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E86" w:rsidRDefault="009F4E86" w:rsidP="009F4E86">
      <w:pPr>
        <w:pStyle w:val="21"/>
        <w:widowControl/>
        <w:spacing w:before="120" w:line="360" w:lineRule="auto"/>
        <w:ind w:firstLine="0"/>
        <w:jc w:val="center"/>
      </w:pPr>
      <w:r>
        <w:rPr>
          <w:noProof/>
          <w:kern w:val="2"/>
          <w:sz w:val="32"/>
          <w:szCs w:val="32"/>
        </w:rPr>
        <w:drawing>
          <wp:inline distT="0" distB="0" distL="0" distR="0">
            <wp:extent cx="504825" cy="695325"/>
            <wp:effectExtent l="0" t="0" r="9525" b="9525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E86" w:rsidRDefault="009F4E86" w:rsidP="009F4E86">
      <w:pPr>
        <w:pStyle w:val="6"/>
        <w:ind w:left="-993" w:firstLine="993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ИРКУТСКАЯ ОБЛАСТЬ</w:t>
      </w:r>
    </w:p>
    <w:p w:rsidR="009F4E86" w:rsidRDefault="009F4E86" w:rsidP="009F4E86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СЛЮДЯНСКАЯ</w:t>
      </w:r>
    </w:p>
    <w:p w:rsidR="009F4E86" w:rsidRDefault="009F4E86" w:rsidP="009F4E86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ТЕРРИТОРИАЛЬНАЯ ИЗБИРАТЕЛЬНАЯ КОМИССИЯ</w:t>
      </w:r>
    </w:p>
    <w:p w:rsidR="009F4E86" w:rsidRDefault="009F4E86" w:rsidP="009F4E86">
      <w:pPr>
        <w:tabs>
          <w:tab w:val="left" w:pos="1710"/>
        </w:tabs>
        <w:rPr>
          <w:kern w:val="2"/>
          <w:sz w:val="16"/>
          <w:szCs w:val="16"/>
        </w:rPr>
      </w:pPr>
    </w:p>
    <w:tbl>
      <w:tblPr>
        <w:tblW w:w="9825" w:type="dxa"/>
        <w:tblBorders>
          <w:top w:val="thickThinSmall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68"/>
        <w:gridCol w:w="4757"/>
      </w:tblGrid>
      <w:tr w:rsidR="009F4E86" w:rsidTr="009F4E86">
        <w:trPr>
          <w:cantSplit/>
        </w:trPr>
        <w:tc>
          <w:tcPr>
            <w:tcW w:w="9828" w:type="dxa"/>
            <w:gridSpan w:val="2"/>
            <w:tcBorders>
              <w:top w:val="thickThinSmallGap" w:sz="24" w:space="0" w:color="auto"/>
              <w:left w:val="nil"/>
              <w:bottom w:val="nil"/>
              <w:right w:val="nil"/>
            </w:tcBorders>
          </w:tcPr>
          <w:p w:rsidR="009F4E86" w:rsidRDefault="009F4E86">
            <w:pPr>
              <w:jc w:val="center"/>
              <w:rPr>
                <w:b/>
                <w:bCs/>
                <w:kern w:val="2"/>
                <w:sz w:val="32"/>
                <w:szCs w:val="32"/>
              </w:rPr>
            </w:pPr>
          </w:p>
          <w:p w:rsidR="009F4E86" w:rsidRDefault="009F4E86">
            <w:pPr>
              <w:jc w:val="center"/>
              <w:rPr>
                <w:b/>
                <w:bCs/>
                <w:kern w:val="2"/>
                <w:sz w:val="28"/>
                <w:szCs w:val="28"/>
              </w:rPr>
            </w:pPr>
            <w:proofErr w:type="gramStart"/>
            <w:r>
              <w:rPr>
                <w:b/>
                <w:bCs/>
                <w:kern w:val="2"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kern w:val="2"/>
                <w:sz w:val="28"/>
                <w:szCs w:val="28"/>
              </w:rPr>
              <w:t xml:space="preserve"> Е Ш Е Н И Е</w:t>
            </w:r>
          </w:p>
        </w:tc>
      </w:tr>
      <w:tr w:rsidR="009F4E86" w:rsidTr="009F4E86">
        <w:trPr>
          <w:cantSplit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4E86" w:rsidRDefault="005162DA" w:rsidP="009D128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августа</w:t>
            </w:r>
            <w:r w:rsidR="00985746">
              <w:rPr>
                <w:b/>
                <w:sz w:val="28"/>
                <w:szCs w:val="28"/>
              </w:rPr>
              <w:t xml:space="preserve"> </w:t>
            </w:r>
            <w:r w:rsidR="009F4E86">
              <w:rPr>
                <w:b/>
                <w:sz w:val="28"/>
                <w:szCs w:val="28"/>
              </w:rPr>
              <w:t>202</w:t>
            </w:r>
            <w:r w:rsidR="00CE46AA">
              <w:rPr>
                <w:b/>
                <w:sz w:val="28"/>
                <w:szCs w:val="28"/>
              </w:rPr>
              <w:t>6</w:t>
            </w:r>
            <w:r w:rsidR="009F4E86"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F4E86" w:rsidRDefault="008414E2" w:rsidP="005162DA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5162DA">
              <w:rPr>
                <w:b/>
                <w:sz w:val="28"/>
                <w:szCs w:val="28"/>
              </w:rPr>
              <w:t>10</w:t>
            </w:r>
            <w:r w:rsidR="009F4E86">
              <w:rPr>
                <w:b/>
                <w:sz w:val="28"/>
                <w:szCs w:val="28"/>
              </w:rPr>
              <w:t>/</w:t>
            </w:r>
            <w:r w:rsidR="005162DA">
              <w:rPr>
                <w:b/>
                <w:sz w:val="28"/>
                <w:szCs w:val="28"/>
              </w:rPr>
              <w:t>77</w:t>
            </w:r>
          </w:p>
        </w:tc>
      </w:tr>
    </w:tbl>
    <w:p w:rsidR="009F4E86" w:rsidRDefault="009F4E86" w:rsidP="009F4E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</w:t>
      </w:r>
      <w:proofErr w:type="spellStart"/>
      <w:r>
        <w:rPr>
          <w:b/>
          <w:sz w:val="28"/>
          <w:szCs w:val="28"/>
        </w:rPr>
        <w:t>Слюдянка</w:t>
      </w:r>
      <w:proofErr w:type="spellEnd"/>
    </w:p>
    <w:p w:rsidR="009F4E86" w:rsidRDefault="009F4E86" w:rsidP="009F4E86">
      <w:pPr>
        <w:pStyle w:val="3"/>
        <w:ind w:firstLine="0"/>
        <w:rPr>
          <w:b/>
          <w:szCs w:val="28"/>
        </w:rPr>
      </w:pPr>
    </w:p>
    <w:p w:rsidR="009F4E86" w:rsidRPr="009F4E86" w:rsidRDefault="009F4E86" w:rsidP="00294662">
      <w:pPr>
        <w:jc w:val="center"/>
        <w:rPr>
          <w:b/>
          <w:bCs/>
          <w:sz w:val="28"/>
          <w:szCs w:val="28"/>
        </w:rPr>
      </w:pPr>
      <w:r w:rsidRPr="009F4E86">
        <w:rPr>
          <w:b/>
          <w:sz w:val="28"/>
          <w:szCs w:val="28"/>
        </w:rPr>
        <w:t>О кандидатур</w:t>
      </w:r>
      <w:r w:rsidR="005162DA">
        <w:rPr>
          <w:b/>
          <w:sz w:val="28"/>
          <w:szCs w:val="28"/>
        </w:rPr>
        <w:t>е</w:t>
      </w:r>
      <w:r w:rsidRPr="009F4E86">
        <w:rPr>
          <w:b/>
          <w:sz w:val="28"/>
          <w:szCs w:val="28"/>
        </w:rPr>
        <w:t xml:space="preserve"> для зачисления в </w:t>
      </w:r>
      <w:r w:rsidRPr="009F4E86">
        <w:rPr>
          <w:b/>
          <w:bCs/>
          <w:sz w:val="28"/>
          <w:szCs w:val="28"/>
        </w:rPr>
        <w:t xml:space="preserve">резерв </w:t>
      </w:r>
    </w:p>
    <w:p w:rsidR="004D5078" w:rsidRDefault="009F4E86" w:rsidP="00294662">
      <w:pPr>
        <w:jc w:val="center"/>
        <w:rPr>
          <w:b/>
          <w:bCs/>
          <w:sz w:val="28"/>
          <w:szCs w:val="28"/>
        </w:rPr>
      </w:pPr>
      <w:r w:rsidRPr="009F4E86">
        <w:rPr>
          <w:b/>
          <w:bCs/>
          <w:sz w:val="28"/>
          <w:szCs w:val="28"/>
        </w:rPr>
        <w:t>с</w:t>
      </w:r>
      <w:r w:rsidR="005E1D85">
        <w:rPr>
          <w:b/>
          <w:bCs/>
          <w:sz w:val="28"/>
          <w:szCs w:val="28"/>
        </w:rPr>
        <w:t>оставов участковых</w:t>
      </w:r>
      <w:r w:rsidRPr="009F4E86">
        <w:rPr>
          <w:b/>
          <w:bCs/>
          <w:sz w:val="28"/>
          <w:szCs w:val="28"/>
        </w:rPr>
        <w:t xml:space="preserve"> комиссий</w:t>
      </w:r>
    </w:p>
    <w:p w:rsidR="009F4E86" w:rsidRPr="009F4E86" w:rsidRDefault="004D5078" w:rsidP="00294662">
      <w:pPr>
        <w:jc w:val="center"/>
        <w:rPr>
          <w:b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Слюдянского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  <w:r w:rsidR="009F4E86" w:rsidRPr="009F4E86">
        <w:rPr>
          <w:b/>
          <w:bCs/>
          <w:sz w:val="28"/>
          <w:szCs w:val="28"/>
        </w:rPr>
        <w:t xml:space="preserve"> </w:t>
      </w:r>
    </w:p>
    <w:p w:rsidR="009F4E86" w:rsidRPr="009F4E86" w:rsidRDefault="009F4E86" w:rsidP="00294662">
      <w:pPr>
        <w:jc w:val="both"/>
        <w:rPr>
          <w:b/>
        </w:rPr>
      </w:pPr>
    </w:p>
    <w:p w:rsidR="009F4E86" w:rsidRPr="009F4E86" w:rsidRDefault="009F4E86" w:rsidP="004D5078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sz w:val="28"/>
          <w:szCs w:val="28"/>
        </w:rPr>
      </w:pPr>
      <w:proofErr w:type="gramStart"/>
      <w:r w:rsidRPr="009F4E86">
        <w:rPr>
          <w:bCs/>
          <w:sz w:val="28"/>
        </w:rPr>
        <w:t xml:space="preserve">На основании пункта 9 статьи 26 и пункта 5.1 статьи 27 Федерального закона </w:t>
      </w:r>
      <w:r w:rsidRPr="009F4E86">
        <w:rPr>
          <w:sz w:val="28"/>
          <w:szCs w:val="28"/>
        </w:rPr>
        <w:t>от 12 июня 2002 года №</w:t>
      </w:r>
      <w:r w:rsidR="00DF7E57">
        <w:rPr>
          <w:sz w:val="28"/>
          <w:szCs w:val="28"/>
        </w:rPr>
        <w:t xml:space="preserve"> </w:t>
      </w:r>
      <w:r w:rsidRPr="009F4E86">
        <w:rPr>
          <w:sz w:val="28"/>
          <w:szCs w:val="28"/>
        </w:rPr>
        <w:t xml:space="preserve">67-ФЗ </w:t>
      </w:r>
      <w:r w:rsidRPr="009F4E86">
        <w:rPr>
          <w:bCs/>
          <w:sz w:val="28"/>
        </w:rPr>
        <w:t>«Об основных гарантиях избирательных прав и права на участие в референдуме граждан Российской Федерации»,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5 декабря</w:t>
      </w:r>
      <w:proofErr w:type="gramEnd"/>
      <w:r w:rsidRPr="009F4E86">
        <w:rPr>
          <w:bCs/>
          <w:sz w:val="28"/>
        </w:rPr>
        <w:t xml:space="preserve"> 2012 года № 152/1337-6, </w:t>
      </w:r>
      <w:r w:rsidR="0042381D">
        <w:rPr>
          <w:sz w:val="28"/>
          <w:szCs w:val="28"/>
        </w:rPr>
        <w:t xml:space="preserve">постановления Избирательной комиссии Иркутской области от </w:t>
      </w:r>
      <w:r w:rsidR="005162DA">
        <w:rPr>
          <w:sz w:val="28"/>
          <w:szCs w:val="28"/>
        </w:rPr>
        <w:t>10</w:t>
      </w:r>
      <w:r w:rsidR="0042381D">
        <w:rPr>
          <w:sz w:val="28"/>
          <w:szCs w:val="28"/>
        </w:rPr>
        <w:t xml:space="preserve"> ию</w:t>
      </w:r>
      <w:r w:rsidR="005162DA">
        <w:rPr>
          <w:sz w:val="28"/>
          <w:szCs w:val="28"/>
        </w:rPr>
        <w:t>л</w:t>
      </w:r>
      <w:r w:rsidR="0042381D">
        <w:rPr>
          <w:sz w:val="28"/>
          <w:szCs w:val="28"/>
        </w:rPr>
        <w:t>я 2026 года № 10</w:t>
      </w:r>
      <w:r w:rsidR="005162DA">
        <w:rPr>
          <w:sz w:val="28"/>
          <w:szCs w:val="28"/>
        </w:rPr>
        <w:t>6</w:t>
      </w:r>
      <w:r w:rsidR="0042381D">
        <w:rPr>
          <w:sz w:val="28"/>
          <w:szCs w:val="28"/>
        </w:rPr>
        <w:t>/9</w:t>
      </w:r>
      <w:r w:rsidR="005162DA">
        <w:rPr>
          <w:sz w:val="28"/>
          <w:szCs w:val="28"/>
        </w:rPr>
        <w:t>41</w:t>
      </w:r>
      <w:r w:rsidR="0042381D">
        <w:rPr>
          <w:sz w:val="28"/>
          <w:szCs w:val="28"/>
        </w:rPr>
        <w:t xml:space="preserve"> «О приеме предложений по кандидатурам для дополнительного зачисления в резерв составов участковых избирательных комиссий»</w:t>
      </w:r>
      <w:r w:rsidR="0042381D" w:rsidRPr="0042381D">
        <w:rPr>
          <w:sz w:val="28"/>
          <w:szCs w:val="28"/>
        </w:rPr>
        <w:t xml:space="preserve"> </w:t>
      </w:r>
      <w:proofErr w:type="spellStart"/>
      <w:r w:rsidRPr="009F4E86">
        <w:rPr>
          <w:sz w:val="28"/>
          <w:szCs w:val="28"/>
        </w:rPr>
        <w:t>Слюдянская</w:t>
      </w:r>
      <w:proofErr w:type="spellEnd"/>
      <w:r w:rsidRPr="009F4E86">
        <w:rPr>
          <w:sz w:val="28"/>
          <w:szCs w:val="28"/>
        </w:rPr>
        <w:t xml:space="preserve"> территориальная избирательная комиссия</w:t>
      </w:r>
    </w:p>
    <w:p w:rsidR="0042381D" w:rsidRDefault="0042381D" w:rsidP="004D5078">
      <w:pPr>
        <w:tabs>
          <w:tab w:val="left" w:pos="720"/>
          <w:tab w:val="left" w:pos="900"/>
        </w:tabs>
        <w:spacing w:line="360" w:lineRule="auto"/>
        <w:ind w:left="720" w:hanging="720"/>
        <w:jc w:val="center"/>
        <w:rPr>
          <w:b/>
          <w:sz w:val="28"/>
          <w:szCs w:val="28"/>
        </w:rPr>
      </w:pPr>
    </w:p>
    <w:p w:rsidR="009F4E86" w:rsidRPr="009F4E86" w:rsidRDefault="009F4E86" w:rsidP="004D5078">
      <w:pPr>
        <w:tabs>
          <w:tab w:val="left" w:pos="720"/>
          <w:tab w:val="left" w:pos="900"/>
        </w:tabs>
        <w:spacing w:line="360" w:lineRule="auto"/>
        <w:ind w:left="720" w:hanging="720"/>
        <w:jc w:val="center"/>
        <w:rPr>
          <w:b/>
          <w:sz w:val="28"/>
          <w:szCs w:val="28"/>
        </w:rPr>
      </w:pPr>
      <w:r w:rsidRPr="009F4E86">
        <w:rPr>
          <w:b/>
          <w:sz w:val="28"/>
          <w:szCs w:val="28"/>
        </w:rPr>
        <w:t>РЕШИЛА:</w:t>
      </w:r>
    </w:p>
    <w:p w:rsidR="000D26DB" w:rsidRDefault="009F4E86" w:rsidP="004D5078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</w:rPr>
      </w:pPr>
      <w:r w:rsidRPr="00CF1AA6">
        <w:rPr>
          <w:bCs/>
          <w:sz w:val="28"/>
        </w:rPr>
        <w:t>Предложить кандидатур</w:t>
      </w:r>
      <w:r w:rsidR="005162DA">
        <w:rPr>
          <w:bCs/>
          <w:sz w:val="28"/>
        </w:rPr>
        <w:t>у</w:t>
      </w:r>
      <w:r w:rsidRPr="00CF1AA6">
        <w:rPr>
          <w:bCs/>
          <w:sz w:val="28"/>
        </w:rPr>
        <w:t xml:space="preserve"> для зачисления в резерв состав</w:t>
      </w:r>
      <w:r w:rsidR="005162DA">
        <w:rPr>
          <w:bCs/>
          <w:sz w:val="28"/>
        </w:rPr>
        <w:t>а</w:t>
      </w:r>
      <w:r w:rsidRPr="00CF1AA6">
        <w:rPr>
          <w:bCs/>
          <w:sz w:val="28"/>
        </w:rPr>
        <w:t xml:space="preserve"> участков</w:t>
      </w:r>
      <w:r w:rsidR="005162DA">
        <w:rPr>
          <w:bCs/>
          <w:sz w:val="28"/>
        </w:rPr>
        <w:t>ой</w:t>
      </w:r>
      <w:r w:rsidR="005E1D85">
        <w:rPr>
          <w:bCs/>
          <w:sz w:val="28"/>
        </w:rPr>
        <w:t xml:space="preserve"> </w:t>
      </w:r>
      <w:r w:rsidRPr="00CF1AA6">
        <w:rPr>
          <w:bCs/>
          <w:sz w:val="28"/>
        </w:rPr>
        <w:t xml:space="preserve"> комисси</w:t>
      </w:r>
      <w:r w:rsidR="005162DA">
        <w:rPr>
          <w:bCs/>
          <w:sz w:val="28"/>
        </w:rPr>
        <w:t>и</w:t>
      </w:r>
      <w:r w:rsidR="005E1D85">
        <w:rPr>
          <w:bCs/>
          <w:sz w:val="28"/>
        </w:rPr>
        <w:t xml:space="preserve"> </w:t>
      </w:r>
      <w:r w:rsidRPr="00CF1AA6">
        <w:rPr>
          <w:bCs/>
          <w:sz w:val="28"/>
        </w:rPr>
        <w:t xml:space="preserve"> </w:t>
      </w:r>
      <w:r w:rsidRPr="00CF1AA6">
        <w:rPr>
          <w:sz w:val="28"/>
          <w:szCs w:val="28"/>
        </w:rPr>
        <w:t>№</w:t>
      </w:r>
      <w:r w:rsidR="00140188">
        <w:rPr>
          <w:sz w:val="28"/>
          <w:szCs w:val="28"/>
        </w:rPr>
        <w:t xml:space="preserve"> </w:t>
      </w:r>
      <w:r w:rsidR="006F7AA2">
        <w:rPr>
          <w:sz w:val="28"/>
          <w:szCs w:val="28"/>
        </w:rPr>
        <w:t>1</w:t>
      </w:r>
      <w:r w:rsidR="00790139">
        <w:rPr>
          <w:sz w:val="28"/>
          <w:szCs w:val="28"/>
        </w:rPr>
        <w:t>28</w:t>
      </w:r>
      <w:r w:rsidR="005162DA">
        <w:rPr>
          <w:sz w:val="28"/>
          <w:szCs w:val="28"/>
        </w:rPr>
        <w:t>7</w:t>
      </w:r>
      <w:r w:rsidR="007F0682">
        <w:rPr>
          <w:sz w:val="28"/>
          <w:szCs w:val="28"/>
        </w:rPr>
        <w:t xml:space="preserve"> </w:t>
      </w:r>
      <w:r w:rsidRPr="00CF1AA6">
        <w:rPr>
          <w:bCs/>
          <w:sz w:val="28"/>
        </w:rPr>
        <w:t>(приложение).</w:t>
      </w:r>
      <w:r w:rsidR="003A5337">
        <w:rPr>
          <w:bCs/>
          <w:sz w:val="28"/>
        </w:rPr>
        <w:t xml:space="preserve"> </w:t>
      </w:r>
    </w:p>
    <w:p w:rsidR="009F4E86" w:rsidRPr="00CF1AA6" w:rsidRDefault="000D26DB" w:rsidP="004D5078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bCs/>
          <w:sz w:val="28"/>
        </w:rPr>
      </w:pPr>
      <w:r>
        <w:rPr>
          <w:bCs/>
          <w:sz w:val="28"/>
        </w:rPr>
        <w:t>Направить настоящее решение в Избирательную комиссию Иркутской области.</w:t>
      </w:r>
      <w:r w:rsidR="003A5337">
        <w:rPr>
          <w:bCs/>
          <w:sz w:val="28"/>
        </w:rPr>
        <w:t xml:space="preserve"> </w:t>
      </w:r>
    </w:p>
    <w:p w:rsidR="007B04F1" w:rsidRDefault="009F4E86" w:rsidP="004D5078">
      <w:pPr>
        <w:pStyle w:val="a8"/>
        <w:numPr>
          <w:ilvl w:val="0"/>
          <w:numId w:val="1"/>
        </w:numPr>
        <w:tabs>
          <w:tab w:val="left" w:pos="993"/>
          <w:tab w:val="left" w:pos="1276"/>
        </w:tabs>
        <w:spacing w:line="360" w:lineRule="auto"/>
        <w:ind w:left="0" w:firstLine="709"/>
        <w:jc w:val="both"/>
        <w:rPr>
          <w:bCs/>
          <w:sz w:val="28"/>
        </w:rPr>
      </w:pPr>
      <w:r w:rsidRPr="00CF1AA6">
        <w:rPr>
          <w:bCs/>
          <w:spacing w:val="-4"/>
          <w:sz w:val="28"/>
          <w:szCs w:val="28"/>
        </w:rPr>
        <w:lastRenderedPageBreak/>
        <w:t>Р</w:t>
      </w:r>
      <w:r w:rsidRPr="00CF1AA6">
        <w:rPr>
          <w:sz w:val="28"/>
          <w:szCs w:val="28"/>
        </w:rPr>
        <w:t xml:space="preserve">азместить настоящее решение </w:t>
      </w:r>
      <w:r w:rsidRPr="00CF1AA6">
        <w:rPr>
          <w:bCs/>
          <w:kern w:val="2"/>
          <w:sz w:val="28"/>
          <w:szCs w:val="28"/>
        </w:rPr>
        <w:t xml:space="preserve">на странице </w:t>
      </w:r>
      <w:proofErr w:type="spellStart"/>
      <w:r w:rsidRPr="00CF1AA6">
        <w:rPr>
          <w:bCs/>
          <w:kern w:val="2"/>
          <w:sz w:val="28"/>
          <w:szCs w:val="28"/>
        </w:rPr>
        <w:t>Слюдянской</w:t>
      </w:r>
      <w:proofErr w:type="spellEnd"/>
      <w:r w:rsidRPr="00CF1AA6">
        <w:rPr>
          <w:bCs/>
          <w:kern w:val="2"/>
          <w:sz w:val="28"/>
          <w:szCs w:val="28"/>
        </w:rPr>
        <w:t xml:space="preserve"> территориальной избирательной комиссии на едином </w:t>
      </w:r>
      <w:proofErr w:type="gramStart"/>
      <w:r w:rsidRPr="00CF1AA6">
        <w:rPr>
          <w:bCs/>
          <w:kern w:val="2"/>
          <w:sz w:val="28"/>
          <w:szCs w:val="28"/>
        </w:rPr>
        <w:t>интернет-портале</w:t>
      </w:r>
      <w:proofErr w:type="gramEnd"/>
      <w:r w:rsidRPr="00CF1AA6">
        <w:rPr>
          <w:bCs/>
          <w:kern w:val="2"/>
          <w:sz w:val="28"/>
          <w:szCs w:val="28"/>
        </w:rPr>
        <w:t xml:space="preserve"> территориальных избирательных комиссий Иркутской области</w:t>
      </w:r>
      <w:r w:rsidR="005E1EA5" w:rsidRPr="00CF1AA6">
        <w:rPr>
          <w:sz w:val="28"/>
          <w:szCs w:val="28"/>
        </w:rPr>
        <w:t xml:space="preserve"> и направить </w:t>
      </w:r>
      <w:r w:rsidRPr="00CF1AA6">
        <w:rPr>
          <w:bCs/>
          <w:sz w:val="28"/>
        </w:rPr>
        <w:t>в Избирательную комиссию Иркутской области</w:t>
      </w:r>
      <w:r w:rsidR="003A5337">
        <w:rPr>
          <w:bCs/>
          <w:sz w:val="28"/>
        </w:rPr>
        <w:t xml:space="preserve"> в сети «Интернет»</w:t>
      </w:r>
      <w:r w:rsidRPr="00CF1AA6">
        <w:rPr>
          <w:bCs/>
          <w:sz w:val="28"/>
        </w:rPr>
        <w:t>.</w:t>
      </w:r>
    </w:p>
    <w:p w:rsidR="00294662" w:rsidRDefault="00294662" w:rsidP="00294662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302"/>
        <w:gridCol w:w="2043"/>
      </w:tblGrid>
      <w:tr w:rsidR="002A6895" w:rsidRPr="00342DAF" w:rsidTr="00716E46">
        <w:trPr>
          <w:trHeight w:val="60"/>
        </w:trPr>
        <w:tc>
          <w:tcPr>
            <w:tcW w:w="7302" w:type="dxa"/>
            <w:shd w:val="clear" w:color="auto" w:fill="auto"/>
          </w:tcPr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Председатель </w:t>
            </w:r>
            <w:proofErr w:type="spellStart"/>
            <w:r w:rsidRPr="00342DAF">
              <w:rPr>
                <w:sz w:val="28"/>
                <w:szCs w:val="28"/>
              </w:rPr>
              <w:t>Слюдянской</w:t>
            </w:r>
            <w:proofErr w:type="spellEnd"/>
            <w:r w:rsidRPr="00342DAF">
              <w:rPr>
                <w:sz w:val="28"/>
                <w:szCs w:val="28"/>
              </w:rPr>
              <w:t xml:space="preserve"> </w:t>
            </w: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комиссии</w:t>
            </w: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43" w:type="dxa"/>
            <w:shd w:val="clear" w:color="auto" w:fill="auto"/>
          </w:tcPr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Н.Л. Лазарева</w:t>
            </w:r>
          </w:p>
        </w:tc>
      </w:tr>
      <w:tr w:rsidR="002A6895" w:rsidRPr="00342DAF" w:rsidTr="00716E46">
        <w:trPr>
          <w:trHeight w:val="188"/>
        </w:trPr>
        <w:tc>
          <w:tcPr>
            <w:tcW w:w="7302" w:type="dxa"/>
            <w:shd w:val="clear" w:color="auto" w:fill="auto"/>
          </w:tcPr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Секретарь </w:t>
            </w:r>
            <w:proofErr w:type="spellStart"/>
            <w:r w:rsidRPr="00342DAF">
              <w:rPr>
                <w:sz w:val="28"/>
                <w:szCs w:val="28"/>
              </w:rPr>
              <w:t>Слюдянской</w:t>
            </w:r>
            <w:proofErr w:type="spellEnd"/>
            <w:r w:rsidRPr="00342DAF">
              <w:rPr>
                <w:sz w:val="28"/>
                <w:szCs w:val="28"/>
              </w:rPr>
              <w:t xml:space="preserve"> </w:t>
            </w: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 xml:space="preserve">территориальной избирательной </w:t>
            </w: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комиссии</w:t>
            </w:r>
          </w:p>
        </w:tc>
        <w:tc>
          <w:tcPr>
            <w:tcW w:w="2043" w:type="dxa"/>
            <w:shd w:val="clear" w:color="auto" w:fill="auto"/>
          </w:tcPr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</w:p>
          <w:p w:rsidR="002A6895" w:rsidRPr="00342DAF" w:rsidRDefault="002A6895" w:rsidP="00F9672C">
            <w:pPr>
              <w:jc w:val="both"/>
              <w:rPr>
                <w:sz w:val="28"/>
                <w:szCs w:val="28"/>
              </w:rPr>
            </w:pPr>
          </w:p>
          <w:p w:rsidR="003E47DB" w:rsidRDefault="002A6895" w:rsidP="00F9672C">
            <w:pPr>
              <w:jc w:val="both"/>
              <w:rPr>
                <w:sz w:val="28"/>
                <w:szCs w:val="28"/>
              </w:rPr>
            </w:pPr>
            <w:r w:rsidRPr="00342DAF">
              <w:rPr>
                <w:sz w:val="28"/>
                <w:szCs w:val="28"/>
              </w:rPr>
              <w:t>Н.Л. Титова</w:t>
            </w:r>
          </w:p>
          <w:p w:rsidR="003E47DB" w:rsidRPr="00342DAF" w:rsidRDefault="003E47DB" w:rsidP="00F9672C">
            <w:pPr>
              <w:jc w:val="both"/>
              <w:rPr>
                <w:sz w:val="28"/>
                <w:szCs w:val="28"/>
              </w:rPr>
            </w:pPr>
          </w:p>
        </w:tc>
      </w:tr>
    </w:tbl>
    <w:p w:rsidR="009F4E86" w:rsidRDefault="009F4E86" w:rsidP="003E47DB">
      <w:pPr>
        <w:widowControl w:val="0"/>
        <w:autoSpaceDE w:val="0"/>
        <w:autoSpaceDN w:val="0"/>
        <w:adjustRightInd w:val="0"/>
        <w:ind w:firstLine="5245"/>
        <w:jc w:val="right"/>
        <w:rPr>
          <w:sz w:val="28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lastRenderedPageBreak/>
        <w:t xml:space="preserve">Приложение </w:t>
      </w: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</w:t>
      </w:r>
      <w:proofErr w:type="spellStart"/>
      <w:r>
        <w:rPr>
          <w:sz w:val="24"/>
          <w:szCs w:val="24"/>
        </w:rPr>
        <w:t>Слюдянской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территориальной</w:t>
      </w:r>
      <w:proofErr w:type="gramEnd"/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избирательной комиссии </w:t>
      </w: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  <w:r>
        <w:rPr>
          <w:sz w:val="24"/>
          <w:szCs w:val="24"/>
        </w:rPr>
        <w:t>от 3 августа 2026 г. № 10/77</w:t>
      </w:r>
    </w:p>
    <w:p w:rsidR="00716E46" w:rsidRDefault="00716E46" w:rsidP="00716E46">
      <w:pPr>
        <w:widowControl w:val="0"/>
        <w:autoSpaceDE w:val="0"/>
        <w:autoSpaceDN w:val="0"/>
        <w:adjustRightInd w:val="0"/>
        <w:ind w:firstLine="5245"/>
        <w:jc w:val="right"/>
        <w:rPr>
          <w:sz w:val="24"/>
          <w:szCs w:val="24"/>
        </w:rPr>
      </w:pPr>
    </w:p>
    <w:p w:rsidR="00716E46" w:rsidRDefault="00716E46" w:rsidP="00716E46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кандидатур, предложенных для зачисления </w:t>
      </w:r>
    </w:p>
    <w:p w:rsidR="00716E46" w:rsidRDefault="00716E46" w:rsidP="00716E46">
      <w:pPr>
        <w:ind w:firstLine="85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>
        <w:rPr>
          <w:b/>
          <w:bCs/>
          <w:sz w:val="28"/>
          <w:szCs w:val="28"/>
        </w:rPr>
        <w:t xml:space="preserve">резерв составов участковых комиссий </w:t>
      </w:r>
    </w:p>
    <w:p w:rsidR="00716E46" w:rsidRDefault="00716E46" w:rsidP="00716E46">
      <w:pPr>
        <w:ind w:firstLine="851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Слюдянского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716E46" w:rsidRPr="00AB6655" w:rsidRDefault="00716E46" w:rsidP="00716E46">
      <w:pPr>
        <w:ind w:firstLine="851"/>
        <w:jc w:val="center"/>
        <w:rPr>
          <w:b/>
          <w:bCs/>
          <w:sz w:val="28"/>
          <w:szCs w:val="28"/>
        </w:rPr>
      </w:pPr>
    </w:p>
    <w:tbl>
      <w:tblPr>
        <w:tblW w:w="103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273"/>
        <w:gridCol w:w="995"/>
        <w:gridCol w:w="2885"/>
        <w:gridCol w:w="1656"/>
        <w:gridCol w:w="1949"/>
      </w:tblGrid>
      <w:tr w:rsidR="00716E46" w:rsidTr="008A1C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Фамилия, имя, отчество</w:t>
            </w:r>
            <w:r>
              <w:rPr>
                <w:b/>
                <w:sz w:val="28"/>
                <w:szCs w:val="28"/>
              </w:rPr>
              <w:br/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 рождения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Кем </w:t>
            </w:r>
            <w:proofErr w:type="gramStart"/>
            <w:r>
              <w:rPr>
                <w:b/>
                <w:sz w:val="28"/>
                <w:szCs w:val="28"/>
              </w:rPr>
              <w:t>предложен</w:t>
            </w:r>
            <w:proofErr w:type="gramEnd"/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ind w:left="-108" w:right="-1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Очередность назначения, указанная политической партией</w:t>
            </w:r>
          </w:p>
          <w:p w:rsidR="00716E46" w:rsidRDefault="00716E46" w:rsidP="008A1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(при наличии)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избирательного участка</w:t>
            </w:r>
          </w:p>
        </w:tc>
      </w:tr>
      <w:tr w:rsidR="00716E46" w:rsidTr="008A1C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16E46" w:rsidTr="008A1CD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Гагарина</w:t>
            </w:r>
          </w:p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Аделина</w:t>
            </w:r>
            <w:proofErr w:type="spellEnd"/>
            <w:r>
              <w:rPr>
                <w:sz w:val="28"/>
                <w:szCs w:val="28"/>
              </w:rPr>
              <w:t xml:space="preserve"> Александровна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 w:rsidRPr="00140357">
              <w:rPr>
                <w:sz w:val="28"/>
                <w:szCs w:val="28"/>
                <w:lang w:eastAsia="en-US"/>
              </w:rPr>
              <w:t>Собранием избирателей по месту работы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46" w:rsidRDefault="00716E46" w:rsidP="008A1C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1287</w:t>
            </w:r>
          </w:p>
        </w:tc>
      </w:tr>
    </w:tbl>
    <w:p w:rsidR="00716E46" w:rsidRDefault="00716E46" w:rsidP="00716E46"/>
    <w:p w:rsidR="00716E46" w:rsidRPr="009F4E86" w:rsidRDefault="00716E46" w:rsidP="003E47DB">
      <w:pPr>
        <w:widowControl w:val="0"/>
        <w:autoSpaceDE w:val="0"/>
        <w:autoSpaceDN w:val="0"/>
        <w:adjustRightInd w:val="0"/>
        <w:ind w:firstLine="5245"/>
        <w:jc w:val="right"/>
        <w:rPr>
          <w:sz w:val="28"/>
        </w:rPr>
      </w:pPr>
    </w:p>
    <w:sectPr w:rsidR="00716E46" w:rsidRPr="009F4E86" w:rsidSect="005D2D52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B06" w:rsidRDefault="00427B06">
      <w:r>
        <w:separator/>
      </w:r>
    </w:p>
  </w:endnote>
  <w:endnote w:type="continuationSeparator" w:id="0">
    <w:p w:rsidR="00427B06" w:rsidRDefault="0042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B06" w:rsidRDefault="00427B06">
      <w:r>
        <w:separator/>
      </w:r>
    </w:p>
  </w:footnote>
  <w:footnote w:type="continuationSeparator" w:id="0">
    <w:p w:rsidR="00427B06" w:rsidRDefault="00427B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315" w:rsidRDefault="005E1EA5" w:rsidP="00CD332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64315" w:rsidRDefault="00716E4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7099222"/>
      <w:docPartObj>
        <w:docPartGallery w:val="Page Numbers (Top of Page)"/>
        <w:docPartUnique/>
      </w:docPartObj>
    </w:sdtPr>
    <w:sdtEndPr/>
    <w:sdtContent>
      <w:p w:rsidR="007B04F1" w:rsidRDefault="007B04F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6E46">
          <w:rPr>
            <w:noProof/>
          </w:rPr>
          <w:t>2</w:t>
        </w:r>
        <w:r>
          <w:fldChar w:fldCharType="end"/>
        </w:r>
      </w:p>
    </w:sdtContent>
  </w:sdt>
  <w:p w:rsidR="007B04F1" w:rsidRDefault="007B04F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844F4"/>
    <w:multiLevelType w:val="hybridMultilevel"/>
    <w:tmpl w:val="04E2CCB0"/>
    <w:lvl w:ilvl="0" w:tplc="BA40DCB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08A"/>
    <w:rsid w:val="000367C8"/>
    <w:rsid w:val="00043FB8"/>
    <w:rsid w:val="000D26DB"/>
    <w:rsid w:val="001069F5"/>
    <w:rsid w:val="00135B57"/>
    <w:rsid w:val="00140188"/>
    <w:rsid w:val="00251292"/>
    <w:rsid w:val="00294662"/>
    <w:rsid w:val="002A6895"/>
    <w:rsid w:val="00314C6A"/>
    <w:rsid w:val="003707F6"/>
    <w:rsid w:val="003A5337"/>
    <w:rsid w:val="003E47DB"/>
    <w:rsid w:val="0042381D"/>
    <w:rsid w:val="00427B06"/>
    <w:rsid w:val="004C7BF5"/>
    <w:rsid w:val="004D5078"/>
    <w:rsid w:val="00502132"/>
    <w:rsid w:val="005162DA"/>
    <w:rsid w:val="0054693B"/>
    <w:rsid w:val="00554ABF"/>
    <w:rsid w:val="005A7267"/>
    <w:rsid w:val="005B62D3"/>
    <w:rsid w:val="005C411E"/>
    <w:rsid w:val="005C54FA"/>
    <w:rsid w:val="005D2D52"/>
    <w:rsid w:val="005E1D85"/>
    <w:rsid w:val="005E1EA5"/>
    <w:rsid w:val="0061156C"/>
    <w:rsid w:val="006A61F5"/>
    <w:rsid w:val="006E6F87"/>
    <w:rsid w:val="006F724D"/>
    <w:rsid w:val="006F7AA2"/>
    <w:rsid w:val="00716E46"/>
    <w:rsid w:val="00734179"/>
    <w:rsid w:val="007524BA"/>
    <w:rsid w:val="00760382"/>
    <w:rsid w:val="00772569"/>
    <w:rsid w:val="0077485B"/>
    <w:rsid w:val="00790139"/>
    <w:rsid w:val="007B04F1"/>
    <w:rsid w:val="007F0682"/>
    <w:rsid w:val="008414E2"/>
    <w:rsid w:val="0085312F"/>
    <w:rsid w:val="00863A76"/>
    <w:rsid w:val="00985746"/>
    <w:rsid w:val="009C34D4"/>
    <w:rsid w:val="009D1282"/>
    <w:rsid w:val="009D4E53"/>
    <w:rsid w:val="009F4E86"/>
    <w:rsid w:val="009F6F6D"/>
    <w:rsid w:val="00A45C94"/>
    <w:rsid w:val="00AE2506"/>
    <w:rsid w:val="00AF5B6C"/>
    <w:rsid w:val="00B8443F"/>
    <w:rsid w:val="00CE46AA"/>
    <w:rsid w:val="00CF1AA6"/>
    <w:rsid w:val="00D02A31"/>
    <w:rsid w:val="00DF7E57"/>
    <w:rsid w:val="00EB0BBD"/>
    <w:rsid w:val="00EC008A"/>
    <w:rsid w:val="00EC1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F4E86"/>
    <w:pPr>
      <w:keepNext/>
      <w:outlineLvl w:val="0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9F4E86"/>
    <w:pPr>
      <w:keepNext/>
      <w:ind w:left="-1701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4E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9F4E8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9F4E86"/>
    <w:pPr>
      <w:spacing w:line="360" w:lineRule="auto"/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9F4E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9F4E86"/>
    <w:pPr>
      <w:widowControl w:val="0"/>
      <w:ind w:firstLine="1134"/>
      <w:jc w:val="both"/>
    </w:pPr>
    <w:rPr>
      <w:sz w:val="28"/>
    </w:rPr>
  </w:style>
  <w:style w:type="paragraph" w:customStyle="1" w:styleId="ConsPlusTitle">
    <w:name w:val="ConsPlusTitle"/>
    <w:uiPriority w:val="99"/>
    <w:rsid w:val="009F4E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4E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E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4E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4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9F4E86"/>
  </w:style>
  <w:style w:type="paragraph" w:styleId="a8">
    <w:name w:val="List Paragraph"/>
    <w:basedOn w:val="a"/>
    <w:uiPriority w:val="34"/>
    <w:qFormat/>
    <w:rsid w:val="009F4E86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7B04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B04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F4E86"/>
    <w:pPr>
      <w:keepNext/>
      <w:outlineLvl w:val="0"/>
    </w:pPr>
    <w:rPr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9F4E86"/>
    <w:pPr>
      <w:keepNext/>
      <w:ind w:left="-1701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4E8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9F4E86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9F4E86"/>
    <w:pPr>
      <w:spacing w:line="360" w:lineRule="auto"/>
      <w:ind w:firstLine="709"/>
      <w:jc w:val="both"/>
    </w:pPr>
    <w:rPr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9F4E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9F4E86"/>
    <w:pPr>
      <w:widowControl w:val="0"/>
      <w:ind w:firstLine="1134"/>
      <w:jc w:val="both"/>
    </w:pPr>
    <w:rPr>
      <w:sz w:val="28"/>
    </w:rPr>
  </w:style>
  <w:style w:type="paragraph" w:customStyle="1" w:styleId="ConsPlusTitle">
    <w:name w:val="ConsPlusTitle"/>
    <w:uiPriority w:val="99"/>
    <w:rsid w:val="009F4E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F4E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4E8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4E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4E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9F4E86"/>
  </w:style>
  <w:style w:type="paragraph" w:styleId="a8">
    <w:name w:val="List Paragraph"/>
    <w:basedOn w:val="a"/>
    <w:uiPriority w:val="34"/>
    <w:qFormat/>
    <w:rsid w:val="009F4E86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7B04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B04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31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Лазарева Наталья Леонардовна</dc:creator>
  <cp:keywords/>
  <dc:description/>
  <cp:lastModifiedBy>admin</cp:lastModifiedBy>
  <cp:revision>53</cp:revision>
  <cp:lastPrinted>2026-07-10T02:43:00Z</cp:lastPrinted>
  <dcterms:created xsi:type="dcterms:W3CDTF">2021-08-19T06:51:00Z</dcterms:created>
  <dcterms:modified xsi:type="dcterms:W3CDTF">2026-08-12T06:04:00Z</dcterms:modified>
</cp:coreProperties>
</file>