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08.11.2007 N 257-ФЗ</w:t>
              <w:br/>
              <w:t xml:space="preserve">(ред. от 31.07.2025)</w:t>
              <w:br/>
              <w:t xml:space="preserve">"Об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br/>
              <w:t xml:space="preserve">(с изм. и доп., вступ. в силу с 01.09.2025)</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8 ноября 2007 года</w:t>
            </w:r>
          </w:p>
        </w:tc>
        <w:tc>
          <w:tcPr>
            <w:tcW w:w="5103" w:type="dxa"/>
            <w:tcBorders>
              <w:top w:val="nil"/>
              <w:left w:val="nil"/>
              <w:bottom w:val="nil"/>
              <w:right w:val="nil"/>
            </w:tcBorders>
          </w:tcPr>
          <w:p>
            <w:pPr>
              <w:pStyle w:val="0"/>
              <w:jc w:val="right"/>
            </w:pPr>
            <w:r>
              <w:rPr>
                <w:sz w:val="20"/>
              </w:rPr>
              <w:t xml:space="preserve">N 257-ФЗ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ОБ АВТОМОБИЛЬНЫХ ДОРОГАХ И О ДОРОЖНОЙ ДЕЯТЕЛЬНОСТИ</w:t>
      </w:r>
    </w:p>
    <w:p>
      <w:pPr>
        <w:pStyle w:val="2"/>
        <w:jc w:val="center"/>
      </w:pPr>
      <w:r>
        <w:rPr>
          <w:sz w:val="20"/>
        </w:rPr>
        <w:t xml:space="preserve">В РОССИЙСКОЙ ФЕДЕРАЦИИ И О ВНЕСЕНИИ ИЗМЕНЕНИЙ В ОТДЕЛЬНЫЕ</w:t>
      </w:r>
    </w:p>
    <w:p>
      <w:pPr>
        <w:pStyle w:val="2"/>
        <w:jc w:val="center"/>
      </w:pPr>
      <w:r>
        <w:rPr>
          <w:sz w:val="20"/>
        </w:rPr>
        <w:t xml:space="preserve">ЗАКОНОДАТЕЛЬНЫЕ АКТЫ РОССИЙСКОЙ ФЕДЕРАЦИИ</w:t>
      </w:r>
    </w:p>
    <w:p>
      <w:pPr>
        <w:pStyle w:val="0"/>
        <w:ind w:firstLine="54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18 октября 2007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26 октября 2007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13.05.2008 </w:t>
            </w:r>
            <w:hyperlink w:history="0" r:id="rId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color w:val="392c69"/>
              </w:rPr>
              <w:t xml:space="preserve">, от 22.07.2008 </w:t>
            </w:r>
            <w:hyperlink w:history="0" r:id="rId9"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color w:val="392c69"/>
              </w:rPr>
              <w:t xml:space="preserve">,</w:t>
            </w:r>
          </w:p>
          <w:p>
            <w:pPr>
              <w:pStyle w:val="0"/>
              <w:jc w:val="center"/>
            </w:pPr>
            <w:r>
              <w:rPr>
                <w:sz w:val="20"/>
                <w:color w:val="392c69"/>
              </w:rPr>
              <w:t xml:space="preserve">от 23.07.2008 </w:t>
            </w:r>
            <w:hyperlink w:history="0" r:id="rId10"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color w:val="392c69"/>
              </w:rPr>
              <w:t xml:space="preserve">, от 03.12.2008 </w:t>
            </w:r>
            <w:hyperlink w:history="0" r:id="rId11"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N 246-ФЗ</w:t>
              </w:r>
            </w:hyperlink>
            <w:r>
              <w:rPr>
                <w:sz w:val="20"/>
                <w:color w:val="392c69"/>
              </w:rPr>
              <w:t xml:space="preserve">, от 17.07.2009 </w:t>
            </w:r>
            <w:hyperlink w:history="0" r:id="rId1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color w:val="392c69"/>
              </w:rPr>
              <w:t xml:space="preserve">,</w:t>
            </w:r>
          </w:p>
          <w:p>
            <w:pPr>
              <w:pStyle w:val="0"/>
              <w:jc w:val="center"/>
            </w:pPr>
            <w:r>
              <w:rPr>
                <w:sz w:val="20"/>
                <w:color w:val="392c69"/>
              </w:rPr>
              <w:t xml:space="preserve">от 22.09.2009 </w:t>
            </w:r>
            <w:hyperlink w:history="0" r:id="rId13"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218-ФЗ</w:t>
              </w:r>
            </w:hyperlink>
            <w:r>
              <w:rPr>
                <w:sz w:val="20"/>
                <w:color w:val="392c69"/>
              </w:rPr>
              <w:t xml:space="preserve">, от 27.12.2009 </w:t>
            </w:r>
            <w:hyperlink w:history="0" r:id="rId14"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color w:val="392c69"/>
              </w:rPr>
              <w:t xml:space="preserve">, от 03.11.2010 </w:t>
            </w:r>
            <w:hyperlink w:history="0" r:id="rId15"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color w:val="392c69"/>
              </w:rPr>
              <w:t xml:space="preserve">,</w:t>
            </w:r>
          </w:p>
          <w:p>
            <w:pPr>
              <w:pStyle w:val="0"/>
              <w:jc w:val="center"/>
            </w:pPr>
            <w:r>
              <w:rPr>
                <w:sz w:val="20"/>
                <w:color w:val="392c69"/>
              </w:rPr>
              <w:t xml:space="preserve">от 07.02.2011 </w:t>
            </w:r>
            <w:hyperlink w:history="0" r:id="rId16"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color w:val="392c69"/>
              </w:rPr>
              <w:t xml:space="preserve">, от 06.04.2011 </w:t>
            </w:r>
            <w:hyperlink w:history="0" r:id="rId17"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color w:val="392c69"/>
              </w:rPr>
              <w:t xml:space="preserve"> (ред. 23.06.2014),</w:t>
            </w:r>
          </w:p>
          <w:p>
            <w:pPr>
              <w:pStyle w:val="0"/>
              <w:jc w:val="center"/>
            </w:pPr>
            <w:r>
              <w:rPr>
                <w:sz w:val="20"/>
                <w:color w:val="392c69"/>
              </w:rPr>
              <w:t xml:space="preserve">от 21.04.2011 </w:t>
            </w:r>
            <w:hyperlink w:history="0" r:id="rId1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color w:val="392c69"/>
              </w:rPr>
              <w:t xml:space="preserve">, от 11.07.2011 </w:t>
            </w:r>
            <w:hyperlink w:history="0" r:id="rId1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color w:val="392c69"/>
              </w:rPr>
              <w:t xml:space="preserve">, от 18.07.2011 </w:t>
            </w:r>
            <w:hyperlink w:history="0" r:id="rId20"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color w:val="392c69"/>
              </w:rPr>
              <w:t xml:space="preserve">,</w:t>
            </w:r>
          </w:p>
          <w:p>
            <w:pPr>
              <w:pStyle w:val="0"/>
              <w:jc w:val="center"/>
            </w:pPr>
            <w:r>
              <w:rPr>
                <w:sz w:val="20"/>
                <w:color w:val="392c69"/>
              </w:rPr>
              <w:t xml:space="preserve">от 18.07.2011 </w:t>
            </w:r>
            <w:hyperlink w:history="0" r:id="rId2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color w:val="392c69"/>
              </w:rPr>
              <w:t xml:space="preserve">, от 28.11.2011 </w:t>
            </w:r>
            <w:hyperlink w:history="0" r:id="rId22"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337-ФЗ</w:t>
              </w:r>
            </w:hyperlink>
            <w:r>
              <w:rPr>
                <w:sz w:val="20"/>
                <w:color w:val="392c69"/>
              </w:rPr>
              <w:t xml:space="preserve">, от 25.06.2012 </w:t>
            </w:r>
            <w:hyperlink w:history="0" r:id="rId23"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N 94-ФЗ</w:t>
              </w:r>
            </w:hyperlink>
            <w:r>
              <w:rPr>
                <w:sz w:val="20"/>
                <w:color w:val="392c69"/>
              </w:rPr>
              <w:t xml:space="preserve">,</w:t>
            </w:r>
          </w:p>
          <w:p>
            <w:pPr>
              <w:pStyle w:val="0"/>
              <w:jc w:val="center"/>
            </w:pPr>
            <w:r>
              <w:rPr>
                <w:sz w:val="20"/>
                <w:color w:val="392c69"/>
              </w:rPr>
              <w:t xml:space="preserve">от 03.12.2012 </w:t>
            </w:r>
            <w:hyperlink w:history="0" r:id="rId24"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244-ФЗ</w:t>
              </w:r>
            </w:hyperlink>
            <w:r>
              <w:rPr>
                <w:sz w:val="20"/>
                <w:color w:val="392c69"/>
              </w:rPr>
              <w:t xml:space="preserve">, от 05.04.2013 </w:t>
            </w:r>
            <w:hyperlink w:history="0" r:id="rId2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N 44-ФЗ</w:t>
              </w:r>
            </w:hyperlink>
            <w:r>
              <w:rPr>
                <w:sz w:val="20"/>
                <w:color w:val="392c69"/>
              </w:rPr>
              <w:t xml:space="preserve">, от 23.07.2013 </w:t>
            </w:r>
            <w:hyperlink w:history="0" r:id="rId26"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N 250-ФЗ</w:t>
              </w:r>
            </w:hyperlink>
            <w:r>
              <w:rPr>
                <w:sz w:val="20"/>
                <w:color w:val="392c69"/>
              </w:rPr>
              <w:t xml:space="preserve">,</w:t>
            </w:r>
          </w:p>
          <w:p>
            <w:pPr>
              <w:pStyle w:val="0"/>
              <w:jc w:val="center"/>
            </w:pPr>
            <w:r>
              <w:rPr>
                <w:sz w:val="20"/>
                <w:color w:val="392c69"/>
              </w:rPr>
              <w:t xml:space="preserve">от 28.12.2013 </w:t>
            </w:r>
            <w:hyperlink w:history="0" r:id="rId27"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 от 03.02.2014 </w:t>
            </w:r>
            <w:hyperlink w:history="0" r:id="rId2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15-ФЗ</w:t>
              </w:r>
            </w:hyperlink>
            <w:r>
              <w:rPr>
                <w:sz w:val="20"/>
                <w:color w:val="392c69"/>
              </w:rPr>
              <w:t xml:space="preserve">, от 27.05.2014 </w:t>
            </w:r>
            <w:hyperlink w:history="0" r:id="rId29"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N 136-ФЗ</w:t>
              </w:r>
            </w:hyperlink>
            <w:r>
              <w:rPr>
                <w:sz w:val="20"/>
                <w:color w:val="392c69"/>
              </w:rPr>
              <w:t xml:space="preserve">,</w:t>
            </w:r>
          </w:p>
          <w:p>
            <w:pPr>
              <w:pStyle w:val="0"/>
              <w:jc w:val="center"/>
            </w:pPr>
            <w:r>
              <w:rPr>
                <w:sz w:val="20"/>
                <w:color w:val="392c69"/>
              </w:rPr>
              <w:t xml:space="preserve">от 23.06.2014 </w:t>
            </w:r>
            <w:hyperlink w:history="0" r:id="rId30"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N 171-ФЗ</w:t>
              </w:r>
            </w:hyperlink>
            <w:r>
              <w:rPr>
                <w:sz w:val="20"/>
                <w:color w:val="392c69"/>
              </w:rPr>
              <w:t xml:space="preserve">, от 22.10.2014 </w:t>
            </w:r>
            <w:hyperlink w:history="0" r:id="rId31" w:tooltip="Федеральный закон от 22.10.2014 N 311-ФЗ (ред. от 28.11.2018) &quot;О внесении изменений в Бюджетный кодекс Российской Федерации&quot; {КонсультантПлюс}">
              <w:r>
                <w:rPr>
                  <w:sz w:val="20"/>
                  <w:color w:val="0000ff"/>
                </w:rPr>
                <w:t xml:space="preserve">N 311-ФЗ</w:t>
              </w:r>
            </w:hyperlink>
            <w:r>
              <w:rPr>
                <w:sz w:val="20"/>
                <w:color w:val="392c69"/>
              </w:rPr>
              <w:t xml:space="preserve">, от 31.12.2014 </w:t>
            </w:r>
            <w:hyperlink w:history="0" r:id="rId32"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N 519-ФЗ</w:t>
              </w:r>
            </w:hyperlink>
            <w:r>
              <w:rPr>
                <w:sz w:val="20"/>
                <w:color w:val="392c69"/>
              </w:rPr>
              <w:t xml:space="preserve">,</w:t>
            </w:r>
          </w:p>
          <w:p>
            <w:pPr>
              <w:pStyle w:val="0"/>
              <w:jc w:val="center"/>
            </w:pPr>
            <w:r>
              <w:rPr>
                <w:sz w:val="20"/>
                <w:color w:val="392c69"/>
              </w:rPr>
              <w:t xml:space="preserve">от 13.07.2015 </w:t>
            </w:r>
            <w:hyperlink w:history="0" r:id="rId3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color w:val="392c69"/>
              </w:rPr>
              <w:t xml:space="preserve">, от 13.07.2015 </w:t>
            </w:r>
            <w:hyperlink w:history="0" r:id="rId3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 от 13.07.2015 </w:t>
            </w:r>
            <w:hyperlink w:history="0" r:id="rId3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color w:val="392c69"/>
              </w:rPr>
              <w:t xml:space="preserve">,</w:t>
            </w:r>
          </w:p>
          <w:p>
            <w:pPr>
              <w:pStyle w:val="0"/>
              <w:jc w:val="center"/>
            </w:pPr>
            <w:r>
              <w:rPr>
                <w:sz w:val="20"/>
                <w:color w:val="392c69"/>
              </w:rPr>
              <w:t xml:space="preserve">от 28.11.2015 </w:t>
            </w:r>
            <w:hyperlink w:history="0" r:id="rId3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color w:val="392c69"/>
              </w:rPr>
              <w:t xml:space="preserve">, от 14.12.2015 </w:t>
            </w:r>
            <w:hyperlink w:history="0" r:id="rId3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N 378-ФЗ</w:t>
              </w:r>
            </w:hyperlink>
            <w:r>
              <w:rPr>
                <w:sz w:val="20"/>
                <w:color w:val="392c69"/>
              </w:rPr>
              <w:t xml:space="preserve">, от 30.12.2015 </w:t>
            </w:r>
            <w:hyperlink w:history="0" r:id="rId38" w:tooltip="Федеральный закон от 30.12.2015 N 454-ФЗ &quot;О внесении изменений в статьи 31 и 31.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454-ФЗ</w:t>
              </w:r>
            </w:hyperlink>
            <w:r>
              <w:rPr>
                <w:sz w:val="20"/>
                <w:color w:val="392c69"/>
              </w:rPr>
              <w:t xml:space="preserve">,</w:t>
            </w:r>
          </w:p>
          <w:p>
            <w:pPr>
              <w:pStyle w:val="0"/>
              <w:jc w:val="center"/>
            </w:pPr>
            <w:r>
              <w:rPr>
                <w:sz w:val="20"/>
                <w:color w:val="392c69"/>
              </w:rPr>
              <w:t xml:space="preserve">от 15.02.2016 </w:t>
            </w:r>
            <w:hyperlink w:history="0" r:id="rId39" w:tooltip="Федеральный закон от 15.02.2016 N 26-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26-ФЗ</w:t>
              </w:r>
            </w:hyperlink>
            <w:r>
              <w:rPr>
                <w:sz w:val="20"/>
                <w:color w:val="392c69"/>
              </w:rPr>
              <w:t xml:space="preserve">, от 05.04.2016 </w:t>
            </w:r>
            <w:hyperlink w:history="0" r:id="rId4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N 104-ФЗ</w:t>
              </w:r>
            </w:hyperlink>
            <w:r>
              <w:rPr>
                <w:sz w:val="20"/>
                <w:color w:val="392c69"/>
              </w:rPr>
              <w:t xml:space="preserve">, от 03.07.2016 </w:t>
            </w:r>
            <w:hyperlink w:history="0" r:id="rId41"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color w:val="392c69"/>
              </w:rPr>
              <w:t xml:space="preserve">,</w:t>
            </w:r>
          </w:p>
          <w:p>
            <w:pPr>
              <w:pStyle w:val="0"/>
              <w:jc w:val="center"/>
            </w:pPr>
            <w:r>
              <w:rPr>
                <w:sz w:val="20"/>
                <w:color w:val="392c69"/>
              </w:rPr>
              <w:t xml:space="preserve">от 03.07.2016 </w:t>
            </w:r>
            <w:hyperlink w:history="0" r:id="rId42"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361-ФЗ</w:t>
              </w:r>
            </w:hyperlink>
            <w:r>
              <w:rPr>
                <w:sz w:val="20"/>
                <w:color w:val="392c69"/>
              </w:rPr>
              <w:t xml:space="preserve">, от 07.02.2017 </w:t>
            </w:r>
            <w:hyperlink w:history="0" r:id="rId43" w:tooltip="Федеральный закон от 07.02.2017 N 9-ФЗ &quot;О внесении изменения в статью 1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9-ФЗ</w:t>
              </w:r>
            </w:hyperlink>
            <w:r>
              <w:rPr>
                <w:sz w:val="20"/>
                <w:color w:val="392c69"/>
              </w:rPr>
              <w:t xml:space="preserve">, от 05.12.2017 </w:t>
            </w:r>
            <w:hyperlink w:history="0" r:id="rId44"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390-ФЗ</w:t>
              </w:r>
            </w:hyperlink>
            <w:r>
              <w:rPr>
                <w:sz w:val="20"/>
                <w:color w:val="392c69"/>
              </w:rPr>
              <w:t xml:space="preserve">,</w:t>
            </w:r>
          </w:p>
          <w:p>
            <w:pPr>
              <w:pStyle w:val="0"/>
              <w:jc w:val="center"/>
            </w:pPr>
            <w:r>
              <w:rPr>
                <w:sz w:val="20"/>
                <w:color w:val="392c69"/>
              </w:rPr>
              <w:t xml:space="preserve">от 29.12.2017 </w:t>
            </w:r>
            <w:hyperlink w:history="0" r:id="rId4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N 443-ФЗ</w:t>
              </w:r>
            </w:hyperlink>
            <w:r>
              <w:rPr>
                <w:sz w:val="20"/>
                <w:color w:val="392c69"/>
              </w:rPr>
              <w:t xml:space="preserve">, от 29.12.2017 </w:t>
            </w:r>
            <w:hyperlink w:history="0" r:id="rId46"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N 453-ФЗ</w:t>
              </w:r>
            </w:hyperlink>
            <w:r>
              <w:rPr>
                <w:sz w:val="20"/>
                <w:color w:val="392c69"/>
              </w:rPr>
              <w:t xml:space="preserve">, от 03.08.2018 </w:t>
            </w:r>
            <w:hyperlink w:history="0" r:id="rId4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p>
            <w:pPr>
              <w:pStyle w:val="0"/>
              <w:jc w:val="center"/>
            </w:pPr>
            <w:r>
              <w:rPr>
                <w:sz w:val="20"/>
                <w:color w:val="392c69"/>
              </w:rPr>
              <w:t xml:space="preserve">от 27.12.2018 </w:t>
            </w:r>
            <w:hyperlink w:history="0" r:id="rId48"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508-ФЗ</w:t>
              </w:r>
            </w:hyperlink>
            <w:r>
              <w:rPr>
                <w:sz w:val="20"/>
                <w:color w:val="392c69"/>
              </w:rPr>
              <w:t xml:space="preserve">, от 02.08.2019 </w:t>
            </w:r>
            <w:hyperlink w:history="0" r:id="rId49" w:tooltip="Федеральный закон от 02.08.2019 N 270-ФЗ &quot;О внесении изменений в Федеральный закон &quot;О транспортной безопасности&quot; и отдельные законодательные акты Российской Федерации по вопросам обеспечения транспортной безопасности&quot; {КонсультантПлюс}">
              <w:r>
                <w:rPr>
                  <w:sz w:val="20"/>
                  <w:color w:val="0000ff"/>
                </w:rPr>
                <w:t xml:space="preserve">N 270-ФЗ</w:t>
              </w:r>
            </w:hyperlink>
            <w:r>
              <w:rPr>
                <w:sz w:val="20"/>
                <w:color w:val="392c69"/>
              </w:rPr>
              <w:t xml:space="preserve">, от 02.08.2019 </w:t>
            </w:r>
            <w:hyperlink w:history="0" r:id="rId50"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01.03.2020 </w:t>
            </w:r>
            <w:hyperlink w:history="0" r:id="rId51" w:tooltip="Федеральный закон от 01.03.2020 N 39-ФЗ &quot;О внесении изменений в статьи 1 и 4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и 3 и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20.07.2020 </w:t>
            </w:r>
            <w:hyperlink w:history="0" r:id="rId52"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N 239-ФЗ</w:t>
              </w:r>
            </w:hyperlink>
            <w:r>
              <w:rPr>
                <w:sz w:val="20"/>
                <w:color w:val="392c69"/>
              </w:rPr>
              <w:t xml:space="preserve">, от 15.10.2020 </w:t>
            </w:r>
            <w:hyperlink w:history="0" r:id="rId53"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326-ФЗ</w:t>
              </w:r>
            </w:hyperlink>
            <w:r>
              <w:rPr>
                <w:sz w:val="20"/>
                <w:color w:val="392c69"/>
              </w:rPr>
              <w:t xml:space="preserve">,</w:t>
            </w:r>
          </w:p>
          <w:p>
            <w:pPr>
              <w:pStyle w:val="0"/>
              <w:jc w:val="center"/>
            </w:pPr>
            <w:r>
              <w:rPr>
                <w:sz w:val="20"/>
                <w:color w:val="392c69"/>
              </w:rPr>
              <w:t xml:space="preserve">от 08.12.2020 </w:t>
            </w:r>
            <w:hyperlink w:history="0" r:id="rId54"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11.06.2021 </w:t>
            </w:r>
            <w:hyperlink w:history="0" r:id="rId5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 от 02.07.2021 </w:t>
            </w:r>
            <w:hyperlink w:history="0" r:id="rId56" w:tooltip="Федеральный закон от 02.07.2021 N 336-ФЗ &quot;О внесении изменений в статью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Федеральный закон &quot;Устав автомобильного транспорта и городского наземного электрического транспорта&quot; {КонсультантПлюс}">
              <w:r>
                <w:rPr>
                  <w:sz w:val="20"/>
                  <w:color w:val="0000ff"/>
                </w:rPr>
                <w:t xml:space="preserve">N 336-ФЗ</w:t>
              </w:r>
            </w:hyperlink>
            <w:r>
              <w:rPr>
                <w:sz w:val="20"/>
                <w:color w:val="392c69"/>
              </w:rPr>
              <w:t xml:space="preserve">,</w:t>
            </w:r>
          </w:p>
          <w:p>
            <w:pPr>
              <w:pStyle w:val="0"/>
              <w:jc w:val="center"/>
            </w:pPr>
            <w:r>
              <w:rPr>
                <w:sz w:val="20"/>
                <w:color w:val="392c69"/>
              </w:rPr>
              <w:t xml:space="preserve">от 21.12.2021 </w:t>
            </w:r>
            <w:hyperlink w:history="0" r:id="rId57"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N 414-ФЗ</w:t>
              </w:r>
            </w:hyperlink>
            <w:r>
              <w:rPr>
                <w:sz w:val="20"/>
                <w:color w:val="392c69"/>
              </w:rPr>
              <w:t xml:space="preserve">, от 06.03.2022 </w:t>
            </w:r>
            <w:hyperlink w:history="0" r:id="rId5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N 39-ФЗ</w:t>
              </w:r>
            </w:hyperlink>
            <w:r>
              <w:rPr>
                <w:sz w:val="20"/>
                <w:color w:val="392c69"/>
              </w:rPr>
              <w:t xml:space="preserve">, от 15.04.2022 </w:t>
            </w:r>
            <w:hyperlink w:history="0" r:id="rId59" w:tooltip="Федеральный закон от 15.04.2022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color w:val="392c69"/>
              </w:rPr>
              <w:t xml:space="preserve">,</w:t>
            </w:r>
          </w:p>
          <w:p>
            <w:pPr>
              <w:pStyle w:val="0"/>
              <w:jc w:val="center"/>
            </w:pPr>
            <w:r>
              <w:rPr>
                <w:sz w:val="20"/>
                <w:color w:val="392c69"/>
              </w:rPr>
              <w:t xml:space="preserve">от 14.07.2022 </w:t>
            </w:r>
            <w:hyperlink w:history="0" r:id="rId60"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 от 14.07.2022 </w:t>
            </w:r>
            <w:hyperlink w:history="0" r:id="rId61"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14.07.2022 </w:t>
            </w:r>
            <w:hyperlink w:history="0" r:id="rId6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color w:val="392c69"/>
              </w:rPr>
              <w:t xml:space="preserve">,</w:t>
            </w:r>
          </w:p>
          <w:p>
            <w:pPr>
              <w:pStyle w:val="0"/>
              <w:jc w:val="center"/>
            </w:pPr>
            <w:r>
              <w:rPr>
                <w:sz w:val="20"/>
                <w:color w:val="392c69"/>
              </w:rPr>
              <w:t xml:space="preserve">от 17.02.2023 </w:t>
            </w:r>
            <w:hyperlink w:history="0" r:id="rId63"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N 24-ФЗ</w:t>
              </w:r>
            </w:hyperlink>
            <w:r>
              <w:rPr>
                <w:sz w:val="20"/>
                <w:color w:val="392c69"/>
              </w:rPr>
              <w:t xml:space="preserve">, от 28.02.2023 </w:t>
            </w:r>
            <w:hyperlink w:history="0" r:id="rId64"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color w:val="392c69"/>
              </w:rPr>
              <w:t xml:space="preserve">, от 28.04.2023 </w:t>
            </w:r>
            <w:hyperlink w:history="0" r:id="rId6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172-ФЗ</w:t>
              </w:r>
            </w:hyperlink>
            <w:r>
              <w:rPr>
                <w:sz w:val="20"/>
                <w:color w:val="392c69"/>
              </w:rPr>
              <w:t xml:space="preserve">,</w:t>
            </w:r>
          </w:p>
          <w:p>
            <w:pPr>
              <w:pStyle w:val="0"/>
              <w:jc w:val="center"/>
            </w:pPr>
            <w:r>
              <w:rPr>
                <w:sz w:val="20"/>
                <w:color w:val="392c69"/>
              </w:rPr>
              <w:t xml:space="preserve">от 29.05.2023 </w:t>
            </w:r>
            <w:hyperlink w:history="0" r:id="rId66"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197-ФЗ</w:t>
              </w:r>
            </w:hyperlink>
            <w:r>
              <w:rPr>
                <w:sz w:val="20"/>
                <w:color w:val="392c69"/>
              </w:rPr>
              <w:t xml:space="preserve"> (ред. 08.08.2024), от 13.06.2023 </w:t>
            </w:r>
            <w:hyperlink w:history="0" r:id="rId6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color w:val="392c69"/>
              </w:rPr>
              <w:t xml:space="preserve">,</w:t>
            </w:r>
          </w:p>
          <w:p>
            <w:pPr>
              <w:pStyle w:val="0"/>
              <w:jc w:val="center"/>
            </w:pPr>
            <w:r>
              <w:rPr>
                <w:sz w:val="20"/>
                <w:color w:val="392c69"/>
              </w:rPr>
              <w:t xml:space="preserve">от 10.07.2023 </w:t>
            </w:r>
            <w:hyperlink w:history="0" r:id="rId68"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N 305-ФЗ</w:t>
              </w:r>
            </w:hyperlink>
            <w:r>
              <w:rPr>
                <w:sz w:val="20"/>
                <w:color w:val="392c69"/>
              </w:rPr>
              <w:t xml:space="preserve">, от 24.07.2023 </w:t>
            </w:r>
            <w:hyperlink w:history="0" r:id="rId6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N 374-ФЗ</w:t>
              </w:r>
            </w:hyperlink>
            <w:r>
              <w:rPr>
                <w:sz w:val="20"/>
                <w:color w:val="392c69"/>
              </w:rPr>
              <w:t xml:space="preserve">, от 04.08.2023 </w:t>
            </w:r>
            <w:hyperlink w:history="0" r:id="rId70"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438-ФЗ</w:t>
              </w:r>
            </w:hyperlink>
            <w:r>
              <w:rPr>
                <w:sz w:val="20"/>
                <w:color w:val="392c69"/>
              </w:rPr>
              <w:t xml:space="preserve">,</w:t>
            </w:r>
          </w:p>
          <w:p>
            <w:pPr>
              <w:pStyle w:val="0"/>
              <w:jc w:val="center"/>
            </w:pPr>
            <w:r>
              <w:rPr>
                <w:sz w:val="20"/>
                <w:color w:val="392c69"/>
              </w:rPr>
              <w:t xml:space="preserve">от 14.11.2023 </w:t>
            </w:r>
            <w:hyperlink w:history="0" r:id="rId71" w:tooltip="Федеральный закон от 14.11.2023 N 535-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N 535-ФЗ</w:t>
              </w:r>
            </w:hyperlink>
            <w:r>
              <w:rPr>
                <w:sz w:val="20"/>
                <w:color w:val="392c69"/>
              </w:rPr>
              <w:t xml:space="preserve">, от 08.07.2024 </w:t>
            </w:r>
            <w:hyperlink w:history="0" r:id="rId72"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color w:val="392c69"/>
              </w:rPr>
              <w:t xml:space="preserve">, от 08.08.2024 </w:t>
            </w:r>
            <w:hyperlink w:history="0" r:id="rId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color w:val="392c69"/>
              </w:rPr>
              <w:t xml:space="preserve">,</w:t>
            </w:r>
          </w:p>
          <w:p>
            <w:pPr>
              <w:pStyle w:val="0"/>
              <w:jc w:val="center"/>
            </w:pPr>
            <w:r>
              <w:rPr>
                <w:sz w:val="20"/>
                <w:color w:val="392c69"/>
              </w:rPr>
              <w:t xml:space="preserve">от 26.12.2024 </w:t>
            </w:r>
            <w:hyperlink w:history="0" r:id="rId7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color w:val="392c69"/>
              </w:rPr>
              <w:t xml:space="preserve">, от 28.02.2025 </w:t>
            </w:r>
            <w:hyperlink w:history="0" r:id="rId75"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 от 23.07.2025 </w:t>
            </w:r>
            <w:hyperlink w:history="0" r:id="rId7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241-ФЗ</w:t>
              </w:r>
            </w:hyperlink>
            <w:r>
              <w:rPr>
                <w:sz w:val="20"/>
                <w:color w:val="392c69"/>
              </w:rPr>
              <w:t xml:space="preserve">,</w:t>
            </w:r>
          </w:p>
          <w:p>
            <w:pPr>
              <w:pStyle w:val="0"/>
              <w:jc w:val="center"/>
            </w:pPr>
            <w:r>
              <w:rPr>
                <w:sz w:val="20"/>
                <w:color w:val="392c69"/>
              </w:rPr>
              <w:t xml:space="preserve">от 23.07.2025 </w:t>
            </w:r>
            <w:hyperlink w:history="0" r:id="rId77"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color w:val="392c69"/>
              </w:rPr>
              <w:t xml:space="preserve">, от 31.07.2025 </w:t>
            </w:r>
            <w:hyperlink w:history="0" r:id="rId78" w:tooltip="Федеральный закон от 31.07.2025 N 338-ФЗ &quot;О внесении изменения в статью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color w:val="392c69"/>
              </w:rPr>
              <w:t xml:space="preserve">,</w:t>
            </w:r>
          </w:p>
          <w:p>
            <w:pPr>
              <w:pStyle w:val="0"/>
              <w:jc w:val="center"/>
            </w:pPr>
            <w:r>
              <w:rPr>
                <w:sz w:val="20"/>
                <w:color w:val="392c69"/>
              </w:rPr>
              <w:t xml:space="preserve">с изм., внесенными Федеральным </w:t>
            </w:r>
            <w:hyperlink w:history="0" r:id="rId79" w:tooltip="Федеральный закон от 13.12.2010 N 358-ФЗ (ред. от 06.11.2011) &quot;О внесении изменения в статью 31 Федерального закона &quot;О внесении изменений в отдельные законодательные акты Российской Федерации&quot; и приостановлении действия отдельных положений законодательных актов Российской Федерации в связи с Федеральным законом &quot;О федеральном бюджете на 2011 год и на плановый период 2012 и 2013 годов&quot; {КонсультантПлюс}">
              <w:r>
                <w:rPr>
                  <w:sz w:val="20"/>
                  <w:color w:val="0000ff"/>
                </w:rPr>
                <w:t xml:space="preserve">законом</w:t>
              </w:r>
            </w:hyperlink>
            <w:r>
              <w:rPr>
                <w:sz w:val="20"/>
                <w:color w:val="392c69"/>
              </w:rPr>
              <w:t xml:space="preserve"> от 13.12.2010 N 358-ФЗ)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jc w:val="center"/>
      </w:pPr>
      <w:r>
        <w:rPr>
          <w:sz w:val="20"/>
        </w:rPr>
        <w:t xml:space="preserve">Глава 1. ОБЩИЕ ПОЛОЖЕНИЯ</w:t>
      </w:r>
    </w:p>
    <w:p>
      <w:pPr>
        <w:pStyle w:val="0"/>
        <w:ind w:firstLine="540"/>
        <w:jc w:val="both"/>
      </w:pPr>
      <w:r>
        <w:rPr>
          <w:sz w:val="20"/>
        </w:rPr>
      </w:r>
    </w:p>
    <w:bookmarkStart w:id="49" w:name="P49"/>
    <w:bookmarkEnd w:id="49"/>
    <w:p>
      <w:pPr>
        <w:pStyle w:val="2"/>
        <w:outlineLvl w:val="1"/>
        <w:ind w:firstLine="540"/>
        <w:jc w:val="both"/>
      </w:pPr>
      <w:r>
        <w:rPr>
          <w:sz w:val="20"/>
        </w:rPr>
        <w:t xml:space="preserve">Статья 1. Сфера действия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деятельность).</w:t>
      </w:r>
    </w:p>
    <w:p>
      <w:pPr>
        <w:pStyle w:val="0"/>
        <w:spacing w:before="200" w:lineRule="auto"/>
        <w:ind w:firstLine="540"/>
        <w:jc w:val="both"/>
      </w:pPr>
      <w:r>
        <w:rPr>
          <w:sz w:val="20"/>
        </w:rPr>
        <w:t xml:space="preserve">2. Действие настоящего Федерального закона распространяется на все автомобильные дороги в Российской Федерации (далее - автомобильные дороги) независимо от их форм собственности и значения.</w:t>
      </w:r>
    </w:p>
    <w:p>
      <w:pPr>
        <w:pStyle w:val="0"/>
        <w:ind w:firstLine="540"/>
        <w:jc w:val="both"/>
      </w:pPr>
      <w:r>
        <w:rPr>
          <w:sz w:val="20"/>
        </w:rPr>
      </w:r>
    </w:p>
    <w:p>
      <w:pPr>
        <w:pStyle w:val="2"/>
        <w:outlineLvl w:val="1"/>
        <w:ind w:firstLine="540"/>
        <w:jc w:val="both"/>
      </w:pPr>
      <w:r>
        <w:rPr>
          <w:sz w:val="20"/>
        </w:rPr>
        <w:t xml:space="preserve">Статья 2. Цели настоящего Федерального закона</w:t>
      </w:r>
    </w:p>
    <w:p>
      <w:pPr>
        <w:pStyle w:val="0"/>
        <w:ind w:firstLine="540"/>
        <w:jc w:val="both"/>
      </w:pPr>
      <w:r>
        <w:rPr>
          <w:sz w:val="20"/>
        </w:rPr>
      </w:r>
    </w:p>
    <w:p>
      <w:pPr>
        <w:pStyle w:val="0"/>
        <w:ind w:firstLine="540"/>
        <w:jc w:val="both"/>
      </w:pPr>
      <w:r>
        <w:rPr>
          <w:sz w:val="20"/>
        </w:rPr>
        <w:t xml:space="preserve">Целями настоящего Федерального закона являются:</w:t>
      </w:r>
    </w:p>
    <w:p>
      <w:pPr>
        <w:pStyle w:val="0"/>
        <w:spacing w:before="200" w:lineRule="auto"/>
        <w:ind w:firstLine="540"/>
        <w:jc w:val="both"/>
      </w:pPr>
      <w:r>
        <w:rPr>
          <w:sz w:val="20"/>
        </w:rPr>
        <w:t xml:space="preserve">1) определение основ функционирования автомобильных дорог, их использования, осуществления дорожной деятельности в интересах пользователей автомобильными дорогами, собственников автомобильных дорог, государства, муниципальных образований;</w:t>
      </w:r>
    </w:p>
    <w:p>
      <w:pPr>
        <w:pStyle w:val="0"/>
        <w:spacing w:before="200" w:lineRule="auto"/>
        <w:ind w:firstLine="540"/>
        <w:jc w:val="both"/>
      </w:pPr>
      <w:r>
        <w:rPr>
          <w:sz w:val="20"/>
        </w:rPr>
        <w:t xml:space="preserve">2) совершенствование государственного управления в области дорожной деятельности;</w:t>
      </w:r>
    </w:p>
    <w:p>
      <w:pPr>
        <w:pStyle w:val="0"/>
        <w:spacing w:before="200" w:lineRule="auto"/>
        <w:ind w:firstLine="540"/>
        <w:jc w:val="both"/>
      </w:pPr>
      <w:r>
        <w:rPr>
          <w:sz w:val="20"/>
        </w:rPr>
        <w:t xml:space="preserve">3) обеспечение сохранности и развития автомобильных дорог, улучшение их технического состояния;</w:t>
      </w:r>
    </w:p>
    <w:p>
      <w:pPr>
        <w:pStyle w:val="0"/>
        <w:spacing w:before="200" w:lineRule="auto"/>
        <w:ind w:firstLine="540"/>
        <w:jc w:val="both"/>
      </w:pPr>
      <w:r>
        <w:rPr>
          <w:sz w:val="20"/>
        </w:rPr>
        <w:t xml:space="preserve">4) содействие внедрению перспективных технологий в области дорожной деятельности, а также применению национальных стандартов Российской Федерации в указанной области;</w:t>
      </w:r>
    </w:p>
    <w:p>
      <w:pPr>
        <w:pStyle w:val="0"/>
        <w:jc w:val="both"/>
      </w:pPr>
      <w:r>
        <w:rPr>
          <w:sz w:val="20"/>
        </w:rPr>
        <w:t xml:space="preserve">(п. 4 в ред. Федерального </w:t>
      </w:r>
      <w:hyperlink w:history="0" r:id="rId80"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0"/>
            <w:color w:val="0000ff"/>
          </w:rPr>
          <w:t xml:space="preserve">закона</w:t>
        </w:r>
      </w:hyperlink>
      <w:r>
        <w:rPr>
          <w:sz w:val="20"/>
        </w:rPr>
        <w:t xml:space="preserve"> от 05.04.2016 N 104-ФЗ)</w:t>
      </w:r>
    </w:p>
    <w:p>
      <w:pPr>
        <w:pStyle w:val="0"/>
        <w:spacing w:before="200" w:lineRule="auto"/>
        <w:ind w:firstLine="540"/>
        <w:jc w:val="both"/>
      </w:pPr>
      <w:r>
        <w:rPr>
          <w:sz w:val="20"/>
        </w:rPr>
        <w:t xml:space="preserve">5) обеспечение эффективной и добросовестной конкуренции на рынке работ и (или) услуг при осуществлении дорожной деятельности;</w:t>
      </w:r>
    </w:p>
    <w:p>
      <w:pPr>
        <w:pStyle w:val="0"/>
        <w:spacing w:before="200" w:lineRule="auto"/>
        <w:ind w:firstLine="540"/>
        <w:jc w:val="both"/>
      </w:pPr>
      <w:r>
        <w:rPr>
          <w:sz w:val="20"/>
        </w:rPr>
        <w:t xml:space="preserve">6) улучшение инвестиционного климата в области использования автомобильных дорог и осуществления дорожной деятельности;</w:t>
      </w:r>
    </w:p>
    <w:p>
      <w:pPr>
        <w:pStyle w:val="0"/>
        <w:spacing w:before="200" w:lineRule="auto"/>
        <w:ind w:firstLine="540"/>
        <w:jc w:val="both"/>
      </w:pPr>
      <w:r>
        <w:rPr>
          <w:sz w:val="20"/>
        </w:rPr>
        <w:t xml:space="preserve">7) обеспечение интеграции автомобильных дорог в международную транспортную сеть.</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Для целей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w:t>
      </w:r>
      <w:hyperlink w:history="0" r:id="rId81" w:tooltip="Постановление Правительства РФ от 30.09.2004 N 504 (ред. от 24.04.2020) &quot;О перечне имущества, относящегося к федеральным автомобильным дорогам общего пользования, а также сооружений, являющихся неотъемлемой технологической частью указанных объектов&quot; {КонсультантПлюс}">
        <w:r>
          <w:rPr>
            <w:sz w:val="20"/>
            <w:color w:val="0000ff"/>
          </w:rPr>
          <w:t xml:space="preserve">сооружения</w:t>
        </w:r>
      </w:hyperlink>
      <w:r>
        <w:rPr>
          <w:sz w:val="20"/>
        </w:rPr>
        <w:t xml:space="preserve">,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pPr>
        <w:pStyle w:val="0"/>
        <w:spacing w:before="200" w:lineRule="auto"/>
        <w:ind w:firstLine="540"/>
        <w:jc w:val="both"/>
      </w:pPr>
      <w:r>
        <w:rPr>
          <w:sz w:val="20"/>
        </w:rPr>
        <w:t xml:space="preserve">1.1) опорная сеть автомобильных дорог (далее - опорная сеть) - совокупность автомобильных дорог, обеспечивающая бесперебойное движение транспортных средств, транспортную связанность территории Российской Федерации, единство ее экономического пространства;</w:t>
      </w:r>
    </w:p>
    <w:p>
      <w:pPr>
        <w:pStyle w:val="0"/>
        <w:jc w:val="both"/>
      </w:pPr>
      <w:r>
        <w:rPr>
          <w:sz w:val="20"/>
        </w:rPr>
        <w:t xml:space="preserve">(п. 1.1 введен Федеральным </w:t>
      </w:r>
      <w:hyperlink w:history="0" r:id="rId8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pPr>
        <w:pStyle w:val="0"/>
        <w:spacing w:before="200" w:lineRule="auto"/>
        <w:ind w:firstLine="540"/>
        <w:jc w:val="both"/>
      </w:pPr>
      <w:r>
        <w:rPr>
          <w:sz w:val="20"/>
        </w:rPr>
        <w:t xml:space="preserve">3) 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
    <w:p>
      <w:pPr>
        <w:pStyle w:val="0"/>
        <w:spacing w:before="200" w:lineRule="auto"/>
        <w:ind w:firstLine="540"/>
        <w:jc w:val="both"/>
      </w:pPr>
      <w:r>
        <w:rPr>
          <w:sz w:val="20"/>
        </w:rPr>
        <w:t xml:space="preserve">4) производственные объекты - сооружения, используемые при капитальном ремонте, ремонте, содержании автомобильных дорог;</w:t>
      </w:r>
    </w:p>
    <w:p>
      <w:pPr>
        <w:pStyle w:val="0"/>
        <w:spacing w:before="200" w:lineRule="auto"/>
        <w:ind w:firstLine="540"/>
        <w:jc w:val="both"/>
      </w:pPr>
      <w:r>
        <w:rPr>
          <w:sz w:val="20"/>
        </w:rPr>
        <w:t xml:space="preserve">5) 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работающие в автоматическом режиме стационарные специальные технические средства, имеющие функции фото- и киносъемки, видеозаписи, контролирующие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pPr>
        <w:pStyle w:val="0"/>
        <w:jc w:val="both"/>
      </w:pPr>
      <w:r>
        <w:rPr>
          <w:sz w:val="20"/>
        </w:rPr>
        <w:t xml:space="preserve">(в ред. Федеральных законов от 03.07.2016 </w:t>
      </w:r>
      <w:hyperlink w:history="0" r:id="rId83"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257-ФЗ</w:t>
        </w:r>
      </w:hyperlink>
      <w:r>
        <w:rPr>
          <w:sz w:val="20"/>
        </w:rPr>
        <w:t xml:space="preserve">, от 29.05.2023 </w:t>
      </w:r>
      <w:hyperlink w:history="0" r:id="rId84"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197-ФЗ</w:t>
        </w:r>
      </w:hyperlink>
      <w:r>
        <w:rPr>
          <w:sz w:val="20"/>
        </w:rPr>
        <w:t xml:space="preserve">)</w:t>
      </w:r>
    </w:p>
    <w:p>
      <w:pPr>
        <w:pStyle w:val="0"/>
        <w:spacing w:before="200" w:lineRule="auto"/>
        <w:ind w:firstLine="540"/>
        <w:jc w:val="both"/>
      </w:pPr>
      <w:r>
        <w:rPr>
          <w:sz w:val="20"/>
        </w:rPr>
        <w:t xml:space="preserve">6)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pPr>
        <w:pStyle w:val="0"/>
        <w:spacing w:before="200" w:lineRule="auto"/>
        <w:ind w:firstLine="540"/>
        <w:jc w:val="both"/>
      </w:pPr>
      <w:r>
        <w:rPr>
          <w:sz w:val="20"/>
        </w:rPr>
        <w:t xml:space="preserve">7) владельцы автомобильных дорог - исполнительные органы государственной власти, местная администрация (исполнительно-распорядительный орган муниципального образования), физические или юридические лица, владеющие автомобильными дорогами на вещном праве в соответствии с </w:t>
      </w:r>
      <w:hyperlink w:history="0" r:id="rId85"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законодательством</w:t>
        </w:r>
      </w:hyperlink>
      <w:r>
        <w:rPr>
          <w:sz w:val="20"/>
        </w:rPr>
        <w:t xml:space="preserve"> Российской Федерации. В случаях и в порядке, которые предусмотрены федеральным </w:t>
      </w:r>
      <w:hyperlink w:history="0" r:id="rId8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полномочия владельца автомобильных дорог вправе осуществлять Государственная компания "Российские автомобильные дороги" в отношении автомобильных дорог, переданных ей в доверительное управление;</w:t>
      </w:r>
    </w:p>
    <w:p>
      <w:pPr>
        <w:pStyle w:val="0"/>
        <w:jc w:val="both"/>
      </w:pPr>
      <w:r>
        <w:rPr>
          <w:sz w:val="20"/>
        </w:rPr>
        <w:t xml:space="preserve">(в ред. Федерального </w:t>
      </w:r>
      <w:hyperlink w:history="0" r:id="rId8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8)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pPr>
        <w:pStyle w:val="0"/>
        <w:spacing w:before="200" w:lineRule="auto"/>
        <w:ind w:firstLine="540"/>
        <w:jc w:val="both"/>
      </w:pPr>
      <w:r>
        <w:rPr>
          <w:sz w:val="20"/>
        </w:rPr>
        <w:t xml:space="preserve">9)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pPr>
        <w:pStyle w:val="0"/>
        <w:spacing w:before="200" w:lineRule="auto"/>
        <w:ind w:firstLine="540"/>
        <w:jc w:val="both"/>
      </w:pPr>
      <w:r>
        <w:rPr>
          <w:sz w:val="20"/>
        </w:rPr>
        <w:t xml:space="preserve">10) 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pPr>
        <w:pStyle w:val="0"/>
        <w:spacing w:before="200" w:lineRule="auto"/>
        <w:ind w:firstLine="540"/>
        <w:jc w:val="both"/>
      </w:pPr>
      <w:r>
        <w:rPr>
          <w:sz w:val="20"/>
        </w:rPr>
        <w:t xml:space="preserve">11)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п. 12 ст. 3 вносятся изменения (</w:t>
            </w:r>
            <w:hyperlink w:history="0" r:id="rId8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pPr>
        <w:pStyle w:val="0"/>
        <w:spacing w:before="200" w:lineRule="auto"/>
        <w:ind w:firstLine="540"/>
        <w:jc w:val="both"/>
      </w:pPr>
      <w:r>
        <w:rPr>
          <w:sz w:val="20"/>
        </w:rPr>
        <w:t xml:space="preserve">13)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w:t>
      </w:r>
      <w:hyperlink w:history="0" r:id="rId89" w:tooltip="Приказ Минстроя России от 05.10.2023 N 718/пр (ред. от 27.12.2024) &quot;Об утверждении СП 113.13330.2023 &quot;СНиП 21-02-99* Стоянки автомобилей&quot; (вместе с &quot;СП 113.13330.2023. Свод правил. Стоянки автомобилей СНиП 21-02-99*&quot;) {КонсультантПлюс}">
        <w:r>
          <w:rPr>
            <w:sz w:val="20"/>
            <w:color w:val="0000ff"/>
          </w:rPr>
          <w:t xml:space="preserve">стоянки</w:t>
        </w:r>
      </w:hyperlink>
      <w:r>
        <w:rPr>
          <w:sz w:val="20"/>
        </w:rPr>
        <w:t xml:space="preserve"> транспортных средств);</w:t>
      </w:r>
    </w:p>
    <w:p>
      <w:pPr>
        <w:pStyle w:val="0"/>
        <w:spacing w:before="200" w:lineRule="auto"/>
        <w:ind w:firstLine="540"/>
        <w:jc w:val="both"/>
      </w:pPr>
      <w:r>
        <w:rPr>
          <w:sz w:val="20"/>
        </w:rPr>
        <w:t xml:space="preserve">14) платная автомобильная дорога - автомобильная дорога, использование которой осуществляется на платной основе в соответствии с настоящим Федеральным законом;</w:t>
      </w:r>
    </w:p>
    <w:p>
      <w:pPr>
        <w:pStyle w:val="0"/>
        <w:spacing w:before="200" w:lineRule="auto"/>
        <w:ind w:firstLine="540"/>
        <w:jc w:val="both"/>
      </w:pPr>
      <w:r>
        <w:rPr>
          <w:sz w:val="20"/>
        </w:rPr>
        <w:t xml:space="preserve">14.1) автомобильная дорога, содержащая платный участок, - автомобильная дорога, содержащая участок автомобильной дороги, использование которого осуществляется на платной основе в соответствии с настоящим Федеральным законом и который ограничен начальным и конечным пунктами, определенными в решении об использовании такого участка автомобильной дороги на платной основе (далее также - платный участок автомобильной дороги);</w:t>
      </w:r>
    </w:p>
    <w:p>
      <w:pPr>
        <w:pStyle w:val="0"/>
        <w:jc w:val="both"/>
      </w:pPr>
      <w:r>
        <w:rPr>
          <w:sz w:val="20"/>
        </w:rPr>
        <w:t xml:space="preserve">(п. 14.1 введен Федеральным </w:t>
      </w:r>
      <w:hyperlink w:history="0" r:id="rId9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15)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pPr>
        <w:pStyle w:val="0"/>
        <w:spacing w:before="200" w:lineRule="auto"/>
        <w:ind w:firstLine="540"/>
        <w:jc w:val="both"/>
      </w:pPr>
      <w:r>
        <w:rPr>
          <w:sz w:val="20"/>
        </w:rPr>
        <w:t xml:space="preserve">16) 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pPr>
        <w:pStyle w:val="0"/>
        <w:jc w:val="both"/>
      </w:pPr>
      <w:r>
        <w:rPr>
          <w:sz w:val="20"/>
        </w:rPr>
        <w:t xml:space="preserve">(в ред. Федерального </w:t>
      </w:r>
      <w:hyperlink w:history="0" r:id="rId9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17) тяжеловесное транспортное средство - транспортное средство, масса которого с грузом или без груза и (или) нагрузка на ось которого превышают допустимую массу транспортного средства и (или) допустимую нагрузку на ось, установленные Правительством Российской Федерации, или массу транспортного средства и (или) нагрузку на ось, установленные решением о временном ограничении движения транспортных средств, принимаемым на основании </w:t>
      </w:r>
      <w:hyperlink w:history="0" w:anchor="P819" w:tooltip="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w:r>
          <w:rPr>
            <w:sz w:val="20"/>
            <w:color w:val="0000ff"/>
          </w:rPr>
          <w:t xml:space="preserve">пункта 2 части 1 статьи 30</w:t>
        </w:r>
      </w:hyperlink>
      <w:r>
        <w:rPr>
          <w:sz w:val="20"/>
        </w:rP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pPr>
        <w:pStyle w:val="0"/>
        <w:jc w:val="both"/>
      </w:pPr>
      <w:r>
        <w:rPr>
          <w:sz w:val="20"/>
        </w:rPr>
        <w:t xml:space="preserve">(п. 17 введен Федеральным </w:t>
      </w:r>
      <w:hyperlink w:history="0" r:id="rId9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93"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18) крупногабаритное транспортное средство - транспортное средство, габариты которого с грузом или без груза превышают допустимые габариты, установленные Правительством Российской Федерации, или габариты, установленные решением о временном ограничении движения транспортных средств, принимаемым на основании </w:t>
      </w:r>
      <w:hyperlink w:history="0" w:anchor="P819" w:tooltip="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w:r>
          <w:rPr>
            <w:sz w:val="20"/>
            <w:color w:val="0000ff"/>
          </w:rPr>
          <w:t xml:space="preserve">пункта 2 части 1 статьи 30</w:t>
        </w:r>
      </w:hyperlink>
      <w:r>
        <w:rPr>
          <w:sz w:val="20"/>
        </w:rPr>
        <w:t xml:space="preserve"> настоящего Федерального закона в случае снижения несущей способности конструктивных элементов автомобильной дороги, ее участков или изменения габарита приближения автомобильной дороги, ее участков;</w:t>
      </w:r>
    </w:p>
    <w:p>
      <w:pPr>
        <w:pStyle w:val="0"/>
        <w:jc w:val="both"/>
      </w:pPr>
      <w:r>
        <w:rPr>
          <w:sz w:val="20"/>
        </w:rPr>
        <w:t xml:space="preserve">(п. 18 введен Федеральным </w:t>
      </w:r>
      <w:hyperlink w:history="0" r:id="rId9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9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19) неделимый груз - груз, который без потери потребительских свойств или без риска его повреждения не может быть разделен на две и более части. При перевозке крупногабаритным транспортным средством неделимым считается груз, являющийся неделимым по габариту (габаритам), превышающему (превышающим) допустимые габариты транспортного средства при погрузке на него такого груза;</w:t>
      </w:r>
    </w:p>
    <w:p>
      <w:pPr>
        <w:pStyle w:val="0"/>
        <w:jc w:val="both"/>
      </w:pPr>
      <w:r>
        <w:rPr>
          <w:sz w:val="20"/>
        </w:rPr>
        <w:t xml:space="preserve">(п. 19 введен Федеральным </w:t>
      </w:r>
      <w:hyperlink w:history="0" r:id="rId9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spacing w:before="200" w:lineRule="auto"/>
        <w:ind w:firstLine="540"/>
        <w:jc w:val="both"/>
      </w:pPr>
      <w:r>
        <w:rPr>
          <w:sz w:val="20"/>
        </w:rPr>
        <w:t xml:space="preserve">20) сохранность автомобильной дороги - состояние целостности автомобильной дороги как технического сооружения и имущественного комплекса, обеспечивающее поддержание ее эксплуатационных свойств и безопасное использование;</w:t>
      </w:r>
    </w:p>
    <w:p>
      <w:pPr>
        <w:pStyle w:val="0"/>
        <w:jc w:val="both"/>
      </w:pPr>
      <w:r>
        <w:rPr>
          <w:sz w:val="20"/>
        </w:rPr>
        <w:t xml:space="preserve">(п. 20 введен Федеральным </w:t>
      </w:r>
      <w:hyperlink w:history="0" r:id="rId97" w:tooltip="Федеральный закон от 03.07.2016 N 257-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03.07.2016 N 257-ФЗ)</w:t>
      </w:r>
    </w:p>
    <w:p>
      <w:pPr>
        <w:pStyle w:val="0"/>
        <w:spacing w:before="200" w:lineRule="auto"/>
        <w:ind w:firstLine="540"/>
        <w:jc w:val="both"/>
      </w:pPr>
      <w:r>
        <w:rPr>
          <w:sz w:val="20"/>
        </w:rPr>
        <w:t xml:space="preserve">21) - 22) утратили силу с 1 июля 2021 года. - Федеральный </w:t>
      </w:r>
      <w:hyperlink w:history="0" r:id="rId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23) специальный груз - груз, предназначенный для удовлетворения особо важных государственных и оборонных нужд и обеспечения безопасности государства. Отнесение грузов к специальным грузам осуществляется в соответствии с актом Правительства Российской Федерации;</w:t>
      </w:r>
    </w:p>
    <w:p>
      <w:pPr>
        <w:pStyle w:val="0"/>
        <w:jc w:val="both"/>
      </w:pPr>
      <w:r>
        <w:rPr>
          <w:sz w:val="20"/>
        </w:rPr>
        <w:t xml:space="preserve">(п. 23 введен Федеральным </w:t>
      </w:r>
      <w:hyperlink w:history="0" r:id="rId99" w:tooltip="Федеральный закон от 01.03.2020 N 39-ФЗ &quot;О внесении изменений в статьи 1 и 4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и статьи 3 и 3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01.03.2020 N 39-ФЗ)</w:t>
      </w:r>
    </w:p>
    <w:p>
      <w:pPr>
        <w:pStyle w:val="0"/>
        <w:spacing w:before="200" w:lineRule="auto"/>
        <w:ind w:firstLine="540"/>
        <w:jc w:val="both"/>
      </w:pPr>
      <w:r>
        <w:rPr>
          <w:sz w:val="20"/>
        </w:rPr>
        <w:t xml:space="preserve">24) зона автоматического весового и габаритного контроля транспортных средств - участок автомобильной дороги, который обозначен техническими средствами организации дорожного движения и в границах которого устанавливается автоматический пункт весового и габаритного контроля транспортных средств;</w:t>
      </w:r>
    </w:p>
    <w:p>
      <w:pPr>
        <w:pStyle w:val="0"/>
        <w:jc w:val="both"/>
      </w:pPr>
      <w:r>
        <w:rPr>
          <w:sz w:val="20"/>
        </w:rPr>
        <w:t xml:space="preserve">(п. 24 введен Федеральным </w:t>
      </w:r>
      <w:hyperlink w:history="0" r:id="rId100"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25) автоматический пункт весового и габаритного контроля транспортных средств - расположенный на участке автомобильной дороги комплекс оборудования, обеспечивающий измерение весовых и габаритных параметров транспортного средства в автоматическом режиме. В состав этого комплекса входят в том числе работающие в автоматическом режиме специальные технические средства, имеющие функции фото- и киносъемки, видеозаписи, или средства фото- и киносъемки, видеозаписи;</w:t>
      </w:r>
    </w:p>
    <w:p>
      <w:pPr>
        <w:pStyle w:val="0"/>
        <w:jc w:val="both"/>
      </w:pPr>
      <w:r>
        <w:rPr>
          <w:sz w:val="20"/>
        </w:rPr>
        <w:t xml:space="preserve">(п. 25 введен Федеральным </w:t>
      </w:r>
      <w:hyperlink w:history="0" r:id="rId101"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26) проект организации дорожного движения для маршрута или участка маршрута движения тяжеловесного и (или) крупногабаритного транспортного средства - документация, предусматривающая проведение мероприятий по организации дорожного движения для маршрута или участка маршрута движения тяжеловесного и (или) крупногабаритного транспортного средства в случае, предусмотренном </w:t>
      </w:r>
      <w:hyperlink w:history="0" w:anchor="P953" w:tooltip="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
        <w:r>
          <w:rPr>
            <w:sz w:val="20"/>
            <w:color w:val="0000ff"/>
          </w:rPr>
          <w:t xml:space="preserve">частью 15 статьи 31</w:t>
        </w:r>
      </w:hyperlink>
      <w:r>
        <w:rPr>
          <w:sz w:val="20"/>
        </w:rPr>
        <w:t xml:space="preserve"> настоящего Федерального закона;</w:t>
      </w:r>
    </w:p>
    <w:p>
      <w:pPr>
        <w:pStyle w:val="0"/>
        <w:jc w:val="both"/>
      </w:pPr>
      <w:r>
        <w:rPr>
          <w:sz w:val="20"/>
        </w:rPr>
        <w:t xml:space="preserve">(п. 26 введен Федеральным </w:t>
      </w:r>
      <w:hyperlink w:history="0" r:id="rId102"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spacing w:before="200" w:lineRule="auto"/>
        <w:ind w:firstLine="540"/>
        <w:jc w:val="both"/>
      </w:pPr>
      <w:r>
        <w:rPr>
          <w:sz w:val="20"/>
        </w:rPr>
        <w:t xml:space="preserve">27) габарит приближения - предельное поперечное очертание свободного пространства в плоскости, перпендикулярной продольной оси проезжей части автомобильной дороги, внутрь которого не должны заходить какие-либо элементы сооружений или расположенных на них устройств.</w:t>
      </w:r>
    </w:p>
    <w:p>
      <w:pPr>
        <w:pStyle w:val="0"/>
        <w:jc w:val="both"/>
      </w:pPr>
      <w:r>
        <w:rPr>
          <w:sz w:val="20"/>
        </w:rPr>
        <w:t xml:space="preserve">(п. 27 введен Федеральным </w:t>
      </w:r>
      <w:hyperlink w:history="0" r:id="rId103"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3 дополняется п. 28 (</w:t>
            </w:r>
            <w:hyperlink w:history="0" r:id="rId104"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4. Законодательство об автомобильных дорогах и о дорожной деятельности</w:t>
      </w:r>
    </w:p>
    <w:p>
      <w:pPr>
        <w:pStyle w:val="0"/>
        <w:ind w:firstLine="540"/>
        <w:jc w:val="both"/>
      </w:pPr>
      <w:r>
        <w:rPr>
          <w:sz w:val="20"/>
        </w:rPr>
      </w:r>
    </w:p>
    <w:p>
      <w:pPr>
        <w:pStyle w:val="0"/>
        <w:ind w:firstLine="540"/>
        <w:jc w:val="both"/>
      </w:pPr>
      <w:r>
        <w:rPr>
          <w:sz w:val="20"/>
        </w:rPr>
        <w:t xml:space="preserve">1. Законодательство об автомобильных дорогах и о дорожной деятельности основывается на </w:t>
      </w:r>
      <w:hyperlink w:history="0" r:id="rId10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и состоит из настоящего Федерального закона, других федеральных законов и принимаемых в соответствии с ними законов субъектов Российской Федерации.</w:t>
      </w:r>
    </w:p>
    <w:p>
      <w:pPr>
        <w:pStyle w:val="0"/>
        <w:spacing w:before="200" w:lineRule="auto"/>
        <w:ind w:firstLine="540"/>
        <w:jc w:val="both"/>
      </w:pPr>
      <w:r>
        <w:rPr>
          <w:sz w:val="20"/>
        </w:rPr>
        <w:t xml:space="preserve">2. Отношения, указанные в </w:t>
      </w:r>
      <w:hyperlink w:history="0" w:anchor="P49" w:tooltip="Статья 1. Сфера действия настоящего Федерального закона">
        <w:r>
          <w:rPr>
            <w:sz w:val="20"/>
            <w:color w:val="0000ff"/>
          </w:rPr>
          <w:t xml:space="preserve">статье 1</w:t>
        </w:r>
      </w:hyperlink>
      <w:r>
        <w:rPr>
          <w:sz w:val="20"/>
        </w:rPr>
        <w:t xml:space="preserve"> настоящего Федерального закона, могут регулироваться также нормативными правовыми актами Президента Российской Федерации и нормативными правовыми актами Правительства Российской Федерации в случаях и в пределах, которые предусмотрены настоящим Федеральным законом, другими федеральными законами.</w:t>
      </w:r>
    </w:p>
    <w:p>
      <w:pPr>
        <w:pStyle w:val="0"/>
        <w:spacing w:before="200" w:lineRule="auto"/>
        <w:ind w:firstLine="540"/>
        <w:jc w:val="both"/>
      </w:pPr>
      <w:r>
        <w:rPr>
          <w:sz w:val="20"/>
        </w:rPr>
        <w:t xml:space="preserve">3. Законы субъектов Российской Федерации должны соответствовать настоящему Федеральному закону, другим федеральным законам, принятым в соответствии с ними указам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4. Федеральные органы исполнительной власти вправе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 в случаях и в пределах, которые предусмотрены настоящим Федеральным законом, другими федеральными законами и принятыми в соответствии с ними нормативными правовыми актами Президента Российской Федерации и нормативными правовыми актами Правительства Российской Федерации.</w:t>
      </w:r>
    </w:p>
    <w:p>
      <w:pPr>
        <w:pStyle w:val="0"/>
        <w:spacing w:before="200" w:lineRule="auto"/>
        <w:ind w:firstLine="540"/>
        <w:jc w:val="both"/>
      </w:pPr>
      <w:r>
        <w:rPr>
          <w:sz w:val="20"/>
        </w:rPr>
        <w:t xml:space="preserve">5. На основании и во исполнение федеральных законов, иных нормативных правовых актов Российской Федерации, законов субъектов Российской Федерации исполнительные органы субъектов Российской Федерации в пределах своих полномочий могут издавать нормативные правовые акты, регулирующие отношения, возникающие в связи с использованием автомобильных дорог и осуществлением дорожной деятельности.</w:t>
      </w:r>
    </w:p>
    <w:p>
      <w:pPr>
        <w:pStyle w:val="0"/>
        <w:jc w:val="both"/>
      </w:pPr>
      <w:r>
        <w:rPr>
          <w:sz w:val="20"/>
        </w:rPr>
        <w:t xml:space="preserve">(в ред. Федерального </w:t>
      </w:r>
      <w:hyperlink w:history="0" r:id="rId10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На основании и во исполнение федеральных законов, иных 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муниципальные правовые акты, регулирующие отношения, возникающие в связи с использованием автомобильных дорог и осуществлением дорожной деятельности.</w:t>
      </w:r>
    </w:p>
    <w:p>
      <w:pPr>
        <w:pStyle w:val="0"/>
        <w:spacing w:before="200" w:lineRule="auto"/>
        <w:ind w:firstLine="540"/>
        <w:jc w:val="both"/>
      </w:pPr>
      <w:r>
        <w:rPr>
          <w:sz w:val="20"/>
        </w:rPr>
        <w:t xml:space="preserve">7.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00" w:lineRule="auto"/>
        <w:ind w:firstLine="540"/>
        <w:jc w:val="both"/>
      </w:pPr>
      <w:r>
        <w:rPr>
          <w:sz w:val="20"/>
        </w:rPr>
        <w:t xml:space="preserve">8.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10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108" w:tooltip="Федеральный конституционный закон от 21.07.1994 N 1-ФКЗ (ред. от 31.07.2023)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8 введена Федеральным </w:t>
      </w:r>
      <w:hyperlink w:history="0" r:id="rId10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ind w:firstLine="540"/>
        <w:jc w:val="both"/>
      </w:pPr>
      <w:r>
        <w:rPr>
          <w:sz w:val="20"/>
        </w:rPr>
      </w:r>
    </w:p>
    <w:p>
      <w:pPr>
        <w:pStyle w:val="2"/>
        <w:outlineLvl w:val="1"/>
        <w:ind w:firstLine="540"/>
        <w:jc w:val="both"/>
      </w:pPr>
      <w:r>
        <w:rPr>
          <w:sz w:val="20"/>
        </w:rPr>
        <w:t xml:space="preserve">Статья 5. Классификация автомобильных дорог</w:t>
      </w:r>
    </w:p>
    <w:p>
      <w:pPr>
        <w:pStyle w:val="0"/>
        <w:ind w:firstLine="540"/>
        <w:jc w:val="both"/>
      </w:pPr>
      <w:r>
        <w:rPr>
          <w:sz w:val="20"/>
        </w:rPr>
      </w:r>
    </w:p>
    <w:p>
      <w:pPr>
        <w:pStyle w:val="0"/>
        <w:ind w:firstLine="540"/>
        <w:jc w:val="both"/>
      </w:pPr>
      <w:r>
        <w:rPr>
          <w:sz w:val="20"/>
        </w:rPr>
        <w:t xml:space="preserve">1. Автомобильные дороги в зависимости от их значения подразделяются на:</w:t>
      </w:r>
    </w:p>
    <w:p>
      <w:pPr>
        <w:pStyle w:val="0"/>
        <w:spacing w:before="200" w:lineRule="auto"/>
        <w:ind w:firstLine="540"/>
        <w:jc w:val="both"/>
      </w:pPr>
      <w:r>
        <w:rPr>
          <w:sz w:val="20"/>
        </w:rPr>
        <w:t xml:space="preserve">1) автомобильные дороги федерального значения;</w:t>
      </w:r>
    </w:p>
    <w:p>
      <w:pPr>
        <w:pStyle w:val="0"/>
        <w:spacing w:before="200" w:lineRule="auto"/>
        <w:ind w:firstLine="540"/>
        <w:jc w:val="both"/>
      </w:pPr>
      <w:r>
        <w:rPr>
          <w:sz w:val="20"/>
        </w:rPr>
        <w:t xml:space="preserve">2) автомобильные дороги регионального или межмуниципального значения;</w:t>
      </w:r>
    </w:p>
    <w:p>
      <w:pPr>
        <w:pStyle w:val="0"/>
        <w:spacing w:before="200" w:lineRule="auto"/>
        <w:ind w:firstLine="540"/>
        <w:jc w:val="both"/>
      </w:pPr>
      <w:r>
        <w:rPr>
          <w:sz w:val="20"/>
        </w:rPr>
        <w:t xml:space="preserve">3) автомобильные дороги местного значения;</w:t>
      </w:r>
    </w:p>
    <w:p>
      <w:pPr>
        <w:pStyle w:val="0"/>
        <w:spacing w:before="200" w:lineRule="auto"/>
        <w:ind w:firstLine="540"/>
        <w:jc w:val="both"/>
      </w:pPr>
      <w:r>
        <w:rPr>
          <w:sz w:val="20"/>
        </w:rPr>
        <w:t xml:space="preserve">4) частные автомобильные дороги.</w:t>
      </w:r>
    </w:p>
    <w:p>
      <w:pPr>
        <w:pStyle w:val="0"/>
        <w:spacing w:before="200" w:lineRule="auto"/>
        <w:ind w:firstLine="540"/>
        <w:jc w:val="both"/>
      </w:pPr>
      <w:r>
        <w:rPr>
          <w:sz w:val="20"/>
        </w:rPr>
        <w:t xml:space="preserve">2. 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pPr>
        <w:pStyle w:val="0"/>
        <w:spacing w:before="200" w:lineRule="auto"/>
        <w:ind w:firstLine="540"/>
        <w:jc w:val="both"/>
      </w:pPr>
      <w:r>
        <w:rPr>
          <w:sz w:val="20"/>
        </w:rPr>
        <w:t xml:space="preserve">3.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pPr>
        <w:pStyle w:val="0"/>
        <w:spacing w:before="200" w:lineRule="auto"/>
        <w:ind w:firstLine="540"/>
        <w:jc w:val="both"/>
      </w:pPr>
      <w:r>
        <w:rPr>
          <w:sz w:val="20"/>
        </w:rPr>
        <w:t xml:space="preserve">4. К автомобильным дорогам необщего пользования относятся автомобильные дороги, находящиеся в собственности, во владении или в пользовании исполнительных органов государственной власти, местных администраций (исполнительно-распорядительных органов муниципальных образований), физических или юридических лиц и используемые ими исключительно для обеспечения собственных нужд либо для государственных или муниципальных нужд. Перечни автомобильных дорог необщего пользования федерального, регионального или межмуниципального значения утверждаются соответственно уполномоченными федеральными органами исполнительной власти, высшим исполнительным органом субъекта Российской Федерации. В перечень автомобильных дорог необщего пользования регионального или межмуниципального значения не могут быть включены автомобильные дороги необщего пользования федерального значения и их участки. Перечень автомобильных дорог необщего пользования местного значения может утверждаться органом местного самоуправления.</w:t>
      </w:r>
    </w:p>
    <w:p>
      <w:pPr>
        <w:pStyle w:val="0"/>
        <w:jc w:val="both"/>
      </w:pPr>
      <w:r>
        <w:rPr>
          <w:sz w:val="20"/>
        </w:rPr>
        <w:t xml:space="preserve">(в ред. Федерального </w:t>
      </w:r>
      <w:hyperlink w:history="0" r:id="rId11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5. Автомобильными дорогами общего пользования федерального значения являются автомобильные дороги:</w:t>
      </w:r>
    </w:p>
    <w:p>
      <w:pPr>
        <w:pStyle w:val="0"/>
        <w:spacing w:before="200" w:lineRule="auto"/>
        <w:ind w:firstLine="540"/>
        <w:jc w:val="both"/>
      </w:pPr>
      <w:r>
        <w:rPr>
          <w:sz w:val="20"/>
        </w:rPr>
        <w:t xml:space="preserve">1) соединяющие столицу Российской Федерации - город Москву со столицами сопредельных государств, с административными центрами (столицами) субъектов Российской Федерации;</w:t>
      </w:r>
    </w:p>
    <w:p>
      <w:pPr>
        <w:pStyle w:val="0"/>
        <w:spacing w:before="200" w:lineRule="auto"/>
        <w:ind w:firstLine="540"/>
        <w:jc w:val="both"/>
      </w:pPr>
      <w:r>
        <w:rPr>
          <w:sz w:val="20"/>
        </w:rPr>
        <w:t xml:space="preserve">2) включенные в перечень международных автомобильных дорог в соответствии с международными соглашениями Российской Федерации.</w:t>
      </w:r>
    </w:p>
    <w:p>
      <w:pPr>
        <w:pStyle w:val="0"/>
        <w:spacing w:before="200" w:lineRule="auto"/>
        <w:ind w:firstLine="540"/>
        <w:jc w:val="both"/>
      </w:pPr>
      <w:r>
        <w:rPr>
          <w:sz w:val="20"/>
        </w:rPr>
        <w:t xml:space="preserve">6. Автомобильными дорогами общего пользования федерального значения могут быть автомобильные дороги:</w:t>
      </w:r>
    </w:p>
    <w:p>
      <w:pPr>
        <w:pStyle w:val="0"/>
        <w:spacing w:before="200" w:lineRule="auto"/>
        <w:ind w:firstLine="540"/>
        <w:jc w:val="both"/>
      </w:pPr>
      <w:r>
        <w:rPr>
          <w:sz w:val="20"/>
        </w:rPr>
        <w:t xml:space="preserve">1) соединяющие между собой административные центры (столицы) субъектов Российской Федерации;</w:t>
      </w:r>
    </w:p>
    <w:p>
      <w:pPr>
        <w:pStyle w:val="0"/>
        <w:spacing w:before="200" w:lineRule="auto"/>
        <w:ind w:firstLine="540"/>
        <w:jc w:val="both"/>
      </w:pPr>
      <w:r>
        <w:rPr>
          <w:sz w:val="20"/>
        </w:rPr>
        <w:t xml:space="preserve">2) являющиеся подъездными дорогами, соединяющими автомобильные дороги общего пользования федерального значения, и имеющие международное значение крупнейшие транспортные узлы (морские порты, речные порты, аэропорты, железнодорожные станции), а также специальные объекты федерального значения;</w:t>
      </w:r>
    </w:p>
    <w:p>
      <w:pPr>
        <w:pStyle w:val="0"/>
        <w:spacing w:before="200" w:lineRule="auto"/>
        <w:ind w:firstLine="540"/>
        <w:jc w:val="both"/>
      </w:pPr>
      <w:r>
        <w:rPr>
          <w:sz w:val="20"/>
        </w:rPr>
        <w:t xml:space="preserve">3) являющиеся подъездными дорогами, соединяющими административные центры субъектов Российской Федерации, не имеющие автомобильных дорог общего пользования, соединяющих соответствующий административный центр субъекта Российской Федерации со столицей Российской Федерации - городом Москвой, и ближайшие морские порты, речные порты, аэропорты, железнодорожные станции.</w:t>
      </w:r>
    </w:p>
    <w:p>
      <w:pPr>
        <w:pStyle w:val="0"/>
        <w:spacing w:before="200" w:lineRule="auto"/>
        <w:ind w:firstLine="540"/>
        <w:jc w:val="both"/>
      </w:pPr>
      <w:r>
        <w:rPr>
          <w:sz w:val="20"/>
        </w:rPr>
        <w:t xml:space="preserve">7. </w:t>
      </w:r>
      <w:hyperlink w:history="0" r:id="rId111"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значения утверждается Правительством Российской Федерации.</w:t>
      </w:r>
    </w:p>
    <w:p>
      <w:pPr>
        <w:pStyle w:val="0"/>
        <w:spacing w:before="200" w:lineRule="auto"/>
        <w:ind w:firstLine="540"/>
        <w:jc w:val="both"/>
      </w:pPr>
      <w:r>
        <w:rPr>
          <w:sz w:val="20"/>
        </w:rPr>
        <w:t xml:space="preserve">8. Критерии отнесения автомобильных дорог общего пользования к автомобильным дорогам общего пользования регионального или межмуниципального значения и перечень автомобильных дорог общего пользования регионального или межмуниципального значения утверждаются высшим исполнительным органом субъекта Российской Федерации. В перечень автомобильных дорог общего пользования регионального или межмуниципального значения не могут включаться автомобильные дороги общего пользования федерального значения и их участки.</w:t>
      </w:r>
    </w:p>
    <w:p>
      <w:pPr>
        <w:pStyle w:val="0"/>
        <w:jc w:val="both"/>
      </w:pPr>
      <w:r>
        <w:rPr>
          <w:sz w:val="20"/>
        </w:rPr>
        <w:t xml:space="preserve">(в ред. Федерального </w:t>
      </w:r>
      <w:hyperlink w:history="0" r:id="rId1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9. Автомобильными дорогами общего пользования местного значения городского и сельского поселений являются автомобильные дороги общего пользования в границах населенных пунктов поселения,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поселения может утверждаться органом местного самоуправления городского поселения. Перечень автомобильных дорог общего пользования местного значения сельского поселения может утверждаться органом местного самоуправления муниципального района,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pPr>
        <w:pStyle w:val="0"/>
        <w:jc w:val="both"/>
      </w:pPr>
      <w:r>
        <w:rPr>
          <w:sz w:val="20"/>
        </w:rPr>
        <w:t xml:space="preserve">(часть 9 в ред. Федерального </w:t>
      </w:r>
      <w:hyperlink w:history="0" r:id="rId11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10. Автомобильными дорогами общего пользования местного значения муниципального района являются автомобильные дороги общего пользования в границах муниципального района, за исключением автомобильных дорог общего пользования федерального, регионального или межмуниципального значения, автомобильных дорог общего пользования местного значения поселений, частных автомобильных дорог. Перечень автомобильных дорог общего пользования местного значения муниципального района может утверждаться органом местного самоуправления муниципального района.</w:t>
      </w:r>
    </w:p>
    <w:p>
      <w:pPr>
        <w:pStyle w:val="0"/>
        <w:jc w:val="both"/>
      </w:pPr>
      <w:r>
        <w:rPr>
          <w:sz w:val="20"/>
        </w:rPr>
        <w:t xml:space="preserve">(часть десятая в ред. Федерального </w:t>
      </w:r>
      <w:hyperlink w:history="0" r:id="rId114" w:tooltip="Федеральный закон от 03.12.2008 N 246-ФЗ (ред. от 27.05.2014) &quot;О внесении изменений в статьи 5 и 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50 Федерального закона &quot;Об общих принципах организации местного самоуправления в Российской Федерации&quot; {КонсультантПлюс}">
        <w:r>
          <w:rPr>
            <w:sz w:val="20"/>
            <w:color w:val="0000ff"/>
          </w:rPr>
          <w:t xml:space="preserve">закона</w:t>
        </w:r>
      </w:hyperlink>
      <w:r>
        <w:rPr>
          <w:sz w:val="20"/>
        </w:rPr>
        <w:t xml:space="preserve"> от 03.12.2008 N 246-ФЗ)</w:t>
      </w:r>
    </w:p>
    <w:p>
      <w:pPr>
        <w:pStyle w:val="0"/>
        <w:spacing w:before="200" w:lineRule="auto"/>
        <w:ind w:firstLine="540"/>
        <w:jc w:val="both"/>
      </w:pPr>
      <w:r>
        <w:rPr>
          <w:sz w:val="20"/>
        </w:rPr>
        <w:t xml:space="preserve">10.1. Автомобильными дорогами общего пользования местного значения муниципального округа являются автомобильные дороги общего пользования в границах муниципального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муниципального округа может утверждаться органом местного самоуправления муниципального округа.</w:t>
      </w:r>
    </w:p>
    <w:p>
      <w:pPr>
        <w:pStyle w:val="0"/>
        <w:jc w:val="both"/>
      </w:pPr>
      <w:r>
        <w:rPr>
          <w:sz w:val="20"/>
        </w:rPr>
        <w:t xml:space="preserve">(часть 10.1 введена Федеральным </w:t>
      </w:r>
      <w:hyperlink w:history="0" r:id="rId115"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11. Автомобильными дорогами общего пользования местного значения городского округа являются автомобильные дороги общего пользования в границах городского округа, за исключением автомобильных дорог общего пользования федерального, регионального или межмуниципального значения, частных автомобильных дорог. Перечень автомобильных дорог общего пользования местного значения городского округа может утверждаться органом местного самоуправления городского округа.</w:t>
      </w:r>
    </w:p>
    <w:p>
      <w:pPr>
        <w:pStyle w:val="0"/>
        <w:spacing w:before="200" w:lineRule="auto"/>
        <w:ind w:firstLine="540"/>
        <w:jc w:val="both"/>
      </w:pPr>
      <w:r>
        <w:rPr>
          <w:sz w:val="20"/>
        </w:rPr>
        <w:t xml:space="preserve">12. К частным автомобильным дорогам общего пользования относятся автомобильные дороги, находящиеся в собственности физических или юридических лиц, не оборудованные устройствами, ограничивающими проезд транспортных средств неограниченного круга лиц. Иные частные автомобильные дороги относятся к частным автомобильным дорогам необщего пользования.</w:t>
      </w:r>
    </w:p>
    <w:p>
      <w:pPr>
        <w:pStyle w:val="0"/>
        <w:spacing w:before="200" w:lineRule="auto"/>
        <w:ind w:firstLine="540"/>
        <w:jc w:val="both"/>
      </w:pPr>
      <w:r>
        <w:rPr>
          <w:sz w:val="20"/>
        </w:rPr>
        <w:t xml:space="preserve">13. Автомобильные дороги общего пользования в зависимости от условий проезда по ним и доступа на них транспортных средств подразделяются на автомагистрали, скоростные автомобильные дороги и обычные автомобильные дороги.</w:t>
      </w:r>
    </w:p>
    <w:bookmarkStart w:id="159" w:name="P159"/>
    <w:bookmarkEnd w:id="159"/>
    <w:p>
      <w:pPr>
        <w:pStyle w:val="0"/>
        <w:spacing w:before="200" w:lineRule="auto"/>
        <w:ind w:firstLine="540"/>
        <w:jc w:val="both"/>
      </w:pPr>
      <w:r>
        <w:rPr>
          <w:sz w:val="20"/>
        </w:rPr>
        <w:t xml:space="preserve">14. К автомагистралям относятся автомобильные дороги, которые не предназначены для обслуживания прилегающих территорий и:</w:t>
      </w:r>
    </w:p>
    <w:p>
      <w:pPr>
        <w:pStyle w:val="0"/>
        <w:spacing w:before="200" w:lineRule="auto"/>
        <w:ind w:firstLine="540"/>
        <w:jc w:val="both"/>
      </w:pPr>
      <w:r>
        <w:rPr>
          <w:sz w:val="20"/>
        </w:rPr>
        <w:t xml:space="preserve">1) которые имеют на всей своей протяженности несколько проезжих частей и центральную разделительную полосу, не предназначенную для дорожного движения;</w:t>
      </w:r>
    </w:p>
    <w:p>
      <w:pPr>
        <w:pStyle w:val="0"/>
        <w:spacing w:before="200" w:lineRule="auto"/>
        <w:ind w:firstLine="540"/>
        <w:jc w:val="both"/>
      </w:pPr>
      <w:r>
        <w:rPr>
          <w:sz w:val="20"/>
        </w:rPr>
        <w:t xml:space="preserve">2) которые не пересекают на одном уровне иные автомобильные дороги, а также железные дороги, трамвайные пути, велосипедные и пешеходные дорожки;</w:t>
      </w:r>
    </w:p>
    <w:p>
      <w:pPr>
        <w:pStyle w:val="0"/>
        <w:spacing w:before="200" w:lineRule="auto"/>
        <w:ind w:firstLine="540"/>
        <w:jc w:val="both"/>
      </w:pPr>
      <w:r>
        <w:rPr>
          <w:sz w:val="20"/>
        </w:rPr>
        <w:t xml:space="preserve">3) доступ на которые возможен только через пересечения на разных уровнях с иными автомобильными дорогами, предусмотренные не чаще чем через каждые пять километров;</w:t>
      </w:r>
    </w:p>
    <w:p>
      <w:pPr>
        <w:pStyle w:val="0"/>
        <w:spacing w:before="200" w:lineRule="auto"/>
        <w:ind w:firstLine="540"/>
        <w:jc w:val="both"/>
      </w:pPr>
      <w:r>
        <w:rPr>
          <w:sz w:val="20"/>
        </w:rPr>
        <w:t xml:space="preserve">4) на проезжей части или проезжих частях которых запрещены остановки и стоянки транспортных средств;</w:t>
      </w:r>
    </w:p>
    <w:p>
      <w:pPr>
        <w:pStyle w:val="0"/>
        <w:spacing w:before="200" w:lineRule="auto"/>
        <w:ind w:firstLine="540"/>
        <w:jc w:val="both"/>
      </w:pPr>
      <w:r>
        <w:rPr>
          <w:sz w:val="20"/>
        </w:rPr>
        <w:t xml:space="preserve">5) которые оборудованы специальными местами отдыха и площадками для стоянки транспортных средств.</w:t>
      </w:r>
    </w:p>
    <w:p>
      <w:pPr>
        <w:pStyle w:val="0"/>
        <w:spacing w:before="200" w:lineRule="auto"/>
        <w:ind w:firstLine="540"/>
        <w:jc w:val="both"/>
      </w:pPr>
      <w:r>
        <w:rPr>
          <w:sz w:val="20"/>
        </w:rPr>
        <w:t xml:space="preserve">15. Автомобильные дороги, относящиеся к автомагистралям, должны быть специально обозначены в качестве автомагистралей.</w:t>
      </w:r>
    </w:p>
    <w:bookmarkStart w:id="166" w:name="P166"/>
    <w:bookmarkEnd w:id="166"/>
    <w:p>
      <w:pPr>
        <w:pStyle w:val="0"/>
        <w:spacing w:before="200" w:lineRule="auto"/>
        <w:ind w:firstLine="540"/>
        <w:jc w:val="both"/>
      </w:pPr>
      <w:r>
        <w:rPr>
          <w:sz w:val="20"/>
        </w:rPr>
        <w:t xml:space="preserve">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w:t>
      </w:r>
    </w:p>
    <w:p>
      <w:pPr>
        <w:pStyle w:val="0"/>
        <w:spacing w:before="200" w:lineRule="auto"/>
        <w:ind w:firstLine="540"/>
        <w:jc w:val="both"/>
      </w:pPr>
      <w:r>
        <w:rPr>
          <w:sz w:val="20"/>
        </w:rPr>
        <w:t xml:space="preserve">17. К обычным автомобильным дорогам относятся автомобильные дороги, не указанные в </w:t>
      </w:r>
      <w:hyperlink w:history="0" w:anchor="P159" w:tooltip="14. К автомагистралям относятся автомобильные дороги, которые не предназначены для обслуживания прилегающих территорий и:">
        <w:r>
          <w:rPr>
            <w:sz w:val="20"/>
            <w:color w:val="0000ff"/>
          </w:rPr>
          <w:t xml:space="preserve">частях 14</w:t>
        </w:r>
      </w:hyperlink>
      <w:r>
        <w:rPr>
          <w:sz w:val="20"/>
        </w:rPr>
        <w:t xml:space="preserve"> - </w:t>
      </w:r>
      <w:hyperlink w:history="0" w:anchor="P166" w:tooltip="16. К скоростным автомобильным дорогам относятся автомобильные дороги, доступ на которые возможен только через транспортные развязки или регулируемые перекрестки, на проезжей части или проезжих частях которых запрещены остановки и стоянки транспортных средств и которые оборудованы специальными местами отдыха и площадками для стоянки транспортных средств.">
        <w:r>
          <w:rPr>
            <w:sz w:val="20"/>
            <w:color w:val="0000ff"/>
          </w:rPr>
          <w:t xml:space="preserve">16</w:t>
        </w:r>
      </w:hyperlink>
      <w:r>
        <w:rPr>
          <w:sz w:val="20"/>
        </w:rPr>
        <w:t xml:space="preserve"> настоящей статьи. Обычные автомобильные дороги могут иметь одну или несколько проезжих частей.</w:t>
      </w:r>
    </w:p>
    <w:p>
      <w:pPr>
        <w:pStyle w:val="0"/>
        <w:spacing w:before="200" w:lineRule="auto"/>
        <w:ind w:firstLine="540"/>
        <w:jc w:val="both"/>
      </w:pPr>
      <w:r>
        <w:rPr>
          <w:sz w:val="20"/>
        </w:rPr>
        <w:t xml:space="preserve">18. Классификация автомобильных дорог и их отнесение к категориям автомобильных дорог (первой, второй, третьей, четвертой, пятой категориям) осуществляются в зависимости от транспортно-эксплуатационных характеристик и потребительских свойств автомобильных дорог в </w:t>
      </w:r>
      <w:hyperlink w:history="0" r:id="rId116" w:tooltip="Постановление Правительства РФ от 28.09.2009 N 767 (ред. от 11.06.2021) &quot;О классификации автомобильных дорог в Российской Федерации&quot; (вместе с &quot;Правилами классификации автомобильных дорог в Российской Федерации и их отнесения к категориям автомобильных дорог&quot;) {КонсультантПлюс}">
        <w:r>
          <w:rPr>
            <w:sz w:val="20"/>
            <w:color w:val="0000ff"/>
          </w:rPr>
          <w:t xml:space="preserve">порядке</w:t>
        </w:r>
      </w:hyperlink>
      <w:r>
        <w:rPr>
          <w:sz w:val="20"/>
        </w:rPr>
        <w:t xml:space="preserve">, установленном Правительством Российской Федерации.</w:t>
      </w:r>
    </w:p>
    <w:bookmarkStart w:id="169" w:name="P169"/>
    <w:bookmarkEnd w:id="169"/>
    <w:p>
      <w:pPr>
        <w:pStyle w:val="0"/>
        <w:spacing w:before="200" w:lineRule="auto"/>
        <w:ind w:firstLine="540"/>
        <w:jc w:val="both"/>
      </w:pPr>
      <w:r>
        <w:rPr>
          <w:sz w:val="20"/>
        </w:rPr>
        <w:t xml:space="preserve">19. В опорную сеть входят следующие автомобильные дороги:</w:t>
      </w:r>
    </w:p>
    <w:p>
      <w:pPr>
        <w:pStyle w:val="0"/>
        <w:spacing w:before="200" w:lineRule="auto"/>
        <w:ind w:firstLine="540"/>
        <w:jc w:val="both"/>
      </w:pPr>
      <w:r>
        <w:rPr>
          <w:sz w:val="20"/>
        </w:rPr>
        <w:t xml:space="preserve">1) автомобильные дороги общего пользования федерального значения;</w:t>
      </w:r>
    </w:p>
    <w:bookmarkStart w:id="171" w:name="P171"/>
    <w:bookmarkEnd w:id="171"/>
    <w:p>
      <w:pPr>
        <w:pStyle w:val="0"/>
        <w:spacing w:before="200" w:lineRule="auto"/>
        <w:ind w:firstLine="540"/>
        <w:jc w:val="both"/>
      </w:pPr>
      <w:r>
        <w:rPr>
          <w:sz w:val="20"/>
        </w:rPr>
        <w:t xml:space="preserve">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w:t>
      </w:r>
    </w:p>
    <w:p>
      <w:pPr>
        <w:pStyle w:val="0"/>
        <w:spacing w:before="200" w:lineRule="auto"/>
        <w:ind w:firstLine="540"/>
        <w:jc w:val="both"/>
      </w:pPr>
      <w:r>
        <w:rPr>
          <w:sz w:val="20"/>
        </w:rPr>
        <w:t xml:space="preserve">а) указанные автомобильные дороги соединяют столицу Российской Федерации - город федерального значения Москву с административными центрами (столицами) субъектов Российской Федерации;</w:t>
      </w:r>
    </w:p>
    <w:p>
      <w:pPr>
        <w:pStyle w:val="0"/>
        <w:spacing w:before="200" w:lineRule="auto"/>
        <w:ind w:firstLine="540"/>
        <w:jc w:val="both"/>
      </w:pPr>
      <w:r>
        <w:rPr>
          <w:sz w:val="20"/>
        </w:rPr>
        <w:t xml:space="preserve">б) указанные автомобильные дороги, участки указанных автомобильных дорог соединяют административные центры (столицы) субъектов Российской Федерации между собой или административные центры (столицы) субъектов Российской Федерации с городами с численностью населения свыше ста тысяч человек;</w:t>
      </w:r>
    </w:p>
    <w:p>
      <w:pPr>
        <w:pStyle w:val="0"/>
        <w:spacing w:before="200" w:lineRule="auto"/>
        <w:ind w:firstLine="540"/>
        <w:jc w:val="both"/>
      </w:pPr>
      <w:r>
        <w:rPr>
          <w:sz w:val="20"/>
        </w:rPr>
        <w:t xml:space="preserve">в) указанные автомобильные дороги, участки указанных автомобильных дорог являются обходами городов с численностью населения свыше ста тысяч человек;</w:t>
      </w:r>
    </w:p>
    <w:p>
      <w:pPr>
        <w:pStyle w:val="0"/>
        <w:spacing w:before="200" w:lineRule="auto"/>
        <w:ind w:firstLine="540"/>
        <w:jc w:val="both"/>
      </w:pPr>
      <w:r>
        <w:rPr>
          <w:sz w:val="20"/>
        </w:rPr>
        <w:t xml:space="preserve">г) указанные автомобильные дороги, участки указанных автомобильных дорог имеют интенсивность движения более десяти тысяч автомобилей в сутки;</w:t>
      </w:r>
    </w:p>
    <w:p>
      <w:pPr>
        <w:pStyle w:val="0"/>
        <w:spacing w:before="200" w:lineRule="auto"/>
        <w:ind w:firstLine="540"/>
        <w:jc w:val="both"/>
      </w:pPr>
      <w:r>
        <w:rPr>
          <w:sz w:val="20"/>
        </w:rPr>
        <w:t xml:space="preserve">д) указанные автомобильные дороги, участки указанных автомобильных дорог обеспечивают подъезд к автомобильным пунктам пропуска через Государственную границу Российской Федерации;</w:t>
      </w:r>
    </w:p>
    <w:bookmarkStart w:id="177" w:name="P177"/>
    <w:bookmarkEnd w:id="177"/>
    <w:p>
      <w:pPr>
        <w:pStyle w:val="0"/>
        <w:spacing w:before="200" w:lineRule="auto"/>
        <w:ind w:firstLine="540"/>
        <w:jc w:val="both"/>
      </w:pPr>
      <w:r>
        <w:rPr>
          <w:sz w:val="20"/>
        </w:rPr>
        <w:t xml:space="preserve">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w:t>
      </w:r>
      <w:hyperlink w:history="0" r:id="rId117" w:tooltip="Постановление Правительства РФ от 25.06.2024 N 852 &quot;Об утверждении критерия отнесения автомобильных дорог к опорной сети автомобильных дорог, Правил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и Правил утверждения перечня автомобильных дорог общего пользования, входящих в опорную сеть автомобильных дорог&quot; {КонсультантПлюс}">
        <w:r>
          <w:rPr>
            <w:sz w:val="20"/>
            <w:color w:val="0000ff"/>
          </w:rPr>
          <w:t xml:space="preserve">критериям</w:t>
        </w:r>
      </w:hyperlink>
      <w:r>
        <w:rPr>
          <w:sz w:val="20"/>
        </w:rPr>
        <w:t xml:space="preserve"> отнесения автомобильных дорог к опорной сети.</w:t>
      </w:r>
    </w:p>
    <w:p>
      <w:pPr>
        <w:pStyle w:val="0"/>
        <w:jc w:val="both"/>
      </w:pPr>
      <w:r>
        <w:rPr>
          <w:sz w:val="20"/>
        </w:rPr>
        <w:t xml:space="preserve">(часть 19 введена Федеральным </w:t>
      </w:r>
      <w:hyperlink w:history="0" r:id="rId118"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20. </w:t>
      </w:r>
      <w:hyperlink w:history="0" r:id="rId119" w:tooltip="Постановление Правительства РФ от 25.06.2024 N 852 &quot;Об утверждении критерия отнесения автомобильных дорог к опорной сети автомобильных дорог, Правил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и Правил утверждения перечня автомобильных дорог общего пользования, входящих в опорную сеть автомобильных дорог&quot; {КонсультантПлюс}">
        <w:r>
          <w:rPr>
            <w:sz w:val="20"/>
            <w:color w:val="0000ff"/>
          </w:rPr>
          <w:t xml:space="preserve">Порядок</w:t>
        </w:r>
      </w:hyperlink>
      <w:r>
        <w:rPr>
          <w:sz w:val="20"/>
        </w:rPr>
        <w:t xml:space="preserve"> определения соответствия автомобильных дорог общего пользования, участков указанных автомобильных дорог </w:t>
      </w:r>
      <w:hyperlink w:history="0" r:id="rId120" w:tooltip="Постановление Правительства РФ от 25.06.2024 N 852 &quot;Об утверждении критерия отнесения автомобильных дорог к опорной сети автомобильных дорог, Правил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и Правил утверждения перечня автомобильных дорог общего пользования, входящих в опорную сеть автомобильных дорог&quot; {КонсультантПлюс}">
        <w:r>
          <w:rPr>
            <w:sz w:val="20"/>
            <w:color w:val="0000ff"/>
          </w:rPr>
          <w:t xml:space="preserve">критериям</w:t>
        </w:r>
      </w:hyperlink>
      <w:r>
        <w:rPr>
          <w:sz w:val="20"/>
        </w:rPr>
        <w:t xml:space="preserve">, предусмотренным </w:t>
      </w:r>
      <w:hyperlink w:history="0" w:anchor="P171" w:tooltip="2) автомобильные дороги общего пользования регионального или межмуниципального значения, участки указанных автомобильных дорог, которые соответствуют следующим критериям:">
        <w:r>
          <w:rPr>
            <w:sz w:val="20"/>
            <w:color w:val="0000ff"/>
          </w:rPr>
          <w:t xml:space="preserve">пунктами 2</w:t>
        </w:r>
      </w:hyperlink>
      <w:r>
        <w:rPr>
          <w:sz w:val="20"/>
        </w:rPr>
        <w:t xml:space="preserve"> и </w:t>
      </w:r>
      <w:hyperlink w:history="0" w:anchor="P177" w:tooltip="3) иные автомобильные дороги общего пользования, участки указанных автомобильных дорог, соответствующие установленным Правительством Российской Федерации критериям отнесения автомобильных дорог к опорной сети.">
        <w:r>
          <w:rPr>
            <w:sz w:val="20"/>
            <w:color w:val="0000ff"/>
          </w:rPr>
          <w:t xml:space="preserve">3 части 19</w:t>
        </w:r>
      </w:hyperlink>
      <w:r>
        <w:rPr>
          <w:sz w:val="20"/>
        </w:rPr>
        <w:t xml:space="preserve"> настоящей статьи, </w:t>
      </w:r>
      <w:hyperlink w:history="0" r:id="rId121" w:tooltip="Постановление Правительства РФ от 25.06.2024 N 852 &quot;Об утверждении критерия отнесения автомобильных дорог к опорной сети автомобильных дорог, Правил определения соответствия автомобильных дорог общего пользования, участков указанных автомобильных дорог критериям отнесения автомобильных дорог к опорной сети автомобильных дорог и Правил утверждения перечня автомобильных дорог общего пользования, входящих в опорную сеть автомобильных дорог&quot; {КонсультантПлюс}">
        <w:r>
          <w:rPr>
            <w:sz w:val="20"/>
            <w:color w:val="0000ff"/>
          </w:rPr>
          <w:t xml:space="preserve">порядок</w:t>
        </w:r>
      </w:hyperlink>
      <w:r>
        <w:rPr>
          <w:sz w:val="20"/>
        </w:rPr>
        <w:t xml:space="preserve"> утверждения перечня автомобильных дорог общего пользования, входящих в опорную сеть (далее - перечень автомобильных дорог опорной сети), устанавливаются Правительством Российской Федерации. Указанные порядки должны содержать в том числе перечень документов, сведений и материалов, необходимых для определения такого соответствия и утверждения перечня автомобильных дорог опорной сети.</w:t>
      </w:r>
    </w:p>
    <w:p>
      <w:pPr>
        <w:pStyle w:val="0"/>
        <w:jc w:val="both"/>
      </w:pPr>
      <w:r>
        <w:rPr>
          <w:sz w:val="20"/>
        </w:rPr>
        <w:t xml:space="preserve">(часть 20 введена Федеральным </w:t>
      </w:r>
      <w:hyperlink w:history="0" r:id="rId12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21. Информация о включении автомобильных дорог общего пользования, участков указанных автомобильных дорог в перечень автомобильных дорог опорной сети подлежит размещению в системе контроля за формированием и использованием средств дорожных фондов в порядке, предусмотренном </w:t>
      </w:r>
      <w:hyperlink w:history="0" w:anchor="P255" w:tooltip="Статья 10.1. Система контроля за формированием и использованием средств дорожных фондов">
        <w:r>
          <w:rPr>
            <w:sz w:val="20"/>
            <w:color w:val="0000ff"/>
          </w:rPr>
          <w:t xml:space="preserve">статьей 10.1</w:t>
        </w:r>
      </w:hyperlink>
      <w:r>
        <w:rPr>
          <w:sz w:val="20"/>
        </w:rPr>
        <w:t xml:space="preserve"> настоящего Федерального закона.</w:t>
      </w:r>
    </w:p>
    <w:p>
      <w:pPr>
        <w:pStyle w:val="0"/>
        <w:jc w:val="both"/>
      </w:pPr>
      <w:r>
        <w:rPr>
          <w:sz w:val="20"/>
        </w:rPr>
        <w:t xml:space="preserve">(часть 21 введена Федеральным </w:t>
      </w:r>
      <w:hyperlink w:history="0" r:id="rId123"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ind w:firstLine="540"/>
        <w:jc w:val="both"/>
      </w:pPr>
      <w:r>
        <w:rPr>
          <w:sz w:val="20"/>
        </w:rPr>
      </w:r>
    </w:p>
    <w:p>
      <w:pPr>
        <w:pStyle w:val="2"/>
        <w:outlineLvl w:val="1"/>
        <w:ind w:firstLine="540"/>
        <w:jc w:val="both"/>
      </w:pPr>
      <w:r>
        <w:rPr>
          <w:sz w:val="20"/>
        </w:rPr>
        <w:t xml:space="preserve">Статья 6. Собственность на автомобильные дороги</w:t>
      </w:r>
    </w:p>
    <w:p>
      <w:pPr>
        <w:pStyle w:val="0"/>
        <w:ind w:firstLine="540"/>
        <w:jc w:val="both"/>
      </w:pPr>
      <w:r>
        <w:rPr>
          <w:sz w:val="20"/>
        </w:rPr>
      </w:r>
    </w:p>
    <w:p>
      <w:pPr>
        <w:pStyle w:val="0"/>
        <w:ind w:firstLine="540"/>
        <w:jc w:val="both"/>
      </w:pPr>
      <w:r>
        <w:rPr>
          <w:sz w:val="20"/>
        </w:rPr>
        <w:t xml:space="preserve">1. Автомобильные дороги могут находиться в федеральной собственности, собственности субъектов Российской Федерации, муниципальной собственности, а также в собственности физических или юридических лиц.</w:t>
      </w:r>
    </w:p>
    <w:p>
      <w:pPr>
        <w:pStyle w:val="0"/>
        <w:spacing w:before="200" w:lineRule="auto"/>
        <w:ind w:firstLine="540"/>
        <w:jc w:val="both"/>
      </w:pPr>
      <w:r>
        <w:rPr>
          <w:sz w:val="20"/>
        </w:rPr>
        <w:t xml:space="preserve">2. К федеральной собственности относятся автомобильные дороги, которые включены в </w:t>
      </w:r>
      <w:hyperlink w:history="0" r:id="rId124"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w:t>
      </w:r>
    </w:p>
    <w:p>
      <w:pPr>
        <w:pStyle w:val="0"/>
        <w:spacing w:before="200" w:lineRule="auto"/>
        <w:ind w:firstLine="540"/>
        <w:jc w:val="both"/>
      </w:pPr>
      <w:r>
        <w:rPr>
          <w:sz w:val="20"/>
        </w:rPr>
        <w:t xml:space="preserve">3. Автомобильные дороги, которые включаются в перечень автомобильных дорог общего пользования федерального значения или перечень автомобильных дорог необщего пользования федерального значения, утверждаемые соответственно Правительством Российской Федерации, уполномоченными федеральными органами исполнительной власти, являются федеральной собственностью (передаются в федеральную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Федерального </w:t>
      </w:r>
      <w:hyperlink w:history="0" r:id="rId125"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4. Автомобильные дороги, которые исключаются из утвержденных соответственно Правительством Российской Федерации, уполномоченными федеральными органами исполнительной власти перечня автомобильных дорог общего пользования федерального значения или перечня автомобильных дорог необщего пользования федерального значения, передаются в собственность субъектов Российской Федерации или муниципальную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Федерального </w:t>
      </w:r>
      <w:hyperlink w:history="0" r:id="rId12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закона</w:t>
        </w:r>
      </w:hyperlink>
      <w:r>
        <w:rPr>
          <w:sz w:val="20"/>
        </w:rPr>
        <w:t xml:space="preserve"> от 22.07.2008 N 141-ФЗ)</w:t>
      </w:r>
    </w:p>
    <w:p>
      <w:pPr>
        <w:pStyle w:val="0"/>
        <w:spacing w:before="200" w:lineRule="auto"/>
        <w:ind w:firstLine="540"/>
        <w:jc w:val="both"/>
      </w:pPr>
      <w:r>
        <w:rPr>
          <w:sz w:val="20"/>
        </w:rPr>
        <w:t xml:space="preserve">5. К собственности субъекта Российской Федерации относятся автомобильные дороги, которые включены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w:t>
      </w:r>
    </w:p>
    <w:p>
      <w:pPr>
        <w:pStyle w:val="0"/>
        <w:jc w:val="both"/>
      </w:pPr>
      <w:r>
        <w:rPr>
          <w:sz w:val="20"/>
        </w:rPr>
        <w:t xml:space="preserve">(в ред. Федерального </w:t>
      </w:r>
      <w:hyperlink w:history="0" r:id="rId12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Автомобильные дороги, которые включаются в перечень автомобильных дорог общего пользования регионального или межмуниципального значения либо перечень автомобильных дорог необщего пользования регионального или межмуниципального значения, утверждаемые высшим исполнительным органом субъекта Российской Федерации, являются собственностью субъекта Российской Федерации (передаются в собственность субъекта Российской Федерации в порядке, установленном федеральными законами и Правительством Российской Федерации).</w:t>
      </w:r>
    </w:p>
    <w:p>
      <w:pPr>
        <w:pStyle w:val="0"/>
        <w:jc w:val="both"/>
      </w:pPr>
      <w:r>
        <w:rPr>
          <w:sz w:val="20"/>
        </w:rPr>
        <w:t xml:space="preserve">(в ред. Федеральных законов от 22.07.2008 </w:t>
      </w:r>
      <w:hyperlink w:history="0" r:id="rId128"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08.08.2024 </w:t>
      </w:r>
      <w:hyperlink w:history="0" r:id="rId12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7. Автомобильные дороги, которые исключаются из перечня автомобильных дорог общего пользования регионального или межмуниципального значения либо перечня автомобильных дорог необщего пользования регионального или межмуниципального значения, утвержденных высшим исполнительным органом субъекта Российской Федерации, передаются в собственность Российской Федерации или муниципальную собственность в порядке, установленном федеральными законами и Правительством Российской Федерации.</w:t>
      </w:r>
    </w:p>
    <w:p>
      <w:pPr>
        <w:pStyle w:val="0"/>
        <w:jc w:val="both"/>
      </w:pPr>
      <w:r>
        <w:rPr>
          <w:sz w:val="20"/>
        </w:rPr>
        <w:t xml:space="preserve">(в ред. Федеральных законов от 22.07.2008 </w:t>
      </w:r>
      <w:hyperlink w:history="0" r:id="rId130"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N 141-ФЗ</w:t>
        </w:r>
      </w:hyperlink>
      <w:r>
        <w:rPr>
          <w:sz w:val="20"/>
        </w:rPr>
        <w:t xml:space="preserve">, от 08.08.2024 </w:t>
      </w:r>
      <w:hyperlink w:history="0" r:id="rId1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8. К собственности поселения, если для сельского поселения иное не установлено законом субъекта Российской Федерации, относятся автомобильные дороги общего и необщего пользования в границах населенных пунктов поселения, за исключением автомобильных дорог федерального, регионального или межмуниципального значения, частных автомобильных дорог.</w:t>
      </w:r>
    </w:p>
    <w:p>
      <w:pPr>
        <w:pStyle w:val="0"/>
        <w:jc w:val="both"/>
      </w:pPr>
      <w:r>
        <w:rPr>
          <w:sz w:val="20"/>
        </w:rPr>
        <w:t xml:space="preserve">(часть 8 в ред. Федерального </w:t>
      </w:r>
      <w:hyperlink w:history="0" r:id="rId13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8.1. К собственности муниципального округа относятся автомобильные дороги общего и необщего пользования в границах муниципального округа, за исключением автомобильных дорог федерального, регионального или межмуниципального значения, частных автомобильных дорог.</w:t>
      </w:r>
    </w:p>
    <w:p>
      <w:pPr>
        <w:pStyle w:val="0"/>
        <w:jc w:val="both"/>
      </w:pPr>
      <w:r>
        <w:rPr>
          <w:sz w:val="20"/>
        </w:rPr>
        <w:t xml:space="preserve">(часть 8.1 введена Федеральным </w:t>
      </w:r>
      <w:hyperlink w:history="0" r:id="rId13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9. К собственности городского округа относятся автомобильные дороги общего и необщего пользования в границах городского округа, за исключением автомобильных дорог федерального, регионального или межмуниципального значения, частных автомобильных дорог.</w:t>
      </w:r>
    </w:p>
    <w:p>
      <w:pPr>
        <w:pStyle w:val="0"/>
        <w:spacing w:before="200" w:lineRule="auto"/>
        <w:ind w:firstLine="540"/>
        <w:jc w:val="both"/>
      </w:pPr>
      <w:r>
        <w:rPr>
          <w:sz w:val="20"/>
        </w:rPr>
        <w:t xml:space="preserve">10. К собственности муниципального района относятся автомобильные дороги общего и необщего пользования в границах населенных пунктов сельского поселения, если иное не установлено законом субъекта Российской Федерации, и автомобильные дороги общего и необщего пользования в границах муниципального района, за исключением автомобильных дорог федерального, регионального или межмуниципального значения, автомобильных дорог местного значения городских поселений, частных автомобильных дорог.</w:t>
      </w:r>
    </w:p>
    <w:p>
      <w:pPr>
        <w:pStyle w:val="0"/>
        <w:jc w:val="both"/>
      </w:pPr>
      <w:r>
        <w:rPr>
          <w:sz w:val="20"/>
        </w:rPr>
        <w:t xml:space="preserve">(часть 10 в ред. Федерального </w:t>
      </w:r>
      <w:hyperlink w:history="0" r:id="rId13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11. Включение автомобильной дороги в </w:t>
      </w:r>
      <w:hyperlink w:history="0" r:id="rId135"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перечень</w:t>
        </w:r>
      </w:hyperlink>
      <w:r>
        <w:rPr>
          <w:sz w:val="20"/>
        </w:rPr>
        <w:t xml:space="preserve"> автомобильных дорог общего пользования федерального, регионального или межмуниципального значения либо перечень автомобильных дорог необщего пользования федерального, регионального или межмуниципального значения является основанием для закрепления такой автомобильной дороги за владельцем автомобильной дороги на соответствующем вещном праве.</w:t>
      </w:r>
    </w:p>
    <w:bookmarkStart w:id="206" w:name="P206"/>
    <w:bookmarkEnd w:id="206"/>
    <w:p>
      <w:pPr>
        <w:pStyle w:val="0"/>
        <w:spacing w:before="200" w:lineRule="auto"/>
        <w:ind w:firstLine="540"/>
        <w:jc w:val="both"/>
      </w:pPr>
      <w:r>
        <w:rPr>
          <w:sz w:val="20"/>
        </w:rPr>
        <w:t xml:space="preserve">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w:t>
      </w:r>
      <w:hyperlink w:history="0" r:id="rId136"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 порядке земельных участках, или автомобильные дороги, переданные в собственность таких лиц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7. Автомобильные дороги оборонного значения</w:t>
      </w:r>
    </w:p>
    <w:p>
      <w:pPr>
        <w:pStyle w:val="0"/>
        <w:ind w:firstLine="540"/>
        <w:jc w:val="both"/>
      </w:pPr>
      <w:r>
        <w:rPr>
          <w:sz w:val="20"/>
        </w:rPr>
      </w:r>
    </w:p>
    <w:p>
      <w:pPr>
        <w:pStyle w:val="0"/>
        <w:ind w:firstLine="540"/>
        <w:jc w:val="both"/>
      </w:pPr>
      <w:r>
        <w:rPr>
          <w:sz w:val="20"/>
        </w:rPr>
        <w:t xml:space="preserve">1. Автомобильными дорогами оборонного значения являются автомобильные дороги, необходимые для обеспечения обороны и безопасности Российской Федерации, а также автомобильные дороги, соединяющие военные, важные государственные и специальные объекты и предназначенные в условиях военного </w:t>
      </w:r>
      <w:hyperlink w:history="0" r:id="rId137"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времени</w:t>
        </w:r>
      </w:hyperlink>
      <w:r>
        <w:rPr>
          <w:sz w:val="20"/>
        </w:rPr>
        <w:t xml:space="preserve"> для воинских перевозок, эвакуации населения, объектов хозяйственного, социального и культурного назначения.</w:t>
      </w:r>
    </w:p>
    <w:p>
      <w:pPr>
        <w:pStyle w:val="0"/>
        <w:spacing w:before="200" w:lineRule="auto"/>
        <w:ind w:firstLine="540"/>
        <w:jc w:val="both"/>
      </w:pPr>
      <w:r>
        <w:rPr>
          <w:sz w:val="20"/>
        </w:rPr>
        <w:t xml:space="preserve">2. В целях обеспечения обороны и безопасности Российской Федерации автомобильные дороги независимо от их форм собственности и значения могут быть отнесены к автомобильным дорогам оборонного значения в порядке, установленном Правительством Российской Федерации. Перечень автомобильных дорог оборонного значения утверждается Правительством Российской Федерации.</w:t>
      </w:r>
    </w:p>
    <w:p>
      <w:pPr>
        <w:pStyle w:val="0"/>
        <w:spacing w:before="200" w:lineRule="auto"/>
        <w:ind w:firstLine="540"/>
        <w:jc w:val="both"/>
      </w:pPr>
      <w:r>
        <w:rPr>
          <w:sz w:val="20"/>
        </w:rPr>
        <w:t xml:space="preserve">3. Включение автомобильной дороги в перечень автомобильных дорог оборонного значения не является основанием для ограничения движения транспортных средств по такой автомобильной дороге, за исключением случаев ее использования в период действия военного положения, и не влечет за собой изменение формы собственности на такую автомобильную дорогу.</w:t>
      </w:r>
    </w:p>
    <w:p>
      <w:pPr>
        <w:pStyle w:val="0"/>
        <w:spacing w:before="200" w:lineRule="auto"/>
        <w:ind w:firstLine="540"/>
        <w:jc w:val="both"/>
      </w:pPr>
      <w:r>
        <w:rPr>
          <w:sz w:val="20"/>
        </w:rPr>
        <w:t xml:space="preserve">4. Порядок использования автомобильной дороги оборонного значения и ее восстановления в период действия военного положения, порядок проведения мероприятий по ее техническому прикрытию в мирное время, порядок возмещения собственнику автомобильной дороги ущерба, связанного с проведением указанных мероприятий, утверждаются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8. Наименования автомобильных дорог и их идентификационные номера</w:t>
      </w:r>
    </w:p>
    <w:p>
      <w:pPr>
        <w:pStyle w:val="0"/>
        <w:ind w:firstLine="540"/>
        <w:jc w:val="both"/>
      </w:pPr>
      <w:r>
        <w:rPr>
          <w:sz w:val="20"/>
        </w:rPr>
      </w:r>
    </w:p>
    <w:p>
      <w:pPr>
        <w:pStyle w:val="0"/>
        <w:ind w:firstLine="540"/>
        <w:jc w:val="both"/>
      </w:pPr>
      <w:r>
        <w:rPr>
          <w:sz w:val="20"/>
        </w:rPr>
        <w:t xml:space="preserve">1. Автомобильные дороги общего пользования федерального, регионального или межмуниципального значения должны иметь наименования.</w:t>
      </w:r>
    </w:p>
    <w:p>
      <w:pPr>
        <w:pStyle w:val="0"/>
        <w:spacing w:before="200" w:lineRule="auto"/>
        <w:ind w:firstLine="540"/>
        <w:jc w:val="both"/>
      </w:pPr>
      <w:r>
        <w:rPr>
          <w:sz w:val="20"/>
        </w:rPr>
        <w:t xml:space="preserve">2. Наименования присваиваются:</w:t>
      </w:r>
    </w:p>
    <w:p>
      <w:pPr>
        <w:pStyle w:val="0"/>
        <w:spacing w:before="200" w:lineRule="auto"/>
        <w:ind w:firstLine="540"/>
        <w:jc w:val="both"/>
      </w:pPr>
      <w:r>
        <w:rPr>
          <w:sz w:val="20"/>
        </w:rPr>
        <w:t xml:space="preserve">1) автомобильным дорогам федерального значения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2) автомобильным дорогам регионального или межмуниципального значения исполнительными органами субъектов Российской Федерации.</w:t>
      </w:r>
    </w:p>
    <w:p>
      <w:pPr>
        <w:pStyle w:val="0"/>
        <w:jc w:val="both"/>
      </w:pPr>
      <w:r>
        <w:rPr>
          <w:sz w:val="20"/>
        </w:rPr>
        <w:t xml:space="preserve">(в ред. Федерального </w:t>
      </w:r>
      <w:hyperlink w:history="0" r:id="rId13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Автомобильные дороги общего пользования местного значения могут иметь наименования, которые им присваиваются соответствующим органом местного самоуправления по согласованию с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13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Частные автомобильные дороги могут иметь наименования, которые им присваиваются собственниками таких автомобильных дорог.</w:t>
      </w:r>
    </w:p>
    <w:p>
      <w:pPr>
        <w:pStyle w:val="0"/>
        <w:spacing w:before="200" w:lineRule="auto"/>
        <w:ind w:firstLine="540"/>
        <w:jc w:val="both"/>
      </w:pPr>
      <w:r>
        <w:rPr>
          <w:sz w:val="20"/>
        </w:rPr>
        <w:t xml:space="preserve">5. Наименование автомобильной дороги, соединяющей населенные пункты, как правило, должно состоять из наименований соединяемых этой автомобильной дорогой населенных пунктов. В наименовании автомобильной дороги допускается указывать наименования населенных пунктов, расположенных вблизи автомобильной дороги, наименования географических или иных объектов, наименования исторических событий, а также допускается устанавливать наименование автомобильной дороги с учетом национальных традиций и особенностей соответствующих местностей. Наименование автомобильной дороги должно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14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Автомобильные дороги должны иметь идентификационные номера. Идентификационные номера присваиваются: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 автомобильным дорогам федерального значения;</w:t>
      </w:r>
    </w:p>
    <w:p>
      <w:pPr>
        <w:pStyle w:val="0"/>
        <w:spacing w:before="200" w:lineRule="auto"/>
        <w:ind w:firstLine="540"/>
        <w:jc w:val="both"/>
      </w:pPr>
      <w:r>
        <w:rPr>
          <w:sz w:val="20"/>
        </w:rPr>
        <w:t xml:space="preserve">2) исполнительными органами субъектов Российской Федерации - автомобильным дорогам регионального или межмуниципального значения;</w:t>
      </w:r>
    </w:p>
    <w:p>
      <w:pPr>
        <w:pStyle w:val="0"/>
        <w:jc w:val="both"/>
      </w:pPr>
      <w:r>
        <w:rPr>
          <w:sz w:val="20"/>
        </w:rPr>
        <w:t xml:space="preserve">(в ред. Федерального </w:t>
      </w:r>
      <w:hyperlink w:history="0" r:id="rId14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городских поселений - автомобильным дорогам местного значения городских поселений;</w:t>
      </w:r>
    </w:p>
    <w:p>
      <w:pPr>
        <w:pStyle w:val="0"/>
        <w:jc w:val="both"/>
      </w:pPr>
      <w:r>
        <w:rPr>
          <w:sz w:val="20"/>
        </w:rPr>
        <w:t xml:space="preserve">(в ред. Федерального </w:t>
      </w:r>
      <w:hyperlink w:history="0" r:id="rId14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3.1) органами местного самоуправления муниципальных округов - автомобильным дорогам местного значения муниципальных округов;</w:t>
      </w:r>
    </w:p>
    <w:p>
      <w:pPr>
        <w:pStyle w:val="0"/>
        <w:jc w:val="both"/>
      </w:pPr>
      <w:r>
        <w:rPr>
          <w:sz w:val="20"/>
        </w:rPr>
        <w:t xml:space="preserve">(п. 3.1 введен Федеральным </w:t>
      </w:r>
      <w:hyperlink w:history="0" r:id="rId1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4) органами местного самоуправления городских округов - автомобильным дорогам местного значения городских округов;</w:t>
      </w:r>
    </w:p>
    <w:p>
      <w:pPr>
        <w:pStyle w:val="0"/>
        <w:spacing w:before="200" w:lineRule="auto"/>
        <w:ind w:firstLine="540"/>
        <w:jc w:val="both"/>
      </w:pPr>
      <w:r>
        <w:rPr>
          <w:sz w:val="20"/>
        </w:rPr>
        <w:t xml:space="preserve">5) органами местного самоуправления муниципальных районов - автомобильным дорогам местного значения муниципальных районов, а также автомобильным дорогам местного значения сельских поселений, если законом субъекта Российской Федерации вопрос осуществления дорожной деятельности в отношении автомобильных дорог местного значения не отнесен к числу полномочий, закрепленных за сельским поселением;</w:t>
      </w:r>
    </w:p>
    <w:p>
      <w:pPr>
        <w:pStyle w:val="0"/>
        <w:jc w:val="both"/>
      </w:pPr>
      <w:r>
        <w:rPr>
          <w:sz w:val="20"/>
        </w:rPr>
        <w:t xml:space="preserve">(п. 5 в ред. Федерального </w:t>
      </w:r>
      <w:hyperlink w:history="0" r:id="rId14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6) физическими или юридическими лицами, являющимися собственниками частных автомобильных дорог, - частным автомобильным дорогам.</w:t>
      </w:r>
    </w:p>
    <w:p>
      <w:pPr>
        <w:pStyle w:val="0"/>
        <w:spacing w:before="200" w:lineRule="auto"/>
        <w:ind w:firstLine="540"/>
        <w:jc w:val="both"/>
      </w:pPr>
      <w:r>
        <w:rPr>
          <w:sz w:val="20"/>
        </w:rPr>
        <w:t xml:space="preserve">7. Идентификационный номер автомобильной дороги должен указываться соответственно в перечне автомобильных дорог федерального, регионального или межмуниципального, местного значения, утверждаемом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1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8. Присвоение автомобильным дорогам идентификационных номеров осуществляется в </w:t>
      </w:r>
      <w:hyperlink w:history="0" r:id="rId146" w:tooltip="Приказ Минтранса РФ от 07.02.2007 N 16 &quot;Об утверждении Правил присвоения автомобильным дорогам идентификационных номеров&quot; (Зарегистрировано в Минюсте РФ 30.03.2007 N 9186) {КонсультантПлюс}">
        <w:r>
          <w:rPr>
            <w:sz w:val="20"/>
            <w:color w:val="0000ff"/>
          </w:rPr>
          <w:t xml:space="preserve">порядке</w:t>
        </w:r>
      </w:hyperlink>
      <w:r>
        <w:rPr>
          <w:sz w:val="20"/>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9. Наименования и идентификационные номера автомобильных дорог, входящих в состав международной транспортной сети, устанавливаются в соответствии с международными договорами Российской Федерации.</w:t>
      </w:r>
    </w:p>
    <w:p>
      <w:pPr>
        <w:pStyle w:val="0"/>
        <w:ind w:firstLine="540"/>
        <w:jc w:val="both"/>
      </w:pPr>
      <w:r>
        <w:rPr>
          <w:sz w:val="20"/>
        </w:rPr>
      </w:r>
    </w:p>
    <w:p>
      <w:pPr>
        <w:pStyle w:val="2"/>
        <w:outlineLvl w:val="1"/>
        <w:ind w:firstLine="540"/>
        <w:jc w:val="both"/>
      </w:pPr>
      <w:r>
        <w:rPr>
          <w:sz w:val="20"/>
        </w:rPr>
        <w:t xml:space="preserve">Статья 9. Исчисление протяженности автомобильных дорог</w:t>
      </w:r>
    </w:p>
    <w:p>
      <w:pPr>
        <w:pStyle w:val="0"/>
        <w:ind w:firstLine="540"/>
        <w:jc w:val="both"/>
      </w:pPr>
      <w:r>
        <w:rPr>
          <w:sz w:val="20"/>
        </w:rPr>
      </w:r>
    </w:p>
    <w:p>
      <w:pPr>
        <w:pStyle w:val="0"/>
        <w:ind w:firstLine="540"/>
        <w:jc w:val="both"/>
      </w:pPr>
      <w:r>
        <w:rPr>
          <w:sz w:val="20"/>
        </w:rPr>
        <w:t xml:space="preserve">1. Протяженность автомобильной дороги исчисляется от начального населенного пункта до конечного населенного пункта или до Государственной границы Российской Федерации. Протяженность автомобильной дороги в границах населенного пункта исчисляется от начальной точки до конечной точки автомобильной дороги по ее центральной оси.</w:t>
      </w:r>
    </w:p>
    <w:p>
      <w:pPr>
        <w:pStyle w:val="0"/>
        <w:spacing w:before="200" w:lineRule="auto"/>
        <w:ind w:firstLine="540"/>
        <w:jc w:val="both"/>
      </w:pPr>
      <w:r>
        <w:rPr>
          <w:sz w:val="20"/>
        </w:rPr>
        <w:t xml:space="preserve">2. За условную начальную точку и условную конечную точку отсчета протяженности автомобильной дороги, как правило, принимаются:</w:t>
      </w:r>
    </w:p>
    <w:p>
      <w:pPr>
        <w:pStyle w:val="0"/>
        <w:spacing w:before="200" w:lineRule="auto"/>
        <w:ind w:firstLine="540"/>
        <w:jc w:val="both"/>
      </w:pPr>
      <w:r>
        <w:rPr>
          <w:sz w:val="20"/>
        </w:rPr>
        <w:t xml:space="preserve">1) знак нулевого километра автомобильных дорог, установленный в столице Российской Федерации - городе Москве, - для автомобильных дорог, которые начинаются в столице Российской Федерации - городе Москве;</w:t>
      </w:r>
    </w:p>
    <w:p>
      <w:pPr>
        <w:pStyle w:val="0"/>
        <w:spacing w:before="200" w:lineRule="auto"/>
        <w:ind w:firstLine="540"/>
        <w:jc w:val="both"/>
      </w:pPr>
      <w:r>
        <w:rPr>
          <w:sz w:val="20"/>
        </w:rPr>
        <w:t xml:space="preserve">2) обособленные подразделения организаций почтовой связи, здание органа государственной власти или органа местного самоуправления либо иные расположенные в центре населенного пункта здание или сооружение - для автомобильной дороги, соединяющей населенные пункты;</w:t>
      </w:r>
    </w:p>
    <w:p>
      <w:pPr>
        <w:pStyle w:val="0"/>
        <w:spacing w:before="200" w:lineRule="auto"/>
        <w:ind w:firstLine="540"/>
        <w:jc w:val="both"/>
      </w:pPr>
      <w:r>
        <w:rPr>
          <w:sz w:val="20"/>
        </w:rPr>
        <w:t xml:space="preserve">3) пересечение автомобильных дорог - для автомобильной дороги, соединяющей между собой другие автомобильные дороги или примыкающей к ним;</w:t>
      </w:r>
    </w:p>
    <w:p>
      <w:pPr>
        <w:pStyle w:val="0"/>
        <w:spacing w:before="200" w:lineRule="auto"/>
        <w:ind w:firstLine="540"/>
        <w:jc w:val="both"/>
      </w:pPr>
      <w:r>
        <w:rPr>
          <w:sz w:val="20"/>
        </w:rPr>
        <w:t xml:space="preserve">4) границы географических, исторических и других объектов - для автомобильных дорог общего пользования, соединяющих указанные объекты.</w:t>
      </w:r>
    </w:p>
    <w:p>
      <w:pPr>
        <w:pStyle w:val="0"/>
        <w:ind w:firstLine="540"/>
        <w:jc w:val="both"/>
      </w:pPr>
      <w:r>
        <w:rPr>
          <w:sz w:val="20"/>
        </w:rPr>
      </w:r>
    </w:p>
    <w:bookmarkStart w:id="253" w:name="P253"/>
    <w:bookmarkEnd w:id="253"/>
    <w:p>
      <w:pPr>
        <w:pStyle w:val="2"/>
        <w:outlineLvl w:val="1"/>
        <w:ind w:firstLine="540"/>
        <w:jc w:val="both"/>
      </w:pPr>
      <w:r>
        <w:rPr>
          <w:sz w:val="20"/>
        </w:rPr>
        <w:t xml:space="preserve">Статья 10. Утратила силу с 1 сентября 2023 года. - Федеральный </w:t>
      </w:r>
      <w:hyperlink w:history="0" r:id="rId147"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06.03.2022 N 39-ФЗ.</w:t>
      </w:r>
    </w:p>
    <w:p>
      <w:pPr>
        <w:pStyle w:val="0"/>
        <w:ind w:firstLine="540"/>
        <w:jc w:val="both"/>
      </w:pPr>
      <w:r>
        <w:rPr>
          <w:sz w:val="20"/>
        </w:rPr>
      </w:r>
    </w:p>
    <w:bookmarkStart w:id="255" w:name="P255"/>
    <w:bookmarkEnd w:id="255"/>
    <w:p>
      <w:pPr>
        <w:pStyle w:val="2"/>
        <w:outlineLvl w:val="1"/>
        <w:ind w:firstLine="540"/>
        <w:jc w:val="both"/>
      </w:pPr>
      <w:r>
        <w:rPr>
          <w:sz w:val="20"/>
        </w:rPr>
        <w:t xml:space="preserve">Статья 10.1. Система контроля за формированием и использованием средств дорожных фондов</w:t>
      </w:r>
    </w:p>
    <w:p>
      <w:pPr>
        <w:pStyle w:val="0"/>
        <w:ind w:firstLine="540"/>
        <w:jc w:val="both"/>
      </w:pPr>
      <w:r>
        <w:rPr>
          <w:sz w:val="20"/>
        </w:rPr>
      </w:r>
    </w:p>
    <w:p>
      <w:pPr>
        <w:pStyle w:val="0"/>
        <w:ind w:firstLine="540"/>
        <w:jc w:val="both"/>
      </w:pPr>
      <w:r>
        <w:rPr>
          <w:sz w:val="20"/>
        </w:rPr>
        <w:t xml:space="preserve">(введена Федеральным </w:t>
      </w:r>
      <w:hyperlink w:history="0" r:id="rId14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1 ст. 10.1 вносятся изменения (</w:t>
            </w:r>
            <w:hyperlink w:history="0" r:id="rId14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Система контроля за формированием и использованием средств дорожных фондов (далее - система контроля) представляет собой федеральную государственную информационную систему, функционирующую на основе программных, технических средств и информационных технологий, обеспечивающих сбор, обработку, анализ, хранение, предоставление, размещение в информационно-телекоммуникационной сети "Интернет" и использование информации об автомобильных дорогах общего пользования федерального, регионального или межмуниципального, местного значения, о частных автомобильных дорогах общего пользования, дорожной деятельности, данных об объеме и использовании средств Федерального дорожного фонда, дорожных фондов субъектов Российской Федерации и муниципальных дорожных фондов, а также результатов оценки технического состояния автомобильных дорог общего пользования.</w:t>
      </w:r>
    </w:p>
    <w:p>
      <w:pPr>
        <w:pStyle w:val="0"/>
        <w:spacing w:before="200" w:lineRule="auto"/>
        <w:ind w:firstLine="540"/>
        <w:jc w:val="both"/>
      </w:pPr>
      <w:r>
        <w:rPr>
          <w:sz w:val="20"/>
        </w:rPr>
        <w:t xml:space="preserve">2. Система контроля должна обеспечивать в том числе:</w:t>
      </w:r>
    </w:p>
    <w:p>
      <w:pPr>
        <w:pStyle w:val="0"/>
        <w:spacing w:before="200" w:lineRule="auto"/>
        <w:ind w:firstLine="540"/>
        <w:jc w:val="both"/>
      </w:pPr>
      <w:r>
        <w:rPr>
          <w:sz w:val="20"/>
        </w:rPr>
        <w:t xml:space="preserve">1) сбор, обработку, анализ и хранение информации;</w:t>
      </w:r>
    </w:p>
    <w:p>
      <w:pPr>
        <w:pStyle w:val="0"/>
        <w:spacing w:before="200" w:lineRule="auto"/>
        <w:ind w:firstLine="540"/>
        <w:jc w:val="both"/>
      </w:pPr>
      <w:r>
        <w:rPr>
          <w:sz w:val="20"/>
        </w:rPr>
        <w:t xml:space="preserve">2) доступ к информации, содержащейся в системе контроля, посредством использования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3) взаимодействие оператора системы контроля, поставщиков и пользователей информации;</w:t>
      </w:r>
    </w:p>
    <w:p>
      <w:pPr>
        <w:pStyle w:val="0"/>
        <w:spacing w:before="200" w:lineRule="auto"/>
        <w:ind w:firstLine="540"/>
        <w:jc w:val="both"/>
      </w:pPr>
      <w:r>
        <w:rPr>
          <w:sz w:val="20"/>
        </w:rPr>
        <w:t xml:space="preserve">4) взаимодействие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pPr>
        <w:pStyle w:val="0"/>
        <w:spacing w:before="200" w:lineRule="auto"/>
        <w:ind w:firstLine="540"/>
        <w:jc w:val="both"/>
      </w:pPr>
      <w:r>
        <w:rPr>
          <w:sz w:val="20"/>
        </w:rPr>
        <w:t xml:space="preserve">3. Оператором системы контроля является федеральный орган исполнительной власти, уполномоченный Правительством Российской Федерации. На основании решения федерального органа исполнительной власти, уполномоченного Правительством Российской Федерации, его полномочия как оператора системы контроля может осуществлять подведомственное ему государственное </w:t>
      </w:r>
      <w:hyperlink w:history="0" r:id="rId150" w:tooltip="Приказ Росавтодора от 22.12.2022 N 179 &quot;О наделении федерального автономного учреждения &quot;Российский дорожный научно-исследовательский институт&quot; полномочиями оператора системы контроля за формированием и использованием средств дорожных фондов&quot; (Зарегистрировано в Минюсте России 03.02.2023 N 72238) {КонсультантПлюс}">
        <w:r>
          <w:rPr>
            <w:sz w:val="20"/>
            <w:color w:val="0000ff"/>
          </w:rPr>
          <w:t xml:space="preserve">учреждение</w:t>
        </w:r>
      </w:hyperlink>
      <w:r>
        <w:rPr>
          <w:sz w:val="20"/>
        </w:rPr>
        <w:t xml:space="preserve">.</w:t>
      </w:r>
    </w:p>
    <w:p>
      <w:pPr>
        <w:pStyle w:val="0"/>
        <w:spacing w:before="200" w:lineRule="auto"/>
        <w:ind w:firstLine="540"/>
        <w:jc w:val="both"/>
      </w:pPr>
      <w:r>
        <w:rPr>
          <w:sz w:val="20"/>
        </w:rPr>
        <w:t xml:space="preserve">4. Оператор системы контроля осуществляет:</w:t>
      </w:r>
    </w:p>
    <w:p>
      <w:pPr>
        <w:pStyle w:val="0"/>
        <w:spacing w:before="200" w:lineRule="auto"/>
        <w:ind w:firstLine="540"/>
        <w:jc w:val="both"/>
      </w:pPr>
      <w:r>
        <w:rPr>
          <w:sz w:val="20"/>
        </w:rPr>
        <w:t xml:space="preserve">1) эксплуатацию и развитие системы контроля;</w:t>
      </w:r>
    </w:p>
    <w:p>
      <w:pPr>
        <w:pStyle w:val="0"/>
        <w:spacing w:before="200" w:lineRule="auto"/>
        <w:ind w:firstLine="540"/>
        <w:jc w:val="both"/>
      </w:pPr>
      <w:r>
        <w:rPr>
          <w:sz w:val="20"/>
        </w:rPr>
        <w:t xml:space="preserve">2) обеспечение межведомственного информационного взаимодействия при эксплуатации системы контроля посредством использования единой системы межведомственного электронного взаимодействия;</w:t>
      </w:r>
    </w:p>
    <w:p>
      <w:pPr>
        <w:pStyle w:val="0"/>
        <w:spacing w:before="200" w:lineRule="auto"/>
        <w:ind w:firstLine="540"/>
        <w:jc w:val="both"/>
      </w:pPr>
      <w:r>
        <w:rPr>
          <w:sz w:val="20"/>
        </w:rPr>
        <w:t xml:space="preserve">3) предоставление информации, содержащейся в системе контроля, в том числе посредством обеспечения доступа к системе контроля.</w:t>
      </w:r>
    </w:p>
    <w:bookmarkStart w:id="272" w:name="P272"/>
    <w:bookmarkEnd w:id="272"/>
    <w:p>
      <w:pPr>
        <w:pStyle w:val="0"/>
        <w:spacing w:before="200" w:lineRule="auto"/>
        <w:ind w:firstLine="540"/>
        <w:jc w:val="both"/>
      </w:pPr>
      <w:r>
        <w:rPr>
          <w:sz w:val="20"/>
        </w:rPr>
        <w:t xml:space="preserve">5. </w:t>
      </w:r>
      <w:hyperlink w:history="0" r:id="rId151"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Порядок</w:t>
        </w:r>
      </w:hyperlink>
      <w:r>
        <w:rPr>
          <w:sz w:val="20"/>
        </w:rPr>
        <w:t xml:space="preserve">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bookmarkStart w:id="273" w:name="P273"/>
    <w:bookmarkEnd w:id="273"/>
    <w:p>
      <w:pPr>
        <w:pStyle w:val="0"/>
        <w:spacing w:before="200" w:lineRule="auto"/>
        <w:ind w:firstLine="540"/>
        <w:jc w:val="both"/>
      </w:pPr>
      <w:r>
        <w:rPr>
          <w:sz w:val="20"/>
        </w:rPr>
        <w:t xml:space="preserve">6. Виды информации, размещаемой в системе контроля:</w:t>
      </w:r>
    </w:p>
    <w:bookmarkStart w:id="274" w:name="P274"/>
    <w:bookmarkEnd w:id="274"/>
    <w:p>
      <w:pPr>
        <w:pStyle w:val="0"/>
        <w:spacing w:before="200" w:lineRule="auto"/>
        <w:ind w:firstLine="540"/>
        <w:jc w:val="both"/>
      </w:pPr>
      <w:r>
        <w:rPr>
          <w:sz w:val="20"/>
        </w:rPr>
        <w:t xml:space="preserve">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w:t>
      </w:r>
    </w:p>
    <w:p>
      <w:pPr>
        <w:pStyle w:val="0"/>
        <w:spacing w:before="200" w:lineRule="auto"/>
        <w:ind w:firstLine="540"/>
        <w:jc w:val="both"/>
      </w:pPr>
      <w:r>
        <w:rPr>
          <w:sz w:val="20"/>
        </w:rPr>
        <w:t xml:space="preserve">2) наименования автомобильных дорог общего пользования;</w:t>
      </w:r>
    </w:p>
    <w:p>
      <w:pPr>
        <w:pStyle w:val="0"/>
        <w:spacing w:before="200" w:lineRule="auto"/>
        <w:ind w:firstLine="540"/>
        <w:jc w:val="both"/>
      </w:pPr>
      <w:r>
        <w:rPr>
          <w:sz w:val="20"/>
        </w:rPr>
        <w:t xml:space="preserve">3) идентификационные номера автомобильных дорог общего пользования;</w:t>
      </w:r>
    </w:p>
    <w:p>
      <w:pPr>
        <w:pStyle w:val="0"/>
        <w:spacing w:before="200" w:lineRule="auto"/>
        <w:ind w:firstLine="540"/>
        <w:jc w:val="both"/>
      </w:pPr>
      <w:r>
        <w:rPr>
          <w:sz w:val="20"/>
        </w:rPr>
        <w:t xml:space="preserve">4) протяженность автомобильных дорог общего пользования, в том числе используемых на платной основе участков таких дорог;</w:t>
      </w:r>
    </w:p>
    <w:p>
      <w:pPr>
        <w:pStyle w:val="0"/>
        <w:spacing w:before="200" w:lineRule="auto"/>
        <w:ind w:firstLine="540"/>
        <w:jc w:val="both"/>
      </w:pPr>
      <w:r>
        <w:rPr>
          <w:sz w:val="20"/>
        </w:rPr>
        <w:t xml:space="preserve">5) сведения о соответствии автомобильных дорог общего пользования и участков таких дорог техническим характеристикам класса и категории автомобильных дорог;</w:t>
      </w:r>
    </w:p>
    <w:p>
      <w:pPr>
        <w:pStyle w:val="0"/>
        <w:spacing w:before="200" w:lineRule="auto"/>
        <w:ind w:firstLine="540"/>
        <w:jc w:val="both"/>
      </w:pPr>
      <w:r>
        <w:rPr>
          <w:sz w:val="20"/>
        </w:rPr>
        <w:t xml:space="preserve">6) сведения об искусственных дорожных сооружениях;</w:t>
      </w:r>
    </w:p>
    <w:p>
      <w:pPr>
        <w:pStyle w:val="0"/>
        <w:spacing w:before="200" w:lineRule="auto"/>
        <w:ind w:firstLine="540"/>
        <w:jc w:val="both"/>
      </w:pPr>
      <w:r>
        <w:rPr>
          <w:sz w:val="20"/>
        </w:rPr>
        <w:t xml:space="preserve">7) сведения о дорожной деятельности, осуществляемой в отношении автомобильных дорог общего пользования, и мероприятиях, планируемых и выполняемых в отношении автомобильных дорог общего пользования в рамках государственных программ Российской Федерации, государственных программ субъектов Российской Федерации, муниципальных программ;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р. 8 ч. 6 вносятся изменения (</w:t>
            </w:r>
            <w:hyperlink w:history="0" r:id="rId15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результаты оценки технического состояния автомобильных дорог общего пользования;</w:t>
      </w:r>
    </w:p>
    <w:p>
      <w:pPr>
        <w:pStyle w:val="0"/>
        <w:spacing w:before="200" w:lineRule="auto"/>
        <w:ind w:firstLine="540"/>
        <w:jc w:val="both"/>
      </w:pPr>
      <w:r>
        <w:rPr>
          <w:sz w:val="20"/>
        </w:rPr>
        <w:t xml:space="preserve">9) сведения о технических параметрах автомобильных дорог общего пользования;</w:t>
      </w:r>
    </w:p>
    <w:p>
      <w:pPr>
        <w:pStyle w:val="0"/>
        <w:spacing w:before="200" w:lineRule="auto"/>
        <w:ind w:firstLine="540"/>
        <w:jc w:val="both"/>
      </w:pPr>
      <w:r>
        <w:rPr>
          <w:sz w:val="20"/>
        </w:rPr>
        <w:t xml:space="preserve">10) сведения об организации дорожного движения, а также о временных ограничениях и прекращении движения;</w:t>
      </w:r>
    </w:p>
    <w:bookmarkStart w:id="286" w:name="P286"/>
    <w:bookmarkEnd w:id="286"/>
    <w:p>
      <w:pPr>
        <w:pStyle w:val="0"/>
        <w:spacing w:before="200" w:lineRule="auto"/>
        <w:ind w:firstLine="540"/>
        <w:jc w:val="both"/>
      </w:pPr>
      <w:r>
        <w:rPr>
          <w:sz w:val="20"/>
        </w:rPr>
        <w:t xml:space="preserve">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w:t>
      </w:r>
    </w:p>
    <w:bookmarkStart w:id="287" w:name="P287"/>
    <w:bookmarkEnd w:id="287"/>
    <w:p>
      <w:pPr>
        <w:pStyle w:val="0"/>
        <w:spacing w:before="200" w:lineRule="auto"/>
        <w:ind w:firstLine="540"/>
        <w:jc w:val="both"/>
      </w:pPr>
      <w:r>
        <w:rPr>
          <w:sz w:val="20"/>
        </w:rPr>
        <w:t xml:space="preserve">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w:t>
      </w:r>
    </w:p>
    <w:p>
      <w:pPr>
        <w:pStyle w:val="0"/>
        <w:spacing w:before="200" w:lineRule="auto"/>
        <w:ind w:firstLine="540"/>
        <w:jc w:val="both"/>
      </w:pPr>
      <w:r>
        <w:rPr>
          <w:sz w:val="20"/>
        </w:rPr>
        <w:t xml:space="preserve">13) сведения об аварийно-опасных участках дорог с указанием их местоположения;</w:t>
      </w:r>
    </w:p>
    <w:bookmarkStart w:id="289" w:name="P289"/>
    <w:bookmarkEnd w:id="289"/>
    <w:p>
      <w:pPr>
        <w:pStyle w:val="0"/>
        <w:spacing w:before="200" w:lineRule="auto"/>
        <w:ind w:firstLine="540"/>
        <w:jc w:val="both"/>
      </w:pPr>
      <w:r>
        <w:rPr>
          <w:sz w:val="20"/>
        </w:rPr>
        <w:t xml:space="preserve">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w:t>
      </w:r>
    </w:p>
    <w:p>
      <w:pPr>
        <w:pStyle w:val="0"/>
        <w:spacing w:before="200" w:lineRule="auto"/>
        <w:ind w:firstLine="540"/>
        <w:jc w:val="both"/>
      </w:pPr>
      <w:r>
        <w:rPr>
          <w:sz w:val="20"/>
        </w:rPr>
        <w:t xml:space="preserve">15) информация о состоянии автомобильных дорог общего пользования, поступающая от пользователей автомобильных дорог общего пользования;</w:t>
      </w:r>
    </w:p>
    <w:bookmarkStart w:id="291" w:name="P291"/>
    <w:bookmarkEnd w:id="291"/>
    <w:p>
      <w:pPr>
        <w:pStyle w:val="0"/>
        <w:spacing w:before="200" w:lineRule="auto"/>
        <w:ind w:firstLine="540"/>
        <w:jc w:val="both"/>
      </w:pPr>
      <w:r>
        <w:rPr>
          <w:sz w:val="20"/>
        </w:rPr>
        <w:t xml:space="preserve">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w:t>
      </w:r>
    </w:p>
    <w:bookmarkStart w:id="292" w:name="P292"/>
    <w:bookmarkEnd w:id="292"/>
    <w:p>
      <w:pPr>
        <w:pStyle w:val="0"/>
        <w:spacing w:before="200" w:lineRule="auto"/>
        <w:ind w:firstLine="540"/>
        <w:jc w:val="both"/>
      </w:pPr>
      <w:r>
        <w:rPr>
          <w:sz w:val="20"/>
        </w:rPr>
        <w:t xml:space="preserve">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w:t>
      </w:r>
    </w:p>
    <w:bookmarkStart w:id="293" w:name="P293"/>
    <w:bookmarkEnd w:id="293"/>
    <w:p>
      <w:pPr>
        <w:pStyle w:val="0"/>
        <w:spacing w:before="200" w:lineRule="auto"/>
        <w:ind w:firstLine="540"/>
        <w:jc w:val="both"/>
      </w:pPr>
      <w:r>
        <w:rPr>
          <w:sz w:val="20"/>
        </w:rPr>
        <w:t xml:space="preserve">18) информация о включении автомобильных дорог общего пользования, участков указанных автомобильных дорог в перечень автомобильных дорог опорной сети.</w:t>
      </w:r>
    </w:p>
    <w:p>
      <w:pPr>
        <w:pStyle w:val="0"/>
        <w:jc w:val="both"/>
      </w:pPr>
      <w:r>
        <w:rPr>
          <w:sz w:val="20"/>
        </w:rPr>
        <w:t xml:space="preserve">(п. 18 введен Федеральным </w:t>
      </w:r>
      <w:hyperlink w:history="0" r:id="rId153"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7. Обладателем информации, содержащейся в системе контроля, является Российская Федерация.</w:t>
      </w:r>
    </w:p>
    <w:p>
      <w:pPr>
        <w:pStyle w:val="0"/>
        <w:spacing w:before="200" w:lineRule="auto"/>
        <w:ind w:firstLine="540"/>
        <w:jc w:val="both"/>
      </w:pPr>
      <w:r>
        <w:rPr>
          <w:sz w:val="20"/>
        </w:rPr>
        <w:t xml:space="preserve">8. Оператор системы контроля обязан обеспечивать возможность размещения в системе контроля информации, предусмотренной </w:t>
      </w:r>
      <w:hyperlink w:history="0" w:anchor="P273" w:tooltip="6. Виды информации, размещаемой в системе контроля:">
        <w:r>
          <w:rPr>
            <w:sz w:val="20"/>
            <w:color w:val="0000ff"/>
          </w:rPr>
          <w:t xml:space="preserve">частью 6</w:t>
        </w:r>
      </w:hyperlink>
      <w:r>
        <w:rPr>
          <w:sz w:val="20"/>
        </w:rPr>
        <w:t xml:space="preserve"> настоящей статьи, в полном объеме, а также обеспечивать работоспособность системы контроля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w:t>
      </w:r>
    </w:p>
    <w:p>
      <w:pPr>
        <w:pStyle w:val="0"/>
        <w:spacing w:before="200" w:lineRule="auto"/>
        <w:ind w:firstLine="540"/>
        <w:jc w:val="both"/>
      </w:pPr>
      <w:r>
        <w:rPr>
          <w:sz w:val="20"/>
        </w:rPr>
        <w:t xml:space="preserve">9. Владелец автомобильной дороги общего пользования обязан размещать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 в системе контроля достоверную информацию, установленную </w:t>
      </w:r>
      <w:hyperlink w:history="0" w:anchor="P274" w:tooltip="1) сведения о собственниках, владельцах автомобильных дорог общего пользования, в том числе о концессионерах и частных партнерах по соглашениям о государственно-частном партнерстве, соглашениям о муниципально-частном партнерстве;">
        <w:r>
          <w:rPr>
            <w:sz w:val="20"/>
            <w:color w:val="0000ff"/>
          </w:rPr>
          <w:t xml:space="preserve">пунктами 1</w:t>
        </w:r>
      </w:hyperlink>
      <w:r>
        <w:rPr>
          <w:sz w:val="20"/>
        </w:rPr>
        <w:t xml:space="preserve"> - </w:t>
      </w:r>
      <w:hyperlink w:history="0" w:anchor="P286" w:tooltip="11) сведения, включенные в формы официального статистического наблюдения, респондентами по которым определены владельцы автомобильных дорог общего пользования;">
        <w:r>
          <w:rPr>
            <w:sz w:val="20"/>
            <w:color w:val="0000ff"/>
          </w:rPr>
          <w:t xml:space="preserve">11</w:t>
        </w:r>
      </w:hyperlink>
      <w:r>
        <w:rPr>
          <w:sz w:val="20"/>
        </w:rPr>
        <w:t xml:space="preserve">, </w:t>
      </w:r>
      <w:hyperlink w:history="0" w:anchor="P291" w:tooltip="16) сведения о гарантийных сроках результатов выполненных работ по строительству, реконструкции, капитальному ремонту, ремонту автомобильных дорог общего пользования;">
        <w:r>
          <w:rPr>
            <w:sz w:val="20"/>
            <w:color w:val="0000ff"/>
          </w:rPr>
          <w:t xml:space="preserve">16</w:t>
        </w:r>
      </w:hyperlink>
      <w:r>
        <w:rPr>
          <w:sz w:val="20"/>
        </w:rPr>
        <w:t xml:space="preserve"> и </w:t>
      </w:r>
      <w:hyperlink w:history="0" w:anchor="P293" w:tooltip="18) информация о включении автомобильных дорог общего пользования, участков указанных автомобильных дорог в перечень автомобильных дорог опорной сети.">
        <w:r>
          <w:rPr>
            <w:sz w:val="20"/>
            <w:color w:val="0000ff"/>
          </w:rPr>
          <w:t xml:space="preserve">18 части 6</w:t>
        </w:r>
      </w:hyperlink>
      <w:r>
        <w:rPr>
          <w:sz w:val="20"/>
        </w:rPr>
        <w:t xml:space="preserve"> настоящей статьи и подписанную усиленной квалифицированной электронной подписью. В случае, если владельцем автомобильной дороги общего пользования является физическое лицо, оно также может подписать указанную информацию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pPr>
        <w:pStyle w:val="0"/>
        <w:jc w:val="both"/>
      </w:pPr>
      <w:r>
        <w:rPr>
          <w:sz w:val="20"/>
        </w:rPr>
        <w:t xml:space="preserve">(в ред. Федерального </w:t>
      </w:r>
      <w:hyperlink w:history="0" r:id="rId154"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10. Информация, установленная </w:t>
      </w:r>
      <w:hyperlink w:history="0" w:anchor="P287" w:tooltip="12) сведения о государственных и муниципальных контрактах (договорах) для обеспечения государственных и муниципальных нужд и планах-графиках закупок в сфере дорожного хозяйства;">
        <w:r>
          <w:rPr>
            <w:sz w:val="20"/>
            <w:color w:val="0000ff"/>
          </w:rPr>
          <w:t xml:space="preserve">пунктами 12</w:t>
        </w:r>
      </w:hyperlink>
      <w:r>
        <w:rPr>
          <w:sz w:val="20"/>
        </w:rPr>
        <w:t xml:space="preserve"> - </w:t>
      </w:r>
      <w:hyperlink w:history="0" w:anchor="P289" w:tooltip="14) данные об объеме и использовании средств Федерального дорожного фонда, дорожных фондов субъектов Российской Федерации и муниципальных дорожных фондов;">
        <w:r>
          <w:rPr>
            <w:sz w:val="20"/>
            <w:color w:val="0000ff"/>
          </w:rPr>
          <w:t xml:space="preserve">14</w:t>
        </w:r>
      </w:hyperlink>
      <w:r>
        <w:rPr>
          <w:sz w:val="20"/>
        </w:rPr>
        <w:t xml:space="preserve"> и </w:t>
      </w:r>
      <w:hyperlink w:history="0" w:anchor="P292" w:tooltip="17) сведения о наименованиях муниципальных образований, в границах территорий которых расположена автомобильная дорога общего пользования, с указанием протяженности автомобильной дороги общего пользования на территории каждого из таких образований;">
        <w:r>
          <w:rPr>
            <w:sz w:val="20"/>
            <w:color w:val="0000ff"/>
          </w:rPr>
          <w:t xml:space="preserve">17 части 6</w:t>
        </w:r>
      </w:hyperlink>
      <w:r>
        <w:rPr>
          <w:sz w:val="20"/>
        </w:rPr>
        <w:t xml:space="preserve"> настоящей статьи, представляется оператору системы контроля органами государственной власти, органами местного самоуправления или организациями, обладающими такой информацией, в рамках межведомственного информационного взаимодействия, осуществляемого посредством использования единой системы межведомственного электронного взаимодействия, в соответствии с порядком, указанным в </w:t>
      </w:r>
      <w:hyperlink w:history="0" w:anchor="P272" w:tooltip="5. Порядок эксплуатации системы контроля, состав сведений, размещаемых в системе контроля, порядок, сроки, способы представления информации для ее размещения оператором системы контроля в системе контроля, порядок, сроки, способы размещения владельцами автомобильных дорог общего пользования информации в системе контроля, порядок предоставления информации, содержащейся в системе контроля, в том числе посредством обеспечения доступа к системе контроля, состав содержащейся в системе контроля информации, под...">
        <w:r>
          <w:rPr>
            <w:sz w:val="20"/>
            <w:color w:val="0000ff"/>
          </w:rPr>
          <w:t xml:space="preserve">части 5</w:t>
        </w:r>
      </w:hyperlink>
      <w:r>
        <w:rPr>
          <w:sz w:val="20"/>
        </w:rPr>
        <w:t xml:space="preserve"> настоящей статьи, для последующего размещения оператором системы контроля в системе контроля.</w:t>
      </w:r>
    </w:p>
    <w:p>
      <w:pPr>
        <w:pStyle w:val="0"/>
        <w:spacing w:before="200" w:lineRule="auto"/>
        <w:ind w:firstLine="540"/>
        <w:jc w:val="both"/>
      </w:pPr>
      <w:r>
        <w:rPr>
          <w:sz w:val="20"/>
        </w:rPr>
        <w:t xml:space="preserve">11. Информация, содержащаяся в системе контроля, за исключением информации, доступ к которой ограничен федеральными законами, является общедоступной. Состав содержащейся в системе контроля информации, размещаемой на официальном сайте оператора системы контроля в информационно-телекоммуникационной сети "Интернет", и порядок размещения такой информации утверждаются Правительством Российской Федерации.</w:t>
      </w:r>
    </w:p>
    <w:p>
      <w:pPr>
        <w:pStyle w:val="0"/>
        <w:spacing w:before="200" w:lineRule="auto"/>
        <w:ind w:firstLine="540"/>
        <w:jc w:val="both"/>
      </w:pPr>
      <w:r>
        <w:rPr>
          <w:sz w:val="20"/>
        </w:rPr>
        <w:t xml:space="preserve">12. </w:t>
      </w:r>
      <w:hyperlink w:history="0" r:id="rId155" w:tooltip="Постановление Правительства РФ от 12.01.2023 N 9 &quot;Об утверждении нормативов финансовых затрат на обеспечение эксплуатации и развития системы контроля за формированием и использованием средств дорожных фондов и Правил расчета размера бюджетных ассигнований федерального бюджета на обеспечение эксплуатации и развития системы контроля за формированием и использованием средств дорожных фондов&quot; {КонсультантПлюс}">
        <w:r>
          <w:rPr>
            <w:sz w:val="20"/>
            <w:color w:val="0000ff"/>
          </w:rPr>
          <w:t xml:space="preserve">Нормативы</w:t>
        </w:r>
      </w:hyperlink>
      <w:r>
        <w:rPr>
          <w:sz w:val="20"/>
        </w:rPr>
        <w:t xml:space="preserve"> финансовых затрат на обеспечение эксплуатации и развития системы контроля, правила расчета размера бюджетных ассигнований федерального бюджета на указанные цели утверждаются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2. ПОЛНОМОЧИЯ ОРГАНОВ ГОСУДАРСТВЕННОЙ ВЛАСТИ</w:t>
      </w:r>
    </w:p>
    <w:p>
      <w:pPr>
        <w:pStyle w:val="2"/>
        <w:jc w:val="center"/>
      </w:pPr>
      <w:r>
        <w:rPr>
          <w:sz w:val="20"/>
        </w:rPr>
        <w:t xml:space="preserve">РОССИЙСКОЙ ФЕДЕРАЦИИ, ОРГАНОВ ГОСУДАРСТВЕННОЙ ВЛАСТИ</w:t>
      </w:r>
    </w:p>
    <w:p>
      <w:pPr>
        <w:pStyle w:val="2"/>
        <w:jc w:val="center"/>
      </w:pPr>
      <w:r>
        <w:rPr>
          <w:sz w:val="20"/>
        </w:rPr>
        <w:t xml:space="preserve">СУБЪЕКТОВ РОССИЙСКОЙ ФЕДЕРАЦИИ И ОРГАНОВ МЕСТНОГО</w:t>
      </w:r>
    </w:p>
    <w:p>
      <w:pPr>
        <w:pStyle w:val="2"/>
        <w:jc w:val="center"/>
      </w:pPr>
      <w:r>
        <w:rPr>
          <w:sz w:val="20"/>
        </w:rPr>
        <w:t xml:space="preserve">САМОУПРАВЛЕНИЯ В ОБЛАСТИ ИСПОЛЬЗОВАНИЯ АВТОМОБИЛЬНЫХ</w:t>
      </w:r>
    </w:p>
    <w:p>
      <w:pPr>
        <w:pStyle w:val="2"/>
        <w:jc w:val="center"/>
      </w:pPr>
      <w:r>
        <w:rPr>
          <w:sz w:val="20"/>
        </w:rPr>
        <w:t xml:space="preserve">ДОРОГ И ОСУЩЕСТВЛЕНИЯ ДОРОЖНОЙ ДЕЯТЕЛЬНОСТИ</w:t>
      </w:r>
    </w:p>
    <w:p>
      <w:pPr>
        <w:pStyle w:val="0"/>
        <w:jc w:val="center"/>
      </w:pPr>
      <w:r>
        <w:rPr>
          <w:sz w:val="20"/>
        </w:rPr>
      </w:r>
    </w:p>
    <w:p>
      <w:pPr>
        <w:pStyle w:val="2"/>
        <w:outlineLvl w:val="1"/>
        <w:ind w:firstLine="540"/>
        <w:jc w:val="both"/>
      </w:pPr>
      <w:r>
        <w:rPr>
          <w:sz w:val="20"/>
        </w:rPr>
        <w:t xml:space="preserve">Статья 11. Полномочия органов государственной власти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Российской Федерации в области использования автомобильных дорог и осуществления дорожной деятельности относятся:</w:t>
      </w:r>
    </w:p>
    <w:p>
      <w:pPr>
        <w:pStyle w:val="0"/>
        <w:spacing w:before="200" w:lineRule="auto"/>
        <w:ind w:firstLine="540"/>
        <w:jc w:val="both"/>
      </w:pPr>
      <w:r>
        <w:rPr>
          <w:sz w:val="20"/>
        </w:rPr>
        <w:t xml:space="preserve">1) определение основных направлений государственной политики в области использования автомобильных дорог и осуществления дорожной деятельности, в том числе в отношении опорной сети и платных автомобильных дорог;</w:t>
      </w:r>
    </w:p>
    <w:p>
      <w:pPr>
        <w:pStyle w:val="0"/>
        <w:jc w:val="both"/>
      </w:pPr>
      <w:r>
        <w:rPr>
          <w:sz w:val="20"/>
        </w:rPr>
        <w:t xml:space="preserve">(в ред. Федерального </w:t>
      </w:r>
      <w:hyperlink w:history="0" r:id="rId15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2) утратил силу с 1 июля 2021 года. - Федеральный </w:t>
      </w:r>
      <w:hyperlink w:history="0" r:id="rId15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jc w:val="both"/>
      </w:pPr>
      <w:r>
        <w:rPr>
          <w:sz w:val="20"/>
        </w:rPr>
        <w:t xml:space="preserve">(п. 3 в ред. Федерального </w:t>
      </w:r>
      <w:hyperlink w:history="0" r:id="rId15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разработка основных </w:t>
      </w:r>
      <w:r>
        <w:rPr>
          <w:sz w:val="20"/>
        </w:rPr>
        <w:t xml:space="preserve">направлений</w:t>
      </w:r>
      <w:r>
        <w:rPr>
          <w:sz w:val="20"/>
        </w:rPr>
        <w:t xml:space="preserve"> инвестиционной политики в области развития автомобильных дорог и осуществления дорожной деятельности, в том числе в отношении опорной сети;</w:t>
      </w:r>
    </w:p>
    <w:p>
      <w:pPr>
        <w:pStyle w:val="0"/>
        <w:jc w:val="both"/>
      </w:pPr>
      <w:r>
        <w:rPr>
          <w:sz w:val="20"/>
        </w:rPr>
        <w:t xml:space="preserve">(в ред. Федерального </w:t>
      </w:r>
      <w:hyperlink w:history="0" r:id="rId159"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5) принятие решений об использовании на платной основе автомобильных дорог общего пользования федерального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160"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6) определение </w:t>
      </w:r>
      <w:hyperlink w:history="0" r:id="rId161"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методики</w:t>
        </w:r>
      </w:hyperlink>
      <w:r>
        <w:rPr>
          <w:sz w:val="20"/>
        </w:rPr>
        <w:t xml:space="preserve"> расчета и максимального </w:t>
      </w:r>
      <w:hyperlink w:history="0" r:id="rId162"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размера</w:t>
        </w:r>
      </w:hyperlink>
      <w:r>
        <w:rPr>
          <w:sz w:val="20"/>
        </w:rPr>
        <w:t xml:space="preserve"> платы за проезд транспортных средств по платным автомобильным дорогам общего пользования федерального значения, платным участкам указанных автомобильных дорог;</w:t>
      </w:r>
    </w:p>
    <w:p>
      <w:pPr>
        <w:pStyle w:val="0"/>
        <w:jc w:val="both"/>
      </w:pPr>
      <w:r>
        <w:rPr>
          <w:sz w:val="20"/>
        </w:rPr>
        <w:t xml:space="preserve">(в ред. Федерального </w:t>
      </w:r>
      <w:hyperlink w:history="0" r:id="rId163"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7) утверждение </w:t>
      </w:r>
      <w:hyperlink w:history="0" r:id="rId164" w:tooltip="Постановление Правительства РФ от 17.11.2010 N 928 (ред. от 01.11.2023) &quot;О перечне автомобильных дорог общего пользования федерального значения&quot; {КонсультантПлюс}">
        <w:r>
          <w:rPr>
            <w:sz w:val="20"/>
            <w:color w:val="0000ff"/>
          </w:rPr>
          <w:t xml:space="preserve">перечня</w:t>
        </w:r>
      </w:hyperlink>
      <w:r>
        <w:rPr>
          <w:sz w:val="20"/>
        </w:rPr>
        <w:t xml:space="preserve"> автомобильных дорог общего пользования федерального значения, перечня автомобильных дорог необщего пользования федерального значения;</w:t>
      </w:r>
    </w:p>
    <w:p>
      <w:pPr>
        <w:pStyle w:val="0"/>
        <w:spacing w:before="200" w:lineRule="auto"/>
        <w:ind w:firstLine="540"/>
        <w:jc w:val="both"/>
      </w:pPr>
      <w:r>
        <w:rPr>
          <w:sz w:val="20"/>
        </w:rPr>
        <w:t xml:space="preserve">7.1) установление порядка определения соответствия автомобильных дорог общего пользования регионального или межмуниципального значения, участков указанных автомобильных дорог критериям, предусмотренным </w:t>
      </w:r>
      <w:hyperlink w:history="0" w:anchor="P169" w:tooltip="19. В опорную сеть входят следующие автомобильные дороги:">
        <w:r>
          <w:rPr>
            <w:sz w:val="20"/>
            <w:color w:val="0000ff"/>
          </w:rPr>
          <w:t xml:space="preserve">частью 19 статьи 5</w:t>
        </w:r>
      </w:hyperlink>
      <w:r>
        <w:rPr>
          <w:sz w:val="20"/>
        </w:rPr>
        <w:t xml:space="preserve"> настоящего Федерального закона;</w:t>
      </w:r>
    </w:p>
    <w:p>
      <w:pPr>
        <w:pStyle w:val="0"/>
        <w:jc w:val="both"/>
      </w:pPr>
      <w:r>
        <w:rPr>
          <w:sz w:val="20"/>
        </w:rPr>
        <w:t xml:space="preserve">(п. 7.1 введен Федеральным </w:t>
      </w:r>
      <w:hyperlink w:history="0" r:id="rId165"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7.2) установление порядка утверждения перечня автомобильных дорог опорной сети;</w:t>
      </w:r>
    </w:p>
    <w:p>
      <w:pPr>
        <w:pStyle w:val="0"/>
        <w:jc w:val="both"/>
      </w:pPr>
      <w:r>
        <w:rPr>
          <w:sz w:val="20"/>
        </w:rPr>
        <w:t xml:space="preserve">(п. 7.2 введен Федеральным </w:t>
      </w:r>
      <w:hyperlink w:history="0" r:id="rId16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spacing w:before="200" w:lineRule="auto"/>
        <w:ind w:firstLine="540"/>
        <w:jc w:val="both"/>
      </w:pPr>
      <w:r>
        <w:rPr>
          <w:sz w:val="20"/>
        </w:rPr>
        <w:t xml:space="preserve">8) установление </w:t>
      </w:r>
      <w:hyperlink w:history="0" r:id="rId167" w:tooltip="Приказ Минтранса РФ от 07.02.2007 N 16 &quot;Об утверждении Правил присвоения автомобильным дорогам идентификационных номеров&quot; (Зарегистрировано в Минюсте РФ 30.03.2007 N 9186) {КонсультантПлюс}">
        <w:r>
          <w:rPr>
            <w:sz w:val="20"/>
            <w:color w:val="0000ff"/>
          </w:rPr>
          <w:t xml:space="preserve">порядка</w:t>
        </w:r>
      </w:hyperlink>
      <w:r>
        <w:rPr>
          <w:sz w:val="20"/>
        </w:rPr>
        <w:t xml:space="preserve"> присвоения автомобильным дорогам идентификационных номеров;</w:t>
      </w:r>
    </w:p>
    <w:p>
      <w:pPr>
        <w:pStyle w:val="0"/>
        <w:spacing w:before="200" w:lineRule="auto"/>
        <w:ind w:firstLine="540"/>
        <w:jc w:val="both"/>
      </w:pPr>
      <w:r>
        <w:rPr>
          <w:sz w:val="20"/>
        </w:rPr>
        <w:t xml:space="preserve">9) утратил силу с 1 марта 2023 года. - Федеральный </w:t>
      </w:r>
      <w:hyperlink w:history="0" r:id="rId16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06.03.2022 N 39-ФЗ;</w:t>
      </w:r>
    </w:p>
    <w:p>
      <w:pPr>
        <w:pStyle w:val="0"/>
        <w:spacing w:before="200" w:lineRule="auto"/>
        <w:ind w:firstLine="540"/>
        <w:jc w:val="both"/>
      </w:pPr>
      <w:r>
        <w:rPr>
          <w:sz w:val="20"/>
        </w:rPr>
        <w:t xml:space="preserve">9.1) утверждение </w:t>
      </w:r>
      <w:hyperlink w:history="0" r:id="rId169"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0"/>
            <w:color w:val="0000ff"/>
          </w:rPr>
          <w:t xml:space="preserve">порядка</w:t>
        </w:r>
      </w:hyperlink>
      <w:r>
        <w:rPr>
          <w:sz w:val="20"/>
        </w:rPr>
        <w:t xml:space="preserve"> эксплуатации системы контроля, состава сведений, размещаемых в системе контроля, порядка, сроков, способов представления информации для ее размещения оператором системы контроля в системе контроля, порядка, сроков, способов размещения владельцами автомобильных дорог общего пользования информации в системе контроля, порядка предоставления информации, содержащейся в системе контроля, в том числе посредством обеспечения доступа к системе контроля, состава содержащейся в системе контроля информации, подлежащей размещению на официальном сайте оператора системы контроля в информационно-телекоммуникационной сети "Интернет", и порядка размещения такой информации;</w:t>
      </w:r>
    </w:p>
    <w:p>
      <w:pPr>
        <w:pStyle w:val="0"/>
        <w:jc w:val="both"/>
      </w:pPr>
      <w:r>
        <w:rPr>
          <w:sz w:val="20"/>
        </w:rPr>
        <w:t xml:space="preserve">(п. 9.1 введен Федеральным </w:t>
      </w:r>
      <w:hyperlink w:history="0" r:id="rId170"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spacing w:before="200" w:lineRule="auto"/>
        <w:ind w:firstLine="540"/>
        <w:jc w:val="both"/>
      </w:pPr>
      <w:r>
        <w:rPr>
          <w:sz w:val="20"/>
        </w:rPr>
        <w:t xml:space="preserve">9.2) утверждение нормативов финансовых затрат на обеспечение эксплуатации и развития системы контроля и правил расчета размера бюджетных ассигнований федерального бюджета на указанные цели;</w:t>
      </w:r>
    </w:p>
    <w:p>
      <w:pPr>
        <w:pStyle w:val="0"/>
        <w:jc w:val="both"/>
      </w:pPr>
      <w:r>
        <w:rPr>
          <w:sz w:val="20"/>
        </w:rPr>
        <w:t xml:space="preserve">(п. 9.2 введен Федеральным </w:t>
      </w:r>
      <w:hyperlink w:history="0" r:id="rId171"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p>
      <w:pPr>
        <w:pStyle w:val="0"/>
        <w:spacing w:before="200" w:lineRule="auto"/>
        <w:ind w:firstLine="540"/>
        <w:jc w:val="both"/>
      </w:pPr>
      <w:r>
        <w:rPr>
          <w:sz w:val="20"/>
        </w:rPr>
        <w:t xml:space="preserve">10) осуществление дорожной деятельности в отношении автомобильных дорог федерального значения;</w:t>
      </w:r>
    </w:p>
    <w:p>
      <w:pPr>
        <w:pStyle w:val="0"/>
        <w:spacing w:before="200" w:lineRule="auto"/>
        <w:ind w:firstLine="540"/>
        <w:jc w:val="both"/>
      </w:pPr>
      <w:r>
        <w:rPr>
          <w:sz w:val="20"/>
        </w:rPr>
        <w:t xml:space="preserve">11) утратил силу с 1 марта 2024 года. - Федеральный </w:t>
      </w:r>
      <w:hyperlink w:history="0" r:id="rId172"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12) определение </w:t>
      </w:r>
      <w:hyperlink w:history="0" r:id="rId173"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размера</w:t>
        </w:r>
      </w:hyperlink>
      <w:r>
        <w:rPr>
          <w:sz w:val="20"/>
        </w:rPr>
        <w:t xml:space="preserve"> платы в счет возмещения вреда, причиняемого тяжеловесным транспортным средством автомобильным дорогам;</w:t>
      </w:r>
    </w:p>
    <w:p>
      <w:pPr>
        <w:pStyle w:val="0"/>
        <w:jc w:val="both"/>
      </w:pPr>
      <w:r>
        <w:rPr>
          <w:sz w:val="20"/>
        </w:rPr>
        <w:t xml:space="preserve">(п. 12 в ред. Федерального </w:t>
      </w:r>
      <w:hyperlink w:history="0" r:id="rId17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12.1) утверждение </w:t>
      </w:r>
      <w:hyperlink w:history="0" r:id="rId175"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нормативов</w:t>
        </w:r>
      </w:hyperlink>
      <w:r>
        <w:rPr>
          <w:sz w:val="20"/>
        </w:rPr>
        <w:t xml:space="preserve">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полномочий по выдаче специальных разрешений на движение по автомобильным дорогам тяжеловесного и (или) крупногабаритного транспортного средства, а также </w:t>
      </w:r>
      <w:hyperlink w:history="0" r:id="rId176"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правил</w:t>
        </w:r>
      </w:hyperlink>
      <w:r>
        <w:rPr>
          <w:sz w:val="20"/>
        </w:rPr>
        <w:t xml:space="preserve"> расчета размера бюджетных ассигнований федерального бюджета на указанные цели;</w:t>
      </w:r>
    </w:p>
    <w:p>
      <w:pPr>
        <w:pStyle w:val="0"/>
        <w:jc w:val="both"/>
      </w:pPr>
      <w:r>
        <w:rPr>
          <w:sz w:val="20"/>
        </w:rPr>
        <w:t xml:space="preserve">(п. 12.1 введен Федеральным </w:t>
      </w:r>
      <w:hyperlink w:history="0" r:id="rId177"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spacing w:before="200" w:lineRule="auto"/>
        <w:ind w:firstLine="540"/>
        <w:jc w:val="both"/>
      </w:pPr>
      <w:r>
        <w:rPr>
          <w:sz w:val="20"/>
        </w:rPr>
        <w:t xml:space="preserve">13) установление </w:t>
      </w:r>
      <w:r>
        <w:rPr>
          <w:sz w:val="20"/>
        </w:rPr>
        <w:t xml:space="preserve">порядка</w:t>
      </w:r>
      <w:r>
        <w:rPr>
          <w:sz w:val="20"/>
        </w:rPr>
        <w:t xml:space="preserve"> выдачи специального разрешения на движение по автомобильным дорогам транспортного средства, осуществляющего перевозки опасных грузов;</w:t>
      </w:r>
    </w:p>
    <w:p>
      <w:pPr>
        <w:pStyle w:val="0"/>
        <w:jc w:val="both"/>
      </w:pPr>
      <w:r>
        <w:rPr>
          <w:sz w:val="20"/>
        </w:rPr>
        <w:t xml:space="preserve">(п. 13 в ред. Федерального </w:t>
      </w:r>
      <w:hyperlink w:history="0" r:id="rId17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закона</w:t>
        </w:r>
      </w:hyperlink>
      <w:r>
        <w:rPr>
          <w:sz w:val="20"/>
        </w:rPr>
        <w:t xml:space="preserve"> от 13.07.2015 N 248-ФЗ)</w:t>
      </w:r>
    </w:p>
    <w:p>
      <w:pPr>
        <w:pStyle w:val="0"/>
        <w:spacing w:before="200" w:lineRule="auto"/>
        <w:ind w:firstLine="540"/>
        <w:jc w:val="both"/>
      </w:pPr>
      <w:r>
        <w:rPr>
          <w:sz w:val="20"/>
        </w:rPr>
        <w:t xml:space="preserve">13.1) утратил силу. - Федеральный </w:t>
      </w:r>
      <w:hyperlink w:history="0" r:id="rId179"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13.2) установление </w:t>
      </w:r>
      <w:hyperlink w:history="0" r:id="rId180"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порядка</w:t>
        </w:r>
      </w:hyperlink>
      <w:r>
        <w:rPr>
          <w:sz w:val="20"/>
        </w:rPr>
        <w:t xml:space="preserve"> осуществления весового и габаритного контроля;</w:t>
      </w:r>
    </w:p>
    <w:p>
      <w:pPr>
        <w:pStyle w:val="0"/>
        <w:jc w:val="both"/>
      </w:pPr>
      <w:r>
        <w:rPr>
          <w:sz w:val="20"/>
        </w:rPr>
        <w:t xml:space="preserve">(п. 13.2 введен Федеральным </w:t>
      </w:r>
      <w:hyperlink w:history="0" r:id="rId18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182"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закона</w:t>
        </w:r>
      </w:hyperlink>
      <w:r>
        <w:rPr>
          <w:sz w:val="20"/>
        </w:rPr>
        <w:t xml:space="preserve"> от 20.07.2020 N 239-ФЗ)</w:t>
      </w:r>
    </w:p>
    <w:p>
      <w:pPr>
        <w:pStyle w:val="0"/>
        <w:spacing w:before="200" w:lineRule="auto"/>
        <w:ind w:firstLine="540"/>
        <w:jc w:val="both"/>
      </w:pPr>
      <w:r>
        <w:rPr>
          <w:sz w:val="20"/>
        </w:rPr>
        <w:t xml:space="preserve">13.3) установление порядка установления постоянных маршрутов транспортных средств, осуществляющих перевозки опасных грузов;</w:t>
      </w:r>
    </w:p>
    <w:p>
      <w:pPr>
        <w:pStyle w:val="0"/>
        <w:jc w:val="both"/>
      </w:pPr>
      <w:r>
        <w:rPr>
          <w:sz w:val="20"/>
        </w:rPr>
        <w:t xml:space="preserve">(п. 13.3 введен Федеральным </w:t>
      </w:r>
      <w:hyperlink w:history="0" r:id="rId18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 в ред. Федерального </w:t>
      </w:r>
      <w:hyperlink w:history="0" r:id="rId18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spacing w:before="200" w:lineRule="auto"/>
        <w:ind w:firstLine="540"/>
        <w:jc w:val="both"/>
      </w:pPr>
      <w:r>
        <w:rPr>
          <w:sz w:val="20"/>
        </w:rPr>
        <w:t xml:space="preserve">14) установление </w:t>
      </w:r>
      <w:hyperlink w:history="0" r:id="rId185" w:tooltip="Приказ Минтранса России от 09.04.2025 N 126 &quo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06.2025 N 82498) {КонсультантПлюс}">
        <w:r>
          <w:rPr>
            <w:sz w:val="20"/>
            <w:color w:val="0000ff"/>
          </w:rPr>
          <w:t xml:space="preserve">порядка</w:t>
        </w:r>
      </w:hyperlink>
      <w:r>
        <w:rPr>
          <w:sz w:val="20"/>
        </w:rPr>
        <w:t xml:space="preserve"> временных ограничения или прекращения движения транспортных средств по автомобильным дорогам;</w:t>
      </w:r>
    </w:p>
    <w:p>
      <w:pPr>
        <w:pStyle w:val="0"/>
        <w:spacing w:before="200" w:lineRule="auto"/>
        <w:ind w:firstLine="540"/>
        <w:jc w:val="both"/>
      </w:pPr>
      <w:r>
        <w:rPr>
          <w:sz w:val="20"/>
        </w:rPr>
        <w:t xml:space="preserve">15) установление </w:t>
      </w:r>
      <w:hyperlink w:history="0" r:id="rId186"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4 N 78498) {КонсультантПлюс}">
        <w:r>
          <w:rPr>
            <w:sz w:val="20"/>
            <w:color w:val="0000ff"/>
          </w:rPr>
          <w:t xml:space="preserve">стоимости</w:t>
        </w:r>
      </w:hyperlink>
      <w:r>
        <w:rPr>
          <w:sz w:val="20"/>
        </w:rPr>
        <w:t xml:space="preserve"> и перечня услуг по присоединению объектов дорожного сервиса к автомобильным дорогам общего пользования федерального значения;</w:t>
      </w:r>
    </w:p>
    <w:p>
      <w:pPr>
        <w:pStyle w:val="0"/>
        <w:spacing w:before="200" w:lineRule="auto"/>
        <w:ind w:firstLine="540"/>
        <w:jc w:val="both"/>
      </w:pPr>
      <w:r>
        <w:rPr>
          <w:sz w:val="20"/>
        </w:rPr>
        <w:t xml:space="preserve">16)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17) информационное обеспечение пользователей автомобильными дорогами общего пользования федерального значения, в том числе посредством системы контроля;</w:t>
      </w:r>
    </w:p>
    <w:p>
      <w:pPr>
        <w:pStyle w:val="0"/>
        <w:jc w:val="both"/>
      </w:pPr>
      <w:r>
        <w:rPr>
          <w:sz w:val="20"/>
        </w:rPr>
        <w:t xml:space="preserve">(в ред. Федерального </w:t>
      </w:r>
      <w:hyperlink w:history="0" r:id="rId187"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18) утверждение </w:t>
      </w:r>
      <w:hyperlink w:history="0" r:id="rId188" w:tooltip="Постановление Правительства РФ от 30.05.2017 N 658 &quo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quot; {КонсультантПлюс}">
        <w:r>
          <w:rPr>
            <w:sz w:val="20"/>
            <w:color w:val="0000ff"/>
          </w:rPr>
          <w:t xml:space="preserve">нормативов</w:t>
        </w:r>
      </w:hyperlink>
      <w:r>
        <w:rPr>
          <w:sz w:val="20"/>
        </w:rPr>
        <w:t xml:space="preserve"> финансовых затрат на капитальный ремонт, ремонт, содержание автомобильных дорог федерального значения и правил расчета размера ассигнований федерального бюджета на указанные цели;</w:t>
      </w:r>
    </w:p>
    <w:p>
      <w:pPr>
        <w:pStyle w:val="0"/>
        <w:spacing w:before="200" w:lineRule="auto"/>
        <w:ind w:firstLine="540"/>
        <w:jc w:val="both"/>
      </w:pPr>
      <w:r>
        <w:rPr>
          <w:sz w:val="20"/>
        </w:rPr>
        <w:t xml:space="preserve">19) установление </w:t>
      </w:r>
      <w:hyperlink w:history="0" r:id="rId189"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классификации</w:t>
        </w:r>
      </w:hyperlink>
      <w:r>
        <w:rPr>
          <w:sz w:val="20"/>
        </w:rPr>
        <w:t xml:space="preserve"> работ по капитальному ремонту, ремонту, содержанию автомобильных дорог;</w:t>
      </w:r>
    </w:p>
    <w:p>
      <w:pPr>
        <w:pStyle w:val="0"/>
        <w:spacing w:before="200" w:lineRule="auto"/>
        <w:ind w:firstLine="540"/>
        <w:jc w:val="both"/>
      </w:pPr>
      <w:r>
        <w:rPr>
          <w:sz w:val="20"/>
        </w:rPr>
        <w:t xml:space="preserve">20) определение порядка использования автомобильных дорог оборонного значения и их восстановления в период действия военного положения, проведения мероприятий по их техническому прикрытию в мирное время, порядка возмещения собственнику автомобильной дороги ущерба, связанного с проведением указанных мероприятий;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11 дополняется п. 20.1 (</w:t>
            </w:r>
            <w:hyperlink w:history="0" r:id="rId19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21) осуществление иных полномочий, отнесенных настоящим Федеральным законом, другими федеральными законами к полномочиям органов государственной власти Российской Федерации.</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Ст. 11.1 распространяется на полномочия, которые не переданы для осуществления органам государственной власти субъектов РФ и органам местного самоуправления соответствующими федеральными законами (ФЗ от 13.07.2015 </w:t>
            </w:r>
            <w:hyperlink w:history="0" r:id="rId19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233-ФЗ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11.1. Передача осуществления полномочий федеральных органов исполнительной власти в области использования автомобильных дорог и осуществления дорожной деятельности исполнительным органам субъектов Российской Федерации</w:t>
      </w:r>
    </w:p>
    <w:p>
      <w:pPr>
        <w:pStyle w:val="0"/>
        <w:jc w:val="both"/>
      </w:pPr>
      <w:r>
        <w:rPr>
          <w:sz w:val="20"/>
        </w:rPr>
        <w:t xml:space="preserve">(в ред. Федерального </w:t>
      </w:r>
      <w:hyperlink w:history="0" r:id="rId19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0"/>
        <w:ind w:firstLine="540"/>
        <w:jc w:val="both"/>
      </w:pPr>
      <w:r>
        <w:rPr>
          <w:sz w:val="20"/>
        </w:rPr>
        <w:t xml:space="preserve">(введена Федеральным </w:t>
      </w:r>
      <w:hyperlink w:history="0" r:id="rId19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законом</w:t>
        </w:r>
      </w:hyperlink>
      <w:r>
        <w:rPr>
          <w:sz w:val="20"/>
        </w:rPr>
        <w:t xml:space="preserve"> от 13.07.2015 N 233-ФЗ)</w:t>
      </w:r>
    </w:p>
    <w:p>
      <w:pPr>
        <w:pStyle w:val="0"/>
        <w:jc w:val="both"/>
      </w:pPr>
      <w:r>
        <w:rPr>
          <w:sz w:val="20"/>
        </w:rPr>
      </w:r>
    </w:p>
    <w:p>
      <w:pPr>
        <w:pStyle w:val="0"/>
        <w:ind w:firstLine="540"/>
        <w:jc w:val="both"/>
      </w:pPr>
      <w:r>
        <w:rPr>
          <w:sz w:val="20"/>
        </w:rPr>
        <w:t xml:space="preserve">Полномочия федеральных органов исполнительной власти в области использования автомобильных дорог и осуществления дорожной деятельности, предусмотренные настоящим Федеральным законом, могут передаваться для осуществления исполнительным органам субъектов Российской Федерации в порядке, установленном Федеральным </w:t>
      </w:r>
      <w:hyperlink w:history="0" r:id="rId19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законом</w:t>
        </w:r>
      </w:hyperlink>
      <w:r>
        <w:rPr>
          <w:sz w:val="20"/>
        </w:rPr>
        <w:t xml:space="preserve"> от 21 декабря 2021 года N 414-ФЗ "Об общих принципах организации публичной власти в субъектах Российской Федерации".</w:t>
      </w:r>
    </w:p>
    <w:p>
      <w:pPr>
        <w:pStyle w:val="0"/>
        <w:jc w:val="both"/>
      </w:pPr>
      <w:r>
        <w:rPr>
          <w:sz w:val="20"/>
        </w:rPr>
        <w:t xml:space="preserve">(в ред. Федеральных законов от 28.04.2023 </w:t>
      </w:r>
      <w:hyperlink w:history="0" r:id="rId195"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172-ФЗ</w:t>
        </w:r>
      </w:hyperlink>
      <w:r>
        <w:rPr>
          <w:sz w:val="20"/>
        </w:rPr>
        <w:t xml:space="preserve">, от 08.08.2024 </w:t>
      </w:r>
      <w:hyperlink w:history="0"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12. Полномочия органов государственной власти субъектов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К полномочиям органов государственной власти субъектов Российской Федерации в области использования автомобильных дорог и осуществления дорожной деятельности относятся:</w:t>
      </w:r>
    </w:p>
    <w:p>
      <w:pPr>
        <w:pStyle w:val="0"/>
        <w:spacing w:before="200" w:lineRule="auto"/>
        <w:ind w:firstLine="540"/>
        <w:jc w:val="both"/>
      </w:pPr>
      <w:r>
        <w:rPr>
          <w:sz w:val="20"/>
        </w:rPr>
        <w:t xml:space="preserve">1) осуществление регионального государственного контроля (надзора) на автомобильном транспорте, городском наземном электрическом транспорте и в дорожном хозяйстве;</w:t>
      </w:r>
    </w:p>
    <w:p>
      <w:pPr>
        <w:pStyle w:val="0"/>
        <w:jc w:val="both"/>
      </w:pPr>
      <w:r>
        <w:rPr>
          <w:sz w:val="20"/>
        </w:rPr>
        <w:t xml:space="preserve">(в ред. Федеральных законов от 18.07.2011 </w:t>
      </w:r>
      <w:hyperlink w:history="0" r:id="rId197"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1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утверждение положения о региональном государственном контроле (надзоре) на автомобильном транспорте, городском наземном электрическом транспорте и в дорожном хозяйстве;</w:t>
      </w:r>
    </w:p>
    <w:p>
      <w:pPr>
        <w:pStyle w:val="0"/>
        <w:jc w:val="both"/>
      </w:pPr>
      <w:r>
        <w:rPr>
          <w:sz w:val="20"/>
        </w:rPr>
        <w:t xml:space="preserve">(п. 1.1 в ред. Федерального </w:t>
      </w:r>
      <w:hyperlink w:history="0" r:id="rId19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разработка основных направлений инвестиционной политики в области развития автомобильных дорог регионального или межмуниципального значения;</w:t>
      </w:r>
    </w:p>
    <w:p>
      <w:pPr>
        <w:pStyle w:val="0"/>
        <w:spacing w:before="200" w:lineRule="auto"/>
        <w:ind w:firstLine="540"/>
        <w:jc w:val="both"/>
      </w:pPr>
      <w:r>
        <w:rPr>
          <w:sz w:val="20"/>
        </w:rPr>
        <w:t xml:space="preserve">3) принятие решений об использовании на платной основе автомобильных дорог общего пользования регионального или межмуниципального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200"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регионального или межмуниципального значения, и о прекращении такого использования;</w:t>
      </w:r>
    </w:p>
    <w:p>
      <w:pPr>
        <w:pStyle w:val="0"/>
        <w:jc w:val="both"/>
      </w:pPr>
      <w:r>
        <w:rPr>
          <w:sz w:val="20"/>
        </w:rPr>
        <w:t xml:space="preserve">(п. 3.1 введен Федеральным </w:t>
      </w:r>
      <w:hyperlink w:history="0" r:id="rId201"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регионального или межмуниципального значения;</w:t>
      </w:r>
    </w:p>
    <w:p>
      <w:pPr>
        <w:pStyle w:val="0"/>
        <w:jc w:val="both"/>
      </w:pPr>
      <w:r>
        <w:rPr>
          <w:sz w:val="20"/>
        </w:rPr>
        <w:t xml:space="preserve">(п. 3.2 введен Федеральным </w:t>
      </w:r>
      <w:hyperlink w:history="0" r:id="rId2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w:t>
      </w:r>
    </w:p>
    <w:p>
      <w:pPr>
        <w:pStyle w:val="0"/>
        <w:jc w:val="both"/>
      </w:pPr>
      <w:r>
        <w:rPr>
          <w:sz w:val="20"/>
        </w:rPr>
        <w:t xml:space="preserve">(п. 3.3 введен Федеральным </w:t>
      </w:r>
      <w:hyperlink w:history="0" r:id="rId2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4) определение методики расчета и максимального размера платы за проезд по платным автомобильным дорогам общего пользования регионального или межмуниципального значения, платным участкам указанных автомобильных дорог, за пользование на платной основе парковками (парковочными местами), расположенными на автомобильных дорогах общего пользования регионального или межмуниципального значения, автомобильных дорогах общего пользования местного значения;</w:t>
      </w:r>
    </w:p>
    <w:p>
      <w:pPr>
        <w:pStyle w:val="0"/>
        <w:jc w:val="both"/>
      </w:pPr>
      <w:r>
        <w:rPr>
          <w:sz w:val="20"/>
        </w:rPr>
        <w:t xml:space="preserve">(в ред. Федеральных законов от 03.11.2010 </w:t>
      </w:r>
      <w:hyperlink w:history="0" r:id="rId204"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rPr>
        <w:t xml:space="preserve">, от 21.04.2011 </w:t>
      </w:r>
      <w:hyperlink w:history="0" r:id="rId20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08.07.2024 </w:t>
      </w:r>
      <w:hyperlink w:history="0" r:id="rId206"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5) утверждение перечня автомобильных дорог общего пользования регионального или межмуниципального значения, перечня автомобильных дорог необщего пользования регионального или межмуниципального значения;</w:t>
      </w:r>
    </w:p>
    <w:p>
      <w:pPr>
        <w:pStyle w:val="0"/>
        <w:spacing w:before="200" w:lineRule="auto"/>
        <w:ind w:firstLine="540"/>
        <w:jc w:val="both"/>
      </w:pPr>
      <w:r>
        <w:rPr>
          <w:sz w:val="20"/>
        </w:rPr>
        <w:t xml:space="preserve">6) осуществление дорожной деятельности в отношении автомобильных дорог регионального или межмуниципального значения;</w:t>
      </w:r>
    </w:p>
    <w:p>
      <w:pPr>
        <w:pStyle w:val="0"/>
        <w:spacing w:before="200" w:lineRule="auto"/>
        <w:ind w:firstLine="540"/>
        <w:jc w:val="both"/>
      </w:pPr>
      <w:r>
        <w:rPr>
          <w:sz w:val="20"/>
        </w:rPr>
        <w:t xml:space="preserve">7) утратил силу с 1 марта 2024 года. - Федеральный </w:t>
      </w:r>
      <w:hyperlink w:history="0" r:id="rId207"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8) установление стоимости и перечня услуг по присоединению объектов дорожного сервиса к автомобильным дорогам общего пользования регионального или межмуниципального значения;</w:t>
      </w:r>
    </w:p>
    <w:p>
      <w:pPr>
        <w:pStyle w:val="0"/>
        <w:spacing w:before="200" w:lineRule="auto"/>
        <w:ind w:firstLine="540"/>
        <w:jc w:val="both"/>
      </w:pPr>
      <w:r>
        <w:rPr>
          <w:sz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10) информационное обеспечение пользователей автомобильными дорогами общего пользования регионального или межмуниципального значения, в том числе посредством системы контроля;</w:t>
      </w:r>
    </w:p>
    <w:p>
      <w:pPr>
        <w:pStyle w:val="0"/>
        <w:jc w:val="both"/>
      </w:pPr>
      <w:r>
        <w:rPr>
          <w:sz w:val="20"/>
        </w:rPr>
        <w:t xml:space="preserve">(в ред. Федерального </w:t>
      </w:r>
      <w:hyperlink w:history="0" r:id="rId208"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11) утверждение нормативов финансовых затрат на капитальный ремонт, ремонт, содержание автомобильных дорог регионального или межмуниципального значения и правил расчета размера ассигнований бюджета субъекта Российской Федерации на указанные цели;</w:t>
      </w:r>
    </w:p>
    <w:p>
      <w:pPr>
        <w:pStyle w:val="0"/>
        <w:spacing w:before="200" w:lineRule="auto"/>
        <w:ind w:firstLine="540"/>
        <w:jc w:val="both"/>
      </w:pPr>
      <w:r>
        <w:rPr>
          <w:sz w:val="20"/>
        </w:rPr>
        <w:t xml:space="preserve">12) осуществление иных полномочий, отнесенных настоящим Федеральным законом, другими федеральными законами к полномочиям органов государственной власти субъектов Российской Федерации.</w:t>
      </w:r>
    </w:p>
    <w:p>
      <w:pPr>
        <w:pStyle w:val="0"/>
        <w:ind w:firstLine="540"/>
        <w:jc w:val="both"/>
      </w:pPr>
      <w:r>
        <w:rPr>
          <w:sz w:val="20"/>
        </w:rPr>
      </w:r>
    </w:p>
    <w:bookmarkStart w:id="397" w:name="P397"/>
    <w:bookmarkEnd w:id="397"/>
    <w:p>
      <w:pPr>
        <w:pStyle w:val="2"/>
        <w:outlineLvl w:val="1"/>
        <w:ind w:firstLine="540"/>
        <w:jc w:val="both"/>
      </w:pPr>
      <w:r>
        <w:rPr>
          <w:sz w:val="20"/>
        </w:rPr>
        <w:t xml:space="preserve">Статья 13. Полномочия органов местного самоуправления в области использования автомобильных дорог и осуществления дорожной деятельности</w:t>
      </w:r>
    </w:p>
    <w:p>
      <w:pPr>
        <w:pStyle w:val="0"/>
        <w:ind w:firstLine="540"/>
        <w:jc w:val="both"/>
      </w:pPr>
      <w:r>
        <w:rPr>
          <w:sz w:val="20"/>
        </w:rPr>
      </w:r>
    </w:p>
    <w:bookmarkStart w:id="399" w:name="P399"/>
    <w:bookmarkEnd w:id="399"/>
    <w:p>
      <w:pPr>
        <w:pStyle w:val="0"/>
        <w:ind w:firstLine="540"/>
        <w:jc w:val="both"/>
      </w:pPr>
      <w:r>
        <w:rPr>
          <w:sz w:val="20"/>
        </w:rPr>
        <w:t xml:space="preserve">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w:t>
      </w:r>
    </w:p>
    <w:p>
      <w:pPr>
        <w:pStyle w:val="0"/>
        <w:jc w:val="both"/>
      </w:pPr>
      <w:r>
        <w:rPr>
          <w:sz w:val="20"/>
        </w:rPr>
        <w:t xml:space="preserve">(в ред. Федеральных законов от 28.11.2015 </w:t>
      </w:r>
      <w:hyperlink w:history="0" r:id="rId20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13.06.2023 </w:t>
      </w:r>
      <w:hyperlink w:history="0" r:id="rId210"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w:t>
      </w:r>
    </w:p>
    <w:p>
      <w:pPr>
        <w:pStyle w:val="0"/>
        <w:spacing w:before="200" w:lineRule="auto"/>
        <w:ind w:firstLine="540"/>
        <w:jc w:val="both"/>
      </w:pPr>
      <w:r>
        <w:rPr>
          <w:sz w:val="20"/>
        </w:rPr>
        <w:t xml:space="preserve">1) осуществление муниципального контроля на автомобильном транспорте, городском наземном электрическом транспорте и в дорожном хозяйстве;</w:t>
      </w:r>
    </w:p>
    <w:p>
      <w:pPr>
        <w:pStyle w:val="0"/>
        <w:jc w:val="both"/>
      </w:pPr>
      <w:r>
        <w:rPr>
          <w:sz w:val="20"/>
        </w:rPr>
        <w:t xml:space="preserve">(в ред. Федеральных законов от 18.07.2011 </w:t>
      </w:r>
      <w:hyperlink w:history="0" r:id="rId21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0"/>
            <w:color w:val="0000ff"/>
          </w:rPr>
          <w:t xml:space="preserve">N 242-ФЗ</w:t>
        </w:r>
      </w:hyperlink>
      <w:r>
        <w:rPr>
          <w:sz w:val="20"/>
        </w:rPr>
        <w:t xml:space="preserve">, от 11.06.2021 </w:t>
      </w:r>
      <w:hyperlink w:history="0" r:id="rId2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w:t>
      </w:r>
    </w:p>
    <w:p>
      <w:pPr>
        <w:pStyle w:val="0"/>
        <w:spacing w:before="200" w:lineRule="auto"/>
        <w:ind w:firstLine="540"/>
        <w:jc w:val="both"/>
      </w:pPr>
      <w:r>
        <w:rPr>
          <w:sz w:val="20"/>
        </w:rPr>
        <w:t xml:space="preserve">1.1) утверждение положения о муниципальном контроле на автомобильном транспорте, городском наземном электрическом транспорте и в дорожном хозяйстве;</w:t>
      </w:r>
    </w:p>
    <w:p>
      <w:pPr>
        <w:pStyle w:val="0"/>
        <w:jc w:val="both"/>
      </w:pPr>
      <w:r>
        <w:rPr>
          <w:sz w:val="20"/>
        </w:rPr>
        <w:t xml:space="preserve">(п. 1.1 в ред. Федерального </w:t>
      </w:r>
      <w:hyperlink w:history="0" r:id="rId2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разработка основных направлений инвестиционной политики в области развития автомобильных дорог местного значения;</w:t>
      </w:r>
    </w:p>
    <w:p>
      <w:pPr>
        <w:pStyle w:val="0"/>
        <w:spacing w:before="200" w:lineRule="auto"/>
        <w:ind w:firstLine="540"/>
        <w:jc w:val="both"/>
      </w:pPr>
      <w:r>
        <w:rPr>
          <w:sz w:val="20"/>
        </w:rPr>
        <w:t xml:space="preserve">3) принятие решений об использовании на платной основе автомобильных дорог общего пользования местного значения, участков указанных автомобильных дорог и о прекращении такого использования;</w:t>
      </w:r>
    </w:p>
    <w:p>
      <w:pPr>
        <w:pStyle w:val="0"/>
        <w:jc w:val="both"/>
      </w:pPr>
      <w:r>
        <w:rPr>
          <w:sz w:val="20"/>
        </w:rPr>
        <w:t xml:space="preserve">(в ред. Федерального </w:t>
      </w:r>
      <w:hyperlink w:history="0" r:id="rId214"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3.1) 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w:t>
      </w:r>
    </w:p>
    <w:p>
      <w:pPr>
        <w:pStyle w:val="0"/>
        <w:jc w:val="both"/>
      </w:pPr>
      <w:r>
        <w:rPr>
          <w:sz w:val="20"/>
        </w:rPr>
        <w:t xml:space="preserve">(п. 3.1 введен Федеральным </w:t>
      </w:r>
      <w:hyperlink w:history="0" r:id="rId21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3.2) 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w:t>
      </w:r>
    </w:p>
    <w:p>
      <w:pPr>
        <w:pStyle w:val="0"/>
        <w:jc w:val="both"/>
      </w:pPr>
      <w:r>
        <w:rPr>
          <w:sz w:val="20"/>
        </w:rPr>
        <w:t xml:space="preserve">(п. 3.2 введен Федеральным </w:t>
      </w:r>
      <w:hyperlink w:history="0" r:id="rId21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3.3) установление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w:t>
      </w:r>
    </w:p>
    <w:p>
      <w:pPr>
        <w:pStyle w:val="0"/>
        <w:jc w:val="both"/>
      </w:pPr>
      <w:r>
        <w:rPr>
          <w:sz w:val="20"/>
        </w:rPr>
        <w:t xml:space="preserve">(п. 3.3 введен Федеральным </w:t>
      </w:r>
      <w:hyperlink w:history="0" r:id="rId21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4) определение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w:t>
      </w:r>
    </w:p>
    <w:p>
      <w:pPr>
        <w:pStyle w:val="0"/>
        <w:jc w:val="both"/>
      </w:pPr>
      <w:r>
        <w:rPr>
          <w:sz w:val="20"/>
        </w:rPr>
        <w:t xml:space="preserve">(в ред. Федеральных законов от 03.11.2010 </w:t>
      </w:r>
      <w:hyperlink w:history="0" r:id="rId218"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288-ФЗ</w:t>
        </w:r>
      </w:hyperlink>
      <w:r>
        <w:rPr>
          <w:sz w:val="20"/>
        </w:rPr>
        <w:t xml:space="preserve">, от 21.04.2011 </w:t>
      </w:r>
      <w:hyperlink w:history="0" r:id="rId21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 от 08.07.2024 </w:t>
      </w:r>
      <w:hyperlink w:history="0" r:id="rId220" w:tooltip="Федеральный закон от 08.07.2024 N 171-ФЗ (ред. от 08.08.2024) &quot;О внесении изменений в Федеральный закон &quot;Об организации дорожного движения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пунктов 40 и 41 части 4 статьи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 {КонсультантПлюс}">
        <w:r>
          <w:rPr>
            <w:sz w:val="20"/>
            <w:color w:val="0000ff"/>
          </w:rPr>
          <w:t xml:space="preserve">N 171-ФЗ</w:t>
        </w:r>
      </w:hyperlink>
      <w:r>
        <w:rPr>
          <w:sz w:val="20"/>
        </w:rPr>
        <w:t xml:space="preserve">)</w:t>
      </w:r>
    </w:p>
    <w:p>
      <w:pPr>
        <w:pStyle w:val="0"/>
        <w:spacing w:before="200" w:lineRule="auto"/>
        <w:ind w:firstLine="540"/>
        <w:jc w:val="both"/>
      </w:pPr>
      <w:r>
        <w:rPr>
          <w:sz w:val="20"/>
        </w:rPr>
        <w:t xml:space="preserve">5) утверждение перечня автомобильных дорог общего пользования местного значения, перечня автомобильных дорог необщего пользования местного значения;</w:t>
      </w:r>
    </w:p>
    <w:p>
      <w:pPr>
        <w:pStyle w:val="0"/>
        <w:spacing w:before="200" w:lineRule="auto"/>
        <w:ind w:firstLine="540"/>
        <w:jc w:val="both"/>
      </w:pPr>
      <w:r>
        <w:rPr>
          <w:sz w:val="20"/>
        </w:rPr>
        <w:t xml:space="preserve">6) осуществление дорожной деятельности в отношении автомобильных дорог местного значения;</w:t>
      </w:r>
    </w:p>
    <w:p>
      <w:pPr>
        <w:pStyle w:val="0"/>
        <w:spacing w:before="200" w:lineRule="auto"/>
        <w:ind w:firstLine="540"/>
        <w:jc w:val="both"/>
      </w:pPr>
      <w:r>
        <w:rPr>
          <w:sz w:val="20"/>
        </w:rPr>
        <w:t xml:space="preserve">7) утратил силу с 1 марта 2024 года. - Федеральный </w:t>
      </w:r>
      <w:hyperlink w:history="0" r:id="rId22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28.04.2023 N 172-ФЗ;</w:t>
      </w:r>
    </w:p>
    <w:p>
      <w:pPr>
        <w:pStyle w:val="0"/>
        <w:spacing w:before="200" w:lineRule="auto"/>
        <w:ind w:firstLine="540"/>
        <w:jc w:val="both"/>
      </w:pPr>
      <w:r>
        <w:rPr>
          <w:sz w:val="20"/>
        </w:rPr>
        <w:t xml:space="preserve">8) установление стоимости и перечня услуг по присоединению объектов дорожного сервиса к автомобильным дорогам общего пользования местного значения;</w:t>
      </w:r>
    </w:p>
    <w:p>
      <w:pPr>
        <w:pStyle w:val="0"/>
        <w:spacing w:before="200" w:lineRule="auto"/>
        <w:ind w:firstLine="540"/>
        <w:jc w:val="both"/>
      </w:pPr>
      <w:r>
        <w:rPr>
          <w:sz w:val="20"/>
        </w:rPr>
        <w:t xml:space="preserve">9) использование автомобильных дорог при организации и проведении мероприятий по гражданской обороне, мобилизационной подготовке в соответствии с законодательством Российской Федерации, ликвидация последствий чрезвычайных ситуаций на автомобильных дорогах в соответствии с законодательством Российской Федерации в области защиты населения и территорий от чрезвычайных ситуаций;</w:t>
      </w:r>
    </w:p>
    <w:p>
      <w:pPr>
        <w:pStyle w:val="0"/>
        <w:spacing w:before="200" w:lineRule="auto"/>
        <w:ind w:firstLine="540"/>
        <w:jc w:val="both"/>
      </w:pPr>
      <w:r>
        <w:rPr>
          <w:sz w:val="20"/>
        </w:rPr>
        <w:t xml:space="preserve">10) информационное обеспечение пользователей автомобильными дорогами общего пользования местного значения, в том числе посредством системы контроля;</w:t>
      </w:r>
    </w:p>
    <w:p>
      <w:pPr>
        <w:pStyle w:val="0"/>
        <w:jc w:val="both"/>
      </w:pPr>
      <w:r>
        <w:rPr>
          <w:sz w:val="20"/>
        </w:rPr>
        <w:t xml:space="preserve">(в ред. Федерального </w:t>
      </w:r>
      <w:hyperlink w:history="0" r:id="rId222"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11) утверждение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w:t>
      </w:r>
    </w:p>
    <w:p>
      <w:pPr>
        <w:pStyle w:val="0"/>
        <w:spacing w:before="200" w:lineRule="auto"/>
        <w:ind w:firstLine="540"/>
        <w:jc w:val="both"/>
      </w:pPr>
      <w:r>
        <w:rPr>
          <w:sz w:val="20"/>
        </w:rPr>
        <w:t xml:space="preserve">12) осуществление иных полномочий, отнесенных настоящим Федеральным законом, другими федеральными законами, законами субъектов Российской Федерации к полномочиям органов местного самоуправления.</w:t>
      </w:r>
    </w:p>
    <w:p>
      <w:pPr>
        <w:pStyle w:val="0"/>
        <w:spacing w:before="200" w:lineRule="auto"/>
        <w:ind w:firstLine="540"/>
        <w:jc w:val="both"/>
      </w:pPr>
      <w:r>
        <w:rPr>
          <w:sz w:val="20"/>
        </w:rPr>
        <w:t xml:space="preserve">2. Полномочия в области дорожной деятельности, установленные </w:t>
      </w:r>
      <w:hyperlink w:history="0" w:anchor="P399" w:tooltip="1. К полномочиям органов местного самоуправления городских поселений, муниципальных районов, муниципальных округов, городских округов в области использования автомобильных дорог и осуществления дорожной деятельности относятся:">
        <w:r>
          <w:rPr>
            <w:sz w:val="20"/>
            <w:color w:val="0000ff"/>
          </w:rPr>
          <w:t xml:space="preserve">частью 1</w:t>
        </w:r>
      </w:hyperlink>
      <w:r>
        <w:rPr>
          <w:sz w:val="20"/>
        </w:rPr>
        <w:t xml:space="preserve"> настоящей статьи, реализуются органами местного самоуправления сельских поселений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а в случае отсутствия такого закрепления реализуются органами местного самоуправления муниципальных районов.</w:t>
      </w:r>
    </w:p>
    <w:p>
      <w:pPr>
        <w:pStyle w:val="0"/>
        <w:jc w:val="both"/>
      </w:pPr>
      <w:r>
        <w:rPr>
          <w:sz w:val="20"/>
        </w:rPr>
        <w:t xml:space="preserve">(часть 2 введена Федеральным </w:t>
      </w:r>
      <w:hyperlink w:history="0" r:id="rId22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ind w:firstLine="540"/>
        <w:jc w:val="both"/>
      </w:pPr>
      <w:r>
        <w:rPr>
          <w:sz w:val="20"/>
        </w:rPr>
      </w:r>
    </w:p>
    <w:p>
      <w:pPr>
        <w:pStyle w:val="2"/>
        <w:outlineLvl w:val="1"/>
        <w:ind w:firstLine="540"/>
        <w:jc w:val="both"/>
      </w:pPr>
      <w:r>
        <w:rPr>
          <w:sz w:val="20"/>
        </w:rPr>
        <w:t xml:space="preserve">Статья 13.1. Оценка соблюдения требований настоящего Федерального закона</w:t>
      </w:r>
    </w:p>
    <w:p>
      <w:pPr>
        <w:pStyle w:val="0"/>
        <w:ind w:firstLine="540"/>
        <w:jc w:val="both"/>
      </w:pPr>
      <w:r>
        <w:rPr>
          <w:sz w:val="20"/>
        </w:rPr>
      </w:r>
    </w:p>
    <w:p>
      <w:pPr>
        <w:pStyle w:val="0"/>
        <w:ind w:firstLine="540"/>
        <w:jc w:val="both"/>
      </w:pPr>
      <w:r>
        <w:rPr>
          <w:sz w:val="20"/>
        </w:rPr>
        <w:t xml:space="preserve">(в ред. Федерального </w:t>
      </w:r>
      <w:hyperlink w:history="0" r:id="rId22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Оценка соблюдения обязательных </w:t>
      </w:r>
      <w:r>
        <w:rPr>
          <w:sz w:val="20"/>
        </w:rPr>
        <w:t xml:space="preserve">требований</w:t>
      </w:r>
      <w:r>
        <w:rPr>
          <w:sz w:val="20"/>
        </w:rPr>
        <w:t xml:space="preserve">, установленных настоящим Федеральным законом в сфере автомобильных дорог и дорожной деятельности в части сохранности автомобильных дорог, осуществляется в рамках федерального государственного контроля (</w:t>
      </w:r>
      <w:r>
        <w:rPr>
          <w:sz w:val="20"/>
        </w:rPr>
        <w:t xml:space="preserve">надзора</w:t>
      </w:r>
      <w:r>
        <w:rPr>
          <w:sz w:val="20"/>
        </w:rPr>
        <w:t xml:space="preserve">)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pPr>
        <w:pStyle w:val="0"/>
        <w:ind w:firstLine="540"/>
        <w:jc w:val="both"/>
      </w:pPr>
      <w:r>
        <w:rPr>
          <w:sz w:val="20"/>
        </w:rPr>
      </w:r>
    </w:p>
    <w:p>
      <w:pPr>
        <w:pStyle w:val="2"/>
        <w:outlineLvl w:val="1"/>
        <w:ind w:firstLine="540"/>
        <w:jc w:val="both"/>
      </w:pPr>
      <w:r>
        <w:rPr>
          <w:sz w:val="20"/>
        </w:rPr>
        <w:t xml:space="preserve">Статья 13.2. Перераспределение полномочий между органами местного самоуправления и органами государственной власти субъектов Российской Федерации в области осуществления дорожной деятельности</w:t>
      </w:r>
    </w:p>
    <w:p>
      <w:pPr>
        <w:pStyle w:val="0"/>
        <w:ind w:firstLine="540"/>
        <w:jc w:val="both"/>
      </w:pPr>
      <w:r>
        <w:rPr>
          <w:sz w:val="20"/>
        </w:rPr>
      </w:r>
    </w:p>
    <w:p>
      <w:pPr>
        <w:pStyle w:val="0"/>
        <w:ind w:firstLine="540"/>
        <w:jc w:val="both"/>
      </w:pPr>
      <w:r>
        <w:rPr>
          <w:sz w:val="20"/>
        </w:rPr>
        <w:t xml:space="preserve">(введена Федеральным </w:t>
      </w:r>
      <w:hyperlink w:history="0" r:id="rId225"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508-ФЗ)</w:t>
      </w:r>
    </w:p>
    <w:p>
      <w:pPr>
        <w:pStyle w:val="0"/>
        <w:ind w:firstLine="540"/>
        <w:jc w:val="both"/>
      </w:pPr>
      <w:r>
        <w:rPr>
          <w:sz w:val="20"/>
        </w:rPr>
      </w:r>
    </w:p>
    <w:p>
      <w:pPr>
        <w:pStyle w:val="0"/>
        <w:ind w:firstLine="540"/>
        <w:jc w:val="both"/>
      </w:pPr>
      <w:r>
        <w:rPr>
          <w:sz w:val="20"/>
        </w:rPr>
        <w:t xml:space="preserve">Полномочия органов местного самоуправления и органов государственной власти субъектов Российской Федерации в области осуществления дорожной деятельности, установленные настоящим Федеральным законом, могут быть перераспределены между ними в порядке, предусмотренном </w:t>
      </w:r>
      <w:hyperlink w:history="0" r:id="rId22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частью 1.2 статьи 17</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w:t>
      </w:r>
    </w:p>
    <w:p>
      <w:pPr>
        <w:pStyle w:val="0"/>
        <w:ind w:firstLine="540"/>
        <w:jc w:val="both"/>
      </w:pPr>
      <w:r>
        <w:rPr>
          <w:sz w:val="20"/>
        </w:rPr>
      </w:r>
    </w:p>
    <w:p>
      <w:pPr>
        <w:pStyle w:val="2"/>
        <w:outlineLvl w:val="0"/>
        <w:jc w:val="center"/>
      </w:pPr>
      <w:r>
        <w:rPr>
          <w:sz w:val="20"/>
        </w:rPr>
        <w:t xml:space="preserve">Глава 3. ДОРОЖНАЯ ДЕЯТЕЛЬНОСТЬ</w:t>
      </w:r>
    </w:p>
    <w:p>
      <w:pPr>
        <w:pStyle w:val="0"/>
        <w:ind w:firstLine="540"/>
        <w:jc w:val="both"/>
      </w:pPr>
      <w:r>
        <w:rPr>
          <w:sz w:val="20"/>
        </w:rPr>
      </w:r>
    </w:p>
    <w:p>
      <w:pPr>
        <w:pStyle w:val="2"/>
        <w:outlineLvl w:val="1"/>
        <w:ind w:firstLine="540"/>
        <w:jc w:val="both"/>
      </w:pPr>
      <w:r>
        <w:rPr>
          <w:sz w:val="20"/>
        </w:rPr>
        <w:t xml:space="preserve">Статья 14. Планирование дорожной деятельности</w:t>
      </w:r>
    </w:p>
    <w:p>
      <w:pPr>
        <w:pStyle w:val="0"/>
        <w:ind w:firstLine="540"/>
        <w:jc w:val="both"/>
      </w:pPr>
      <w:r>
        <w:rPr>
          <w:sz w:val="20"/>
        </w:rPr>
      </w:r>
    </w:p>
    <w:p>
      <w:pPr>
        <w:pStyle w:val="0"/>
        <w:ind w:firstLine="540"/>
        <w:jc w:val="both"/>
      </w:pPr>
      <w:hyperlink w:history="0" r:id="rId227" w:tooltip="Распоряжение Правительства РФ от 31.03.2025 N 768-р (ред. от 14.10.2025) &lt;Об утверждении перечней мероприятий по осуществлению дорожной деятельности в 2025 - 2030 годах в отношении автомобильных дорог&gt; {КонсультантПлюс}">
        <w:r>
          <w:rPr>
            <w:sz w:val="20"/>
            <w:color w:val="0000ff"/>
          </w:rPr>
          <w:t xml:space="preserve">Планирование</w:t>
        </w:r>
      </w:hyperlink>
      <w:r>
        <w:rPr>
          <w:sz w:val="20"/>
        </w:rPr>
        <w:t xml:space="preserve"> дорожной деятельности осуществляется уполномоченными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на основании документации по организации дорожного движения, документов территориального планирования, подготовка и утверждение которых осуществляются в соответствии с Градостроительным </w:t>
      </w:r>
      <w:hyperlink w:history="0" r:id="rId22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нормативов финансовых затрат на капитальный ремонт, ремонт, содержание автомобильных дорог и оценки транспортно-эксплуатационного состояния автомобильных дорог, долгосрочных целевых программ.</w:t>
      </w:r>
    </w:p>
    <w:p>
      <w:pPr>
        <w:pStyle w:val="0"/>
        <w:jc w:val="both"/>
      </w:pPr>
      <w:r>
        <w:rPr>
          <w:sz w:val="20"/>
        </w:rPr>
        <w:t xml:space="preserve">(в ред. Федерального </w:t>
      </w:r>
      <w:hyperlink w:history="0" r:id="rId229"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ind w:firstLine="540"/>
        <w:jc w:val="both"/>
      </w:pPr>
      <w:r>
        <w:rPr>
          <w:sz w:val="20"/>
        </w:rPr>
      </w:r>
    </w:p>
    <w:p>
      <w:pPr>
        <w:pStyle w:val="2"/>
        <w:outlineLvl w:val="1"/>
        <w:ind w:firstLine="540"/>
        <w:jc w:val="both"/>
      </w:pPr>
      <w:r>
        <w:rPr>
          <w:sz w:val="20"/>
        </w:rPr>
        <w:t xml:space="preserve">Статья 15. Осуществление дорожной деятельности</w:t>
      </w:r>
    </w:p>
    <w:p>
      <w:pPr>
        <w:pStyle w:val="0"/>
        <w:ind w:firstLine="540"/>
        <w:jc w:val="both"/>
      </w:pPr>
      <w:r>
        <w:rPr>
          <w:sz w:val="20"/>
        </w:rPr>
      </w:r>
    </w:p>
    <w:p>
      <w:pPr>
        <w:pStyle w:val="0"/>
        <w:ind w:firstLine="540"/>
        <w:jc w:val="both"/>
      </w:pPr>
      <w:r>
        <w:rPr>
          <w:sz w:val="20"/>
        </w:rPr>
        <w:t xml:space="preserve">1. Осуществление дорожной деятельности в отношении автомобильных дорог федерального значения обеспечивается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случаях, если автомобильные дороги переданы в доверительное управление Государственной компании "Российские автомобильные дороги", этой компанией.</w:t>
      </w:r>
    </w:p>
    <w:p>
      <w:pPr>
        <w:pStyle w:val="0"/>
        <w:jc w:val="both"/>
      </w:pPr>
      <w:r>
        <w:rPr>
          <w:sz w:val="20"/>
        </w:rPr>
        <w:t xml:space="preserve">(в ред. Федерального </w:t>
      </w:r>
      <w:hyperlink w:history="0" r:id="rId23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2. Осуществление дорожной деятельности в отношении автомобильных дорог регионального или межмуниципального значения обеспечивается уполномоченными исполнительными органами субъектов Российской Федерации.</w:t>
      </w:r>
    </w:p>
    <w:p>
      <w:pPr>
        <w:pStyle w:val="0"/>
        <w:jc w:val="both"/>
      </w:pPr>
      <w:r>
        <w:rPr>
          <w:sz w:val="20"/>
        </w:rPr>
        <w:t xml:space="preserve">(в ред. Федерального </w:t>
      </w:r>
      <w:hyperlink w:history="0" r:id="rId2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Осуществление дорожной деятельности в отношении автомобильных дорог местного значения обеспечивается уполномоченными органами местного самоуправления.</w:t>
      </w:r>
    </w:p>
    <w:p>
      <w:pPr>
        <w:pStyle w:val="0"/>
        <w:spacing w:before="200" w:lineRule="auto"/>
        <w:ind w:firstLine="540"/>
        <w:jc w:val="both"/>
      </w:pPr>
      <w:r>
        <w:rPr>
          <w:sz w:val="20"/>
        </w:rPr>
        <w:t xml:space="preserve">4. Осуществление дорожной деятельности в отношении частных автомобильных дорог обеспечивается физическими или юридическими лицами, являющимися собственниками таких автомобильных дорог или правообладателями земельных участков, предоставленных для размещения таких автомобильных дорог.</w:t>
      </w:r>
    </w:p>
    <w:p>
      <w:pPr>
        <w:pStyle w:val="0"/>
        <w:spacing w:before="200" w:lineRule="auto"/>
        <w:ind w:firstLine="540"/>
        <w:jc w:val="both"/>
      </w:pPr>
      <w:r>
        <w:rPr>
          <w:sz w:val="20"/>
        </w:rPr>
        <w:t xml:space="preserve">5. Осуществление дорожной деятельности в отношении автомобильных дорог регионального, межмуниципального и местного значения, а также иных полномочий в области использования автомобильных дорог и осуществления дорожной деятельности на территории Военного инновационного технополиса "Эра" Министерства обороны Российской Федерации производится с учетом положений Федерального </w:t>
      </w:r>
      <w:hyperlink w:history="0" r:id="rId232"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w:t>
      </w:r>
    </w:p>
    <w:p>
      <w:pPr>
        <w:pStyle w:val="0"/>
        <w:jc w:val="both"/>
      </w:pPr>
      <w:r>
        <w:rPr>
          <w:sz w:val="20"/>
        </w:rPr>
        <w:t xml:space="preserve">(часть 5 введена Федеральным </w:t>
      </w:r>
      <w:hyperlink w:history="0" r:id="rId233"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14.07.2022 N 253-ФЗ)</w:t>
      </w:r>
    </w:p>
    <w:p>
      <w:pPr>
        <w:pStyle w:val="0"/>
        <w:ind w:firstLine="540"/>
        <w:jc w:val="both"/>
      </w:pPr>
      <w:r>
        <w:rPr>
          <w:sz w:val="20"/>
        </w:rPr>
      </w:r>
    </w:p>
    <w:p>
      <w:pPr>
        <w:pStyle w:val="2"/>
        <w:outlineLvl w:val="1"/>
        <w:ind w:firstLine="540"/>
        <w:jc w:val="both"/>
      </w:pPr>
      <w:r>
        <w:rPr>
          <w:sz w:val="20"/>
        </w:rPr>
        <w:t xml:space="preserve">Статья 16. Проектирование, строительство, реконструкция, капитальный ремонт автомобильных дорог</w:t>
      </w:r>
    </w:p>
    <w:p>
      <w:pPr>
        <w:pStyle w:val="0"/>
        <w:ind w:firstLine="540"/>
        <w:jc w:val="both"/>
      </w:pPr>
      <w:r>
        <w:rPr>
          <w:sz w:val="20"/>
        </w:rPr>
      </w:r>
    </w:p>
    <w:p>
      <w:pPr>
        <w:pStyle w:val="0"/>
        <w:ind w:firstLine="540"/>
        <w:jc w:val="both"/>
      </w:pPr>
      <w:r>
        <w:rPr>
          <w:sz w:val="20"/>
        </w:rPr>
        <w:t xml:space="preserve">1. Проектирование, строительство, реконструкция, капитальный ремонт автомобильных дорог осуществляются в соответствии с Градостроительным </w:t>
      </w:r>
      <w:hyperlink w:history="0" r:id="rId23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Федеральным </w:t>
      </w:r>
      <w:hyperlink w:history="0" r:id="rId235"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 Федеральным </w:t>
      </w:r>
      <w:hyperlink w:history="0" r:id="rId236" w:tooltip="Федеральный закон от 10.12.1995 N 196-ФЗ (ред. от 07.07.2025) &quot;О безопасности дорожного движения&quot; {КонсультантПлюс}">
        <w:r>
          <w:rPr>
            <w:sz w:val="20"/>
            <w:color w:val="0000ff"/>
          </w:rPr>
          <w:t xml:space="preserve">законом</w:t>
        </w:r>
      </w:hyperlink>
      <w:r>
        <w:rPr>
          <w:sz w:val="20"/>
        </w:rPr>
        <w:t xml:space="preserve"> от 10 декабря 1995 года N 196-ФЗ "О безопасности дорожного движения" и настоящим Федеральным законом.</w:t>
      </w:r>
    </w:p>
    <w:p>
      <w:pPr>
        <w:pStyle w:val="0"/>
        <w:jc w:val="both"/>
      </w:pPr>
      <w:r>
        <w:rPr>
          <w:sz w:val="20"/>
        </w:rPr>
        <w:t xml:space="preserve">(в ред. Федерального </w:t>
      </w:r>
      <w:hyperlink w:history="0" r:id="rId23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закона</w:t>
        </w:r>
      </w:hyperlink>
      <w:r>
        <w:rPr>
          <w:sz w:val="20"/>
        </w:rPr>
        <w:t xml:space="preserve"> от 29.12.2017 N 443-ФЗ)</w:t>
      </w:r>
    </w:p>
    <w:p>
      <w:pPr>
        <w:pStyle w:val="0"/>
        <w:spacing w:before="200" w:lineRule="auto"/>
        <w:ind w:firstLine="540"/>
        <w:jc w:val="both"/>
      </w:pPr>
      <w:r>
        <w:rPr>
          <w:sz w:val="20"/>
        </w:rPr>
        <w:t xml:space="preserve">2. Состав и требования к содержанию разделов проектной документации автомобильных дорог, их участков, состав и требования к содержанию разделов проектной документации автомобильных дорог, их участков применительно к отдельным этапам строительства, реконструкции автомобильных дорог, их участков, а также состав и требования к содержанию разделов проектной документации автомобильных дорог, их участков, представляемой на экспертизу проектной документации и в органы государственного строительного надзора, устанавливаются Правительством Российской Федерации.</w:t>
      </w:r>
    </w:p>
    <w:p>
      <w:pPr>
        <w:pStyle w:val="0"/>
        <w:jc w:val="both"/>
      </w:pPr>
      <w:r>
        <w:rPr>
          <w:sz w:val="20"/>
        </w:rPr>
        <w:t xml:space="preserve">(в ред. Федерального </w:t>
      </w:r>
      <w:hyperlink w:history="0" r:id="rId238" w:tooltip="Федеральный закон от 28.11.2011 N 337-ФЗ (ред. от 29.12.201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28.11.2011 N 337-ФЗ)</w:t>
      </w:r>
    </w:p>
    <w:p>
      <w:pPr>
        <w:pStyle w:val="0"/>
        <w:spacing w:before="200" w:lineRule="auto"/>
        <w:ind w:firstLine="540"/>
        <w:jc w:val="both"/>
      </w:pPr>
      <w:r>
        <w:rPr>
          <w:sz w:val="20"/>
        </w:rPr>
        <w:t xml:space="preserve">3. Разрешение на строительство, реконструкцию автомобильных дорог в порядке, установленном Градостроительным </w:t>
      </w:r>
      <w:hyperlink w:history="0" r:id="rId239"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выдается:</w:t>
      </w:r>
    </w:p>
    <w:p>
      <w:pPr>
        <w:pStyle w:val="0"/>
        <w:jc w:val="both"/>
      </w:pPr>
      <w:r>
        <w:rPr>
          <w:sz w:val="20"/>
        </w:rPr>
        <w:t xml:space="preserve">(в ред. Федерального </w:t>
      </w:r>
      <w:hyperlink w:history="0" r:id="rId2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 федеральным </w:t>
      </w:r>
      <w:r>
        <w:rPr>
          <w:sz w:val="20"/>
        </w:rPr>
        <w:t xml:space="preserve">органом</w:t>
      </w:r>
      <w:r>
        <w:rPr>
          <w:sz w:val="20"/>
        </w:rP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автомобильных дорог федерального значения, а также частных автомобильных дорог, строительство или реконструкцию которых планируется осуществлять на территориях двух и более субъектов Российской Федерации;</w:t>
      </w:r>
    </w:p>
    <w:p>
      <w:pPr>
        <w:pStyle w:val="0"/>
        <w:jc w:val="both"/>
      </w:pPr>
      <w:r>
        <w:rPr>
          <w:sz w:val="20"/>
        </w:rPr>
        <w:t xml:space="preserve">(в ред. Федерального </w:t>
      </w:r>
      <w:hyperlink w:history="0" r:id="rId241"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2) уполномоченным исполнительным органом субъекта Российской Федерации в отношении автомобильных дорог регионального или межмуниципального значения, а также частных автомобильных дорог, строительство или реконструкцию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pPr>
        <w:pStyle w:val="0"/>
        <w:jc w:val="both"/>
      </w:pPr>
      <w:r>
        <w:rPr>
          <w:sz w:val="20"/>
        </w:rPr>
        <w:t xml:space="preserve">(в ред. Федеральных законов от 18.07.2011 </w:t>
      </w:r>
      <w:hyperlink w:history="0" r:id="rId24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13.06.2023 </w:t>
      </w:r>
      <w:hyperlink w:history="0" r:id="rId243"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24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органом местного самоуправления городского поселения в отношении автомобильных дорог в границах населенных пунктов городского поселения, а также частных автомобильных дорог, строительство или реконструкцию которых планируется осуществлять в границах городского поселения;</w:t>
      </w:r>
    </w:p>
    <w:p>
      <w:pPr>
        <w:pStyle w:val="0"/>
        <w:jc w:val="both"/>
      </w:pPr>
      <w:r>
        <w:rPr>
          <w:sz w:val="20"/>
        </w:rPr>
        <w:t xml:space="preserve">(п. 3 в ред. Федерального </w:t>
      </w:r>
      <w:hyperlink w:history="0" r:id="rId24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3.1) органом местного самоуправления сельского поселения в отношении автомобильных дорог в границах населенных пунктов сельского поселения, а также частных автомобильных дорог, строительство или реконструкцию которых планируется осуществлять в границах сельского поселения, в случае закрепления законом субъекта Российской Федерации за сельским поселением вопроса осуществления дорожной деятельности в отношении данных автомобильных дорог, а в случае отсутствия такого закрепления - органом местного самоуправления муниципального района;</w:t>
      </w:r>
    </w:p>
    <w:p>
      <w:pPr>
        <w:pStyle w:val="0"/>
        <w:jc w:val="both"/>
      </w:pPr>
      <w:r>
        <w:rPr>
          <w:sz w:val="20"/>
        </w:rPr>
        <w:t xml:space="preserve">(п. 3.1 введен Федеральным </w:t>
      </w:r>
      <w:hyperlink w:history="0" r:id="rId246"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4) органом местного самоуправления муниципального района в отношении автомобильных дорог муниципального района, а также частных автомобильных дорог, строительство или реконструкцию которых планируется осуществлять в границах муниципального района на территориях двух и более поселений и (или) на межселенных территориях;</w:t>
      </w:r>
    </w:p>
    <w:p>
      <w:pPr>
        <w:pStyle w:val="0"/>
        <w:jc w:val="both"/>
      </w:pPr>
      <w:r>
        <w:rPr>
          <w:sz w:val="20"/>
        </w:rPr>
        <w:t xml:space="preserve">(в ред. Федерального </w:t>
      </w:r>
      <w:hyperlink w:history="0" r:id="rId24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4.1) органом местного самоуправления муниципального округа в отношении автомобильных дорог муниципального округа, а также частных автомобильных дорог, строительство или реконструкцию которых планируется осуществлять в границах муниципального округа;</w:t>
      </w:r>
    </w:p>
    <w:p>
      <w:pPr>
        <w:pStyle w:val="0"/>
        <w:jc w:val="both"/>
      </w:pPr>
      <w:r>
        <w:rPr>
          <w:sz w:val="20"/>
        </w:rPr>
        <w:t xml:space="preserve">(п. 4.1 введен Федеральным </w:t>
      </w:r>
      <w:hyperlink w:history="0" r:id="rId248"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5) органом местного самоуправления городского округа в отношении автомобильных дорог городского округа, а также частных автомобильных дорог, строительство или реконструкцию которых планируется осуществлять в границах городского округа.</w:t>
      </w:r>
    </w:p>
    <w:p>
      <w:pPr>
        <w:pStyle w:val="0"/>
        <w:jc w:val="both"/>
      </w:pPr>
      <w:r>
        <w:rPr>
          <w:sz w:val="20"/>
        </w:rPr>
        <w:t xml:space="preserve">(в ред. Федерального </w:t>
      </w:r>
      <w:hyperlink w:history="0" r:id="rId24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4. </w:t>
      </w:r>
      <w:hyperlink w:history="0" r:id="rId250"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Классификация</w:t>
        </w:r>
      </w:hyperlink>
      <w:r>
        <w:rPr>
          <w:sz w:val="20"/>
        </w:rPr>
        <w:t xml:space="preserve"> работ по капитальному ремонту автомобильных дорог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5. В случаях реконструкции, капитального ремонта автомобильных дорог владельцы автомобильных дорог обязаны информировать пользователей автомобильными дорогами о сроках таких реконструкции, капитального ремонта и о возможных путях объезда.</w:t>
      </w:r>
    </w:p>
    <w:bookmarkStart w:id="482" w:name="P482"/>
    <w:bookmarkEnd w:id="482"/>
    <w:p>
      <w:pPr>
        <w:pStyle w:val="0"/>
        <w:spacing w:before="200" w:lineRule="auto"/>
        <w:ind w:firstLine="540"/>
        <w:jc w:val="both"/>
      </w:pPr>
      <w:r>
        <w:rPr>
          <w:sz w:val="20"/>
        </w:rPr>
        <w:t xml:space="preserve">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w:t>
      </w:r>
      <w:hyperlink w:history="0" r:id="rId251" w:tooltip="Закон РФ от 01.04.1993 N 4730-1 (ред. от 23.07.2025) &quot;О Государственной границе Российской Федерации&quot; {КонсультантПлюс}">
        <w:r>
          <w:rPr>
            <w:sz w:val="20"/>
            <w:color w:val="0000ff"/>
          </w:rPr>
          <w:t xml:space="preserve">законодательством</w:t>
        </w:r>
      </w:hyperlink>
      <w:r>
        <w:rPr>
          <w:sz w:val="20"/>
        </w:rPr>
        <w:t xml:space="preserve"> о Государственной границе Российской Федерации. Правительство Российской Федерации устанавливает </w:t>
      </w:r>
      <w:hyperlink w:history="0" r:id="rId252" w:tooltip="Распоряжение Правительства РФ от 27.05.2023 N 1347-р (ред. от 28.04.2025) &lt;Об утверждении перечня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ее пересечения, минимальных размеров площадок для стоянки грузовых транспортных средств, используемых для осуществления международных автомобильных перевозок, для указанных автомобильных пунктов пропуска и перечня участков автомобильных дорог, примыкающих к {КонсультантПлюс}">
        <w:r>
          <w:rPr>
            <w:sz w:val="20"/>
            <w:color w:val="0000ff"/>
          </w:rPr>
          <w:t xml:space="preserve">перечень</w:t>
        </w:r>
      </w:hyperlink>
      <w:r>
        <w:rPr>
          <w:sz w:val="20"/>
        </w:rPr>
        <w:t xml:space="preserve">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пересечения Государственной границы Российской Федерации, а также </w:t>
      </w:r>
      <w:hyperlink w:history="0" r:id="rId253" w:tooltip="Распоряжение Правительства РФ от 27.05.2023 N 1347-р (ред. от 28.04.2025) &lt;Об утверждении перечня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ее пересечения, минимальных размеров площадок для стоянки грузовых транспортных средств, используемых для осуществления международных автомобильных перевозок, для указанных автомобильных пунктов пропуска и перечня участков автомобильных дорог, примыкающих к {КонсультантПлюс}">
        <w:r>
          <w:rPr>
            <w:sz w:val="20"/>
            <w:color w:val="0000ff"/>
          </w:rPr>
          <w:t xml:space="preserve">перечень</w:t>
        </w:r>
      </w:hyperlink>
      <w:r>
        <w:rPr>
          <w:sz w:val="20"/>
        </w:rPr>
        <w:t xml:space="preserve"> участков автомобильных дорог, примыкающих к таким автомобильным пунктам пропуска, в отношении которых применяется предусмотренный </w:t>
      </w:r>
      <w:hyperlink w:history="0" w:anchor="P836" w:tooltip="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
        <w:r>
          <w:rPr>
            <w:sz w:val="20"/>
            <w:color w:val="0000ff"/>
          </w:rPr>
          <w:t xml:space="preserve">статьей 30.1</w:t>
        </w:r>
      </w:hyperlink>
      <w:r>
        <w:rPr>
          <w:sz w:val="20"/>
        </w:rPr>
        <w:t xml:space="preserve"> настоящего Федерального закона порядок проезда грузовых транспортных средств, используемых для осуществления международных автомобильных перевозок.</w:t>
      </w:r>
    </w:p>
    <w:p>
      <w:pPr>
        <w:pStyle w:val="0"/>
        <w:jc w:val="both"/>
      </w:pPr>
      <w:r>
        <w:rPr>
          <w:sz w:val="20"/>
        </w:rPr>
        <w:t xml:space="preserve">(в ред. Федеральных законов от 07.02.2017 </w:t>
      </w:r>
      <w:hyperlink w:history="0" r:id="rId254" w:tooltip="Федеральный закон от 07.02.2017 N 9-ФЗ &quot;О внесении изменения в статью 16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9-ФЗ</w:t>
        </w:r>
      </w:hyperlink>
      <w:r>
        <w:rPr>
          <w:sz w:val="20"/>
        </w:rPr>
        <w:t xml:space="preserve">, от 17.02.2023 </w:t>
      </w:r>
      <w:hyperlink w:history="0" r:id="rId255"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N 24-ФЗ</w:t>
        </w:r>
      </w:hyperlink>
      <w:r>
        <w:rPr>
          <w:sz w:val="20"/>
        </w:rPr>
        <w:t xml:space="preserve">)</w:t>
      </w:r>
    </w:p>
    <w:p>
      <w:pPr>
        <w:pStyle w:val="0"/>
        <w:spacing w:before="200" w:lineRule="auto"/>
        <w:ind w:firstLine="540"/>
        <w:jc w:val="both"/>
      </w:pPr>
      <w:r>
        <w:rPr>
          <w:sz w:val="20"/>
        </w:rPr>
        <w:t xml:space="preserve">7. </w:t>
      </w:r>
      <w:hyperlink w:history="0" r:id="rId256" w:tooltip="Постановление Правительства РФ от 26.06.2019 N 812 (ред. от 19.07.2023) &quot;Об утверждении требований к обустройству участков автомобильных дорог на подъездах к пунктам пропуска через государственную границу Российской Федерации&quot; {КонсультантПлюс}">
        <w:r>
          <w:rPr>
            <w:sz w:val="20"/>
            <w:color w:val="0000ff"/>
          </w:rPr>
          <w:t xml:space="preserve">Требования</w:t>
        </w:r>
      </w:hyperlink>
      <w:r>
        <w:rPr>
          <w:sz w:val="20"/>
        </w:rPr>
        <w:t xml:space="preserve"> к обустройству участков автомобильных дорог на подъездах к пунктам пропуска через Государственную границу Российской Федерации устанавливаются Правительством Российской Федерации. Такими требованиями в том числе предусматривается создание на подъездах к автомобильным пунктам пропуска через Государственную границу Российской Федерации, включенным в перечень,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площадок для стоянки грузовых транспортных средств, используемых для осуществления международных автомобильных перевозок, при этом площадки должны быть оборудованы подъездами, съездами и примыканиями в целях обеспечения доступа к ним с участков автомобильных дорог на подъездах к автомобильным пунктам пропуска через Государственную границу Российской Федерации (далее - зона ожидания). Зона ожидания в том числе должна иметь твердое покрытие, быть оборудована ограждением, дорожной разметкой, стационарным электрическим освещением, техническими средствами организации дорожного движения,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предусмотренной Федеральным </w:t>
      </w:r>
      <w:hyperlink w:history="0" r:id="rId257"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 В зоне ожидания должны быть установлены мусорные контейнеры, урны, организовано бесплатное пользование туалетами, водой. </w:t>
      </w:r>
      <w:hyperlink w:history="0" r:id="rId258" w:tooltip="Распоряжение Правительства РФ от 27.05.2023 N 1347-р (ред. от 28.04.2025) &lt;Об утверждении перечня автомобильных пунктов пропуска через государственную границу Российской Федерации, в отношении которых устанавливается резервирование даты и времени в целях ее пересечения, минимальных размеров площадок для стоянки грузовых транспортных средств, используемых для осуществления международных автомобильных перевозок, для указанных автомобильных пунктов пропуска и перечня участков автомобильных дорог, примыкающих к {КонсультантПлюс}">
        <w:r>
          <w:rPr>
            <w:sz w:val="20"/>
            <w:color w:val="0000ff"/>
          </w:rPr>
          <w:t xml:space="preserve">Минимальный размер</w:t>
        </w:r>
      </w:hyperlink>
      <w:r>
        <w:rPr>
          <w:sz w:val="20"/>
        </w:rPr>
        <w:t xml:space="preserve"> зоны ожидания для каждого пункта пропуска, включенного в перечень автомобильных пунктов пропуска через Государственную границу Российской Федерации,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устанавливается Правительством Российской Федерации. Размер зоны ожидания должен в том числе предусматривать возможность размещения объектов дорожного сервиса для обслуживания участников дорожного движения (мест отдыха, пунктов питания, мест для продажи товаров первой необходимости, других подобных объектов).</w:t>
      </w:r>
    </w:p>
    <w:p>
      <w:pPr>
        <w:pStyle w:val="0"/>
        <w:jc w:val="both"/>
      </w:pPr>
      <w:r>
        <w:rPr>
          <w:sz w:val="20"/>
        </w:rPr>
        <w:t xml:space="preserve">(часть 7 введена Федеральным </w:t>
      </w:r>
      <w:hyperlink w:history="0" r:id="rId259"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 в ред. Федерального </w:t>
      </w:r>
      <w:hyperlink w:history="0" r:id="rId26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8. Оборудование зоны ожидания и участков автомобильных дорог, включенных в перечень участков автомобильных дорог,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w:t>
        </w:r>
      </w:hyperlink>
      <w:r>
        <w:rPr>
          <w:sz w:val="20"/>
        </w:rPr>
        <w:t xml:space="preserve"> настоящей статьи,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российского перевозчика или иностранного перевозчика в государственной информационной системе электронных перевозочных документов, осуществляется федеральным казенным учреждением, подведомственным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транспорта.</w:t>
      </w:r>
    </w:p>
    <w:p>
      <w:pPr>
        <w:pStyle w:val="0"/>
        <w:jc w:val="both"/>
      </w:pPr>
      <w:r>
        <w:rPr>
          <w:sz w:val="20"/>
        </w:rPr>
        <w:t xml:space="preserve">(часть 8 введена Федеральным </w:t>
      </w:r>
      <w:hyperlink w:history="0" r:id="rId261"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 в ред. Федерального </w:t>
      </w:r>
      <w:hyperlink w:history="0" r:id="rId26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ind w:firstLine="540"/>
        <w:jc w:val="both"/>
      </w:pPr>
      <w:r>
        <w:rPr>
          <w:sz w:val="20"/>
        </w:rPr>
      </w:r>
    </w:p>
    <w:p>
      <w:pPr>
        <w:pStyle w:val="2"/>
        <w:outlineLvl w:val="1"/>
        <w:ind w:firstLine="540"/>
        <w:jc w:val="both"/>
      </w:pPr>
      <w:r>
        <w:rPr>
          <w:sz w:val="20"/>
        </w:rPr>
        <w:t xml:space="preserve">Статья 17. Содержание автомобильных дорог</w:t>
      </w:r>
    </w:p>
    <w:p>
      <w:pPr>
        <w:pStyle w:val="0"/>
        <w:ind w:firstLine="540"/>
        <w:jc w:val="both"/>
      </w:pPr>
      <w:r>
        <w:rPr>
          <w:sz w:val="20"/>
        </w:rPr>
      </w:r>
    </w:p>
    <w:p>
      <w:pPr>
        <w:pStyle w:val="0"/>
        <w:ind w:firstLine="540"/>
        <w:jc w:val="both"/>
      </w:pPr>
      <w:r>
        <w:rPr>
          <w:sz w:val="20"/>
        </w:rPr>
        <w:t xml:space="preserve">1. Содержание автомобильных дорог осуществляется в соответствии с требованиями технических </w:t>
      </w:r>
      <w:hyperlink w:history="0" r:id="rId263"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регламентов</w:t>
        </w:r>
      </w:hyperlink>
      <w:r>
        <w:rPr>
          <w:sz w:val="20"/>
        </w:rPr>
        <w:t xml:space="preserve"> в целях обеспечения сохранности автомобильных дорог, а также организации дорожного движения, в том числе посредством поддержания бесперебойного движения транспортных средств по автомобильным дорогам и безопасных условий такого движения.</w:t>
      </w:r>
    </w:p>
    <w:p>
      <w:pPr>
        <w:pStyle w:val="0"/>
        <w:jc w:val="both"/>
      </w:pPr>
      <w:r>
        <w:rPr>
          <w:sz w:val="20"/>
        </w:rPr>
        <w:t xml:space="preserve">(часть 1 в ред. Федерального </w:t>
      </w:r>
      <w:hyperlink w:history="0" r:id="rId26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2. </w:t>
      </w:r>
      <w:hyperlink w:history="0" r:id="rId265" w:tooltip="Постановление Правительства РФ от 26.10.2020 N 1737 &quot;Об утверждении Правил ремонта и содержания автомобильных дорог общего пользования федерального значения&quot; {КонсультантПлюс}">
        <w:r>
          <w:rPr>
            <w:sz w:val="20"/>
            <w:color w:val="0000ff"/>
          </w:rPr>
          <w:t xml:space="preserve">Порядок</w:t>
        </w:r>
      </w:hyperlink>
      <w:r>
        <w:rPr>
          <w:sz w:val="20"/>
        </w:rPr>
        <w:t xml:space="preserve"> содержания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3. Классификация работ по содержанию автомобильных дорог </w:t>
      </w:r>
      <w:hyperlink w:history="0" r:id="rId266"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устанавливается</w:t>
        </w:r>
      </w:hyperlink>
      <w:r>
        <w:rPr>
          <w:sz w:val="20"/>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в ч. 4 ст. 17 вносятся изменения (</w:t>
            </w:r>
            <w:hyperlink w:history="0" r:id="rId26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В целях определения соответствия транспортно-эксплуатационных характеристик автомобильных дорог требованиям технических регламентов владельцами автомобильных дорог в </w:t>
      </w:r>
      <w:hyperlink w:history="0" r:id="rId268" w:tooltip="Приказ Минтранса России от 07.08.2020 N 288 &quot;О порядке проведения оценки технического состояния автомобильных дорог&quot; (Зарегистрировано в Минюсте России 20.11.2020 N 61024)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 проводится оценка технического состояния автомобильных дорог. Капитальный ремонт или ремонт автомобильных дорог осуществляется в случае несоответствия транспортно-эксплуатационных характеристик автомобильных дорог требованиям технических регламентов.</w:t>
      </w:r>
    </w:p>
    <w:p>
      <w:pPr>
        <w:pStyle w:val="0"/>
        <w:jc w:val="both"/>
      </w:pPr>
      <w:r>
        <w:rPr>
          <w:sz w:val="20"/>
        </w:rPr>
        <w:t xml:space="preserve">(в ред. Федерального </w:t>
      </w:r>
      <w:hyperlink w:history="0" r:id="rId26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закона</w:t>
        </w:r>
      </w:hyperlink>
      <w:r>
        <w:rPr>
          <w:sz w:val="20"/>
        </w:rPr>
        <w:t xml:space="preserve"> от 23.07.2008 N 160-ФЗ)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17 дополняется ч. 5 и 6 (</w:t>
            </w:r>
            <w:hyperlink w:history="0" r:id="rId270"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ind w:firstLine="540"/>
        <w:jc w:val="both"/>
      </w:pPr>
      <w:r>
        <w:rPr>
          <w:sz w:val="20"/>
        </w:rPr>
        <w:t xml:space="preserve">Статья 18. Ремонт автомобильных дорог</w:t>
      </w:r>
    </w:p>
    <w:p>
      <w:pPr>
        <w:pStyle w:val="0"/>
        <w:ind w:firstLine="540"/>
        <w:jc w:val="both"/>
      </w:pPr>
      <w:r>
        <w:rPr>
          <w:sz w:val="20"/>
        </w:rPr>
      </w:r>
    </w:p>
    <w:p>
      <w:pPr>
        <w:pStyle w:val="0"/>
        <w:ind w:firstLine="540"/>
        <w:jc w:val="both"/>
      </w:pPr>
      <w:r>
        <w:rPr>
          <w:sz w:val="20"/>
        </w:rPr>
        <w:t xml:space="preserve">1. Ремонт автомобильных дорог осуществляется в соответствии с требованиями технических </w:t>
      </w:r>
      <w:hyperlink w:history="0" r:id="rId271" w:tooltip="Решение Комиссии Таможенного союза от 18.10.2011 N 827 (ред. от 12.10.2015) &quot;О принятии технического регламента Таможенного союза &quot;Безопасность автомобильных дорог&quot; (вместе с &quot;ТР ТС 014/2011. Технический регламент Таможенного союза. Безопасность автомобильных дорог&quot;) {КонсультантПлюс}">
        <w:r>
          <w:rPr>
            <w:sz w:val="20"/>
            <w:color w:val="0000ff"/>
          </w:rPr>
          <w:t xml:space="preserve">регламентов</w:t>
        </w:r>
      </w:hyperlink>
      <w:r>
        <w:rPr>
          <w:sz w:val="20"/>
        </w:rPr>
        <w:t xml:space="preserve"> в целях поддержания бесперебойного движения транспортных средств по автомобильным дорогам и безопасных условий такого движения, а также обеспечения сохранности автомобильных дорог в соответствии с правилами, установленными настоящей статьей.</w:t>
      </w:r>
    </w:p>
    <w:p>
      <w:pPr>
        <w:pStyle w:val="0"/>
        <w:spacing w:before="200" w:lineRule="auto"/>
        <w:ind w:firstLine="540"/>
        <w:jc w:val="both"/>
      </w:pPr>
      <w:r>
        <w:rPr>
          <w:sz w:val="20"/>
        </w:rPr>
        <w:t xml:space="preserve">2. </w:t>
      </w:r>
      <w:hyperlink w:history="0" r:id="rId272" w:tooltip="Постановление Правительства РФ от 26.10.2020 N 1737 &quot;Об утверждении Правил ремонта и содержания автомобильных дорог общего пользования федерального значения&quot; {КонсультантПлюс}">
        <w:r>
          <w:rPr>
            <w:sz w:val="20"/>
            <w:color w:val="0000ff"/>
          </w:rPr>
          <w:t xml:space="preserve">Порядок</w:t>
        </w:r>
      </w:hyperlink>
      <w:r>
        <w:rPr>
          <w:sz w:val="20"/>
        </w:rPr>
        <w:t xml:space="preserve"> ремонта автомобильных дорог устанавливается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pPr>
        <w:pStyle w:val="0"/>
        <w:spacing w:before="200" w:lineRule="auto"/>
        <w:ind w:firstLine="540"/>
        <w:jc w:val="both"/>
      </w:pPr>
      <w:r>
        <w:rPr>
          <w:sz w:val="20"/>
        </w:rPr>
        <w:t xml:space="preserve">3. Классификация работ по ремонту автомобильных дорог </w:t>
      </w:r>
      <w:hyperlink w:history="0" r:id="rId273"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устанавливается</w:t>
        </w:r>
      </w:hyperlink>
      <w:r>
        <w:rPr>
          <w:sz w:val="20"/>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4. В случае ремонта автомобильных дорог владельцы автомобильных дорог обязаны информировать пользователей автомобильными дорогами о сроках такого ремонта и возможных путях объезда.</w:t>
      </w:r>
    </w:p>
    <w:p>
      <w:pPr>
        <w:pStyle w:val="0"/>
        <w:ind w:firstLine="540"/>
        <w:jc w:val="both"/>
      </w:pPr>
      <w:r>
        <w:rPr>
          <w:sz w:val="20"/>
        </w:rPr>
      </w:r>
    </w:p>
    <w:p>
      <w:pPr>
        <w:pStyle w:val="2"/>
        <w:outlineLvl w:val="1"/>
        <w:ind w:firstLine="540"/>
        <w:jc w:val="both"/>
      </w:pPr>
      <w:r>
        <w:rPr>
          <w:sz w:val="20"/>
        </w:rPr>
        <w:t xml:space="preserve">Статья 19.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w:t>
      </w:r>
    </w:p>
    <w:p>
      <w:pPr>
        <w:pStyle w:val="0"/>
        <w:jc w:val="both"/>
      </w:pPr>
      <w:r>
        <w:rPr>
          <w:sz w:val="20"/>
        </w:rPr>
        <w:t xml:space="preserve">(в ред. Федерального </w:t>
      </w:r>
      <w:hyperlink w:history="0" r:id="rId27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ind w:firstLine="540"/>
        <w:jc w:val="both"/>
      </w:pPr>
      <w:r>
        <w:rPr>
          <w:sz w:val="20"/>
        </w:rPr>
      </w:r>
    </w:p>
    <w:p>
      <w:pPr>
        <w:pStyle w:val="0"/>
        <w:ind w:firstLine="540"/>
        <w:jc w:val="both"/>
      </w:pPr>
      <w:r>
        <w:rPr>
          <w:sz w:val="20"/>
        </w:rPr>
        <w:t xml:space="preserve">1.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 отвода и придорожных полос автомобильных дорог допускаются в порядке, предусмотренном </w:t>
      </w:r>
      <w:hyperlink w:history="0" w:anchor="P514" w:tooltip="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
        <w:r>
          <w:rPr>
            <w:sz w:val="20"/>
            <w:color w:val="0000ff"/>
          </w:rPr>
          <w:t xml:space="preserve">частями 2</w:t>
        </w:r>
      </w:hyperlink>
      <w:r>
        <w:rPr>
          <w:sz w:val="20"/>
        </w:rPr>
        <w:t xml:space="preserve"> - </w:t>
      </w:r>
      <w:hyperlink w:history="0" w:anchor="P518" w:tooltip="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
        <w:r>
          <w:rPr>
            <w:sz w:val="20"/>
            <w:color w:val="0000ff"/>
          </w:rPr>
          <w:t xml:space="preserve">3</w:t>
        </w:r>
      </w:hyperlink>
      <w:r>
        <w:rPr>
          <w:sz w:val="20"/>
        </w:rPr>
        <w:t xml:space="preserve"> настоящей статьи.</w:t>
      </w:r>
    </w:p>
    <w:p>
      <w:pPr>
        <w:pStyle w:val="0"/>
        <w:jc w:val="both"/>
      </w:pPr>
      <w:r>
        <w:rPr>
          <w:sz w:val="20"/>
        </w:rPr>
        <w:t xml:space="preserve">(в ред. Федеральных законов от 11.07.2011 </w:t>
      </w:r>
      <w:hyperlink w:history="0" r:id="rId27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7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14" w:name="P514"/>
    <w:bookmarkEnd w:id="514"/>
    <w:p>
      <w:pPr>
        <w:pStyle w:val="0"/>
        <w:spacing w:before="200" w:lineRule="auto"/>
        <w:ind w:firstLine="540"/>
        <w:jc w:val="both"/>
      </w:pPr>
      <w:r>
        <w:rPr>
          <w:sz w:val="20"/>
        </w:rPr>
        <w:t xml:space="preserve">2.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полосы отвода автомобильной дороги осуществляются владельцами инженерных коммуникаций, линий связи и сооружений связи или за их счет на основании договора, заключаемого владельцами инженерных коммуникаций, линий связи и сооружений связи с владельцем автомобильной дороги, и разрешения на строительство, выдаваемого в соответствии с Градостроительным </w:t>
      </w:r>
      <w:hyperlink w:history="0" r:id="rId27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w:history="0" r:id="rId27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Указанным договором должны быть предусмотрены технические требования и условия, подлежащие обязательному исполнению владельцами инженерных коммуникаций, линий связи и сооружений связи при их строительстве, реконструкции, капитальном ремонте, в том числе прокладке, переносе, переустройстве, эксплуатации (далее в настоящей статье - технические требования и условия, подлежащие обязательному исполнению).</w:t>
      </w:r>
    </w:p>
    <w:p>
      <w:pPr>
        <w:pStyle w:val="0"/>
        <w:jc w:val="both"/>
      </w:pPr>
      <w:r>
        <w:rPr>
          <w:sz w:val="20"/>
        </w:rPr>
        <w:t xml:space="preserve">(часть 2 в ред. Федерального </w:t>
      </w:r>
      <w:hyperlink w:history="0" r:id="rId27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2.1. При проектировании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 отвода автомобильных дорог владельцами инженерных коммуникаций, линий связи и сооружений связи или за их счет владельцы автомобильных дорог согласовывают в письменной форме планируемое размещение инженерных коммуникаций, линий связи и сооружений связи.</w:t>
      </w:r>
    </w:p>
    <w:p>
      <w:pPr>
        <w:pStyle w:val="0"/>
        <w:jc w:val="both"/>
      </w:pPr>
      <w:r>
        <w:rPr>
          <w:sz w:val="20"/>
        </w:rPr>
        <w:t xml:space="preserve">(часть 2.1 введена Федеральным </w:t>
      </w:r>
      <w:hyperlink w:history="0" r:id="rId28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 в ред. Федеральных законов от 11.07.2011 </w:t>
      </w:r>
      <w:hyperlink w:history="0" r:id="rId28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8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18" w:name="P518"/>
    <w:bookmarkEnd w:id="518"/>
    <w:p>
      <w:pPr>
        <w:pStyle w:val="0"/>
        <w:spacing w:before="200" w:lineRule="auto"/>
        <w:ind w:firstLine="540"/>
        <w:jc w:val="both"/>
      </w:pPr>
      <w:r>
        <w:rPr>
          <w:sz w:val="20"/>
        </w:rPr>
        <w:t xml:space="preserve">3. Строительство, реконструкция, капитальный ремонт, в том числе прокладка, перенос, переустройство, инженерных коммуникаций, линий связи и сооружений связи, их эксплуатация в границах придорожных полос автомобильной дороги осуществляются владельцами инженерных коммуникаций, линий связи и сооружений связи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w:t>
      </w:r>
      <w:hyperlink w:history="0" r:id="rId283"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(в случае, если выдача такого разрешения требуется в соответствии с Градостроительным </w:t>
      </w:r>
      <w:hyperlink w:history="0" r:id="rId28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Это согласие должно содержать технические требования и условия, подлежащие обязательному исполнению.</w:t>
      </w:r>
    </w:p>
    <w:p>
      <w:pPr>
        <w:pStyle w:val="0"/>
        <w:jc w:val="both"/>
      </w:pPr>
      <w:r>
        <w:rPr>
          <w:sz w:val="20"/>
        </w:rPr>
        <w:t xml:space="preserve">(часть 3 в ред. Федерального </w:t>
      </w:r>
      <w:hyperlink w:history="0" r:id="rId285"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4.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полосы отвода автомобильной дороги разрешение на строительство </w:t>
      </w:r>
      <w:r>
        <w:rPr>
          <w:sz w:val="20"/>
        </w:rPr>
        <w:t xml:space="preserve">выдается</w:t>
      </w:r>
      <w:r>
        <w:rPr>
          <w:sz w:val="20"/>
        </w:rPr>
        <w:t xml:space="preserve">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планируются строительство, реконструкция, капитальный ремонт, в том числе прокладка, перенос, переустройство, инженерных коммуникаций, линий связи и сооружений связи.</w:t>
      </w:r>
    </w:p>
    <w:p>
      <w:pPr>
        <w:pStyle w:val="0"/>
        <w:jc w:val="both"/>
      </w:pPr>
      <w:r>
        <w:rPr>
          <w:sz w:val="20"/>
        </w:rPr>
        <w:t xml:space="preserve">(часть 4 в ред. Федерального </w:t>
      </w:r>
      <w:hyperlink w:history="0" r:id="rId28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5.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придорожных полос автомобильной дороги разрешение на строительство выдается в порядке, установленном Градостроительным </w:t>
      </w:r>
      <w:hyperlink w:history="0" r:id="rId28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Федеральных законов от 11.07.2011 </w:t>
      </w:r>
      <w:hyperlink w:history="0" r:id="rId28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28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1) органом местного самоуправления городского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поселения;</w:t>
      </w:r>
    </w:p>
    <w:p>
      <w:pPr>
        <w:pStyle w:val="0"/>
        <w:jc w:val="both"/>
      </w:pPr>
      <w:r>
        <w:rPr>
          <w:sz w:val="20"/>
        </w:rPr>
        <w:t xml:space="preserve">(в ред. Федеральных законов от 11.07.2011 </w:t>
      </w:r>
      <w:hyperlink w:history="0" r:id="rId290"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28.11.2015 </w:t>
      </w:r>
      <w:hyperlink w:history="0" r:id="rId29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23.07.2025 </w:t>
      </w:r>
      <w:hyperlink w:history="0" r:id="rId29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2) органом местного самоуправления муниципального района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на межселенных территориях, а также в границах сельских поселений (за исключением случая, установленного </w:t>
      </w:r>
      <w:hyperlink w:history="0" w:anchor="P528" w:tooltip="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
        <w:r>
          <w:rPr>
            <w:sz w:val="20"/>
            <w:color w:val="0000ff"/>
          </w:rPr>
          <w:t xml:space="preserve">пунктом 2.1</w:t>
        </w:r>
      </w:hyperlink>
      <w:r>
        <w:rPr>
          <w:sz w:val="20"/>
        </w:rPr>
        <w:t xml:space="preserve"> настоящей части);</w:t>
      </w:r>
    </w:p>
    <w:p>
      <w:pPr>
        <w:pStyle w:val="0"/>
        <w:jc w:val="both"/>
      </w:pPr>
      <w:r>
        <w:rPr>
          <w:sz w:val="20"/>
        </w:rPr>
        <w:t xml:space="preserve">(в ред. Федеральных законов от 28.11.2015 </w:t>
      </w:r>
      <w:hyperlink w:history="0" r:id="rId29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23.07.2025 </w:t>
      </w:r>
      <w:hyperlink w:history="0" r:id="rId29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528" w:name="P528"/>
    <w:bookmarkEnd w:id="528"/>
    <w:p>
      <w:pPr>
        <w:pStyle w:val="0"/>
        <w:spacing w:before="200" w:lineRule="auto"/>
        <w:ind w:firstLine="540"/>
        <w:jc w:val="both"/>
      </w:pPr>
      <w:r>
        <w:rPr>
          <w:sz w:val="20"/>
        </w:rPr>
        <w:t xml:space="preserve">2.1) органом местного самоуправления сельского поселения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сельского поселения, если законом субъекта Российской Федерации за сельскими поселениями закреплен вопрос осуществления дорожной деятельности в отношении автомобильных дорог местного значения в границах населенных пунктов сельского поселения;</w:t>
      </w:r>
    </w:p>
    <w:p>
      <w:pPr>
        <w:pStyle w:val="0"/>
        <w:jc w:val="both"/>
      </w:pPr>
      <w:r>
        <w:rPr>
          <w:sz w:val="20"/>
        </w:rPr>
        <w:t xml:space="preserve">(п. 2.1 введен Федеральным </w:t>
      </w:r>
      <w:hyperlink w:history="0" r:id="rId29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 в ред. Федерального </w:t>
      </w:r>
      <w:hyperlink w:history="0" r:id="rId29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2.2) органом местного самоуправления муниципального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муниципального округа;</w:t>
      </w:r>
    </w:p>
    <w:p>
      <w:pPr>
        <w:pStyle w:val="0"/>
        <w:jc w:val="both"/>
      </w:pPr>
      <w:r>
        <w:rPr>
          <w:sz w:val="20"/>
        </w:rPr>
        <w:t xml:space="preserve">(п. 2.2 введен Федеральным </w:t>
      </w:r>
      <w:hyperlink w:history="0" r:id="rId297"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 в ред. Федерального </w:t>
      </w:r>
      <w:hyperlink w:history="0" r:id="rId298"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3) органом местного самоуправления городского округа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в границах городского округа.</w:t>
      </w:r>
    </w:p>
    <w:p>
      <w:pPr>
        <w:pStyle w:val="0"/>
        <w:jc w:val="both"/>
      </w:pPr>
      <w:r>
        <w:rPr>
          <w:sz w:val="20"/>
        </w:rPr>
        <w:t xml:space="preserve">(в ред. Федеральных законов от 11.07.2011 </w:t>
      </w:r>
      <w:hyperlink w:history="0" r:id="rId29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300"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6. В случае, если строительство, реконструкция, капитальный ремонт, в том числе прокладка, перенос, переустройство, инженерных коммуникаций, линий связи и сооружений связи в границах полосы отвода и (или) придорожных полос автомобильной дороги влекут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линий связи и сооружений связи или за их счет.</w:t>
      </w:r>
    </w:p>
    <w:p>
      <w:pPr>
        <w:pStyle w:val="0"/>
        <w:jc w:val="both"/>
      </w:pPr>
      <w:r>
        <w:rPr>
          <w:sz w:val="20"/>
        </w:rPr>
        <w:t xml:space="preserve">(в ред. Федеральных законов от 11.07.2011 </w:t>
      </w:r>
      <w:hyperlink w:history="0" r:id="rId30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23.07.2025 </w:t>
      </w:r>
      <w:hyperlink w:history="0" r:id="rId302"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6.1. Условия переноса, переустройства инженерных коммуникаций, линий связи и сооружений связи, их эксплуатации в границах полос отвода автомобильных дорог в случае реконструкции или капитального ремонта таких автомобильных дорог определяются договорами, заключаемыми владельцами этих инженерных коммуникаций, линий связи и сооружений связи с владельцами автомобильных дорог. При этом положения пункта 4.1 статьи 6 Федерального закона от 7 июля 2003 года N 126-ФЗ "О связи" применяются, если указанными договорами не определены иные условия переноса, переустройства инженерных коммуникаций, линий связи и сооружений связи, их эксплуатации.</w:t>
      </w:r>
    </w:p>
    <w:p>
      <w:pPr>
        <w:pStyle w:val="0"/>
        <w:jc w:val="both"/>
      </w:pPr>
      <w:r>
        <w:rPr>
          <w:sz w:val="20"/>
        </w:rPr>
        <w:t xml:space="preserve">(часть 6.1 введена Федеральным </w:t>
      </w:r>
      <w:hyperlink w:history="0" r:id="rId30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0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6.2. </w:t>
      </w:r>
      <w:hyperlink w:history="0" r:id="rId305" w:tooltip="Приказ Минтранса России от 02.05.2024 N 156 &quot;Об определении существенных условий договоров, заключаемых владельцами инженерных коммуникаций с владельцами автомобильных дорог в случае прокладки, переноса, переустройства инженерных коммуникаций, их эксплуатации в границах полос отвода автомобильных дорог&quot; (Зарегистрировано в Минюсте России 08.07.2024 N 78778) {КонсультантПлюс}">
        <w:r>
          <w:rPr>
            <w:sz w:val="20"/>
            <w:color w:val="0000ff"/>
          </w:rPr>
          <w:t xml:space="preserve">Существенные условия</w:t>
        </w:r>
      </w:hyperlink>
      <w:r>
        <w:rPr>
          <w:sz w:val="20"/>
        </w:rPr>
        <w:t xml:space="preserve"> договоров, заключаемых владельцами инженерных коммуникаций, линий связи и сооружений связи с владельцами автомобильных дорог в случае строительства, реконструкции, капитального ремонта, в том числе прокладки, переноса, переустройства, инженерных коммуникаций, линий связи и сооружений связи, их эксплуатации в границах полос отвода автомобильных дорог,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в области связи,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pPr>
        <w:pStyle w:val="0"/>
        <w:jc w:val="both"/>
      </w:pPr>
      <w:r>
        <w:rPr>
          <w:sz w:val="20"/>
        </w:rPr>
        <w:t xml:space="preserve">(часть 6.2 введена Федеральным </w:t>
      </w:r>
      <w:hyperlink w:history="0" r:id="rId306"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07"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7. Владельцы инженерных коммуникаций, линий связи и сооружений связи, осуществляющие их строительство, реконструкцию, капитальный ремонт, в том числе прокладку, перенос, переустройство, их эксплуатацию без предусмотренного частями 2 и 3 настоящей статьи согласия, без разрешения на строительство (в случае, если выдача такого разрешения требуется в соответствии с Градостроительным </w:t>
      </w:r>
      <w:hyperlink w:history="0" r:id="rId30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владельца автомобильной дороги обязаны прекратить строительство, реконструкцию, капитальный ремонт, в том числе прокладку, перенос, переустройство, инженерных коммуникаций, линий связи и сооружений связи, их эксплуатацию, осуществить снос незаконно возведенных сооружений, иных объектов и привести автомобильную дорогу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реконструированных, капитально отремонтированных, в том числе проложенных, перенесенных, переустроенных, инженерных коммуникаций, линий связи и сооружений связи с последующей компенсацией затрат на выполнение этих работ за счет лиц, виновных в незаконных строительстве, реконструкции, капитальном ремонте, в том числе прокладке, переносе, переустройстве, сооружений, иных объектов, в соответствии с законодательством Российской Федерации. </w:t>
      </w:r>
      <w:hyperlink w:history="0" r:id="rId309" w:tooltip="Приказ Минтранса России от 10.08.2020 N 296 &quot;Об утверждении Порядка осуществления владельцем автомобильной дороги мониторинга соблюдения владельцем инженерных коммуникаций технических требований и условий, подлежащих обязательному исполнению, при прокладке, переносе, переустройстве инженерных коммуникаций и их эксплуатации в границах полос отвода и придорожных полос автомобильных дорог&quot; (Зарегистрировано в Минюсте России 18.11.2020 N 60970) {КонсультантПлюс}">
        <w:r>
          <w:rPr>
            <w:sz w:val="20"/>
            <w:color w:val="0000ff"/>
          </w:rPr>
          <w:t xml:space="preserve">Порядок</w:t>
        </w:r>
      </w:hyperlink>
      <w:r>
        <w:rPr>
          <w:sz w:val="20"/>
        </w:rPr>
        <w:t xml:space="preserve"> осуществления владельцем автомобильной дороги мониторинга соблюдения владельцем инженерных коммуникаций, линий связи и сооружений связи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t xml:space="preserve">(часть 7 в ред. Федерального </w:t>
      </w:r>
      <w:hyperlink w:history="0" r:id="rId310"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ind w:firstLine="540"/>
        <w:jc w:val="both"/>
      </w:pPr>
      <w:r>
        <w:rPr>
          <w:sz w:val="20"/>
        </w:rPr>
      </w:r>
    </w:p>
    <w:p>
      <w:pPr>
        <w:pStyle w:val="2"/>
        <w:outlineLvl w:val="1"/>
        <w:ind w:firstLine="540"/>
        <w:jc w:val="both"/>
      </w:pPr>
      <w:r>
        <w:rPr>
          <w:sz w:val="20"/>
        </w:rPr>
        <w:t xml:space="preserve">Статья 20. Строительство, реконструкция, капитальный ремонт пересечения автомобильной дороги с другими автомобильными дорогами и примыкания автомобильной дороги к другой автомобильной дороге</w:t>
      </w:r>
    </w:p>
    <w:p>
      <w:pPr>
        <w:pStyle w:val="0"/>
        <w:ind w:firstLine="540"/>
        <w:jc w:val="both"/>
      </w:pPr>
      <w:r>
        <w:rPr>
          <w:sz w:val="20"/>
        </w:rPr>
      </w:r>
    </w:p>
    <w:bookmarkStart w:id="545" w:name="P545"/>
    <w:bookmarkEnd w:id="545"/>
    <w:p>
      <w:pPr>
        <w:pStyle w:val="0"/>
        <w:ind w:firstLine="540"/>
        <w:jc w:val="both"/>
      </w:pPr>
      <w:r>
        <w:rPr>
          <w:sz w:val="20"/>
        </w:rPr>
        <w:t xml:space="preserve">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w:t>
      </w:r>
      <w:hyperlink w:history="0" r:id="rId311"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и настоящим Федеральным законом, и согласия в письменной форме владельцев автомобильных дорог.</w:t>
      </w:r>
    </w:p>
    <w:p>
      <w:pPr>
        <w:pStyle w:val="0"/>
        <w:jc w:val="both"/>
      </w:pPr>
      <w:r>
        <w:rPr>
          <w:sz w:val="20"/>
        </w:rPr>
        <w:t xml:space="preserve">(в ред. Федерального </w:t>
      </w:r>
      <w:hyperlink w:history="0" r:id="rId312"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2. В случае строительства, реконструкции пересечений и примыканий разрешение на строительство </w:t>
      </w:r>
      <w:r>
        <w:rPr>
          <w:sz w:val="20"/>
        </w:rPr>
        <w:t xml:space="preserve">выдается</w:t>
      </w:r>
      <w:r>
        <w:rPr>
          <w:sz w:val="20"/>
        </w:rPr>
        <w:t xml:space="preserve">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отношении которой планируется осуществить пересечение или примыкание.</w:t>
      </w:r>
    </w:p>
    <w:p>
      <w:pPr>
        <w:pStyle w:val="0"/>
        <w:jc w:val="both"/>
      </w:pPr>
      <w:r>
        <w:rPr>
          <w:sz w:val="20"/>
        </w:rPr>
        <w:t xml:space="preserve">(в ред. Федеральных законов от 18.07.2011 </w:t>
      </w:r>
      <w:hyperlink w:history="0" r:id="rId31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08.08.2024 </w:t>
      </w:r>
      <w:hyperlink w:history="0" r:id="rId31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Примыкающие к автомобильным дорогам общего пользования автомобильные дороги, подъезды к автомобильным дорогам общего пользования, съезды с автомобильных дорог общего пользования должны иметь твердое покрытие начиная с мест примыкания на расстояние, размер которого должен быть не менее установленного техническими регламентами размера.</w:t>
      </w:r>
    </w:p>
    <w:bookmarkStart w:id="550" w:name="P550"/>
    <w:bookmarkEnd w:id="550"/>
    <w:p>
      <w:pPr>
        <w:pStyle w:val="0"/>
        <w:spacing w:before="200" w:lineRule="auto"/>
        <w:ind w:firstLine="540"/>
        <w:jc w:val="both"/>
      </w:pPr>
      <w:r>
        <w:rPr>
          <w:sz w:val="20"/>
        </w:rPr>
        <w:t xml:space="preserve">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pPr>
        <w:pStyle w:val="0"/>
        <w:jc w:val="both"/>
      </w:pPr>
      <w:r>
        <w:rPr>
          <w:sz w:val="20"/>
        </w:rPr>
        <w:t xml:space="preserve">(в ред. Федерального </w:t>
      </w:r>
      <w:hyperlink w:history="0" r:id="rId31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552" w:name="P552"/>
    <w:bookmarkEnd w:id="552"/>
    <w:p>
      <w:pPr>
        <w:pStyle w:val="0"/>
        <w:spacing w:before="200" w:lineRule="auto"/>
        <w:ind w:firstLine="540"/>
        <w:jc w:val="both"/>
      </w:pPr>
      <w:r>
        <w:rPr>
          <w:sz w:val="20"/>
        </w:rPr>
        <w:t xml:space="preserve">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w:t>
      </w:r>
    </w:p>
    <w:p>
      <w:pPr>
        <w:pStyle w:val="0"/>
        <w:jc w:val="both"/>
      </w:pPr>
      <w:r>
        <w:rPr>
          <w:sz w:val="20"/>
        </w:rPr>
        <w:t xml:space="preserve">(в ред. Федерального </w:t>
      </w:r>
      <w:hyperlink w:history="0" r:id="rId31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5.1. Согласие в письменной форме владельца автомобильной дороги, указанное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и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настоящей статьи, должно содержать технические требования и условия, подлежащие обязательному исполнению лицами, осуществляющими строительство, реконструкцию, капитальный ремонт и ремонт пересечений и примыканий (далее в настоящей статье - технические требования и условия, подлежащие обязательному исполнению).</w:t>
      </w:r>
    </w:p>
    <w:p>
      <w:pPr>
        <w:pStyle w:val="0"/>
        <w:jc w:val="both"/>
      </w:pPr>
      <w:r>
        <w:rPr>
          <w:sz w:val="20"/>
        </w:rPr>
        <w:t xml:space="preserve">(часть пятая.1 введена Федеральным </w:t>
      </w:r>
      <w:hyperlink w:history="0" r:id="rId31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5.2. Согласие в письменной форме владельца автомобильной дороги, указанное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и </w:t>
      </w:r>
      <w:hyperlink w:history="0" w:anchor="P552"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5</w:t>
        </w:r>
      </w:hyperlink>
      <w:r>
        <w:rPr>
          <w:sz w:val="20"/>
        </w:rPr>
        <w:t xml:space="preserve"> настоящей статьи, либо мотивированный отказ в его предоставлении выдается владельцем автомобильной дороги в срок не более чем тридцать календарных дней со дня поступления заявления о предоставлении такого согласия.</w:t>
      </w:r>
    </w:p>
    <w:p>
      <w:pPr>
        <w:pStyle w:val="0"/>
        <w:jc w:val="both"/>
      </w:pPr>
      <w:r>
        <w:rPr>
          <w:sz w:val="20"/>
        </w:rPr>
        <w:t xml:space="preserve">(часть 5.2 введена Федеральным </w:t>
      </w:r>
      <w:hyperlink w:history="0" r:id="rId318"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453-ФЗ)</w:t>
      </w:r>
    </w:p>
    <w:p>
      <w:pPr>
        <w:pStyle w:val="0"/>
        <w:spacing w:before="200" w:lineRule="auto"/>
        <w:ind w:firstLine="540"/>
        <w:jc w:val="both"/>
      </w:pPr>
      <w:r>
        <w:rPr>
          <w:sz w:val="20"/>
        </w:rPr>
        <w:t xml:space="preserve">5.3. Порядок выдачи указанного в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частях 1</w:t>
        </w:r>
      </w:hyperlink>
      <w:r>
        <w:rPr>
          <w:sz w:val="20"/>
        </w:rPr>
        <w:t xml:space="preserve"> и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настоящей статьи согласия в письменной форме владельца автомобильной дороги и перечень документов, необходимых для его выдачи, устанавливаются:</w:t>
      </w:r>
    </w:p>
    <w:p>
      <w:pPr>
        <w:pStyle w:val="0"/>
        <w:spacing w:before="200" w:lineRule="auto"/>
        <w:ind w:firstLine="540"/>
        <w:jc w:val="both"/>
      </w:pPr>
      <w:r>
        <w:rPr>
          <w:sz w:val="20"/>
        </w:rPr>
        <w:t xml:space="preserve">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 в отношении автомобильных дорог федерального </w:t>
      </w:r>
      <w:hyperlink w:history="0" r:id="rId319" w:tooltip="Приказ Минтранса России от 09.07.2018 N 261 &quot;Об утверждении Порядка выдачи согласия в письменной форме владельцем автомобильной дороги федерального значения в целях строительства, реконструкции, капитального ремонта, ремонта являющихся сооружениями пересечения автомобильной дороги федерального значения с другими автомобильными дорогами и примыкания автомобильной дороги федерального значения к другой автомобильной дороге, а также перечня документов, необходимых для выдачи такого согласия&quot; (Зарегистрировано в {КонсультантПлюс}">
        <w:r>
          <w:rPr>
            <w:sz w:val="20"/>
            <w:color w:val="0000ff"/>
          </w:rPr>
          <w:t xml:space="preserve">значения</w:t>
        </w:r>
      </w:hyperlink>
      <w:r>
        <w:rPr>
          <w:sz w:val="20"/>
        </w:rPr>
        <w:t xml:space="preserve">;</w:t>
      </w:r>
    </w:p>
    <w:p>
      <w:pPr>
        <w:pStyle w:val="0"/>
        <w:spacing w:before="200" w:lineRule="auto"/>
        <w:ind w:firstLine="540"/>
        <w:jc w:val="both"/>
      </w:pPr>
      <w:r>
        <w:rPr>
          <w:sz w:val="20"/>
        </w:rPr>
        <w:t xml:space="preserve">2) исполнительными органами субъектов Российской Федерации - в отношении автомобильных дорог регионального и межмуниципального значения;</w:t>
      </w:r>
    </w:p>
    <w:p>
      <w:pPr>
        <w:pStyle w:val="0"/>
        <w:jc w:val="both"/>
      </w:pPr>
      <w:r>
        <w:rPr>
          <w:sz w:val="20"/>
        </w:rPr>
        <w:t xml:space="preserve">(в ред. Федерального </w:t>
      </w:r>
      <w:hyperlink w:history="0" r:id="rId3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органами местного самоуправления - в отношении автомобильных дорог местного значения.</w:t>
      </w:r>
    </w:p>
    <w:p>
      <w:pPr>
        <w:pStyle w:val="0"/>
        <w:jc w:val="both"/>
      </w:pPr>
      <w:r>
        <w:rPr>
          <w:sz w:val="20"/>
        </w:rPr>
        <w:t xml:space="preserve">(часть 5.3 введена Федеральным </w:t>
      </w:r>
      <w:hyperlink w:history="0" r:id="rId321" w:tooltip="Федеральный закон от 29.12.2017 N 453-ФЗ &quot;О внесении изменений в статью 2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2 Федерального закона &quot;О подготовке и проведении в Российской Федерации чемпионата мира по футболу FIFA 2018 года, Кубка конфедераций FIFA 2017 года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29.12.2017 N 453-ФЗ)</w:t>
      </w:r>
    </w:p>
    <w:p>
      <w:pPr>
        <w:pStyle w:val="0"/>
        <w:spacing w:before="200" w:lineRule="auto"/>
        <w:ind w:firstLine="540"/>
        <w:jc w:val="both"/>
      </w:pPr>
      <w:r>
        <w:rPr>
          <w:sz w:val="20"/>
        </w:rPr>
        <w:t xml:space="preserve">6. При согласовании строительства, реконструкции, капитального ремонта, ремонта пересечений и примыканий владельцы автомобильных дорог обязаны информировать лиц, которые планируют осуществлять строительство, реконструкцию, капитальный ремонт, ремонт таких пересечений и примыканий, о планируемых реконструкции, капитальном ремонте автомобильных дорог и о сроках их реконструкции, капитального ремонта.</w:t>
      </w:r>
    </w:p>
    <w:p>
      <w:pPr>
        <w:pStyle w:val="0"/>
        <w:spacing w:before="200" w:lineRule="auto"/>
        <w:ind w:firstLine="540"/>
        <w:jc w:val="both"/>
      </w:pPr>
      <w:r>
        <w:rPr>
          <w:sz w:val="20"/>
        </w:rPr>
        <w:t xml:space="preserve">7. Расходы на строительство, реконструкцию, капитальный ремонт, ремонт пересечений и примыканий, в том числе расходы на выполнение дополнительных работ, связанных с обеспечением безопасности дорожного движения, водоотведения и исполнением других установленных техническими регламентами требований, несут лица, в интересах которых осуществляются строительство, реконструкция, капитальный ремонт, ремонт пересечений или примыканий.</w:t>
      </w:r>
    </w:p>
    <w:p>
      <w:pPr>
        <w:pStyle w:val="0"/>
        <w:spacing w:before="200" w:lineRule="auto"/>
        <w:ind w:firstLine="540"/>
        <w:jc w:val="both"/>
      </w:pPr>
      <w:r>
        <w:rPr>
          <w:sz w:val="20"/>
        </w:rPr>
        <w:t xml:space="preserve">8. Лица, осуществляющие строительство, реконструкцию, капитальный ремонт, ремонт пересечений или примыканий без предусмотренного </w:t>
      </w:r>
      <w:hyperlink w:history="0" w:anchor="P545" w:tooltip="1. Строительство, реконструкция являющихся сооружениями пересечения автомобильной дороги с другими автомобильными дорогами (далее также - пересечение) и примыкания автомобильной дороги к другой автомобильной дороге (далее также - примыкание) допускаются при наличии разрешения на строительство, выдаваемого в соответствии с Градостроительным кодексом Российской Федерации и настоящим Федеральным законом, и согласия в письменной форме владельцев автомобильных дорог.">
        <w:r>
          <w:rPr>
            <w:sz w:val="20"/>
            <w:color w:val="0000ff"/>
          </w:rPr>
          <w:t xml:space="preserve">частями 1</w:t>
        </w:r>
      </w:hyperlink>
      <w:r>
        <w:rPr>
          <w:sz w:val="20"/>
        </w:rPr>
        <w:t xml:space="preserve">, </w:t>
      </w:r>
      <w:hyperlink w:history="0" w:anchor="P550" w:tooltip="4. Капитальный ремонт, ремонт пересечений и примыканий в отношении автомобильных дорог федерального, регионального или межмуниципального, местного значения допускаются при наличии согласия в письменной форме владельцев таких автомобильных дорог. При этом с владельц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4</w:t>
        </w:r>
      </w:hyperlink>
      <w:r>
        <w:rPr>
          <w:sz w:val="20"/>
        </w:rPr>
        <w:t xml:space="preserve"> или </w:t>
      </w:r>
      <w:hyperlink w:history="0" w:anchor="P552" w:tooltip="5. Капитальный ремонт, ремонт пересечений и примыканий в отношении частных автомобильных дорог допускаются при наличии согласия в письменной форме собственников таких автомобильных дорог. При этом с собственниками таких автомобильных дорог должны быть согласованы порядок осуществления работ по ремонту указанных пересечений и примыканий и объем таких работ.">
        <w:r>
          <w:rPr>
            <w:sz w:val="20"/>
            <w:color w:val="0000ff"/>
          </w:rPr>
          <w:t xml:space="preserve">5</w:t>
        </w:r>
      </w:hyperlink>
      <w:r>
        <w:rPr>
          <w:sz w:val="20"/>
        </w:rPr>
        <w:t xml:space="preserve"> настоящей статьи согласия, без разрешения на строительство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ремонта пересечений и примыканий,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владелец автомобильной дороги выполняет работы по ликвидации построенных пересечений или примыканий с последующей компенсацией затрат за счет лиц, виновных в незаконном возведении указанных сооружений, иных объектов, в соответствии с законодательством Российской Федерации.</w:t>
      </w:r>
    </w:p>
    <w:p>
      <w:pPr>
        <w:pStyle w:val="0"/>
        <w:jc w:val="both"/>
      </w:pPr>
      <w:r>
        <w:rPr>
          <w:sz w:val="20"/>
        </w:rPr>
        <w:t xml:space="preserve">(в ред. Федерального </w:t>
      </w:r>
      <w:hyperlink w:history="0" r:id="rId32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21. Пересечение автомобильных дорог железнодорожными путями</w:t>
      </w:r>
    </w:p>
    <w:p>
      <w:pPr>
        <w:pStyle w:val="0"/>
        <w:ind w:firstLine="540"/>
        <w:jc w:val="both"/>
      </w:pPr>
      <w:r>
        <w:rPr>
          <w:sz w:val="20"/>
        </w:rPr>
      </w:r>
    </w:p>
    <w:p>
      <w:pPr>
        <w:pStyle w:val="0"/>
        <w:ind w:firstLine="540"/>
        <w:jc w:val="both"/>
      </w:pPr>
      <w:r>
        <w:rPr>
          <w:sz w:val="20"/>
        </w:rPr>
        <w:t xml:space="preserve">1. Устройство пересечений автомобильных дорог железнодорожными путями на одном уровне (далее - железнодорожные переезды) и на разных уровнях осуществляется в соответствии с настоящим Федеральным законом, федеральным </w:t>
      </w:r>
      <w:hyperlink w:history="0" r:id="rId323" w:tooltip="Федеральный закон от 10.01.2003 N 17-ФЗ (ред. от 26.12.2024) &quot;О железнодорожном транспорте в Российской Федерации&quot; {КонсультантПлюс}">
        <w:r>
          <w:rPr>
            <w:sz w:val="20"/>
            <w:color w:val="0000ff"/>
          </w:rPr>
          <w:t xml:space="preserve">законом</w:t>
        </w:r>
      </w:hyperlink>
      <w:r>
        <w:rPr>
          <w:sz w:val="20"/>
        </w:rPr>
        <w:t xml:space="preserve"> о железнодорожном транспорте, федеральным </w:t>
      </w:r>
      <w:hyperlink w:history="0" r:id="rId324" w:tooltip="Федеральный закон от 10.12.1995 N 196-ФЗ (ред. от 07.07.2025) &quot;О безопасности дорожного движения&quot; {КонсультантПлюс}">
        <w:r>
          <w:rPr>
            <w:sz w:val="20"/>
            <w:color w:val="0000ff"/>
          </w:rPr>
          <w:t xml:space="preserve">законом</w:t>
        </w:r>
      </w:hyperlink>
      <w:r>
        <w:rPr>
          <w:sz w:val="20"/>
        </w:rPr>
        <w:t xml:space="preserve"> о безопасности дорожного движения, требованиями технических регламентов, иными нормативными правовыми актами Российской Федерации.</w:t>
      </w:r>
    </w:p>
    <w:p>
      <w:pPr>
        <w:pStyle w:val="0"/>
        <w:spacing w:before="200" w:lineRule="auto"/>
        <w:ind w:firstLine="540"/>
        <w:jc w:val="both"/>
      </w:pPr>
      <w:r>
        <w:rPr>
          <w:sz w:val="20"/>
        </w:rPr>
        <w:t xml:space="preserve">2. Владельцы инфраструктуры железнодорожного транспорта общего пользования и владельцы железнодорожных путей необщего пользования обязаны оборудовать железнодорожные переезды устройствами, предназначенными для обеспечения безопасности движения железнодорожного транспорта, а также транспортных средств и других участников дорожного движения, содержать участки автомобильных дорог, расположенные в границах железнодорожных переездов (до шлагбаума или при отсутствии шлагбаума на расстоянии десяти метров от ближайшего рельса по пути следования транспортного средства), в соответствии с требованиями, установленными </w:t>
      </w:r>
      <w:hyperlink w:history="0" r:id="rId325" w:tooltip="Федеральный закон от 10.01.2003 N 17-ФЗ (ред. от 26.12.2024) &quot;О железнодорожном транспорте в Российской Федерации&quot; {КонсультантПлюс}">
        <w:r>
          <w:rPr>
            <w:sz w:val="20"/>
            <w:color w:val="0000ff"/>
          </w:rPr>
          <w:t xml:space="preserve">законодательством</w:t>
        </w:r>
      </w:hyperlink>
      <w:r>
        <w:rPr>
          <w:sz w:val="20"/>
        </w:rPr>
        <w:t xml:space="preserve"> Российской Федерации о железнодорожном транспорте.</w:t>
      </w:r>
    </w:p>
    <w:p>
      <w:pPr>
        <w:pStyle w:val="0"/>
        <w:jc w:val="both"/>
      </w:pPr>
      <w:r>
        <w:rPr>
          <w:sz w:val="20"/>
        </w:rPr>
        <w:t xml:space="preserve">(часть 2 в ред. Федерального </w:t>
      </w:r>
      <w:hyperlink w:history="0" r:id="rId326"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508-ФЗ)</w:t>
      </w:r>
    </w:p>
    <w:p>
      <w:pPr>
        <w:pStyle w:val="0"/>
        <w:spacing w:before="200" w:lineRule="auto"/>
        <w:ind w:firstLine="540"/>
        <w:jc w:val="both"/>
      </w:pPr>
      <w:r>
        <w:rPr>
          <w:sz w:val="20"/>
        </w:rPr>
        <w:t xml:space="preserve">3. Владельцы автомобильных дорог вправе требовать от владельцев инфраструктуры железнодорожного транспорта общего пользования и владельцев железнодорожных путей необщего пользования установки на железнодорожных переездах устройств, предназначенных для обеспечения безопасности дорожного движения, а также обязаны принимать по требованию владельцев инфраструктуры железнодорожного транспорта общего пользования и владельцев железнодорожных путей необщего пользования меры в случаях, если дорожные сооружения угрожают безопасности движения железнодорожного транспорта.</w:t>
      </w:r>
    </w:p>
    <w:p>
      <w:pPr>
        <w:pStyle w:val="0"/>
        <w:jc w:val="both"/>
      </w:pPr>
      <w:r>
        <w:rPr>
          <w:sz w:val="20"/>
        </w:rPr>
        <w:t xml:space="preserve">(в ред. Федерального </w:t>
      </w:r>
      <w:hyperlink w:history="0" r:id="rId327"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27.12.2018 N 508-ФЗ)</w:t>
      </w:r>
    </w:p>
    <w:p>
      <w:pPr>
        <w:pStyle w:val="0"/>
        <w:spacing w:before="200" w:lineRule="auto"/>
        <w:ind w:firstLine="540"/>
        <w:jc w:val="both"/>
      </w:pPr>
      <w:r>
        <w:rPr>
          <w:sz w:val="20"/>
        </w:rPr>
        <w:t xml:space="preserve">4. Владельцы инфраструктуры железнодорожного транспорта общего пользования обязаны оборудовать железнодорожные переезды, расположенные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для фиксации нарушений правил проезда через железнодорожные переезды. </w:t>
      </w:r>
      <w:hyperlink w:history="0" r:id="rId328" w:tooltip="Постановление Правительства РФ от 19.09.2020 N 1504 &quot;Об утверждении Правил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обеспечения обслуживания таких специальных технических средств, а также передачи информации о выявленных с помощью этих специальных технических средств нарушениях правил проезда через железнодорожные переезды в орг {КонсультантПлюс}">
        <w:r>
          <w:rPr>
            <w:sz w:val="20"/>
            <w:color w:val="0000ff"/>
          </w:rPr>
          <w:t xml:space="preserve">Порядок</w:t>
        </w:r>
      </w:hyperlink>
      <w:r>
        <w:rPr>
          <w:sz w:val="20"/>
        </w:rPr>
        <w:t xml:space="preserve"> оборудования железнодорожных переездов, расположенных на железнодорожных путях общего пользования, работающими в автоматическом режиме специальными техническими средствами, имеющими функции фото- и киносъемки, видеозаписи, порядок обеспечения обслуживания указанных специальных технических средств, а также порядок передачи информации о выявленных с помощью указанных специальных технических средств нарушениях правил проезда через железнодорожные переезды в органы государственного контроля (надзора) устанавливается Правительством Российской Федерации.</w:t>
      </w:r>
    </w:p>
    <w:p>
      <w:pPr>
        <w:pStyle w:val="0"/>
        <w:jc w:val="both"/>
      </w:pPr>
      <w:r>
        <w:rPr>
          <w:sz w:val="20"/>
        </w:rPr>
        <w:t xml:space="preserve">(часть 4 введена Федеральным </w:t>
      </w:r>
      <w:hyperlink w:history="0" r:id="rId329" w:tooltip="Федеральный закон от 27.12.2018 N 508-ФЗ &quot;О внесении изменений в статью 20 Федерального закона &quot;О безопасности дорожного движ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27.12.2018 N 508-ФЗ)</w:t>
      </w:r>
    </w:p>
    <w:p>
      <w:pPr>
        <w:pStyle w:val="0"/>
        <w:ind w:firstLine="540"/>
        <w:jc w:val="both"/>
      </w:pPr>
      <w:r>
        <w:rPr>
          <w:sz w:val="20"/>
        </w:rPr>
      </w:r>
    </w:p>
    <w:p>
      <w:pPr>
        <w:pStyle w:val="2"/>
        <w:outlineLvl w:val="1"/>
        <w:ind w:firstLine="540"/>
        <w:jc w:val="both"/>
      </w:pPr>
      <w:r>
        <w:rPr>
          <w:sz w:val="20"/>
        </w:rPr>
        <w:t xml:space="preserve">Статья 22. Обеспечение автомобильных дорог объектами дорожного сервиса, требования к присоединению стационарных торговых объектов к автомобильным дорогам</w:t>
      </w:r>
    </w:p>
    <w:p>
      <w:pPr>
        <w:pStyle w:val="0"/>
        <w:jc w:val="both"/>
      </w:pPr>
      <w:r>
        <w:rPr>
          <w:sz w:val="20"/>
        </w:rPr>
        <w:t xml:space="preserve">(в ред. Федерального </w:t>
      </w:r>
      <w:hyperlink w:history="0" r:id="rId330"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05.12.2017 N 390-ФЗ)</w:t>
      </w:r>
    </w:p>
    <w:p>
      <w:pPr>
        <w:pStyle w:val="0"/>
        <w:ind w:firstLine="540"/>
        <w:jc w:val="both"/>
      </w:pPr>
      <w:r>
        <w:rPr>
          <w:sz w:val="20"/>
        </w:rPr>
      </w:r>
    </w:p>
    <w:p>
      <w:pPr>
        <w:pStyle w:val="0"/>
        <w:ind w:firstLine="540"/>
        <w:jc w:val="both"/>
      </w:pPr>
      <w:r>
        <w:rPr>
          <w:sz w:val="20"/>
        </w:rPr>
        <w:t xml:space="preserve">1.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 Размещение объектов дорожного сервиса в границах придорожных полос автомобильной дороги должно осуществляться с учетом требований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части 8 статьи 26</w:t>
        </w:r>
      </w:hyperlink>
      <w:r>
        <w:rPr>
          <w:sz w:val="20"/>
        </w:rPr>
        <w:t xml:space="preserve"> настоящего Федерального закона.</w:t>
      </w:r>
    </w:p>
    <w:p>
      <w:pPr>
        <w:pStyle w:val="0"/>
        <w:spacing w:before="200" w:lineRule="auto"/>
        <w:ind w:firstLine="540"/>
        <w:jc w:val="both"/>
      </w:pPr>
      <w:r>
        <w:rPr>
          <w:sz w:val="20"/>
        </w:rPr>
        <w:t xml:space="preserve">2. Минимально необходимые для обслуживания участников дорожного движения </w:t>
      </w:r>
      <w:hyperlink w:history="0" r:id="rId331" w:tooltip="Постановление Правительства РФ от 28.10.2020 N 1753 &quo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quot; {КонсультантПлюс}">
        <w:r>
          <w:rPr>
            <w:sz w:val="20"/>
            <w:color w:val="0000ff"/>
          </w:rPr>
          <w:t xml:space="preserve">требования</w:t>
        </w:r>
      </w:hyperlink>
      <w:r>
        <w:rPr>
          <w:sz w:val="20"/>
        </w:rPr>
        <w:t xml:space="preserve">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(с указанием количества и вида объектов дорожного сервиса), а также </w:t>
      </w:r>
      <w:hyperlink w:history="0" r:id="rId332" w:tooltip="Постановление Правительства РФ от 28.10.2020 N 1753 &quot;О минимально необходимых для обслуживания участников дорожного движения требованиях к обеспеченности автомобильных дорог общего пользования федерального, регионального или межмуниципального, местного значения объектами дорожного сервиса, размещаемыми в границах полос отвода автомобильных дорог, а также требованиях к перечню минимально необходимых услуг, оказываемых на таких объектах дорожного сервиса&quot; {КонсультантПлюс}">
        <w:r>
          <w:rPr>
            <w:sz w:val="20"/>
            <w:color w:val="0000ff"/>
          </w:rPr>
          <w:t xml:space="preserve">требования</w:t>
        </w:r>
      </w:hyperlink>
      <w:r>
        <w:rPr>
          <w:sz w:val="20"/>
        </w:rPr>
        <w:t xml:space="preserve"> к перечню минимально необходимых услуг, оказываемых на таких объектах дорожного сервиса, устанавливаются Правительством Российской Федерации.</w:t>
      </w:r>
    </w:p>
    <w:p>
      <w:pPr>
        <w:pStyle w:val="0"/>
        <w:spacing w:before="200" w:lineRule="auto"/>
        <w:ind w:firstLine="540"/>
        <w:jc w:val="both"/>
      </w:pPr>
      <w:r>
        <w:rPr>
          <w:sz w:val="20"/>
        </w:rPr>
        <w:t xml:space="preserve">3. Обеспечение автомобильной дороги объектами дорожного сервиса не должно ухудшать видимость на автомобильной дороге, другие условия 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pPr>
        <w:pStyle w:val="0"/>
        <w:spacing w:before="200" w:lineRule="auto"/>
        <w:ind w:firstLine="540"/>
        <w:jc w:val="both"/>
      </w:pPr>
      <w:r>
        <w:rPr>
          <w:sz w:val="20"/>
        </w:rPr>
        <w:t xml:space="preserve">4. В случаях строительства, реконструкции объектов дорожного сервиса, размещаемых в границах полосы отвода автомобильной дороги федерального, регионального или межмуниципального либо местного значения, разрешение на строительство выдается в порядке, установленном Градостроительным </w:t>
      </w:r>
      <w:hyperlink w:history="0" r:id="rId333"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соответственно федеральным органом исполнительной власти или подведомственным ему федеральным государственным учреждением, исполнительным органом субъекта Российской Федерации или подведомственным ему государственным учреждением, органом местного самоуправления, уполномоченными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 В случае строительства, реконструкции объектов дорожного сервиса, размещаемых в границах полосы отвода частной автомобильной дороги, разрешение на строительство выдается в порядке, установленном Градостроительным </w:t>
      </w:r>
      <w:hyperlink w:history="0" r:id="rId334"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органом местного самоуправления поселения, муниципального округа или городского округа, на территориях которых планируется осуществить строительство, реконструкцию таких объектов, либо, если строительство, реконструкцию таких объектов планируется осуществить на межселенной территории, органом местного самоуправления муниципального района.</w:t>
      </w:r>
    </w:p>
    <w:p>
      <w:pPr>
        <w:pStyle w:val="0"/>
        <w:jc w:val="both"/>
      </w:pPr>
      <w:r>
        <w:rPr>
          <w:sz w:val="20"/>
        </w:rPr>
        <w:t xml:space="preserve">(в ред. Федеральных законов от 18.07.2011 </w:t>
      </w:r>
      <w:hyperlink w:history="0" r:id="rId33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13.06.2023 </w:t>
      </w:r>
      <w:hyperlink w:history="0" r:id="rId33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3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5. В случаях строительства, реконструкции объектов дорожного сервиса в границах придорожных полос автомобильной дороги разрешение на строительство выдается в порядке, установленном Градостроительным </w:t>
      </w:r>
      <w:hyperlink w:history="0" r:id="rId338"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w:t>
      </w:r>
    </w:p>
    <w:p>
      <w:pPr>
        <w:pStyle w:val="0"/>
        <w:jc w:val="both"/>
      </w:pPr>
      <w:r>
        <w:rPr>
          <w:sz w:val="20"/>
        </w:rPr>
        <w:t xml:space="preserve">(в ред. Федерального </w:t>
      </w:r>
      <w:hyperlink w:history="0" r:id="rId33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p>
      <w:pPr>
        <w:pStyle w:val="0"/>
        <w:spacing w:before="200" w:lineRule="auto"/>
        <w:ind w:firstLine="540"/>
        <w:jc w:val="both"/>
      </w:pPr>
      <w:r>
        <w:rPr>
          <w:sz w:val="20"/>
        </w:rPr>
        <w:t xml:space="preserve">1) органом местного самоуправления городского поселения, если строительство, реконструкцию таких объектов планируется осуществлять в границах городского поселения;</w:t>
      </w:r>
    </w:p>
    <w:p>
      <w:pPr>
        <w:pStyle w:val="0"/>
        <w:jc w:val="both"/>
      </w:pPr>
      <w:r>
        <w:rPr>
          <w:sz w:val="20"/>
        </w:rPr>
        <w:t xml:space="preserve">(в ред. Федеральных законов от 18.07.2011 </w:t>
      </w:r>
      <w:hyperlink w:history="0" r:id="rId34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243-ФЗ</w:t>
        </w:r>
      </w:hyperlink>
      <w:r>
        <w:rPr>
          <w:sz w:val="20"/>
        </w:rPr>
        <w:t xml:space="preserve">, от 28.11.2015 </w:t>
      </w:r>
      <w:hyperlink w:history="0" r:id="rId341"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w:t>
      </w:r>
    </w:p>
    <w:p>
      <w:pPr>
        <w:pStyle w:val="0"/>
        <w:spacing w:before="200" w:lineRule="auto"/>
        <w:ind w:firstLine="540"/>
        <w:jc w:val="both"/>
      </w:pPr>
      <w:r>
        <w:rPr>
          <w:sz w:val="20"/>
        </w:rPr>
        <w:t xml:space="preserve">2) органом местного самоуправления муниципального района, если строительство, реконструкцию таких объектов планируется осуществлять на межселенных территориях, а также в границах сельских поселений (за исключением случая, установленного </w:t>
      </w:r>
      <w:hyperlink w:history="0" w:anchor="P593" w:tooltip="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r>
          <w:rPr>
            <w:sz w:val="20"/>
            <w:color w:val="0000ff"/>
          </w:rPr>
          <w:t xml:space="preserve">пунктом 2.1</w:t>
        </w:r>
      </w:hyperlink>
      <w:r>
        <w:rPr>
          <w:sz w:val="20"/>
        </w:rPr>
        <w:t xml:space="preserve"> настоящей части);</w:t>
      </w:r>
    </w:p>
    <w:p>
      <w:pPr>
        <w:pStyle w:val="0"/>
        <w:jc w:val="both"/>
      </w:pPr>
      <w:r>
        <w:rPr>
          <w:sz w:val="20"/>
        </w:rPr>
        <w:t xml:space="preserve">(п. 2 в ред. Федерального </w:t>
      </w:r>
      <w:hyperlink w:history="0" r:id="rId34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bookmarkStart w:id="593" w:name="P593"/>
    <w:bookmarkEnd w:id="593"/>
    <w:p>
      <w:pPr>
        <w:pStyle w:val="0"/>
        <w:spacing w:before="200" w:lineRule="auto"/>
        <w:ind w:firstLine="540"/>
        <w:jc w:val="both"/>
      </w:pPr>
      <w:r>
        <w:rPr>
          <w:sz w:val="20"/>
        </w:rPr>
        <w:t xml:space="preserve">2.1) органом местного самоуправления сельского поселения, если строительство, реконструкцию таких объектов планируется осуществлять в границах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pPr>
        <w:pStyle w:val="0"/>
        <w:jc w:val="both"/>
      </w:pPr>
      <w:r>
        <w:rPr>
          <w:sz w:val="20"/>
        </w:rPr>
        <w:t xml:space="preserve">(п. 2.1 введен Федеральным </w:t>
      </w:r>
      <w:hyperlink w:history="0" r:id="rId34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2.2) органом местного самоуправления муниципального округа, если строительство, реконструкцию таких объектов планируется осуществлять в границах муниципального округа;</w:t>
      </w:r>
    </w:p>
    <w:p>
      <w:pPr>
        <w:pStyle w:val="0"/>
        <w:jc w:val="both"/>
      </w:pPr>
      <w:r>
        <w:rPr>
          <w:sz w:val="20"/>
        </w:rPr>
        <w:t xml:space="preserve">(п. 2.2 введен Федеральным </w:t>
      </w:r>
      <w:hyperlink w:history="0" r:id="rId34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3) органом местного самоуправления городского округа, если строительство, реконструкцию таких объектов планируется осуществлять в границах городского округа.</w:t>
      </w:r>
    </w:p>
    <w:p>
      <w:pPr>
        <w:pStyle w:val="0"/>
        <w:jc w:val="both"/>
      </w:pPr>
      <w:r>
        <w:rPr>
          <w:sz w:val="20"/>
        </w:rPr>
        <w:t xml:space="preserve">(в ред. Федерального </w:t>
      </w:r>
      <w:hyperlink w:history="0" r:id="rId34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18.07.2011 N 243-ФЗ)</w:t>
      </w:r>
    </w:p>
    <w:bookmarkStart w:id="599" w:name="P599"/>
    <w:bookmarkEnd w:id="599"/>
    <w:p>
      <w:pPr>
        <w:pStyle w:val="0"/>
        <w:spacing w:before="200" w:lineRule="auto"/>
        <w:ind w:firstLine="540"/>
        <w:jc w:val="both"/>
      </w:pPr>
      <w:r>
        <w:rPr>
          <w:sz w:val="20"/>
        </w:rPr>
        <w:t xml:space="preserve">6. Объекты дорожного сервиса должны быть оборудованы </w:t>
      </w:r>
      <w:hyperlink w:history="0" r:id="rId346" w:tooltip="Приказ Минстроя России от 05.10.2023 N 718/пр (ред. от 27.12.2024) &quot;Об утверждении СП 113.13330.2023 &quot;СНиП 21-02-99* Стоянки автомобилей&quot; (вместе с &quot;СП 113.13330.2023. Свод правил. Стоянки автомобилей СНиП 21-02-99*&quot;) {КонсультантПлюс}">
        <w:r>
          <w:rPr>
            <w:sz w:val="20"/>
            <w:color w:val="0000ff"/>
          </w:rPr>
          <w:t xml:space="preserve">стоянками</w:t>
        </w:r>
      </w:hyperlink>
      <w:r>
        <w:rPr>
          <w:sz w:val="20"/>
        </w:rPr>
        <w:t xml:space="preserve">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pPr>
        <w:pStyle w:val="0"/>
        <w:spacing w:before="200" w:lineRule="auto"/>
        <w:ind w:firstLine="540"/>
        <w:jc w:val="both"/>
      </w:pPr>
      <w:r>
        <w:rPr>
          <w:sz w:val="20"/>
        </w:rPr>
        <w:t xml:space="preserve">7. За оказание услуг присоединения объектов дорожного сервиса к автомобильным дорогам взимается плата на основании заключаемого с владельцами автомобильных дорог договора о присоединении объекта дорожного сервиса к автомобильной дороге.</w:t>
      </w:r>
    </w:p>
    <w:p>
      <w:pPr>
        <w:pStyle w:val="0"/>
        <w:spacing w:before="200" w:lineRule="auto"/>
        <w:ind w:firstLine="540"/>
        <w:jc w:val="both"/>
      </w:pPr>
      <w:r>
        <w:rPr>
          <w:sz w:val="20"/>
        </w:rPr>
        <w:t xml:space="preserve">8. При заключении договора о присоединении объекта дорожного сервиса к автомобильной дороге владелец автомобильной дороги обязан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
    <w:p>
      <w:pPr>
        <w:pStyle w:val="0"/>
        <w:spacing w:before="200" w:lineRule="auto"/>
        <w:ind w:firstLine="540"/>
        <w:jc w:val="both"/>
      </w:pPr>
      <w:r>
        <w:rPr>
          <w:sz w:val="20"/>
        </w:rPr>
        <w:t xml:space="preserve">9. </w:t>
      </w:r>
      <w:hyperlink w:history="0" r:id="rId347" w:tooltip="Приказ Минтранса России от 10.01.2024 N 8 &quot;Об установлении стоимости и объема услуг, оказываемых по договору о присоединении объекта дорожного сервиса к автомобильной дороге общего пользования федерального значения&quot; (Зарегистрировано в Минюсте России 07.06.2024 N 78498) {КонсультантПлюс}">
        <w:r>
          <w:rPr>
            <w:sz w:val="20"/>
            <w:color w:val="0000ff"/>
          </w:rPr>
          <w:t xml:space="preserve">Плата</w:t>
        </w:r>
      </w:hyperlink>
      <w:r>
        <w:rPr>
          <w:sz w:val="20"/>
        </w:rPr>
        <w:t xml:space="preserve"> за присоединение объектов дорожного сервиса к автомобильным дорогам общего пользования федерального, регионального или межмуниципального, местного значения рассчитывается исходя из установленных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
    <w:p>
      <w:pPr>
        <w:pStyle w:val="0"/>
        <w:jc w:val="both"/>
      </w:pPr>
      <w:r>
        <w:rPr>
          <w:sz w:val="20"/>
        </w:rPr>
        <w:t xml:space="preserve">(в ред. Федеральных законов от 23.07.2008 </w:t>
      </w:r>
      <w:hyperlink w:history="0" r:id="rId348"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08.08.2024 </w:t>
      </w:r>
      <w:hyperlink w:history="0" r:id="rId34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10.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w:t>
      </w:r>
      <w:hyperlink w:history="0" r:id="rId350" w:tooltip="Приказ Минтранса России от 16.11.2012 N 402 (ред. от 20.03.2023) &quot;Об утверждении Классификации работ по капитальному ремонту, ремонту и содержанию автомобильных дорог&quot; (Зарегистрировано в Минюсте России 24.05.2013 N 28505) {КонсультантПлюс}">
        <w:r>
          <w:rPr>
            <w:sz w:val="20"/>
            <w:color w:val="0000ff"/>
          </w:rPr>
          <w:t xml:space="preserve">классификацией</w:t>
        </w:r>
      </w:hyperlink>
      <w:r>
        <w:rPr>
          <w:sz w:val="20"/>
        </w:rPr>
        <w:t xml:space="preserve">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bookmarkStart w:id="605" w:name="P605"/>
    <w:bookmarkEnd w:id="605"/>
    <w:p>
      <w:pPr>
        <w:pStyle w:val="0"/>
        <w:spacing w:before="200" w:lineRule="auto"/>
        <w:ind w:firstLine="540"/>
        <w:jc w:val="both"/>
      </w:pPr>
      <w:r>
        <w:rPr>
          <w:sz w:val="20"/>
        </w:rPr>
        <w:t xml:space="preserve">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pPr>
        <w:pStyle w:val="0"/>
        <w:jc w:val="both"/>
      </w:pPr>
      <w:r>
        <w:rPr>
          <w:sz w:val="20"/>
        </w:rPr>
        <w:t xml:space="preserve">(в ред. Федерального </w:t>
      </w:r>
      <w:hyperlink w:history="0" r:id="rId35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607" w:name="P607"/>
    <w:bookmarkEnd w:id="607"/>
    <w:p>
      <w:pPr>
        <w:pStyle w:val="0"/>
        <w:spacing w:before="200" w:lineRule="auto"/>
        <w:ind w:firstLine="540"/>
        <w:jc w:val="both"/>
      </w:pPr>
      <w:r>
        <w:rPr>
          <w:sz w:val="20"/>
        </w:rPr>
        <w:t xml:space="preserve">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w:t>
      </w:r>
      <w:hyperlink w:history="0" w:anchor="P605" w:tooltip="11.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
        <w:r>
          <w:rPr>
            <w:sz w:val="20"/>
            <w:color w:val="0000ff"/>
          </w:rPr>
          <w:t xml:space="preserve">частью 11</w:t>
        </w:r>
      </w:hyperlink>
      <w:r>
        <w:rPr>
          <w:sz w:val="20"/>
        </w:rPr>
        <w:t xml:space="preserve">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капитального ремонта объектов дорожного сервиса или реконструкции, капитального ремонта и ремонта примыканий объектов дорожного сервиса к автомобильным дорогам, осуществить снос незаконно возведенных сооружений, иных объектов и привести автомобильные дороги в первоначальное состояние. В случае отказа от исполнения указанных требований владельцы автомобильных дорог выполняют работы по ликвидации возведенных объектов дорожного сервиса или примыканий с последующей компенсацией затрат на выполнение этих работ за счет лиц, виновных в незаконном возведении таких объектов, сооружений, в соответствии с законодательством Российской Федерации.</w:t>
      </w:r>
    </w:p>
    <w:p>
      <w:pPr>
        <w:pStyle w:val="0"/>
        <w:jc w:val="both"/>
      </w:pPr>
      <w:r>
        <w:rPr>
          <w:sz w:val="20"/>
        </w:rPr>
        <w:t xml:space="preserve">(часть двенадцатая введена Федеральным </w:t>
      </w:r>
      <w:hyperlink w:history="0" r:id="rId35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13 ст. 22 </w:t>
            </w:r>
            <w:hyperlink w:history="0" r:id="rId353"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не применяется</w:t>
              </w:r>
            </w:hyperlink>
            <w:r>
              <w:rPr>
                <w:sz w:val="20"/>
                <w:color w:val="392c69"/>
              </w:rPr>
              <w:t xml:space="preserve"> к объектам площадью свыше 10 тыс. кв. м., введенным в эксплуатацию до 16.12.2017, за исключением требований к содержанию подъездов, съездам, примыканиям, стоянкам, местам остановок и переходно-скоростным полосам.</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Положения </w:t>
      </w:r>
      <w:hyperlink w:history="0" w:anchor="P599" w:tooltip="6.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
        <w:r>
          <w:rPr>
            <w:sz w:val="20"/>
            <w:color w:val="0000ff"/>
          </w:rPr>
          <w:t xml:space="preserve">частей 6</w:t>
        </w:r>
      </w:hyperlink>
      <w:r>
        <w:rPr>
          <w:sz w:val="20"/>
        </w:rPr>
        <w:t xml:space="preserve"> - </w:t>
      </w:r>
      <w:hyperlink w:history="0" w:anchor="P607" w:tooltip="12. Лица, осуществляющие строительство, реконструкцию, капитальный ремонт объектов дорожного сервиса или реконструкцию, капитальный ремонт и ремонт примыканий объектов дорожного сервиса к автомобильным дорогам без разрешения на строительство, без предусмотренного частью 11 настоящей статьи согласия или 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владельцев автомоб...">
        <w:r>
          <w:rPr>
            <w:sz w:val="20"/>
            <w:color w:val="0000ff"/>
          </w:rPr>
          <w:t xml:space="preserve">12</w:t>
        </w:r>
      </w:hyperlink>
      <w:r>
        <w:rPr>
          <w:sz w:val="20"/>
        </w:rPr>
        <w:t xml:space="preserve"> настоящей статьи применяются к стационарным торговым объектам общей площадью свыше десяти тысяч квадратных метров, присоединяемым к автомобильным дорогам.</w:t>
      </w:r>
    </w:p>
    <w:p>
      <w:pPr>
        <w:pStyle w:val="0"/>
        <w:jc w:val="both"/>
      </w:pPr>
      <w:r>
        <w:rPr>
          <w:sz w:val="20"/>
        </w:rPr>
        <w:t xml:space="preserve">(часть 13 введена Федеральным </w:t>
      </w:r>
      <w:hyperlink w:history="0" r:id="rId354" w:tooltip="Федеральный закон от 05.12.2017 N 390-ФЗ &quot;О внесении изменений в статью 2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05.12.2017 N 390-ФЗ)</w:t>
      </w:r>
    </w:p>
    <w:p>
      <w:pPr>
        <w:pStyle w:val="0"/>
        <w:ind w:firstLine="540"/>
        <w:jc w:val="both"/>
      </w:pPr>
      <w:r>
        <w:rPr>
          <w:sz w:val="20"/>
        </w:rPr>
      </w:r>
    </w:p>
    <w:bookmarkStart w:id="614" w:name="P614"/>
    <w:bookmarkEnd w:id="614"/>
    <w:p>
      <w:pPr>
        <w:pStyle w:val="2"/>
        <w:outlineLvl w:val="1"/>
        <w:ind w:firstLine="540"/>
        <w:jc w:val="both"/>
      </w:pPr>
      <w:r>
        <w:rPr>
          <w:sz w:val="20"/>
        </w:rPr>
        <w:t xml:space="preserve">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w:t>
      </w:r>
    </w:p>
    <w:p>
      <w:pPr>
        <w:pStyle w:val="0"/>
        <w:ind w:firstLine="540"/>
        <w:jc w:val="both"/>
      </w:pPr>
      <w:r>
        <w:rPr>
          <w:sz w:val="20"/>
        </w:rPr>
      </w:r>
    </w:p>
    <w:p>
      <w:pPr>
        <w:pStyle w:val="0"/>
        <w:ind w:firstLine="540"/>
        <w:jc w:val="both"/>
      </w:pPr>
      <w:r>
        <w:rPr>
          <w:sz w:val="20"/>
        </w:rPr>
        <w:t xml:space="preserve">(введена Федеральным </w:t>
      </w:r>
      <w:hyperlink w:history="0" r:id="rId355"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 (ред. 08.08.2024))</w:t>
      </w:r>
    </w:p>
    <w:p>
      <w:pPr>
        <w:pStyle w:val="0"/>
        <w:jc w:val="both"/>
      </w:pPr>
      <w:r>
        <w:rPr>
          <w:sz w:val="20"/>
        </w:rPr>
      </w:r>
    </w:p>
    <w:p>
      <w:pPr>
        <w:pStyle w:val="0"/>
        <w:ind w:firstLine="540"/>
        <w:jc w:val="both"/>
      </w:pPr>
      <w:r>
        <w:rPr>
          <w:sz w:val="20"/>
        </w:rPr>
        <w:t xml:space="preserve">1. Используемые на автомобильных дорогах и улично-дорожной сети (далее в настоящей статье - дорога)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w:history="0" r:id="rId35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соответственно - стационарное средство фиксации, передвижное средство фиксации, мобильное средство фиксации), должны обеспечивать контроль за соблюдением правил дорожного движения и осуществлять фиксацию в зоне своего обзора всех нарушений правил дорожного движения, для выявления которых они предназначены, независимо от усмотрения и без какого-либо непосредственного воздействия на них человека, а также должны быть утверждены в установленном порядке в качестве средств измерений, иметь соответствующий сертификат и действующее свидетельство о метрологической поверке.</w:t>
      </w:r>
    </w:p>
    <w:bookmarkStart w:id="619" w:name="P619"/>
    <w:bookmarkEnd w:id="619"/>
    <w:p>
      <w:pPr>
        <w:pStyle w:val="0"/>
        <w:spacing w:before="200" w:lineRule="auto"/>
        <w:ind w:firstLine="540"/>
        <w:jc w:val="both"/>
      </w:pPr>
      <w:r>
        <w:rPr>
          <w:sz w:val="20"/>
        </w:rPr>
        <w:t xml:space="preserve">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w:t>
      </w:r>
    </w:p>
    <w:p>
      <w:pPr>
        <w:pStyle w:val="0"/>
        <w:spacing w:before="200" w:lineRule="auto"/>
        <w:ind w:firstLine="540"/>
        <w:jc w:val="both"/>
      </w:pPr>
      <w:r>
        <w:rPr>
          <w:sz w:val="20"/>
        </w:rPr>
        <w:t xml:space="preserve">1) уполномоченный орган исполнительной власти субъекта Российской Федерации, по территории которого проходит дорога,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p>
      <w:pPr>
        <w:pStyle w:val="0"/>
        <w:spacing w:before="200" w:lineRule="auto"/>
        <w:ind w:firstLine="540"/>
        <w:jc w:val="both"/>
      </w:pPr>
      <w:r>
        <w:rPr>
          <w:sz w:val="20"/>
        </w:rPr>
        <w:t xml:space="preserve">2) владелец автомобильной дороги, на которой предлагается разместить и использовать стационарные средства фиксации, передвижные средства фиксации и (или) мобильные средства фиксации.</w:t>
      </w:r>
    </w:p>
    <w:bookmarkStart w:id="622" w:name="P622"/>
    <w:bookmarkEnd w:id="622"/>
    <w:p>
      <w:pPr>
        <w:pStyle w:val="0"/>
        <w:spacing w:before="200" w:lineRule="auto"/>
        <w:ind w:firstLine="540"/>
        <w:jc w:val="both"/>
      </w:pPr>
      <w:r>
        <w:rPr>
          <w:sz w:val="20"/>
        </w:rPr>
        <w:t xml:space="preserve">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путем направления запроса. В случае, если владелец автомобильной дороги или уполномоченный орган исполнительной власти субъекта Российской Федерации, получившие запрос, не сообщает о согласии или мотивированном отказе в течение пятнадцати рабочих дней со дня получения запроса, решение считается несогласованным. По согласованию сторон указанный срок может быть сокращен или продлен.</w:t>
      </w:r>
    </w:p>
    <w:p>
      <w:pPr>
        <w:pStyle w:val="0"/>
        <w:spacing w:before="200" w:lineRule="auto"/>
        <w:ind w:firstLine="540"/>
        <w:jc w:val="both"/>
      </w:pPr>
      <w:r>
        <w:rPr>
          <w:sz w:val="20"/>
        </w:rPr>
        <w:t xml:space="preserve">4. Территориальный орган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в субъекте Российской Федерации (далее в настоящей статье также -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w:t>
      </w:r>
    </w:p>
    <w:p>
      <w:pPr>
        <w:pStyle w:val="0"/>
        <w:spacing w:before="200" w:lineRule="auto"/>
        <w:ind w:firstLine="540"/>
        <w:jc w:val="both"/>
      </w:pPr>
      <w:r>
        <w:rPr>
          <w:sz w:val="20"/>
        </w:rPr>
        <w:t xml:space="preserve">1) согласовывает решение о размещении на дороге, на которой предлагается разместить и использовать стационарные средства фиксации, передвижные средства фиксации и (или) мобильные средства фиксации, принятое и согласованное в соответствии с </w:t>
      </w:r>
      <w:hyperlink w:history="0" w:anchor="P619" w:tooltip="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
        <w:r>
          <w:rPr>
            <w:sz w:val="20"/>
            <w:color w:val="0000ff"/>
          </w:rPr>
          <w:t xml:space="preserve">частями 2</w:t>
        </w:r>
      </w:hyperlink>
      <w:r>
        <w:rPr>
          <w:sz w:val="20"/>
        </w:rPr>
        <w:t xml:space="preserve"> и </w:t>
      </w:r>
      <w:hyperlink w:history="0" w:anchor="P622" w:tooltip="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w:r>
          <w:rPr>
            <w:sz w:val="20"/>
            <w:color w:val="0000ff"/>
          </w:rPr>
          <w:t xml:space="preserve">3</w:t>
        </w:r>
      </w:hyperlink>
      <w:r>
        <w:rPr>
          <w:sz w:val="20"/>
        </w:rPr>
        <w:t xml:space="preserve"> настоящей статьи, в течение тридцати рабочих дней со дня поступления запроса уполномоченного органа исполнительной власти субъекта Российской Федерации или владельца автомобильной дороги (в зависимости от того, кем принято решение о размещении);</w:t>
      </w:r>
    </w:p>
    <w:p>
      <w:pPr>
        <w:pStyle w:val="0"/>
        <w:spacing w:before="200" w:lineRule="auto"/>
        <w:ind w:firstLine="540"/>
        <w:jc w:val="both"/>
      </w:pPr>
      <w:r>
        <w:rPr>
          <w:sz w:val="20"/>
        </w:rPr>
        <w:t xml:space="preserve">2) принимает в пределах предоставленных полномочий в области обеспечения безопасности дорожного движения обязательное для исполнения уполномоченным органом исполнительной власти субъекта Российской Федерации или владельцем автомобильной дороги решение о размещении в порядке, на условиях и в сроки, которые согласованы с уполномоченным органом исполнительной власти субъекта Российской Федерации. Решение о размещении доводится до уполномоченного органа исполнительной власти субъекта Российской Федерации или владельца автомобильной дороги в течение пяти рабочих дней со дня его принятия.</w:t>
      </w:r>
    </w:p>
    <w:p>
      <w:pPr>
        <w:pStyle w:val="0"/>
        <w:spacing w:before="200" w:lineRule="auto"/>
        <w:ind w:firstLine="540"/>
        <w:jc w:val="both"/>
      </w:pPr>
      <w:r>
        <w:rPr>
          <w:sz w:val="20"/>
        </w:rPr>
        <w:t xml:space="preserve">5. Решение об отключении (о неприменении) и (или) о демонтаже стационарных средств фиксации, передвижных средств фиксации и (или) мобильных средств фиксации (далее - решение об отключении и (или) о демонтаже) может принять уполномоченный орган исполнительной власти субъекта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или владелец автомобильной дороги,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 а также территориальный орган федерального органа исполнительной власти в сфере внутренних дел в субъекте Российской Федерации, по территории которого проходит дорога, на которой уже размещены и (или) используются стационарные средства фиксации, передвижные средства фиксации и (или) мобильные средства фиксации, предлагаемые к отключению и (или) демонтажу.</w:t>
      </w:r>
    </w:p>
    <w:bookmarkStart w:id="627" w:name="P627"/>
    <w:bookmarkEnd w:id="627"/>
    <w:p>
      <w:pPr>
        <w:pStyle w:val="0"/>
        <w:spacing w:before="200" w:lineRule="auto"/>
        <w:ind w:firstLine="540"/>
        <w:jc w:val="both"/>
      </w:pPr>
      <w:r>
        <w:rPr>
          <w:sz w:val="20"/>
        </w:rPr>
        <w:t xml:space="preserve">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w:t>
      </w:r>
      <w:hyperlink w:history="0" w:anchor="P622" w:tooltip="3. Решение о размещении, содержащее информацию о предлагаемом месте установки стационарных средств фиксации и (или) передвижных средств фиксации или информацию о предлагаемом маршруте движения транспортного средства, на котором будет установлено мобильное средство фиксации,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w:r>
          <w:rPr>
            <w:sz w:val="20"/>
            <w:color w:val="0000ff"/>
          </w:rPr>
          <w:t xml:space="preserve">частью 3</w:t>
        </w:r>
      </w:hyperlink>
      <w:r>
        <w:rPr>
          <w:sz w:val="20"/>
        </w:rPr>
        <w:t xml:space="preserve"> настоящей статьи.</w:t>
      </w:r>
    </w:p>
    <w:p>
      <w:pPr>
        <w:pStyle w:val="0"/>
        <w:spacing w:before="200" w:lineRule="auto"/>
        <w:ind w:firstLine="540"/>
        <w:jc w:val="both"/>
      </w:pPr>
      <w:r>
        <w:rPr>
          <w:sz w:val="20"/>
        </w:rPr>
        <w:t xml:space="preserve">7. Решение об отключении и (или) о демонтаже, принятое территориальным органом федерального органа исполнительной власти в сфере внутренних дел в субъекте Российской Федерации, согласования с уполномоченным органом исполнительной власти субъекта Российской Федерации и владельцем автомобильной дороги не требует. Решение об отключении и (или) о демонтаже доводится до уполномоченного органа исполнительной власти субъекта Российской Федерации и владельца автомобильной дороги в течение пяти рабочих дней со дня его принятия.</w:t>
      </w:r>
    </w:p>
    <w:p>
      <w:pPr>
        <w:pStyle w:val="0"/>
        <w:spacing w:before="200" w:lineRule="auto"/>
        <w:ind w:firstLine="540"/>
        <w:jc w:val="both"/>
      </w:pPr>
      <w:r>
        <w:rPr>
          <w:sz w:val="20"/>
        </w:rPr>
        <w:t xml:space="preserve">8. Согласование и доведение решения о размещении и решения об отключении и (или) о демонтаже должны осуществляться в письменной форме, в том числе в форме электронного документа, подписанного усиленной квалифицированной электронной подписью, способами, обеспечивающими подтверждение получения, заказным почтовым отправлением с уведомлением о вручении, способом, обеспечивающим подтверждение доставки электронного документа, подписанного усиленной квалифицированной электронной подписью, и его получения адресатом, либо путем вручения адресату лично под роспись или иным способом, подтверждающим факт и дату получения.</w:t>
      </w:r>
    </w:p>
    <w:bookmarkStart w:id="630" w:name="P630"/>
    <w:bookmarkEnd w:id="630"/>
    <w:p>
      <w:pPr>
        <w:pStyle w:val="0"/>
        <w:spacing w:before="200" w:lineRule="auto"/>
        <w:ind w:firstLine="540"/>
        <w:jc w:val="both"/>
      </w:pPr>
      <w:r>
        <w:rPr>
          <w:sz w:val="20"/>
        </w:rPr>
        <w:t xml:space="preserve">9. В случае согласования решения о размещении:</w:t>
      </w:r>
    </w:p>
    <w:p>
      <w:pPr>
        <w:pStyle w:val="0"/>
        <w:spacing w:before="200" w:lineRule="auto"/>
        <w:ind w:firstLine="540"/>
        <w:jc w:val="both"/>
      </w:pPr>
      <w:r>
        <w:rPr>
          <w:sz w:val="20"/>
        </w:rPr>
        <w:t xml:space="preserve">1) уполномоченный орган исполнительной власти субъекта Российской Федерации или владелец автомобильной дороги, принявшие решение о размещении, устанавливает стационарное средство фиксации или передвижное средство фиксации. В случае, если решение о размещении мобильного средства фиксации принято владельцем автомобильной дороги, он передает такое мобильное средство фиксации для использования уполномоченному органу исполнительной власти субъекта Российской Федерации;</w:t>
      </w:r>
    </w:p>
    <w:p>
      <w:pPr>
        <w:pStyle w:val="0"/>
        <w:spacing w:before="200" w:lineRule="auto"/>
        <w:ind w:firstLine="540"/>
        <w:jc w:val="both"/>
      </w:pPr>
      <w:r>
        <w:rPr>
          <w:sz w:val="20"/>
        </w:rPr>
        <w:t xml:space="preserve">2) уполномоченный орган исполнительной власти субъекта Российской Федерации в рамках осуществления дорожной деятельности:</w:t>
      </w:r>
    </w:p>
    <w:bookmarkStart w:id="633" w:name="P633"/>
    <w:bookmarkEnd w:id="633"/>
    <w:p>
      <w:pPr>
        <w:pStyle w:val="0"/>
        <w:spacing w:before="200" w:lineRule="auto"/>
        <w:ind w:firstLine="540"/>
        <w:jc w:val="both"/>
      </w:pPr>
      <w:r>
        <w:rPr>
          <w:sz w:val="20"/>
        </w:rPr>
        <w:t xml:space="preserve">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bookmarkStart w:id="634" w:name="P634"/>
    <w:bookmarkEnd w:id="634"/>
    <w:p>
      <w:pPr>
        <w:pStyle w:val="0"/>
        <w:spacing w:before="200" w:lineRule="auto"/>
        <w:ind w:firstLine="540"/>
        <w:jc w:val="both"/>
      </w:pPr>
      <w:r>
        <w:rPr>
          <w:sz w:val="20"/>
        </w:rPr>
        <w:t xml:space="preserve">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w:t>
      </w:r>
    </w:p>
    <w:bookmarkStart w:id="635" w:name="P635"/>
    <w:bookmarkEnd w:id="635"/>
    <w:p>
      <w:pPr>
        <w:pStyle w:val="0"/>
        <w:spacing w:before="200" w:lineRule="auto"/>
        <w:ind w:firstLine="540"/>
        <w:jc w:val="both"/>
      </w:pPr>
      <w:r>
        <w:rPr>
          <w:sz w:val="20"/>
        </w:rPr>
        <w:t xml:space="preserve">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фиксации, независимо от формы собственности и значения дорог, на которых размещены такие стационарные средства фиксации, передвижные средства фиксации и (или) мобильные средства фиксации.</w:t>
      </w:r>
    </w:p>
    <w:p>
      <w:pPr>
        <w:pStyle w:val="0"/>
        <w:spacing w:before="200" w:lineRule="auto"/>
        <w:ind w:firstLine="540"/>
        <w:jc w:val="both"/>
      </w:pPr>
      <w:r>
        <w:rPr>
          <w:sz w:val="20"/>
        </w:rPr>
        <w:t xml:space="preserve">10. В случае принятия решения об отключении и (или) о демонтаже:</w:t>
      </w:r>
    </w:p>
    <w:bookmarkStart w:id="637" w:name="P637"/>
    <w:bookmarkEnd w:id="637"/>
    <w:p>
      <w:pPr>
        <w:pStyle w:val="0"/>
        <w:spacing w:before="200" w:lineRule="auto"/>
        <w:ind w:firstLine="540"/>
        <w:jc w:val="both"/>
      </w:pPr>
      <w:r>
        <w:rPr>
          <w:sz w:val="20"/>
        </w:rPr>
        <w:t xml:space="preserve">1) уполномоченный орган исполнительной власти субъекта Российской Федерации прекращает исполнение полномочий, указанных в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подпунктах "а"</w:t>
        </w:r>
      </w:hyperlink>
      <w:r>
        <w:rPr>
          <w:sz w:val="20"/>
        </w:rPr>
        <w:t xml:space="preserve"> и </w:t>
      </w:r>
      <w:hyperlink w:history="0" w:anchor="P634" w:tooltip="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w:r>
          <w:rPr>
            <w:sz w:val="20"/>
            <w:color w:val="0000ff"/>
          </w:rPr>
          <w:t xml:space="preserve">"б" пункта 2 части 9</w:t>
        </w:r>
      </w:hyperlink>
      <w:r>
        <w:rPr>
          <w:sz w:val="20"/>
        </w:rPr>
        <w:t xml:space="preserve">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подпункте "в" пункта 2 части 9</w:t>
        </w:r>
      </w:hyperlink>
      <w:r>
        <w:rPr>
          <w:sz w:val="20"/>
        </w:rPr>
        <w:t xml:space="preserve"> настоящей статьи, осуществляются уполномоченным органом исполнительной власти субъекта Российской Федерации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 а также до исполнения постановлений о назначении административных наказаний за совершение административных правонарушений в области дорожного движения, зафиксированных с помощью стационарного средства фиксации, передвижного средства фиксации или мобильного средства фиксации, в отношении которых было согласовано решение об отключении и (или) о демонтаже;</w:t>
      </w:r>
    </w:p>
    <w:p>
      <w:pPr>
        <w:pStyle w:val="0"/>
        <w:spacing w:before="200" w:lineRule="auto"/>
        <w:ind w:firstLine="540"/>
        <w:jc w:val="both"/>
      </w:pPr>
      <w:r>
        <w:rPr>
          <w:sz w:val="20"/>
        </w:rPr>
        <w:t xml:space="preserve">2) уполномоченный орган исполнительной власти субъекта Российской Федерации или владелец автомобильной дороги, принявшие решение о размещении и установившие стационарное средство фиксации или передвижное средство фиксации, осуществляет демонтаж отключенных стационарного средства фиксации или передвижного средства фиксации.</w:t>
      </w:r>
    </w:p>
    <w:p>
      <w:pPr>
        <w:pStyle w:val="0"/>
        <w:spacing w:before="200" w:lineRule="auto"/>
        <w:ind w:firstLine="540"/>
        <w:jc w:val="both"/>
      </w:pPr>
      <w:r>
        <w:rPr>
          <w:sz w:val="20"/>
        </w:rPr>
        <w:t xml:space="preserve">11. Уполномоченный орган исполнительной власти субъекта Российской Федерации, согласовавший решение о размещении, принятое владельцем автомобильной дороги, осуществляет в отношении этих стационарных средств фиксации, передвижных средств фиксации и (или) мобильных средств фиксации полномочия, указанные в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подпунктах "а"</w:t>
        </w:r>
      </w:hyperlink>
      <w:r>
        <w:rPr>
          <w:sz w:val="20"/>
        </w:rPr>
        <w:t xml:space="preserve"> -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"в" пункта 2 части 9</w:t>
        </w:r>
      </w:hyperlink>
      <w:r>
        <w:rPr>
          <w:sz w:val="20"/>
        </w:rPr>
        <w:t xml:space="preserve"> и </w:t>
      </w:r>
      <w:hyperlink w:history="0" w:anchor="P637" w:tooltip="1) уполномоченный орган исполнительной власти субъекта Российской Федерации прекращает исполнение полномочий, указанных в подпунктах &quot;а&quot; и &quot;б&quot; пункта 2 части 9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подпункте &quot;в&quot; п...">
        <w:r>
          <w:rPr>
            <w:sz w:val="20"/>
            <w:color w:val="0000ff"/>
          </w:rPr>
          <w:t xml:space="preserve">пункте 1 части 10</w:t>
        </w:r>
      </w:hyperlink>
      <w:r>
        <w:rPr>
          <w:sz w:val="20"/>
        </w:rPr>
        <w:t xml:space="preserve"> настоящей статьи, в соответствии с соглашением, заключенным с владельцем автомобильной дороги. </w:t>
      </w:r>
      <w:hyperlink w:history="0" r:id="rId357"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Типовая форма</w:t>
        </w:r>
      </w:hyperlink>
      <w:r>
        <w:rPr>
          <w:sz w:val="20"/>
        </w:rPr>
        <w:t xml:space="preserve"> соглашения утверждается Правительством Российской Федерации.</w:t>
      </w:r>
    </w:p>
    <w:bookmarkStart w:id="640" w:name="P640"/>
    <w:bookmarkEnd w:id="640"/>
    <w:p>
      <w:pPr>
        <w:pStyle w:val="0"/>
        <w:spacing w:before="200" w:lineRule="auto"/>
        <w:ind w:firstLine="540"/>
        <w:jc w:val="both"/>
      </w:pPr>
      <w:r>
        <w:rPr>
          <w:sz w:val="20"/>
        </w:rPr>
        <w:t xml:space="preserve">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исполнительной власти в сфере внутренних дел в субъекте Российской Федерации. Информация, указанная в настоящей части, должна быть общедоступной и размещаться на официальном сайте в информационно-телекоммуникационной сети "Интернет"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w:t>
      </w:r>
    </w:p>
    <w:p>
      <w:pPr>
        <w:pStyle w:val="0"/>
        <w:spacing w:before="200" w:lineRule="auto"/>
        <w:ind w:firstLine="540"/>
        <w:jc w:val="both"/>
      </w:pPr>
      <w:r>
        <w:rPr>
          <w:sz w:val="20"/>
        </w:rPr>
        <w:t xml:space="preserve">13. </w:t>
      </w:r>
      <w:hyperlink w:history="0" r:id="rId358" w:tooltip="Постановление Правительства РФ от 01.06.2024 N 752 (ред. от 17.08.2024) &quot;Об утверждении Правил передачи, приема и обработки информации, указанной в подпункте &quot;б&quot; пункта 2 части 9 и части 12 статьи 22.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Порядок</w:t>
        </w:r>
      </w:hyperlink>
      <w:r>
        <w:rPr>
          <w:sz w:val="20"/>
        </w:rPr>
        <w:t xml:space="preserve"> передачи уполномоченным органом исполнительной власти субъекта Российской Федерации в уполномоченные органы государственного контроля (надзора) и территориальный орган федерального органа исполнительной власти в сфере внутренних дел в субъекте Российской Федерации информации, указанной в </w:t>
      </w:r>
      <w:hyperlink w:history="0" w:anchor="P634" w:tooltip="б) передает информацию, полученную с помощью стационарных средств фиксации, передвижных средств фиксации и (или) мобильных средств фикс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w:r>
          <w:rPr>
            <w:sz w:val="20"/>
            <w:color w:val="0000ff"/>
          </w:rPr>
          <w:t xml:space="preserve">подпункте "б" пункта 2 части 9</w:t>
        </w:r>
      </w:hyperlink>
      <w:r>
        <w:rPr>
          <w:sz w:val="20"/>
        </w:rPr>
        <w:t xml:space="preserve"> и </w:t>
      </w:r>
      <w:hyperlink w:history="0" w:anchor="P640" w:tooltip="12. Уполномоченный орган исполнительной власти субъекта Российской Федерации передает информацию о местах установки стационарных средств фиксации, передвижных средств фиксации и (или) маршрутах движения транспортных средств с размещенными на них мобильными средствами фиксации с указанием географических координат мест установки и маршрутов движения и контролируемых ими условиях и режимах движения с указанием видов фиксируемых нарушений правил дорожного движения в территориальный орган федерального органа ...">
        <w:r>
          <w:rPr>
            <w:sz w:val="20"/>
            <w:color w:val="0000ff"/>
          </w:rPr>
          <w:t xml:space="preserve">части 12</w:t>
        </w:r>
      </w:hyperlink>
      <w:r>
        <w:rPr>
          <w:sz w:val="20"/>
        </w:rPr>
        <w:t xml:space="preserve"> настоящей статьи, порядок приема и обработки такой информации уполномоченными органами государственного контроля (надзора) и территориальным органом федерального органа исполнительной власти в сфере внутренних дел в субъекте Российской Федерации устанавливаются Правительством Российской Федерации с учетом используемых субъектами Российской Федерации способов информационного взаимодействия, предусматривающих обмен сведениями между уполномоченным органом исполнительной власти субъекта Российской Федерации и территориальным органом федерального органа исполнительной власти в сфере внутренних дел в субъекте Российской Федерации.</w:t>
      </w:r>
    </w:p>
    <w:bookmarkStart w:id="642" w:name="P642"/>
    <w:bookmarkEnd w:id="642"/>
    <w:p>
      <w:pPr>
        <w:pStyle w:val="0"/>
        <w:spacing w:before="200" w:lineRule="auto"/>
        <w:ind w:firstLine="540"/>
        <w:jc w:val="both"/>
      </w:pPr>
      <w:r>
        <w:rPr>
          <w:sz w:val="20"/>
        </w:rPr>
        <w:t xml:space="preserve">14. </w:t>
      </w:r>
      <w:hyperlink w:history="0" r:id="rId359"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Порядок</w:t>
        </w:r>
      </w:hyperlink>
      <w:r>
        <w:rPr>
          <w:sz w:val="20"/>
        </w:rPr>
        <w:t xml:space="preserve"> размещения стационарных средств фиксации, передвижных средств фиксации или мобильных средств фиксации и </w:t>
      </w:r>
      <w:hyperlink w:history="0" r:id="rId360"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требования</w:t>
        </w:r>
      </w:hyperlink>
      <w:r>
        <w:rPr>
          <w:sz w:val="20"/>
        </w:rPr>
        <w:t xml:space="preserve">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w:t>
      </w:r>
      <w:hyperlink w:history="0" r:id="rId361"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требования</w:t>
        </w:r>
      </w:hyperlink>
      <w:r>
        <w:rPr>
          <w:sz w:val="20"/>
        </w:rPr>
        <w:t xml:space="preserve">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размещенными на них мобильными средствами фиксации устанавливаются актом Правительства Российской Федерации, в котором в том числе должно быть предусмотрено, что:</w:t>
      </w:r>
    </w:p>
    <w:p>
      <w:pPr>
        <w:pStyle w:val="0"/>
        <w:spacing w:before="200" w:lineRule="auto"/>
        <w:ind w:firstLine="540"/>
        <w:jc w:val="both"/>
      </w:pPr>
      <w:r>
        <w:rPr>
          <w:sz w:val="20"/>
        </w:rPr>
        <w:t xml:space="preserve">1) стационарные средства фиксации, передвижные средства фиксации устанавливаются только:</w:t>
      </w:r>
    </w:p>
    <w:p>
      <w:pPr>
        <w:pStyle w:val="0"/>
        <w:spacing w:before="200" w:lineRule="auto"/>
        <w:ind w:firstLine="540"/>
        <w:jc w:val="both"/>
      </w:pPr>
      <w:r>
        <w:rPr>
          <w:sz w:val="20"/>
        </w:rPr>
        <w:t xml:space="preserve">а) на дорогах с выделенной полосой для движения маршрутных транспортных средств в целях контроля за соблюдением правил дорожного движения на такой полосе;</w:t>
      </w:r>
    </w:p>
    <w:p>
      <w:pPr>
        <w:pStyle w:val="0"/>
        <w:spacing w:before="200" w:lineRule="auto"/>
        <w:ind w:firstLine="540"/>
        <w:jc w:val="both"/>
      </w:pPr>
      <w:r>
        <w:rPr>
          <w:sz w:val="20"/>
        </w:rPr>
        <w:t xml:space="preserve">б) на аварийно-опасных участках дорог;</w:t>
      </w:r>
    </w:p>
    <w:p>
      <w:pPr>
        <w:pStyle w:val="0"/>
        <w:spacing w:before="200" w:lineRule="auto"/>
        <w:ind w:firstLine="540"/>
        <w:jc w:val="both"/>
      </w:pPr>
      <w:r>
        <w:rPr>
          <w:sz w:val="20"/>
        </w:rPr>
        <w:t xml:space="preserve">в) на пересечении дорог, где в течение отчетного года произошло четыре и более дорожно-транспортных происшествия с материальным ущербом одного вида, или произошло два дорожно-транспортных происшествия одного вида, или четыре дорожно-транспортных происшествия независимо от их вида, в результате которых погибли или были ранены люди;</w:t>
      </w:r>
    </w:p>
    <w:p>
      <w:pPr>
        <w:pStyle w:val="0"/>
        <w:spacing w:before="200" w:lineRule="auto"/>
        <w:ind w:firstLine="540"/>
        <w:jc w:val="both"/>
      </w:pPr>
      <w:r>
        <w:rPr>
          <w:sz w:val="20"/>
        </w:rPr>
        <w:t xml:space="preserve">г) на автоматических пунктах весового и габаритного контроля;</w:t>
      </w:r>
    </w:p>
    <w:p>
      <w:pPr>
        <w:pStyle w:val="0"/>
        <w:spacing w:before="200" w:lineRule="auto"/>
        <w:ind w:firstLine="540"/>
        <w:jc w:val="both"/>
      </w:pPr>
      <w:r>
        <w:rPr>
          <w:sz w:val="20"/>
        </w:rPr>
        <w:t xml:space="preserve">д) в местах производства работ по строительству, реконструкции, капитальному ремонту, ремонту дорог, а также других работ, требующих введения временных ограничения или прекращения движения транспортных средств по дороге;</w:t>
      </w:r>
    </w:p>
    <w:p>
      <w:pPr>
        <w:pStyle w:val="0"/>
        <w:spacing w:before="200" w:lineRule="auto"/>
        <w:ind w:firstLine="540"/>
        <w:jc w:val="both"/>
      </w:pPr>
      <w:r>
        <w:rPr>
          <w:sz w:val="20"/>
        </w:rPr>
        <w:t xml:space="preserve">е) на пешеходных переходах;</w:t>
      </w:r>
    </w:p>
    <w:p>
      <w:pPr>
        <w:pStyle w:val="0"/>
        <w:spacing w:before="200" w:lineRule="auto"/>
        <w:ind w:firstLine="540"/>
        <w:jc w:val="both"/>
      </w:pPr>
      <w:r>
        <w:rPr>
          <w:sz w:val="20"/>
        </w:rPr>
        <w:t xml:space="preserve">ж) в местах, где запрещена стоянка или остановка транспортных средств;</w:t>
      </w:r>
    </w:p>
    <w:p>
      <w:pPr>
        <w:pStyle w:val="0"/>
        <w:spacing w:before="200" w:lineRule="auto"/>
        <w:ind w:firstLine="540"/>
        <w:jc w:val="both"/>
      </w:pPr>
      <w:r>
        <w:rPr>
          <w:sz w:val="20"/>
        </w:rPr>
        <w:t xml:space="preserve">з) на перекрестках;</w:t>
      </w:r>
    </w:p>
    <w:p>
      <w:pPr>
        <w:pStyle w:val="0"/>
        <w:spacing w:before="200" w:lineRule="auto"/>
        <w:ind w:firstLine="540"/>
        <w:jc w:val="both"/>
      </w:pPr>
      <w:r>
        <w:rPr>
          <w:sz w:val="20"/>
        </w:rPr>
        <w:t xml:space="preserve">и) в местах, определяемых при осуществлении контроля (надзора) в области безопасности дорожного движения;</w:t>
      </w:r>
    </w:p>
    <w:p>
      <w:pPr>
        <w:pStyle w:val="0"/>
        <w:spacing w:before="200" w:lineRule="auto"/>
        <w:ind w:firstLine="540"/>
        <w:jc w:val="both"/>
      </w:pPr>
      <w:r>
        <w:rPr>
          <w:sz w:val="20"/>
        </w:rPr>
        <w:t xml:space="preserve">2) места установки стационарных средств фиксации, передвижных средств фиксации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150 - 300 метров от дорожного знака, обозначающего место установки таких стационарных средств фиксации, передвижных средств фиксации;</w:t>
      </w:r>
    </w:p>
    <w:p>
      <w:pPr>
        <w:pStyle w:val="0"/>
        <w:spacing w:before="200" w:lineRule="auto"/>
        <w:ind w:firstLine="540"/>
        <w:jc w:val="both"/>
      </w:pPr>
      <w:r>
        <w:rPr>
          <w:sz w:val="20"/>
        </w:rPr>
        <w:t xml:space="preserve">3) места установки стационарных средств фиксации, передвижных средств фиксации, обеспечивающих контроль за соблюдением правил дорожного движения в границах населенного пункта, должны располагаться таким образом, чтобы зона контроля таких стационарных средств фиксации, передвижных средств фиксации начиналась на расстоянии не менее 100 метров от дорожного знака, обозначающего начало населенного пункта;</w:t>
      </w:r>
    </w:p>
    <w:p>
      <w:pPr>
        <w:pStyle w:val="0"/>
        <w:spacing w:before="200" w:lineRule="auto"/>
        <w:ind w:firstLine="540"/>
        <w:jc w:val="both"/>
      </w:pPr>
      <w:r>
        <w:rPr>
          <w:sz w:val="20"/>
        </w:rPr>
        <w:t xml:space="preserve">4) места установки стационарных средств фиксации, передвижных средств фиксации должны быть обозначены техническими средствами организации дорожного движения, в том числе дорожными знаками, в соответствии с требованиями, установленными Правительством Российской Федерации;</w:t>
      </w:r>
    </w:p>
    <w:p>
      <w:pPr>
        <w:pStyle w:val="0"/>
        <w:spacing w:before="200" w:lineRule="auto"/>
        <w:ind w:firstLine="540"/>
        <w:jc w:val="both"/>
      </w:pPr>
      <w:r>
        <w:rPr>
          <w:sz w:val="20"/>
        </w:rPr>
        <w:t xml:space="preserve">5) передвижные средства фиксации устанавливаются на период до прекращения обстоятельств, послуживших причиной для их использования;</w:t>
      </w:r>
    </w:p>
    <w:p>
      <w:pPr>
        <w:pStyle w:val="0"/>
        <w:spacing w:before="200" w:lineRule="auto"/>
        <w:ind w:firstLine="540"/>
        <w:jc w:val="both"/>
      </w:pPr>
      <w:r>
        <w:rPr>
          <w:sz w:val="20"/>
        </w:rPr>
        <w:t xml:space="preserve">6) зоны контроля различных стационарных средств фиксации, передвижных средств фиксации и (или) мобильных средств фиксации при фиксации одних и тех же видов нарушений правил дорожного движения не должны иметь общие контролируемые участки;</w:t>
      </w:r>
    </w:p>
    <w:p>
      <w:pPr>
        <w:pStyle w:val="0"/>
        <w:spacing w:before="200" w:lineRule="auto"/>
        <w:ind w:firstLine="540"/>
        <w:jc w:val="both"/>
      </w:pPr>
      <w:r>
        <w:rPr>
          <w:sz w:val="20"/>
        </w:rPr>
        <w:t xml:space="preserve">7) особенности технических характеристик стационарных средств фиксации, передвижных средств фиксации или мобильных средств фиксации должны предусматривать возможность передачи данных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внутренних дел, и территориальный орган федерального органа исполнительной власти в сфере внутренних дел в субъекте Российской Федерации;</w:t>
      </w:r>
    </w:p>
    <w:p>
      <w:pPr>
        <w:pStyle w:val="0"/>
        <w:spacing w:before="200" w:lineRule="auto"/>
        <w:ind w:firstLine="540"/>
        <w:jc w:val="both"/>
      </w:pPr>
      <w:r>
        <w:rPr>
          <w:sz w:val="20"/>
        </w:rPr>
        <w:t xml:space="preserve">8) перемещение передвижных средств фиксации с мест их установки в процессе их работы не допускается;</w:t>
      </w:r>
    </w:p>
    <w:p>
      <w:pPr>
        <w:pStyle w:val="0"/>
        <w:spacing w:before="200" w:lineRule="auto"/>
        <w:ind w:firstLine="540"/>
        <w:jc w:val="both"/>
      </w:pPr>
      <w:r>
        <w:rPr>
          <w:sz w:val="20"/>
        </w:rPr>
        <w:t xml:space="preserve">9) фиксация нарушений правил дорожного движения мобильными средствами фиксации допускается только во время участия в дорожном движении транспортных средств, на которых установлены такие мобильные средства фиксации, в пределах дороги.</w:t>
      </w:r>
    </w:p>
    <w:p>
      <w:pPr>
        <w:pStyle w:val="0"/>
        <w:spacing w:before="200" w:lineRule="auto"/>
        <w:ind w:firstLine="540"/>
        <w:jc w:val="both"/>
      </w:pPr>
      <w:r>
        <w:rPr>
          <w:sz w:val="20"/>
        </w:rPr>
        <w:t xml:space="preserve">15. Плата за размещение стационарных средств фиксации, а также предназначенных для размещения стационарных средств фиксации конструкций и сооружений с владельцев стационарных средств фиксации не взимается.</w:t>
      </w:r>
    </w:p>
    <w:p>
      <w:pPr>
        <w:pStyle w:val="0"/>
        <w:spacing w:before="200" w:lineRule="auto"/>
        <w:ind w:firstLine="540"/>
        <w:jc w:val="both"/>
      </w:pPr>
      <w:r>
        <w:rPr>
          <w:sz w:val="20"/>
        </w:rPr>
        <w:t xml:space="preserve">16. Действие положений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 за исключением положений, предусмотренных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подпунктом "в" пункта 2 части 9</w:t>
        </w:r>
      </w:hyperlink>
      <w:r>
        <w:rPr>
          <w:sz w:val="20"/>
        </w:rPr>
        <w:t xml:space="preserve"> настоящей статьи.</w:t>
      </w:r>
    </w:p>
    <w:p>
      <w:pPr>
        <w:pStyle w:val="0"/>
        <w:spacing w:before="200" w:lineRule="auto"/>
        <w:ind w:firstLine="540"/>
        <w:jc w:val="both"/>
      </w:pPr>
      <w:r>
        <w:rPr>
          <w:sz w:val="20"/>
        </w:rPr>
        <w:t xml:space="preserve">17. Действие положений </w:t>
      </w:r>
      <w:hyperlink w:history="0" w:anchor="P619" w:tooltip="2. Решение о размещении (применении) на дороге стационарных средств фиксации, передвижных средств фиксации и (или) мобильных средств фиксации (далее - решение о размещении) в соответствии с процедурами его принятия (согласования), установленными в настоящей статье, могут принять:">
        <w:r>
          <w:rPr>
            <w:sz w:val="20"/>
            <w:color w:val="0000ff"/>
          </w:rPr>
          <w:t xml:space="preserve">частей 2</w:t>
        </w:r>
      </w:hyperlink>
      <w:r>
        <w:rPr>
          <w:sz w:val="20"/>
        </w:rPr>
        <w:t xml:space="preserve"> - </w:t>
      </w:r>
      <w:hyperlink w:history="0" w:anchor="P627" w:tooltip="6. Решение об отключении и (или) о демонтаже, принятое уполномоченным органом исполнительной власти субъекта Российской Федерации или владельцем автомобильной дороги, подлежит согласованию с владельцем автомобильной дороги или уполномоченным органом исполнительной власти субъекта Российской Федерации в порядке, аналогичном порядку согласования решения о размещении, предусмотренному частью 3 настоящей статьи.">
        <w:r>
          <w:rPr>
            <w:sz w:val="20"/>
            <w:color w:val="0000ff"/>
          </w:rPr>
          <w:t xml:space="preserve">6</w:t>
        </w:r>
      </w:hyperlink>
      <w:r>
        <w:rPr>
          <w:sz w:val="20"/>
        </w:rPr>
        <w:t xml:space="preserve">, </w:t>
      </w:r>
      <w:hyperlink w:history="0" w:anchor="P630" w:tooltip="9. В случае согласования решения о размещении:">
        <w:r>
          <w:rPr>
            <w:sz w:val="20"/>
            <w:color w:val="0000ff"/>
          </w:rPr>
          <w:t xml:space="preserve">части 9</w:t>
        </w:r>
      </w:hyperlink>
      <w:r>
        <w:rPr>
          <w:sz w:val="20"/>
        </w:rPr>
        <w:t xml:space="preserve"> (за исключением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подпункта "в" пункта 2</w:t>
        </w:r>
      </w:hyperlink>
      <w:r>
        <w:rPr>
          <w:sz w:val="20"/>
        </w:rPr>
        <w:t xml:space="preserve">), </w:t>
      </w:r>
      <w:hyperlink w:history="0" w:anchor="P642" w:tooltip="14. Порядок размещения стационарных средств фиксации, передвижных средств фиксации или мобильных средств фиксации и требования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 а также требования к обязательному информированию участников дорожного движения о местах размещения стационарных средств фиксации или передвижных средств фиксации, маршрутах движения транспортных средств с р...">
        <w:r>
          <w:rPr>
            <w:sz w:val="20"/>
            <w:color w:val="0000ff"/>
          </w:rPr>
          <w:t xml:space="preserve">части 14</w:t>
        </w:r>
      </w:hyperlink>
      <w:r>
        <w:rPr>
          <w:sz w:val="20"/>
        </w:rPr>
        <w:t xml:space="preserve"> настоящей статьи не распространяется на использование мобильных средств фиксации, установленных на транспортные средства полиции.</w:t>
      </w:r>
    </w:p>
    <w:p>
      <w:pPr>
        <w:pStyle w:val="0"/>
        <w:spacing w:before="200" w:lineRule="auto"/>
        <w:ind w:firstLine="540"/>
        <w:jc w:val="both"/>
      </w:pPr>
      <w:r>
        <w:rPr>
          <w:sz w:val="20"/>
        </w:rPr>
        <w:t xml:space="preserve">18. Для целей настоящей статьи понятие "аварийно-опасный участок дороги" используется в значении, установленном </w:t>
      </w:r>
      <w:hyperlink w:history="0" r:id="rId362" w:tooltip="Федеральный закон от 10.12.1995 N 196-ФЗ (ред. от 07.07.2025) &quot;О безопасности дорожного движения&quot; {КонсультантПлюс}">
        <w:r>
          <w:rPr>
            <w:sz w:val="20"/>
            <w:color w:val="0000ff"/>
          </w:rPr>
          <w:t xml:space="preserve">статьей 2</w:t>
        </w:r>
      </w:hyperlink>
      <w:r>
        <w:rPr>
          <w:sz w:val="20"/>
        </w:rPr>
        <w:t xml:space="preserve"> Федерального закона от 10 декабря 1995 года N 196-ФЗ "О безопасности дорожного движения".</w:t>
      </w:r>
    </w:p>
    <w:p>
      <w:pPr>
        <w:pStyle w:val="0"/>
        <w:spacing w:before="200" w:lineRule="auto"/>
        <w:ind w:firstLine="540"/>
        <w:jc w:val="both"/>
      </w:pPr>
      <w:r>
        <w:rPr>
          <w:sz w:val="20"/>
        </w:rPr>
        <w:t xml:space="preserve">19. Фиксация нарушений правил дорожного движения стационарными средствами фиксации, передвижными средствами фиксации или мобильными средствами фиксации, не соответствующими требованиям, установленным настоящей статьей и Правительством Российской Федерации, и передача полученной с их помощью информации в уполномоченные органы государственного контроля (надзора) и территориальные органы федерального органа исполнительной власти в сфере внутренних дел в субъекте Российской Федерации не допускаются, а в случае, если указанная фиксация произошла, полученная с помощью таких стационарных средств фиксации, передвижных средств фиксации или мобильных средств фиксации информация не допускается для использования в целях привлечения к административной ответственности за нарушение правил дорожного движения, если иное не предусмотрено </w:t>
      </w:r>
      <w:hyperlink w:history="0" r:id="rId363" w:tooltip="Закон РФ от 15.04.1993 N 4802-1 (ред. от 24.06.2025) &quot;О статусе столицы Российской Федерации&quot; (с изм. и доп., вступ. в силу с 01.07.2025)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w:t>
      </w:r>
    </w:p>
    <w:p>
      <w:pPr>
        <w:pStyle w:val="0"/>
        <w:spacing w:before="200" w:lineRule="auto"/>
        <w:ind w:firstLine="540"/>
        <w:jc w:val="both"/>
      </w:pPr>
      <w:r>
        <w:rPr>
          <w:sz w:val="20"/>
        </w:rPr>
        <w:t xml:space="preserve">20. В соответствии с </w:t>
      </w:r>
      <w:hyperlink w:history="0" r:id="rId364" w:tooltip="Закон РФ от 15.04.1993 N 4802-1 (ред. от 24.06.2025) &quot;О статусе столицы Российской Федерации&quot; (с изм. и доп., вступ. в силу с 01.07.2025)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 в субъекте Российской Федерации - городе федерального значения Москве устанавливаются особенности применения настоящей статьи.</w:t>
      </w:r>
    </w:p>
    <w:p>
      <w:pPr>
        <w:pStyle w:val="0"/>
        <w:ind w:firstLine="540"/>
        <w:jc w:val="both"/>
      </w:pPr>
      <w:r>
        <w:rPr>
          <w:sz w:val="20"/>
        </w:rPr>
      </w:r>
    </w:p>
    <w:p>
      <w:pPr>
        <w:pStyle w:val="2"/>
        <w:outlineLvl w:val="1"/>
        <w:ind w:firstLine="540"/>
        <w:jc w:val="both"/>
      </w:pPr>
      <w:r>
        <w:rPr>
          <w:sz w:val="20"/>
        </w:rPr>
        <w:t xml:space="preserve">Статья 23. Мобилизационная подготовка автомобильных дорог</w:t>
      </w:r>
    </w:p>
    <w:p>
      <w:pPr>
        <w:pStyle w:val="0"/>
        <w:ind w:firstLine="540"/>
        <w:jc w:val="both"/>
      </w:pPr>
      <w:r>
        <w:rPr>
          <w:sz w:val="20"/>
        </w:rPr>
      </w:r>
    </w:p>
    <w:p>
      <w:pPr>
        <w:pStyle w:val="0"/>
        <w:ind w:firstLine="540"/>
        <w:jc w:val="both"/>
      </w:pPr>
      <w:r>
        <w:rPr>
          <w:sz w:val="20"/>
        </w:rPr>
        <w:t xml:space="preserve">1. Мобилизационная подготовка автомобильных дорог осуществляется владельцами автомобильных дорог в соответствии с законодательством Российской Федерации в целях обеспечения готовности автомобильных дорог для использования в военное </w:t>
      </w:r>
      <w:hyperlink w:history="0" r:id="rId365" w:tooltip="Постановление Пленума Верховного Суда РФ от 18.05.2023 N 11 &quot;О практике рассмотрения судами уголовных дел о преступлениях против военной службы&quot; {КонсультантПлюс}">
        <w:r>
          <w:rPr>
            <w:sz w:val="20"/>
            <w:color w:val="0000ff"/>
          </w:rPr>
          <w:t xml:space="preserve">время</w:t>
        </w:r>
      </w:hyperlink>
      <w:r>
        <w:rPr>
          <w:sz w:val="20"/>
        </w:rPr>
        <w:t xml:space="preserve">.</w:t>
      </w:r>
    </w:p>
    <w:p>
      <w:pPr>
        <w:pStyle w:val="0"/>
        <w:spacing w:before="200" w:lineRule="auto"/>
        <w:ind w:firstLine="540"/>
        <w:jc w:val="both"/>
      </w:pPr>
      <w:r>
        <w:rPr>
          <w:sz w:val="20"/>
        </w:rPr>
        <w:t xml:space="preserve">2. Организация и обеспечение мобилизационной подготовки осуществляются в отношении:</w:t>
      </w:r>
    </w:p>
    <w:p>
      <w:pPr>
        <w:pStyle w:val="0"/>
        <w:spacing w:before="200" w:lineRule="auto"/>
        <w:ind w:firstLine="540"/>
        <w:jc w:val="both"/>
      </w:pPr>
      <w:r>
        <w:rPr>
          <w:sz w:val="20"/>
        </w:rPr>
        <w:t xml:space="preserve">1) автомобильных дорог федерального значения федеральным </w:t>
      </w:r>
      <w:hyperlink w:history="0" r:id="rId366" w:tooltip="Постановление Правительства РФ от 23.07.2004 N 374 (ред. от 31.07.2025) &quot;Об утверждении Положения о Федеральном дорожном агентстве&quot; {КонсультантПлюс}">
        <w:r>
          <w:rPr>
            <w:sz w:val="20"/>
            <w:color w:val="0000ff"/>
          </w:rPr>
          <w:t xml:space="preserve">органом</w:t>
        </w:r>
      </w:hyperlink>
      <w:r>
        <w:rPr>
          <w:sz w:val="20"/>
        </w:rPr>
        <w:t xml:space="preserve">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2) автомобильных дорог регионального или межмуниципального значения исполнительными органами субъектов Российской Федерации;</w:t>
      </w:r>
    </w:p>
    <w:p>
      <w:pPr>
        <w:pStyle w:val="0"/>
        <w:jc w:val="both"/>
      </w:pPr>
      <w:r>
        <w:rPr>
          <w:sz w:val="20"/>
        </w:rPr>
        <w:t xml:space="preserve">(в ред. Федерального </w:t>
      </w:r>
      <w:hyperlink w:history="0" r:id="rId3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автомобильных дорог местного значения органами местного самоуправления.</w:t>
      </w:r>
    </w:p>
    <w:p>
      <w:pPr>
        <w:pStyle w:val="0"/>
        <w:ind w:firstLine="540"/>
        <w:jc w:val="both"/>
      </w:pPr>
      <w:r>
        <w:rPr>
          <w:sz w:val="20"/>
        </w:rPr>
      </w:r>
    </w:p>
    <w:p>
      <w:pPr>
        <w:pStyle w:val="2"/>
        <w:outlineLvl w:val="0"/>
        <w:jc w:val="center"/>
      </w:pPr>
      <w:r>
        <w:rPr>
          <w:sz w:val="20"/>
        </w:rPr>
        <w:t xml:space="preserve">Глава 4. ОСОБЕННОСТИ ИСПОЛЬЗОВАНИЯ ЗЕМЕЛЬНЫХ УЧАСТКОВ,</w:t>
      </w:r>
    </w:p>
    <w:p>
      <w:pPr>
        <w:pStyle w:val="2"/>
        <w:jc w:val="center"/>
      </w:pPr>
      <w:r>
        <w:rPr>
          <w:sz w:val="20"/>
        </w:rPr>
        <w:t xml:space="preserve">ПРЕДНАЗНАЧЕННЫХ ДЛЯ РАЗМЕЩЕНИЯ АВТОМОБИЛЬНЫХ ДОРОГ</w:t>
      </w:r>
    </w:p>
    <w:p>
      <w:pPr>
        <w:pStyle w:val="0"/>
        <w:ind w:firstLine="540"/>
        <w:jc w:val="both"/>
      </w:pPr>
      <w:r>
        <w:rPr>
          <w:sz w:val="20"/>
        </w:rPr>
      </w:r>
    </w:p>
    <w:p>
      <w:pPr>
        <w:pStyle w:val="2"/>
        <w:outlineLvl w:val="1"/>
        <w:ind w:firstLine="540"/>
        <w:jc w:val="both"/>
      </w:pPr>
      <w:r>
        <w:rPr>
          <w:sz w:val="20"/>
        </w:rPr>
        <w:t xml:space="preserve">Статья 24. Предоставление земельных участков, находящихся в государственной или муниципальной собственности, для размещения автомобильных дорог</w:t>
      </w:r>
    </w:p>
    <w:p>
      <w:pPr>
        <w:pStyle w:val="0"/>
        <w:ind w:firstLine="540"/>
        <w:jc w:val="both"/>
      </w:pPr>
      <w:r>
        <w:rPr>
          <w:sz w:val="20"/>
        </w:rPr>
      </w:r>
    </w:p>
    <w:p>
      <w:pPr>
        <w:pStyle w:val="0"/>
        <w:ind w:firstLine="540"/>
        <w:jc w:val="both"/>
      </w:pPr>
      <w:r>
        <w:rPr>
          <w:sz w:val="20"/>
        </w:rPr>
        <w:t xml:space="preserve">1. Предоставление земельных участков, находящихся в государственной или муниципальной собственности, для размещения автомобильных дорог осуществляется в соответствии с земельным </w:t>
      </w:r>
      <w:hyperlink w:history="0" r:id="rId368"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 и настоящим Федеральным законом.</w:t>
      </w:r>
    </w:p>
    <w:p>
      <w:pPr>
        <w:pStyle w:val="0"/>
        <w:spacing w:before="200" w:lineRule="auto"/>
        <w:ind w:firstLine="540"/>
        <w:jc w:val="both"/>
      </w:pPr>
      <w:r>
        <w:rPr>
          <w:sz w:val="20"/>
        </w:rPr>
        <w:t xml:space="preserve">2. Предоставление земельных участков, которые находятся в федеральной собственности или государственная собственность на которые не разграничена, для размещения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3. Предоставление земельных участков, которые находятся в собственности субъекта Российской Федерации или государственная собственность на которые не разграничена, для размещения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36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В целях создания условий для строительства или реконструкции автомобильных дорог федерального, регионального или межмуниципального, местного значения в </w:t>
      </w:r>
      <w:hyperlink w:history="0" r:id="rId37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порядке</w:t>
        </w:r>
      </w:hyperlink>
      <w:r>
        <w:rPr>
          <w:sz w:val="20"/>
        </w:rPr>
        <w:t xml:space="preserve">, установленном земельным законодательством, осуществляется резервирование земель или земельных участков для государственных или муниципальных нужд.</w:t>
      </w:r>
    </w:p>
    <w:p>
      <w:pPr>
        <w:pStyle w:val="0"/>
        <w:ind w:firstLine="540"/>
        <w:jc w:val="both"/>
      </w:pPr>
      <w:r>
        <w:rPr>
          <w:sz w:val="20"/>
        </w:rPr>
      </w:r>
    </w:p>
    <w:p>
      <w:pPr>
        <w:pStyle w:val="2"/>
        <w:outlineLvl w:val="1"/>
        <w:ind w:firstLine="540"/>
        <w:jc w:val="both"/>
      </w:pPr>
      <w:r>
        <w:rPr>
          <w:sz w:val="20"/>
        </w:rPr>
        <w:t xml:space="preserve">Статья 25. Полоса отвода автомобильной дороги</w:t>
      </w:r>
    </w:p>
    <w:p>
      <w:pPr>
        <w:pStyle w:val="0"/>
        <w:ind w:firstLine="540"/>
        <w:jc w:val="both"/>
      </w:pPr>
      <w:r>
        <w:rPr>
          <w:sz w:val="20"/>
        </w:rPr>
      </w:r>
    </w:p>
    <w:p>
      <w:pPr>
        <w:pStyle w:val="0"/>
        <w:ind w:firstLine="540"/>
        <w:jc w:val="both"/>
      </w:pPr>
      <w:r>
        <w:rPr>
          <w:sz w:val="20"/>
        </w:rPr>
        <w:t xml:space="preserve">1.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w:history="0" r:id="rId371" w:tooltip="Постановление Правительства РФ от 02.09.2009 N 717 (ред. от 11.03.2011) &quot;О нормах отвода земель для размещения автомобильных дорог и (или) объектов дорожного сервиса&quot; {КонсультантПлюс}">
        <w:r>
          <w:rPr>
            <w:sz w:val="20"/>
            <w:color w:val="0000ff"/>
          </w:rPr>
          <w:t xml:space="preserve">норм</w:t>
        </w:r>
      </w:hyperlink>
      <w:r>
        <w:rPr>
          <w:sz w:val="20"/>
        </w:rPr>
        <w:t xml:space="preserve"> отвода земель для размещения указанных объектов.</w:t>
      </w:r>
    </w:p>
    <w:p>
      <w:pPr>
        <w:pStyle w:val="0"/>
        <w:jc w:val="both"/>
      </w:pPr>
      <w:r>
        <w:rPr>
          <w:sz w:val="20"/>
        </w:rPr>
        <w:t xml:space="preserve">(в ред. Федерального </w:t>
      </w:r>
      <w:hyperlink w:history="0" r:id="rId372" w:tooltip="Федеральный закон от 04.08.2023 N 438-ФЗ (ред. от 25.12.2023)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04.08.2023 N 438-ФЗ)</w:t>
      </w:r>
    </w:p>
    <w:p>
      <w:pPr>
        <w:pStyle w:val="0"/>
        <w:spacing w:before="200" w:lineRule="auto"/>
        <w:ind w:firstLine="540"/>
        <w:jc w:val="both"/>
      </w:pPr>
      <w:r>
        <w:rPr>
          <w:sz w:val="20"/>
        </w:rPr>
        <w:t xml:space="preserve">2. Утратил силу с 1 сентября 2023 года. - Федеральный </w:t>
      </w:r>
      <w:hyperlink w:history="0" r:id="rId373"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10.07.2023 N 305-ФЗ.</w:t>
      </w:r>
    </w:p>
    <w:p>
      <w:pPr>
        <w:pStyle w:val="0"/>
        <w:spacing w:before="200" w:lineRule="auto"/>
        <w:ind w:firstLine="540"/>
        <w:jc w:val="both"/>
      </w:pPr>
      <w:r>
        <w:rPr>
          <w:sz w:val="20"/>
        </w:rPr>
        <w:t xml:space="preserve">3. В границах полосы отвода автомобильной дороги, за исключением случаев, предусмотренных настоящим Федеральным законом, запрещаются:</w:t>
      </w:r>
    </w:p>
    <w:p>
      <w:pPr>
        <w:pStyle w:val="0"/>
        <w:spacing w:before="200" w:lineRule="auto"/>
        <w:ind w:firstLine="540"/>
        <w:jc w:val="both"/>
      </w:pPr>
      <w:r>
        <w:rPr>
          <w:sz w:val="20"/>
        </w:rPr>
        <w:t xml:space="preserve">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 линий связи и сооружений связи;</w:t>
      </w:r>
    </w:p>
    <w:p>
      <w:pPr>
        <w:pStyle w:val="0"/>
        <w:jc w:val="both"/>
      </w:pPr>
      <w:r>
        <w:rPr>
          <w:sz w:val="20"/>
        </w:rPr>
        <w:t xml:space="preserve">(в ред. Федерального </w:t>
      </w:r>
      <w:hyperlink w:history="0" r:id="rId374"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 линиям связи и сооружениям связи;</w:t>
      </w:r>
    </w:p>
    <w:p>
      <w:pPr>
        <w:pStyle w:val="0"/>
        <w:jc w:val="both"/>
      </w:pPr>
      <w:r>
        <w:rPr>
          <w:sz w:val="20"/>
        </w:rPr>
        <w:t xml:space="preserve">(в ред. Федерального </w:t>
      </w:r>
      <w:hyperlink w:history="0" r:id="rId375"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251-ФЗ)</w:t>
      </w:r>
    </w:p>
    <w:p>
      <w:pPr>
        <w:pStyle w:val="0"/>
        <w:spacing w:before="200" w:lineRule="auto"/>
        <w:ind w:firstLine="540"/>
        <w:jc w:val="both"/>
      </w:pPr>
      <w:r>
        <w:rPr>
          <w:sz w:val="20"/>
        </w:rPr>
        <w:t xml:space="preserve">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pPr>
        <w:pStyle w:val="0"/>
        <w:spacing w:before="200" w:lineRule="auto"/>
        <w:ind w:firstLine="540"/>
        <w:jc w:val="both"/>
      </w:pPr>
      <w:r>
        <w:rPr>
          <w:sz w:val="20"/>
        </w:rPr>
        <w:t xml:space="preserve">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pPr>
        <w:pStyle w:val="0"/>
        <w:spacing w:before="200" w:lineRule="auto"/>
        <w:ind w:firstLine="540"/>
        <w:jc w:val="both"/>
      </w:pPr>
      <w:r>
        <w:rPr>
          <w:sz w:val="20"/>
        </w:rPr>
        <w:t xml:space="preserve">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pPr>
        <w:pStyle w:val="0"/>
        <w:spacing w:before="200" w:lineRule="auto"/>
        <w:ind w:firstLine="540"/>
        <w:jc w:val="both"/>
      </w:pPr>
      <w:r>
        <w:rPr>
          <w:sz w:val="20"/>
        </w:rPr>
        <w:t xml:space="preserve">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pPr>
        <w:pStyle w:val="0"/>
        <w:spacing w:before="200" w:lineRule="auto"/>
        <w:ind w:firstLine="540"/>
        <w:jc w:val="both"/>
      </w:pPr>
      <w:r>
        <w:rPr>
          <w:sz w:val="20"/>
        </w:rPr>
        <w:t xml:space="preserve">4.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w:t>
      </w:r>
      <w:r>
        <w:rPr>
          <w:sz w:val="20"/>
        </w:rPr>
        <w:t xml:space="preserve">предоставляться</w:t>
      </w:r>
      <w:r>
        <w:rPr>
          <w:sz w:val="20"/>
        </w:rPr>
        <w:t xml:space="preserve">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w:t>
      </w:r>
      <w:r>
        <w:rPr>
          <w:sz w:val="20"/>
        </w:rPr>
        <w:t xml:space="preserve">порядке</w:t>
      </w:r>
      <w:r>
        <w:rPr>
          <w:sz w:val="20"/>
        </w:rPr>
        <w:t xml:space="preserve">, установленном гражданским законодательством и земельным законодательством, с учетом особенностей, предусмотренных настоящей статьей. Земельные участки для размещения объектов дорожного сервиса, установки и эксплуатации рекламных конструкций в границах полосы отвода автомобильной дороги федерального значения предоставляются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Государственной компанией "Российские автомобильные дороги" в случае, если автомобильные дороги переданы ей в доверительное управление.</w:t>
      </w:r>
    </w:p>
    <w:p>
      <w:pPr>
        <w:pStyle w:val="0"/>
        <w:jc w:val="both"/>
      </w:pPr>
      <w:r>
        <w:rPr>
          <w:sz w:val="20"/>
        </w:rPr>
        <w:t xml:space="preserve">(в ред. Федеральных законов от 17.07.2009 </w:t>
      </w:r>
      <w:hyperlink w:history="0" r:id="rId37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11.07.2011 </w:t>
      </w:r>
      <w:hyperlink w:history="0" r:id="rId37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14.07.2022 </w:t>
      </w:r>
      <w:hyperlink w:history="0" r:id="rId378"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w:t>
      </w:r>
    </w:p>
    <w:p>
      <w:pPr>
        <w:pStyle w:val="0"/>
        <w:spacing w:before="200" w:lineRule="auto"/>
        <w:ind w:firstLine="540"/>
        <w:jc w:val="both"/>
      </w:pPr>
      <w:r>
        <w:rPr>
          <w:sz w:val="20"/>
        </w:rPr>
        <w:t xml:space="preserve">4.1.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pPr>
        <w:pStyle w:val="0"/>
        <w:jc w:val="both"/>
      </w:pPr>
      <w:r>
        <w:rPr>
          <w:sz w:val="20"/>
        </w:rPr>
        <w:t xml:space="preserve">(часть 4.1 введена Федеральным </w:t>
      </w:r>
      <w:hyperlink w:history="0" r:id="rId379"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80"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284-ФЗ)</w:t>
      </w:r>
    </w:p>
    <w:p>
      <w:pPr>
        <w:pStyle w:val="0"/>
        <w:spacing w:before="200" w:lineRule="auto"/>
        <w:ind w:firstLine="540"/>
        <w:jc w:val="both"/>
      </w:pPr>
      <w:r>
        <w:rPr>
          <w:sz w:val="20"/>
        </w:rPr>
        <w:t xml:space="preserve">4.2.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 При этом прекращение права постоянного (бессрочного) пользования данными земельными участками не требуется.</w:t>
      </w:r>
    </w:p>
    <w:p>
      <w:pPr>
        <w:pStyle w:val="0"/>
        <w:jc w:val="both"/>
      </w:pPr>
      <w:r>
        <w:rPr>
          <w:sz w:val="20"/>
        </w:rPr>
        <w:t xml:space="preserve">(часть 4.2 введена Федеральным </w:t>
      </w:r>
      <w:hyperlink w:history="0" r:id="rId38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Федеральных законов от 14.07.2022 </w:t>
      </w:r>
      <w:hyperlink w:history="0" r:id="rId382"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N 284-ФЗ</w:t>
        </w:r>
      </w:hyperlink>
      <w:r>
        <w:rPr>
          <w:sz w:val="20"/>
        </w:rPr>
        <w:t xml:space="preserve">, от 23.07.2025 </w:t>
      </w:r>
      <w:hyperlink w:history="0" r:id="rId383"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4.3 - 4.4. Утратили силу с 1 сентября 2022 года. - Федеральный </w:t>
      </w:r>
      <w:hyperlink w:history="0" r:id="rId384"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284-ФЗ.</w:t>
      </w:r>
    </w:p>
    <w:p>
      <w:pPr>
        <w:pStyle w:val="0"/>
        <w:spacing w:before="200" w:lineRule="auto"/>
        <w:ind w:firstLine="540"/>
        <w:jc w:val="both"/>
      </w:pPr>
      <w:r>
        <w:rPr>
          <w:sz w:val="20"/>
        </w:rPr>
        <w:t xml:space="preserve">4.5. Утратил силу с 1 января 2017 года. - Федеральный </w:t>
      </w:r>
      <w:hyperlink w:history="0" r:id="rId385"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w:t>
        </w:r>
      </w:hyperlink>
      <w:r>
        <w:rPr>
          <w:sz w:val="20"/>
        </w:rPr>
        <w:t xml:space="preserve"> от 03.07.2016 N 361-ФЗ.</w:t>
      </w:r>
    </w:p>
    <w:p>
      <w:pPr>
        <w:pStyle w:val="0"/>
        <w:spacing w:before="200" w:lineRule="auto"/>
        <w:ind w:firstLine="540"/>
        <w:jc w:val="both"/>
      </w:pPr>
      <w:r>
        <w:rPr>
          <w:sz w:val="20"/>
        </w:rPr>
        <w:t xml:space="preserve">4.6 - 4.11. Утратили силу с 1 сентября 2022 года. - Федеральный </w:t>
      </w:r>
      <w:hyperlink w:history="0" r:id="rId386" w:tooltip="Федеральный закон от 14.07.2022 N 284-ФЗ &quot;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14.07.2022 N 284-ФЗ.</w:t>
      </w:r>
    </w:p>
    <w:p>
      <w:pPr>
        <w:pStyle w:val="0"/>
        <w:spacing w:before="200" w:lineRule="auto"/>
        <w:ind w:firstLine="540"/>
        <w:jc w:val="both"/>
      </w:pPr>
      <w:r>
        <w:rPr>
          <w:sz w:val="20"/>
        </w:rPr>
        <w:t xml:space="preserve">4.12. Особенности заключения сервитутов в отношении земельных участков, предоставленных в аренду Государственной компании "Российские автомобильные дороги", устанавливаются Федеральным </w:t>
      </w:r>
      <w:hyperlink w:history="0" r:id="rId38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pPr>
        <w:pStyle w:val="0"/>
        <w:jc w:val="both"/>
      </w:pPr>
      <w:r>
        <w:rPr>
          <w:sz w:val="20"/>
        </w:rPr>
        <w:t xml:space="preserve">(часть 4.12 введена Федеральным </w:t>
      </w:r>
      <w:hyperlink w:history="0" r:id="rId388"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4.13. В отношении земельных участков в границах полос отвода частных автомобильных дорог могут устанавливаться сервитуты в соответствии с гражданским </w:t>
      </w:r>
      <w:hyperlink w:history="0" r:id="rId389" w:tooltip="&quot;Гражданский кодекс Российской Федерации (часть первая)&quot; от 30.11.1994 N 51-ФЗ (ред. от 31.07.2025) (с изм. и доп., вступ. в силу с 01.08.2025) {КонсультантПлюс}">
        <w:r>
          <w:rPr>
            <w:sz w:val="20"/>
            <w:color w:val="0000ff"/>
          </w:rPr>
          <w:t xml:space="preserve">законодательством</w:t>
        </w:r>
      </w:hyperlink>
      <w:r>
        <w:rPr>
          <w:sz w:val="20"/>
        </w:rPr>
        <w:t xml:space="preserve"> и земельным </w:t>
      </w:r>
      <w:hyperlink w:history="0" r:id="rId390" w:tooltip="&quot;Земельный кодекс Российской Федерации&quot; от 25.10.2001 N 136-ФЗ (ред. от 31.07.2025) (с изм. и доп., вступ. в силу с 01.09.2025) {КонсультантПлюс}">
        <w:r>
          <w:rPr>
            <w:sz w:val="20"/>
            <w:color w:val="0000ff"/>
          </w:rPr>
          <w:t xml:space="preserve">законодательством</w:t>
        </w:r>
      </w:hyperlink>
      <w:r>
        <w:rPr>
          <w:sz w:val="20"/>
        </w:rPr>
        <w:t xml:space="preserve">.</w:t>
      </w:r>
    </w:p>
    <w:p>
      <w:pPr>
        <w:pStyle w:val="0"/>
        <w:jc w:val="both"/>
      </w:pPr>
      <w:r>
        <w:rPr>
          <w:sz w:val="20"/>
        </w:rPr>
        <w:t xml:space="preserve">(часть 4.13 введена Федеральным </w:t>
      </w:r>
      <w:hyperlink w:history="0" r:id="rId391"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4.14.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в соответствии с Федеральным </w:t>
      </w:r>
      <w:hyperlink w:history="0" r:id="rId392" w:tooltip="Федеральный закон от 13.07.2015 N 218-ФЗ (ред. от 31.07.2025) &quot;О государственной регистрации недвижимости&quot; (с изм. и доп., вступ. в силу с 01.09.2025) {КонсультантПлюс}">
        <w:r>
          <w:rPr>
            <w:sz w:val="20"/>
            <w:color w:val="0000ff"/>
          </w:rPr>
          <w:t xml:space="preserve">законом</w:t>
        </w:r>
      </w:hyperlink>
      <w:r>
        <w:rPr>
          <w:sz w:val="20"/>
        </w:rPr>
        <w:t xml:space="preserve"> от 13 июля 2015 года N 218-ФЗ "О государственной регистрации недвижимости". Государственная регистрация сервитутов, установленных в соответствии с настоящей статьей, осуществляется на основании заявлений лиц, в интересах которых установлены такие сервитуты.</w:t>
      </w:r>
    </w:p>
    <w:p>
      <w:pPr>
        <w:pStyle w:val="0"/>
        <w:jc w:val="both"/>
      </w:pPr>
      <w:r>
        <w:rPr>
          <w:sz w:val="20"/>
        </w:rPr>
        <w:t xml:space="preserve">(часть 4.14 введена Федеральным </w:t>
      </w:r>
      <w:hyperlink w:history="0" r:id="rId39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 в ред. Федерального </w:t>
      </w:r>
      <w:hyperlink w:history="0" r:id="rId394" w:tooltip="Федеральный закон от 03.07.2016 N 361-ФЗ (ред. от 25.11.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03.07.2016 N 361-ФЗ)</w:t>
      </w:r>
    </w:p>
    <w:p>
      <w:pPr>
        <w:pStyle w:val="0"/>
        <w:spacing w:before="200" w:lineRule="auto"/>
        <w:ind w:firstLine="540"/>
        <w:jc w:val="both"/>
      </w:pPr>
      <w:r>
        <w:rPr>
          <w:sz w:val="20"/>
        </w:rPr>
        <w:t xml:space="preserve">4.15.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pPr>
        <w:pStyle w:val="0"/>
        <w:jc w:val="both"/>
      </w:pPr>
      <w:r>
        <w:rPr>
          <w:sz w:val="20"/>
        </w:rPr>
        <w:t xml:space="preserve">(часть 4.15 введена Федеральным </w:t>
      </w:r>
      <w:hyperlink w:history="0" r:id="rId39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11.07.2011 N 193-ФЗ)</w:t>
      </w:r>
    </w:p>
    <w:p>
      <w:pPr>
        <w:pStyle w:val="0"/>
        <w:spacing w:before="200" w:lineRule="auto"/>
        <w:ind w:firstLine="540"/>
        <w:jc w:val="both"/>
      </w:pPr>
      <w:r>
        <w:rPr>
          <w:sz w:val="20"/>
        </w:rPr>
        <w:t xml:space="preserve">5. </w:t>
      </w:r>
      <w:hyperlink w:history="0" r:id="rId396" w:tooltip="Приказ Минтранса России от 18.08.2020 N 313 &quot;Об утверждении Порядка установления и использования полос отвода автомобильных дорог федерального значения&quot; (Зарегистрировано в Минюсте России 08.10.2020 N 60304) {КонсультантПлюс}">
        <w:r>
          <w:rPr>
            <w:sz w:val="20"/>
            <w:color w:val="0000ff"/>
          </w:rPr>
          <w:t xml:space="preserve">Порядок</w:t>
        </w:r>
      </w:hyperlink>
      <w:r>
        <w:rPr>
          <w:sz w:val="20"/>
        </w:rPr>
        <w:t xml:space="preserve"> установления и использования полос отвода автомобильных дорог федерального, регионального или межмуниципального, местного значения может устанавливаться соответственно уполномоченным Правительством Российской Федерации федеральным органом исполнительной власти,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Федеральных законов от 23.07.2008 </w:t>
      </w:r>
      <w:hyperlink w:history="0" r:id="rId397"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08.08.2024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26. Придорожные полосы автомобильных дорог</w:t>
      </w:r>
    </w:p>
    <w:p>
      <w:pPr>
        <w:pStyle w:val="0"/>
        <w:ind w:firstLine="540"/>
        <w:jc w:val="both"/>
      </w:pPr>
      <w:r>
        <w:rPr>
          <w:sz w:val="20"/>
        </w:rPr>
      </w:r>
    </w:p>
    <w:p>
      <w:pPr>
        <w:pStyle w:val="0"/>
        <w:ind w:firstLine="540"/>
        <w:jc w:val="both"/>
      </w:pPr>
      <w:r>
        <w:rPr>
          <w:sz w:val="20"/>
        </w:rPr>
        <w:t xml:space="preserve">1. Для автомобильных дорог, за исключением автомобильных дорог четвертой и пятой категорий и автомобильных дорог, расположенных в границах населенных пунктов, устанавливаются придорожные полосы.</w:t>
      </w:r>
    </w:p>
    <w:p>
      <w:pPr>
        <w:pStyle w:val="0"/>
        <w:jc w:val="both"/>
      </w:pPr>
      <w:r>
        <w:rPr>
          <w:sz w:val="20"/>
        </w:rPr>
        <w:t xml:space="preserve">(в ред. Федерального </w:t>
      </w:r>
      <w:hyperlink w:history="0" r:id="rId399"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2. 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pPr>
        <w:pStyle w:val="0"/>
        <w:spacing w:before="200" w:lineRule="auto"/>
        <w:ind w:firstLine="540"/>
        <w:jc w:val="both"/>
      </w:pPr>
      <w:r>
        <w:rPr>
          <w:sz w:val="20"/>
        </w:rPr>
        <w:t xml:space="preserve">1) семидесяти пяти метров - для автомобильных дорог первой и второй категорий;</w:t>
      </w:r>
    </w:p>
    <w:p>
      <w:pPr>
        <w:pStyle w:val="0"/>
        <w:spacing w:before="200" w:lineRule="auto"/>
        <w:ind w:firstLine="540"/>
        <w:jc w:val="both"/>
      </w:pPr>
      <w:r>
        <w:rPr>
          <w:sz w:val="20"/>
        </w:rPr>
        <w:t xml:space="preserve">2) пятидесяти метров - для автомобильных дорог третьей категории;</w:t>
      </w:r>
    </w:p>
    <w:p>
      <w:pPr>
        <w:pStyle w:val="0"/>
        <w:jc w:val="both"/>
      </w:pPr>
      <w:r>
        <w:rPr>
          <w:sz w:val="20"/>
        </w:rPr>
        <w:t xml:space="preserve">(в ред. Федерального </w:t>
      </w:r>
      <w:hyperlink w:history="0" r:id="rId40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3) утратил силу с 31 декабря 2024 года. - Федеральный </w:t>
      </w:r>
      <w:hyperlink w:history="0" r:id="rId401"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26.12.2024 N 485-ФЗ;</w:t>
      </w:r>
    </w:p>
    <w:p>
      <w:pPr>
        <w:pStyle w:val="0"/>
        <w:spacing w:before="200" w:lineRule="auto"/>
        <w:ind w:firstLine="540"/>
        <w:jc w:val="both"/>
      </w:pPr>
      <w:r>
        <w:rPr>
          <w:sz w:val="20"/>
        </w:rPr>
        <w:t xml:space="preserve">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pPr>
        <w:pStyle w:val="0"/>
        <w:jc w:val="both"/>
      </w:pPr>
      <w:r>
        <w:rPr>
          <w:sz w:val="20"/>
        </w:rPr>
        <w:t xml:space="preserve">(в ред. Федерального </w:t>
      </w:r>
      <w:hyperlink w:history="0" r:id="rId40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pPr>
        <w:pStyle w:val="0"/>
        <w:spacing w:before="200" w:lineRule="auto"/>
        <w:ind w:firstLine="540"/>
        <w:jc w:val="both"/>
      </w:pPr>
      <w:r>
        <w:rPr>
          <w:sz w:val="20"/>
        </w:rPr>
        <w:t xml:space="preserve">3. 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Федеральных законов от 03.08.2018 </w:t>
      </w:r>
      <w:hyperlink w:history="0" r:id="rId40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08.08.2024 </w:t>
      </w:r>
      <w:hyperlink w:history="0" r:id="rId40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4. Решение об установлении придорожных полос частных автомобильных дорог или об изменении таких придорожных полос принимается:</w:t>
      </w:r>
    </w:p>
    <w:p>
      <w:pPr>
        <w:pStyle w:val="0"/>
        <w:jc w:val="both"/>
      </w:pPr>
      <w:r>
        <w:rPr>
          <w:sz w:val="20"/>
        </w:rPr>
        <w:t xml:space="preserve">(в ред. Федерального </w:t>
      </w:r>
      <w:hyperlink w:history="0" r:id="rId405"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03.08.2018 N 342-ФЗ)</w:t>
      </w:r>
    </w:p>
    <w:p>
      <w:pPr>
        <w:pStyle w:val="0"/>
        <w:spacing w:before="200" w:lineRule="auto"/>
        <w:ind w:firstLine="540"/>
        <w:jc w:val="both"/>
      </w:pPr>
      <w:r>
        <w:rPr>
          <w:sz w:val="20"/>
        </w:rPr>
        <w:t xml:space="preserve">1)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в отношении частных автомобильных дорог, которые расположены на территориях двух и более субъектов Российской Федерации или строительство которых планируется осуществлять на территориях двух и более субъектов Российской Федерации;</w:t>
      </w:r>
    </w:p>
    <w:p>
      <w:pPr>
        <w:pStyle w:val="0"/>
        <w:spacing w:before="200" w:lineRule="auto"/>
        <w:ind w:firstLine="540"/>
        <w:jc w:val="both"/>
      </w:pPr>
      <w:r>
        <w:rPr>
          <w:sz w:val="20"/>
        </w:rPr>
        <w:t xml:space="preserve">2) уполномоченным исполнительным органом субъекта Российской Федерации в отношении частных автомобильных дорог, которые расположены на территориях двух и более муниципальных образований (муниципальных районов, муниципальных округов, городских округов) или строительство которых планируется осуществлять на территориях двух и более муниципальных образований (муниципальных районов, муниципальных округов, городских округов);</w:t>
      </w:r>
    </w:p>
    <w:p>
      <w:pPr>
        <w:pStyle w:val="0"/>
        <w:jc w:val="both"/>
      </w:pPr>
      <w:r>
        <w:rPr>
          <w:sz w:val="20"/>
        </w:rPr>
        <w:t xml:space="preserve">(в ред. Федеральных законов от 13.06.2023 </w:t>
      </w:r>
      <w:hyperlink w:history="0" r:id="rId406"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40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3) органом местного самоуправления муниципального района в отношении частных автомобильных дорог, которые расположены на территориях двух и более поселений и (или) на межселенных территориях в границах муниципального района или строительство которых планируется осуществлять в границах муниципального района на территориях двух и более поселений и (или) на межселенных территориях в границах муниципального района, а также в отношении частных автомобильных дорог, которые расположены на территориях сельских поселений (за исключением случая, установленного </w:t>
      </w:r>
      <w:hyperlink w:history="0" w:anchor="P743" w:tooltip="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
        <w:r>
          <w:rPr>
            <w:sz w:val="20"/>
            <w:color w:val="0000ff"/>
          </w:rPr>
          <w:t xml:space="preserve">пунктом 3.1</w:t>
        </w:r>
      </w:hyperlink>
      <w:r>
        <w:rPr>
          <w:sz w:val="20"/>
        </w:rPr>
        <w:t xml:space="preserve"> настоящей части);</w:t>
      </w:r>
    </w:p>
    <w:p>
      <w:pPr>
        <w:pStyle w:val="0"/>
        <w:jc w:val="both"/>
      </w:pPr>
      <w:r>
        <w:rPr>
          <w:sz w:val="20"/>
        </w:rPr>
        <w:t xml:space="preserve">(п. 3 в ред. Федерального </w:t>
      </w:r>
      <w:hyperlink w:history="0" r:id="rId40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bookmarkStart w:id="743" w:name="P743"/>
    <w:bookmarkEnd w:id="743"/>
    <w:p>
      <w:pPr>
        <w:pStyle w:val="0"/>
        <w:spacing w:before="200" w:lineRule="auto"/>
        <w:ind w:firstLine="540"/>
        <w:jc w:val="both"/>
      </w:pPr>
      <w:r>
        <w:rPr>
          <w:sz w:val="20"/>
        </w:rPr>
        <w:t xml:space="preserve">3.1) органом местного самоуправления сельского поселения в отношении частных автомобильных дорог, которые расположены на территории сельского поселения (в случае закрепления законом субъекта Российской Федерации за сельскими поселениями вопроса осуществления дорожной деятельности в отношении автомобильных дорог местного значения в границах населенных пунктов сельских поселений);</w:t>
      </w:r>
    </w:p>
    <w:p>
      <w:pPr>
        <w:pStyle w:val="0"/>
        <w:jc w:val="both"/>
      </w:pPr>
      <w:r>
        <w:rPr>
          <w:sz w:val="20"/>
        </w:rPr>
        <w:t xml:space="preserve">(п. 3.1 введен Федеральным </w:t>
      </w:r>
      <w:hyperlink w:history="0" r:id="rId409"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28.11.2015 N 357-ФЗ)</w:t>
      </w:r>
    </w:p>
    <w:p>
      <w:pPr>
        <w:pStyle w:val="0"/>
        <w:spacing w:before="200" w:lineRule="auto"/>
        <w:ind w:firstLine="540"/>
        <w:jc w:val="both"/>
      </w:pPr>
      <w:r>
        <w:rPr>
          <w:sz w:val="20"/>
        </w:rPr>
        <w:t xml:space="preserve">4) органом местного самоуправления городского поселения в отношении частных автомобильных дорог, которые расположены в границах городского поселения или строительство которых планируется осуществлять в границах городского поселения;</w:t>
      </w:r>
    </w:p>
    <w:p>
      <w:pPr>
        <w:pStyle w:val="0"/>
        <w:jc w:val="both"/>
      </w:pPr>
      <w:r>
        <w:rPr>
          <w:sz w:val="20"/>
        </w:rPr>
        <w:t xml:space="preserve">(в ред. Федерального </w:t>
      </w:r>
      <w:hyperlink w:history="0" r:id="rId410"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4.1) органом местного самоуправления муниципального округа в отношении частных автомобильных дорог, которые расположены в границах муниципального округа или строительство которых планируется осуществлять в границах муниципального округа;</w:t>
      </w:r>
    </w:p>
    <w:p>
      <w:pPr>
        <w:pStyle w:val="0"/>
        <w:jc w:val="both"/>
      </w:pPr>
      <w:r>
        <w:rPr>
          <w:sz w:val="20"/>
        </w:rPr>
        <w:t xml:space="preserve">(п. 4.1 введен Федеральным </w:t>
      </w:r>
      <w:hyperlink w:history="0" r:id="rId411"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13.06.2023 N 240-ФЗ)</w:t>
      </w:r>
    </w:p>
    <w:p>
      <w:pPr>
        <w:pStyle w:val="0"/>
        <w:spacing w:before="200" w:lineRule="auto"/>
        <w:ind w:firstLine="540"/>
        <w:jc w:val="both"/>
      </w:pPr>
      <w:r>
        <w:rPr>
          <w:sz w:val="20"/>
        </w:rPr>
        <w:t xml:space="preserve">5) органом местного самоуправления городского округа в отношении частных автомобильных дорог, которые расположены в границах городского округа или строительство которых планируется осуществлять в границах городского округа.</w:t>
      </w:r>
    </w:p>
    <w:p>
      <w:pPr>
        <w:pStyle w:val="0"/>
        <w:spacing w:before="200" w:lineRule="auto"/>
        <w:ind w:firstLine="540"/>
        <w:jc w:val="both"/>
      </w:pPr>
      <w:r>
        <w:rPr>
          <w:sz w:val="20"/>
        </w:rPr>
        <w:t xml:space="preserve">5. Федеральный орган исполнительной власти, исполнительный орган субъекта Российской Федерации, орган местного самоуправления, принявшие решение об установлении придорожных полос автомобильных дорог федерального, регионального или межмуниципального, местного значения или об изменении таких придорожных полос, в течение семи дней со дня принятия такого решения направляют копию такого решения в орган местного самоуправления муниципального округа, орган местного самоуправления городского округа, орган местного самоуправления муниципального района, орган местного самоуправления поселения, в отношении территорий которых принято такое решение.</w:t>
      </w:r>
    </w:p>
    <w:p>
      <w:pPr>
        <w:pStyle w:val="0"/>
        <w:jc w:val="both"/>
      </w:pPr>
      <w:r>
        <w:rPr>
          <w:sz w:val="20"/>
        </w:rPr>
        <w:t xml:space="preserve">(в ред. Федеральных законов от 28.11.2015 </w:t>
      </w:r>
      <w:hyperlink w:history="0" r:id="rId412"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N 357-ФЗ</w:t>
        </w:r>
      </w:hyperlink>
      <w:r>
        <w:rPr>
          <w:sz w:val="20"/>
        </w:rPr>
        <w:t xml:space="preserve">, от 03.08.2018 </w:t>
      </w:r>
      <w:hyperlink w:history="0" r:id="rId41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13.06.2023 </w:t>
      </w:r>
      <w:hyperlink w:history="0" r:id="rId414" w:tooltip="Федеральный закон от 13.06.2023 N 240-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240-ФЗ</w:t>
        </w:r>
      </w:hyperlink>
      <w:r>
        <w:rPr>
          <w:sz w:val="20"/>
        </w:rPr>
        <w:t xml:space="preserve">, от 08.08.2024 </w:t>
      </w:r>
      <w:hyperlink w:history="0" r:id="rId41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416"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03.08.2018 N 342-ФЗ.</w:t>
      </w:r>
    </w:p>
    <w:p>
      <w:pPr>
        <w:pStyle w:val="0"/>
        <w:spacing w:before="200" w:lineRule="auto"/>
        <w:ind w:firstLine="540"/>
        <w:jc w:val="both"/>
      </w:pPr>
      <w:r>
        <w:rPr>
          <w:sz w:val="20"/>
        </w:rPr>
        <w:t xml:space="preserve">7. Обозначение границ придорожных полос автомобильных дорог на местности осуществляется владельцами автомобильных дорог за их счет.</w:t>
      </w:r>
    </w:p>
    <w:bookmarkStart w:id="754" w:name="P754"/>
    <w:bookmarkEnd w:id="754"/>
    <w:p>
      <w:pPr>
        <w:pStyle w:val="0"/>
        <w:spacing w:before="200" w:lineRule="auto"/>
        <w:ind w:firstLine="540"/>
        <w:jc w:val="both"/>
      </w:pPr>
      <w:r>
        <w:rPr>
          <w:sz w:val="20"/>
        </w:rPr>
        <w:t xml:space="preserve">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подлежащие обязательному исполнению).</w:t>
      </w:r>
    </w:p>
    <w:p>
      <w:pPr>
        <w:pStyle w:val="0"/>
        <w:jc w:val="both"/>
      </w:pPr>
      <w:r>
        <w:rPr>
          <w:sz w:val="20"/>
        </w:rPr>
        <w:t xml:space="preserve">(в ред. Федеральных законов от 17.07.2009 </w:t>
      </w:r>
      <w:hyperlink w:history="0" r:id="rId41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26.12.2024 </w:t>
      </w:r>
      <w:hyperlink w:history="0" r:id="rId41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23.07.2025 </w:t>
      </w:r>
      <w:hyperlink w:history="0" r:id="rId419"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p>
      <w:pPr>
        <w:pStyle w:val="0"/>
        <w:spacing w:before="200" w:lineRule="auto"/>
        <w:ind w:firstLine="540"/>
        <w:jc w:val="both"/>
      </w:pPr>
      <w:r>
        <w:rPr>
          <w:sz w:val="20"/>
        </w:rPr>
        <w:t xml:space="preserve">8.1. Лица, осуществляющие строительство, реконструкцию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или </w:t>
      </w:r>
      <w:hyperlink w:history="0" w:anchor="P758" w:tooltip="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w:r>
          <w:rPr>
            <w:sz w:val="20"/>
            <w:color w:val="0000ff"/>
          </w:rPr>
          <w:t xml:space="preserve">8.2</w:t>
        </w:r>
      </w:hyperlink>
      <w:r>
        <w:rPr>
          <w:sz w:val="20"/>
        </w:rPr>
        <w:t xml:space="preserve"> настоящей статьи согласования или с нарушением технических требований и условий, подлежащих обязательному исполнению, по требованию </w:t>
      </w:r>
      <w:hyperlink w:history="0" r:id="rId420" w:tooltip="Постановление Правительства РФ от 30.07.2004 N 395 (ред. от 09.10.2025) &quot;Об утверждении Положения о Министерстве транспорта Российской Федерации&quot; {КонсультантПлюс}">
        <w:r>
          <w:rPr>
            <w:sz w:val="20"/>
            <w:color w:val="0000ff"/>
          </w:rPr>
          <w:t xml:space="preserve">органа</w:t>
        </w:r>
      </w:hyperlink>
      <w:r>
        <w:rPr>
          <w:sz w:val="20"/>
        </w:rPr>
        <w:t xml:space="preserve">, уполномоченного на осуществление государственного строительного надзора, и (или) владельцев автомобильных дорог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 В случае отказа от исполнения таких требований владельцы автомобильных дорог выполняют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 </w:t>
      </w:r>
      <w:hyperlink w:history="0" r:id="rId421" w:tooltip="Приказ Минтранса России от 12.11.2013 N 348 &quot;Об утверждении Порядка осуществления владельцем автомобильной дороги мониторинга соблюдения технических требований и условий, подлежащих обязательному исполнению, при строительстве и реконструкции в границах придорожных полос автомобильных 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установке рекламных конструкций, информационных щитов и указателей&quot; (Зареги {КонсультантПлюс}">
        <w:r>
          <w:rPr>
            <w:sz w:val="20"/>
            <w:color w:val="0000ff"/>
          </w:rPr>
          <w:t xml:space="preserve">Порядок</w:t>
        </w:r>
      </w:hyperlink>
      <w:r>
        <w:rPr>
          <w:sz w:val="20"/>
        </w:rPr>
        <w:t xml:space="preserve"> осуществления владельцем автомобильной дороги мониторинга соблюдения технических требований и условий, подлежащих обязательному исполнению,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t xml:space="preserve">(часть 8.1 введена Федеральным </w:t>
      </w:r>
      <w:hyperlink w:history="0" r:id="rId42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 в ред. Федеральных законов от 11.07.2011 </w:t>
      </w:r>
      <w:hyperlink w:history="0" r:id="rId423"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0"/>
            <w:color w:val="0000ff"/>
          </w:rPr>
          <w:t xml:space="preserve">N 193-ФЗ</w:t>
        </w:r>
      </w:hyperlink>
      <w:r>
        <w:rPr>
          <w:sz w:val="20"/>
        </w:rPr>
        <w:t xml:space="preserve">, от 03.08.2018 </w:t>
      </w:r>
      <w:hyperlink w:history="0" r:id="rId424"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26.12.2024 </w:t>
      </w:r>
      <w:hyperlink w:history="0" r:id="rId425"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 от 23.07.2025 </w:t>
      </w:r>
      <w:hyperlink w:history="0" r:id="rId426" w:tooltip="Федеральный закон от 23.07.2025 N 251-ФЗ &quot;О внесении изменений в статью 6 Федерального закона &quot;О связи&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251-ФЗ</w:t>
        </w:r>
      </w:hyperlink>
      <w:r>
        <w:rPr>
          <w:sz w:val="20"/>
        </w:rPr>
        <w:t xml:space="preserve">)</w:t>
      </w:r>
    </w:p>
    <w:bookmarkStart w:id="758" w:name="P758"/>
    <w:bookmarkEnd w:id="758"/>
    <w:p>
      <w:pPr>
        <w:pStyle w:val="0"/>
        <w:spacing w:before="200" w:lineRule="auto"/>
        <w:ind w:firstLine="540"/>
        <w:jc w:val="both"/>
      </w:pPr>
      <w:r>
        <w:rPr>
          <w:sz w:val="20"/>
        </w:rPr>
        <w:t xml:space="preserve">8.2. 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согласование должно содержать технические требования и условия, подлежащие обязательному исполнению. При этом получение согласования строительства, реконструкции объекта в границах придорожной полосы автомобильной дороги в соответствии с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не требуется.</w:t>
      </w:r>
    </w:p>
    <w:p>
      <w:pPr>
        <w:pStyle w:val="0"/>
        <w:jc w:val="both"/>
      </w:pPr>
      <w:r>
        <w:rPr>
          <w:sz w:val="20"/>
        </w:rPr>
        <w:t xml:space="preserve">(часть 8.2 введена Федеральным </w:t>
      </w:r>
      <w:hyperlink w:history="0" r:id="rId427"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428"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8.3. Уведомление о согласовании строительства, реконструкции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объекта в границах придорожной полосы автомобильной дороги с документацией по планировке территории, предусматривающей размещение объекта капитального строительства в границах придорожной полосы автомобильной дороги, или об отказе в согласовании строительства, реконструкции такого объекта, документации по планировке территории направляется владельцем автомобильной дороги лицу, обратившемуся с заявлением о предоставлении согласования строительства, реконструкции такого объекта в границах придорожной полосы автомобильной дороги или о согласовании документации по планировке территории, предусматривающей размещение объекта капитального строительства в границах придорожной полосы автомобильной дороги, в течение тридцати дней со дня поступления указанного заявления. В уведомлении об отказе в согласовании строительства, реконструкции такого объекта, документации по планировке территории должны быть указаны все причины такого отказа.</w:t>
      </w:r>
    </w:p>
    <w:p>
      <w:pPr>
        <w:pStyle w:val="0"/>
        <w:jc w:val="both"/>
      </w:pPr>
      <w:r>
        <w:rPr>
          <w:sz w:val="20"/>
        </w:rPr>
        <w:t xml:space="preserve">(часть 8.3 введена Федеральным </w:t>
      </w:r>
      <w:hyperlink w:history="0" r:id="rId429"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 в ред. Федерального </w:t>
      </w:r>
      <w:hyperlink w:history="0" r:id="rId430"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26.12.2024 N 485-ФЗ)</w:t>
      </w:r>
    </w:p>
    <w:p>
      <w:pPr>
        <w:pStyle w:val="0"/>
        <w:spacing w:before="200" w:lineRule="auto"/>
        <w:ind w:firstLine="540"/>
        <w:jc w:val="both"/>
      </w:pPr>
      <w:r>
        <w:rPr>
          <w:sz w:val="20"/>
        </w:rPr>
        <w:t xml:space="preserve">8.4. Отказ в согласовании строительства, реконструкции предусмотренного </w:t>
      </w:r>
      <w:hyperlink w:history="0" w:anchor="P754" w:tooltip="8. 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линий связи и сооружений связи,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
        <w:r>
          <w:rPr>
            <w:sz w:val="20"/>
            <w:color w:val="0000ff"/>
          </w:rPr>
          <w:t xml:space="preserve">частью 8</w:t>
        </w:r>
      </w:hyperlink>
      <w:r>
        <w:rPr>
          <w:sz w:val="20"/>
        </w:rPr>
        <w:t xml:space="preserve"> настоящей статьи объекта в границах придорожных полос автомобильных дорог, документации по планировке территории, предусматривающей размещение объекта капитального строительства в границах придорожных полос автомобильных дорог, допускается по следующим основаниям:</w:t>
      </w:r>
    </w:p>
    <w:p>
      <w:pPr>
        <w:pStyle w:val="0"/>
        <w:spacing w:before="200" w:lineRule="auto"/>
        <w:ind w:firstLine="540"/>
        <w:jc w:val="both"/>
      </w:pPr>
      <w:r>
        <w:rPr>
          <w:sz w:val="20"/>
        </w:rPr>
        <w:t xml:space="preserve">1) строительство, реконструкция объекта приведут к ухудшению видимости на автомобильной дороге и других условий безопасности дорожного движения;</w:t>
      </w:r>
    </w:p>
    <w:p>
      <w:pPr>
        <w:pStyle w:val="0"/>
        <w:spacing w:before="200" w:lineRule="auto"/>
        <w:ind w:firstLine="540"/>
        <w:jc w:val="both"/>
      </w:pPr>
      <w:r>
        <w:rPr>
          <w:sz w:val="20"/>
        </w:rPr>
        <w:t xml:space="preserve">2) строительство, реконструкция объекта приведут к невозможности выполнения работ по содержанию и ремонту автомобильной дороги и входящих в ее состав дорожных сооружений;</w:t>
      </w:r>
    </w:p>
    <w:p>
      <w:pPr>
        <w:pStyle w:val="0"/>
        <w:spacing w:before="200" w:lineRule="auto"/>
        <w:ind w:firstLine="540"/>
        <w:jc w:val="both"/>
      </w:pPr>
      <w:r>
        <w:rPr>
          <w:sz w:val="20"/>
        </w:rPr>
        <w:t xml:space="preserve">3) строительство, реконструкция объекта приведут к невозможности реконструкции автомобильной дороги в случае, если такая реконструкция предусмотрена утвержденными документами территориального планирования и (или) документацией по планировке территории.</w:t>
      </w:r>
    </w:p>
    <w:p>
      <w:pPr>
        <w:pStyle w:val="0"/>
        <w:jc w:val="both"/>
      </w:pPr>
      <w:r>
        <w:rPr>
          <w:sz w:val="20"/>
        </w:rPr>
        <w:t xml:space="preserve">(часть 8.4 введена Федеральным </w:t>
      </w:r>
      <w:hyperlink w:history="0" r:id="rId431"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03.08.2018 N 342-ФЗ)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01.01.2026 установление, изменение, прекращение существования зон с особыми условиями использования территорий осуществляется в порядке, установленном до 04.08.2018 (ФЗ от 03.08.2018 </w:t>
            </w:r>
            <w:hyperlink w:history="0" r:id="rId432"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Положение о придорожных полосах автомобильных дорог утверждается Правительством Российской Федерации. Данное положение должно содержать порядок получения согласования строительства, реконструкции объектов в границах придорожных полос автомобильных дорог, предусмотренного настоящей статьей, и иные положения, предусмотренные земельным законодательством.</w:t>
      </w:r>
    </w:p>
    <w:p>
      <w:pPr>
        <w:pStyle w:val="0"/>
        <w:jc w:val="both"/>
      </w:pPr>
      <w:r>
        <w:rPr>
          <w:sz w:val="20"/>
        </w:rPr>
        <w:t xml:space="preserve">(в ред. Федеральных законов от 03.08.2018 </w:t>
      </w:r>
      <w:hyperlink w:history="0" r:id="rId433" w:tooltip="Федеральный закон от 03.08.2018 N 342-ФЗ (ред. от 26.12.2024)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0"/>
            <w:color w:val="0000ff"/>
          </w:rPr>
          <w:t xml:space="preserve">N 342-ФЗ</w:t>
        </w:r>
      </w:hyperlink>
      <w:r>
        <w:rPr>
          <w:sz w:val="20"/>
        </w:rPr>
        <w:t xml:space="preserve">, от 26.12.2024 </w:t>
      </w:r>
      <w:hyperlink w:history="0" r:id="rId43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0"/>
            <w:color w:val="0000ff"/>
          </w:rPr>
          <w:t xml:space="preserve">N 485-ФЗ</w:t>
        </w:r>
      </w:hyperlink>
      <w:r>
        <w:rPr>
          <w:sz w:val="20"/>
        </w:rPr>
        <w:t xml:space="preserve">)</w:t>
      </w:r>
    </w:p>
    <w:p>
      <w:pPr>
        <w:pStyle w:val="0"/>
        <w:ind w:firstLine="540"/>
        <w:jc w:val="both"/>
      </w:pPr>
      <w:r>
        <w:rPr>
          <w:sz w:val="20"/>
        </w:rPr>
      </w:r>
    </w:p>
    <w:p>
      <w:pPr>
        <w:pStyle w:val="2"/>
        <w:outlineLvl w:val="0"/>
        <w:jc w:val="center"/>
      </w:pPr>
      <w:r>
        <w:rPr>
          <w:sz w:val="20"/>
        </w:rPr>
        <w:t xml:space="preserve">Глава 5. ИСПОЛЬЗОВАНИЕ АВТОМОБИЛЬНЫХ ДОРОГ</w:t>
      </w:r>
    </w:p>
    <w:p>
      <w:pPr>
        <w:pStyle w:val="0"/>
        <w:ind w:firstLine="540"/>
        <w:jc w:val="both"/>
      </w:pPr>
      <w:r>
        <w:rPr>
          <w:sz w:val="20"/>
        </w:rPr>
      </w:r>
    </w:p>
    <w:p>
      <w:pPr>
        <w:pStyle w:val="2"/>
        <w:outlineLvl w:val="1"/>
        <w:ind w:firstLine="540"/>
        <w:jc w:val="both"/>
      </w:pPr>
      <w:r>
        <w:rPr>
          <w:sz w:val="20"/>
        </w:rPr>
        <w:t xml:space="preserve">Статья 27. Общие требования к использованию автомобильных дорог</w:t>
      </w:r>
    </w:p>
    <w:p>
      <w:pPr>
        <w:pStyle w:val="0"/>
        <w:ind w:firstLine="540"/>
        <w:jc w:val="both"/>
      </w:pPr>
      <w:r>
        <w:rPr>
          <w:sz w:val="20"/>
        </w:rPr>
      </w:r>
    </w:p>
    <w:p>
      <w:pPr>
        <w:pStyle w:val="0"/>
        <w:ind w:firstLine="540"/>
        <w:jc w:val="both"/>
      </w:pPr>
      <w:r>
        <w:rPr>
          <w:sz w:val="20"/>
        </w:rPr>
        <w:t xml:space="preserve">1. Право использования автомобильных дорог общего пользования имеют физические и юридические лица, если иное не предусмотрено законодательством Российской Федерации.</w:t>
      </w:r>
    </w:p>
    <w:p>
      <w:pPr>
        <w:pStyle w:val="0"/>
        <w:spacing w:before="200" w:lineRule="auto"/>
        <w:ind w:firstLine="540"/>
        <w:jc w:val="both"/>
      </w:pPr>
      <w:r>
        <w:rPr>
          <w:sz w:val="20"/>
        </w:rPr>
        <w:t xml:space="preserve">2. Использование автомобильных дорог федерального, регионального или межмуниципального, местного значения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3. Правила использования частных автомобильных дорог определяются собственниками таких автомобильных дорог или владельцами таких автомобильных дорог в соответствии с настоящим Федеральным законом, другими федеральными </w:t>
      </w:r>
      <w:hyperlink w:history="0" r:id="rId435" w:tooltip="Федеральный закон от 28.09.2010 N 244-ФЗ (ред. от 30.11.2024) &quot;Об инновационном центре &quot;Сколково&quot; {КонсультантПлюс}">
        <w:r>
          <w:rPr>
            <w:sz w:val="20"/>
            <w:color w:val="0000ff"/>
          </w:rPr>
          <w:t xml:space="preserve">законами</w:t>
        </w:r>
      </w:hyperlink>
      <w:r>
        <w:rPr>
          <w:sz w:val="20"/>
        </w:rPr>
        <w:t xml:space="preserve">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spacing w:before="200" w:lineRule="auto"/>
        <w:ind w:firstLine="540"/>
        <w:jc w:val="both"/>
      </w:pPr>
      <w:r>
        <w:rPr>
          <w:sz w:val="20"/>
        </w:rPr>
        <w:t xml:space="preserve">4. Пользователи автомобильными дорогами обязаны содержать транспортные средства в исправном состоянии в целях обеспечения безопасности дорожного движения, сохранности автомобильных дорог, а также недопущения загрязнения окружающей среды.</w:t>
      </w:r>
    </w:p>
    <w:p>
      <w:pPr>
        <w:pStyle w:val="0"/>
        <w:spacing w:before="200" w:lineRule="auto"/>
        <w:ind w:firstLine="540"/>
        <w:jc w:val="both"/>
      </w:pPr>
      <w:r>
        <w:rPr>
          <w:sz w:val="20"/>
        </w:rPr>
        <w:t xml:space="preserve">5. Использование автомобильных дорог осуществляется с соблюдением </w:t>
      </w:r>
      <w:hyperlink w:history="0" r:id="rId43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устанавливаемых в соответствии с </w:t>
      </w:r>
      <w:hyperlink w:history="0" r:id="rId437"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законодательством</w:t>
        </w:r>
      </w:hyperlink>
      <w:r>
        <w:rPr>
          <w:sz w:val="20"/>
        </w:rPr>
        <w:t xml:space="preserve"> Российской Федерации о безопасности дорожного движения.</w:t>
      </w:r>
    </w:p>
    <w:p>
      <w:pPr>
        <w:pStyle w:val="0"/>
        <w:ind w:firstLine="540"/>
        <w:jc w:val="both"/>
      </w:pPr>
      <w:r>
        <w:rPr>
          <w:sz w:val="20"/>
        </w:rPr>
      </w:r>
    </w:p>
    <w:p>
      <w:pPr>
        <w:pStyle w:val="2"/>
        <w:outlineLvl w:val="1"/>
        <w:ind w:firstLine="540"/>
        <w:jc w:val="both"/>
      </w:pPr>
      <w:r>
        <w:rPr>
          <w:sz w:val="20"/>
        </w:rPr>
        <w:t xml:space="preserve">Статья 28. Права пользователей автомобильными дорогами</w:t>
      </w:r>
    </w:p>
    <w:p>
      <w:pPr>
        <w:pStyle w:val="0"/>
        <w:ind w:firstLine="540"/>
        <w:jc w:val="both"/>
      </w:pPr>
      <w:r>
        <w:rPr>
          <w:sz w:val="20"/>
        </w:rPr>
      </w:r>
    </w:p>
    <w:p>
      <w:pPr>
        <w:pStyle w:val="0"/>
        <w:ind w:firstLine="540"/>
        <w:jc w:val="both"/>
      </w:pPr>
      <w:r>
        <w:rPr>
          <w:sz w:val="20"/>
        </w:rPr>
        <w:t xml:space="preserve">Пользователи автомобильными дорогами имеют право:</w:t>
      </w:r>
    </w:p>
    <w:p>
      <w:pPr>
        <w:pStyle w:val="0"/>
        <w:spacing w:before="200" w:lineRule="auto"/>
        <w:ind w:firstLine="540"/>
        <w:jc w:val="both"/>
      </w:pPr>
      <w:r>
        <w:rPr>
          <w:sz w:val="20"/>
        </w:rPr>
        <w:t xml:space="preserve">1) свободно и бесплатно осуществлять проезд транспортных средств, перевозки пассажиров, грузов по автомобильным дорогам общего пользования в пределах Российской Федерации, если иное не установлено настоящим Федеральным законом;</w:t>
      </w:r>
    </w:p>
    <w:p>
      <w:pPr>
        <w:pStyle w:val="0"/>
        <w:jc w:val="both"/>
      </w:pPr>
      <w:r>
        <w:rPr>
          <w:sz w:val="20"/>
        </w:rPr>
        <w:t xml:space="preserve">(п. 1 в ред. Федерального </w:t>
      </w:r>
      <w:hyperlink w:history="0" r:id="rId43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закона</w:t>
        </w:r>
      </w:hyperlink>
      <w:r>
        <w:rPr>
          <w:sz w:val="20"/>
        </w:rPr>
        <w:t xml:space="preserve"> от 06.04.2011 N 68-ФЗ)</w:t>
      </w:r>
    </w:p>
    <w:p>
      <w:pPr>
        <w:pStyle w:val="0"/>
        <w:spacing w:before="200" w:lineRule="auto"/>
        <w:ind w:firstLine="540"/>
        <w:jc w:val="both"/>
      </w:pPr>
      <w:r>
        <w:rPr>
          <w:sz w:val="20"/>
        </w:rPr>
        <w:t xml:space="preserve">2) получать компенсацию вреда, причиненного их жизни, здоровью или имуществу в случае строительства, реконструкции, капитального ремонта, ремонта и содержания автомобильных дорог вследствие нарушений требований настоящего Федерального закона, требований технических регламентов лицами, осуществляющими строительство, реконструкцию, капитальный ремонт, ремонт и содержание автомобильных дорог, в порядке, предусмотренном гражданским </w:t>
      </w:r>
      <w:hyperlink w:history="0" r:id="rId439" w:tooltip="&quot;Гражданский кодекс Российской Федерации (часть вторая)&quot; от 26.01.1996 N 14-ФЗ (ред. от 24.06.2025) {КонсультантПлюс}">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3) получать оперативную информацию о маршрутах движения транспортных средств по автомобильным дорогам, об условиях, о временных ограничении и прекращении движения транспортных средств по автомобильным дорогам, допустимых нагрузках в расчете на одну ось, скорости движения транспортных средств и об иных предусмотренных настоящим Федеральным законом сведениях, в том числе посредством системы контроля;</w:t>
      </w:r>
    </w:p>
    <w:p>
      <w:pPr>
        <w:pStyle w:val="0"/>
        <w:jc w:val="both"/>
      </w:pPr>
      <w:r>
        <w:rPr>
          <w:sz w:val="20"/>
        </w:rPr>
        <w:t xml:space="preserve">(в ред. Федерального </w:t>
      </w:r>
      <w:hyperlink w:history="0" r:id="rId440"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06.03.2022 N 39-ФЗ)</w:t>
      </w:r>
    </w:p>
    <w:p>
      <w:pPr>
        <w:pStyle w:val="0"/>
        <w:spacing w:before="200" w:lineRule="auto"/>
        <w:ind w:firstLine="540"/>
        <w:jc w:val="both"/>
      </w:pPr>
      <w:r>
        <w:rPr>
          <w:sz w:val="20"/>
        </w:rPr>
        <w:t xml:space="preserve">4) пользоваться иными правами, предусмотренными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pPr>
        <w:pStyle w:val="0"/>
        <w:ind w:firstLine="540"/>
        <w:jc w:val="both"/>
      </w:pPr>
      <w:r>
        <w:rPr>
          <w:sz w:val="20"/>
        </w:rPr>
      </w:r>
    </w:p>
    <w:p>
      <w:pPr>
        <w:pStyle w:val="2"/>
        <w:outlineLvl w:val="1"/>
        <w:ind w:firstLine="540"/>
        <w:jc w:val="both"/>
      </w:pPr>
      <w:r>
        <w:rPr>
          <w:sz w:val="20"/>
        </w:rPr>
        <w:t xml:space="preserve">Статья 29. Обязанности пользователей автомобильными дорогами и иных лиц, осуществляющих использование автомобильных дорог</w:t>
      </w:r>
    </w:p>
    <w:p>
      <w:pPr>
        <w:pStyle w:val="0"/>
        <w:ind w:firstLine="540"/>
        <w:jc w:val="both"/>
      </w:pPr>
      <w:r>
        <w:rPr>
          <w:sz w:val="20"/>
        </w:rPr>
      </w:r>
    </w:p>
    <w:p>
      <w:pPr>
        <w:pStyle w:val="0"/>
        <w:ind w:firstLine="540"/>
        <w:jc w:val="both"/>
      </w:pPr>
      <w:r>
        <w:rPr>
          <w:sz w:val="20"/>
        </w:rPr>
        <w:t xml:space="preserve">1. Пользователям автомобильными дорогами запрещается:</w:t>
      </w:r>
    </w:p>
    <w:p>
      <w:pPr>
        <w:pStyle w:val="0"/>
        <w:spacing w:before="200" w:lineRule="auto"/>
        <w:ind w:firstLine="540"/>
        <w:jc w:val="both"/>
      </w:pPr>
      <w:r>
        <w:rPr>
          <w:sz w:val="20"/>
        </w:rPr>
        <w:t xml:space="preserve">1) осуществлять движение по автомобильным дорогам на транспортных средствах, имеющих элементы конструкций, которые могут нанести повреждение автомобильным дорогам;</w:t>
      </w:r>
    </w:p>
    <w:bookmarkStart w:id="796" w:name="P796"/>
    <w:bookmarkEnd w:id="796"/>
    <w:p>
      <w:pPr>
        <w:pStyle w:val="0"/>
        <w:spacing w:before="200" w:lineRule="auto"/>
        <w:ind w:firstLine="540"/>
        <w:jc w:val="both"/>
      </w:pPr>
      <w:r>
        <w:rPr>
          <w:sz w:val="20"/>
        </w:rPr>
        <w:t xml:space="preserve">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осуществлять движение транспортных средств, имеющих разрешенную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такими транспортными средствами;</w:t>
      </w:r>
    </w:p>
    <w:p>
      <w:pPr>
        <w:pStyle w:val="0"/>
        <w:jc w:val="both"/>
      </w:pPr>
      <w:r>
        <w:rPr>
          <w:sz w:val="20"/>
        </w:rPr>
        <w:t xml:space="preserve">(в ред. Федеральных законов от 06.04.2011 </w:t>
      </w:r>
      <w:hyperlink w:history="0" r:id="rId441"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N 68-ФЗ</w:t>
        </w:r>
      </w:hyperlink>
      <w:r>
        <w:rPr>
          <w:sz w:val="20"/>
        </w:rPr>
        <w:t xml:space="preserve">, от 13.07.2015 </w:t>
      </w:r>
      <w:hyperlink w:history="0" r:id="rId44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N 248-ФЗ</w:t>
        </w:r>
      </w:hyperlink>
      <w:r>
        <w:rPr>
          <w:sz w:val="20"/>
        </w:rPr>
        <w:t xml:space="preserve">, от 15.04.2022 </w:t>
      </w:r>
      <w:hyperlink w:history="0" r:id="rId443" w:tooltip="Федеральный закон от 15.04.2022 N 92-ФЗ &quot;О внесении изменений в отдельные законодательные акты Российской Федерации&quot; {КонсультантПлюс}">
        <w:r>
          <w:rPr>
            <w:sz w:val="20"/>
            <w:color w:val="0000ff"/>
          </w:rPr>
          <w:t xml:space="preserve">N 92-ФЗ</w:t>
        </w:r>
      </w:hyperlink>
      <w:r>
        <w:rPr>
          <w:sz w:val="20"/>
        </w:rPr>
        <w:t xml:space="preserve">)</w:t>
      </w:r>
    </w:p>
    <w:p>
      <w:pPr>
        <w:pStyle w:val="0"/>
        <w:spacing w:before="200" w:lineRule="auto"/>
        <w:ind w:firstLine="540"/>
        <w:jc w:val="both"/>
      </w:pPr>
      <w:r>
        <w:rPr>
          <w:sz w:val="20"/>
        </w:rPr>
        <w:t xml:space="preserve">3) осуществлять движение по автомобильным дорогам на тяжеловесных транспортных средствах, осуществляющих перевозки грузов, не являющихся неделимыми, за исключением движения на тяжеловесных транспортных средствах при международной перевозке товаров в контейнере в соответствии с таможенной процедурой таможенного транзита разными видами транспорта, а также на тяжеловесных транспортных средствах, масса которых с грузом или без груза и (или) нагрузка на ось которых не более чем на десять процентов превышают допустимую массу транспортного средства и (или) допустимую нагрузку на ось;</w:t>
      </w:r>
    </w:p>
    <w:p>
      <w:pPr>
        <w:pStyle w:val="0"/>
        <w:jc w:val="both"/>
      </w:pPr>
      <w:r>
        <w:rPr>
          <w:sz w:val="20"/>
        </w:rPr>
        <w:t xml:space="preserve">(п. 3 в ред. Федерального </w:t>
      </w:r>
      <w:hyperlink w:history="0" r:id="rId444"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bookmarkStart w:id="800" w:name="P800"/>
    <w:bookmarkEnd w:id="800"/>
    <w:p>
      <w:pPr>
        <w:pStyle w:val="0"/>
        <w:spacing w:before="200" w:lineRule="auto"/>
        <w:ind w:firstLine="540"/>
        <w:jc w:val="both"/>
      </w:pPr>
      <w:r>
        <w:rPr>
          <w:sz w:val="20"/>
        </w:rPr>
        <w:t xml:space="preserve">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w:t>
      </w:r>
    </w:p>
    <w:p>
      <w:pPr>
        <w:pStyle w:val="0"/>
        <w:jc w:val="both"/>
      </w:pPr>
      <w:r>
        <w:rPr>
          <w:sz w:val="20"/>
        </w:rPr>
        <w:t xml:space="preserve">(п. 4 введен Федеральным </w:t>
      </w:r>
      <w:hyperlink w:history="0" r:id="rId44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0"/>
            <w:color w:val="0000ff"/>
          </w:rPr>
          <w:t xml:space="preserve">законом</w:t>
        </w:r>
      </w:hyperlink>
      <w:r>
        <w:rPr>
          <w:sz w:val="20"/>
        </w:rPr>
        <w:t xml:space="preserve"> от 13.07.2015 N 248-ФЗ)</w:t>
      </w:r>
    </w:p>
    <w:p>
      <w:pPr>
        <w:pStyle w:val="0"/>
        <w:spacing w:before="200" w:lineRule="auto"/>
        <w:ind w:firstLine="540"/>
        <w:jc w:val="both"/>
      </w:pPr>
      <w:r>
        <w:rPr>
          <w:sz w:val="20"/>
        </w:rPr>
        <w:t xml:space="preserve">5) осуществлять движение по платным автомобильным дорогам или платным участкам автомобильных дорог на транспортных средствах без внесения платы за проезд, за исключением случаев, установленных настоящим Федеральным законом.</w:t>
      </w:r>
    </w:p>
    <w:p>
      <w:pPr>
        <w:pStyle w:val="0"/>
        <w:jc w:val="both"/>
      </w:pPr>
      <w:r>
        <w:rPr>
          <w:sz w:val="20"/>
        </w:rPr>
        <w:t xml:space="preserve">(п. 5 введен Федеральным </w:t>
      </w:r>
      <w:hyperlink w:history="0" r:id="rId446"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15.10.2020 N 326-ФЗ)</w:t>
      </w:r>
    </w:p>
    <w:p>
      <w:pPr>
        <w:pStyle w:val="0"/>
        <w:spacing w:before="200" w:lineRule="auto"/>
        <w:ind w:firstLine="540"/>
        <w:jc w:val="both"/>
      </w:pPr>
      <w:r>
        <w:rPr>
          <w:sz w:val="20"/>
        </w:rPr>
        <w:t xml:space="preserve">1.1. Требования </w:t>
      </w:r>
      <w:hyperlink w:history="0" w:anchor="P796" w:tooltip="2) осуществлять движение по автомобильным дорогам на тяжеловесных транспортных средствах, масса которых с грузом или без груза и (или) нагрузка на ось которых более чем на десять процентов превышают допустимую массу транспортного средства и (или) допустимую нагрузку на ось, и (или) на крупногабаритных транспортных средствах и на транспортных средствах, осуществляющих перевозки опасных грузов без специальных разрешений, выдаваемых в порядке, установленном настоящим Федеральным законом, а также осуществлят...">
        <w:r>
          <w:rPr>
            <w:sz w:val="20"/>
            <w:color w:val="0000ff"/>
          </w:rPr>
          <w:t xml:space="preserve">пунктов 2</w:t>
        </w:r>
      </w:hyperlink>
      <w:r>
        <w:rPr>
          <w:sz w:val="20"/>
        </w:rPr>
        <w:t xml:space="preserve"> - </w:t>
      </w:r>
      <w:hyperlink w:history="0" w:anchor="P800" w:tooltip="4) осуществлять движение по автомобильным дорогам на крупногабаритных транспортных средствах, осуществляющих перевозки грузов, не являющихся неделимыми, за исключением осуществляющих движение на основании специальных разрешений крупногабаритных транспортных средств, габариты которых превышают допустимые габариты не более чем на два процента;">
        <w:r>
          <w:rPr>
            <w:sz w:val="20"/>
            <w:color w:val="0000ff"/>
          </w:rPr>
          <w:t xml:space="preserve">4 части 1</w:t>
        </w:r>
      </w:hyperlink>
      <w:r>
        <w:rPr>
          <w:sz w:val="20"/>
        </w:rPr>
        <w:t xml:space="preserve"> настоящей статьи не применяются к пользователям частными автомобильными дорогами необщего пользования при осуществлении движения на тяжеловесных и (или) крупногабаритных транспортных средствах, в том числе для перевозки грузов, не являющихся неделимыми, по автомобильным дорогам, принадлежащим им на праве собственности в соответствии с </w:t>
      </w:r>
      <w:hyperlink w:history="0" w:anchor="P206" w:tooltip="12. К собственности физических или юридических лиц относятся автомобильные дороги, построенные физическими или юридическими лицами за счет собственных средств на предоставленных таким лицам в установленном земельным законодательством порядке земельных участках, или автомобильные дороги, переданные в собственность таких лиц в соответствии с законодательством Российской Федерации.">
        <w:r>
          <w:rPr>
            <w:sz w:val="20"/>
            <w:color w:val="0000ff"/>
          </w:rPr>
          <w:t xml:space="preserve">частью 12 статьи 6</w:t>
        </w:r>
      </w:hyperlink>
      <w:r>
        <w:rPr>
          <w:sz w:val="20"/>
        </w:rPr>
        <w:t xml:space="preserve"> настоящего Федерального закона.</w:t>
      </w:r>
    </w:p>
    <w:p>
      <w:pPr>
        <w:pStyle w:val="0"/>
        <w:jc w:val="both"/>
      </w:pPr>
      <w:r>
        <w:rPr>
          <w:sz w:val="20"/>
        </w:rPr>
        <w:t xml:space="preserve">(часть 1.1 введена Федеральным </w:t>
      </w:r>
      <w:hyperlink w:history="0" r:id="rId447" w:tooltip="Федеральный закон от 20.07.2020 N 239-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в части, касающейся весового и габаритного контроля транспортных средств&quot; {КонсультантПлюс}">
        <w:r>
          <w:rPr>
            <w:sz w:val="20"/>
            <w:color w:val="0000ff"/>
          </w:rPr>
          <w:t xml:space="preserve">законом</w:t>
        </w:r>
      </w:hyperlink>
      <w:r>
        <w:rPr>
          <w:sz w:val="20"/>
        </w:rPr>
        <w:t xml:space="preserve"> от 20.07.2020 N 239-ФЗ)</w:t>
      </w:r>
    </w:p>
    <w:p>
      <w:pPr>
        <w:pStyle w:val="0"/>
        <w:spacing w:before="200" w:lineRule="auto"/>
        <w:ind w:firstLine="540"/>
        <w:jc w:val="both"/>
      </w:pPr>
      <w:r>
        <w:rPr>
          <w:sz w:val="20"/>
        </w:rPr>
        <w:t xml:space="preserve">2. Пользователям автомобильными дорогами и иным осуществляющим использование автомобильных дорог лицам запрещается:</w:t>
      </w:r>
    </w:p>
    <w:p>
      <w:pPr>
        <w:pStyle w:val="0"/>
        <w:spacing w:before="200" w:lineRule="auto"/>
        <w:ind w:firstLine="540"/>
        <w:jc w:val="both"/>
      </w:pPr>
      <w:r>
        <w:rPr>
          <w:sz w:val="20"/>
        </w:rPr>
        <w:t xml:space="preserve">1) загрязнять дорожное покрытие, полосы отвода и придорожные полосы автомобильных дорог;</w:t>
      </w:r>
    </w:p>
    <w:p>
      <w:pPr>
        <w:pStyle w:val="0"/>
        <w:spacing w:before="200" w:lineRule="auto"/>
        <w:ind w:firstLine="540"/>
        <w:jc w:val="both"/>
      </w:pPr>
      <w:r>
        <w:rPr>
          <w:sz w:val="20"/>
        </w:rPr>
        <w:t xml:space="preserve">2) использовать водоотводные сооружения автомобильных дорог для стока или сброса вод;</w:t>
      </w:r>
    </w:p>
    <w:p>
      <w:pPr>
        <w:pStyle w:val="0"/>
        <w:spacing w:before="200" w:lineRule="auto"/>
        <w:ind w:firstLine="540"/>
        <w:jc w:val="both"/>
      </w:pPr>
      <w:r>
        <w:rPr>
          <w:sz w:val="20"/>
        </w:rPr>
        <w:t xml:space="preserve">3) выполнять в границах полос отвода автомобильных дорог, в том числе на проезжей части автомобильных дорог, работы, связанные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w:t>
      </w:r>
    </w:p>
    <w:p>
      <w:pPr>
        <w:pStyle w:val="0"/>
        <w:spacing w:before="200" w:lineRule="auto"/>
        <w:ind w:firstLine="540"/>
        <w:jc w:val="both"/>
      </w:pPr>
      <w:r>
        <w:rPr>
          <w:sz w:val="20"/>
        </w:rPr>
        <w:t xml:space="preserve">4) создавать условия, препятствующие обеспечению безопасности дорожного движения;</w:t>
      </w:r>
    </w:p>
    <w:p>
      <w:pPr>
        <w:pStyle w:val="0"/>
        <w:spacing w:before="200" w:lineRule="auto"/>
        <w:ind w:firstLine="540"/>
        <w:jc w:val="both"/>
      </w:pPr>
      <w:r>
        <w:rPr>
          <w:sz w:val="20"/>
        </w:rPr>
        <w:t xml:space="preserve">5) осуществлять прогон животных через автомобильные дороги вне специально установленных мест, согласованных с владельцами автомобильных дорог;</w:t>
      </w:r>
    </w:p>
    <w:p>
      <w:pPr>
        <w:pStyle w:val="0"/>
        <w:spacing w:before="200" w:lineRule="auto"/>
        <w:ind w:firstLine="540"/>
        <w:jc w:val="both"/>
      </w:pPr>
      <w:r>
        <w:rPr>
          <w:sz w:val="20"/>
        </w:rPr>
        <w:t xml:space="preserve">6) повреждать автомобильные дороги или осуществлять иные действия, наносящие ущерб автомобильным дорогам либо создающие препятствия движению транспортных средств и (или) пешеходов;</w:t>
      </w:r>
    </w:p>
    <w:p>
      <w:pPr>
        <w:pStyle w:val="0"/>
        <w:spacing w:before="200" w:lineRule="auto"/>
        <w:ind w:firstLine="540"/>
        <w:jc w:val="both"/>
      </w:pPr>
      <w:r>
        <w:rPr>
          <w:sz w:val="20"/>
        </w:rPr>
        <w:t xml:space="preserve">7) нарушать другие установленные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требования к ограничению использования автомобильных дорог, их полос отвода и придорожных полос.</w:t>
      </w:r>
    </w:p>
    <w:p>
      <w:pPr>
        <w:pStyle w:val="0"/>
        <w:ind w:firstLine="540"/>
        <w:jc w:val="both"/>
      </w:pPr>
      <w:r>
        <w:rPr>
          <w:sz w:val="20"/>
        </w:rPr>
      </w:r>
    </w:p>
    <w:p>
      <w:pPr>
        <w:pStyle w:val="2"/>
        <w:outlineLvl w:val="1"/>
        <w:ind w:firstLine="540"/>
        <w:jc w:val="both"/>
      </w:pPr>
      <w:r>
        <w:rPr>
          <w:sz w:val="20"/>
        </w:rPr>
        <w:t xml:space="preserve">Статья 30. Временные ограничение или прекращение движения транспортных средств по автомобильным дорогам</w:t>
      </w:r>
    </w:p>
    <w:p>
      <w:pPr>
        <w:pStyle w:val="0"/>
        <w:ind w:firstLine="540"/>
        <w:jc w:val="both"/>
      </w:pPr>
      <w:r>
        <w:rPr>
          <w:sz w:val="20"/>
        </w:rPr>
      </w:r>
    </w:p>
    <w:p>
      <w:pPr>
        <w:pStyle w:val="0"/>
        <w:ind w:firstLine="540"/>
        <w:jc w:val="both"/>
      </w:pPr>
      <w:r>
        <w:rPr>
          <w:sz w:val="20"/>
        </w:rPr>
        <w:t xml:space="preserve">1. Временные ограничение или прекращение </w:t>
      </w:r>
      <w:hyperlink w:history="0" r:id="rId448" w:tooltip="Федеральный закон от 10.12.1995 N 196-ФЗ (ред. от 07.07.2025) &quot;О безопасности дорожного движения&quot; {КонсультантПлюс}">
        <w:r>
          <w:rPr>
            <w:sz w:val="20"/>
            <w:color w:val="0000ff"/>
          </w:rPr>
          <w:t xml:space="preserve">движения</w:t>
        </w:r>
      </w:hyperlink>
      <w:r>
        <w:rPr>
          <w:sz w:val="20"/>
        </w:rPr>
        <w:t xml:space="preserve"> транспортных средств по автомобильным дорогам могут устанавливаться:</w:t>
      </w:r>
    </w:p>
    <w:p>
      <w:pPr>
        <w:pStyle w:val="0"/>
        <w:spacing w:before="200" w:lineRule="auto"/>
        <w:ind w:firstLine="540"/>
        <w:jc w:val="both"/>
      </w:pPr>
      <w:r>
        <w:rPr>
          <w:sz w:val="20"/>
        </w:rPr>
        <w:t xml:space="preserve">1) при реконструкции, капитальном ремонте и ремонте автомобильных дорог;</w:t>
      </w:r>
    </w:p>
    <w:bookmarkStart w:id="819" w:name="P819"/>
    <w:bookmarkEnd w:id="819"/>
    <w:p>
      <w:pPr>
        <w:pStyle w:val="0"/>
        <w:spacing w:before="200" w:lineRule="auto"/>
        <w:ind w:firstLine="540"/>
        <w:jc w:val="both"/>
      </w:pPr>
      <w:r>
        <w:rPr>
          <w:sz w:val="20"/>
        </w:rPr>
        <w:t xml:space="preserve">2) 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w:t>
      </w:r>
    </w:p>
    <w:p>
      <w:pPr>
        <w:pStyle w:val="0"/>
        <w:spacing w:before="200" w:lineRule="auto"/>
        <w:ind w:firstLine="540"/>
        <w:jc w:val="both"/>
      </w:pPr>
      <w:r>
        <w:rPr>
          <w:sz w:val="20"/>
        </w:rPr>
        <w:t xml:space="preserve">2.1) 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pPr>
        <w:pStyle w:val="0"/>
        <w:jc w:val="both"/>
      </w:pPr>
      <w:r>
        <w:rPr>
          <w:sz w:val="20"/>
        </w:rPr>
        <w:t xml:space="preserve">(п. 2.1 введен Федеральным </w:t>
      </w:r>
      <w:hyperlink w:history="0" r:id="rId44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w:t>
      </w:r>
    </w:p>
    <w:p>
      <w:pPr>
        <w:pStyle w:val="0"/>
        <w:spacing w:before="200" w:lineRule="auto"/>
        <w:ind w:firstLine="540"/>
        <w:jc w:val="both"/>
      </w:pPr>
      <w:r>
        <w:rPr>
          <w:sz w:val="20"/>
        </w:rPr>
        <w:t xml:space="preserve">2.2) в целях обеспечения эффективности организации дорожного движения в соответствии с Федеральным </w:t>
      </w:r>
      <w:hyperlink w:history="0" r:id="rId450"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"Об организации дорожного движения в Российской Федерации и о внесении изменений в отдельные законодательные акты Российской Федерации";</w:t>
      </w:r>
    </w:p>
    <w:p>
      <w:pPr>
        <w:pStyle w:val="0"/>
        <w:jc w:val="both"/>
      </w:pPr>
      <w:r>
        <w:rPr>
          <w:sz w:val="20"/>
        </w:rPr>
        <w:t xml:space="preserve">(п. 2.2 введен Федеральным </w:t>
      </w:r>
      <w:hyperlink w:history="0" r:id="rId451" w:tooltip="Федеральный закон от 29.12.2017 N 443-ФЗ (ред. от 08.08.2024) &quot;Об организации дорожного движения в Российской Федерации и о внесении изменений в отдельные законодательные акты Российской Федерации&quot; (с изм. и доп., вступ. в силу с 01.03.2025) {КонсультантПлюс}">
        <w:r>
          <w:rPr>
            <w:sz w:val="20"/>
            <w:color w:val="0000ff"/>
          </w:rPr>
          <w:t xml:space="preserve">законом</w:t>
        </w:r>
      </w:hyperlink>
      <w:r>
        <w:rPr>
          <w:sz w:val="20"/>
        </w:rPr>
        <w:t xml:space="preserve"> от 29.12.2017 N 443-ФЗ)</w:t>
      </w:r>
    </w:p>
    <w:p>
      <w:pPr>
        <w:pStyle w:val="0"/>
        <w:spacing w:before="200" w:lineRule="auto"/>
        <w:ind w:firstLine="540"/>
        <w:jc w:val="both"/>
      </w:pPr>
      <w:r>
        <w:rPr>
          <w:sz w:val="20"/>
        </w:rPr>
        <w:t xml:space="preserve">3)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w:t>
      </w:r>
    </w:p>
    <w:p>
      <w:pPr>
        <w:pStyle w:val="0"/>
        <w:jc w:val="both"/>
      </w:pPr>
      <w:r>
        <w:rPr>
          <w:sz w:val="20"/>
        </w:rPr>
        <w:t xml:space="preserve">(п. 3 в ред. Федерального </w:t>
      </w:r>
      <w:hyperlink w:history="0" r:id="rId45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21.04.2011 N 69-ФЗ)</w:t>
      </w:r>
    </w:p>
    <w:p>
      <w:pPr>
        <w:pStyle w:val="0"/>
        <w:spacing w:before="200" w:lineRule="auto"/>
        <w:ind w:firstLine="540"/>
        <w:jc w:val="both"/>
      </w:pPr>
      <w:r>
        <w:rPr>
          <w:sz w:val="20"/>
        </w:rPr>
        <w:t xml:space="preserve">2. Временные ограничение или прекращение движения транспортных средств по автомобильным дорогам федерального значения и частным автомобильным дорогам осуществляются в </w:t>
      </w:r>
      <w:hyperlink w:history="0" r:id="rId453" w:tooltip="Приказ Минтранса России от 09.04.2025 N 126 &quot;Об установлении Порядка осуществления временных ограничений или прекращения движения транспортных средств по автомобильным дорогам федерального значения и частным автомобильным дорогам&quot; (Зарегистрировано в Минюсте России 02.06.2025 N 82498) {КонсультантПлюс}">
        <w:r>
          <w:rPr>
            <w:sz w:val="20"/>
            <w:color w:val="0000ff"/>
          </w:rPr>
          <w:t xml:space="preserve">порядке</w:t>
        </w:r>
      </w:hyperlink>
      <w:r>
        <w:rPr>
          <w:sz w:val="20"/>
        </w:rPr>
        <w:t xml:space="preserve">, установленном уполномоченным Правительством Российской Федерации федеральным органом исполнительной власти.</w:t>
      </w:r>
    </w:p>
    <w:p>
      <w:pPr>
        <w:pStyle w:val="0"/>
        <w:jc w:val="both"/>
      </w:pPr>
      <w:r>
        <w:rPr>
          <w:sz w:val="20"/>
        </w:rPr>
        <w:t xml:space="preserve">(в ред. Федеральных законов от 23.07.2008 </w:t>
      </w:r>
      <w:hyperlink w:history="0" r:id="rId45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0"/>
            <w:color w:val="0000ff"/>
          </w:rPr>
          <w:t xml:space="preserve">N 160-ФЗ</w:t>
        </w:r>
      </w:hyperlink>
      <w:r>
        <w:rPr>
          <w:sz w:val="20"/>
        </w:rPr>
        <w:t xml:space="preserve">, от 21.04.2011 </w:t>
      </w:r>
      <w:hyperlink w:history="0" r:id="rId45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N 69-ФЗ</w:t>
        </w:r>
      </w:hyperlink>
      <w:r>
        <w:rPr>
          <w:sz w:val="20"/>
        </w:rPr>
        <w:t xml:space="preserve">)</w:t>
      </w:r>
    </w:p>
    <w:p>
      <w:pPr>
        <w:pStyle w:val="0"/>
        <w:spacing w:before="200" w:lineRule="auto"/>
        <w:ind w:firstLine="540"/>
        <w:jc w:val="both"/>
      </w:pPr>
      <w:r>
        <w:rPr>
          <w:sz w:val="20"/>
        </w:rPr>
        <w:t xml:space="preserve">2.1. Временные ограничение или прекращение движения транспортных средств по автомобильным дорогам регионального или межмуниципального, местного значения осуществляются в порядке, установленном высшим исполнительным органом субъекта Российской Федерации.</w:t>
      </w:r>
    </w:p>
    <w:p>
      <w:pPr>
        <w:pStyle w:val="0"/>
        <w:jc w:val="both"/>
      </w:pPr>
      <w:r>
        <w:rPr>
          <w:sz w:val="20"/>
        </w:rPr>
        <w:t xml:space="preserve">(часть 2.1 введена Федеральным </w:t>
      </w:r>
      <w:hyperlink w:history="0" r:id="rId45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21.04.2011 N 69-ФЗ; в ред. Федерального </w:t>
      </w:r>
      <w:hyperlink w:history="0" r:id="rId4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В случае принятия решений о временных ограничении или прекращении движения транспортных средств по автомобильным дорогам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исполнительные органы субъектов Российской Федерации, органы местного самоуправления обязаны принимать меры по организации дорожного движения, в том числе посредством устройства объездов.</w:t>
      </w:r>
    </w:p>
    <w:p>
      <w:pPr>
        <w:pStyle w:val="0"/>
        <w:jc w:val="both"/>
      </w:pPr>
      <w:r>
        <w:rPr>
          <w:sz w:val="20"/>
        </w:rPr>
        <w:t xml:space="preserve">(в ред. Федерального </w:t>
      </w:r>
      <w:hyperlink w:history="0" r:id="rId45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4. В случае принятия решений о временных ограничении или прекращении движения транспортных средств по автомобильным дорогам владельцы автомобильных дорог обязаны информировать пользователей автомобильными дорогами о сроках таких ограничения или прекращения движения транспортных средств и о возможности воспользоваться объездом.</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31.12.2023 Правительство РФ вправе принимать решения о порядке проезда грузовых т/с международных перевозок, применяемые до 01.09.2024 (ФЗ от 08.03.2022 </w:t>
            </w:r>
            <w:hyperlink w:history="0" r:id="rId459" w:tooltip="Федеральный закон от 08.03.2022 N 46-ФЗ (ред. от 31.07.2025) &quot;О внесении изменений в отдельные законодательные акты Российской Федерации&quot; {КонсультантПлюс}">
              <w:r>
                <w:rPr>
                  <w:sz w:val="20"/>
                  <w:color w:val="0000ff"/>
                </w:rPr>
                <w:t xml:space="preserve">N 46-ФЗ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36" w:name="P836"/>
    <w:bookmarkEnd w:id="836"/>
    <w:p>
      <w:pPr>
        <w:pStyle w:val="2"/>
        <w:spacing w:before="260" w:lineRule="auto"/>
        <w:outlineLvl w:val="1"/>
        <w:ind w:firstLine="540"/>
        <w:jc w:val="both"/>
      </w:pPr>
      <w:r>
        <w:rPr>
          <w:sz w:val="20"/>
        </w:rPr>
        <w:t xml:space="preserve">Статья 30.1. Проезд грузовых транспортных средств, используемых для осуществления международных автомобильных перевозок, по автомобильным дорогам в целях пересечения Государственной границы Российской Федерации</w:t>
      </w:r>
    </w:p>
    <w:p>
      <w:pPr>
        <w:pStyle w:val="0"/>
        <w:ind w:firstLine="540"/>
        <w:jc w:val="both"/>
      </w:pPr>
      <w:r>
        <w:rPr>
          <w:sz w:val="20"/>
        </w:rPr>
      </w:r>
    </w:p>
    <w:p>
      <w:pPr>
        <w:pStyle w:val="0"/>
        <w:ind w:firstLine="540"/>
        <w:jc w:val="both"/>
      </w:pPr>
      <w:r>
        <w:rPr>
          <w:sz w:val="20"/>
        </w:rPr>
        <w:t xml:space="preserve">(введена Федеральным </w:t>
      </w:r>
      <w:hyperlink w:history="0" r:id="rId460" w:tooltip="Федеральный закон от 17.02.2023 N 24-ФЗ (ред. от 26.02.2024)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17.02.2023 N 24-ФЗ)</w:t>
      </w:r>
    </w:p>
    <w:p>
      <w:pPr>
        <w:pStyle w:val="0"/>
        <w:ind w:firstLine="540"/>
        <w:jc w:val="both"/>
      </w:pPr>
      <w:r>
        <w:rPr>
          <w:sz w:val="20"/>
        </w:rPr>
      </w:r>
    </w:p>
    <w:bookmarkStart w:id="840" w:name="P840"/>
    <w:bookmarkEnd w:id="840"/>
    <w:p>
      <w:pPr>
        <w:pStyle w:val="0"/>
        <w:ind w:firstLine="540"/>
        <w:jc w:val="both"/>
      </w:pPr>
      <w:r>
        <w:rPr>
          <w:sz w:val="20"/>
        </w:rPr>
        <w:t xml:space="preserve">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w:t>
      </w:r>
      <w:hyperlink w:history="0" w:anchor="P482" w:tooltip="6. В местах подходов автомобильных дорог федерального, регионального или межмуниципального значения к Государственной границе Российской Федерации могут устанавливаться пункты пропуска через Государственную границу Российской Федерации. Порядок установления и функционирования пунктов пропуска через Государственную границу Российской Федерации определяется в соответствии с законодательством о Государственной границе Российской Федерации. Правительство Российской Федерации устанавливает перечень автомобиль...">
        <w:r>
          <w:rPr>
            <w:sz w:val="20"/>
            <w:color w:val="0000ff"/>
          </w:rPr>
          <w:t xml:space="preserve">частью 6 статьи 16</w:t>
        </w:r>
      </w:hyperlink>
      <w:r>
        <w:rPr>
          <w:sz w:val="20"/>
        </w:rPr>
        <w:t xml:space="preserve"> настоящего Федерального закона (далее в настоящей статье - участок автомобильной дороги), в целях пересечения Государственной границы Российской Федерации осуществляется в зарезервированные дату и время в соответствии с требованиями настоящей статьи, а также с порядком, установленным Правительством Российской Федерации с учетом требований настоящей статьи.</w:t>
      </w:r>
    </w:p>
    <w:p>
      <w:pPr>
        <w:pStyle w:val="0"/>
        <w:jc w:val="both"/>
      </w:pPr>
      <w:r>
        <w:rPr>
          <w:sz w:val="20"/>
        </w:rPr>
        <w:t xml:space="preserve">(в ред. Федерального </w:t>
      </w:r>
      <w:hyperlink w:history="0" r:id="rId46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2. Порядок, предусмотренный </w:t>
      </w:r>
      <w:hyperlink w:history="0" w:anchor="P840" w:tooltip="1. Проезд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далее в настоящей статье также соответственно - грузовые транспортные средства, заявители), по участкам автомобильных дорог, включенным в перечень участков автомобильных дорог, предусмотренный частью 6 статьи 16 настоящего Федерального закона (далее в настоящей статье - участок автомобильной дороги), в целях пересечения Государ...">
        <w:r>
          <w:rPr>
            <w:sz w:val="20"/>
            <w:color w:val="0000ff"/>
          </w:rPr>
          <w:t xml:space="preserve">частью 1</w:t>
        </w:r>
      </w:hyperlink>
      <w:r>
        <w:rPr>
          <w:sz w:val="20"/>
        </w:rPr>
        <w:t xml:space="preserve"> настоящей статьи, в том числе должен предусматривать:</w:t>
      </w:r>
    </w:p>
    <w:bookmarkStart w:id="843" w:name="P843"/>
    <w:bookmarkEnd w:id="843"/>
    <w:p>
      <w:pPr>
        <w:pStyle w:val="0"/>
        <w:spacing w:before="200" w:lineRule="auto"/>
        <w:ind w:firstLine="540"/>
        <w:jc w:val="both"/>
      </w:pPr>
      <w:r>
        <w:rPr>
          <w:sz w:val="20"/>
        </w:rPr>
        <w:t xml:space="preserve">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п. 2 ч. 2 ст. 30.1 утрачивает силу (</w:t>
            </w:r>
            <w:hyperlink w:history="0" r:id="rId462"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2) порядок осуществления контроля прибытия грузового транспортного средства, используемого для осуществления международной автомобильной перевозки, в зарезервированные дату и время, а также порядок прохождения такого контроля;</w:t>
      </w:r>
    </w:p>
    <w:p>
      <w:pPr>
        <w:pStyle w:val="0"/>
        <w:spacing w:before="200" w:lineRule="auto"/>
        <w:ind w:firstLine="540"/>
        <w:jc w:val="both"/>
      </w:pPr>
      <w:r>
        <w:rPr>
          <w:sz w:val="20"/>
        </w:rPr>
        <w:t xml:space="preserve">3) требования к месту осуществления контроля прибытия грузовых транспортных средств, используемых для осуществления международных автомобильных перевозок (далее в настоящей статье - пункт контроля). Такие требования в том числе должны предусматривать размещение пункта контроля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 и оборудование пункта контроля средствами принудительной остановки транспорта;</w:t>
      </w:r>
    </w:p>
    <w:p>
      <w:pPr>
        <w:pStyle w:val="0"/>
        <w:spacing w:before="200" w:lineRule="auto"/>
        <w:ind w:firstLine="540"/>
        <w:jc w:val="both"/>
      </w:pPr>
      <w:r>
        <w:rPr>
          <w:sz w:val="20"/>
        </w:rPr>
        <w:t xml:space="preserve">4) требования к оборудованию зоны ожидания и участка автомобильной дороги, в том числе техническими средствами, подключенными к информационно-телекоммуникационной сети "Интернет", обеспечивающими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а также средствами принудительной остановки транспорта;</w:t>
      </w:r>
    </w:p>
    <w:p>
      <w:pPr>
        <w:pStyle w:val="0"/>
        <w:jc w:val="both"/>
      </w:pPr>
      <w:r>
        <w:rPr>
          <w:sz w:val="20"/>
        </w:rPr>
        <w:t xml:space="preserve">(п. 4 в ред. Федерального </w:t>
      </w:r>
      <w:hyperlink w:history="0" r:id="rId46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p>
      <w:pPr>
        <w:pStyle w:val="0"/>
        <w:spacing w:before="200" w:lineRule="auto"/>
        <w:ind w:firstLine="540"/>
        <w:jc w:val="both"/>
      </w:pPr>
      <w:r>
        <w:rPr>
          <w:sz w:val="20"/>
        </w:rPr>
        <w:t xml:space="preserve">5) перечень случаев, при которых грузовым транспортным средствам, используемым для осуществления международных автомобильных перевозок, предоставляется возможность проезда вне очереди пункта контроля;</w:t>
      </w:r>
    </w:p>
    <w:p>
      <w:pPr>
        <w:pStyle w:val="0"/>
        <w:spacing w:before="200" w:lineRule="auto"/>
        <w:ind w:firstLine="540"/>
        <w:jc w:val="both"/>
      </w:pPr>
      <w:r>
        <w:rPr>
          <w:sz w:val="20"/>
        </w:rPr>
        <w:t xml:space="preserve">6) </w:t>
      </w:r>
      <w:hyperlink w:history="0" r:id="rId464" w:tooltip="Постановление Правительства РФ от 30.05.2023 N 867 (ред. от 01.03.2024) &quot;Об утверждении Положения о порядке проезда в зарезервированные дату и время грузовых транспортных средств, используемых для осуществления международных автомобильных перевозок и принадлежащих российским перевозчикам или иностранным перевозчикам, по участкам автомобильных дорог, включенным в перечень участков автомобильных дорог, предусмотренный частью 6 статьи 16 Федерального закона &quot;Об автомобильных дорогах и о дорожной деятельности в {КонсультантПлюс}">
        <w:r>
          <w:rPr>
            <w:sz w:val="20"/>
            <w:color w:val="0000ff"/>
          </w:rPr>
          <w:t xml:space="preserve">порядок</w:t>
        </w:r>
      </w:hyperlink>
      <w:r>
        <w:rPr>
          <w:sz w:val="20"/>
        </w:rPr>
        <w:t xml:space="preserve"> размещения грузовых транспортных средств, используемых для осуществления международных автомобильных перевозок, в процессе движения на участках автомобильных дорог в целях пересечения Государственной границы Российской Федерации, обеспечивающий возможность проезда грузового транспортного средства, используемого для осуществления международной автомобильной перевозки, к пункту контроля в зарезервированные дату и время.</w:t>
      </w:r>
    </w:p>
    <w:p>
      <w:pPr>
        <w:pStyle w:val="0"/>
        <w:spacing w:before="200" w:lineRule="auto"/>
        <w:ind w:firstLine="540"/>
        <w:jc w:val="both"/>
      </w:pPr>
      <w:r>
        <w:rPr>
          <w:sz w:val="20"/>
        </w:rPr>
        <w:t xml:space="preserve">3. Порядок резервирования даты и времени прибытия грузовых транспортных средств, используемых для осуществления международных автомобильных перевозок, к пункту контроля должен в том числе предусматривать, что:</w:t>
      </w:r>
    </w:p>
    <w:p>
      <w:pPr>
        <w:pStyle w:val="0"/>
        <w:spacing w:before="200" w:lineRule="auto"/>
        <w:ind w:firstLine="540"/>
        <w:jc w:val="both"/>
      </w:pPr>
      <w:r>
        <w:rPr>
          <w:sz w:val="20"/>
        </w:rPr>
        <w:t xml:space="preserve">1) утратил силу с 1 сентября 2025 года. - Федеральный </w:t>
      </w:r>
      <w:hyperlink w:history="0" r:id="rId46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23.07.2025 N 241-ФЗ;</w:t>
      </w:r>
    </w:p>
    <w:p>
      <w:pPr>
        <w:pStyle w:val="0"/>
        <w:spacing w:before="200" w:lineRule="auto"/>
        <w:ind w:firstLine="540"/>
        <w:jc w:val="both"/>
      </w:pPr>
      <w:r>
        <w:rPr>
          <w:sz w:val="20"/>
        </w:rPr>
        <w:t xml:space="preserve">2) резервирование даты и времени осуществляется на безвозмездной основе;</w:t>
      </w:r>
    </w:p>
    <w:p>
      <w:pPr>
        <w:pStyle w:val="0"/>
        <w:spacing w:before="200" w:lineRule="auto"/>
        <w:ind w:firstLine="540"/>
        <w:jc w:val="both"/>
      </w:pPr>
      <w:r>
        <w:rPr>
          <w:sz w:val="20"/>
        </w:rPr>
        <w:t xml:space="preserve">3) резервируемые дата и время выбираются заявителем из любых даты и времени, в течение которых осуществляется прибытие грузовых транспортных средств, используемых для осуществления международных автомобильных перевозок, к пункту контроля, за исключением даты и времени, которые уже зарезервированы другими заявителями;</w:t>
      </w:r>
    </w:p>
    <w:p>
      <w:pPr>
        <w:pStyle w:val="0"/>
        <w:spacing w:before="200" w:lineRule="auto"/>
        <w:ind w:firstLine="540"/>
        <w:jc w:val="both"/>
      </w:pPr>
      <w:r>
        <w:rPr>
          <w:sz w:val="20"/>
        </w:rPr>
        <w:t xml:space="preserve">4) утратил силу с 1 сентября 2025 года. - Федеральный </w:t>
      </w:r>
      <w:hyperlink w:history="0" r:id="rId46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w:t>
        </w:r>
      </w:hyperlink>
      <w:r>
        <w:rPr>
          <w:sz w:val="20"/>
        </w:rPr>
        <w:t xml:space="preserve"> от 23.07.2025 N 241-ФЗ.</w:t>
      </w:r>
    </w:p>
    <w:p>
      <w:pPr>
        <w:pStyle w:val="0"/>
        <w:spacing w:before="200" w:lineRule="auto"/>
        <w:ind w:firstLine="540"/>
        <w:jc w:val="both"/>
      </w:pPr>
      <w:r>
        <w:rPr>
          <w:sz w:val="20"/>
        </w:rPr>
        <w:t xml:space="preserve">4. Заявка на резервирование даты и времени (далее - заявка) с прилагаемыми к ней документами подается заявителем посредством использования:</w:t>
      </w:r>
    </w:p>
    <w:bookmarkStart w:id="858" w:name="P858"/>
    <w:bookmarkEnd w:id="858"/>
    <w:p>
      <w:pPr>
        <w:pStyle w:val="0"/>
        <w:spacing w:before="200" w:lineRule="auto"/>
        <w:ind w:firstLine="540"/>
        <w:jc w:val="both"/>
      </w:pPr>
      <w:r>
        <w:rPr>
          <w:sz w:val="20"/>
        </w:rPr>
        <w:t xml:space="preserve">1) личного кабинета заявителя в государственной информационной системе электронных перевозочных документов;</w:t>
      </w:r>
    </w:p>
    <w:bookmarkStart w:id="859" w:name="P859"/>
    <w:bookmarkEnd w:id="859"/>
    <w:p>
      <w:pPr>
        <w:pStyle w:val="0"/>
        <w:spacing w:before="200" w:lineRule="auto"/>
        <w:ind w:firstLine="540"/>
        <w:jc w:val="both"/>
      </w:pPr>
      <w:r>
        <w:rPr>
          <w:sz w:val="20"/>
        </w:rPr>
        <w:t xml:space="preserve">2) личного кабинета заявителя в федеральной государственной информационной системе "Единый портал государственных и муниципальных услуг (функций)" (за исключением заявителей - иностранных перевозчиков);</w:t>
      </w:r>
    </w:p>
    <w:bookmarkStart w:id="860" w:name="P860"/>
    <w:bookmarkEnd w:id="860"/>
    <w:p>
      <w:pPr>
        <w:pStyle w:val="0"/>
        <w:spacing w:before="200" w:lineRule="auto"/>
        <w:ind w:firstLine="540"/>
        <w:jc w:val="both"/>
      </w:pPr>
      <w:r>
        <w:rPr>
          <w:sz w:val="20"/>
        </w:rPr>
        <w:t xml:space="preserve">3) технических средств, подключенных к информационно-телекоммуникационной сети "Интернет",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Российской Федерации или в зоне ожидания.</w:t>
      </w:r>
    </w:p>
    <w:p>
      <w:pPr>
        <w:pStyle w:val="0"/>
        <w:jc w:val="both"/>
      </w:pPr>
      <w:r>
        <w:rPr>
          <w:sz w:val="20"/>
        </w:rPr>
        <w:t xml:space="preserve">(часть 4 введена Федеральным </w:t>
      </w:r>
      <w:hyperlink w:history="0" r:id="rId46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5. В случае подачи заявки способом, указанным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пункте 1</w:t>
        </w:r>
      </w:hyperlink>
      <w:r>
        <w:rPr>
          <w:sz w:val="20"/>
        </w:rPr>
        <w:t xml:space="preserve"> или </w:t>
      </w:r>
      <w:hyperlink w:history="0" w:anchor="P860" w:tooltip="3) технических средств, подключенных к информационно-телекоммуникационной сети &quot;Интернет&quot;,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
        <w:r>
          <w:rPr>
            <w:sz w:val="20"/>
            <w:color w:val="0000ff"/>
          </w:rPr>
          <w:t xml:space="preserve">3 части 4</w:t>
        </w:r>
      </w:hyperlink>
      <w:r>
        <w:rPr>
          <w:sz w:val="20"/>
        </w:rPr>
        <w:t xml:space="preserve"> настоящей статьи, уведомление об установленных в отношении перевозчика ограничениях возможности подачи заявки, предусмотренных </w:t>
      </w:r>
      <w:hyperlink w:history="0" w:anchor="P874" w:tooltip="7. При резервировании даты и времени устанавливаются следующие ограничения:">
        <w:r>
          <w:rPr>
            <w:sz w:val="20"/>
            <w:color w:val="0000ff"/>
          </w:rPr>
          <w:t xml:space="preserve">частью 7</w:t>
        </w:r>
      </w:hyperlink>
      <w:r>
        <w:rPr>
          <w:sz w:val="20"/>
        </w:rPr>
        <w:t xml:space="preserve"> настоящей статьи, в автоматическом режиме направляется в личный кабинет заявителя в государственной информационной системе электронных перевозочных документов. В случае подачи заявки способом, указанным в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пункте 2 части 4</w:t>
        </w:r>
      </w:hyperlink>
      <w:r>
        <w:rPr>
          <w:sz w:val="20"/>
        </w:rPr>
        <w:t xml:space="preserve"> настоящей статьи, уведомление об установленных в отношении перевозчика ограничениях возможности подачи заявки, предусмотренных </w:t>
      </w:r>
      <w:hyperlink w:history="0" w:anchor="P874" w:tooltip="7. При резервировании даты и времени устанавливаются следующие ограничения:">
        <w:r>
          <w:rPr>
            <w:sz w:val="20"/>
            <w:color w:val="0000ff"/>
          </w:rPr>
          <w:t xml:space="preserve">частью 7</w:t>
        </w:r>
      </w:hyperlink>
      <w:r>
        <w:rPr>
          <w:sz w:val="20"/>
        </w:rPr>
        <w:t xml:space="preserve"> настоящей статьи, в автоматическом режиме направляется в личный кабинет заявителя в федеральной государственной информационной системе "Единый портал государственных и муниципальных услуг (функций)" из государственной информационной системы электронных перевозочных документов посредством информационно-технологического взаимодействия указанных систем с использованием единой системы межведомственного электронного взаимодействия. В уведомлении указываются основания установленных ограничений, период их действия, а также информация о возможности подачи заявки после снятия ограничений.</w:t>
      </w:r>
    </w:p>
    <w:p>
      <w:pPr>
        <w:pStyle w:val="0"/>
        <w:jc w:val="both"/>
      </w:pPr>
      <w:r>
        <w:rPr>
          <w:sz w:val="20"/>
        </w:rPr>
        <w:t xml:space="preserve">(часть 5 введена Федеральным </w:t>
      </w:r>
      <w:hyperlink w:history="0" r:id="rId46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6. Отказ заявителю в резервировании даты и времени допускается в случае:</w:t>
      </w:r>
    </w:p>
    <w:p>
      <w:pPr>
        <w:pStyle w:val="0"/>
        <w:spacing w:before="200" w:lineRule="auto"/>
        <w:ind w:firstLine="540"/>
        <w:jc w:val="both"/>
      </w:pPr>
      <w:r>
        <w:rPr>
          <w:sz w:val="20"/>
        </w:rPr>
        <w:t xml:space="preserve">1) непредоставления заявителем документов и сведений, перечень которых определен в соответствии с </w:t>
      </w:r>
      <w:hyperlink w:history="0" w:anchor="P843" w:tooltip="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
        <w:r>
          <w:rPr>
            <w:sz w:val="20"/>
            <w:color w:val="0000ff"/>
          </w:rPr>
          <w:t xml:space="preserve">пунктом 1 части 2</w:t>
        </w:r>
      </w:hyperlink>
      <w:r>
        <w:rPr>
          <w:sz w:val="20"/>
        </w:rPr>
        <w:t xml:space="preserve"> настоящей статьи;</w:t>
      </w:r>
    </w:p>
    <w:p>
      <w:pPr>
        <w:pStyle w:val="0"/>
        <w:spacing w:before="200" w:lineRule="auto"/>
        <w:ind w:firstLine="540"/>
        <w:jc w:val="both"/>
      </w:pPr>
      <w:r>
        <w:rPr>
          <w:sz w:val="20"/>
        </w:rPr>
        <w:t xml:space="preserve">2) предоставления заявителем недостоверных документов и сведений, предоставление которых предусмотрено в соответствии с </w:t>
      </w:r>
      <w:hyperlink w:history="0" w:anchor="P843" w:tooltip="1) порядок резервирования даты и времени прибытия грузового транспортного средства, используемого для осуществления международной автомобильной перевозки, к месту осуществления контроля прибытия грузовых транспортных средств, используемых для осуществления международных автомобильных перевозок, перечень документов и сведений, предоставляемых заявителем для резервирования даты и времени;">
        <w:r>
          <w:rPr>
            <w:sz w:val="20"/>
            <w:color w:val="0000ff"/>
          </w:rPr>
          <w:t xml:space="preserve">пунктом 1 части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6 ст. 30.1 </w:t>
            </w:r>
            <w:hyperlink w:history="0" r:id="rId46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отсутствия на дату подачи заявки информации о грузовом транспортном средстве в государственном реестре транспортных средств, предусмотренном Федеральным </w:t>
      </w:r>
      <w:hyperlink w:history="0" r:id="rId470" w:tooltip="Федеральный закон от 03.08.2018 N 283-ФЗ (ред. от 31.07.2025)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 августа 2018 года N 283-ФЗ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(за исключением транспортных средств, принадлежащих иностранным перевозчикам и зарегистрированных в иностранных государствах);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6 ст. 30.1 </w:t>
            </w:r>
            <w:hyperlink w:history="0" r:id="rId47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отсутствия на дату подачи заявки информации о грузовом транспортном средстве в реестре российских перевозчиков, допущенных к осуществлению международных автомобильных перевозок, предусмотренном Федеральным </w:t>
      </w:r>
      <w:hyperlink w:history="0" r:id="rId472"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0"/>
            <w:color w:val="0000ff"/>
          </w:rPr>
          <w:t xml:space="preserve">законом</w:t>
        </w:r>
      </w:hyperlink>
      <w:r>
        <w:rPr>
          <w:sz w:val="20"/>
        </w:rPr>
        <w:t xml:space="preserve"> от 24 июля 1998 года N 127-ФЗ "О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 (за исключением транспортных средств, принадлежащих иностранным перевозчикам и зарегистрированных в иностранных государствах).</w:t>
      </w:r>
    </w:p>
    <w:p>
      <w:pPr>
        <w:pStyle w:val="0"/>
        <w:jc w:val="both"/>
      </w:pPr>
      <w:r>
        <w:rPr>
          <w:sz w:val="20"/>
        </w:rPr>
        <w:t xml:space="preserve">(часть 6 введена Федеральным </w:t>
      </w:r>
      <w:hyperlink w:history="0" r:id="rId47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bookmarkStart w:id="874" w:name="P874"/>
    <w:bookmarkEnd w:id="874"/>
    <w:p>
      <w:pPr>
        <w:pStyle w:val="0"/>
        <w:spacing w:before="200" w:lineRule="auto"/>
        <w:ind w:firstLine="540"/>
        <w:jc w:val="both"/>
      </w:pPr>
      <w:r>
        <w:rPr>
          <w:sz w:val="20"/>
        </w:rPr>
        <w:t xml:space="preserve">7. При резервировании даты и времени устанавливаются следующие ограничения:</w:t>
      </w:r>
    </w:p>
    <w:p>
      <w:pPr>
        <w:pStyle w:val="0"/>
        <w:spacing w:before="200" w:lineRule="auto"/>
        <w:ind w:firstLine="540"/>
        <w:jc w:val="both"/>
      </w:pPr>
      <w:r>
        <w:rPr>
          <w:sz w:val="20"/>
        </w:rPr>
        <w:t xml:space="preserve">1)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и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2 части 4</w:t>
        </w:r>
      </w:hyperlink>
      <w:r>
        <w:rPr>
          <w:sz w:val="20"/>
        </w:rPr>
        <w:t xml:space="preserve"> настоящей статьи, ограничивается в случае выявления факта использования заявителем программного обеспечения и (или) программно-аппаратных средств, не предназначенных для получения доступа к государственной информационной системе электронных перевозочных документов или к федеральной государственной информационной системе "Единый портал государственных и муниципальных услуг (функций)", создающих препятствия для работы используемых средств защиты от несанкционированного доступа и (или) позволяющих осуществлять автоматическую подачу заявок без участия человека, - на тридцать календарных дней с даты выявления такого факта;</w:t>
      </w:r>
    </w:p>
    <w:p>
      <w:pPr>
        <w:pStyle w:val="0"/>
        <w:spacing w:before="200" w:lineRule="auto"/>
        <w:ind w:firstLine="540"/>
        <w:jc w:val="both"/>
      </w:pPr>
      <w:r>
        <w:rPr>
          <w:sz w:val="20"/>
        </w:rPr>
        <w:t xml:space="preserve">2)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 </w:t>
      </w:r>
      <w:hyperlink w:history="0" w:anchor="P860" w:tooltip="3) технических средств, подключенных к информационно-телекоммуникационной сети &quot;Интернет&quot;, обеспечивающих возможность резервирования даты и времени в целях пересечения Государственной границы Российской Федерации с использованием личного кабинета заявителя в государственной информационной системе электронных перевозочных документов, расположенных на участке автомобильной дороги в непосредственной близости от места въезда на территорию автомобильного пункта пропуска через Государственную границу Российско...">
        <w:r>
          <w:rPr>
            <w:sz w:val="20"/>
            <w:color w:val="0000ff"/>
          </w:rPr>
          <w:t xml:space="preserve">3 части 4</w:t>
        </w:r>
      </w:hyperlink>
      <w:r>
        <w:rPr>
          <w:sz w:val="20"/>
        </w:rPr>
        <w:t xml:space="preserve"> настоящей статьи, в отношении одного и того же грузового транспортного средства в одном и том же автомобильном пункте пропуска через Государственную границу Российской Федерации ограничивается в случае:</w:t>
      </w:r>
    </w:p>
    <w:p>
      <w:pPr>
        <w:pStyle w:val="0"/>
        <w:spacing w:before="200" w:lineRule="auto"/>
        <w:ind w:firstLine="540"/>
        <w:jc w:val="both"/>
      </w:pPr>
      <w:r>
        <w:rPr>
          <w:sz w:val="20"/>
        </w:rPr>
        <w:t xml:space="preserve">а) прибытия грузового транспортного средства к автомобильному пункту пропуска через Государственную границу Российской Федерации без прибытия к пункту контроля и (или) без подачи заявки - на девяносто календарных дней с даты такого прибытия;</w:t>
      </w:r>
    </w:p>
    <w:p>
      <w:pPr>
        <w:pStyle w:val="0"/>
        <w:spacing w:before="200" w:lineRule="auto"/>
        <w:ind w:firstLine="540"/>
        <w:jc w:val="both"/>
      </w:pPr>
      <w:r>
        <w:rPr>
          <w:sz w:val="20"/>
        </w:rPr>
        <w:t xml:space="preserve">б) оставления грузового транспортного средства на участке автомобильной дороги на подъезде к автомобильному пункту пропуска через Государственную границу Российской Федерации на срок более трех часов с момента прохождения контроля прибытия грузовым транспортным средством в пункте контроля - на тридцать календарных дней с даты такого оставления;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"в" п. 2 ч. 7 ст. 30.1 </w:t>
            </w:r>
            <w:hyperlink w:history="0" r:id="rId474"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неисполнения заявителем, в отношении которого ранее были установлены ограничения возможности резервирования даты и времени, предусмотренные </w:t>
      </w:r>
      <w:hyperlink w:history="0" w:anchor="P887" w:tooltip="3) возможность подачи заявки способами, указанными в пунктах 1 и 2 части 4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
        <w:r>
          <w:rPr>
            <w:sz w:val="20"/>
            <w:color w:val="0000ff"/>
          </w:rPr>
          <w:t xml:space="preserve">пунктом 3</w:t>
        </w:r>
      </w:hyperlink>
      <w:r>
        <w:rPr>
          <w:sz w:val="20"/>
        </w:rPr>
        <w:t xml:space="preserve"> настоящей части, двух заявок подряд - на девяносто календарных дней с даты последнего неисполнения заявки;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Пп. "г" п. 2 ч. 7 ст. 30.1 </w:t>
            </w:r>
            <w:hyperlink w:history="0" r:id="rId47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01.09.2026.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г) выявления факта совершенного с использованием принадлежащего иностранному перевозчику грузового транспортного средства нарушения требований настоящего Федерального закона, законодательства Российской Федерации о государственном контроле за осуществлением международных автомобильных перевозок и отдельных каботажных автомобильных перевозок, законодательства Российской Федерации в области дорожного движения или законодательства Российской Федерации в области транспорта - до уплаты административного штрафа, наложенного за совершение такого нарушения, и внесения предусмотренных настоящим Федеральным законом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платы за проезд транспортных средств по платным автомобильным дорогам, платным участкам автомобильных дорог, платы в счет возмещения вреда, причиняемого тяжеловесным транспортным средством автомобильным дорогам;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3 ч. 7 ст. 30.1 </w:t>
            </w:r>
            <w:hyperlink w:history="0" r:id="rId476"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7" w:name="P887"/>
    <w:bookmarkEnd w:id="887"/>
    <w:p>
      <w:pPr>
        <w:pStyle w:val="0"/>
        <w:spacing w:before="260" w:lineRule="auto"/>
        <w:ind w:firstLine="540"/>
        <w:jc w:val="both"/>
      </w:pPr>
      <w:r>
        <w:rPr>
          <w:sz w:val="20"/>
        </w:rPr>
        <w:t xml:space="preserve">3) возможность подачи заявки способами, указанными в </w:t>
      </w:r>
      <w:hyperlink w:history="0" w:anchor="P858" w:tooltip="1) личного кабинета заявителя в государственной информационной системе электронных перевозочных документов;">
        <w:r>
          <w:rPr>
            <w:sz w:val="20"/>
            <w:color w:val="0000ff"/>
          </w:rPr>
          <w:t xml:space="preserve">пунктах 1</w:t>
        </w:r>
      </w:hyperlink>
      <w:r>
        <w:rPr>
          <w:sz w:val="20"/>
        </w:rPr>
        <w:t xml:space="preserve"> и </w:t>
      </w:r>
      <w:hyperlink w:history="0" w:anchor="P859" w:tooltip="2) личного кабинета заявителя в федеральной государственной информационной системе &quot;Единый портал государственных и муниципальных услуг (функций)&quot; (за исключением заявителей - иностранных перевозчиков);">
        <w:r>
          <w:rPr>
            <w:sz w:val="20"/>
            <w:color w:val="0000ff"/>
          </w:rPr>
          <w:t xml:space="preserve">2 части 4</w:t>
        </w:r>
      </w:hyperlink>
      <w:r>
        <w:rPr>
          <w:sz w:val="20"/>
        </w:rPr>
        <w:t xml:space="preserve"> настоящей статьи, в отношении одного и того же автомобильного пункта пропуска через Государственную границу Российской Федерации ограничивается в случае:</w:t>
      </w:r>
    </w:p>
    <w:p>
      <w:pPr>
        <w:pStyle w:val="0"/>
        <w:spacing w:before="200" w:lineRule="auto"/>
        <w:ind w:firstLine="540"/>
        <w:jc w:val="both"/>
      </w:pPr>
      <w:r>
        <w:rPr>
          <w:sz w:val="20"/>
        </w:rPr>
        <w:t xml:space="preserve">а) отмены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pPr>
        <w:pStyle w:val="0"/>
        <w:spacing w:before="200" w:lineRule="auto"/>
        <w:ind w:firstLine="540"/>
        <w:jc w:val="both"/>
      </w:pPr>
      <w:r>
        <w:rPr>
          <w:sz w:val="20"/>
        </w:rPr>
        <w:t xml:space="preserve">б) отмены заявителем девяти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первой отмены заявки - на двадцать календарных дней с даты последней отмены заявки;</w:t>
      </w:r>
    </w:p>
    <w:p>
      <w:pPr>
        <w:pStyle w:val="0"/>
        <w:spacing w:before="200" w:lineRule="auto"/>
        <w:ind w:firstLine="540"/>
        <w:jc w:val="both"/>
      </w:pPr>
      <w:r>
        <w:rPr>
          <w:sz w:val="20"/>
        </w:rPr>
        <w:t xml:space="preserve">в) неисполнения заявителем двух заявок подряд в отношении одного и того же грузового транспортного средства, зарегистрированного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pPr>
        <w:pStyle w:val="0"/>
        <w:spacing w:before="200" w:lineRule="auto"/>
        <w:ind w:firstLine="540"/>
        <w:jc w:val="both"/>
      </w:pPr>
      <w:r>
        <w:rPr>
          <w:sz w:val="20"/>
        </w:rPr>
        <w:t xml:space="preserve">г) неисполнения заявителем четырех заявок в отношении грузовых транспортных средств, зарегистрированных в его личном кабинете в государственной информационной системе электронных перевозочных документов, в течение тридцати календарных дней с даты первого неисполнения заявки - на тридцать календарных дней с даты последнего неисполнения заявки;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П. 4 ч. 7 ст. 30.1 </w:t>
            </w:r>
            <w:hyperlink w:history="0" r:id="rId47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вступает</w:t>
              </w:r>
            </w:hyperlink>
            <w:r>
              <w:rPr>
                <w:sz w:val="20"/>
                <w:color w:val="392c69"/>
              </w:rPr>
              <w:t xml:space="preserve"> в силу с 01.03.2026.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4) зарезервированные дата и время по одной и той же заявке могут быть перенесены заявителем на более поздний срок только один раз.</w:t>
      </w:r>
    </w:p>
    <w:p>
      <w:pPr>
        <w:pStyle w:val="0"/>
        <w:jc w:val="both"/>
      </w:pPr>
      <w:r>
        <w:rPr>
          <w:sz w:val="20"/>
        </w:rPr>
        <w:t xml:space="preserve">(часть 7 введена Федеральным </w:t>
      </w:r>
      <w:hyperlink w:history="0" r:id="rId47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30.1 дополняется ч. 8 - 13 (</w:t>
            </w:r>
            <w:hyperlink w:history="0" r:id="rId47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 См. будущую </w:t>
            </w:r>
            <w:hyperlink w:history="0" r:id="rId48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899" w:name="P899"/>
    <w:bookmarkEnd w:id="899"/>
    <w:p>
      <w:pPr>
        <w:pStyle w:val="2"/>
        <w:outlineLvl w:val="1"/>
        <w:ind w:firstLine="540"/>
        <w:jc w:val="both"/>
      </w:pPr>
      <w:r>
        <w:rPr>
          <w:sz w:val="20"/>
        </w:rPr>
        <w:t xml:space="preserve">Статья 31.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 ред. Федерального </w:t>
      </w:r>
      <w:hyperlink w:history="0" r:id="rId48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28.04.2023 N 172-ФЗ)</w:t>
      </w:r>
    </w:p>
    <w:p>
      <w:pPr>
        <w:pStyle w:val="0"/>
        <w:jc w:val="both"/>
      </w:pPr>
      <w:r>
        <w:rPr>
          <w:sz w:val="20"/>
        </w:rPr>
      </w:r>
    </w:p>
    <w:p>
      <w:pPr>
        <w:pStyle w:val="0"/>
        <w:ind w:firstLine="540"/>
        <w:jc w:val="both"/>
      </w:pPr>
      <w:r>
        <w:rPr>
          <w:sz w:val="20"/>
        </w:rPr>
        <w:t xml:space="preserve">1. Движение по автомобильным дорогам крупногабаритного транспортного средства,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pPr>
        <w:pStyle w:val="0"/>
        <w:spacing w:before="200" w:lineRule="auto"/>
        <w:ind w:firstLine="540"/>
        <w:jc w:val="both"/>
      </w:pPr>
      <w:r>
        <w:rPr>
          <w:sz w:val="20"/>
        </w:rPr>
        <w:t xml:space="preserve">2. Движение по автомобильным дорогам тяжеловесного транспортного средства, масса которого с грузом или без груза и (или) нагрузка на ось которого более чем на десять процентов превышают допустимую массу транспортного средства и (или) допустимую нагрузку на ось, в том числе при международной перевозке товаров в контейнере в соответствии с таможенной процедурой таможенного транзита разными видами транспорта, за исключением движения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допускается при наличии специального разрешения, выдаваемого в соответствии с положениями настоящей статьи.</w:t>
      </w:r>
    </w:p>
    <w:p>
      <w:pPr>
        <w:pStyle w:val="0"/>
        <w:spacing w:before="200" w:lineRule="auto"/>
        <w:ind w:firstLine="540"/>
        <w:jc w:val="both"/>
      </w:pPr>
      <w:r>
        <w:rPr>
          <w:sz w:val="20"/>
        </w:rPr>
        <w:t xml:space="preserve">3. Движение по автомобильным дорогам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 осуществляется без специальных разрешений и организуется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w:history="0" r:id="rId482" w:tooltip="Постановление Правительства РФ от 30.05.2017 N 665 (ред. от 10.11.2022) &quot;Об утверждении Правил взаимодействия федеральных органов исполнительной власти при организации движения по автомобильным дорогам в Российской Федерации самоходных транспортных средств с вооружением, военной техники, транспортных средств Вооруженных Сил Российской Федерации, осуществляющих перевозки вооружения, военной техники и военного имущества&quot; {КонсультантПлюс}">
        <w:r>
          <w:rPr>
            <w:sz w:val="20"/>
            <w:color w:val="0000ff"/>
          </w:rPr>
          <w:t xml:space="preserve">Порядок</w:t>
        </w:r>
      </w:hyperlink>
      <w:r>
        <w:rPr>
          <w:sz w:val="20"/>
        </w:rPr>
        <w:t xml:space="preserve"> указанного взаимодействия устанавливается Правительством Российской Федерации.</w:t>
      </w:r>
    </w:p>
    <w:p>
      <w:pPr>
        <w:pStyle w:val="0"/>
        <w:spacing w:before="200" w:lineRule="auto"/>
        <w:ind w:firstLine="540"/>
        <w:jc w:val="both"/>
      </w:pPr>
      <w:r>
        <w:rPr>
          <w:sz w:val="20"/>
        </w:rPr>
        <w:t xml:space="preserve">4. Движение по автомобильным дорогам транспортных средств органов федеральной службы безопасности, транспортных средств органов внутренних дел,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органов внутренних дел,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ликвидации их последствий, осуществляется без специальных разрешений и организуется в </w:t>
      </w:r>
      <w:hyperlink w:history="0" r:id="rId483" w:tooltip="Постановление Правительства РФ от 12.10.2021 N 1732 &quot;Об утверждении Правил организации движения по автомобильным дорогам транспортных средств органов федеральной службы безопасности, а также специальных транспортных средств, оборудованных устройствами для подачи специальных световых и звуковых сигналов и используемых для осуществления деятельности пожарной охраны, аварийно-спасательных служб, аварийно-спасательных формирований в целях оперативного реагирования, предупреждения чрезвычайных ситуаций и для лик {КонсультантПлюс}">
        <w:r>
          <w:rPr>
            <w:sz w:val="20"/>
            <w:color w:val="0000ff"/>
          </w:rPr>
          <w:t xml:space="preserve">порядке</w:t>
        </w:r>
      </w:hyperlink>
      <w:r>
        <w:rPr>
          <w:sz w:val="20"/>
        </w:rPr>
        <w:t xml:space="preserve">, установленном Правительством Российской Федерации.</w:t>
      </w:r>
    </w:p>
    <w:p>
      <w:pPr>
        <w:pStyle w:val="0"/>
        <w:spacing w:before="200" w:lineRule="auto"/>
        <w:ind w:firstLine="540"/>
        <w:jc w:val="both"/>
      </w:pPr>
      <w:r>
        <w:rPr>
          <w:sz w:val="20"/>
        </w:rPr>
        <w:t xml:space="preserve">5. </w:t>
      </w:r>
      <w:hyperlink w:history="0" r:id="rId484" w:tooltip="Приказ Минтранса России от 31.10.2023 N 361 &quot;Об установлении Требований к организации движения по автомобильным дорогам тяжеловесного и (или) крупногабаритного транспортного средства&quot; (Зарегистрировано в Минюсте России 30.11.2023 N 76191) {КонсультантПлюс}">
        <w:r>
          <w:rPr>
            <w:sz w:val="20"/>
            <w:color w:val="0000ff"/>
          </w:rPr>
          <w:t xml:space="preserve">Требования</w:t>
        </w:r>
      </w:hyperlink>
      <w:r>
        <w:rPr>
          <w:sz w:val="20"/>
        </w:rPr>
        <w:t xml:space="preserve"> к организации движения по автомобильным дорогам тяжеловесного и (или) крупногабаритного транспортного средства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Такими требованиями в том числе устанавливаются правила разработки, оформления и утверждения проекта организации дорожного движения для маршрута или участка маршрута движения тяжеловесного и (или) крупногабаритного транспортного средства, а также состав указанного проекта.</w:t>
      </w:r>
    </w:p>
    <w:bookmarkStart w:id="908" w:name="P908"/>
    <w:bookmarkEnd w:id="908"/>
    <w:p>
      <w:pPr>
        <w:pStyle w:val="0"/>
        <w:spacing w:before="200" w:lineRule="auto"/>
        <w:ind w:firstLine="540"/>
        <w:jc w:val="both"/>
      </w:pPr>
      <w:r>
        <w:rPr>
          <w:sz w:val="20"/>
        </w:rPr>
        <w:t xml:space="preserve">6. </w:t>
      </w:r>
      <w:hyperlink w:history="0" r:id="rId485"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Правила</w:t>
        </w:r>
      </w:hyperlink>
      <w:r>
        <w:rPr>
          <w:sz w:val="20"/>
        </w:rPr>
        <w:t xml:space="preserve">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w:t>
      </w:r>
    </w:p>
    <w:p>
      <w:pPr>
        <w:pStyle w:val="0"/>
        <w:spacing w:before="200" w:lineRule="auto"/>
        <w:ind w:firstLine="540"/>
        <w:jc w:val="both"/>
      </w:pPr>
      <w:r>
        <w:rPr>
          <w:sz w:val="20"/>
        </w:rPr>
        <w:t xml:space="preserve">1) допустимые массу, нагрузку на ось, нагрузку на группу осей (в целях учета неравномерности распределения нагрузки в группах сближенных сдвоенных и строенных осей) и габариты транспортного средства;</w:t>
      </w:r>
    </w:p>
    <w:p>
      <w:pPr>
        <w:pStyle w:val="0"/>
        <w:spacing w:before="200" w:lineRule="auto"/>
        <w:ind w:firstLine="540"/>
        <w:jc w:val="both"/>
      </w:pPr>
      <w:r>
        <w:rPr>
          <w:sz w:val="20"/>
        </w:rPr>
        <w:t xml:space="preserve">2) </w:t>
      </w:r>
      <w:hyperlink w:history="0" r:id="rId486"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включающий в том числе срок действия специального разрешения, порядок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порядок подтверждения владельцем автомобильной дороги выполнения заявителем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w:t>
      </w:r>
    </w:p>
    <w:p>
      <w:pPr>
        <w:pStyle w:val="0"/>
        <w:spacing w:before="200" w:lineRule="auto"/>
        <w:ind w:firstLine="540"/>
        <w:jc w:val="both"/>
      </w:pPr>
      <w:r>
        <w:rPr>
          <w:sz w:val="20"/>
        </w:rPr>
        <w:t xml:space="preserve">3) </w:t>
      </w:r>
      <w:hyperlink w:history="0" r:id="rId487"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4) </w:t>
      </w:r>
      <w:hyperlink w:history="0" r:id="rId488"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определения размера платы в счет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5) </w:t>
      </w:r>
      <w:hyperlink w:history="0" r:id="rId489"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требования</w:t>
        </w:r>
      </w:hyperlink>
      <w:r>
        <w:rPr>
          <w:sz w:val="20"/>
        </w:rPr>
        <w:t xml:space="preserve"> к движению по автомобильным дорогам общего пользования тяжеловесной и (или) крупногабаритной сельскохозяйственной техники с прицепным оборудованием;</w:t>
      </w:r>
    </w:p>
    <w:p>
      <w:pPr>
        <w:pStyle w:val="0"/>
        <w:spacing w:before="200" w:lineRule="auto"/>
        <w:ind w:firstLine="540"/>
        <w:jc w:val="both"/>
      </w:pPr>
      <w:r>
        <w:rPr>
          <w:sz w:val="20"/>
        </w:rPr>
        <w:t xml:space="preserve">6) </w:t>
      </w:r>
      <w:hyperlink w:history="0" r:id="rId490"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0"/>
            <w:color w:val="0000ff"/>
          </w:rPr>
          <w:t xml:space="preserve">порядок</w:t>
        </w:r>
      </w:hyperlink>
      <w:r>
        <w:rPr>
          <w:sz w:val="20"/>
        </w:rPr>
        <w:t xml:space="preserve"> ведения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w:t>
      </w:r>
    </w:p>
    <w:p>
      <w:pPr>
        <w:pStyle w:val="0"/>
        <w:spacing w:before="200" w:lineRule="auto"/>
        <w:ind w:firstLine="540"/>
        <w:jc w:val="both"/>
      </w:pPr>
      <w:r>
        <w:rPr>
          <w:sz w:val="20"/>
        </w:rPr>
        <w:t xml:space="preserve">7. </w:t>
      </w:r>
      <w:hyperlink w:history="0" r:id="rId491" w:tooltip="Приказ Росавтодора от 08.08.2025 N 106 &quot;Об утверждении Административного регламента Федерального дорожного агентства по предоставлению государственной услуги &quot;Выдача специального разрешения на движение по автомобильным дорогам тяжеловесного и (или) крупногабаритного транспортного средства&quot; (Зарегистрировано в Минюсте России 11.09.2025 N 83514) {КонсультантПлюс}">
        <w:r>
          <w:rPr>
            <w:sz w:val="20"/>
            <w:color w:val="0000ff"/>
          </w:rPr>
          <w:t xml:space="preserve">Выдача</w:t>
        </w:r>
      </w:hyperlink>
      <w:r>
        <w:rPr>
          <w:sz w:val="20"/>
        </w:rPr>
        <w:t xml:space="preserve"> специального разрешения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подведомственным ему учреждением, действующим от имени Российской Федерации, уполномоченным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(далее в настоящей статье - уполномоченный орган).</w:t>
      </w:r>
    </w:p>
    <w:bookmarkStart w:id="916" w:name="P916"/>
    <w:bookmarkEnd w:id="916"/>
    <w:p>
      <w:pPr>
        <w:pStyle w:val="0"/>
        <w:spacing w:before="200" w:lineRule="auto"/>
        <w:ind w:firstLine="540"/>
        <w:jc w:val="both"/>
      </w:pPr>
      <w:r>
        <w:rPr>
          <w:sz w:val="20"/>
        </w:rPr>
        <w:t xml:space="preserve">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или с использованием федеральной государственной информационной системы "Единый портал государственных и муниципальных услуг (функций)".</w:t>
      </w:r>
    </w:p>
    <w:bookmarkStart w:id="917" w:name="P917"/>
    <w:bookmarkEnd w:id="917"/>
    <w:p>
      <w:pPr>
        <w:pStyle w:val="0"/>
        <w:spacing w:before="200" w:lineRule="auto"/>
        <w:ind w:firstLine="540"/>
        <w:jc w:val="both"/>
      </w:pPr>
      <w:r>
        <w:rPr>
          <w:sz w:val="20"/>
        </w:rPr>
        <w:t xml:space="preserve">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могут быть поданы заявителем на бумажном носителе в орган местного самоуправления муниципального района. Орган местного самоуправления муниципального района, получивший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и необходимые для получения специального разрешения, вносит эти заявление и документы в систему выдачи специального разрешения.</w:t>
      </w:r>
    </w:p>
    <w:p>
      <w:pPr>
        <w:pStyle w:val="0"/>
        <w:spacing w:before="200" w:lineRule="auto"/>
        <w:ind w:firstLine="540"/>
        <w:jc w:val="both"/>
      </w:pPr>
      <w:r>
        <w:rPr>
          <w:sz w:val="20"/>
        </w:rPr>
        <w:t xml:space="preserve">10. Маршрут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(далее в настоящей статье также - маршрут движения), должен быть установлен системой выдачи специального разрешения в автоматическом режиме в срок, не превышающий одного календарного дня с момента регистрации этого заявления в системе выдачи специального разрешения, за исключением случая, если объем сведений, внесенных владельцами автомобильных дорог в систему выдачи специального разрешения, не позволяет системе выдачи специального разрешения установить маршрут движения. В этом случае уполномоченный орган в срок, не превышающий одного рабочего дня с момента регистрации заявления в системе выдачи специального разрешения, вносит в систему выдачи специального разрешения необходимые сведения, после чего системой выдачи специального разрешения в автоматическом режиме в течение одного календарного дня с момента внесения необходимых сведений устанавливается маршрут движения.</w:t>
      </w:r>
    </w:p>
    <w:p>
      <w:pPr>
        <w:pStyle w:val="0"/>
        <w:spacing w:before="200" w:lineRule="auto"/>
        <w:ind w:firstLine="540"/>
        <w:jc w:val="both"/>
      </w:pPr>
      <w:r>
        <w:rPr>
          <w:sz w:val="20"/>
        </w:rPr>
        <w:t xml:space="preserve">11. Приоритетными критериями при установлении маршрута движения являются наименьшая протяженность между пунктом отправления и пунктом назначения транспортного средства, указанными заявителем в заявлении на выдачу специального разрешения, отсутствие необходимости в разработке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принятии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а также наименьший размер вреда, который будет причинен тяжеловесным транспортным средством автомобильным дорогам. Заявителю может быть предложено несколько вариантов маршрута движения на выбор.</w:t>
      </w:r>
    </w:p>
    <w:p>
      <w:pPr>
        <w:pStyle w:val="0"/>
        <w:spacing w:before="200" w:lineRule="auto"/>
        <w:ind w:firstLine="540"/>
        <w:jc w:val="both"/>
      </w:pPr>
      <w:r>
        <w:rPr>
          <w:sz w:val="20"/>
        </w:rPr>
        <w:t xml:space="preserve">12. Для получения специального разрешения на движение тяжеловесного транспортного средства заявителем вносится плата в счет возмещения вреда, который будет причинен тяжеловесным транспортным средством автомобильным дорогам (далее в настоящей статье - плата в счет возмещения вреда). Расчет платы в счет возмещения вреда производится системой выдачи специального разрешения в автоматическом режиме в соответствии с порядком, определенным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на основании сведений, внесенных владельцами автомобильных дорог в систему выдачи специального разрешения в соответствии с </w:t>
      </w:r>
      <w:hyperlink w:history="0" w:anchor="P1014" w:tooltip="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w:r>
          <w:rPr>
            <w:sz w:val="20"/>
            <w:color w:val="0000ff"/>
          </w:rPr>
          <w:t xml:space="preserve">частью 6 статьи 31.2</w:t>
        </w:r>
      </w:hyperlink>
      <w:r>
        <w:rPr>
          <w:sz w:val="20"/>
        </w:rPr>
        <w:t xml:space="preserve"> настоящего Федерального закона. Расчет платы в счет возмещения вреда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13. Внесение платы в счет возмещения вреда осуществляется заявителем на основании счета уполномоченного органа, в том числе с использованием системы выдачи специального разрешения. Такой счет формируется системой выдачи специального разрешения в автоматическом режиме по результатам расчета платы в счет возмещения вреда.</w:t>
      </w:r>
    </w:p>
    <w:p>
      <w:pPr>
        <w:pStyle w:val="0"/>
        <w:spacing w:before="200" w:lineRule="auto"/>
        <w:ind w:firstLine="540"/>
        <w:jc w:val="both"/>
      </w:pPr>
      <w:r>
        <w:rPr>
          <w:sz w:val="20"/>
        </w:rPr>
        <w:t xml:space="preserve">13.1. Уполномоченный орган одновременно с формированием счета для внесения платы в счет возмещения вреда предоставляет информацию, необходимую для уплаты денежных средств, в Государственную информационную систему о государственных и муниципальных платежах в порядке, предусмотренном </w:t>
      </w:r>
      <w:hyperlink w:history="0" r:id="rId492"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статьей 21.3</w:t>
        </w:r>
      </w:hyperlink>
      <w:r>
        <w:rPr>
          <w:sz w:val="20"/>
        </w:rPr>
        <w:t xml:space="preserve"> Федерального закона от 27 июля 2010 года N 210-ФЗ "Об организации предоставления государственных и муниципальных услуг".</w:t>
      </w:r>
    </w:p>
    <w:p>
      <w:pPr>
        <w:pStyle w:val="0"/>
        <w:jc w:val="both"/>
      </w:pPr>
      <w:r>
        <w:rPr>
          <w:sz w:val="20"/>
        </w:rPr>
        <w:t xml:space="preserve">(часть 13.1 введена Федеральным </w:t>
      </w:r>
      <w:hyperlink w:history="0" r:id="rId493"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14. Средства, полученные уполномоченным органом в качестве платы в счет возмещения вреда, который будет причинен тяжеловесным транспортным средством автомобильным дорогам федерального, регионального или межмуниципального, местного значения, частным автомобильным дорогам, подлежат зачислению соответственно в доход федерального бюджета, доход бюджета субъекта Российской Федерации, доход местных бюджетов, доход собственников частных автомобильных дорог.</w:t>
      </w:r>
    </w:p>
    <w:p>
      <w:pPr>
        <w:pStyle w:val="0"/>
        <w:spacing w:before="200" w:lineRule="auto"/>
        <w:ind w:firstLine="540"/>
        <w:jc w:val="both"/>
      </w:pPr>
      <w:r>
        <w:rPr>
          <w:sz w:val="20"/>
        </w:rPr>
        <w:t xml:space="preserve">15. Если ширина крупногабаритного транспортного средства превышает 5 метров и (или) длина крупногабаритного транспортного средства превышает 35 метров и (или) если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проходит по двухполосной автомобильной дороге и ширина проезжей части для встречного движения при движении тяжеловесного и (или) крупногабаритного транспортного средства составляет менее 3 метров, для получения специального разрешения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Установление необходимости разработки проекта организации дорожного движения для маршрута или участка маршрута движения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16. Если масса тяжеловесного транспортного средства превышает несущую способность участка автомобильной дороги и (или) искусственного дорожного сооружения, по которым проходит маршрут или участок маршрута движения тяжеловесного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и (или) габариты крупногабаритного транспортного средства превышают габариты приближения автомобильной дороги, по которой проходит маршрут или участок маршрута движения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с учетом радиусов автомобильной дороги в плане и профиле, и (или) на автомобильной дороге или ее участке, по которым проходит маршрут или участок маршрута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введены временные ограничения движения транспортных средств, для получения специального разрешения заявителем обеспечивается принятие мер, направленных на обеспечение возможности движения по автомобильной дороге или ее участку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(далее - меры по обеспечению возможности движения по автомобильной дороге или ее участку тяжеловесного и (или) крупногабаритного транспортного средства). Установление необходимости принятия мер по обеспечению возможности движения по автомобильной дороге или ее участку тяжеловесного и (или) крупногабаритного транспортного средства производится системой выдачи специального разрешения одновременно с установлением маршрута движения.</w:t>
      </w:r>
    </w:p>
    <w:p>
      <w:pPr>
        <w:pStyle w:val="0"/>
        <w:spacing w:before="200" w:lineRule="auto"/>
        <w:ind w:firstLine="540"/>
        <w:jc w:val="both"/>
      </w:pPr>
      <w:r>
        <w:rPr>
          <w:sz w:val="20"/>
        </w:rPr>
        <w:t xml:space="preserve">17. Если для движения тяжеловесного и (или) крупногабаритного транспортного средства требуются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заявитель в течение пяти рабочих дней должен подтвердить в системе выдачи специального разрешения согласие на предоставление такого проекта и (или) принятие таких мер.</w:t>
      </w:r>
    </w:p>
    <w:p>
      <w:pPr>
        <w:pStyle w:val="0"/>
        <w:spacing w:before="200" w:lineRule="auto"/>
        <w:ind w:firstLine="540"/>
        <w:jc w:val="both"/>
      </w:pPr>
      <w:r>
        <w:rPr>
          <w:sz w:val="20"/>
        </w:rPr>
        <w:t xml:space="preserve">18. Проект организации дорожного движения для маршрута или участка маршрута движения тяжеловесного и (или) крупногабаритного транспортного средства и (или)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вносятся заявителем в систему выдачи специального разрешения.</w:t>
      </w:r>
    </w:p>
    <w:p>
      <w:pPr>
        <w:pStyle w:val="0"/>
        <w:spacing w:before="200" w:lineRule="auto"/>
        <w:ind w:firstLine="540"/>
        <w:jc w:val="both"/>
      </w:pPr>
      <w:r>
        <w:rPr>
          <w:sz w:val="20"/>
        </w:rPr>
        <w:t xml:space="preserve">19. Проект организации дорожного движения для маршрута или участка маршрута движения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с соответствующими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и владельцами автомобильных дорог, по которым проходит такой маршрут или такой участок маршрута. Перечень мер по обеспечению возможности движения по автомобильной дороге или ее участку тяжеловесного и (или) крупногабаритного транспортного средства подлежит согласованию с использованием системы выдачи специального разрешения в порядке, установленном Правилами движения тяжеловесного и (или) крупногабаритного транспортного средства, указанными в </w:t>
      </w:r>
      <w:hyperlink w:history="0" w:anchor="P908" w:tooltip="6. Правила движения тяжеловесного и (или) крупногабаритного транспортного средства устанавливаются Правительством Российской Федерации с учетом положений настоящей статьи и должны содержать в том числе:">
        <w:r>
          <w:rPr>
            <w:sz w:val="20"/>
            <w:color w:val="0000ff"/>
          </w:rPr>
          <w:t xml:space="preserve">части 6</w:t>
        </w:r>
      </w:hyperlink>
      <w:r>
        <w:rPr>
          <w:sz w:val="20"/>
        </w:rPr>
        <w:t xml:space="preserve"> настоящей статьи, с владельцами автомобильных дорог, по которым проходит такой маршрут или такой участок маршрута.</w:t>
      </w:r>
    </w:p>
    <w:bookmarkStart w:id="930" w:name="P930"/>
    <w:bookmarkEnd w:id="930"/>
    <w:p>
      <w:pPr>
        <w:pStyle w:val="0"/>
        <w:spacing w:before="200" w:lineRule="auto"/>
        <w:ind w:firstLine="540"/>
        <w:jc w:val="both"/>
      </w:pPr>
      <w:r>
        <w:rPr>
          <w:sz w:val="20"/>
        </w:rPr>
        <w:t xml:space="preserve">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владельцами автомобильных дорог в срок, не превышающий пяти рабочих дней со дня поступления таких проекта и (или) перечня мер. В случае, если по истечении этого срока орган государственной власти и (или) лица, указанные в настоящей части, не сообщили о своем решении (согласии или мотивированном отказе по основаниям, предусмотренным </w:t>
      </w:r>
      <w:hyperlink w:history="0" w:anchor="P940" w:tooltip="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
        <w:r>
          <w:rPr>
            <w:sz w:val="20"/>
            <w:color w:val="0000ff"/>
          </w:rPr>
          <w:t xml:space="preserve">пунктом 4 части 24</w:t>
        </w:r>
      </w:hyperlink>
      <w:r>
        <w:rPr>
          <w:sz w:val="20"/>
        </w:rPr>
        <w:t xml:space="preserve"> настоящей статьи), такие проект и (или) перечень мер считаются согласованными. При рассмотрении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оценивается возможность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 при условии реализации мероприятий, предусмотренных проектом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принятия мер, предусмотренных перечнем мер по обеспечению возможности движения по автомобильной дороге или ее участку тяжеловесного и (или) крупногабаритного транспортного средства. Взимание платы за согласование материалов не допускается.</w:t>
      </w:r>
    </w:p>
    <w:bookmarkStart w:id="931" w:name="P931"/>
    <w:bookmarkEnd w:id="931"/>
    <w:p>
      <w:pPr>
        <w:pStyle w:val="0"/>
        <w:spacing w:before="200" w:lineRule="auto"/>
        <w:ind w:firstLine="540"/>
        <w:jc w:val="both"/>
      </w:pPr>
      <w:r>
        <w:rPr>
          <w:sz w:val="20"/>
        </w:rPr>
        <w:t xml:space="preserve">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согласования маршрута движения заявителем, подтверждения внесения платы в счет возмещения вреда в случае, если для получения специального разрешения требуется внесение платы в счет возмещения вреда, получения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в случае, если для получения специального разрешения осуществляется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подтверждения владельцем автомобильной дороги выполнения заявителем мер по обеспечению возможности движения по автомобильной дороге или ее участку тяжеловесного и (или) крупногабаритного транспортного средства в случае, если для получения специального разрешения осуществляется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21.1. Факт внесения платы в счет возмещения вреда подтверждается наличием информации об уплате денежных средств в Государственной информационной системе о государственных и муниципальных платежах, предусмотренной Федеральным </w:t>
      </w:r>
      <w:hyperlink w:history="0" r:id="rId494"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jc w:val="both"/>
      </w:pPr>
      <w:r>
        <w:rPr>
          <w:sz w:val="20"/>
        </w:rPr>
        <w:t xml:space="preserve">(часть 21.1 введена Федеральным </w:t>
      </w:r>
      <w:hyperlink w:history="0" r:id="rId495"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spacing w:before="200" w:lineRule="auto"/>
        <w:ind w:firstLine="540"/>
        <w:jc w:val="both"/>
      </w:pPr>
      <w:r>
        <w:rPr>
          <w:sz w:val="20"/>
        </w:rPr>
        <w:t xml:space="preserve">22. В срок, установленный </w:t>
      </w:r>
      <w:hyperlink w:history="0" w:anchor="P931" w:tooltip="21. Специальное разрешение должно быть выдано в течение трех часов с момента согласования маршрута движения заявителем, за исключением случаев, если для выдачи специального разрешения требуется наступление иных событий, необходимых в соответствии с настоящей статьей для получения специального разрешения. В этих случаях специальное разрешение должно быть выдано в течение трех часов с момента наступления всех событий, необходимых в соответствии с настоящей статьей для получения специального разрешения: сог...">
        <w:r>
          <w:rPr>
            <w:sz w:val="20"/>
            <w:color w:val="0000ff"/>
          </w:rPr>
          <w:t xml:space="preserve">частью 21</w:t>
        </w:r>
      </w:hyperlink>
      <w:r>
        <w:rPr>
          <w:sz w:val="20"/>
        </w:rPr>
        <w:t xml:space="preserve"> настоящей статьи, не включаются срок дачи согласия заявителем на представление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разработка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период, в течение которого заявителем обеспечивается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23. Выдача специального разрешения осуществляется путем внесения сведений о выданном специальном разрешении в Реестр. Заявителю направляется выписка из Реестра в форме электронного документа, подписанного усиленной квалифицированной электронной подписью уполномоченного органа. В случае, предусмотренном </w:t>
      </w:r>
      <w:hyperlink w:history="0" w:anchor="P917" w:tooltip="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
        <w:r>
          <w:rPr>
            <w:sz w:val="20"/>
            <w:color w:val="0000ff"/>
          </w:rPr>
          <w:t xml:space="preserve">частью 9</w:t>
        </w:r>
      </w:hyperlink>
      <w:r>
        <w:rPr>
          <w:sz w:val="20"/>
        </w:rPr>
        <w:t xml:space="preserve"> настоящей статьи, выписка из Реестра предоставляется заявителю по его выбору в форме электронного документа, подписанного усиленной квалифицированной электронной подписью уполномоченного органа, или на бумажном носителе. Выписка из Реестра предоставляется заявителю бесплатно. Состав сведений, которые содержит выписка из Реестра, устанавливается Правилами движения тяжеловесного и (или) крупногабаритного транспортного средства.</w:t>
      </w:r>
    </w:p>
    <w:p>
      <w:pPr>
        <w:pStyle w:val="0"/>
        <w:spacing w:before="200" w:lineRule="auto"/>
        <w:ind w:firstLine="540"/>
        <w:jc w:val="both"/>
      </w:pPr>
      <w:r>
        <w:rPr>
          <w:sz w:val="20"/>
        </w:rPr>
        <w:t xml:space="preserve">24. Уполномоченный орган принимает решение об отказе в выдаче специального разрешения в случае, если:</w:t>
      </w:r>
    </w:p>
    <w:p>
      <w:pPr>
        <w:pStyle w:val="0"/>
        <w:spacing w:before="200" w:lineRule="auto"/>
        <w:ind w:firstLine="540"/>
        <w:jc w:val="both"/>
      </w:pPr>
      <w:r>
        <w:rPr>
          <w:sz w:val="20"/>
        </w:rPr>
        <w:t xml:space="preserve">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 на выдачу специального разрешения. Положения настоящего пункта не распространяются на иностранных физических и юридических лиц;</w:t>
      </w:r>
    </w:p>
    <w:p>
      <w:pPr>
        <w:pStyle w:val="0"/>
        <w:spacing w:before="200" w:lineRule="auto"/>
        <w:ind w:firstLine="540"/>
        <w:jc w:val="both"/>
      </w:pPr>
      <w:r>
        <w:rPr>
          <w:sz w:val="20"/>
        </w:rPr>
        <w:t xml:space="preserve">2) установленные требования о перевозке груза, не являющегося неделимым, не соблюдены;</w:t>
      </w:r>
    </w:p>
    <w:p>
      <w:pPr>
        <w:pStyle w:val="0"/>
        <w:spacing w:before="200" w:lineRule="auto"/>
        <w:ind w:firstLine="540"/>
        <w:jc w:val="both"/>
      </w:pPr>
      <w:r>
        <w:rPr>
          <w:sz w:val="20"/>
        </w:rPr>
        <w:t xml:space="preserve">3) сведения, содержащиеся в заявлении на выдачу специального разрешения и документах, поданных заявителем в соответствии с </w:t>
      </w:r>
      <w:hyperlink w:history="0" w:anchor="P916" w:tooltip="8. Заявление на выдачу специального разрешения и иные документы, предусмотренные Правилами движения тяжеловесного и (или) крупногабаритного транспортного средства, указанными в части 6 настоящей статьи, и необходимые для получения специального разрешения, подаются физическими лицами, в том числе индивидуальными предпринимателями, юридическими лицами (далее в настоящей статье - заявитель) в уполномоченный орган по выбору заявителя с использованием федеральной государственной информационной системы выдачи ...">
        <w:r>
          <w:rPr>
            <w:sz w:val="20"/>
            <w:color w:val="0000ff"/>
          </w:rPr>
          <w:t xml:space="preserve">частью 8</w:t>
        </w:r>
      </w:hyperlink>
      <w:r>
        <w:rPr>
          <w:sz w:val="20"/>
        </w:rPr>
        <w:t xml:space="preserve"> или </w:t>
      </w:r>
      <w:hyperlink w:history="0" w:anchor="P917" w:tooltip="9. Если предполагаемый маршрут движения тяжеловесного и (или) крупногабаритного транспортного средства проходит в границах муниципального района и не проходит по автомобильным дорогам федерального, регионального или межмуниципального значения, участкам указанных автомобильных дорог при условии закрепления законом субъекта Российской Федерации за соответствующим органом местного самоуправления муниципального района вопроса осуществления дорожной деятельности в отношении указанных автомобильных дорог, заяв...">
        <w:r>
          <w:rPr>
            <w:sz w:val="20"/>
            <w:color w:val="0000ff"/>
          </w:rPr>
          <w:t xml:space="preserve">9</w:t>
        </w:r>
      </w:hyperlink>
      <w:r>
        <w:rPr>
          <w:sz w:val="20"/>
        </w:rPr>
        <w:t xml:space="preserve"> настоящей статьи, не соответствуют техническим характеристикам транспортного средства и груза, регистрационным данным транспортного средства, а также технической возможности осуществления заявленной перевозки;</w:t>
      </w:r>
    </w:p>
    <w:bookmarkStart w:id="940" w:name="P940"/>
    <w:bookmarkEnd w:id="940"/>
    <w:p>
      <w:pPr>
        <w:pStyle w:val="0"/>
        <w:spacing w:before="200" w:lineRule="auto"/>
        <w:ind w:firstLine="540"/>
        <w:jc w:val="both"/>
      </w:pPr>
      <w:r>
        <w:rPr>
          <w:sz w:val="20"/>
        </w:rPr>
        <w:t xml:space="preserve">4) при согласовании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установлена невозможность осуществления движения тяжеловесного и (или) крупногабаритного транспортного средства с заявленными техническими характеристиками между пунктом отправления и пунктом назначения транспортного средства, указанными заявителем в заявлении на выдачу специального разрешения, в связи с техническим состоянием автомобильной дороги, искусственных дорожных сооружений и иных сооружений или инженерных коммуникаций, а также в соответствии с требованиями безопасности дорожного движения;</w:t>
      </w:r>
    </w:p>
    <w:p>
      <w:pPr>
        <w:pStyle w:val="0"/>
        <w:spacing w:before="200" w:lineRule="auto"/>
        <w:ind w:firstLine="540"/>
        <w:jc w:val="both"/>
      </w:pPr>
      <w:r>
        <w:rPr>
          <w:sz w:val="20"/>
        </w:rPr>
        <w:t xml:space="preserve">5) отсутствует согласие заявителя на разработку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принятие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6) отсутствует допуск у российского перевозчика к осуществлению международных автомобильных перевозок (при осуществлении международной автомобильной перевозки грузов);</w:t>
      </w:r>
    </w:p>
    <w:p>
      <w:pPr>
        <w:pStyle w:val="0"/>
        <w:spacing w:before="200" w:lineRule="auto"/>
        <w:ind w:firstLine="540"/>
        <w:jc w:val="both"/>
      </w:pPr>
      <w:r>
        <w:rPr>
          <w:sz w:val="20"/>
        </w:rPr>
        <w:t xml:space="preserve">7) истек указанный в заявлении на выдачу специального разрешения срок перевозки.</w:t>
      </w:r>
    </w:p>
    <w:p>
      <w:pPr>
        <w:pStyle w:val="0"/>
        <w:spacing w:before="200" w:lineRule="auto"/>
        <w:ind w:firstLine="540"/>
        <w:jc w:val="both"/>
      </w:pPr>
      <w:r>
        <w:rPr>
          <w:sz w:val="20"/>
        </w:rPr>
        <w:t xml:space="preserve">25. По запросу заявителя в уполномоченный орган в срок, не превышающий двух рабочих дней со дня регистрации такого запроса, производится замена указанного в специальном разрешении транспортного средства на аналогичное по своим техническим характеристикам, весовым и габаритным параметрам транспортное средство.</w:t>
      </w:r>
    </w:p>
    <w:p>
      <w:pPr>
        <w:pStyle w:val="0"/>
        <w:spacing w:before="200" w:lineRule="auto"/>
        <w:ind w:firstLine="540"/>
        <w:jc w:val="both"/>
      </w:pPr>
      <w:r>
        <w:rPr>
          <w:sz w:val="20"/>
        </w:rPr>
        <w:t xml:space="preserve">26. О дате начала каждой поездки тяжеловесного транспортного средства заявитель информирует уполномоченный орган посредством указания даты начала такой поездки в личном кабинете перевозчика. В случае, если в период поездки такого транспортного средства выявлено, что указанная в настоящей части информация не представлена заявителем в уполномоченный орган, движение такого транспортного средства считается осуществляемым без специального разрешения.</w:t>
      </w:r>
    </w:p>
    <w:p>
      <w:pPr>
        <w:pStyle w:val="0"/>
        <w:spacing w:before="200" w:lineRule="auto"/>
        <w:ind w:firstLine="540"/>
        <w:jc w:val="both"/>
      </w:pPr>
      <w:r>
        <w:rPr>
          <w:sz w:val="20"/>
        </w:rPr>
        <w:t xml:space="preserve">27. За выдачу специального разрешения уплачивается государственная пошлина в соответствии с законодательством Российской Федерации о налогах и сборах.</w:t>
      </w:r>
    </w:p>
    <w:p>
      <w:pPr>
        <w:pStyle w:val="0"/>
        <w:spacing w:before="200" w:lineRule="auto"/>
        <w:ind w:firstLine="540"/>
        <w:jc w:val="both"/>
      </w:pPr>
      <w:r>
        <w:rPr>
          <w:sz w:val="20"/>
        </w:rPr>
        <w:t xml:space="preserve">28. </w:t>
      </w:r>
      <w:hyperlink w:history="0" r:id="rId496"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Порядок</w:t>
        </w:r>
      </w:hyperlink>
      <w:r>
        <w:rPr>
          <w:sz w:val="20"/>
        </w:rPr>
        <w:t xml:space="preserve"> осуществления весового и габаритного контроля транспортных средств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spacing w:before="200" w:lineRule="auto"/>
        <w:ind w:firstLine="540"/>
        <w:jc w:val="both"/>
      </w:pPr>
      <w:r>
        <w:rPr>
          <w:sz w:val="20"/>
        </w:rPr>
        <w:t xml:space="preserve">29. Порядок осуществления весового и габаритного контроля транспортных средств должен содержать в том числе:</w:t>
      </w:r>
    </w:p>
    <w:p>
      <w:pPr>
        <w:pStyle w:val="0"/>
        <w:spacing w:before="200" w:lineRule="auto"/>
        <w:ind w:firstLine="540"/>
        <w:jc w:val="both"/>
      </w:pPr>
      <w:r>
        <w:rPr>
          <w:sz w:val="20"/>
        </w:rPr>
        <w:t xml:space="preserve">1) </w:t>
      </w:r>
      <w:hyperlink w:history="0" r:id="rId497"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порядок</w:t>
        </w:r>
      </w:hyperlink>
      <w:r>
        <w:rPr>
          <w:sz w:val="20"/>
        </w:rPr>
        <w:t xml:space="preserve"> организации стационарных, передвижных и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2) </w:t>
      </w:r>
      <w:hyperlink w:history="0" r:id="rId498"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требования</w:t>
        </w:r>
      </w:hyperlink>
      <w:r>
        <w:rPr>
          <w:sz w:val="20"/>
        </w:rPr>
        <w:t xml:space="preserve"> к площадкам для размещения стационарных и передвижных пунктов весового и габаритного контроля транспортных средств, а также к </w:t>
      </w:r>
      <w:hyperlink w:history="0" r:id="rId499"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участкам</w:t>
        </w:r>
      </w:hyperlink>
      <w:r>
        <w:rPr>
          <w:sz w:val="20"/>
        </w:rPr>
        <w:t xml:space="preserve"> автомобильных дорог, в границах которых устанавливаются передвижные и автоматические пункты весового и габаритного контроля транспортных средств;</w:t>
      </w:r>
    </w:p>
    <w:p>
      <w:pPr>
        <w:pStyle w:val="0"/>
        <w:spacing w:before="200" w:lineRule="auto"/>
        <w:ind w:firstLine="540"/>
        <w:jc w:val="both"/>
      </w:pPr>
      <w:r>
        <w:rPr>
          <w:sz w:val="20"/>
        </w:rPr>
        <w:t xml:space="preserve">3) </w:t>
      </w:r>
      <w:r>
        <w:rPr>
          <w:sz w:val="20"/>
        </w:rPr>
        <w:t xml:space="preserve">требования</w:t>
      </w:r>
      <w:r>
        <w:rPr>
          <w:sz w:val="20"/>
        </w:rPr>
        <w:t xml:space="preserve"> к размещению оборудования, осуществляющего измерение весовых и габаритных параметров транспортных средств;</w:t>
      </w:r>
    </w:p>
    <w:p>
      <w:pPr>
        <w:pStyle w:val="0"/>
        <w:spacing w:before="200" w:lineRule="auto"/>
        <w:ind w:firstLine="540"/>
        <w:jc w:val="both"/>
      </w:pPr>
      <w:r>
        <w:rPr>
          <w:sz w:val="20"/>
        </w:rPr>
        <w:t xml:space="preserve">4) </w:t>
      </w:r>
      <w:hyperlink w:history="0" r:id="rId500" w:tooltip="Приказ Минтранса России от 31.08.2020 N 348 (ред. от 09.06.2023) &quot;Об утверждении Порядка осуществления весового и габаритного контроля транспортных средств&quot; (Зарегистрировано в Минюсте России 04.12.2020 N 61252) {КонсультантПлюс}">
        <w:r>
          <w:rPr>
            <w:sz w:val="20"/>
            <w:color w:val="0000ff"/>
          </w:rPr>
          <w:t xml:space="preserve">требования</w:t>
        </w:r>
      </w:hyperlink>
      <w:r>
        <w:rPr>
          <w:sz w:val="20"/>
        </w:rPr>
        <w:t xml:space="preserve"> к оборудованию, обеспечивающему визуальное информирование водителя тяжеловесного и (или) крупногабаритного транспортного средства о превышении допустимых весовых и (или) габаритных параметров транспортного средства, зафиксированных автоматическим пунктом весового и габаритного контроля транспортных средств.</w:t>
      </w:r>
    </w:p>
    <w:bookmarkStart w:id="953" w:name="P953"/>
    <w:bookmarkEnd w:id="953"/>
    <w:p>
      <w:pPr>
        <w:pStyle w:val="0"/>
        <w:spacing w:before="200" w:lineRule="auto"/>
        <w:ind w:firstLine="540"/>
        <w:jc w:val="both"/>
      </w:pPr>
      <w:r>
        <w:rPr>
          <w:sz w:val="20"/>
        </w:rPr>
        <w:t xml:space="preserve">30. Индивидуальные предприниматели или юридические лица, осуществляющие погрузку груза в транспортное средство, не вправе превышать допустимую массу транспортного средства и (или) допустимую нагрузку на ось транспортного средства либо массу транспортного средства и (или) нагрузку на ось транспортного средства, указанные в специальном разрешении.</w:t>
      </w:r>
    </w:p>
    <w:p>
      <w:pPr>
        <w:pStyle w:val="0"/>
        <w:spacing w:before="200" w:lineRule="auto"/>
        <w:ind w:firstLine="540"/>
        <w:jc w:val="both"/>
      </w:pPr>
      <w:r>
        <w:rPr>
          <w:sz w:val="20"/>
        </w:rPr>
        <w:t xml:space="preserve">31. Весовой и габаритный контроль транспортных средств осуществляется в целях обеспечения сохранности автомобильных дорог. Площадки, на которых размещаются стационарные и передвижные пункты весового и габаритного контроля транспортных средств, а также участки автомобильных дорог, в границах которых устанавливаются передвижные и автоматические пункты весового и габаритного контроля транспортных средств, должны соответствовать требованиям к таким площадкам и участкам автомобильных дорог, установленным порядком осуществления весового и габаритного контроля транспортных средств. При осуществлении весового и габаритного контроля транспортных средств соблюдение правил движения тяжеловесного и (или) крупногабаритного транспортного средства контролируется следующим образом:</w:t>
      </w:r>
    </w:p>
    <w:p>
      <w:pPr>
        <w:pStyle w:val="0"/>
        <w:spacing w:before="200" w:lineRule="auto"/>
        <w:ind w:firstLine="540"/>
        <w:jc w:val="both"/>
      </w:pPr>
      <w:r>
        <w:rPr>
          <w:sz w:val="20"/>
        </w:rPr>
        <w:t xml:space="preserve">1) осуществляются измерение массы, нагрузки на ось, расстояния между осями, габаритов и других параметров транспортного средства и их сравнение с допустимыми значениями массы, нагрузки на ось, габаритов транспортного средства, установленными для участка автомобильной дороги, в границах которого осуществляется весовой и габаритный контроль транспортных средств;</w:t>
      </w:r>
    </w:p>
    <w:p>
      <w:pPr>
        <w:pStyle w:val="0"/>
        <w:spacing w:before="200" w:lineRule="auto"/>
        <w:ind w:firstLine="540"/>
        <w:jc w:val="both"/>
      </w:pPr>
      <w:r>
        <w:rPr>
          <w:sz w:val="20"/>
        </w:rPr>
        <w:t xml:space="preserve">2) в случае выявления превышения установленных весовых и (или) габаритных параметров транспортного средства:</w:t>
      </w:r>
    </w:p>
    <w:p>
      <w:pPr>
        <w:pStyle w:val="0"/>
        <w:spacing w:before="200" w:lineRule="auto"/>
        <w:ind w:firstLine="540"/>
        <w:jc w:val="both"/>
      </w:pPr>
      <w:r>
        <w:rPr>
          <w:sz w:val="20"/>
        </w:rPr>
        <w:t xml:space="preserve">а) проверяется наличие специального разрешения;</w:t>
      </w:r>
    </w:p>
    <w:p>
      <w:pPr>
        <w:pStyle w:val="0"/>
        <w:spacing w:before="200" w:lineRule="auto"/>
        <w:ind w:firstLine="540"/>
        <w:jc w:val="both"/>
      </w:pPr>
      <w:r>
        <w:rPr>
          <w:sz w:val="20"/>
        </w:rPr>
        <w:t xml:space="preserve">б) осуществляется сравнение фактических весовых и (или) габаритных параметров транспортного средства с параметрами, указанными в специальном разрешении.</w:t>
      </w:r>
    </w:p>
    <w:p>
      <w:pPr>
        <w:pStyle w:val="0"/>
        <w:spacing w:before="200" w:lineRule="auto"/>
        <w:ind w:firstLine="540"/>
        <w:jc w:val="both"/>
      </w:pPr>
      <w:r>
        <w:rPr>
          <w:sz w:val="20"/>
        </w:rPr>
        <w:t xml:space="preserve">32. При осуществлении весового и габаритного контроля транспортного средства:</w:t>
      </w:r>
    </w:p>
    <w:p>
      <w:pPr>
        <w:pStyle w:val="0"/>
        <w:spacing w:before="200" w:lineRule="auto"/>
        <w:ind w:firstLine="540"/>
        <w:jc w:val="both"/>
      </w:pPr>
      <w:r>
        <w:rPr>
          <w:sz w:val="20"/>
        </w:rPr>
        <w:t xml:space="preserve">1) должностные лица федерального органа исполнительной власти, осуществляющего функции по контролю и надзору в сфере транспорта, вправе останавливать транспортное средство в пунктах весового и габаритного контроля транспортных средств;</w:t>
      </w:r>
    </w:p>
    <w:p>
      <w:pPr>
        <w:pStyle w:val="0"/>
        <w:spacing w:before="200" w:lineRule="auto"/>
        <w:ind w:firstLine="540"/>
        <w:jc w:val="both"/>
      </w:pPr>
      <w:r>
        <w:rPr>
          <w:sz w:val="20"/>
        </w:rPr>
        <w:t xml:space="preserve">2) владелец автомобильной дороги, а в отношении автомобильной дороги, переданной в доверительное управление Государственной компании "Российские автомобильные дороги", Государственная компания "Российские автомобильные дороги":</w:t>
      </w:r>
    </w:p>
    <w:p>
      <w:pPr>
        <w:pStyle w:val="0"/>
        <w:spacing w:before="200" w:lineRule="auto"/>
        <w:ind w:firstLine="540"/>
        <w:jc w:val="both"/>
      </w:pPr>
      <w:r>
        <w:rPr>
          <w:sz w:val="20"/>
        </w:rPr>
        <w:t xml:space="preserve">а) в целях осуществления весового и габаритного контроля транспортного средства принимает решение об установке и использовании на автомобильной дороге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б) финансирует расходы, связанные с обработкой и рассылкой постановлений органов государственного контроля (надзора), муниципального контроля о нарушениях правил движения тяжеловесного и (или) крупногабаритного транспортного средства, зафиксированных с помощью автоматических пунктов весового и габаритного контроля транспортных средств;</w:t>
      </w:r>
    </w:p>
    <w:p>
      <w:pPr>
        <w:pStyle w:val="0"/>
        <w:spacing w:before="200" w:lineRule="auto"/>
        <w:ind w:firstLine="540"/>
        <w:jc w:val="both"/>
      </w:pPr>
      <w:r>
        <w:rPr>
          <w:sz w:val="20"/>
        </w:rPr>
        <w:t xml:space="preserve">в) обеспечивает информирование водителя транспортного средства с помощью технических средств организации дорожного движения о приближении к автоматическим пунктам весового и габаритного контроля транспортных средств.</w:t>
      </w:r>
    </w:p>
    <w:p>
      <w:pPr>
        <w:pStyle w:val="0"/>
        <w:spacing w:before="200" w:lineRule="auto"/>
        <w:ind w:firstLine="540"/>
        <w:jc w:val="both"/>
      </w:pPr>
      <w:r>
        <w:rPr>
          <w:sz w:val="20"/>
        </w:rPr>
        <w:t xml:space="preserve">33. В случае, если после проезда через автоматический пункт весового и габаритного контроля транспортных средств выявлено превышение допустимых весовых и (или) габаритных параметров транспортного средства, на оборудовании, обеспечивающем визуальное информирование водителя, отображаются государственный регистрационный номер транспортного средства и информация о факте превышения им допустимых весовых и (или) габаритных параметров транспортного средства. Оборудование, обеспечивающее визуальное информирование водителя, устанавливается на автомобильной дороге по пути следования транспортных средств после автоматического пункта весового и габаритного контроля транспортных средств на расстоянии от этого пункта, обеспечивающем возможность восприятия водителем размещаемой на данном оборудовании информации с учетом установленного на участке автомобильной дороги скоростного режима.</w:t>
      </w:r>
    </w:p>
    <w:p>
      <w:pPr>
        <w:pStyle w:val="0"/>
        <w:spacing w:before="200" w:lineRule="auto"/>
        <w:ind w:firstLine="540"/>
        <w:jc w:val="both"/>
      </w:pPr>
      <w:r>
        <w:rPr>
          <w:sz w:val="20"/>
        </w:rPr>
        <w:t xml:space="preserve">34. После прохождения зоны автоматического весового и габаритного контроля транспортных средств водитель транспортного средства обязан в случае размещения на оборудовании, обеспечивающем визуальное информирование водителя, информации о превышении допустимых весовых и (или) габаритных параметров транспортного средства и при отсутствии выданного в установленном порядке специального разрешения принять меры по устранению выявленного превышения, остановив управляемое им транспортное средство с соблюдением </w:t>
      </w:r>
      <w:hyperlink w:history="0" r:id="rId50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в ближайшем месте за пределами проезжей части автомобильной дороги, где такое транспортное средство не будет создавать препятствие для движения других транспортных средств и (или) пешеходов.</w:t>
      </w:r>
    </w:p>
    <w:p>
      <w:pPr>
        <w:pStyle w:val="0"/>
        <w:spacing w:before="200" w:lineRule="auto"/>
        <w:ind w:firstLine="540"/>
        <w:jc w:val="both"/>
      </w:pPr>
      <w:r>
        <w:rPr>
          <w:sz w:val="20"/>
        </w:rPr>
        <w:t xml:space="preserve">35. Движение тяжеловесных и (или) крупногабаритных транспортных средств в зоне автоматического весового и габаритного контроля транспортных средств осуществляется в соответствии с </w:t>
      </w:r>
      <w:hyperlink w:history="0" r:id="rId502"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0"/>
            <w:color w:val="0000ff"/>
          </w:rPr>
          <w:t xml:space="preserve">порядком</w:t>
        </w:r>
      </w:hyperlink>
      <w:r>
        <w:rPr>
          <w:sz w:val="20"/>
        </w:rPr>
        <w:t xml:space="preserve">, устанавливаемым Правительством Российской Федерации, который должен содержать в том числе:</w:t>
      </w:r>
    </w:p>
    <w:p>
      <w:pPr>
        <w:pStyle w:val="0"/>
        <w:spacing w:before="200" w:lineRule="auto"/>
        <w:ind w:firstLine="540"/>
        <w:jc w:val="both"/>
      </w:pPr>
      <w:r>
        <w:rPr>
          <w:sz w:val="20"/>
        </w:rPr>
        <w:t xml:space="preserve">1) требования к условиям движения транспортных средств;</w:t>
      </w:r>
    </w:p>
    <w:p>
      <w:pPr>
        <w:pStyle w:val="0"/>
        <w:spacing w:before="200" w:lineRule="auto"/>
        <w:ind w:firstLine="540"/>
        <w:jc w:val="both"/>
      </w:pPr>
      <w:r>
        <w:rPr>
          <w:sz w:val="20"/>
        </w:rPr>
        <w:t xml:space="preserve">2) требования к обозначению зоны автоматического весового и габаритного контроля транспортных средств техническими средствами организации дорожного движения;</w:t>
      </w:r>
    </w:p>
    <w:p>
      <w:pPr>
        <w:pStyle w:val="0"/>
        <w:spacing w:before="200" w:lineRule="auto"/>
        <w:ind w:firstLine="540"/>
        <w:jc w:val="both"/>
      </w:pPr>
      <w:r>
        <w:rPr>
          <w:sz w:val="20"/>
        </w:rPr>
        <w:t xml:space="preserve">3) требования к использованию внешних световых приборов транспортных средств.</w:t>
      </w:r>
    </w:p>
    <w:p>
      <w:pPr>
        <w:pStyle w:val="0"/>
        <w:spacing w:before="200" w:lineRule="auto"/>
        <w:ind w:firstLine="540"/>
        <w:jc w:val="both"/>
      </w:pPr>
      <w:r>
        <w:rPr>
          <w:sz w:val="20"/>
        </w:rPr>
        <w:t xml:space="preserve">36. Осуществление весового и габаритного контроля транспортных средств посредством автоматического пункта весового и габаритного контроля транспортных средств не допускается без установления периода его тестовой эксплуатации, в течение которого обеспечиваются фиксация весовых и габаритных параметров транспортных средств и размещение владельцами автомобильных дорог, а в отношении автомобильной дороги, переданной в доверительное управление Государственной компании "Российские автомобильные дороги", Государственной компанией "Российские автомобильные дороги" на своих официальных сайтах в информационно-телекоммуникационной сети "Интернет" (в случае фиксации превышения допустимых весовых и (или) габаритных параметров транспортных средств) соответствующей информации без ее передачи в органы государственного контроля (надзора), муниципального контроля. Продолжительность периода тестовой эксплуатации, порядок ее проведения, включая порядок информирования собственника (владельца) тяжеловесного и (или) крупногабаритного транспортного средства и (или) водителя, управляющего таким транспортным средством, о результатах соответствующих измерений,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pPr>
        <w:pStyle w:val="0"/>
        <w:jc w:val="both"/>
      </w:pPr>
      <w:r>
        <w:rPr>
          <w:sz w:val="20"/>
        </w:rPr>
      </w:r>
    </w:p>
    <w:p>
      <w:pPr>
        <w:pStyle w:val="2"/>
        <w:outlineLvl w:val="1"/>
        <w:ind w:firstLine="540"/>
        <w:jc w:val="both"/>
      </w:pPr>
      <w:r>
        <w:rPr>
          <w:sz w:val="20"/>
        </w:rPr>
        <w:t xml:space="preserve">Статья 31.1.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w:t>
      </w:r>
    </w:p>
    <w:p>
      <w:pPr>
        <w:pStyle w:val="0"/>
        <w:jc w:val="both"/>
      </w:pPr>
      <w:r>
        <w:rPr>
          <w:sz w:val="20"/>
        </w:rPr>
      </w:r>
    </w:p>
    <w:p>
      <w:pPr>
        <w:pStyle w:val="0"/>
        <w:ind w:firstLine="540"/>
        <w:jc w:val="both"/>
      </w:pPr>
      <w:r>
        <w:rPr>
          <w:sz w:val="20"/>
        </w:rPr>
        <w:t xml:space="preserve">(введена Федеральным </w:t>
      </w:r>
      <w:hyperlink w:history="0" r:id="rId503"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06.04.2011 N 68-ФЗ)</w:t>
      </w:r>
    </w:p>
    <w:p>
      <w:pPr>
        <w:pStyle w:val="0"/>
        <w:jc w:val="both"/>
      </w:pPr>
      <w:r>
        <w:rPr>
          <w:sz w:val="20"/>
        </w:rPr>
      </w:r>
    </w:p>
    <w:bookmarkStart w:id="977" w:name="P977"/>
    <w:bookmarkEnd w:id="977"/>
    <w:p>
      <w:pPr>
        <w:pStyle w:val="0"/>
        <w:ind w:firstLine="540"/>
        <w:jc w:val="both"/>
      </w:pPr>
      <w:r>
        <w:rPr>
          <w:sz w:val="20"/>
        </w:rPr>
        <w:t xml:space="preserve">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w:t>
      </w:r>
      <w:hyperlink w:history="0" r:id="rId504"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платы</w:t>
        </w:r>
      </w:hyperlink>
      <w:r>
        <w:rPr>
          <w:sz w:val="20"/>
        </w:rPr>
        <w:t xml:space="preserve"> в счет возмещения вреда, причиняемого автомобильным дорогам такими транспортными средствами.</w:t>
      </w:r>
    </w:p>
    <w:p>
      <w:pPr>
        <w:pStyle w:val="0"/>
        <w:spacing w:before="200" w:lineRule="auto"/>
        <w:ind w:firstLine="540"/>
        <w:jc w:val="both"/>
      </w:pPr>
      <w:r>
        <w:rPr>
          <w:sz w:val="20"/>
        </w:rPr>
        <w:t xml:space="preserve">2. Утратил силу. - Федеральный </w:t>
      </w:r>
      <w:hyperlink w:history="0" r:id="rId50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w:t>
        </w:r>
      </w:hyperlink>
      <w:r>
        <w:rPr>
          <w:sz w:val="20"/>
        </w:rPr>
        <w:t xml:space="preserve"> от 14.12.2015 N 378-ФЗ.</w:t>
      </w:r>
    </w:p>
    <w:p>
      <w:pPr>
        <w:pStyle w:val="0"/>
        <w:spacing w:before="200" w:lineRule="auto"/>
        <w:ind w:firstLine="540"/>
        <w:jc w:val="both"/>
      </w:pPr>
      <w:r>
        <w:rPr>
          <w:sz w:val="20"/>
        </w:rPr>
        <w:t xml:space="preserve">3. В целях настоящей статьи под разрешенной максимальной массой транспортного средства, указанного в </w:t>
      </w:r>
      <w:hyperlink w:history="0" w:anchor="P977" w:tooltip="1. Движение транспортных средств, имеющих разрешенную максимальную массу свыше 12 тонн, по автомобильным дорогам общего пользования федерального значения допускается при условии внесения платы в счет возмещения вреда, причиняемого автомобильным дорогам такими транспортными средствами.">
        <w:r>
          <w:rPr>
            <w:sz w:val="20"/>
            <w:color w:val="0000ff"/>
          </w:rPr>
          <w:t xml:space="preserve">части 1</w:t>
        </w:r>
      </w:hyperlink>
      <w:r>
        <w:rPr>
          <w:sz w:val="20"/>
        </w:rPr>
        <w:t xml:space="preserve"> настоящей статьи, понимается масса снаряженного транспортного средства в килограммах с грузом, водителем и пассажирами, указанная в паспорте транспортного средства (свидетельстве о регистрации транспортного средства) в качестве максимально допустимой либо в одобрении типа транспортного средства или в свидетельстве о безопасности конструкции транспортного средства.</w:t>
      </w:r>
    </w:p>
    <w:p>
      <w:pPr>
        <w:pStyle w:val="0"/>
        <w:jc w:val="both"/>
      </w:pPr>
      <w:r>
        <w:rPr>
          <w:sz w:val="20"/>
        </w:rPr>
        <w:t xml:space="preserve">(часть 3 в ред. Федерального </w:t>
      </w:r>
      <w:hyperlink w:history="0" r:id="rId50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bookmarkStart w:id="981" w:name="P981"/>
    <w:bookmarkEnd w:id="981"/>
    <w:p>
      <w:pPr>
        <w:pStyle w:val="0"/>
        <w:spacing w:before="200" w:lineRule="auto"/>
        <w:ind w:firstLine="540"/>
        <w:jc w:val="both"/>
      </w:pPr>
      <w:r>
        <w:rPr>
          <w:sz w:val="20"/>
        </w:rPr>
        <w:t xml:space="preserve">4. В целях настоящей статьи сочлененное транспортное средство, включающее прицеп или полуприцеп, признается единым транспортным средством.</w:t>
      </w:r>
    </w:p>
    <w:p>
      <w:pPr>
        <w:pStyle w:val="0"/>
        <w:jc w:val="both"/>
      </w:pPr>
      <w:r>
        <w:rPr>
          <w:sz w:val="20"/>
        </w:rPr>
        <w:t xml:space="preserve">(часть 4 в ред. Федерального </w:t>
      </w:r>
      <w:hyperlink w:history="0" r:id="rId50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5. Положения настоящей статьи не применяются к платным автомобильным дорогам, платным участкам автомобильных дорог.</w:t>
      </w:r>
    </w:p>
    <w:p>
      <w:pPr>
        <w:pStyle w:val="0"/>
        <w:spacing w:before="200" w:lineRule="auto"/>
        <w:ind w:firstLine="540"/>
        <w:jc w:val="both"/>
      </w:pPr>
      <w:r>
        <w:rPr>
          <w:sz w:val="20"/>
        </w:rPr>
        <w:t xml:space="preserve">6.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уплачивается собственниками (владельцами) транспортных средств, а в отношении транспортных средств, принадлежащих иностранным перевозчикам, водителями, если такая плата не внесена собственниками соответствующих транспортных средств и зачисляется в федеральный бюджет.</w:t>
      </w:r>
    </w:p>
    <w:p>
      <w:pPr>
        <w:pStyle w:val="0"/>
        <w:jc w:val="both"/>
      </w:pPr>
      <w:r>
        <w:rPr>
          <w:sz w:val="20"/>
        </w:rPr>
        <w:t xml:space="preserve">(в ред. Федерального </w:t>
      </w:r>
      <w:hyperlink w:history="0" r:id="rId508"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6.1. Плата в счет возмещения вреда, причиняемого транспортным средством, признаваемым единым транспортным средством в соответствии с </w:t>
      </w:r>
      <w:hyperlink w:history="0" w:anchor="P981" w:tooltip="4. В целях настоящей статьи сочлененное транспортное средство, включающее прицеп или полуприцеп, признается единым транспортным средством.">
        <w:r>
          <w:rPr>
            <w:sz w:val="20"/>
            <w:color w:val="0000ff"/>
          </w:rPr>
          <w:t xml:space="preserve">частью 4</w:t>
        </w:r>
      </w:hyperlink>
      <w:r>
        <w:rPr>
          <w:sz w:val="20"/>
        </w:rPr>
        <w:t xml:space="preserve"> настоящей статьи, вносится собственником (владельцем) входящего в его состав механического транспортного средства. В отношении транспортных средств, принадлежащих иностранным перевозчикам и признаваемых едиными транспортными средствами в соответствии с </w:t>
      </w:r>
      <w:hyperlink w:history="0" w:anchor="P981" w:tooltip="4. В целях настоящей статьи сочлененное транспортное средство, включающее прицеп или полуприцеп, признается единым транспортным средством.">
        <w:r>
          <w:rPr>
            <w:sz w:val="20"/>
            <w:color w:val="0000ff"/>
          </w:rPr>
          <w:t xml:space="preserve">частью 4</w:t>
        </w:r>
      </w:hyperlink>
      <w:r>
        <w:rPr>
          <w:sz w:val="20"/>
        </w:rPr>
        <w:t xml:space="preserve"> настоящей статьи, указанная плата вносится водителями, если она не внесена собственниками таких транспортных средств.</w:t>
      </w:r>
    </w:p>
    <w:p>
      <w:pPr>
        <w:pStyle w:val="0"/>
        <w:jc w:val="both"/>
      </w:pPr>
      <w:r>
        <w:rPr>
          <w:sz w:val="20"/>
        </w:rPr>
        <w:t xml:space="preserve">(часть 6.1 введена Федеральным </w:t>
      </w:r>
      <w:hyperlink w:history="0" r:id="rId50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378-ФЗ)</w:t>
      </w:r>
    </w:p>
    <w:p>
      <w:pPr>
        <w:pStyle w:val="0"/>
        <w:spacing w:before="200" w:lineRule="auto"/>
        <w:ind w:firstLine="540"/>
        <w:jc w:val="both"/>
      </w:pPr>
      <w:r>
        <w:rPr>
          <w:sz w:val="20"/>
        </w:rPr>
        <w:t xml:space="preserve">7. От внесения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освобождаются:</w:t>
      </w:r>
    </w:p>
    <w:p>
      <w:pPr>
        <w:pStyle w:val="0"/>
        <w:jc w:val="both"/>
      </w:pPr>
      <w:r>
        <w:rPr>
          <w:sz w:val="20"/>
        </w:rPr>
        <w:t xml:space="preserve">(в ред. Федерального </w:t>
      </w:r>
      <w:hyperlink w:history="0" r:id="rId51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1) транспортные средства, предназначенные для перевозки людей, за исключением грузо-пассажирских автомобилей-фургонов;</w:t>
      </w:r>
    </w:p>
    <w:p>
      <w:pPr>
        <w:pStyle w:val="0"/>
        <w:spacing w:before="200" w:lineRule="auto"/>
        <w:ind w:firstLine="540"/>
        <w:jc w:val="both"/>
      </w:pPr>
      <w:r>
        <w:rPr>
          <w:sz w:val="20"/>
        </w:rPr>
        <w:t xml:space="preserve">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w:t>
      </w:r>
    </w:p>
    <w:p>
      <w:pPr>
        <w:pStyle w:val="0"/>
        <w:spacing w:before="200" w:lineRule="auto"/>
        <w:ind w:firstLine="540"/>
        <w:jc w:val="both"/>
      </w:pPr>
      <w:r>
        <w:rPr>
          <w:sz w:val="20"/>
        </w:rPr>
        <w:t xml:space="preserve">3) самоходные транспортные средства с вооружением, военная техника, транспортные средства Вооруженных Сил Российской Федерации и иные специальные транспортные средства, осуществляющие перевозки вооружения, военной техники и военного имущества.</w:t>
      </w:r>
    </w:p>
    <w:p>
      <w:pPr>
        <w:pStyle w:val="0"/>
        <w:jc w:val="both"/>
      </w:pPr>
      <w:r>
        <w:rPr>
          <w:sz w:val="20"/>
        </w:rPr>
        <w:t xml:space="preserve">(п. 3 в ред. Федерального </w:t>
      </w:r>
      <w:hyperlink w:history="0" r:id="rId511" w:tooltip="Федеральный закон от 30.12.2015 N 454-ФЗ &quot;О внесении изменений в статьи 31 и 31.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30.12.2015 N 454-ФЗ)</w:t>
      </w:r>
    </w:p>
    <w:p>
      <w:pPr>
        <w:pStyle w:val="0"/>
        <w:spacing w:before="200" w:lineRule="auto"/>
        <w:ind w:firstLine="540"/>
        <w:jc w:val="both"/>
      </w:pPr>
      <w:r>
        <w:rPr>
          <w:sz w:val="20"/>
        </w:rPr>
        <w:t xml:space="preserve">8. </w:t>
      </w:r>
      <w:hyperlink w:history="0" r:id="rId512"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Размер</w:t>
        </w:r>
      </w:hyperlink>
      <w:r>
        <w:rPr>
          <w:sz w:val="20"/>
        </w:rPr>
        <w:t xml:space="preserve"> платы в счет возмещения вреда, причиняемого автомобильным дорогам транспортными средствами, имеющими разрешенную максимальную массу свыше 12 тонн, и </w:t>
      </w:r>
      <w:hyperlink w:history="0" r:id="rId513"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порядок</w:t>
        </w:r>
      </w:hyperlink>
      <w:r>
        <w:rPr>
          <w:sz w:val="20"/>
        </w:rPr>
        <w:t xml:space="preserve"> ее взимания устанавливаются Правительством Российской Федерации. Указанный порядок должен включать в том числе положения о сроках внесения такой платы, возможности </w:t>
      </w:r>
      <w:hyperlink w:history="0" r:id="rId514" w:tooltip="Постановление Правительства РФ от 14.06.2013 N 504 (ред. от 28.08.2025) &quot;О взима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вместе с &quot;Правилами взимания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quot;) {КонсультантПлюс}">
        <w:r>
          <w:rPr>
            <w:sz w:val="20"/>
            <w:color w:val="0000ff"/>
          </w:rPr>
          <w:t xml:space="preserve">отсрочки</w:t>
        </w:r>
      </w:hyperlink>
      <w:r>
        <w:rPr>
          <w:sz w:val="20"/>
        </w:rPr>
        <w:t xml:space="preserve"> ее внесения российскими перевозчиками, собственниками (владельцами) транспортных средств, оборудованных предназначенными для взимания платы бортовыми устройствами или сторонними бортовыми устройствами, а также требования к таким бортовым устройствам и сторонним бортовым устройствам.</w:t>
      </w:r>
    </w:p>
    <w:p>
      <w:pPr>
        <w:pStyle w:val="0"/>
        <w:jc w:val="both"/>
      </w:pPr>
      <w:r>
        <w:rPr>
          <w:sz w:val="20"/>
        </w:rPr>
        <w:t xml:space="preserve">(часть 8 в ред. Федерального </w:t>
      </w:r>
      <w:hyperlink w:history="0" r:id="rId51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14.12.2015 N 378-ФЗ)</w:t>
      </w:r>
    </w:p>
    <w:p>
      <w:pPr>
        <w:pStyle w:val="0"/>
        <w:spacing w:before="200" w:lineRule="auto"/>
        <w:ind w:firstLine="540"/>
        <w:jc w:val="both"/>
      </w:pPr>
      <w:r>
        <w:rPr>
          <w:sz w:val="20"/>
        </w:rPr>
        <w:t xml:space="preserve">9. Порядок перечисления в доход федерального бюджета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порядок возврата собственнику (владельцу) транспортного средства денежных средств, не перечисленных либо излишне перечисленных в доход федерального бюджета в целях исполнения положений настоящей статьи, порядок информационного взаимодействия собственника (владельца) транспортного средства, в том числе зарегистрированного на территории иностранного государства, и оператора системы взимания такой платы, а также правила пользования технически и технологически связанными объектами, обеспечивающими взимание платы, устанавливаются Правительством Российской Федерации.</w:t>
      </w:r>
    </w:p>
    <w:p>
      <w:pPr>
        <w:pStyle w:val="0"/>
        <w:jc w:val="both"/>
      </w:pPr>
      <w:r>
        <w:rPr>
          <w:sz w:val="20"/>
        </w:rPr>
        <w:t xml:space="preserve">(часть 9 введена Федеральным </w:t>
      </w:r>
      <w:hyperlink w:history="0" r:id="rId51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0"/>
            <w:color w:val="0000ff"/>
          </w:rPr>
          <w:t xml:space="preserve">законом</w:t>
        </w:r>
      </w:hyperlink>
      <w:r>
        <w:rPr>
          <w:sz w:val="20"/>
        </w:rPr>
        <w:t xml:space="preserve"> от 14.12.2015 N 378-ФЗ)</w:t>
      </w:r>
    </w:p>
    <w:p>
      <w:pPr>
        <w:pStyle w:val="0"/>
        <w:spacing w:before="200" w:lineRule="auto"/>
        <w:ind w:firstLine="540"/>
        <w:jc w:val="both"/>
      </w:pPr>
      <w:r>
        <w:rPr>
          <w:sz w:val="20"/>
        </w:rPr>
        <w:t xml:space="preserve">10. Финансирование расходов, связанных с обработкой и рассылкой постановлений органов государственного контроля (надзора) о несоблюдении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зафиксированном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за счет средств Федерального дорожного фонда.</w:t>
      </w:r>
    </w:p>
    <w:p>
      <w:pPr>
        <w:pStyle w:val="0"/>
        <w:jc w:val="both"/>
      </w:pPr>
      <w:r>
        <w:rPr>
          <w:sz w:val="20"/>
        </w:rPr>
        <w:t xml:space="preserve">(часть 10 введена Федеральным </w:t>
      </w:r>
      <w:hyperlink w:history="0" r:id="rId517"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jc w:val="both"/>
      </w:pPr>
      <w:r>
        <w:rPr>
          <w:sz w:val="20"/>
        </w:rPr>
      </w:r>
    </w:p>
    <w:p>
      <w:pPr>
        <w:pStyle w:val="2"/>
        <w:outlineLvl w:val="1"/>
        <w:ind w:firstLine="540"/>
        <w:jc w:val="both"/>
      </w:pPr>
      <w:r>
        <w:rPr>
          <w:sz w:val="20"/>
        </w:rPr>
        <w:t xml:space="preserve">Статья 31.2.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w:t>
      </w:r>
    </w:p>
    <w:p>
      <w:pPr>
        <w:pStyle w:val="0"/>
        <w:ind w:firstLine="540"/>
        <w:jc w:val="both"/>
      </w:pPr>
      <w:r>
        <w:rPr>
          <w:sz w:val="20"/>
        </w:rPr>
      </w:r>
    </w:p>
    <w:p>
      <w:pPr>
        <w:pStyle w:val="0"/>
        <w:ind w:firstLine="540"/>
        <w:jc w:val="both"/>
      </w:pPr>
      <w:r>
        <w:rPr>
          <w:sz w:val="20"/>
        </w:rPr>
        <w:t xml:space="preserve">(введена Федеральным </w:t>
      </w:r>
      <w:hyperlink w:history="0" r:id="rId518"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ind w:firstLine="540"/>
        <w:jc w:val="both"/>
      </w:pPr>
      <w:r>
        <w:rPr>
          <w:sz w:val="20"/>
        </w:rPr>
      </w:r>
    </w:p>
    <w:bookmarkStart w:id="1005" w:name="P1005"/>
    <w:bookmarkEnd w:id="1005"/>
    <w:p>
      <w:pPr>
        <w:pStyle w:val="0"/>
        <w:ind w:firstLine="540"/>
        <w:jc w:val="both"/>
      </w:pPr>
      <w:r>
        <w:rPr>
          <w:sz w:val="20"/>
        </w:rPr>
        <w:t xml:space="preserve">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хозяйства, или подведомственного ему учреждения, действующего от имени Российской Федерации, уполномоченного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(далее в настоящей статье также - специальное разрешение)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с физическими лицами, в том числе индивидуальными предпринимателями, и юридическими лицами, подающими заявления на выдачу специального разрешения на движение по автомобильным дорогам тяжеловесного и (или) крупногабаритного транспортного средства (далее в настоящей статье - заявитель), владельцами автомобильных дорог,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безопасности дорожного движения, в том числе в целях:</w:t>
      </w:r>
    </w:p>
    <w:p>
      <w:pPr>
        <w:pStyle w:val="0"/>
        <w:spacing w:before="200" w:lineRule="auto"/>
        <w:ind w:firstLine="540"/>
        <w:jc w:val="both"/>
      </w:pPr>
      <w:r>
        <w:rPr>
          <w:sz w:val="20"/>
        </w:rPr>
        <w:t xml:space="preserve">1) внесения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а также об особых условиях движения (при наличии);</w:t>
      </w:r>
    </w:p>
    <w:p>
      <w:pPr>
        <w:pStyle w:val="0"/>
        <w:spacing w:before="200" w:lineRule="auto"/>
        <w:ind w:firstLine="540"/>
        <w:jc w:val="both"/>
      </w:pPr>
      <w:r>
        <w:rPr>
          <w:sz w:val="20"/>
        </w:rPr>
        <w:t xml:space="preserve">2) установления пути следования по маршруту движения тяжеловесного и (или) крупногабаритного транспортного средства между пунктом отправления и пунктом назначения транспортного средства, указанными заявителем в заявлении на выдачу специального разрешения;</w:t>
      </w:r>
    </w:p>
    <w:p>
      <w:pPr>
        <w:pStyle w:val="0"/>
        <w:spacing w:before="200" w:lineRule="auto"/>
        <w:ind w:firstLine="540"/>
        <w:jc w:val="both"/>
      </w:pPr>
      <w:r>
        <w:rPr>
          <w:sz w:val="20"/>
        </w:rPr>
        <w:t xml:space="preserve">3) внесения платы в счет возмещения вреда, причиняемого тяжеловесным транспортным средством автомобильным дорогам;</w:t>
      </w:r>
    </w:p>
    <w:p>
      <w:pPr>
        <w:pStyle w:val="0"/>
        <w:spacing w:before="200" w:lineRule="auto"/>
        <w:ind w:firstLine="540"/>
        <w:jc w:val="both"/>
      </w:pPr>
      <w:r>
        <w:rPr>
          <w:sz w:val="20"/>
        </w:rPr>
        <w:t xml:space="preserve">4) согласования проекта организации дорожного движения для маршрута или участка маршрута движения тяжеловесного и (или) крупногабаритного транспортного средства, перечня мер по обеспечению возможности движения по автомобильной дороге или ее участку тяжеловесного и (или) крупногабаритного транспортного средства.</w:t>
      </w:r>
    </w:p>
    <w:p>
      <w:pPr>
        <w:pStyle w:val="0"/>
        <w:spacing w:before="200" w:lineRule="auto"/>
        <w:ind w:firstLine="540"/>
        <w:jc w:val="both"/>
      </w:pPr>
      <w:r>
        <w:rPr>
          <w:sz w:val="20"/>
        </w:rPr>
        <w:t xml:space="preserve">2. Порядок взаимодействия, указанного в </w:t>
      </w:r>
      <w:hyperlink w:history="0" w:anchor="P1005" w:tooltip="1. Федеральная государственная информационная система выдачи специального разрешения на движение по автомобильным дорогам тяжеловесного и (или) крупногабаритного транспортного средства (далее в настоящей статье - система выдачи специального разрешения) является федеральной государственной информационной системой, обеспечивающей взаимодействи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дорожного хозяй...">
        <w:r>
          <w:rPr>
            <w:sz w:val="20"/>
            <w:color w:val="0000ff"/>
          </w:rPr>
          <w:t xml:space="preserve">части 1</w:t>
        </w:r>
      </w:hyperlink>
      <w:r>
        <w:rPr>
          <w:sz w:val="20"/>
        </w:rPr>
        <w:t xml:space="preserve"> настоящей статьи, перечни видов информации, предоставляемой в обязательном порядке заявителями и владельцами автомобильных дорог в систему выдачи специального разрешения, устанавливаются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3. Оператором системы выдачи специального разрешения является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или подведомственное ему учреждение, действующее от имени Российской Федерации, уполномоченное принимать бюджетные обязательства в соответствии с бюджетным законодательством Российской Федерации от имени Российской Федерации и выдавать специальные разрешения на движение по автомобильным дорогам тяжеловесного и (или) крупногабаритного транспортного средства в соответствии с </w:t>
      </w:r>
      <w:hyperlink w:history="0" w:anchor="P930" w:tooltip="20. Рассмотрение проекта организации дорожного движения для маршрута или участка маршрута движения тяжеловесного и (или) крупногабаритного транспортного средства и (или) перечня мер по обеспечению возможности движения по автомобильной дороге или ее участку тяжеловесного и (или) крупногабаритного транспортного средства осуществляется подразделениями федерального органа исполнительной власти, уполномоченного осуществлять специальные контрольные, надзорные и разрешительные функции в области обеспечения безо...">
        <w:r>
          <w:rPr>
            <w:sz w:val="20"/>
            <w:color w:val="0000ff"/>
          </w:rPr>
          <w:t xml:space="preserve">частью 7 статьи 31</w:t>
        </w:r>
      </w:hyperlink>
      <w:r>
        <w:rPr>
          <w:sz w:val="20"/>
        </w:rPr>
        <w:t xml:space="preserve"> настоящего Федерального закона (далее в настоящей статье - уполномоченный орган).</w:t>
      </w:r>
    </w:p>
    <w:p>
      <w:pPr>
        <w:pStyle w:val="0"/>
        <w:spacing w:before="200" w:lineRule="auto"/>
        <w:ind w:firstLine="540"/>
        <w:jc w:val="both"/>
      </w:pPr>
      <w:r>
        <w:rPr>
          <w:sz w:val="20"/>
        </w:rPr>
        <w:t xml:space="preserve">4. Обладателем информации, содержащейся в системе выдачи специального разрешения, является Российская Федерация. От имени Российской Федерации правомочия обладателя информации, содержащейся в системе выдачи специального разрешения, осуществляются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pPr>
        <w:pStyle w:val="0"/>
        <w:spacing w:before="200" w:lineRule="auto"/>
        <w:ind w:firstLine="540"/>
        <w:jc w:val="both"/>
      </w:pPr>
      <w:r>
        <w:rPr>
          <w:sz w:val="20"/>
        </w:rPr>
        <w:t xml:space="preserve">5. В составе системы выдачи специального разрешения уполномоченным органом обеспечивается ведение Федерального реестра специальных разрешений на движение по автомобильным дорогам тяжеловесного и (или) крупногабаритного транспортного средства (далее в настоящей статье - Реестр). Реестр является государственным информационным ресурсом системы выдачи специального разрешения.</w:t>
      </w:r>
    </w:p>
    <w:bookmarkStart w:id="1014" w:name="P1014"/>
    <w:bookmarkEnd w:id="1014"/>
    <w:p>
      <w:pPr>
        <w:pStyle w:val="0"/>
        <w:spacing w:before="200" w:lineRule="auto"/>
        <w:ind w:firstLine="540"/>
        <w:jc w:val="both"/>
      </w:pPr>
      <w:r>
        <w:rPr>
          <w:sz w:val="20"/>
        </w:rPr>
        <w:t xml:space="preserve">6. Владельцы автомобильных дорог обеспечивают в системе выдачи специального разрешения наличие и достоверность сведений о фактических значениях габарита приближения, технических характеристик автомобильных дорог, допустимых весовых параметров транспортных средств при движении по автомобильным дорогам, введенных временных ограничениях или прекращениях движения транспортных средств по автомобильным дорогам или их участкам, находящимся в их ведении, об особых условиях движения (при наличии) на автомобильных дорогах или их участках, находящихся в их ведении, в сроки и порядке, которые установлены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7. Для реализации заявителями и уполномоченным органом своих прав и обязанностей, установленных настоящей статьей 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статьей 31</w:t>
        </w:r>
      </w:hyperlink>
      <w:r>
        <w:rPr>
          <w:sz w:val="20"/>
        </w:rPr>
        <w:t xml:space="preserve"> настоящего Федерального закона, а также реализации иных функций, которые вправе определить Правительство Российской Федерации, на официальном сайте в информационно-телекоммуникационной сети "Интернет" уполномоченного органа размещается информационный ресурс системы выдачи специального разрешения (далее в настоящей статье - личный кабинет перевозчика). Личный кабинет перевозчика в том числе обеспечивает возможность подачи заявления на выдачу специального разрешения и документов, необходимых для выдачи специального разрешения, взаимодействие между заявителем и уполномоченным органом в целях выдачи специального разрешения, получения выписки из Реестра, фиксации даты начала поездки тяжеловесного транспортного средства.</w:t>
      </w:r>
    </w:p>
    <w:p>
      <w:pPr>
        <w:pStyle w:val="0"/>
        <w:spacing w:before="200" w:lineRule="auto"/>
        <w:ind w:firstLine="540"/>
        <w:jc w:val="both"/>
      </w:pPr>
      <w:r>
        <w:rPr>
          <w:sz w:val="20"/>
        </w:rPr>
        <w:t xml:space="preserve">8. Доступ к личному кабинету перевозчика предоставляется российским или иностранным заявителям в порядке, определенном Правилами движения тяжеловесного и (или) крупногабаритного транспортного средства, предусмотренными </w:t>
      </w:r>
      <w:hyperlink w:history="0" w:anchor="P899" w:tooltip="Статья 31. Движение по автомобильным дорогам тяжеловесного и (или) крупногабаритного транспортного средства">
        <w:r>
          <w:rPr>
            <w:sz w:val="20"/>
            <w:color w:val="0000ff"/>
          </w:rPr>
          <w:t xml:space="preserve">частью 6 статьи 31</w:t>
        </w:r>
      </w:hyperlink>
      <w:r>
        <w:rPr>
          <w:sz w:val="20"/>
        </w:rPr>
        <w:t xml:space="preserve"> настоящего Федерального закона.</w:t>
      </w:r>
    </w:p>
    <w:p>
      <w:pPr>
        <w:pStyle w:val="0"/>
        <w:spacing w:before="200" w:lineRule="auto"/>
        <w:ind w:firstLine="540"/>
        <w:jc w:val="both"/>
      </w:pPr>
      <w:r>
        <w:rPr>
          <w:sz w:val="20"/>
        </w:rPr>
        <w:t xml:space="preserve">9. </w:t>
      </w:r>
      <w:hyperlink w:history="0" r:id="rId519"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Нормативы</w:t>
        </w:r>
      </w:hyperlink>
      <w:r>
        <w:rPr>
          <w:sz w:val="20"/>
        </w:rPr>
        <w:t xml:space="preserve"> финансовых затрат на обеспечение эксплуатации и развития системы выдачи специального разрешения и на реализацию уполномоченным органом полномочий по выдаче специального разрешения, а также </w:t>
      </w:r>
      <w:hyperlink w:history="0" r:id="rId520" w:tooltip="Постановление Правительства РФ от 01.09.2023 N 1437 &quot;Об установлении нормативов финансовых затрат на обеспечение эксплуатации и развития федеральной государственной информационной системы выдачи специального разрешения на движение по автомобильным дорогам тяжеловесного и (или) крупногабаритного транспортного средства и на реализацию уполномоченным органом полномочий по выдаче специального разрешения, а также правил расчета размера бюджетных ассигнований федерального бюджета на указанные цели&quot; (вместе с &quot;Пра {КонсультантПлюс}">
        <w:r>
          <w:rPr>
            <w:sz w:val="20"/>
            <w:color w:val="0000ff"/>
          </w:rPr>
          <w:t xml:space="preserve">правила</w:t>
        </w:r>
      </w:hyperlink>
      <w:r>
        <w:rPr>
          <w:sz w:val="20"/>
        </w:rPr>
        <w:t xml:space="preserve"> расчета размера бюджетных ассигнований федерального бюджета на указанные цели утверждаются Правительством Российской Федерации.</w:t>
      </w:r>
    </w:p>
    <w:p>
      <w:pPr>
        <w:pStyle w:val="0"/>
        <w:jc w:val="both"/>
      </w:pPr>
      <w:r>
        <w:rPr>
          <w:sz w:val="20"/>
        </w:rPr>
      </w:r>
    </w:p>
    <w:p>
      <w:pPr>
        <w:pStyle w:val="2"/>
        <w:outlineLvl w:val="1"/>
        <w:ind w:firstLine="540"/>
        <w:jc w:val="both"/>
      </w:pPr>
      <w:r>
        <w:rPr>
          <w:sz w:val="20"/>
        </w:rPr>
        <w:t xml:space="preserve">Статья 31.3. Движение по автомобильным дорогам транспортных средств, осуществляющих перевозки опасных грузов</w:t>
      </w:r>
    </w:p>
    <w:p>
      <w:pPr>
        <w:pStyle w:val="0"/>
        <w:ind w:firstLine="540"/>
        <w:jc w:val="both"/>
      </w:pPr>
      <w:r>
        <w:rPr>
          <w:sz w:val="20"/>
        </w:rPr>
      </w:r>
    </w:p>
    <w:p>
      <w:pPr>
        <w:pStyle w:val="0"/>
        <w:ind w:firstLine="540"/>
        <w:jc w:val="both"/>
      </w:pPr>
      <w:r>
        <w:rPr>
          <w:sz w:val="20"/>
        </w:rPr>
        <w:t xml:space="preserve">(введена Федеральным </w:t>
      </w:r>
      <w:hyperlink w:history="0" r:id="rId521" w:tooltip="Федеральный закон от 28.04.2023 N 172-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отдельные законодательные акты Российской Федерации и признании утратившими силу отдельных положений статьи 18 Федерального закона &quot;Об организации дорожного движения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28.04.2023 N 172-ФЗ)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1 ст. 31.3 вносятся изменения (</w:t>
            </w:r>
            <w:hyperlink w:history="0" r:id="rId522"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23"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5" w:name="P1025"/>
    <w:bookmarkEnd w:id="1025"/>
    <w:p>
      <w:pPr>
        <w:pStyle w:val="0"/>
        <w:spacing w:before="260" w:lineRule="auto"/>
        <w:ind w:firstLine="540"/>
        <w:jc w:val="both"/>
      </w:pPr>
      <w:r>
        <w:rPr>
          <w:sz w:val="20"/>
        </w:rPr>
        <w:t xml:space="preserve">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w:t>
      </w:r>
    </w:p>
    <w:p>
      <w:pPr>
        <w:pStyle w:val="0"/>
        <w:spacing w:before="200" w:lineRule="auto"/>
        <w:ind w:firstLine="540"/>
        <w:jc w:val="both"/>
      </w:pPr>
      <w:r>
        <w:rPr>
          <w:sz w:val="20"/>
        </w:rPr>
        <w:t xml:space="preserve">1) самоходных транспортных средств с вооружением, военной техники, транспортных средств Вооруженных Сил Российской Федерации, других войск, воинских формирований и органов, указанных в </w:t>
      </w:r>
      <w:hyperlink w:history="0" r:id="rId524" w:tooltip="Федеральный закон от 31.05.1996 N 61-ФЗ (ред. от 07.07.2025) &quot;Об обороне&quot; {КонсультантПлюс}">
        <w:r>
          <w:rPr>
            <w:sz w:val="20"/>
            <w:color w:val="0000ff"/>
          </w:rPr>
          <w:t xml:space="preserve">пунктах 5</w:t>
        </w:r>
      </w:hyperlink>
      <w:r>
        <w:rPr>
          <w:sz w:val="20"/>
        </w:rPr>
        <w:t xml:space="preserve"> и </w:t>
      </w:r>
      <w:hyperlink w:history="0" r:id="rId525" w:tooltip="Федеральный закон от 31.05.1996 N 61-ФЗ (ред. от 07.07.2025) &quot;Об обороне&quot; {КонсультантПлюс}">
        <w:r>
          <w:rPr>
            <w:sz w:val="20"/>
            <w:color w:val="0000ff"/>
          </w:rPr>
          <w:t xml:space="preserve">6 статьи 1</w:t>
        </w:r>
      </w:hyperlink>
      <w:r>
        <w:rPr>
          <w:sz w:val="20"/>
        </w:rPr>
        <w:t xml:space="preserve"> Федерального закона от 31 мая 1996 года N 61-ФЗ "Об обороне", осуществляющих перевозки вооружения, военной техники и военного имущества;</w:t>
      </w:r>
    </w:p>
    <w:bookmarkStart w:id="1027" w:name="P1027"/>
    <w:bookmarkEnd w:id="1027"/>
    <w:p>
      <w:pPr>
        <w:pStyle w:val="0"/>
        <w:spacing w:before="200" w:lineRule="auto"/>
        <w:ind w:firstLine="540"/>
        <w:jc w:val="both"/>
      </w:pPr>
      <w:r>
        <w:rPr>
          <w:sz w:val="20"/>
        </w:rPr>
        <w:t xml:space="preserve">2) транспортных средств, осуществляющих перевозки указанных в </w:t>
      </w:r>
      <w:hyperlink w:history="0" w:anchor="P1025" w:tooltip="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
        <w:r>
          <w:rPr>
            <w:sz w:val="20"/>
            <w:color w:val="0000ff"/>
          </w:rPr>
          <w:t xml:space="preserve">абзаце первом</w:t>
        </w:r>
      </w:hyperlink>
      <w:r>
        <w:rPr>
          <w:sz w:val="20"/>
        </w:rPr>
        <w:t xml:space="preserve"> настоящей части грузов, отнесенных к специальным грузам.</w:t>
      </w:r>
    </w:p>
    <w:p>
      <w:pPr>
        <w:pStyle w:val="0"/>
        <w:spacing w:before="200" w:lineRule="auto"/>
        <w:ind w:firstLine="540"/>
        <w:jc w:val="both"/>
      </w:pPr>
      <w:r>
        <w:rPr>
          <w:sz w:val="20"/>
        </w:rPr>
        <w:t xml:space="preserve">2. Движение по автомобильным дорогам транспортных средств, осуществляющих перевозки опасных грузов, указанных в </w:t>
      </w:r>
      <w:hyperlink w:history="0" w:anchor="P1025" w:tooltip="1. Движение по автомобильным дорогам транспортных средств, осуществляющих перевозки опасных грузов, относящихся согласно Соглашению о международной дорожной перевозке опасных грузов (ДОПОГ) к грузам повышенной опасности, допускается при наличии специальных разрешений, выдаваемых в соответствии с положениями настоящей статьи (далее в настоящей статье также - специальное разрешение), за исключением:">
        <w:r>
          <w:rPr>
            <w:sz w:val="20"/>
            <w:color w:val="0000ff"/>
          </w:rPr>
          <w:t xml:space="preserve">абзаце первом части 1</w:t>
        </w:r>
      </w:hyperlink>
      <w:r>
        <w:rPr>
          <w:sz w:val="20"/>
        </w:rPr>
        <w:t xml:space="preserve"> настоящей статьи, и являющихся самоходными транспортными средствами с вооружением, военной техникой, транспортными средствами других войск, воинских формирований и органов, указанных в </w:t>
      </w:r>
      <w:hyperlink w:history="0" r:id="rId526" w:tooltip="Федеральный закон от 31.05.1996 N 61-ФЗ (ред. от 07.07.2025) &quot;Об обороне&quot; {КонсультантПлюс}">
        <w:r>
          <w:rPr>
            <w:sz w:val="20"/>
            <w:color w:val="0000ff"/>
          </w:rPr>
          <w:t xml:space="preserve">пунктах 5</w:t>
        </w:r>
      </w:hyperlink>
      <w:r>
        <w:rPr>
          <w:sz w:val="20"/>
        </w:rPr>
        <w:t xml:space="preserve"> и </w:t>
      </w:r>
      <w:hyperlink w:history="0" r:id="rId527" w:tooltip="Федеральный закон от 31.05.1996 N 61-ФЗ (ред. от 07.07.2025) &quot;Об обороне&quot; {КонсультантПлюс}">
        <w:r>
          <w:rPr>
            <w:sz w:val="20"/>
            <w:color w:val="0000ff"/>
          </w:rPr>
          <w:t xml:space="preserve">6 статьи 1</w:t>
        </w:r>
      </w:hyperlink>
      <w:r>
        <w:rPr>
          <w:sz w:val="20"/>
        </w:rPr>
        <w:t xml:space="preserve"> Федерального закона от 31 мая 1996 года N 61-ФЗ "Об обороне", осуществляющими перевозки вооружения, военной техники и военного имущества, осуществляется без специальных разрешений и организуется федеральными органами исполнительной власти и федеральными государственными органами, в которых законодательством Российской Федерации предусмотрена военная служба, во взаимодействии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и федеральным органом исполнительной власти, уполномоченным осуществлять специальные контрольные, надзорные и разрешительные функции в области обеспечения безопасности дорожного движения. </w:t>
      </w:r>
      <w:hyperlink w:history="0" r:id="rId528" w:tooltip="Постановление Правительства РФ от 09.12.2020 N 2060 (ред. от 10.11.2022) &quot;Об утверждении Правил взаимодействия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с Министерством транспорта Российской Федерации и Министерством внутренних дел Российской Федерации при организации движения по автомобильным дорогам отдельных транспортных средств&quot; {КонсультантПлюс}">
        <w:r>
          <w:rPr>
            <w:sz w:val="20"/>
            <w:color w:val="0000ff"/>
          </w:rPr>
          <w:t xml:space="preserve">Порядок</w:t>
        </w:r>
      </w:hyperlink>
      <w:r>
        <w:rPr>
          <w:sz w:val="20"/>
        </w:rPr>
        <w:t xml:space="preserve"> указанного взаимодействия устанавливается Правительством Российской Федерации.</w:t>
      </w:r>
    </w:p>
    <w:p>
      <w:pPr>
        <w:pStyle w:val="0"/>
        <w:spacing w:before="200" w:lineRule="auto"/>
        <w:ind w:firstLine="540"/>
        <w:jc w:val="both"/>
      </w:pPr>
      <w:r>
        <w:rPr>
          <w:sz w:val="20"/>
        </w:rPr>
        <w:t xml:space="preserve">3. Движение по автомобильным дорогам транспортных средств, указанных в </w:t>
      </w:r>
      <w:hyperlink w:history="0" w:anchor="P1027" w:tooltip="2) транспортных средств, осуществляющих перевозки указанных в абзаце первом настоящей части грузов, отнесенных к специальным грузам.">
        <w:r>
          <w:rPr>
            <w:sz w:val="20"/>
            <w:color w:val="0000ff"/>
          </w:rPr>
          <w:t xml:space="preserve">пункте 2 части 1</w:t>
        </w:r>
      </w:hyperlink>
      <w:r>
        <w:rPr>
          <w:sz w:val="20"/>
        </w:rPr>
        <w:t xml:space="preserve"> настоящей статьи, осуществляется без специальных разрешений в соответствии с нормативными правовыми актами Российской Федерации, регулирующими перевозки специальных грузов.</w:t>
      </w:r>
    </w:p>
    <w:p>
      <w:pPr>
        <w:pStyle w:val="0"/>
        <w:spacing w:before="200" w:lineRule="auto"/>
        <w:ind w:firstLine="540"/>
        <w:jc w:val="both"/>
      </w:pPr>
      <w:r>
        <w:rPr>
          <w:sz w:val="20"/>
        </w:rPr>
        <w:t xml:space="preserve">4. Международные автомобильные перевозки опасных грузов, движение по автомобильным дорогам в международном сообщении тяжеловесного и (или) крупногабаритного транспортного средства осуществляются в соответствии с Федеральным </w:t>
      </w:r>
      <w:hyperlink w:history="0" r:id="rId529" w:tooltip="Федеральный закон от 24.07.1998 N 127-ФЗ (ред. от 28.04.2023)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с изм. и доп., вступ. в силу с 01.03.2025) {КонсультантПлюс}">
        <w:r>
          <w:rPr>
            <w:sz w:val="20"/>
            <w:color w:val="0000ff"/>
          </w:rPr>
          <w:t xml:space="preserve">законом</w:t>
        </w:r>
      </w:hyperlink>
      <w:r>
        <w:rPr>
          <w:sz w:val="20"/>
        </w:rP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bookmarkStart w:id="1031" w:name="P1031"/>
    <w:bookmarkEnd w:id="1031"/>
    <w:p>
      <w:pPr>
        <w:pStyle w:val="0"/>
        <w:spacing w:before="200" w:lineRule="auto"/>
        <w:ind w:firstLine="540"/>
        <w:jc w:val="both"/>
      </w:pPr>
      <w:r>
        <w:rPr>
          <w:sz w:val="20"/>
        </w:rPr>
        <w:t xml:space="preserve">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w:t>
      </w:r>
      <w:hyperlink w:history="0" r:id="rId530" w:tooltip="Федеральный закон от 09.02.2007 N 16-ФЗ (ред. от 21.04.2025) &quot;О транспортной безопасности&quot; {КонсультантПлюс}">
        <w:r>
          <w:rPr>
            <w:sz w:val="20"/>
            <w:color w:val="0000ff"/>
          </w:rPr>
          <w:t xml:space="preserve">законом</w:t>
        </w:r>
      </w:hyperlink>
      <w:r>
        <w:rPr>
          <w:sz w:val="20"/>
        </w:rPr>
        <w:t xml:space="preserve"> от 9 февраля 2007 года N 16-ФЗ "О транспортной безопасности",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6 ст. 31.3 излагается в новой редакции (</w:t>
            </w:r>
            <w:hyperlink w:history="0" r:id="rId53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34" w:name="P1034"/>
    <w:bookmarkEnd w:id="1034"/>
    <w:p>
      <w:pPr>
        <w:pStyle w:val="0"/>
        <w:spacing w:before="260" w:lineRule="auto"/>
        <w:ind w:firstLine="540"/>
        <w:jc w:val="both"/>
      </w:pPr>
      <w:r>
        <w:rPr>
          <w:sz w:val="20"/>
        </w:rPr>
        <w:t xml:space="preserve">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w:t>
      </w:r>
      <w:hyperlink w:history="0" r:id="rId533" w:tooltip="Приказ Минтранса России от 11.04.2022 N 127 &quot;Об утверждении Порядка выдачи специального разрешения на движение по автомобильным дорогам транспортного средства, осуществляющего перевозки опасных грузов&quot; (Зарегистрировано в Минюсте России 02.06.2022 N 68704) {КонсультантПлюс}">
        <w:r>
          <w:rPr>
            <w:sz w:val="20"/>
            <w:color w:val="0000ff"/>
          </w:rPr>
          <w:t xml:space="preserve">Порядок</w:t>
        </w:r>
      </w:hyperlink>
      <w:r>
        <w:rPr>
          <w:sz w:val="20"/>
        </w:rPr>
        <w:t xml:space="preserve">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специального разрешения,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7 ст. 31.3 вносятся изменения (</w:t>
            </w:r>
            <w:hyperlink w:history="0" r:id="rId534"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5"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7. Заявление на выдачу специального разрешения и иные документы, необходимые для получения специального разрешения и предусмотренные порядком, установленным в соответствии с </w:t>
      </w:r>
      <w:hyperlink w:history="0" w:anchor="P1034" w:tooltip="6. Выдача специального разрешения осуществляется федеральным органом исполнительной власти, осуществляющим функции по контролю и надзору в сфере транспорта. Порядок выдачи специального разрешения, включая порядок согласования маршрутов транспортных средств, осуществляющих перевозки опасных грузов, порядок установления постоянных маршрутов транспортных средств, осуществляющих перевозки опасных грузов, форму бланка специального разрешения, порядок переоформления специального разрешения и срок действия спец...">
        <w:r>
          <w:rPr>
            <w:sz w:val="20"/>
            <w:color w:val="0000ff"/>
          </w:rPr>
          <w:t xml:space="preserve">частью 6</w:t>
        </w:r>
      </w:hyperlink>
      <w:r>
        <w:rPr>
          <w:sz w:val="20"/>
        </w:rPr>
        <w:t xml:space="preserve"> настоящей статьи, подаются физическим лицом, в том числе индивидуальным предпринимателем, или юридическим лицом, владеющими на праве собственности или ином законном основании транспортным средством, на которое выдается специальное разрешение (далее в настоящей статье - заявитель), в орган, осуществляющий выдачу специального разрешения, по выбору заявителя:</w:t>
      </w:r>
    </w:p>
    <w:p>
      <w:pPr>
        <w:pStyle w:val="0"/>
        <w:spacing w:before="200" w:lineRule="auto"/>
        <w:ind w:firstLine="540"/>
        <w:jc w:val="both"/>
      </w:pPr>
      <w:r>
        <w:rPr>
          <w:sz w:val="20"/>
        </w:rPr>
        <w:t xml:space="preserve">1) в форме документов на бумажном носителе, которые могут быть поданы лично или посредством почтового отправления с уведомлением о вручении;</w:t>
      </w:r>
    </w:p>
    <w:p>
      <w:pPr>
        <w:pStyle w:val="0"/>
        <w:spacing w:before="200" w:lineRule="auto"/>
        <w:ind w:firstLine="540"/>
        <w:jc w:val="both"/>
      </w:pPr>
      <w:r>
        <w:rPr>
          <w:sz w:val="20"/>
        </w:rPr>
        <w:t xml:space="preserve">2) в форме электронного документа с использованием федеральной государственной информационной системы "Единый портал государственных и муниципальных услуг (функций)". При этом заявление подписывается электронной подписью в соответствии с требованиями Федерального </w:t>
      </w:r>
      <w:hyperlink w:history="0" r:id="rId536" w:tooltip="Федеральный закон от 06.04.2011 N 63-ФЗ (ред. от 21.04.2025) &quot;Об электронной подписи&quot; {КонсультантПлюс}">
        <w:r>
          <w:rPr>
            <w:sz w:val="20"/>
            <w:color w:val="0000ff"/>
          </w:rPr>
          <w:t xml:space="preserve">закона</w:t>
        </w:r>
      </w:hyperlink>
      <w:r>
        <w:rPr>
          <w:sz w:val="20"/>
        </w:rPr>
        <w:t xml:space="preserve"> от 6 апреля 2011 года N 63-ФЗ "Об электронной подписи". Вид электронной подписи, использование которой допускается при подаче заявления, устанавливается Правительством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8 ст. 31.3 вносятся изменения (</w:t>
            </w:r>
            <w:hyperlink w:history="0" r:id="rId53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3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8. Маршрут движения транспортного средства, осуществляющего перевозки опасных грузов, должен быть согласован органом, осуществляющим выдачу специального разрешения, с владельцами автомобильных дорог, по которым проходит такой маршрут или такой участок маршрута.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9 ст. 31.3 вносятся изменения (</w:t>
            </w:r>
            <w:hyperlink w:history="0" r:id="rId539"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0"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9. Рассмотрение обращения органа, осуществляющего выдачу специального разрешения, содержащего маршрут движения транспортного средства, осуществляющего перевозки опасных грузов, проводится владельцами автомобильных дорог в срок, не превышающий трех рабочих дней с даты поступления обращения. Перечень оснований для отказа владельца автомобильной дороги в согласовании маршрута движения транспортного средства, осуществляющего перевозки опасных грузов,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Взимание платы за согласование маршрута движения транспортного средства, осуществляющего перевозки опасных грузов, не допускается.</w:t>
      </w:r>
    </w:p>
    <w:p>
      <w:pPr>
        <w:pStyle w:val="0"/>
        <w:spacing w:before="200" w:lineRule="auto"/>
        <w:ind w:firstLine="540"/>
        <w:jc w:val="both"/>
      </w:pPr>
      <w:r>
        <w:rPr>
          <w:sz w:val="20"/>
        </w:rPr>
        <w:t xml:space="preserve">10. При наличии оснований для отказа в согласовании маршрута движения транспортного средства, осуществляющего перевозки опасных грузов, владелец автомобильной дороги вправе согласовать маршрут по другим участкам дорог между указанными заявителем в заявлении начальным пунктом отправления, промежуточными пунктами и пунктом назначения транспортного средства, осуществляющего перевозки опасных грузов, в пределах сети автомобильных дорог одного владельца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ч. 11 ст. 31.3 излагается в новой редакции (</w:t>
            </w:r>
            <w:hyperlink w:history="0" r:id="rId541"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2"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В срок, не превышающий семи рабочих дней со дня регистрации заявления о выдаче специального разрешения, орган, осуществляющий выдачу специального разрешения, принимает решение о выдаче специального разрешения или об отказе в выдаче специального разрешения.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ст. 31.3 дополняется ч. 11.1-11.3 (</w:t>
            </w:r>
            <w:hyperlink w:history="0" r:id="rId543"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4"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абз. 1 ч. 12 ст. 31.3 вносятся изменения (</w:t>
            </w:r>
            <w:hyperlink w:history="0" r:id="rId545"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6"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12. Орган, осуществляющий выдачу специального разрешения, отказывает в выдаче специального разрешения в случае, если:</w:t>
      </w:r>
    </w:p>
    <w:p>
      <w:pPr>
        <w:pStyle w:val="0"/>
        <w:spacing w:before="200" w:lineRule="auto"/>
        <w:ind w:firstLine="540"/>
        <w:jc w:val="both"/>
      </w:pPr>
      <w:r>
        <w:rPr>
          <w:sz w:val="20"/>
        </w:rPr>
        <w:t xml:space="preserve">1) в едином государственном реестре индивидуальных предпринимателей или едином государственном реестре юридических лиц отсутствуют сведения о заявителе (не распространяется на физических лиц), информация о государственной регистрации в качестве индивидуального предпринимателя или юридического лица не совпадает с соответствующей информацией, указанной в заявлении;</w:t>
      </w:r>
    </w:p>
    <w:p>
      <w:pPr>
        <w:pStyle w:val="0"/>
        <w:spacing w:before="200" w:lineRule="auto"/>
        <w:ind w:firstLine="540"/>
        <w:jc w:val="both"/>
      </w:pPr>
      <w:r>
        <w:rPr>
          <w:sz w:val="20"/>
        </w:rPr>
        <w:t xml:space="preserve">2) истек срок действия свидетельства о допуске транспортных средств к перевозке опасных грузов;</w:t>
      </w:r>
    </w:p>
    <w:p>
      <w:pPr>
        <w:pStyle w:val="0"/>
        <w:spacing w:before="200" w:lineRule="auto"/>
        <w:ind w:firstLine="540"/>
        <w:jc w:val="both"/>
      </w:pPr>
      <w:r>
        <w:rPr>
          <w:sz w:val="20"/>
        </w:rPr>
        <w:t xml:space="preserve">3) владелец автомобильной дороги, по которой проходит маршрут движения транспортного средства, осуществляющего перевозки опасных грузов, отказал в согласовании данного маршрута;</w:t>
      </w:r>
    </w:p>
    <w:p>
      <w:pPr>
        <w:pStyle w:val="0"/>
        <w:spacing w:before="200" w:lineRule="auto"/>
        <w:ind w:firstLine="540"/>
        <w:jc w:val="both"/>
      </w:pPr>
      <w:r>
        <w:rPr>
          <w:sz w:val="20"/>
        </w:rPr>
        <w:t xml:space="preserve">4) не соблюдено условие, предусмотренное </w:t>
      </w:r>
      <w:hyperlink w:history="0" w:anchor="P1031" w:tooltip="5. Для получения специального разрешения требуется наличие информации компетентного органа в области обеспечения транспортной безопасности, определенного в соответствии с Федеральным законом от 9 февраля 2007 года N 16-ФЗ &quot;О транспортной безопасности&quot;, о получении от субъекта транспортной инфраструктуры паспорта обеспечения транспортной безопасности транспортного средства, разработанного и утвержденного в соответствии с законодательством Российской Федерации в области обеспечения транспортной безопасности.">
        <w:r>
          <w:rPr>
            <w:sz w:val="20"/>
            <w:color w:val="0000ff"/>
          </w:rPr>
          <w:t xml:space="preserve">частью 5</w:t>
        </w:r>
      </w:hyperlink>
      <w:r>
        <w:rPr>
          <w:sz w:val="20"/>
        </w:rPr>
        <w:t xml:space="preserve"> настоящей статьи;</w:t>
      </w:r>
    </w:p>
    <w:p>
      <w:pPr>
        <w:pStyle w:val="0"/>
        <w:spacing w:before="200" w:lineRule="auto"/>
        <w:ind w:firstLine="540"/>
        <w:jc w:val="both"/>
      </w:pPr>
      <w:r>
        <w:rPr>
          <w:sz w:val="20"/>
        </w:rPr>
        <w:t xml:space="preserve">5) заявленный опасный груз не соответствует требованиям Соглашения о международной дорожной перевозке опасных грузов (ДОПОГ) по обеспечению безопасности перевозки.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13 ст. 31.3 вносятся изменения (</w:t>
            </w:r>
            <w:hyperlink w:history="0" r:id="rId547"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48"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13. За выдачу специального разрешения уплачивается государственная пошлина в соответствии с </w:t>
      </w:r>
      <w:hyperlink w:history="0" r:id="rId549" w:tooltip="&quot;Налоговый кодекс Российской Федерации (часть вторая)&quot; от 05.08.2000 N 117-ФЗ (ред. от 31.07.2025) (с изм. и доп., вступ. в силу с 01.10.2025) {КонсультантПлюс}">
        <w:r>
          <w:rPr>
            <w:sz w:val="20"/>
            <w:color w:val="0000ff"/>
          </w:rPr>
          <w:t xml:space="preserve">законодательством</w:t>
        </w:r>
      </w:hyperlink>
      <w:r>
        <w:rPr>
          <w:sz w:val="20"/>
        </w:rPr>
        <w:t xml:space="preserve"> Российской Федерации о налогах и сборах.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01.03.2026 в ч. 14 ст. 31.3 вносятся изменения (</w:t>
            </w:r>
            <w:hyperlink w:history="0" r:id="rId550" w:tooltip="Федеральный закон от 31.07.2025 N 304-ФЗ &quot;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31.07.2025 N 304-ФЗ). См. будущую </w:t>
            </w:r>
            <w:hyperlink w:history="0" r:id="rId551" w:tooltip="Федеральный закон от 08.11.2007 N 257-ФЗ (ред. от 31.07.2025)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с изм. и доп., вступ. в силу с 01.03.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14. Информационное взаимодействие органа, осуществляющего выдачу специального разрешения, с владельцами автомобильных дорог (за исключением владельцев частных автомобильных дорог) осуществляется в соответствии с требованиями к межведомственному информационному взаимодействию, установленными Федеральным </w:t>
      </w:r>
      <w:hyperlink w:history="0" r:id="rId552" w:tooltip="Федеральный закон от 27.07.2010 N 210-ФЗ (ред. от 31.07.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 июля 2010 года N 210-ФЗ "Об организации предоставления государственных и муниципальных услуг".</w:t>
      </w:r>
    </w:p>
    <w:p>
      <w:pPr>
        <w:pStyle w:val="0"/>
        <w:ind w:firstLine="540"/>
        <w:jc w:val="both"/>
      </w:pPr>
      <w:r>
        <w:rPr>
          <w:sz w:val="20"/>
        </w:rPr>
      </w:r>
    </w:p>
    <w:p>
      <w:pPr>
        <w:pStyle w:val="2"/>
        <w:outlineLvl w:val="0"/>
        <w:jc w:val="center"/>
      </w:pPr>
      <w:r>
        <w:rPr>
          <w:sz w:val="20"/>
        </w:rPr>
        <w:t xml:space="preserve">Глава 6. ФИНАНСИРОВАНИЕ ДОРОЖНОЙ ДЕЯТЕЛЬНОСТИ</w:t>
      </w:r>
    </w:p>
    <w:p>
      <w:pPr>
        <w:pStyle w:val="0"/>
        <w:ind w:firstLine="540"/>
        <w:jc w:val="both"/>
      </w:pPr>
      <w:r>
        <w:rPr>
          <w:sz w:val="20"/>
        </w:rPr>
      </w:r>
    </w:p>
    <w:p>
      <w:pPr>
        <w:pStyle w:val="2"/>
        <w:outlineLvl w:val="1"/>
        <w:ind w:firstLine="540"/>
        <w:jc w:val="both"/>
      </w:pPr>
      <w:r>
        <w:rPr>
          <w:sz w:val="20"/>
        </w:rPr>
        <w:t xml:space="preserve">Статья 32. Финансовое обеспечение расходных обязательств Российской Федерации по осуществлению дорожной деятельности в отношении автомобильных дорог федерального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федерального значения осуществляется за счет средств федерального бюджета, иных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hyperlink w:history="0" r:id="rId553"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федерального бюджета на очередной финансовый год и плановый период на капитальный ремонт, ремонт и содержание автомобильных дорог федерального значения осуществляется в соответствии с правилами расчета размера ассигнований федерального бюджета на указанные цели на основании нормативов финансовых затрат на капитальный ремонт, ремонт и содержание автомобильных дорог федерального значения с учетом необходимости приведения транспортно-эксплуатационных характеристик автомобильных дорог федерального значения в соответствие с требованиями технических регламентов.</w:t>
      </w:r>
    </w:p>
    <w:p>
      <w:pPr>
        <w:pStyle w:val="0"/>
        <w:spacing w:before="200" w:lineRule="auto"/>
        <w:ind w:firstLine="540"/>
        <w:jc w:val="both"/>
      </w:pPr>
      <w:r>
        <w:rPr>
          <w:sz w:val="20"/>
        </w:rPr>
        <w:t xml:space="preserve">3. </w:t>
      </w:r>
      <w:hyperlink w:history="0" r:id="rId554" w:tooltip="Постановление Правительства РФ от 30.05.2017 N 658 &quo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quot; {КонсультантПлюс}">
        <w:r>
          <w:rPr>
            <w:sz w:val="20"/>
            <w:color w:val="0000ff"/>
          </w:rPr>
          <w:t xml:space="preserve">Нормативы</w:t>
        </w:r>
      </w:hyperlink>
      <w:r>
        <w:rPr>
          <w:sz w:val="20"/>
        </w:rPr>
        <w:t xml:space="preserve"> финансовых затрат на капитальный ремонт, ремонт и содержание автомобильных дорог федерального значения и </w:t>
      </w:r>
      <w:hyperlink w:history="0" r:id="rId555" w:tooltip="Постановление Правительства РФ от 30.05.2017 N 658 &quo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quot; {КонсультантПлюс}">
        <w:r>
          <w:rPr>
            <w:sz w:val="20"/>
            <w:color w:val="0000ff"/>
          </w:rPr>
          <w:t xml:space="preserve">правила</w:t>
        </w:r>
      </w:hyperlink>
      <w:r>
        <w:rPr>
          <w:sz w:val="20"/>
        </w:rPr>
        <w:t xml:space="preserve"> расчета размера ассигнований федерального бюджета на указанные цели утверждаются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32.1. Участие органов государственной власти субъектов Российской Федерации в осуществлении дорожной деятельности в отношении автомобильных дорог федерального значения</w:t>
      </w:r>
    </w:p>
    <w:p>
      <w:pPr>
        <w:pStyle w:val="0"/>
        <w:ind w:firstLine="540"/>
        <w:jc w:val="both"/>
      </w:pPr>
      <w:r>
        <w:rPr>
          <w:sz w:val="20"/>
        </w:rPr>
      </w:r>
    </w:p>
    <w:p>
      <w:pPr>
        <w:pStyle w:val="0"/>
        <w:ind w:firstLine="540"/>
        <w:jc w:val="both"/>
      </w:pPr>
      <w:r>
        <w:rPr>
          <w:sz w:val="20"/>
        </w:rPr>
        <w:t xml:space="preserve">(введена Федеральным </w:t>
      </w:r>
      <w:hyperlink w:history="0" r:id="rId556"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за счет средств бюджетов субъектов Российской Федерации вправе участвовать в осуществлении полномочий Российской Федерации в сфере дорожной деятельности в отношении автомобильных дорог федерального значения в порядке, определенном соглашением между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субъектов Российской Федерации.</w:t>
      </w:r>
    </w:p>
    <w:p>
      <w:pPr>
        <w:pStyle w:val="0"/>
        <w:jc w:val="both"/>
      </w:pPr>
      <w:r>
        <w:rPr>
          <w:sz w:val="20"/>
        </w:rPr>
        <w:t xml:space="preserve">(в ред. Федерального </w:t>
      </w:r>
      <w:hyperlink w:history="0" r:id="rId55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33. Финансовое обеспечение расходных обязательств субъектов Российской Федерации по осуществлению дорожной деятельности в отношении автомобильных дорог регионального или межмуниципального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регионального или межмуниципального значения осуществляется за счет средств бюджетов субъектов Российской Федерации, </w:t>
      </w:r>
      <w:hyperlink w:history="0" r:id="rId558" w:tooltip="Постановление Правительства РФ от 24.12.2021 N 2436 (ред. от 14.03.2023)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quot;Содействие развитию автомобильных дорог регионального, межмуниципального и местного значения&quot; государственной прог {КонсультантПлюс}">
        <w:r>
          <w:rPr>
            <w:sz w:val="20"/>
            <w:color w:val="0000ff"/>
          </w:rPr>
          <w:t xml:space="preserve">иных</w:t>
        </w:r>
      </w:hyperlink>
      <w:r>
        <w:rPr>
          <w:sz w:val="20"/>
        </w:rPr>
        <w:t xml:space="preserve"> предусмотренных законодательством Российской Федерации источников финансирования, а также средств юридических лиц и физических лиц, в том числе средств, привлеченных в порядке и на условиях, которые предусмотрены </w:t>
      </w:r>
      <w:r>
        <w:rPr>
          <w:sz w:val="20"/>
        </w:rPr>
        <w:t xml:space="preserve">законодательством</w:t>
      </w:r>
      <w:r>
        <w:rPr>
          <w:sz w:val="20"/>
        </w:rPr>
        <w:t xml:space="preserve">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бюджета субъекта Российской Федерации на очередной финансовый год (очередной финансовый год и плановый период) на капитальный ремонт, ремонт и содержание автомобильных дорог регионального или межмуниципального значения осуществляется в соответствии с правилами расчета размера ассигнований бюджета субъекта Российской Федерации на указанные цели на основании нормативов финансовых затрат на капитальный ремонт, ремонт и содержание автомобильных дорог регионального или межмуниципального значения с учетом необходимости приведения транспортно-эксплуатационных характеристик автомобильных дорог регионального или межмуниципального значения в соответствие с требованиями технических регламентов.</w:t>
      </w:r>
    </w:p>
    <w:p>
      <w:pPr>
        <w:pStyle w:val="0"/>
        <w:spacing w:before="200" w:lineRule="auto"/>
        <w:ind w:firstLine="540"/>
        <w:jc w:val="both"/>
      </w:pPr>
      <w:r>
        <w:rPr>
          <w:sz w:val="20"/>
        </w:rPr>
        <w:t xml:space="preserve">3. Нормативы финансовых затрат на капитальный ремонт, ремонт и содержание автомобильных дорог регионального или межмуниципального значения и правила расчета размера ассигнований бюджета субъекта Российской Федерации на указанные цели утверждаются высшим исполнительным органом субъекта Российской Федерации.</w:t>
      </w:r>
    </w:p>
    <w:p>
      <w:pPr>
        <w:pStyle w:val="0"/>
        <w:jc w:val="both"/>
      </w:pPr>
      <w:r>
        <w:rPr>
          <w:sz w:val="20"/>
        </w:rPr>
        <w:t xml:space="preserve">(в ред. Федерального </w:t>
      </w:r>
      <w:hyperlink w:history="0" r:id="rId5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ind w:firstLine="540"/>
        <w:jc w:val="both"/>
      </w:pPr>
      <w:r>
        <w:rPr>
          <w:sz w:val="20"/>
        </w:rPr>
      </w:r>
    </w:p>
    <w:p>
      <w:pPr>
        <w:pStyle w:val="2"/>
        <w:outlineLvl w:val="1"/>
        <w:ind w:firstLine="540"/>
        <w:jc w:val="both"/>
      </w:pPr>
      <w:r>
        <w:rPr>
          <w:sz w:val="20"/>
        </w:rPr>
        <w:t xml:space="preserve">Статья 34. Финансовое обеспечение расходных обязательств муниципальных образований по осуществлению дорожной деятельности в отношении автомобильных дорог местного значения</w:t>
      </w:r>
    </w:p>
    <w:p>
      <w:pPr>
        <w:pStyle w:val="0"/>
        <w:ind w:firstLine="540"/>
        <w:jc w:val="both"/>
      </w:pPr>
      <w:r>
        <w:rPr>
          <w:sz w:val="20"/>
        </w:rPr>
      </w:r>
    </w:p>
    <w:p>
      <w:pPr>
        <w:pStyle w:val="0"/>
        <w:ind w:firstLine="540"/>
        <w:jc w:val="both"/>
      </w:pPr>
      <w:r>
        <w:rPr>
          <w:sz w:val="20"/>
        </w:rPr>
        <w:t xml:space="preserve">1. Дорожная деятельность в отношении автомобильных дорог местного значения осуществляется за счет средств местных бюджетов, </w:t>
      </w:r>
      <w:hyperlink w:history="0" r:id="rId560" w:tooltip="Постановление Правительства РФ от 24.12.2021 N 2436 (ред. от 14.03.2023) &quot;Об утверждении Правил предоставления и распределения иных межбюджетных трансфертов из федерального бюджета бюджетам субъектов Российской Федерации на финансирование дорожной деятельности в отношении автомобильных дорог общего пользования регионального или межмуниципального, местного значения в рамках федерального проекта &quot;Содействие развитию автомобильных дорог регионального, межмуниципального и местного значения&quot; государственной прог {КонсультантПлюс}">
        <w:r>
          <w:rPr>
            <w:sz w:val="20"/>
            <w:color w:val="0000ff"/>
          </w:rPr>
          <w:t xml:space="preserve">иных</w:t>
        </w:r>
      </w:hyperlink>
      <w:r>
        <w:rPr>
          <w:sz w:val="20"/>
        </w:rPr>
        <w:t xml:space="preserve"> предусмотренных законодательством Российской Федерации источников финансирования, а также средств физических или юридических лиц, в том числе средств, привлеченных в порядке и на условиях, которые предусмотрены законодательством Российской Федерации о концессионных соглашениях.</w:t>
      </w:r>
    </w:p>
    <w:p>
      <w:pPr>
        <w:pStyle w:val="0"/>
        <w:spacing w:before="200" w:lineRule="auto"/>
        <w:ind w:firstLine="540"/>
        <w:jc w:val="both"/>
      </w:pPr>
      <w:r>
        <w:rPr>
          <w:sz w:val="20"/>
        </w:rPr>
        <w:t xml:space="preserve">2. Формирование расходов местного бюджета на очередной финансовый год (очередной финансовый год и плановый период) на капитальный ремонт, ремонт и содержание автомобильных дорог местного значения осуществляется в соответствии с правилами расчета размера ассигнований местного бюджета на указанные цели на основании нормативов финансовых затрат на капитальный ремонт, ремонт и содержание автомобильных дорог местного значения с учетом необходимости приведения транспортно-эксплуатационных характеристик автомобильных дорог местного значения в соответствие с требованиями технических регламентов.</w:t>
      </w:r>
    </w:p>
    <w:p>
      <w:pPr>
        <w:pStyle w:val="0"/>
        <w:spacing w:before="200" w:lineRule="auto"/>
        <w:ind w:firstLine="540"/>
        <w:jc w:val="both"/>
      </w:pPr>
      <w:r>
        <w:rPr>
          <w:sz w:val="20"/>
        </w:rPr>
        <w:t xml:space="preserve">3. Нормативы финансовых затрат на капитальный ремонт, ремонт и содержание автомобильных дорог местного значения и правила расчета размера ассигнований местного бюджета на указанные цели утверждаются органом местного самоуправления.</w:t>
      </w:r>
    </w:p>
    <w:p>
      <w:pPr>
        <w:pStyle w:val="0"/>
        <w:ind w:firstLine="540"/>
        <w:jc w:val="both"/>
      </w:pPr>
      <w:r>
        <w:rPr>
          <w:sz w:val="20"/>
        </w:rPr>
      </w:r>
    </w:p>
    <w:p>
      <w:pPr>
        <w:pStyle w:val="2"/>
        <w:outlineLvl w:val="1"/>
        <w:ind w:firstLine="540"/>
        <w:jc w:val="both"/>
      </w:pPr>
      <w:r>
        <w:rPr>
          <w:sz w:val="20"/>
        </w:rPr>
        <w:t xml:space="preserve">Статья 35. Финансирование затрат, связанных с осуществлением дорожной деятельности в отношении частных автомобильных дорог</w:t>
      </w:r>
    </w:p>
    <w:p>
      <w:pPr>
        <w:pStyle w:val="0"/>
        <w:ind w:firstLine="540"/>
        <w:jc w:val="both"/>
      </w:pPr>
      <w:r>
        <w:rPr>
          <w:sz w:val="20"/>
        </w:rPr>
      </w:r>
    </w:p>
    <w:p>
      <w:pPr>
        <w:pStyle w:val="0"/>
        <w:ind w:firstLine="540"/>
        <w:jc w:val="both"/>
      </w:pPr>
      <w:r>
        <w:rPr>
          <w:sz w:val="20"/>
        </w:rPr>
        <w:t xml:space="preserve">1. Проектирование, строительство частных автомобильных дорог осуществляются за счет средств застройщиков и иных не запрещенных законом источников.</w:t>
      </w:r>
    </w:p>
    <w:p>
      <w:pPr>
        <w:pStyle w:val="0"/>
        <w:spacing w:before="200" w:lineRule="auto"/>
        <w:ind w:firstLine="540"/>
        <w:jc w:val="both"/>
      </w:pPr>
      <w:r>
        <w:rPr>
          <w:sz w:val="20"/>
        </w:rPr>
        <w:t xml:space="preserve">2. Реконструкция, капитальный ремонт, ремонт, содержание частных автомобильных дорог осуществляются за счет средств их владельцев и иных не запрещенных законом источников.</w:t>
      </w:r>
    </w:p>
    <w:p>
      <w:pPr>
        <w:pStyle w:val="0"/>
        <w:ind w:firstLine="540"/>
        <w:jc w:val="both"/>
      </w:pPr>
      <w:r>
        <w:rPr>
          <w:sz w:val="20"/>
        </w:rPr>
      </w:r>
    </w:p>
    <w:p>
      <w:pPr>
        <w:pStyle w:val="2"/>
        <w:outlineLvl w:val="0"/>
        <w:jc w:val="center"/>
      </w:pPr>
      <w:r>
        <w:rPr>
          <w:sz w:val="20"/>
        </w:rPr>
        <w:t xml:space="preserve">Глава 7. ИСПОЛЬЗОВАНИЕ ПЛАТНЫХ АВТОМОБИЛЬНЫХ ДОРОГ</w:t>
      </w:r>
    </w:p>
    <w:p>
      <w:pPr>
        <w:pStyle w:val="2"/>
        <w:jc w:val="center"/>
      </w:pPr>
      <w:r>
        <w:rPr>
          <w:sz w:val="20"/>
        </w:rPr>
        <w:t xml:space="preserve">И АВТОМОБИЛЬНЫХ ДОРОГ, СОДЕРЖАЩИХ ПЛАТНЫЕ УЧАСТКИ</w:t>
      </w:r>
    </w:p>
    <w:p>
      <w:pPr>
        <w:pStyle w:val="0"/>
        <w:jc w:val="center"/>
      </w:pPr>
      <w:r>
        <w:rPr>
          <w:sz w:val="20"/>
        </w:rPr>
        <w:t xml:space="preserve">(в ред. Федерального </w:t>
      </w:r>
      <w:hyperlink w:history="0" r:id="rId56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36. Решение об использовании автомобильной дороги на платной основе</w:t>
      </w:r>
    </w:p>
    <w:p>
      <w:pPr>
        <w:pStyle w:val="0"/>
        <w:ind w:firstLine="540"/>
        <w:jc w:val="both"/>
      </w:pPr>
      <w:r>
        <w:rPr>
          <w:sz w:val="20"/>
        </w:rPr>
      </w:r>
    </w:p>
    <w:p>
      <w:pPr>
        <w:pStyle w:val="0"/>
        <w:ind w:firstLine="540"/>
        <w:jc w:val="both"/>
      </w:pPr>
      <w:r>
        <w:rPr>
          <w:sz w:val="20"/>
        </w:rPr>
        <w:t xml:space="preserve">1. Решения об использовании автомобильных дорог на платной основе могут быть приняты в отношении:</w:t>
      </w:r>
    </w:p>
    <w:p>
      <w:pPr>
        <w:pStyle w:val="0"/>
        <w:spacing w:before="200" w:lineRule="auto"/>
        <w:ind w:firstLine="540"/>
        <w:jc w:val="both"/>
      </w:pPr>
      <w:r>
        <w:rPr>
          <w:sz w:val="20"/>
        </w:rPr>
        <w:t xml:space="preserve">1) автомобильных дорог общего пользования федерального, регионального или межмуниципального, местного значения;</w:t>
      </w:r>
    </w:p>
    <w:p>
      <w:pPr>
        <w:pStyle w:val="0"/>
        <w:spacing w:before="200" w:lineRule="auto"/>
        <w:ind w:firstLine="540"/>
        <w:jc w:val="both"/>
      </w:pPr>
      <w:r>
        <w:rPr>
          <w:sz w:val="20"/>
        </w:rPr>
        <w:t xml:space="preserve">2) частных автомобильных дорог общего пользования.</w:t>
      </w:r>
    </w:p>
    <w:p>
      <w:pPr>
        <w:pStyle w:val="0"/>
        <w:jc w:val="both"/>
      </w:pPr>
      <w:r>
        <w:rPr>
          <w:sz w:val="20"/>
        </w:rPr>
        <w:t xml:space="preserve">(часть первая в ред. Федерального </w:t>
      </w:r>
      <w:hyperlink w:history="0" r:id="rId56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1.1. В отношении автомобильных дорог общего пользования федерального, регионального или межмуниципального, местного значения, частных автомобильных дорог общего пользования могут быть приняты решения об использовании участков таких автомобильных дорог на платной основе.</w:t>
      </w:r>
    </w:p>
    <w:p>
      <w:pPr>
        <w:pStyle w:val="0"/>
        <w:jc w:val="both"/>
      </w:pPr>
      <w:r>
        <w:rPr>
          <w:sz w:val="20"/>
        </w:rPr>
        <w:t xml:space="preserve">(часть первая.1 введена Федеральным </w:t>
      </w:r>
      <w:hyperlink w:history="0" r:id="rId56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17.07.2009 N 145-ФЗ)</w:t>
      </w:r>
    </w:p>
    <w:p>
      <w:pPr>
        <w:pStyle w:val="0"/>
        <w:spacing w:before="200" w:lineRule="auto"/>
        <w:ind w:firstLine="540"/>
        <w:jc w:val="both"/>
      </w:pPr>
      <w:r>
        <w:rPr>
          <w:sz w:val="20"/>
        </w:rPr>
        <w:t xml:space="preserve">2. Решение об использовании автомобильной дороги или участка автомобильной дороги на платной основе принимается:</w:t>
      </w:r>
    </w:p>
    <w:p>
      <w:pPr>
        <w:pStyle w:val="0"/>
        <w:spacing w:before="200" w:lineRule="auto"/>
        <w:ind w:firstLine="540"/>
        <w:jc w:val="both"/>
      </w:pPr>
      <w:r>
        <w:rPr>
          <w:sz w:val="20"/>
        </w:rPr>
        <w:t xml:space="preserve">1) Правительством Российской Федерации в отношении автомобильной дороги общего пользования федерального значения или участка такой автомобильной дороги;</w:t>
      </w:r>
    </w:p>
    <w:p>
      <w:pPr>
        <w:pStyle w:val="0"/>
        <w:spacing w:before="200" w:lineRule="auto"/>
        <w:ind w:firstLine="540"/>
        <w:jc w:val="both"/>
      </w:pPr>
      <w:r>
        <w:rPr>
          <w:sz w:val="20"/>
        </w:rPr>
        <w:t xml:space="preserve">2) высшим исполнительным органом субъекта Российской Федерации в отношении автомобильной дороги общего пользования регионального или межмуниципального значения либо участка такой автомобильной дороги;</w:t>
      </w:r>
    </w:p>
    <w:p>
      <w:pPr>
        <w:pStyle w:val="0"/>
        <w:jc w:val="both"/>
      </w:pPr>
      <w:r>
        <w:rPr>
          <w:sz w:val="20"/>
        </w:rPr>
        <w:t xml:space="preserve">(в ред. Федерального </w:t>
      </w:r>
      <w:hyperlink w:history="0" r:id="rId56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органом местного самоуправления в отношении автомобильной дороги общего пользования местного значения или участка такой автомобильной дороги;</w:t>
      </w:r>
    </w:p>
    <w:p>
      <w:pPr>
        <w:pStyle w:val="0"/>
        <w:spacing w:before="200" w:lineRule="auto"/>
        <w:ind w:firstLine="540"/>
        <w:jc w:val="both"/>
      </w:pPr>
      <w:r>
        <w:rPr>
          <w:sz w:val="20"/>
        </w:rPr>
        <w:t xml:space="preserve">4) собственником частной автомобильной дороги общего пользования в отношении такой автомобильной дороги или участка такой автомобильной дороги;</w:t>
      </w:r>
    </w:p>
    <w:p>
      <w:pPr>
        <w:pStyle w:val="0"/>
        <w:spacing w:before="200" w:lineRule="auto"/>
        <w:ind w:firstLine="540"/>
        <w:jc w:val="both"/>
      </w:pPr>
      <w:r>
        <w:rPr>
          <w:sz w:val="20"/>
        </w:rPr>
        <w:t xml:space="preserve">5) публичным партнером в случае, если соглашение о государственно-частном партнерстве, соглашение о муниципально-частном партнерстве заключены в отношении частной автомобильной дороги.</w:t>
      </w:r>
    </w:p>
    <w:p>
      <w:pPr>
        <w:pStyle w:val="0"/>
        <w:jc w:val="both"/>
      </w:pPr>
      <w:r>
        <w:rPr>
          <w:sz w:val="20"/>
        </w:rPr>
        <w:t xml:space="preserve">(п. 5 введен Федеральным </w:t>
      </w:r>
      <w:hyperlink w:history="0" r:id="rId56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224-ФЗ)</w:t>
      </w:r>
    </w:p>
    <w:p>
      <w:pPr>
        <w:pStyle w:val="0"/>
        <w:jc w:val="both"/>
      </w:pPr>
      <w:r>
        <w:rPr>
          <w:sz w:val="20"/>
        </w:rPr>
        <w:t xml:space="preserve">(часть вторая в ред. Федерального </w:t>
      </w:r>
      <w:hyperlink w:history="0" r:id="rId566"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 Решение об использовании автомобильной дороги общего пользования федерального, регионального или межмуниципального, местного значения либо участка такой автомобильной дороги на платной основе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Градостроительным </w:t>
      </w:r>
      <w:hyperlink w:history="0" r:id="rId567" w:tooltip="&quot;Градостроительный кодекс Российской Федерации&quot; от 29.12.2004 N 190-ФЗ (ред. от 31.07.2025) {КонсультантПлюс}">
        <w:r>
          <w:rPr>
            <w:sz w:val="20"/>
            <w:color w:val="0000ff"/>
          </w:rPr>
          <w:t xml:space="preserve">кодексом</w:t>
        </w:r>
      </w:hyperlink>
      <w:r>
        <w:rPr>
          <w:sz w:val="20"/>
        </w:rPr>
        <w:t xml:space="preserve"> Российской Федерации. Решение об использовании частной автомобильной дороги общего пользования или участка такой автомобильной дороги на платной основе может быть принято не ранее чем за шестьдесят дней до дня начала использования такой автомобильной дороги или участка такой автомобильной дороги на платной основе.</w:t>
      </w:r>
    </w:p>
    <w:p>
      <w:pPr>
        <w:pStyle w:val="0"/>
        <w:jc w:val="both"/>
      </w:pPr>
      <w:r>
        <w:rPr>
          <w:sz w:val="20"/>
        </w:rPr>
        <w:t xml:space="preserve">(часть третья в ред. Федерального </w:t>
      </w:r>
      <w:hyperlink w:history="0" r:id="rId56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4. В решении об использовании автомобильной дороги или участка автомобильной дороги на платной основе должны быть указаны:</w:t>
      </w:r>
    </w:p>
    <w:p>
      <w:pPr>
        <w:pStyle w:val="0"/>
        <w:spacing w:before="200" w:lineRule="auto"/>
        <w:ind w:firstLine="540"/>
        <w:jc w:val="both"/>
      </w:pPr>
      <w:r>
        <w:rPr>
          <w:sz w:val="20"/>
        </w:rPr>
        <w:t xml:space="preserve">1) начальный и конечный пункты автомобильной дороги или участка автомобильной дороги;</w:t>
      </w:r>
    </w:p>
    <w:p>
      <w:pPr>
        <w:pStyle w:val="0"/>
        <w:spacing w:before="200" w:lineRule="auto"/>
        <w:ind w:firstLine="540"/>
        <w:jc w:val="both"/>
      </w:pPr>
      <w:r>
        <w:rPr>
          <w:sz w:val="20"/>
        </w:rPr>
        <w:t xml:space="preserve">2) перечень пересечений автомобильной дороги с другими автомобильными дорогами и примыканий к другим автомобильным дорогам;</w:t>
      </w:r>
    </w:p>
    <w:p>
      <w:pPr>
        <w:pStyle w:val="0"/>
        <w:spacing w:before="200" w:lineRule="auto"/>
        <w:ind w:firstLine="540"/>
        <w:jc w:val="both"/>
      </w:pPr>
      <w:r>
        <w:rPr>
          <w:sz w:val="20"/>
        </w:rPr>
        <w:t xml:space="preserve">3) технические характеристики автомобильной дороги или участка автомобильной дороги;</w:t>
      </w:r>
    </w:p>
    <w:p>
      <w:pPr>
        <w:pStyle w:val="0"/>
        <w:spacing w:before="200" w:lineRule="auto"/>
        <w:ind w:firstLine="540"/>
        <w:jc w:val="both"/>
      </w:pPr>
      <w:r>
        <w:rPr>
          <w:sz w:val="20"/>
        </w:rPr>
        <w:t xml:space="preserve">4) протяженность автомобильной дороги или участка автомобильной дороги;</w:t>
      </w:r>
    </w:p>
    <w:p>
      <w:pPr>
        <w:pStyle w:val="0"/>
        <w:spacing w:before="200" w:lineRule="auto"/>
        <w:ind w:firstLine="540"/>
        <w:jc w:val="both"/>
      </w:pPr>
      <w:r>
        <w:rPr>
          <w:sz w:val="20"/>
        </w:rPr>
        <w:t xml:space="preserve">5) маршрут, основные технические характеристики, протяженность автомобильной дороги или участка автомобильной дороги, по которым осуществляется альтернативный бесплатный проезд транспортных средств;</w:t>
      </w:r>
    </w:p>
    <w:p>
      <w:pPr>
        <w:pStyle w:val="0"/>
        <w:spacing w:before="200" w:lineRule="auto"/>
        <w:ind w:firstLine="540"/>
        <w:jc w:val="both"/>
      </w:pPr>
      <w:r>
        <w:rPr>
          <w:sz w:val="20"/>
        </w:rPr>
        <w:t xml:space="preserve">6) срок использования автомобильной дороги или участка автомобильной дороги на платной основе.</w:t>
      </w:r>
    </w:p>
    <w:p>
      <w:pPr>
        <w:pStyle w:val="0"/>
        <w:jc w:val="both"/>
      </w:pPr>
      <w:r>
        <w:rPr>
          <w:sz w:val="20"/>
        </w:rPr>
        <w:t xml:space="preserve">(часть четвертая в ред. Федерального </w:t>
      </w:r>
      <w:hyperlink w:history="0" r:id="rId569"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5.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соответственно для опубликования нормативных правовых актов Российской Федерации, нормативных правовых актов субъектов Российской Федерации, муниципальных правовых актов и иной официальной информации, а также размещено соответственно на официальном сайте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дорожного хозяйства, официальном сайте субъекта Российской Федерации, официальном сайте муниципального образования. В случае отсутствия официального сайта муниципального образования решение об использовании автомобильной дороги общего пользования местного значения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 без взимания платы.</w:t>
      </w:r>
    </w:p>
    <w:p>
      <w:pPr>
        <w:pStyle w:val="0"/>
        <w:jc w:val="both"/>
      </w:pPr>
      <w:r>
        <w:rPr>
          <w:sz w:val="20"/>
        </w:rPr>
        <w:t xml:space="preserve">(в ред. Федерального </w:t>
      </w:r>
      <w:hyperlink w:history="0" r:id="rId57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6. Решение об использовании частной автомобильной дороги общего пользования или участка такой автомобильной дороги на платной основе в течение тридцати дней со дня принятия указанного решения должно быть опубликовано в порядке, предусмотренном для опубликования муниципальных правовых актов и иной официальной информации, а также размещено на официальном сайте муниципального образования. В случае отсутствия официального сайта муниципального образования решение об использовании частной автомобильной дороги общего пользования или участка такой автомобильной дороги на платной основе должно быть размещено на официальном сайте субъекта Российской Федерации в установленный срок.</w:t>
      </w:r>
    </w:p>
    <w:p>
      <w:pPr>
        <w:pStyle w:val="0"/>
        <w:jc w:val="both"/>
      </w:pPr>
      <w:r>
        <w:rPr>
          <w:sz w:val="20"/>
        </w:rPr>
        <w:t xml:space="preserve">(в ред. Федерального </w:t>
      </w:r>
      <w:hyperlink w:history="0" r:id="rId57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37. Обеспечение альтернативного бесплатного проезда транспортных средств</w:t>
      </w:r>
    </w:p>
    <w:p>
      <w:pPr>
        <w:pStyle w:val="0"/>
        <w:ind w:firstLine="540"/>
        <w:jc w:val="both"/>
      </w:pPr>
      <w:r>
        <w:rPr>
          <w:sz w:val="20"/>
        </w:rPr>
      </w:r>
    </w:p>
    <w:p>
      <w:pPr>
        <w:pStyle w:val="0"/>
        <w:ind w:firstLine="540"/>
        <w:jc w:val="both"/>
      </w:pPr>
      <w:r>
        <w:rPr>
          <w:sz w:val="20"/>
        </w:rPr>
        <w:t xml:space="preserve">(в ред. Федерального </w:t>
      </w:r>
      <w:hyperlink w:history="0" r:id="rId57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bookmarkStart w:id="1140" w:name="P1140"/>
    <w:bookmarkEnd w:id="1140"/>
    <w:p>
      <w:pPr>
        <w:pStyle w:val="0"/>
        <w:ind w:firstLine="540"/>
        <w:jc w:val="both"/>
      </w:pPr>
      <w:r>
        <w:rPr>
          <w:sz w:val="20"/>
        </w:rPr>
        <w:t xml:space="preserve">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Ч. 1.1 - 1.3 ст. 37 применяются к частным автодорогам, в том числе действующим до 13.08.2019, и не применяются к автодорогам, созданным (реконструированным) по концессионным соглашениям, соглашениям о ГЧП и МЧП и введенным в эксплуатацию до 13.08.2019 (ФЗ от 02.08.2019 </w:t>
            </w:r>
            <w:hyperlink w:history="0" r:id="rId573"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Решение об использовании в районах Крайнего Севера и приравненных к ним местностях автомобильной дороги, участка автомобильной дороги или отдельного искусственного дорожного сооружения, являющегося участком автомобильной дороги, на платной основе для проезда транспортных средств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может быть принято в отношении введенных в эксплуатацию:</w:t>
      </w:r>
    </w:p>
    <w:p>
      <w:pPr>
        <w:pStyle w:val="0"/>
        <w:spacing w:before="200" w:lineRule="auto"/>
        <w:ind w:firstLine="540"/>
        <w:jc w:val="both"/>
      </w:pPr>
      <w:r>
        <w:rPr>
          <w:sz w:val="20"/>
        </w:rPr>
        <w:t xml:space="preserve">1) автомобильной дороги или участка автомобильной дороги, расположенных вне границ населенных пунктов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spacing w:before="200" w:lineRule="auto"/>
        <w:ind w:firstLine="540"/>
        <w:jc w:val="both"/>
      </w:pPr>
      <w:r>
        <w:rPr>
          <w:sz w:val="20"/>
        </w:rPr>
        <w:t xml:space="preserve">2) отдельных искусственных дорожных сооружений, являющихся участками автомобильной дороги и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spacing w:before="200" w:lineRule="auto"/>
        <w:ind w:firstLine="540"/>
        <w:jc w:val="both"/>
      </w:pPr>
      <w:r>
        <w:rPr>
          <w:sz w:val="20"/>
        </w:rPr>
        <w:t xml:space="preserve">3) частной автомобильной дороги или участка частной автомобильной дороги, расположенных вне границ населенных пунктов, в том числе если участком такой автомобильной дороги является отдельное искусственное дорожное сооружение.</w:t>
      </w:r>
    </w:p>
    <w:p>
      <w:pPr>
        <w:pStyle w:val="0"/>
        <w:jc w:val="both"/>
      </w:pPr>
      <w:r>
        <w:rPr>
          <w:sz w:val="20"/>
        </w:rPr>
        <w:t xml:space="preserve">(часть 1.1 введена Федеральным </w:t>
      </w:r>
      <w:hyperlink w:history="0" r:id="rId574"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1.2. Использование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автомобильных дорог, участков автомобильных дорог и отдельных искусственных дорожных сооружений, являющихся участками автомобильных дорог, созданных и (или) реконструированных на основании концессионных соглашений в соответствии с настоящим Федеральным законом и законодательством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 и расположенных в районах Крайнего Севера и приравненных к ним местностях, завершается с окончанием срока действия соответствующего соглашения.</w:t>
      </w:r>
    </w:p>
    <w:p>
      <w:pPr>
        <w:pStyle w:val="0"/>
        <w:jc w:val="both"/>
      </w:pPr>
      <w:r>
        <w:rPr>
          <w:sz w:val="20"/>
        </w:rPr>
        <w:t xml:space="preserve">(часть 1.2 введена Федеральным </w:t>
      </w:r>
      <w:hyperlink w:history="0" r:id="rId575"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1.3. Проезд легковых автомобилей и мототранспортных средств по расположенным в районах Крайнего Севера и приравненных к ним местностях автомобильной дороге, участку автомобильной дороги и отдельному искусственному дорожному сооружению, являющемуся участком автомобильной дороги, в отношении которых принято решение об их использовании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 осуществляется без взимания платы. Правительство Российской Федерации вправе определить перечень иных категорий транспортных средств, а также отдельных категорий пользователей платными автомобильными дорогами, платными участками автомобильных дорог и отдельными искусственными дорожными сооружениями, являющимися участками платных автомобильных дорог, которым предоставляется право проезда без взимания платы по расположенным в районах Крайнего Севера и приравненных к ним местностях автомобильным дорогам, участкам автомобильных дорог и отдельным искусственным дорожным сооружениям, являющимся участками автомобильных дорог, в отношении которых принято решение об их использовании на платной основе без соблюдения условий, предусмотренных </w:t>
      </w:r>
      <w:hyperlink w:history="0" w:anchor="P1140" w:tooltip="1. Решение об использовании автомобильной дороги или участка автомобильной дороги на платной основе может быть принято при условии обеспечения возможности альтернативного бесплатного проезда транспортных средств по автомобильной дороге общего пользования либо при условии обеспечения возможности альтернативного бесплатного проезда до ввода в эксплуатацию строящейся или реконструируемой платной автомобильной дороги или используемого на платной основе участка автомобильной дороги.">
        <w:r>
          <w:rPr>
            <w:sz w:val="20"/>
            <w:color w:val="0000ff"/>
          </w:rPr>
          <w:t xml:space="preserve">частью 1</w:t>
        </w:r>
      </w:hyperlink>
      <w:r>
        <w:rPr>
          <w:sz w:val="20"/>
        </w:rPr>
        <w:t xml:space="preserve"> настоящей статьи.</w:t>
      </w:r>
    </w:p>
    <w:p>
      <w:pPr>
        <w:pStyle w:val="0"/>
        <w:jc w:val="both"/>
      </w:pPr>
      <w:r>
        <w:rPr>
          <w:sz w:val="20"/>
        </w:rPr>
        <w:t xml:space="preserve">(часть 1.3 введена Федеральным </w:t>
      </w:r>
      <w:hyperlink w:history="0" r:id="rId576" w:tooltip="Федеральный закон от 02.08.2019 N 289-ФЗ &quot;О внесении изменений в статью 37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02.08.2019 N 289-ФЗ)</w:t>
      </w:r>
    </w:p>
    <w:p>
      <w:pPr>
        <w:pStyle w:val="0"/>
        <w:spacing w:before="200" w:lineRule="auto"/>
        <w:ind w:firstLine="540"/>
        <w:jc w:val="both"/>
      </w:pPr>
      <w:r>
        <w:rPr>
          <w:sz w:val="20"/>
        </w:rPr>
        <w:t xml:space="preserve">2. Протяженность автомобильных дорог, их участков, обеспечивающих возможность альтернативного бесплатного проезда транспортных средств, не должна превышать более чем в три раза протяженность платной автомобильной дороги или используемого на платной основе участка автомобильной дороги, за исключением случаев, если:</w:t>
      </w:r>
    </w:p>
    <w:p>
      <w:pPr>
        <w:pStyle w:val="0"/>
        <w:spacing w:before="200" w:lineRule="auto"/>
        <w:ind w:firstLine="540"/>
        <w:jc w:val="both"/>
      </w:pPr>
      <w:r>
        <w:rPr>
          <w:sz w:val="20"/>
        </w:rPr>
        <w:t xml:space="preserve">1) более пятидесяти процентов протяженности платной автомобильной дороги или используемого на платной основе участка автомобильной дороги составляют мосты, тоннели и путепроводы;</w:t>
      </w:r>
    </w:p>
    <w:p>
      <w:pPr>
        <w:pStyle w:val="0"/>
        <w:spacing w:before="200" w:lineRule="auto"/>
        <w:ind w:firstLine="540"/>
        <w:jc w:val="both"/>
      </w:pPr>
      <w:r>
        <w:rPr>
          <w:sz w:val="20"/>
        </w:rPr>
        <w:t xml:space="preserve">2) строительство платной автомобильной дороги или используемого на платной основе участка автомобильной дороги осуществляется в районах Крайнего Севера и приравненных к ним местностях. Перечень районов Крайнего Севера и приравненных к ним местностей для целей настоящего Федерального закона устанавливается Правительством Российской Федерации.</w:t>
      </w:r>
    </w:p>
    <w:p>
      <w:pPr>
        <w:pStyle w:val="0"/>
        <w:spacing w:before="200" w:lineRule="auto"/>
        <w:ind w:firstLine="540"/>
        <w:jc w:val="both"/>
      </w:pPr>
      <w:r>
        <w:rPr>
          <w:sz w:val="20"/>
        </w:rPr>
        <w:t xml:space="preserve">3. Альтернативный бесплатный проезд транспортных средств должен быть обеспечен в течение всего указанного в решении об использовании автомобильной дороги или участка автомобильной дороги на платной основе срока использования платной автомобильной дороги или используемого на платной основе участка автомобильной дороги.</w:t>
      </w:r>
    </w:p>
    <w:p>
      <w:pPr>
        <w:pStyle w:val="0"/>
        <w:ind w:firstLine="540"/>
        <w:jc w:val="both"/>
      </w:pPr>
      <w:r>
        <w:rPr>
          <w:sz w:val="20"/>
        </w:rPr>
      </w:r>
    </w:p>
    <w:p>
      <w:pPr>
        <w:pStyle w:val="2"/>
        <w:outlineLvl w:val="1"/>
        <w:ind w:firstLine="540"/>
        <w:jc w:val="both"/>
      </w:pPr>
      <w:r>
        <w:rPr>
          <w:sz w:val="20"/>
        </w:rPr>
        <w:t xml:space="preserve">Статья 38. Строительство, реконструкция и использование платных автомобильных дорог и автомобильных дорог, содержащих платные участки, на основании концессионных соглашений, соглашений о государственно-частном партнерстве, соглашений о муниципально-частном партнерстве</w:t>
      </w:r>
    </w:p>
    <w:p>
      <w:pPr>
        <w:pStyle w:val="0"/>
        <w:jc w:val="both"/>
      </w:pPr>
      <w:r>
        <w:rPr>
          <w:sz w:val="20"/>
        </w:rPr>
        <w:t xml:space="preserve">(в ред. Федеральных законов от 17.07.2009 </w:t>
      </w:r>
      <w:hyperlink w:history="0" r:id="rId57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57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0"/>
        <w:ind w:firstLine="540"/>
        <w:jc w:val="both"/>
      </w:pPr>
      <w:r>
        <w:rPr>
          <w:sz w:val="20"/>
        </w:rPr>
        <w:t xml:space="preserve">1. Строительство, реконструкция и использование платных автомобильных дорог или автомобильных дорог, содержащих платные участки, могут осуществляться на основе концессионных соглашений в соответствии с настоящим Федеральным законом и </w:t>
      </w:r>
      <w:hyperlink w:history="0" r:id="rId579"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а также соглашений о государственно-частном партнерстве, соглашений о муниципально-частном партнерстве в соответствии с настоящим Федеральным законом и законодательством Российской Федерации о государственно-частном партнерстве, муниципально-частном партнерстве.</w:t>
      </w:r>
    </w:p>
    <w:p>
      <w:pPr>
        <w:pStyle w:val="0"/>
        <w:jc w:val="both"/>
      </w:pPr>
      <w:r>
        <w:rPr>
          <w:sz w:val="20"/>
        </w:rPr>
        <w:t xml:space="preserve">(в ред. Федеральных законов от 17.07.2009 </w:t>
      </w:r>
      <w:hyperlink w:history="0" r:id="rId58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58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bookmarkStart w:id="1162" w:name="P1162"/>
    <w:bookmarkEnd w:id="1162"/>
    <w:p>
      <w:pPr>
        <w:pStyle w:val="0"/>
        <w:spacing w:before="200" w:lineRule="auto"/>
        <w:ind w:firstLine="540"/>
        <w:jc w:val="both"/>
      </w:pPr>
      <w:r>
        <w:rPr>
          <w:sz w:val="20"/>
        </w:rPr>
        <w:t xml:space="preserve">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w:t>
      </w:r>
      <w:hyperlink w:history="0" r:id="rId582" w:tooltip="Федеральный закон от 21.07.2005 N 115-ФЗ (ред. от 23.07.2025) &quot;О концессионных соглашениях&quot; (с изм. и доп., вступ. в силу с 01.09.2025) {КонсультантПлюс}">
        <w:r>
          <w:rPr>
            <w:sz w:val="20"/>
            <w:color w:val="0000ff"/>
          </w:rPr>
          <w:t xml:space="preserve">законодательством</w:t>
        </w:r>
      </w:hyperlink>
      <w:r>
        <w:rPr>
          <w:sz w:val="20"/>
        </w:rPr>
        <w:t xml:space="preserve">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w:t>
      </w:r>
    </w:p>
    <w:p>
      <w:pPr>
        <w:pStyle w:val="0"/>
        <w:jc w:val="both"/>
      </w:pPr>
      <w:r>
        <w:rPr>
          <w:sz w:val="20"/>
        </w:rPr>
        <w:t xml:space="preserve">(в ред. Федерального </w:t>
      </w:r>
      <w:hyperlink w:history="0" r:id="rId58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порядок и условия установления и изменения платы за проезд транспортных средств по платной автомобильной дороге или платному участку автомобильной дороги, порядок взимания такой платы, а также максимальный размер такой платы и порядок его индексации;</w:t>
      </w:r>
    </w:p>
    <w:p>
      <w:pPr>
        <w:pStyle w:val="0"/>
        <w:jc w:val="both"/>
      </w:pPr>
      <w:r>
        <w:rPr>
          <w:sz w:val="20"/>
        </w:rPr>
        <w:t xml:space="preserve">(п. 1 в ред. Федерального </w:t>
      </w:r>
      <w:hyperlink w:history="0" r:id="rId584"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28.12.2013 N 438-ФЗ)</w:t>
      </w:r>
    </w:p>
    <w:p>
      <w:pPr>
        <w:pStyle w:val="0"/>
        <w:spacing w:before="200" w:lineRule="auto"/>
        <w:ind w:firstLine="540"/>
        <w:jc w:val="both"/>
      </w:pPr>
      <w:r>
        <w:rPr>
          <w:sz w:val="20"/>
        </w:rPr>
        <w:t xml:space="preserve">2) обязательство концессионера, частного партнера по заблаговременному предоставлению участникам дорожного движения информации о наличии по пути их следования платной автомобильной дороги или платного участка автомобильной дороги, об их протяженности, о стоимости проезда по ним транспортных средств, а также о возможности альтернативного бесплатного проезда;</w:t>
      </w:r>
    </w:p>
    <w:p>
      <w:pPr>
        <w:pStyle w:val="0"/>
        <w:jc w:val="both"/>
      </w:pPr>
      <w:r>
        <w:rPr>
          <w:sz w:val="20"/>
        </w:rPr>
        <w:t xml:space="preserve">(в ред. Федерального </w:t>
      </w:r>
      <w:hyperlink w:history="0" r:id="rId58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3) способы обеспечения концессионером, частным партнером исполнения своих обязательств по концессионному соглашению, соглашению о государственно-частном партнерстве, соглашению о муниципально-частном партнерстве, в том числе по страхованию риска утраты или повреждения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58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4) порядок передачи концеденту, публичному партнеру платной автомобильной дороги или автомобильной дороги, содержащей платные участки, по истечении срока действия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587"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вторая в ред. Федерального </w:t>
      </w:r>
      <w:hyperlink w:history="0" r:id="rId58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1173" w:name="P1173"/>
    <w:bookmarkEnd w:id="1173"/>
    <w:p>
      <w:pPr>
        <w:pStyle w:val="0"/>
        <w:spacing w:before="200" w:lineRule="auto"/>
        <w:ind w:firstLine="540"/>
        <w:jc w:val="both"/>
      </w:pPr>
      <w:r>
        <w:rPr>
          <w:sz w:val="20"/>
        </w:rPr>
        <w:t xml:space="preserve">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устанавливаются нормы, ухудшающие положение концессионера таким образом, что он в значительной степени лишается того, на что был вправе рассчитывать при заключении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(часть 2.1 введена Федеральным </w:t>
      </w:r>
      <w:hyperlink w:history="0" r:id="rId589"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438-ФЗ; в ред. Федерального </w:t>
      </w:r>
      <w:hyperlink w:history="0" r:id="rId59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2.2. В случаях, предусмотренных </w:t>
      </w:r>
      <w:hyperlink w:history="0" w:anchor="P1173" w:tooltip="2.1.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не может быть изменено, за исключением случаев, если в течение срока действия концессионного соглашения, соглашения о государственно-частном партнерстве, соглашения о муниципально-частном партнерстве законодательством Российс...">
        <w:r>
          <w:rPr>
            <w:sz w:val="20"/>
            <w:color w:val="0000ff"/>
          </w:rPr>
          <w:t xml:space="preserve">частью 2.1</w:t>
        </w:r>
      </w:hyperlink>
      <w:r>
        <w:rPr>
          <w:sz w:val="20"/>
        </w:rPr>
        <w:t xml:space="preserve"> настоящей статьи, условие концессионного соглашения, соглашения о государственно-частном партнерстве, соглашения о муниципально-частном партнерстве, устанавливающее максимальный размер платы за проезд транспортных средств по платной автомобильной дороге или платному участку автомобильной дороги, может быть изменено по соглашению сторон концессионного соглашения, соглашения о государственно-частном партнерстве, соглашения о муниципально-частном партнерстве на основании решения:</w:t>
      </w:r>
    </w:p>
    <w:p>
      <w:pPr>
        <w:pStyle w:val="0"/>
        <w:jc w:val="both"/>
      </w:pPr>
      <w:r>
        <w:rPr>
          <w:sz w:val="20"/>
        </w:rPr>
        <w:t xml:space="preserve">(в ред. Федерального </w:t>
      </w:r>
      <w:hyperlink w:history="0" r:id="rId59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Правительства Российской Федерации, если концедентом, публичным партнером является Российская Федерация;</w:t>
      </w:r>
    </w:p>
    <w:p>
      <w:pPr>
        <w:pStyle w:val="0"/>
        <w:jc w:val="both"/>
      </w:pPr>
      <w:r>
        <w:rPr>
          <w:sz w:val="20"/>
        </w:rPr>
        <w:t xml:space="preserve">(в ред. Федерального </w:t>
      </w:r>
      <w:hyperlink w:history="0" r:id="rId59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 органа государственной власти субъекта Российской Федерации, если концедентом, публичным партнером является субъект Российской Федерации;</w:t>
      </w:r>
    </w:p>
    <w:p>
      <w:pPr>
        <w:pStyle w:val="0"/>
        <w:jc w:val="both"/>
      </w:pPr>
      <w:r>
        <w:rPr>
          <w:sz w:val="20"/>
        </w:rPr>
        <w:t xml:space="preserve">(в ред. Федерального </w:t>
      </w:r>
      <w:hyperlink w:history="0" r:id="rId59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3) органа местного самоуправления, если концедентом, публичным партнером является муниципальное образование.</w:t>
      </w:r>
    </w:p>
    <w:p>
      <w:pPr>
        <w:pStyle w:val="0"/>
        <w:jc w:val="both"/>
      </w:pPr>
      <w:r>
        <w:rPr>
          <w:sz w:val="20"/>
        </w:rPr>
        <w:t xml:space="preserve">(в ред. Федерального </w:t>
      </w:r>
      <w:hyperlink w:history="0" r:id="rId59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2.2 введена Федеральным </w:t>
      </w:r>
      <w:hyperlink w:history="0" r:id="rId595" w:tooltip="Федеральный закон от 28.12.2013 N 438-ФЗ &quot;О внесении изменений в статью 22 Федерального закона &quot;О концессионных соглашениях&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28.12.2013 N 438-ФЗ)</w:t>
      </w:r>
    </w:p>
    <w:bookmarkStart w:id="1184" w:name="P1184"/>
    <w:bookmarkEnd w:id="1184"/>
    <w:p>
      <w:pPr>
        <w:pStyle w:val="0"/>
        <w:spacing w:before="200" w:lineRule="auto"/>
        <w:ind w:firstLine="540"/>
        <w:jc w:val="both"/>
      </w:pPr>
      <w:r>
        <w:rPr>
          <w:sz w:val="20"/>
        </w:rPr>
        <w:t xml:space="preserve">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w:t>
      </w:r>
      <w:hyperlink w:history="0" w:anchor="P1162" w:tooltip="2. Концессионное соглашение или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существенными условиями должны содержать:">
        <w:r>
          <w:rPr>
            <w:sz w:val="20"/>
            <w:color w:val="0000ff"/>
          </w:rPr>
          <w:t xml:space="preserve">частью 2</w:t>
        </w:r>
      </w:hyperlink>
      <w:r>
        <w:rPr>
          <w:sz w:val="20"/>
        </w:rPr>
        <w:t xml:space="preserve"> настоящей статьи существенными условиями могут содержать следующие условия:</w:t>
      </w:r>
    </w:p>
    <w:p>
      <w:pPr>
        <w:pStyle w:val="0"/>
        <w:jc w:val="both"/>
      </w:pPr>
      <w:r>
        <w:rPr>
          <w:sz w:val="20"/>
        </w:rPr>
        <w:t xml:space="preserve">(в ред. Федерального </w:t>
      </w:r>
      <w:hyperlink w:history="0" r:id="rId59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 обязательства концедента, публичного партнера по принятию на себя части расходов на проектирование, строительство, реконструкцию платной автомобильной дороги или автомобильной дороги, содержащей платные участки;</w:t>
      </w:r>
    </w:p>
    <w:p>
      <w:pPr>
        <w:pStyle w:val="0"/>
        <w:jc w:val="both"/>
      </w:pPr>
      <w:r>
        <w:rPr>
          <w:sz w:val="20"/>
        </w:rPr>
        <w:t xml:space="preserve">(в ред. Федерального </w:t>
      </w:r>
      <w:hyperlink w:history="0" r:id="rId597"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2) порядок и сроки подготовки проектной документации платной автомобильной дороги, ее участков или автомобильной дороги, содержащей платные участки;</w:t>
      </w:r>
    </w:p>
    <w:p>
      <w:pPr>
        <w:pStyle w:val="0"/>
        <w:spacing w:before="200" w:lineRule="auto"/>
        <w:ind w:firstLine="540"/>
        <w:jc w:val="both"/>
      </w:pPr>
      <w:r>
        <w:rPr>
          <w:sz w:val="20"/>
        </w:rPr>
        <w:t xml:space="preserve">3) обязательство концессионера, частного партнера в отношении капитального ремонта, ремонта и содержания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598"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4) требования к обеспечению пропускной способности и режиму использования платной автомобильной дороги или платного участка автомобильной дороги;</w:t>
      </w:r>
    </w:p>
    <w:p>
      <w:pPr>
        <w:pStyle w:val="0"/>
        <w:spacing w:before="200" w:lineRule="auto"/>
        <w:ind w:firstLine="540"/>
        <w:jc w:val="both"/>
      </w:pPr>
      <w:r>
        <w:rPr>
          <w:sz w:val="20"/>
        </w:rPr>
        <w:t xml:space="preserve">5) обязательства концедента, публичного партнера по выплате компенсации концессионеру, частному партнеру в случае недостижения в процессе использования установленных концессионным соглашением, соглашением о государственно-частном партнерстве, соглашением о муниципально-частном партнерстве показателей интенсивности движения по платной автомобильной дороге или платному участку автомобильной дороги транспортных средств и их состава, а также условия и порядок расчета и выплаты указанной компенсации;</w:t>
      </w:r>
    </w:p>
    <w:p>
      <w:pPr>
        <w:pStyle w:val="0"/>
        <w:jc w:val="both"/>
      </w:pPr>
      <w:r>
        <w:rPr>
          <w:sz w:val="20"/>
        </w:rPr>
        <w:t xml:space="preserve">(в ред. Федерального </w:t>
      </w:r>
      <w:hyperlink w:history="0" r:id="rId59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6) порядок перечисления концессионером, частным партнером всех или части доходов, полученных от использования платной автомобильной дороги или платного участка автомобильной дороги;</w:t>
      </w:r>
    </w:p>
    <w:p>
      <w:pPr>
        <w:pStyle w:val="0"/>
        <w:jc w:val="both"/>
      </w:pPr>
      <w:r>
        <w:rPr>
          <w:sz w:val="20"/>
        </w:rPr>
        <w:t xml:space="preserve">(в ред. Федерального </w:t>
      </w:r>
      <w:hyperlink w:history="0" r:id="rId60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7) обязательства концедента, публичного партнера по компенсации концессионеру, частному партнеру расходов, связанных со строительством, с реконструкцией платной автомобильной дороги или автомобильной дороги, содержащей платные участки, с капитальным ремонтом, ремонтом и содержанием платной автомобильной дороги или платного участка автомобильной дороги, в случае, если получателем доходов от использования платной автомобильной дороги или платного участка автомобильной дороги является концедент, а также порядок выплаты указанной компенсации;</w:t>
      </w:r>
    </w:p>
    <w:p>
      <w:pPr>
        <w:pStyle w:val="0"/>
        <w:jc w:val="both"/>
      </w:pPr>
      <w:r>
        <w:rPr>
          <w:sz w:val="20"/>
        </w:rPr>
        <w:t xml:space="preserve">(в ред. Федерального </w:t>
      </w:r>
      <w:hyperlink w:history="0" r:id="rId601"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8) порядок и условия взаимодействия концессионера, частного партнера с органом или организацией, которым передается осуществление части полномочий и функций концедента, публичного партнера;</w:t>
      </w:r>
    </w:p>
    <w:p>
      <w:pPr>
        <w:pStyle w:val="0"/>
        <w:jc w:val="both"/>
      </w:pPr>
      <w:r>
        <w:rPr>
          <w:sz w:val="20"/>
        </w:rPr>
        <w:t xml:space="preserve">(в ред. Федерального </w:t>
      </w:r>
      <w:hyperlink w:history="0" r:id="rId60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9) основания и порядок расторжения концессионного соглашения, соглашения о государственно-частном партнерстве, соглашения о муниципально-частном партнерстве и определение объема обязательств концедента, публичного партнера по компенсации расходов и возмещению убытков концессионера, частного партнера в связи с досрочным расторжением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60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10) ответственность сторон за неисполнение или ненадлежащее исполнение обязательств по концессионному соглашению, соглашению о государственно-частном партнерстве, соглашению о муниципально-частном партнерстве;</w:t>
      </w:r>
    </w:p>
    <w:p>
      <w:pPr>
        <w:pStyle w:val="0"/>
        <w:jc w:val="both"/>
      </w:pPr>
      <w:r>
        <w:rPr>
          <w:sz w:val="20"/>
        </w:rPr>
        <w:t xml:space="preserve">(в ред. Федерального </w:t>
      </w:r>
      <w:hyperlink w:history="0" r:id="rId604"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11) порядок и условия продления срока действия концессионного соглашения, соглашения о государственно-частном партнерстве, соглашения о муниципально-частном партнерстве;</w:t>
      </w:r>
    </w:p>
    <w:p>
      <w:pPr>
        <w:pStyle w:val="0"/>
        <w:jc w:val="both"/>
      </w:pPr>
      <w:r>
        <w:rPr>
          <w:sz w:val="20"/>
        </w:rPr>
        <w:t xml:space="preserve">(в ред. Федерального </w:t>
      </w:r>
      <w:hyperlink w:history="0" r:id="rId605"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spacing w:before="200" w:lineRule="auto"/>
        <w:ind w:firstLine="540"/>
        <w:jc w:val="both"/>
      </w:pPr>
      <w:r>
        <w:rPr>
          <w:sz w:val="20"/>
        </w:rPr>
        <w:t xml:space="preserve">12) порядок разрешения споров между сторонами;</w:t>
      </w:r>
    </w:p>
    <w:p>
      <w:pPr>
        <w:pStyle w:val="0"/>
        <w:spacing w:before="200" w:lineRule="auto"/>
        <w:ind w:firstLine="540"/>
        <w:jc w:val="both"/>
      </w:pPr>
      <w:r>
        <w:rPr>
          <w:sz w:val="20"/>
        </w:rPr>
        <w:t xml:space="preserve">13) другие условия, не противоречащие настоящему Федеральному закону, законодательству Российской Федерации о концессионных соглашениях, законодательству Российской Федерации о государственно-частном партнерстве, муниципально-частном партнерстве и иным нормативным правовым актам Российской Федерации.</w:t>
      </w:r>
    </w:p>
    <w:p>
      <w:pPr>
        <w:pStyle w:val="0"/>
        <w:jc w:val="both"/>
      </w:pPr>
      <w:r>
        <w:rPr>
          <w:sz w:val="20"/>
        </w:rPr>
        <w:t xml:space="preserve">(в ред. Федерального </w:t>
      </w:r>
      <w:hyperlink w:history="0" r:id="rId60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13.07.2015 N 224-ФЗ)</w:t>
      </w:r>
    </w:p>
    <w:p>
      <w:pPr>
        <w:pStyle w:val="0"/>
        <w:jc w:val="both"/>
      </w:pPr>
      <w:r>
        <w:rPr>
          <w:sz w:val="20"/>
        </w:rPr>
        <w:t xml:space="preserve">(часть третья в ред. Федерального </w:t>
      </w:r>
      <w:hyperlink w:history="0" r:id="rId60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4. Концедентом, публичным партнером от имени Российской Федерации выступает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если иное не предусмотрено федеральным законом.</w:t>
      </w:r>
    </w:p>
    <w:p>
      <w:pPr>
        <w:pStyle w:val="0"/>
        <w:jc w:val="both"/>
      </w:pPr>
      <w:r>
        <w:rPr>
          <w:sz w:val="20"/>
        </w:rPr>
        <w:t xml:space="preserve">(в ред. Федеральных законов от 17.07.2009 </w:t>
      </w:r>
      <w:hyperlink w:history="0" r:id="rId60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0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39. Особенности предоставления земельных участков, используемых для размещения платной автомобильной дороги общего пользования федерального либо регионального или межмуниципального значения или автомобильной дороги федерального либо регионального или межмуниципального значения, содержащей платные участки, на основании концессионных соглашений, и порядок определения арендной платы за указанные земельные участки</w:t>
      </w:r>
    </w:p>
    <w:p>
      <w:pPr>
        <w:pStyle w:val="0"/>
        <w:jc w:val="both"/>
      </w:pPr>
      <w:r>
        <w:rPr>
          <w:sz w:val="20"/>
        </w:rPr>
        <w:t xml:space="preserve">(в ред. Федерального </w:t>
      </w:r>
      <w:hyperlink w:history="0" r:id="rId61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Предоставление концессионеру в аренду (субаренду) земельных участков, которые находятся в федеральной собственности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федерального значения,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или в случае, предусмотренном федеральным законом, организацией, осуществляющей полномочия концедента.</w:t>
      </w:r>
    </w:p>
    <w:p>
      <w:pPr>
        <w:pStyle w:val="0"/>
        <w:jc w:val="both"/>
      </w:pPr>
      <w:r>
        <w:rPr>
          <w:sz w:val="20"/>
        </w:rPr>
        <w:t xml:space="preserve">(в ред. Федерального </w:t>
      </w:r>
      <w:hyperlink w:history="0" r:id="rId61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2. Предоставление концессионеру в аренду (субаренду) земельных участков, которые находятся в собственности субъекта Российской Федерации или государственная собственность на которые не разграничена, на которых располагается объект концессионного соглашения и (или) которые необходимы для осуществления концессионером деятельности, предусмотренной концессионным соглашением в отношении автомобильных дорог регионального или межмуниципального значения, осуществляется уполномоченным исполнительным органом субъекта Российской Федерации.</w:t>
      </w:r>
    </w:p>
    <w:p>
      <w:pPr>
        <w:pStyle w:val="0"/>
        <w:jc w:val="both"/>
      </w:pPr>
      <w:r>
        <w:rPr>
          <w:sz w:val="20"/>
        </w:rPr>
        <w:t xml:space="preserve">(в ред. Федерального </w:t>
      </w:r>
      <w:hyperlink w:history="0" r:id="rId61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3. Годовой размер арендной платы за земельные участки, находящиеся в государственной или муниципальной собственности и используемые для размещения платной автомобильной дороги или автомобильной дороги, содержащей платные участки, либо предоставленные на основании концессионного соглашения для строительства, реконструкции и использования платной автомобильной дороги или автомобильной дороги, содержащей платные участки, определяется в договоре аренды и не может превышать один процент кадастровой стоимости этих земельных участков. Особенности определения размера арендной платы за земельные участки, переданные концессионеру в субаренду, могут устанавливаться федеральным законом.</w:t>
      </w:r>
    </w:p>
    <w:p>
      <w:pPr>
        <w:pStyle w:val="0"/>
        <w:jc w:val="both"/>
      </w:pPr>
      <w:r>
        <w:rPr>
          <w:sz w:val="20"/>
        </w:rPr>
        <w:t xml:space="preserve">(часть третья в ред. Федерального </w:t>
      </w:r>
      <w:hyperlink w:history="0" r:id="rId61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2"/>
        <w:outlineLvl w:val="1"/>
        <w:ind w:firstLine="540"/>
        <w:jc w:val="both"/>
      </w:pPr>
      <w:r>
        <w:rPr>
          <w:sz w:val="20"/>
        </w:rPr>
        <w:t xml:space="preserve">Статья 40. Использование платной автомобильной дороги или платного участка автомобильной дороги</w:t>
      </w:r>
    </w:p>
    <w:p>
      <w:pPr>
        <w:pStyle w:val="0"/>
        <w:ind w:firstLine="540"/>
        <w:jc w:val="both"/>
      </w:pPr>
      <w:r>
        <w:rPr>
          <w:sz w:val="20"/>
        </w:rPr>
      </w:r>
    </w:p>
    <w:p>
      <w:pPr>
        <w:pStyle w:val="0"/>
        <w:ind w:firstLine="540"/>
        <w:jc w:val="both"/>
      </w:pPr>
      <w:r>
        <w:rPr>
          <w:sz w:val="20"/>
        </w:rPr>
        <w:t xml:space="preserve">(в ред. Федерального </w:t>
      </w:r>
      <w:hyperlink w:history="0" r:id="rId614" w:tooltip="Федеральный закон от 15.10.2020 N 326-ФЗ &quot;О внесении изменений в статьи 29 и 40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15.10.2020 N 326-ФЗ)</w:t>
      </w:r>
    </w:p>
    <w:p>
      <w:pPr>
        <w:pStyle w:val="0"/>
        <w:jc w:val="both"/>
      </w:pPr>
      <w:r>
        <w:rPr>
          <w:sz w:val="20"/>
        </w:rPr>
      </w:r>
    </w:p>
    <w:bookmarkStart w:id="1227" w:name="P1227"/>
    <w:bookmarkEnd w:id="1227"/>
    <w:p>
      <w:pPr>
        <w:pStyle w:val="0"/>
        <w:ind w:firstLine="540"/>
        <w:jc w:val="both"/>
      </w:pPr>
      <w:r>
        <w:rPr>
          <w:sz w:val="20"/>
        </w:rPr>
        <w:t xml:space="preserve">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основании концессионного соглашения, соглашения о государственно-частном партнерстве, соглашения о муниципально-частном партнерстве) (далее в настоящей статье - оператор).</w:t>
      </w:r>
    </w:p>
    <w:p>
      <w:pPr>
        <w:pStyle w:val="0"/>
        <w:spacing w:before="200" w:lineRule="auto"/>
        <w:ind w:firstLine="540"/>
        <w:jc w:val="both"/>
      </w:pPr>
      <w:r>
        <w:rPr>
          <w:sz w:val="20"/>
        </w:rPr>
        <w:t xml:space="preserve">2. Оператор не вправе оказывать предпочтение одному пользователю перед другими пользователями в отношении заключения договора, указанного в </w:t>
      </w:r>
      <w:hyperlink w:history="0" w:anchor="P1227" w:tooltip="1. Использование платной автомобильной дороги или платного участка автомобильной дороги осуществляется пользователем платной автомобильной дорогой или платным участком автомобильной дороги (далее в настоящей статье - пользователь) на основании публичного договора с владельцем платной автомобильной дороги, автомобильной дороги, содержащей платные участки, или концессионером, частным партнером (в случае использования платной автомобильной дороги или автомобильной дороги, содержащей платные участки, на осно...">
        <w:r>
          <w:rPr>
            <w:sz w:val="20"/>
            <w:color w:val="0000ff"/>
          </w:rPr>
          <w:t xml:space="preserve">части 1</w:t>
        </w:r>
      </w:hyperlink>
      <w:r>
        <w:rPr>
          <w:sz w:val="20"/>
        </w:rPr>
        <w:t xml:space="preserve"> настоящей статьи, за исключением случаев, предусмотренных федеральными законами, иными нормативными правовыми актами Российской Федерации. Отказ оператора от заключения с пользователем указанного договора при наличии возможности проезда по платной автомобильной дороге или платному участку автомобильной дороги не допускается.</w:t>
      </w:r>
    </w:p>
    <w:bookmarkStart w:id="1229" w:name="P1229"/>
    <w:bookmarkEnd w:id="1229"/>
    <w:p>
      <w:pPr>
        <w:pStyle w:val="0"/>
        <w:spacing w:before="200" w:lineRule="auto"/>
        <w:ind w:firstLine="540"/>
        <w:jc w:val="both"/>
      </w:pPr>
      <w:r>
        <w:rPr>
          <w:sz w:val="20"/>
        </w:rPr>
        <w:t xml:space="preserve">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w:t>
      </w:r>
    </w:p>
    <w:p>
      <w:pPr>
        <w:pStyle w:val="0"/>
        <w:spacing w:before="200" w:lineRule="auto"/>
        <w:ind w:firstLine="540"/>
        <w:jc w:val="both"/>
      </w:pPr>
      <w:r>
        <w:rPr>
          <w:sz w:val="20"/>
        </w:rPr>
        <w:t xml:space="preserve">4. Взимание платы за проезд по платной автомобильной дороге или платному участку автомобильной дороги осуществляется оператором.</w:t>
      </w:r>
    </w:p>
    <w:p>
      <w:pPr>
        <w:pStyle w:val="0"/>
        <w:spacing w:before="200" w:lineRule="auto"/>
        <w:ind w:firstLine="540"/>
        <w:jc w:val="both"/>
      </w:pPr>
      <w:r>
        <w:rPr>
          <w:sz w:val="20"/>
        </w:rPr>
        <w:t xml:space="preserve">5. </w:t>
      </w:r>
      <w:hyperlink w:history="0" r:id="rId615"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Методика</w:t>
        </w:r>
      </w:hyperlink>
      <w:r>
        <w:rPr>
          <w:sz w:val="20"/>
        </w:rPr>
        <w:t xml:space="preserve"> расчета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утверждается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1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6. </w:t>
      </w:r>
      <w:hyperlink w:history="0" r:id="rId617"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Максимальный размер платы</w:t>
        </w:r>
      </w:hyperlink>
      <w:r>
        <w:rPr>
          <w:sz w:val="20"/>
        </w:rPr>
        <w:t xml:space="preserve">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за исключением созданных и (или) реконструированных на основании концессионных соглашений платных автомобильных дорог общего пользования федерального, регионального или межмуниципального, местного значения, платных участков таких автомобильных дорог (в том числе если платным участком автомобильной дороги является отдельное искусственное дорожное сооружение), устанавливается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7. Максимальный размер платы за проезд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созданным и (или) реконструированным на основании концессионных соглашений, определяется решением о заключении концессионного соглашения, принимаемым в порядке, установленном законодательством Российской Федерации о концессионных соглашениях, и не может превышать </w:t>
      </w:r>
      <w:hyperlink w:history="0" r:id="rId619" w:tooltip="Постановление Правительства РФ от 18.02.2023 N 257 &quot;О плате за проезд транспортных средств по платным автомобильным дорогам общего пользования федерального значения, платным участкам таких автомобильных дорог (в том числе если платным участком автомобильной дороги является отдельное искусственное дорожное сооружение) и признании утратившими силу некоторых актов Правительства Российской Федерации&quot; (вместе с &quot;Методикой расчета платы за проезд транспортных средств по платным автомобильным дорогам общего пользо {КонсультантПлюс}">
        <w:r>
          <w:rPr>
            <w:sz w:val="20"/>
            <w:color w:val="0000ff"/>
          </w:rPr>
          <w:t xml:space="preserve">предельное значение</w:t>
        </w:r>
      </w:hyperlink>
      <w:r>
        <w:rPr>
          <w:sz w:val="20"/>
        </w:rPr>
        <w:t xml:space="preserve">, установленное соответственно Правительством Российской Федерации, высшим исполнительным органом субъекта Российской Федерации, органом местного самоуправления.</w:t>
      </w:r>
    </w:p>
    <w:p>
      <w:pPr>
        <w:pStyle w:val="0"/>
        <w:jc w:val="both"/>
      </w:pPr>
      <w:r>
        <w:rPr>
          <w:sz w:val="20"/>
        </w:rPr>
        <w:t xml:space="preserve">(в ред. Федерального </w:t>
      </w:r>
      <w:hyperlink w:history="0" r:id="rId62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bookmarkStart w:id="1237" w:name="P1237"/>
    <w:bookmarkEnd w:id="1237"/>
    <w:p>
      <w:pPr>
        <w:pStyle w:val="0"/>
        <w:spacing w:before="200" w:lineRule="auto"/>
        <w:ind w:firstLine="540"/>
        <w:jc w:val="both"/>
      </w:pPr>
      <w:r>
        <w:rPr>
          <w:sz w:val="20"/>
        </w:rPr>
        <w:t xml:space="preserve">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транспортных средств одной категории.</w:t>
      </w:r>
    </w:p>
    <w:p>
      <w:pPr>
        <w:pStyle w:val="0"/>
        <w:spacing w:before="200" w:lineRule="auto"/>
        <w:ind w:firstLine="540"/>
        <w:jc w:val="both"/>
      </w:pPr>
      <w:r>
        <w:rPr>
          <w:sz w:val="20"/>
        </w:rPr>
        <w:t xml:space="preserve">9. Внесение платы за проезд по платной автомобильной дороге или платному участку автомобильной дороги осуществляется способами, указанными в порядке, утверждаемом или устанавливаемом в соответствии с </w:t>
      </w:r>
      <w:hyperlink w:history="0" w:anchor="P1246" w:tooltip="12. Порядок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w:r>
          <w:rPr>
            <w:sz w:val="20"/>
            <w:color w:val="0000ff"/>
          </w:rPr>
          <w:t xml:space="preserve">частью 12</w:t>
        </w:r>
      </w:hyperlink>
      <w:r>
        <w:rPr>
          <w:sz w:val="20"/>
        </w:rPr>
        <w:t xml:space="preserve"> настоящей статьи.</w:t>
      </w:r>
    </w:p>
    <w:bookmarkStart w:id="1239" w:name="P1239"/>
    <w:bookmarkEnd w:id="1239"/>
    <w:p>
      <w:pPr>
        <w:pStyle w:val="0"/>
        <w:spacing w:before="200" w:lineRule="auto"/>
        <w:ind w:firstLine="540"/>
        <w:jc w:val="both"/>
      </w:pPr>
      <w:r>
        <w:rPr>
          <w:sz w:val="20"/>
        </w:rPr>
        <w:t xml:space="preserve">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автомобильной дороге или платному участку автомобильной дороги с его помощью, используя предварительно перечисленные им оператору денежные средства.</w:t>
      </w:r>
    </w:p>
    <w:p>
      <w:pPr>
        <w:pStyle w:val="0"/>
        <w:spacing w:before="200" w:lineRule="auto"/>
        <w:ind w:firstLine="540"/>
        <w:jc w:val="both"/>
      </w:pPr>
      <w:r>
        <w:rPr>
          <w:sz w:val="20"/>
        </w:rPr>
        <w:t xml:space="preserve">11. Пользователь вносит плату за проезд по платной автомобильной дороге или платному участку автомобильной дороги:</w:t>
      </w:r>
    </w:p>
    <w:p>
      <w:pPr>
        <w:pStyle w:val="0"/>
        <w:spacing w:before="200" w:lineRule="auto"/>
        <w:ind w:firstLine="540"/>
        <w:jc w:val="both"/>
      </w:pPr>
      <w:r>
        <w:rPr>
          <w:sz w:val="20"/>
        </w:rPr>
        <w:t xml:space="preserve">1) при барьерном въезде - при въезде на платную автомобильную дорогу или платный участок автомобильной дороги или при выезде с них транспортного средства, на котором пользователь осуществляет проезд по платной автомобильной дороге или платному участку автомобильной дороги. В случае, указанном в </w:t>
      </w:r>
      <w:hyperlink w:history="0" w:anchor="P1239" w:tooltip="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
        <w:r>
          <w:rPr>
            <w:sz w:val="20"/>
            <w:color w:val="0000ff"/>
          </w:rPr>
          <w:t xml:space="preserve">части 10</w:t>
        </w:r>
      </w:hyperlink>
      <w:r>
        <w:rPr>
          <w:sz w:val="20"/>
        </w:rPr>
        <w:t xml:space="preserve"> настоящей статьи, внесение платы за проезд может осуществляться с помощью электронного средства регистрации проезда;</w:t>
      </w:r>
    </w:p>
    <w:p>
      <w:pPr>
        <w:pStyle w:val="0"/>
        <w:spacing w:before="200" w:lineRule="auto"/>
        <w:ind w:firstLine="540"/>
        <w:jc w:val="both"/>
      </w:pPr>
      <w:r>
        <w:rPr>
          <w:sz w:val="20"/>
        </w:rPr>
        <w:t xml:space="preserve">2) при безбарьерном въезде:</w:t>
      </w:r>
    </w:p>
    <w:p>
      <w:pPr>
        <w:pStyle w:val="0"/>
        <w:spacing w:before="200" w:lineRule="auto"/>
        <w:ind w:firstLine="540"/>
        <w:jc w:val="both"/>
      </w:pPr>
      <w:r>
        <w:rPr>
          <w:sz w:val="20"/>
        </w:rPr>
        <w:t xml:space="preserve">а) при проезде по платной автомобильной дороге или платному участку автомобильной дороги транспортного средства, на котором пользователь осуществляет проезд по платной автомобильной дороге или платному участку автомобильной дороги, с помощью электронного средства регистрации проезда в случае, указанном в </w:t>
      </w:r>
      <w:hyperlink w:history="0" w:anchor="P1239" w:tooltip="10. В случае, если оператор использует для взимания платы за проезд по платной автомобильной дороге или платному участку автомобильной дороги устройство, предназначенное для регистрации пользователя в информационной системе, используемой оператором для автоматизации и контроля сбора платы за проезд по платной автомобильной дороге или платному участку автомобильной дороги (далее в настоящей статье - электронное средство регистрации проезда), пользователь может вносить плату за проезд по платной автомобиль...">
        <w:r>
          <w:rPr>
            <w:sz w:val="20"/>
            <w:color w:val="0000ff"/>
          </w:rPr>
          <w:t xml:space="preserve">части 10</w:t>
        </w:r>
      </w:hyperlink>
      <w:r>
        <w:rPr>
          <w:sz w:val="20"/>
        </w:rPr>
        <w:t xml:space="preserve"> настоящей статьи;</w:t>
      </w:r>
    </w:p>
    <w:p>
      <w:pPr>
        <w:pStyle w:val="0"/>
        <w:spacing w:before="200" w:lineRule="auto"/>
        <w:ind w:firstLine="540"/>
        <w:jc w:val="both"/>
      </w:pPr>
      <w:r>
        <w:rPr>
          <w:sz w:val="20"/>
        </w:rPr>
        <w:t xml:space="preserve">б) в течение пяти суток после выезда транспортного средства, на котором пользователь осуществил проезд по платной автомобильной дороге или платному участку автомобильной дороги, с платной автомобильной дороги или платного участка автомобильной дороги в случае, если на платной автомобильной дороге или платном участке автомобильной дороги не используется для взимания платы электронное средство регистрации проезда, либо в случае, если у пользователя отсутствует электронное средство регистрации проезда, либо в случае, если пользователем, использующим электронное средство регистрации проезда, предварительно не были перечислены денежные средства оператору в качестве платы за проезд по платной автомобильной дороге или платному участку автомобильной дороги или денежные средства были перечислены в объеме, недостаточном для оплаты проезда по платной автомобильной дороге или платному участку автомобильной дороги (далее в настоящей статье - последующая оплата). Срок, в течение которого пользователь обязан произвести последующую оплату, исчисляется оператором с момента последней фиксации транспортного средства, на котором пользователь осуществил проезд по платной автомобильной дороге или платному участку автомобильной дороги, на платной автомобильной дороге или платном участке автомобильной дороги работающими в автоматическом режиме средствами фото- и киносъемки, видеозаписи, установленными оператором. Оператор предоставляет по запросу пользователя информацию о сроке, в течение которого пользователь обязан произвести последующую оплату, в соответствии с порядком, утверждаемым или устанавливаемым в соответствии с </w:t>
      </w:r>
      <w:hyperlink w:history="0" w:anchor="P1246" w:tooltip="12. Порядок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w:r>
          <w:rPr>
            <w:sz w:val="20"/>
            <w:color w:val="0000ff"/>
          </w:rPr>
          <w:t xml:space="preserve">частью 12</w:t>
        </w:r>
      </w:hyperlink>
      <w:r>
        <w:rPr>
          <w:sz w:val="20"/>
        </w:rPr>
        <w:t xml:space="preserve"> настоящей статьи. При выезде с территории Российской Федерации транспортного средства, принадлежащего иностранному перевозчику, пользователь вносит плату за проезд по платной автомобильной дороге или платному участку автомобильной дороги до выезда такого транспортного средства с территории Российской Федерации.</w:t>
      </w:r>
    </w:p>
    <w:p>
      <w:pPr>
        <w:pStyle w:val="0"/>
        <w:jc w:val="both"/>
      </w:pPr>
      <w:r>
        <w:rPr>
          <w:sz w:val="20"/>
        </w:rPr>
        <w:t xml:space="preserve">(в ред. Федерального </w:t>
      </w:r>
      <w:hyperlink w:history="0" r:id="rId621"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23.07.2025 N 241-ФЗ)</w:t>
      </w:r>
    </w:p>
    <w:bookmarkStart w:id="1246" w:name="P1246"/>
    <w:bookmarkEnd w:id="1246"/>
    <w:p>
      <w:pPr>
        <w:pStyle w:val="0"/>
        <w:spacing w:before="200" w:lineRule="auto"/>
        <w:ind w:firstLine="540"/>
        <w:jc w:val="both"/>
      </w:pPr>
      <w:r>
        <w:rPr>
          <w:sz w:val="20"/>
        </w:rPr>
        <w:t xml:space="preserve">12. </w:t>
      </w:r>
      <w:hyperlink w:history="0" r:id="rId622" w:tooltip="Постановление Правительства РФ от 30.09.2021 N 1652 (ред. от 19.08.2023) &quot;Об утверждении Правил взимания платы за проезд по платным автомобильным дорогам общего пользования федерального значения и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quot; {КонсультантПлюс}">
        <w:r>
          <w:rPr>
            <w:sz w:val="20"/>
            <w:color w:val="0000ff"/>
          </w:rPr>
          <w:t xml:space="preserve">Порядок</w:t>
        </w:r>
      </w:hyperlink>
      <w:r>
        <w:rPr>
          <w:sz w:val="20"/>
        </w:rPr>
        <w:t xml:space="preserve"> взимания платы за проезд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предоставления льготного проезда по таким дорогам, таким участкам или проезда по таким дорогам, таким участкам без взимания платы утверждается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Порядок взимания платы за проезд по платным частным автомобильным дорогам общего пользования, платным участкам таких дорог, предоставления льготного проезда по таким дорогам, таким участкам или проезда по таким дорогам, таким участкам без взимания платы устанавливается собственниками таких дорог, таких участков. Указанные порядки должны содержать в том числе:</w:t>
      </w:r>
    </w:p>
    <w:p>
      <w:pPr>
        <w:pStyle w:val="0"/>
        <w:jc w:val="both"/>
      </w:pPr>
      <w:r>
        <w:rPr>
          <w:sz w:val="20"/>
        </w:rPr>
        <w:t xml:space="preserve">(в ред. Федеральных законов от 28.02.2023 </w:t>
      </w:r>
      <w:hyperlink w:history="0" r:id="rId623"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47-ФЗ</w:t>
        </w:r>
      </w:hyperlink>
      <w:r>
        <w:rPr>
          <w:sz w:val="20"/>
        </w:rPr>
        <w:t xml:space="preserve">, от 08.08.2024 </w:t>
      </w:r>
      <w:hyperlink w:history="0" r:id="rId62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N 232-ФЗ</w:t>
        </w:r>
      </w:hyperlink>
      <w:r>
        <w:rPr>
          <w:sz w:val="20"/>
        </w:rPr>
        <w:t xml:space="preserve">)</w:t>
      </w:r>
    </w:p>
    <w:p>
      <w:pPr>
        <w:pStyle w:val="0"/>
        <w:spacing w:before="200" w:lineRule="auto"/>
        <w:ind w:firstLine="540"/>
        <w:jc w:val="both"/>
      </w:pPr>
      <w:r>
        <w:rPr>
          <w:sz w:val="20"/>
        </w:rPr>
        <w:t xml:space="preserve">1) порядок информационного взаимодействия пользователя, в том числе зарегистрированного на территории иностранного государства, и оператора по вопросам о размере платы за проезд по платной автомобильной дороге или платному участку автомобильной дороги, о формах, способах и сроках внесения платы за проезд по платной автомобильной дороге или платному участку автомобильной дороги, в том числе в случае последующей оплаты;</w:t>
      </w:r>
    </w:p>
    <w:p>
      <w:pPr>
        <w:pStyle w:val="0"/>
        <w:spacing w:before="200" w:lineRule="auto"/>
        <w:ind w:firstLine="540"/>
        <w:jc w:val="both"/>
      </w:pPr>
      <w:r>
        <w:rPr>
          <w:sz w:val="20"/>
        </w:rPr>
        <w:t xml:space="preserve">2) порядок, формы и способы внесения пользователем платы за проезд по платной автомобильной дороге или платному участку автомобильной дороги, в том числе порядок, формы и способы последующей оплаты;</w:t>
      </w:r>
    </w:p>
    <w:p>
      <w:pPr>
        <w:pStyle w:val="0"/>
        <w:spacing w:before="200" w:lineRule="auto"/>
        <w:ind w:firstLine="540"/>
        <w:jc w:val="both"/>
      </w:pPr>
      <w:r>
        <w:rPr>
          <w:sz w:val="20"/>
        </w:rPr>
        <w:t xml:space="preserve">3) порядок, формы и способы предварительного перечисления денежных средств пользователем оператору в качестве платы за проезд по платной автомобильной дороге или платному участку автомобильной дороги, а также способы и порядок предоставления оператором пользователю электронного средства регистрации проезда.</w:t>
      </w:r>
    </w:p>
    <w:p>
      <w:pPr>
        <w:pStyle w:val="0"/>
        <w:spacing w:before="200" w:lineRule="auto"/>
        <w:ind w:firstLine="540"/>
        <w:jc w:val="both"/>
      </w:pPr>
      <w:r>
        <w:rPr>
          <w:sz w:val="20"/>
        </w:rPr>
        <w:t xml:space="preserve">13. Пользователь, не внесший плату за проезд по платной автомобильной дороге или платному участку автомобильной дороги в срок, установленный настоящим Федеральным законом, и в размере, установленном оператором в соответствии с </w:t>
      </w:r>
      <w:hyperlink w:history="0" w:anchor="P1237" w:tooltip="8. Оператор устанавливает размер платы за проезд транспортных средств по платной автомобильной дороге, платному участку автомобильной дороги, который не должен превышать установленный максимальный размер платы за проезд транспортных средств по платной автомобильной дороге, платному участку автомобильной дороги. При этом размер платы за проезд транспортных средств по платной автомобильной дороге или платному участку автомобильной дороги устанавливается равным для всех пользователей в отношении транспортны...">
        <w:r>
          <w:rPr>
            <w:sz w:val="20"/>
            <w:color w:val="0000ff"/>
          </w:rPr>
          <w:t xml:space="preserve">частью 8</w:t>
        </w:r>
      </w:hyperlink>
      <w:r>
        <w:rPr>
          <w:sz w:val="20"/>
        </w:rPr>
        <w:t xml:space="preserve"> настоящей статьи, за исключением случаев, предусмотренных настоящим Федеральным законом, несет ответственность в соответствии с </w:t>
      </w:r>
      <w:hyperlink w:history="0" r:id="rId625"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законодательством</w:t>
        </w:r>
      </w:hyperlink>
      <w:r>
        <w:rPr>
          <w:sz w:val="20"/>
        </w:rPr>
        <w:t xml:space="preserve"> Российской Федерации об административных правонарушениях.</w:t>
      </w:r>
    </w:p>
    <w:p>
      <w:pPr>
        <w:pStyle w:val="0"/>
        <w:jc w:val="both"/>
      </w:pPr>
      <w:r>
        <w:rPr>
          <w:sz w:val="20"/>
        </w:rPr>
        <w:t xml:space="preserve">(в ред. Федерального </w:t>
      </w:r>
      <w:hyperlink w:history="0" r:id="rId626"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закона</w:t>
        </w:r>
      </w:hyperlink>
      <w:r>
        <w:rPr>
          <w:sz w:val="20"/>
        </w:rPr>
        <w:t xml:space="preserve"> от 24.07.2023 N 374-ФЗ)</w:t>
      </w:r>
    </w:p>
    <w:p>
      <w:pPr>
        <w:pStyle w:val="0"/>
        <w:spacing w:before="200" w:lineRule="auto"/>
        <w:ind w:firstLine="540"/>
        <w:jc w:val="both"/>
      </w:pPr>
      <w:r>
        <w:rPr>
          <w:sz w:val="20"/>
        </w:rPr>
        <w:t xml:space="preserve">14. Оператор обязан:</w:t>
      </w:r>
    </w:p>
    <w:p>
      <w:pPr>
        <w:pStyle w:val="0"/>
        <w:spacing w:before="200" w:lineRule="auto"/>
        <w:ind w:firstLine="540"/>
        <w:jc w:val="both"/>
      </w:pPr>
      <w:r>
        <w:rPr>
          <w:sz w:val="20"/>
        </w:rPr>
        <w:t xml:space="preserve">1) обеспечить беспрепятственный проезд транспортных средств по платной автомобильной дороге или платному участку автомобильной дороги при условии соблюдения предусмотренного скоростного режима;</w:t>
      </w:r>
    </w:p>
    <w:p>
      <w:pPr>
        <w:pStyle w:val="0"/>
        <w:spacing w:before="200" w:lineRule="auto"/>
        <w:ind w:firstLine="540"/>
        <w:jc w:val="both"/>
      </w:pPr>
      <w:r>
        <w:rPr>
          <w:sz w:val="20"/>
        </w:rPr>
        <w:t xml:space="preserve">2) устранять в установленные сроки неисправности, препятствующие нормальному использованию платной автомобильной дороги или платного участка автомобильной дороги;</w:t>
      </w:r>
    </w:p>
    <w:p>
      <w:pPr>
        <w:pStyle w:val="0"/>
        <w:spacing w:before="200" w:lineRule="auto"/>
        <w:ind w:firstLine="540"/>
        <w:jc w:val="both"/>
      </w:pPr>
      <w:r>
        <w:rPr>
          <w:sz w:val="20"/>
        </w:rPr>
        <w:t xml:space="preserve">3) обеспечивать пользователей информацией о стоимости проезда транспортных средств по платной автомобильной дороге или платному участку автомобильной дороги, о схеме платной автомобильной дороги или платного участка автомобильной дороги с обозначением пунктов взимания платы (если они расположены на такой автомобильной дороге или таком участке автомобильной дороги) и о маршрутах альтернативного бесплатного проезда, об оказываемых услугах, о порядке, формах, способах и системе их оплаты, о перечне услуг, входящих в стоимость проезда транспортных средств по такой автомобильной дороге или такому участку автомобильной дороги, и о порядке оказания этих услуг, в том числе посредством размещения такой информации на информационных табло, установленных в общедоступных местах на территориях пунктов взимания платы, местах въезда на платную автомобильную дорогу или платный участок автомобильной дороги и выезда с такой автомобильной дороги или такого участка автомобильной дороги;</w:t>
      </w:r>
    </w:p>
    <w:p>
      <w:pPr>
        <w:pStyle w:val="0"/>
        <w:spacing w:before="200" w:lineRule="auto"/>
        <w:ind w:firstLine="540"/>
        <w:jc w:val="both"/>
      </w:pPr>
      <w:r>
        <w:rPr>
          <w:sz w:val="20"/>
        </w:rPr>
        <w:t xml:space="preserve">4) обеспечивать пользователей информацией о размере платы, подлежащей внесению за проезд транспортных средств, на которых пользователи осуществили или планируют осуществить проезд по платной автомобильной дороге или платному участку автомобильной дороги, и сроке ее внесения, а в случае последующей оплаты или предварительного перечисления пользователем денежных средств оператору в качестве платы за проезд транспортного средства, на котором пользователь осуществил или планирует осуществить проезд по платной автомобильной дороге или платному участку автомобильной дороги, о факте поступления денежных средств и факте их списания после проезда, а также в случае, если денежные средства были перечислены в объеме, недостаточном для оплаты проезда, о необходимости перечисления оставшейся суммы и сроке ее перечисления;</w:t>
      </w:r>
    </w:p>
    <w:p>
      <w:pPr>
        <w:pStyle w:val="0"/>
        <w:spacing w:before="200" w:lineRule="auto"/>
        <w:ind w:firstLine="540"/>
        <w:jc w:val="both"/>
      </w:pPr>
      <w:r>
        <w:rPr>
          <w:sz w:val="20"/>
        </w:rPr>
        <w:t xml:space="preserve">5) обеспечивать возможность с использованием Единого портала государственных и муниципальных услуг информирования собственников (владельцев) транспортных средств о размере задолженности, образовавшейся при внесении платы за проезд таких транспортных средств, указанной в </w:t>
      </w:r>
      <w:hyperlink w:history="0" w:anchor="P1229" w:tooltip="3. Движение транспортных средств по платной автомобильной дороге или платному участку автомобильной дороги, обозначенным в порядке, определяемом Правительством Российской Федерации, допускается при условии внесения соответствующей платы за проезд. Въезд транспортных средств на платные автомобильные дороги или платные участки автомобильных дорог может осуществляться свободно (далее в настоящей статье - безбарьерный въезд) или через барьер (шлагбаум) (далее в настоящей статье - барьерный въезд).">
        <w:r>
          <w:rPr>
            <w:sz w:val="20"/>
            <w:color w:val="0000ff"/>
          </w:rPr>
          <w:t xml:space="preserve">части 3</w:t>
        </w:r>
      </w:hyperlink>
      <w:r>
        <w:rPr>
          <w:sz w:val="20"/>
        </w:rPr>
        <w:t xml:space="preserve"> настоящей статьи, и осуществления платежа в целях погашения этой задолженности.</w:t>
      </w:r>
    </w:p>
    <w:p>
      <w:pPr>
        <w:pStyle w:val="0"/>
        <w:jc w:val="both"/>
      </w:pPr>
      <w:r>
        <w:rPr>
          <w:sz w:val="20"/>
        </w:rPr>
        <w:t xml:space="preserve">(п. 5 введен Федеральным </w:t>
      </w:r>
      <w:hyperlink w:history="0" r:id="rId627"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ч. 14 ст. 40 дополняется п. 6 (</w:t>
            </w:r>
            <w:hyperlink w:history="0" r:id="rId628"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01.09.2026 ст. 40 дополняется ч. 14.1 (</w:t>
            </w:r>
            <w:hyperlink w:history="0" r:id="rId629"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ФЗ</w:t>
              </w:r>
            </w:hyperlink>
            <w:r>
              <w:rPr>
                <w:sz w:val="20"/>
                <w:color w:val="392c69"/>
              </w:rPr>
              <w:t xml:space="preserve"> от 23.07.2025 N 241-ФЗ).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w:t>
      </w:r>
      <w:hyperlink w:history="0" r:id="rId630" w:tooltip="Постановление Правительства РФ от 31.05.2022 N 995 (ред. от 19.08.2023) &quot;Об утверждении Правил оказания услуг по организации проезда транспортных средств по платным автомобильным дорогам общего пользования федерального значения, платным участкам таких автомобильных дорог, о внесении изменений в постановление Правительства Российской Федерации от 30 января 2016 г. N 47 и признании утратившими силу некоторых актов Правительства Российской Федерации&quot; {КонсультантПлюс}">
        <w:r>
          <w:rPr>
            <w:sz w:val="20"/>
            <w:color w:val="0000ff"/>
          </w:rPr>
          <w:t xml:space="preserve">Правила</w:t>
        </w:r>
      </w:hyperlink>
      <w:r>
        <w:rPr>
          <w:sz w:val="20"/>
        </w:rPr>
        <w:t xml:space="preserve"> оказания услуг по организации проезда транспортных средств по платным автомобильным дорогам общего пользования федерального, регионального или межмуниципального, местного значения, платным участкам таких автомобильных дорог утверждаются соответственно Правительством Российской Федерации, высшим исполнительным органом субъекта Российской Федерации, органами местного самоуправления. Правила оказания услуг по организации проезда транспортных средств по платным частным автомобильным дорогам общего пользования, платным участкам таких дорог устанавливаются собственниками таких дорог, таких участков.</w:t>
      </w:r>
    </w:p>
    <w:p>
      <w:pPr>
        <w:pStyle w:val="0"/>
        <w:jc w:val="both"/>
      </w:pPr>
      <w:r>
        <w:rPr>
          <w:sz w:val="20"/>
        </w:rPr>
        <w:t xml:space="preserve">(в ред. Федерального </w:t>
      </w:r>
      <w:hyperlink w:history="0" r:id="rId63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0"/>
            <w:color w:val="0000ff"/>
          </w:rPr>
          <w:t xml:space="preserve">закона</w:t>
        </w:r>
      </w:hyperlink>
      <w:r>
        <w:rPr>
          <w:sz w:val="20"/>
        </w:rPr>
        <w:t xml:space="preserve"> от 08.08.2024 N 232-ФЗ)</w:t>
      </w:r>
    </w:p>
    <w:p>
      <w:pPr>
        <w:pStyle w:val="0"/>
        <w:spacing w:before="200" w:lineRule="auto"/>
        <w:ind w:firstLine="540"/>
        <w:jc w:val="both"/>
      </w:pPr>
      <w:r>
        <w:rPr>
          <w:sz w:val="20"/>
        </w:rPr>
        <w:t xml:space="preserve">16. Финансирование расходов, связанных с обработкой и рассылкой постановлений органов государственного контроля (надзора) о нарушениях требований законодательства Российской Федерации о внесении платы за проезд транспортных средств по платным автомобильным дорогам, платным участкам автомобильных дорог, зафиксированных с помощью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осуществляется оператором.</w:t>
      </w:r>
    </w:p>
    <w:p>
      <w:pPr>
        <w:pStyle w:val="0"/>
        <w:jc w:val="both"/>
      </w:pPr>
      <w:r>
        <w:rPr>
          <w:sz w:val="20"/>
        </w:rPr>
        <w:t xml:space="preserve">(часть 16 введена Федеральным </w:t>
      </w:r>
      <w:hyperlink w:history="0" r:id="rId632" w:tooltip="Федеральный закон от 24.07.2023 N 374-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1 Федерального закона &quot;Устав автомобильного транспорта и городского наземного электрического транспорта&quot; {КонсультантПлюс}">
        <w:r>
          <w:rPr>
            <w:sz w:val="20"/>
            <w:color w:val="0000ff"/>
          </w:rPr>
          <w:t xml:space="preserve">законом</w:t>
        </w:r>
      </w:hyperlink>
      <w:r>
        <w:rPr>
          <w:sz w:val="20"/>
        </w:rPr>
        <w:t xml:space="preserve"> от 24.07.2023 N 374-ФЗ)</w:t>
      </w:r>
    </w:p>
    <w:p>
      <w:pPr>
        <w:pStyle w:val="0"/>
        <w:ind w:firstLine="540"/>
        <w:jc w:val="both"/>
      </w:pPr>
      <w:r>
        <w:rPr>
          <w:sz w:val="20"/>
        </w:rPr>
      </w:r>
    </w:p>
    <w:p>
      <w:pPr>
        <w:pStyle w:val="2"/>
        <w:outlineLvl w:val="1"/>
        <w:ind w:firstLine="540"/>
        <w:jc w:val="both"/>
      </w:pPr>
      <w:r>
        <w:rPr>
          <w:sz w:val="20"/>
        </w:rPr>
        <w:t xml:space="preserve">Статья 41. Право льготного проезда или проезда без взимания платы по платным автомобильным дорогам и платным участкам автомобильных дорог</w:t>
      </w:r>
    </w:p>
    <w:p>
      <w:pPr>
        <w:pStyle w:val="0"/>
        <w:jc w:val="both"/>
      </w:pPr>
      <w:r>
        <w:rPr>
          <w:sz w:val="20"/>
        </w:rPr>
        <w:t xml:space="preserve">(в ред. Федерального </w:t>
      </w:r>
      <w:hyperlink w:history="0" r:id="rId633"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От платы за проезд транспортных средств по платным автомобильным дорогам и платным участкам автомобильных дорог освобождаются:</w:t>
      </w:r>
    </w:p>
    <w:p>
      <w:pPr>
        <w:pStyle w:val="0"/>
        <w:jc w:val="both"/>
      </w:pPr>
      <w:r>
        <w:rPr>
          <w:sz w:val="20"/>
        </w:rPr>
        <w:t xml:space="preserve">(в ред. Федерального </w:t>
      </w:r>
      <w:hyperlink w:history="0" r:id="rId634"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1) транспорт общего пользования (за исключением такси, в том числе маршрутного такси, а также автобусов, осуществляющих перевозки в междугородном и международном сообщении);</w:t>
      </w:r>
    </w:p>
    <w:p>
      <w:pPr>
        <w:pStyle w:val="0"/>
        <w:spacing w:before="200" w:lineRule="auto"/>
        <w:ind w:firstLine="540"/>
        <w:jc w:val="both"/>
      </w:pPr>
      <w:r>
        <w:rPr>
          <w:sz w:val="20"/>
        </w:rPr>
        <w:t xml:space="preserve">2) специальные транспортные средства, оборудованные устройствами для подачи специальных световых и звуковых сигналов и используемые для осуществления деятельности пожарной охраны, полиции, медицинской скорой помощи, аварийно-спасательных служб, военной автомобильной инспекции, транспортные средства Вооруженных Сил Российской Федерации, войск национальной гвардии Российской Федерации, органов федеральной службы безопасности, органов внутренних дел, Следственного комитета Российской Федерации, органов государственной охраны, Главного управления специальных программ Президента Российской Федерации, органов прокуратуры Российской Федерации, Государственной фельдъегерской службы Российской Федерации;</w:t>
      </w:r>
    </w:p>
    <w:p>
      <w:pPr>
        <w:pStyle w:val="0"/>
        <w:jc w:val="both"/>
      </w:pPr>
      <w:r>
        <w:rPr>
          <w:sz w:val="20"/>
        </w:rPr>
        <w:t xml:space="preserve">(в ред. Федеральных законов от 07.02.2011 </w:t>
      </w:r>
      <w:hyperlink w:history="0" r:id="rId63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0"/>
            <w:color w:val="0000ff"/>
          </w:rPr>
          <w:t xml:space="preserve">N 4-ФЗ</w:t>
        </w:r>
      </w:hyperlink>
      <w:r>
        <w:rPr>
          <w:sz w:val="20"/>
        </w:rPr>
        <w:t xml:space="preserve">, от 31.07.2025 </w:t>
      </w:r>
      <w:hyperlink w:history="0" r:id="rId636" w:tooltip="Федеральный закон от 31.07.2025 N 338-ФЗ &quot;О внесении изменения в статью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338-ФЗ</w:t>
        </w:r>
      </w:hyperlink>
      <w:r>
        <w:rPr>
          <w:sz w:val="20"/>
        </w:rPr>
        <w:t xml:space="preserve">)</w:t>
      </w:r>
    </w:p>
    <w:p>
      <w:pPr>
        <w:pStyle w:val="0"/>
        <w:spacing w:before="200" w:lineRule="auto"/>
        <w:ind w:firstLine="540"/>
        <w:jc w:val="both"/>
      </w:pPr>
      <w:r>
        <w:rPr>
          <w:sz w:val="20"/>
        </w:rPr>
        <w:t xml:space="preserve">3) транспортные средства организаций федеральной почтовой связи, в том числе организации специальной почтовой связи, осуществляющие перевозки почтовых отправлений (отправлений специальной почтовой связи) и денежных средств, а также сопровождающих почтовые отправления (отправления специальной почтовой связи) и денежные средства работников таких организаций;</w:t>
      </w:r>
    </w:p>
    <w:p>
      <w:pPr>
        <w:pStyle w:val="0"/>
        <w:jc w:val="both"/>
      </w:pPr>
      <w:r>
        <w:rPr>
          <w:sz w:val="20"/>
        </w:rPr>
        <w:t xml:space="preserve">(п. 3 в ред. Федерального </w:t>
      </w:r>
      <w:hyperlink w:history="0" r:id="rId637" w:tooltip="Федеральный закон от 14.11.2023 N 535-ФЗ &quot;О внесении изменений в Федеральный закон &quot;О почтовой связ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14.11.2023 N 535-ФЗ)</w:t>
      </w:r>
    </w:p>
    <w:p>
      <w:pPr>
        <w:pStyle w:val="0"/>
        <w:spacing w:before="200" w:lineRule="auto"/>
        <w:ind w:firstLine="540"/>
        <w:jc w:val="both"/>
      </w:pPr>
      <w:r>
        <w:rPr>
          <w:sz w:val="20"/>
        </w:rPr>
        <w:t xml:space="preserve">3.1) школьные автобусы и автобусы, осуществляющие организованную перевозку группы детей;</w:t>
      </w:r>
    </w:p>
    <w:p>
      <w:pPr>
        <w:pStyle w:val="0"/>
        <w:jc w:val="both"/>
      </w:pPr>
      <w:r>
        <w:rPr>
          <w:sz w:val="20"/>
        </w:rPr>
        <w:t xml:space="preserve">(п. 3.1 введен Федеральным </w:t>
      </w:r>
      <w:hyperlink w:history="0" r:id="rId638" w:tooltip="Федеральный закон от 28.02.2023 N 47-ФЗ &quot;О внесении изменений в статьи 40 и 41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28.02.2023 N 47-ФЗ)</w:t>
      </w:r>
    </w:p>
    <w:p>
      <w:pPr>
        <w:pStyle w:val="0"/>
        <w:spacing w:before="200" w:lineRule="auto"/>
        <w:ind w:firstLine="540"/>
        <w:jc w:val="both"/>
      </w:pPr>
      <w:r>
        <w:rPr>
          <w:sz w:val="20"/>
        </w:rPr>
        <w:t xml:space="preserve">4) иные категории пользователей платными автомобильными дорогами, платными участками автомобильных дорог, категории транспортных средств, определенные собственниками платных автомобильных дорог, платных участков автомобильных дорог или публичным партнером в случае, если в отношении платной автомобильной дороги, платного участка автомобильной дороги заключены соглашение о государственно-частном партнерстве, соглашение о муниципально-частном партнерстве и такая автомобильная дорога, такой участок автомобильной дороги находятся в собственности частного партнера.</w:t>
      </w:r>
    </w:p>
    <w:p>
      <w:pPr>
        <w:pStyle w:val="0"/>
        <w:jc w:val="both"/>
      </w:pPr>
      <w:r>
        <w:rPr>
          <w:sz w:val="20"/>
        </w:rPr>
        <w:t xml:space="preserve">(в ред. Федеральных законов от 17.07.2009 </w:t>
      </w:r>
      <w:hyperlink w:history="0" r:id="rId639"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0"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spacing w:before="200" w:lineRule="auto"/>
        <w:ind w:firstLine="540"/>
        <w:jc w:val="both"/>
      </w:pPr>
      <w:r>
        <w:rPr>
          <w:sz w:val="20"/>
        </w:rPr>
        <w:t xml:space="preserve">2. Собственник платной автомобильной дороги, автомобильной дороги, содержащей платные участки, вправе принять решение о предоставлении права льготного проезда транспортных средств по платной автомобильной дороге, платным участкам автомобильной дороги отдельным категориям пользователей платной автомобильной дорогой, платными участками автомобильной дороги и в отношении отдельных категорий транспортных средств.</w:t>
      </w:r>
    </w:p>
    <w:p>
      <w:pPr>
        <w:pStyle w:val="0"/>
        <w:jc w:val="both"/>
      </w:pPr>
      <w:r>
        <w:rPr>
          <w:sz w:val="20"/>
        </w:rPr>
        <w:t xml:space="preserve">(часть вторая в ред. Федерального </w:t>
      </w:r>
      <w:hyperlink w:history="0" r:id="rId64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 В случае использования платной автомобильной дороги или автомобильной дороги, содержащей платные участки, на основании концессионного соглашения решение собственника платной автомобильной дороги, автомобильной дороги, содержащей платные участки,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концессионером, если концессионным соглашением не предусмотрено иное.</w:t>
      </w:r>
    </w:p>
    <w:p>
      <w:pPr>
        <w:pStyle w:val="0"/>
        <w:jc w:val="both"/>
      </w:pPr>
      <w:r>
        <w:rPr>
          <w:sz w:val="20"/>
        </w:rPr>
        <w:t xml:space="preserve">(часть третья в ред. Федерального </w:t>
      </w:r>
      <w:hyperlink w:history="0" r:id="rId642"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3.1. В случае использования на основании соглашения о государственно-частном партнерстве, соглашения о муниципально-частном партнерстве находящихся в собственности частного партнера платной автомобильной дороги или автомобильной дороги, содержащей платные участки, решение публичного партнера о предоставлении права льготного проезда или проезда без взимания платы транспортных средств по платной автомобильной дороге, платным участкам автомобильной дороги должно быть согласовано с частным партнером, если указанным соглашением не предусмотрено иное.</w:t>
      </w:r>
    </w:p>
    <w:p>
      <w:pPr>
        <w:pStyle w:val="0"/>
        <w:jc w:val="both"/>
      </w:pPr>
      <w:r>
        <w:rPr>
          <w:sz w:val="20"/>
        </w:rPr>
        <w:t xml:space="preserve">(часть 3.1 введена Федеральным </w:t>
      </w:r>
      <w:hyperlink w:history="0" r:id="rId643"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13.07.2015 N 224-ФЗ)</w:t>
      </w:r>
    </w:p>
    <w:p>
      <w:pPr>
        <w:pStyle w:val="0"/>
        <w:spacing w:before="200" w:lineRule="auto"/>
        <w:ind w:firstLine="540"/>
        <w:jc w:val="both"/>
      </w:pPr>
      <w:r>
        <w:rPr>
          <w:sz w:val="20"/>
        </w:rPr>
        <w:t xml:space="preserve">4. Владелец платной автомобильной дороги или автомобильной дороги, содержащей платные участки, вправе устанавливать дополнительно отдельные категории пользователей платной автомобильной дорогой или платными участками автомобильной дороги,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в случае, если это предусмотрено решением об использовании автомобильной дороги или участков автомобильной дороги на платной основе.</w:t>
      </w:r>
    </w:p>
    <w:p>
      <w:pPr>
        <w:pStyle w:val="0"/>
        <w:jc w:val="both"/>
      </w:pPr>
      <w:r>
        <w:rPr>
          <w:sz w:val="20"/>
        </w:rPr>
        <w:t xml:space="preserve">(часть четвертая в ред. Федерального </w:t>
      </w:r>
      <w:hyperlink w:history="0" r:id="rId644"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spacing w:before="200" w:lineRule="auto"/>
        <w:ind w:firstLine="540"/>
        <w:jc w:val="both"/>
      </w:pPr>
      <w:r>
        <w:rPr>
          <w:sz w:val="20"/>
        </w:rPr>
        <w:t xml:space="preserve">5. В случае использования платной автомобильной дороги или автомобильной дороги, содержащей платные участки, на основании концессионного соглашения концессионер либо на основании соглашения о государственно-частном партнерстве, соглашения о муниципально-частном партнерстве частный партнер вправе устанавливать дополнительно отдельные категории пользователей платной автомобильной дорогой или платными участками автомобильной дороги, отдельные категории транспортных средств, которым предоставляется право льготного проезда или проезда без взимания платы по платной автомобильной дороге или платным участкам автомобильной дороги, если иное не предусмотрено концессионным соглашением или соглашением о государственно-частном партнерстве, соглашением о муниципально-частном партнерстве и в концессионном соглашении, соглашении о государственно-частном партнерстве, соглашении о муниципально-частном партнерстве отсутствуют положения, указанные в </w:t>
      </w:r>
      <w:hyperlink w:history="0" w:anchor="P1184"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r>
          <w:rPr>
            <w:sz w:val="20"/>
            <w:color w:val="0000ff"/>
          </w:rPr>
          <w:t xml:space="preserve">пунктах 5</w:t>
        </w:r>
      </w:hyperlink>
      <w:r>
        <w:rPr>
          <w:sz w:val="20"/>
        </w:rPr>
        <w:t xml:space="preserve"> - </w:t>
      </w:r>
      <w:hyperlink w:history="0" w:anchor="P1184" w:tooltip="3. Концессионное соглашение, соглашение о государственно-частном партнерстве, соглашение о муниципально-частном партнерстве в отношении платной автомобильной дороги или автомобильной дороги, содержащей платные участки, наряду с установленными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 и частью 2 настоящей статьи существенными условиями могут содержать следующие условия:">
        <w:r>
          <w:rPr>
            <w:sz w:val="20"/>
            <w:color w:val="0000ff"/>
          </w:rPr>
          <w:t xml:space="preserve">7 части 3 статьи 38</w:t>
        </w:r>
      </w:hyperlink>
      <w:r>
        <w:rPr>
          <w:sz w:val="20"/>
        </w:rPr>
        <w:t xml:space="preserve"> настоящего Федерального закона.</w:t>
      </w:r>
    </w:p>
    <w:p>
      <w:pPr>
        <w:pStyle w:val="0"/>
        <w:jc w:val="both"/>
      </w:pPr>
      <w:r>
        <w:rPr>
          <w:sz w:val="20"/>
        </w:rPr>
        <w:t xml:space="preserve">(в ред. Федеральных законов от 17.07.2009 </w:t>
      </w:r>
      <w:hyperlink w:history="0" r:id="rId645"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6"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1"/>
        <w:ind w:firstLine="540"/>
        <w:jc w:val="both"/>
      </w:pPr>
      <w:r>
        <w:rPr>
          <w:sz w:val="20"/>
        </w:rPr>
        <w:t xml:space="preserve">Статья 42. Прекращение и приостановление использования платной автомобильной дороги, платного участка автомобильной дороги</w:t>
      </w:r>
    </w:p>
    <w:p>
      <w:pPr>
        <w:pStyle w:val="0"/>
        <w:jc w:val="both"/>
      </w:pPr>
      <w:r>
        <w:rPr>
          <w:sz w:val="20"/>
        </w:rPr>
        <w:t xml:space="preserve">(в ред. Федерального </w:t>
      </w:r>
      <w:hyperlink w:history="0" r:id="rId647"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p>
      <w:pPr>
        <w:pStyle w:val="0"/>
        <w:ind w:firstLine="540"/>
        <w:jc w:val="both"/>
      </w:pPr>
      <w:r>
        <w:rPr>
          <w:sz w:val="20"/>
        </w:rPr>
      </w:r>
    </w:p>
    <w:p>
      <w:pPr>
        <w:pStyle w:val="0"/>
        <w:ind w:firstLine="540"/>
        <w:jc w:val="both"/>
      </w:pPr>
      <w:r>
        <w:rPr>
          <w:sz w:val="20"/>
        </w:rPr>
        <w:t xml:space="preserve">1. Прекращение использования платной автомобильной дороги или платного участка автомобильной дороги осуществляется по истечении срока, указанного в решении об использовании автомобильной дороги или участка автомобильной дороги на платной основе, а прекращение использования платной автомобильной дороги или автомобильной дороги, содержащей платный участок, на основании концессионного соглашения, соглашения о государственно-частном партнерстве, соглашения о муниципально-частном партнерстве - также в случаях, установленных концессионным соглашением, соглашением о государственно-частном партнерстве, соглашением о муниципально-частном партнерстве.</w:t>
      </w:r>
    </w:p>
    <w:p>
      <w:pPr>
        <w:pStyle w:val="0"/>
        <w:jc w:val="both"/>
      </w:pPr>
      <w:r>
        <w:rPr>
          <w:sz w:val="20"/>
        </w:rPr>
        <w:t xml:space="preserve">(в ред. Федеральных законов от 17.07.2009 </w:t>
      </w:r>
      <w:hyperlink w:history="0" r:id="rId648"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49"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bookmarkStart w:id="1299" w:name="P1299"/>
    <w:bookmarkEnd w:id="1299"/>
    <w:p>
      <w:pPr>
        <w:pStyle w:val="0"/>
        <w:spacing w:before="200" w:lineRule="auto"/>
        <w:ind w:firstLine="540"/>
        <w:jc w:val="both"/>
      </w:pPr>
      <w:r>
        <w:rPr>
          <w:sz w:val="20"/>
        </w:rPr>
        <w:t xml:space="preserve">2. Приостановление использования платной автомобильной дороги, платного участка автомобильной дороги осуществляется на определенный срок в случае:</w:t>
      </w:r>
    </w:p>
    <w:p>
      <w:pPr>
        <w:pStyle w:val="0"/>
        <w:jc w:val="both"/>
      </w:pPr>
      <w:r>
        <w:rPr>
          <w:sz w:val="20"/>
        </w:rPr>
        <w:t xml:space="preserve">(в ред. Федерального </w:t>
      </w:r>
      <w:hyperlink w:history="0" r:id="rId650"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17.07.2009 N 145-ФЗ)</w:t>
      </w:r>
    </w:p>
    <w:bookmarkStart w:id="1301" w:name="P1301"/>
    <w:bookmarkEnd w:id="1301"/>
    <w:p>
      <w:pPr>
        <w:pStyle w:val="0"/>
        <w:spacing w:before="200" w:lineRule="auto"/>
        <w:ind w:firstLine="540"/>
        <w:jc w:val="both"/>
      </w:pPr>
      <w:r>
        <w:rPr>
          <w:sz w:val="20"/>
        </w:rPr>
        <w:t xml:space="preserve">1) возникновения обстоятельств, препятствующих использованию возможности альтернативного бесплатного проезда;</w:t>
      </w:r>
    </w:p>
    <w:p>
      <w:pPr>
        <w:pStyle w:val="0"/>
        <w:spacing w:before="200" w:lineRule="auto"/>
        <w:ind w:firstLine="540"/>
        <w:jc w:val="both"/>
      </w:pPr>
      <w:r>
        <w:rPr>
          <w:sz w:val="20"/>
        </w:rPr>
        <w:t xml:space="preserve">2) введения в установленном </w:t>
      </w:r>
      <w:r>
        <w:rPr>
          <w:sz w:val="20"/>
        </w:rPr>
        <w:t xml:space="preserve">законодательством</w:t>
      </w:r>
      <w:r>
        <w:rPr>
          <w:sz w:val="20"/>
        </w:rPr>
        <w:t xml:space="preserve"> Российской Федерации порядке военного положения, чрезвычайного положения, а также возникновения чрезвычайной ситуации природного или техногенного характера.</w:t>
      </w:r>
    </w:p>
    <w:p>
      <w:pPr>
        <w:pStyle w:val="0"/>
        <w:spacing w:before="200" w:lineRule="auto"/>
        <w:ind w:firstLine="540"/>
        <w:jc w:val="both"/>
      </w:pPr>
      <w:r>
        <w:rPr>
          <w:sz w:val="20"/>
        </w:rPr>
        <w:t xml:space="preserve">3. Решение о приостановлении использования платной автомобильной дороги или платного участка автомобильной дороги принимается владельцем автомобильной дороги либо в случае использования платной автомобильной дороги или автомобильной дороги, содержащей платный участок, на основании концессионного соглашения концессионером либо на основании соглашения о государственно-частном партнерстве, соглашения о муниципально-частном партнерстве частным партнером в течение суток с момента возникновения обстоятельств, указанных в </w:t>
      </w:r>
      <w:hyperlink w:history="0" w:anchor="P1299" w:tooltip="2. Приостановление использования платной автомобильной дороги, платного участка автомобильной дороги осуществляется на определенный срок в случае:">
        <w:r>
          <w:rPr>
            <w:sz w:val="20"/>
            <w:color w:val="0000ff"/>
          </w:rPr>
          <w:t xml:space="preserve">части 2</w:t>
        </w:r>
      </w:hyperlink>
      <w:r>
        <w:rPr>
          <w:sz w:val="20"/>
        </w:rPr>
        <w:t xml:space="preserve"> настоящей статьи, и действует в течение срока, не превышающего срока действия указанных обстоятельств. При этом срок приостановления использования платной автомобильной дороги, платного участка автомобильной дороги в случае, указанном в </w:t>
      </w:r>
      <w:hyperlink w:history="0" w:anchor="P1301" w:tooltip="1) возникновения обстоятельств, препятствующих использованию возможности альтернативного бесплатного проезда;">
        <w:r>
          <w:rPr>
            <w:sz w:val="20"/>
            <w:color w:val="0000ff"/>
          </w:rPr>
          <w:t xml:space="preserve">пункте 1 части 2</w:t>
        </w:r>
      </w:hyperlink>
      <w:r>
        <w:rPr>
          <w:sz w:val="20"/>
        </w:rPr>
        <w:t xml:space="preserve"> настоящей статьи, не может превышать шесть месяцев.</w:t>
      </w:r>
    </w:p>
    <w:p>
      <w:pPr>
        <w:pStyle w:val="0"/>
        <w:jc w:val="both"/>
      </w:pPr>
      <w:r>
        <w:rPr>
          <w:sz w:val="20"/>
        </w:rPr>
        <w:t xml:space="preserve">(в ред. Федеральных законов от 17.07.2009 </w:t>
      </w:r>
      <w:hyperlink w:history="0" r:id="rId651" w:tooltip="Федеральный закон от 17.07.2009 N 145-ФЗ (ред. от 28.12.2024)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N 145-ФЗ</w:t>
        </w:r>
      </w:hyperlink>
      <w:r>
        <w:rPr>
          <w:sz w:val="20"/>
        </w:rPr>
        <w:t xml:space="preserve">, от 13.07.2015 </w:t>
      </w:r>
      <w:hyperlink w:history="0" r:id="rId652" w:tooltip="Федеральный закон от 13.07.2015 N 224-ФЗ (ред. от 31.07.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Pr>
            <w:sz w:val="20"/>
            <w:color w:val="0000ff"/>
          </w:rPr>
          <w:t xml:space="preserve">N 224-ФЗ</w:t>
        </w:r>
      </w:hyperlink>
      <w:r>
        <w:rPr>
          <w:sz w:val="20"/>
        </w:rPr>
        <w:t xml:space="preserve">)</w:t>
      </w:r>
    </w:p>
    <w:p>
      <w:pPr>
        <w:pStyle w:val="0"/>
        <w:ind w:firstLine="540"/>
        <w:jc w:val="both"/>
      </w:pPr>
      <w:r>
        <w:rPr>
          <w:sz w:val="20"/>
        </w:rPr>
      </w:r>
    </w:p>
    <w:p>
      <w:pPr>
        <w:pStyle w:val="2"/>
        <w:outlineLvl w:val="0"/>
        <w:jc w:val="center"/>
      </w:pPr>
      <w:r>
        <w:rPr>
          <w:sz w:val="20"/>
        </w:rPr>
        <w:t xml:space="preserve">Глава 8. ОСОБЕННОСТИ ОСУЩЕСТВЛЕНИЯ ДОРОЖНОЙ ДЕЯТЕЛЬНОСТИ</w:t>
      </w:r>
    </w:p>
    <w:p>
      <w:pPr>
        <w:pStyle w:val="2"/>
        <w:jc w:val="center"/>
      </w:pPr>
      <w:r>
        <w:rPr>
          <w:sz w:val="20"/>
        </w:rPr>
        <w:t xml:space="preserve">В СУБЪЕКТАХ РОССИЙСКОЙ ФЕДЕРАЦИИ - ГОРОДАХ</w:t>
      </w:r>
    </w:p>
    <w:p>
      <w:pPr>
        <w:pStyle w:val="2"/>
        <w:jc w:val="center"/>
      </w:pPr>
      <w:r>
        <w:rPr>
          <w:sz w:val="20"/>
        </w:rPr>
        <w:t xml:space="preserve">ФЕДЕРАЛЬНОГО ЗНАЧЕНИЯ</w:t>
      </w:r>
    </w:p>
    <w:p>
      <w:pPr>
        <w:pStyle w:val="0"/>
        <w:jc w:val="center"/>
      </w:pPr>
      <w:r>
        <w:rPr>
          <w:sz w:val="20"/>
        </w:rPr>
        <w:t xml:space="preserve">(в ред. Федерального </w:t>
      </w:r>
      <w:hyperlink w:history="0" r:id="rId653"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2"/>
        <w:outlineLvl w:val="1"/>
        <w:ind w:firstLine="540"/>
        <w:jc w:val="both"/>
      </w:pPr>
      <w:r>
        <w:rPr>
          <w:sz w:val="20"/>
        </w:rPr>
        <w:t xml:space="preserve">Статья 43. Особенности осуществления дорожной деятельности в субъектах Российской Федерации - городах федерального значения</w:t>
      </w:r>
    </w:p>
    <w:p>
      <w:pPr>
        <w:pStyle w:val="0"/>
        <w:jc w:val="both"/>
      </w:pPr>
      <w:r>
        <w:rPr>
          <w:sz w:val="20"/>
        </w:rPr>
        <w:t xml:space="preserve">(в ред. Федерального </w:t>
      </w:r>
      <w:hyperlink w:history="0" r:id="rId654"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0"/>
        <w:ind w:firstLine="540"/>
        <w:jc w:val="both"/>
      </w:pPr>
      <w:r>
        <w:rPr>
          <w:sz w:val="20"/>
        </w:rPr>
        <w:t xml:space="preserve">1. Дорожная деятельность в субъектах Российской Федерации - городах федерального значения регулируется настоящим Федеральным законом с учетом особенностей, установленных настоящей статьей.</w:t>
      </w:r>
    </w:p>
    <w:p>
      <w:pPr>
        <w:pStyle w:val="0"/>
        <w:jc w:val="both"/>
      </w:pPr>
      <w:r>
        <w:rPr>
          <w:sz w:val="20"/>
        </w:rPr>
        <w:t xml:space="preserve">(в ред. Федерального </w:t>
      </w:r>
      <w:hyperlink w:history="0" r:id="rId655"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2. В случае, если законами субъектов Российской Федерации - городов федерального значения полномочия в области использования автомобильных дорог и осуществления дорожной деятельности не отнесены к перечню вопросов местного значения, определенному законами указанных субъектов Российской Федерации в соответствии со </w:t>
      </w:r>
      <w:hyperlink w:history="0" r:id="rId65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0"/>
            <w:color w:val="0000ff"/>
          </w:rPr>
          <w:t xml:space="preserve">статьей 79</w:t>
        </w:r>
      </w:hyperlink>
      <w:r>
        <w:rPr>
          <w:sz w:val="20"/>
        </w:rPr>
        <w:t xml:space="preserve"> Федерального закона от 6 октября 2003 года N 131-ФЗ "Об общих принципах организации местного самоуправления в Российской Федерации", полномочия, установленные </w:t>
      </w:r>
      <w:hyperlink w:history="0" w:anchor="P397" w:tooltip="Статья 13. Полномочия органов местного самоуправления в области использования автомобильных дорог и осуществления дорожной деятельности">
        <w:r>
          <w:rPr>
            <w:sz w:val="20"/>
            <w:color w:val="0000ff"/>
          </w:rPr>
          <w:t xml:space="preserve">статьей 13</w:t>
        </w:r>
      </w:hyperlink>
      <w:r>
        <w:rPr>
          <w:sz w:val="20"/>
        </w:rPr>
        <w:t xml:space="preserve"> настоящего Федерального закона, осуществляются органами государственной власти субъектов Российской Федерации - городов федерального значения.</w:t>
      </w:r>
    </w:p>
    <w:p>
      <w:pPr>
        <w:pStyle w:val="0"/>
        <w:jc w:val="both"/>
      </w:pPr>
      <w:r>
        <w:rPr>
          <w:sz w:val="20"/>
        </w:rPr>
        <w:t xml:space="preserve">(в ред. Федерального </w:t>
      </w:r>
      <w:hyperlink w:history="0" r:id="rId657"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spacing w:before="200" w:lineRule="auto"/>
        <w:ind w:firstLine="540"/>
        <w:jc w:val="both"/>
      </w:pPr>
      <w:r>
        <w:rPr>
          <w:sz w:val="20"/>
        </w:rPr>
        <w:t xml:space="preserve">3. Наделение органов местного самоуправления внутригородских муниципальных образований городов федерального значения отдельными полномочиями в области использования автомобильных дорог и осуществления дорожной деятельности осуществляется соответственно законами субъектов Российской Федерации - городов федерального значения.</w:t>
      </w:r>
    </w:p>
    <w:p>
      <w:pPr>
        <w:pStyle w:val="0"/>
        <w:jc w:val="both"/>
      </w:pPr>
      <w:r>
        <w:rPr>
          <w:sz w:val="20"/>
        </w:rPr>
        <w:t xml:space="preserve">(в ред. Федерального </w:t>
      </w:r>
      <w:hyperlink w:history="0" r:id="rId658" w:tooltip="Федеральный закон от 28.11.2015 N 357-ФЗ (ред. от 11.06.2021)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28.11.2015 N 357-ФЗ)</w:t>
      </w:r>
    </w:p>
    <w:p>
      <w:pPr>
        <w:pStyle w:val="0"/>
        <w:ind w:firstLine="540"/>
        <w:jc w:val="both"/>
      </w:pPr>
      <w:r>
        <w:rPr>
          <w:sz w:val="20"/>
        </w:rPr>
      </w:r>
    </w:p>
    <w:p>
      <w:pPr>
        <w:pStyle w:val="2"/>
        <w:outlineLvl w:val="0"/>
        <w:jc w:val="center"/>
      </w:pPr>
      <w:r>
        <w:rPr>
          <w:sz w:val="20"/>
        </w:rPr>
        <w:t xml:space="preserve">Глава 9. МЕЖДУНАРОДНОЕ СОТРУДНИЧЕСТВО РОССИЙСКОЙ ФЕДЕРАЦИИ</w:t>
      </w:r>
    </w:p>
    <w:p>
      <w:pPr>
        <w:pStyle w:val="2"/>
        <w:jc w:val="center"/>
      </w:pPr>
      <w:r>
        <w:rPr>
          <w:sz w:val="20"/>
        </w:rPr>
        <w:t xml:space="preserve">В ОБЛАСТИ ИСПОЛЬЗОВАНИЯ АВТОМОБИЛЬНЫХ ДОРОГ И ОСУЩЕСТВЛЕНИЯ</w:t>
      </w:r>
    </w:p>
    <w:p>
      <w:pPr>
        <w:pStyle w:val="2"/>
        <w:jc w:val="center"/>
      </w:pPr>
      <w:r>
        <w:rPr>
          <w:sz w:val="20"/>
        </w:rPr>
        <w:t xml:space="preserve">ДОРОЖНОЙ ДЕЯТЕЛЬНОСТИ</w:t>
      </w:r>
    </w:p>
    <w:p>
      <w:pPr>
        <w:pStyle w:val="0"/>
        <w:ind w:firstLine="540"/>
        <w:jc w:val="both"/>
      </w:pPr>
      <w:r>
        <w:rPr>
          <w:sz w:val="20"/>
        </w:rPr>
      </w:r>
    </w:p>
    <w:p>
      <w:pPr>
        <w:pStyle w:val="2"/>
        <w:outlineLvl w:val="1"/>
        <w:ind w:firstLine="540"/>
        <w:jc w:val="both"/>
      </w:pPr>
      <w:r>
        <w:rPr>
          <w:sz w:val="20"/>
        </w:rPr>
        <w:t xml:space="preserve">Статья 44. Международное сотрудничество Российской Федерации в области использования автомобильных дорог и осуществления дорожной деятельности</w:t>
      </w:r>
    </w:p>
    <w:p>
      <w:pPr>
        <w:pStyle w:val="0"/>
        <w:ind w:firstLine="540"/>
        <w:jc w:val="both"/>
      </w:pPr>
      <w:r>
        <w:rPr>
          <w:sz w:val="20"/>
        </w:rPr>
      </w:r>
    </w:p>
    <w:p>
      <w:pPr>
        <w:pStyle w:val="0"/>
        <w:ind w:firstLine="540"/>
        <w:jc w:val="both"/>
      </w:pPr>
      <w:r>
        <w:rPr>
          <w:sz w:val="20"/>
        </w:rPr>
        <w:t xml:space="preserve">1. Международное сотрудничество Российской Федерации в области использования автомобильных дорог и осуществления дорожной деятельности осуществляется на основе соблюдения общепризнанных принципов и норм международного права, а также международных договоров Российской Федерации.</w:t>
      </w:r>
    </w:p>
    <w:p>
      <w:pPr>
        <w:pStyle w:val="0"/>
        <w:spacing w:before="200" w:lineRule="auto"/>
        <w:ind w:firstLine="540"/>
        <w:jc w:val="both"/>
      </w:pPr>
      <w:r>
        <w:rPr>
          <w:sz w:val="20"/>
        </w:rPr>
        <w:t xml:space="preserve">2. Представительство интересов Российской Федерации в области использования автомобильных дорог и осуществления дорожной деятельности осуществляется федеральными органами исполнительной власти и организациями, которым в соответствии с законодательством Российской Федерации предоставлены указанные полномочия.</w:t>
      </w:r>
    </w:p>
    <w:p>
      <w:pPr>
        <w:pStyle w:val="0"/>
        <w:spacing w:before="200" w:lineRule="auto"/>
        <w:ind w:firstLine="540"/>
        <w:jc w:val="both"/>
      </w:pPr>
      <w:r>
        <w:rPr>
          <w:sz w:val="20"/>
        </w:rPr>
        <w:t xml:space="preserve">3. Использование автомобильных дорог для международного сообщения регулируется международными договорами Российской Федерации, заключенными в порядке, установленном федеральными законами.</w:t>
      </w:r>
    </w:p>
    <w:p>
      <w:pPr>
        <w:pStyle w:val="0"/>
        <w:ind w:firstLine="540"/>
        <w:jc w:val="both"/>
      </w:pPr>
      <w:r>
        <w:rPr>
          <w:sz w:val="20"/>
        </w:rPr>
      </w:r>
    </w:p>
    <w:p>
      <w:pPr>
        <w:pStyle w:val="2"/>
        <w:outlineLvl w:val="1"/>
        <w:ind w:firstLine="540"/>
        <w:jc w:val="both"/>
      </w:pPr>
      <w:r>
        <w:rPr>
          <w:sz w:val="20"/>
        </w:rPr>
        <w:t xml:space="preserve">Статья 45. Участие иностранных юридических лиц, иностранных граждан, лиц без гражданства в использовании автомобильных дорог или осуществлении дорожной деятельности в Российской Федерации</w:t>
      </w:r>
    </w:p>
    <w:p>
      <w:pPr>
        <w:pStyle w:val="0"/>
        <w:ind w:firstLine="540"/>
        <w:jc w:val="both"/>
      </w:pPr>
      <w:r>
        <w:rPr>
          <w:sz w:val="20"/>
        </w:rPr>
      </w:r>
    </w:p>
    <w:p>
      <w:pPr>
        <w:pStyle w:val="0"/>
        <w:ind w:firstLine="540"/>
        <w:jc w:val="both"/>
      </w:pPr>
      <w:r>
        <w:rPr>
          <w:sz w:val="20"/>
        </w:rPr>
        <w:t xml:space="preserve">1. Иностранные юридические лица, иностранные граждане, лица без гражданства, использующие автомобильные дороги или осуществляющие дорожную деятельность в Российской Федерации, пользуются равными правами и несут ответственность наравне с юридическими лицами, созданными на территории Российской Федерации, и гражданами Российской Федерации, если иное не предусмотрено международными договорами Российской Федерации или федеральными законами.</w:t>
      </w:r>
    </w:p>
    <w:p>
      <w:pPr>
        <w:pStyle w:val="0"/>
        <w:spacing w:before="200" w:lineRule="auto"/>
        <w:ind w:firstLine="540"/>
        <w:jc w:val="both"/>
      </w:pPr>
      <w:r>
        <w:rPr>
          <w:sz w:val="20"/>
        </w:rPr>
        <w:t xml:space="preserve">2. В случае введения иностранными государствами сборов с российских перевозчиков, осуществляющих перевозки пассажиров и грузов на территориях таких иностранных государств, за проезд по автомобильным дорогам иностранных государств и (или) сборов, связанных с использованием таких автомобильных дорог, на территории Российской Федерации вводятся аналогичные сборы для иностранных перевозчиков. </w:t>
      </w:r>
      <w:hyperlink w:history="0" r:id="rId659"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sz w:val="20"/>
            <w:color w:val="0000ff"/>
          </w:rPr>
          <w:t xml:space="preserve">Перечень</w:t>
        </w:r>
      </w:hyperlink>
      <w:r>
        <w:rPr>
          <w:sz w:val="20"/>
        </w:rPr>
        <w:t xml:space="preserve"> иностранных государств, в отношении перевозчиков которых вводятся аналогичные сборы, и </w:t>
      </w:r>
      <w:hyperlink w:history="0" r:id="rId660" w:tooltip="Постановление Правительства РФ от 24.12.2008 N 1007 (ред. от 23.01.2018) &quot;О сборе за проезд автотранспортных средств, зарегистрированных на территории иностранных государств, по автомобильным дорогам Российской Федерации&quot; {КонсультантПлюс}">
        <w:r>
          <w:rPr>
            <w:sz w:val="20"/>
            <w:color w:val="0000ff"/>
          </w:rPr>
          <w:t xml:space="preserve">размер</w:t>
        </w:r>
      </w:hyperlink>
      <w:r>
        <w:rPr>
          <w:sz w:val="20"/>
        </w:rPr>
        <w:t xml:space="preserve"> этих сборов устанавливаются Правительством Российской Федерации.</w:t>
      </w:r>
    </w:p>
    <w:p>
      <w:pPr>
        <w:pStyle w:val="0"/>
        <w:ind w:firstLine="540"/>
        <w:jc w:val="both"/>
      </w:pPr>
      <w:r>
        <w:rPr>
          <w:sz w:val="20"/>
        </w:rPr>
      </w:r>
    </w:p>
    <w:p>
      <w:pPr>
        <w:pStyle w:val="2"/>
        <w:outlineLvl w:val="0"/>
        <w:jc w:val="center"/>
      </w:pPr>
      <w:r>
        <w:rPr>
          <w:sz w:val="20"/>
        </w:rPr>
        <w:t xml:space="preserve">Глава 10. ОТВЕТСТВЕННОСТЬ ЗА НАРУШЕНИЕ ЗАКОНОДАТЕЛЬСТВА</w:t>
      </w:r>
    </w:p>
    <w:p>
      <w:pPr>
        <w:pStyle w:val="2"/>
        <w:jc w:val="center"/>
      </w:pPr>
      <w:r>
        <w:rPr>
          <w:sz w:val="20"/>
        </w:rPr>
        <w:t xml:space="preserve">РОССИЙСКОЙ ФЕДЕРАЦИИ ОБ АВТОМОБИЛЬНЫХ ДОРОГАХ</w:t>
      </w:r>
    </w:p>
    <w:p>
      <w:pPr>
        <w:pStyle w:val="2"/>
        <w:jc w:val="center"/>
      </w:pPr>
      <w:r>
        <w:rPr>
          <w:sz w:val="20"/>
        </w:rPr>
        <w:t xml:space="preserve">И О ДОРОЖНОЙ ДЕЯТЕЛЬНОСТИ</w:t>
      </w:r>
    </w:p>
    <w:p>
      <w:pPr>
        <w:pStyle w:val="0"/>
        <w:ind w:firstLine="540"/>
        <w:jc w:val="both"/>
      </w:pPr>
      <w:r>
        <w:rPr>
          <w:sz w:val="20"/>
        </w:rPr>
      </w:r>
    </w:p>
    <w:p>
      <w:pPr>
        <w:pStyle w:val="2"/>
        <w:outlineLvl w:val="1"/>
        <w:ind w:firstLine="540"/>
        <w:jc w:val="both"/>
      </w:pPr>
      <w:r>
        <w:rPr>
          <w:sz w:val="20"/>
        </w:rPr>
        <w:t xml:space="preserve">Статья 46. Ответственность за нарушение законодательства Российской Федерации об автомобильных дорогах и о дорожной деятельности</w:t>
      </w:r>
    </w:p>
    <w:p>
      <w:pPr>
        <w:pStyle w:val="0"/>
        <w:ind w:firstLine="540"/>
        <w:jc w:val="both"/>
      </w:pPr>
      <w:r>
        <w:rPr>
          <w:sz w:val="20"/>
        </w:rPr>
      </w:r>
    </w:p>
    <w:p>
      <w:pPr>
        <w:pStyle w:val="0"/>
        <w:ind w:firstLine="540"/>
        <w:jc w:val="both"/>
      </w:pPr>
      <w:r>
        <w:rPr>
          <w:sz w:val="20"/>
        </w:rPr>
        <w:t xml:space="preserve">1. В случаях и в порядке, которые установлены законодательством Российской Федерации, лица, нарушившие законодательство Российской Федерации об автомобильных дорогах и о дорожной деятельности, несут гражданско-правовую, </w:t>
      </w:r>
      <w:r>
        <w:rPr>
          <w:sz w:val="20"/>
        </w:rPr>
        <w:t xml:space="preserve">административную</w:t>
      </w:r>
      <w:r>
        <w:rPr>
          <w:sz w:val="20"/>
        </w:rPr>
        <w:t xml:space="preserve">, </w:t>
      </w:r>
      <w:hyperlink w:history="0" r:id="rId661" w:tooltip="&quot;Уголовный кодекс Российской Федерации&quot; от 13.06.1996 N 63-ФЗ (ред. от 31.07.2025) (с изм. и доп., вступ. в силу с 01.09.2025) ------------ Недействующая редакция {КонсультантПлюс}">
        <w:r>
          <w:rPr>
            <w:sz w:val="20"/>
            <w:color w:val="0000ff"/>
          </w:rPr>
          <w:t xml:space="preserve">уголовную</w:t>
        </w:r>
      </w:hyperlink>
      <w:r>
        <w:rPr>
          <w:sz w:val="20"/>
        </w:rPr>
        <w:t xml:space="preserve"> и иную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2. Действия (бездействие) органов государственной власти или органов местного самоуправления в области использования автомобильных дорог и осуществления дорожной деятельности либо должностных лиц этих органов могут быть обжалованы гражданами и юридическими лицами в судебном порядке и в предусмотренных федеральным законом случаях в административном порядке.</w:t>
      </w:r>
    </w:p>
    <w:p>
      <w:pPr>
        <w:pStyle w:val="0"/>
        <w:ind w:firstLine="540"/>
        <w:jc w:val="both"/>
      </w:pPr>
      <w:r>
        <w:rPr>
          <w:sz w:val="20"/>
        </w:rPr>
      </w:r>
    </w:p>
    <w:p>
      <w:pPr>
        <w:pStyle w:val="2"/>
        <w:outlineLvl w:val="0"/>
        <w:jc w:val="center"/>
      </w:pPr>
      <w:r>
        <w:rPr>
          <w:sz w:val="20"/>
        </w:rPr>
        <w:t xml:space="preserve">Глава 11. ЗАКЛЮЧИТЕЛЬНЫЕ ПОЛОЖЕНИЯ</w:t>
      </w:r>
    </w:p>
    <w:p>
      <w:pPr>
        <w:pStyle w:val="0"/>
        <w:ind w:firstLine="540"/>
        <w:jc w:val="both"/>
      </w:pPr>
      <w:r>
        <w:rPr>
          <w:sz w:val="20"/>
        </w:rPr>
      </w:r>
    </w:p>
    <w:p>
      <w:pPr>
        <w:pStyle w:val="2"/>
        <w:outlineLvl w:val="1"/>
        <w:ind w:firstLine="540"/>
        <w:jc w:val="both"/>
      </w:pPr>
      <w:r>
        <w:rPr>
          <w:sz w:val="20"/>
        </w:rPr>
        <w:t xml:space="preserve">Статья 47. О внесении изменений в Федеральный закон "О безопасности дорожного движения"</w:t>
      </w:r>
    </w:p>
    <w:p>
      <w:pPr>
        <w:pStyle w:val="0"/>
        <w:ind w:firstLine="540"/>
        <w:jc w:val="both"/>
      </w:pPr>
      <w:r>
        <w:rPr>
          <w:sz w:val="20"/>
        </w:rPr>
      </w:r>
    </w:p>
    <w:p>
      <w:pPr>
        <w:pStyle w:val="0"/>
        <w:ind w:firstLine="540"/>
        <w:jc w:val="both"/>
      </w:pPr>
      <w:r>
        <w:rPr>
          <w:sz w:val="20"/>
        </w:rPr>
        <w:t xml:space="preserve">В </w:t>
      </w:r>
      <w:hyperlink w:history="0" r:id="rId662" w:tooltip="Федеральный закон от 10.12.1995 N 196-ФЗ (ред. от 18.12.2006) &quot;О безопасности дорожного движения&quot; ------------ Недействующая редакция {КонсультантПлюс}">
        <w:r>
          <w:rPr>
            <w:sz w:val="20"/>
            <w:color w:val="0000ff"/>
          </w:rPr>
          <w:t xml:space="preserve">пункте 2 статьи 12</w:t>
        </w:r>
      </w:hyperlink>
      <w:r>
        <w:rPr>
          <w:sz w:val="20"/>
        </w:rPr>
        <w:t xml:space="preserve"> Федерального закона от 10 декабря 1995 года N 196-ФЗ "О безопасности дорожного движения" (Собрание законодательства Российской Федерации, 1995, N 50, ст. 4873) слова "после ремонта и в процессе эксплуатации" заменить словами "при их содержании", слова "орган исполнительной власти, в ведении которого находятся дороги" заменить словами "лица, осуществляющие содержание автомобильных дорог".</w:t>
      </w:r>
    </w:p>
    <w:p>
      <w:pPr>
        <w:pStyle w:val="0"/>
        <w:ind w:firstLine="540"/>
        <w:jc w:val="both"/>
      </w:pPr>
      <w:r>
        <w:rPr>
          <w:sz w:val="20"/>
        </w:rPr>
      </w:r>
    </w:p>
    <w:p>
      <w:pPr>
        <w:pStyle w:val="2"/>
        <w:outlineLvl w:val="1"/>
        <w:ind w:firstLine="540"/>
        <w:jc w:val="both"/>
      </w:pPr>
      <w:r>
        <w:rPr>
          <w:sz w:val="20"/>
        </w:rPr>
        <w:t xml:space="preserve">Статья 48. Утратила силу с 1 октября 2013 года. - Федеральный </w:t>
      </w:r>
      <w:hyperlink w:history="0" r:id="rId663" w:tooltip="Федеральный закон от 23.07.2013 N 250-ФЗ (ред. от 03.07.2016) &quot;О внесении изменений в отдельные законодательные акты Российской Федерации в части государственной регистрации прав и государственного кадастрового учета объектов недвижимости&quot; {КонсультантПлюс}">
        <w:r>
          <w:rPr>
            <w:sz w:val="20"/>
            <w:color w:val="0000ff"/>
          </w:rPr>
          <w:t xml:space="preserve">закон</w:t>
        </w:r>
      </w:hyperlink>
      <w:r>
        <w:rPr>
          <w:sz w:val="20"/>
        </w:rPr>
        <w:t xml:space="preserve"> от 23.07.2013 N 250-ФЗ.</w:t>
      </w:r>
    </w:p>
    <w:p>
      <w:pPr>
        <w:pStyle w:val="0"/>
        <w:ind w:firstLine="540"/>
        <w:jc w:val="both"/>
      </w:pPr>
      <w:r>
        <w:rPr>
          <w:sz w:val="20"/>
        </w:rPr>
      </w:r>
    </w:p>
    <w:p>
      <w:pPr>
        <w:pStyle w:val="2"/>
        <w:outlineLvl w:val="1"/>
        <w:ind w:firstLine="540"/>
        <w:jc w:val="both"/>
      </w:pPr>
      <w:r>
        <w:rPr>
          <w:sz w:val="20"/>
        </w:rPr>
        <w:t xml:space="preserve">Статья 49. О внесении изменений в Федеральный закон "О государственном контроле за осуществлением международных автомобильных перевозок и об ответственности на нарушение порядка их выполнения"</w:t>
      </w:r>
    </w:p>
    <w:p>
      <w:pPr>
        <w:pStyle w:val="0"/>
        <w:ind w:firstLine="540"/>
        <w:jc w:val="both"/>
      </w:pPr>
      <w:r>
        <w:rPr>
          <w:sz w:val="20"/>
        </w:rPr>
      </w:r>
    </w:p>
    <w:p>
      <w:pPr>
        <w:pStyle w:val="0"/>
        <w:ind w:firstLine="540"/>
        <w:jc w:val="both"/>
      </w:pPr>
      <w:r>
        <w:rPr>
          <w:sz w:val="20"/>
        </w:rPr>
        <w:t xml:space="preserve">В </w:t>
      </w:r>
      <w:hyperlink w:history="0" r:id="rId664" w:tooltip="Федеральный закон от 24.07.1998 N 127-ФЗ (ред. от 30.12.2006) &quot;О государственном контроле за осуществлением международных автомобильных перевозок и об ответственности за нарушение порядка их выполнения&quot; ------------ Недействующая редакция {КонсультантПлюс}">
        <w:r>
          <w:rPr>
            <w:sz w:val="20"/>
            <w:color w:val="0000ff"/>
          </w:rPr>
          <w:t xml:space="preserve">части первой статьи 3</w:t>
        </w:r>
      </w:hyperlink>
      <w:r>
        <w:rPr>
          <w:sz w:val="20"/>
        </w:rP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(Собрание законодательства Российской Федерации, 1998, N 31, ст. 3805) слова "федеральным органом исполнительной власти в области дорожного хозяйства" заменить словами "Правительством Российской Федерации".</w:t>
      </w:r>
    </w:p>
    <w:p>
      <w:pPr>
        <w:pStyle w:val="0"/>
        <w:ind w:firstLine="540"/>
        <w:jc w:val="both"/>
      </w:pPr>
      <w:r>
        <w:rPr>
          <w:sz w:val="20"/>
        </w:rPr>
      </w:r>
    </w:p>
    <w:bookmarkStart w:id="1357" w:name="P1357"/>
    <w:bookmarkEnd w:id="1357"/>
    <w:p>
      <w:pPr>
        <w:pStyle w:val="2"/>
        <w:outlineLvl w:val="1"/>
        <w:ind w:firstLine="540"/>
        <w:jc w:val="both"/>
      </w:pPr>
      <w:r>
        <w:rPr>
          <w:sz w:val="20"/>
        </w:rPr>
        <w:t xml:space="preserve">Статья 50. О внесении изменений в Бюджетный кодекс Российской Федерации</w:t>
      </w:r>
    </w:p>
    <w:p>
      <w:pPr>
        <w:pStyle w:val="0"/>
        <w:ind w:firstLine="540"/>
        <w:jc w:val="both"/>
      </w:pPr>
      <w:r>
        <w:rPr>
          <w:sz w:val="20"/>
        </w:rPr>
      </w:r>
    </w:p>
    <w:p>
      <w:pPr>
        <w:pStyle w:val="0"/>
        <w:ind w:firstLine="540"/>
        <w:jc w:val="both"/>
      </w:pPr>
      <w:r>
        <w:rPr>
          <w:sz w:val="20"/>
        </w:rPr>
        <w:t xml:space="preserve">Внести в Бюджетный </w:t>
      </w:r>
      <w:hyperlink w:history="0" r:id="rId665" w:tooltip="&quot;Бюджетный кодекс Российской Федерации&quot; от 31.07.1998 N 145-ФЗ (ред. от 02.11.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1998, N 31, ст. 3823; 2003, N 52, ст. 5038; 2004, N 34, ст. 3535; 2005, N 27, ст. 2717; N 52, ст. 5572; 2006, N 43, ст. 4412; N 52, ст. 5503; 2007, N 18, ст. 2117) следующие изменения:</w:t>
      </w:r>
    </w:p>
    <w:p>
      <w:pPr>
        <w:pStyle w:val="0"/>
        <w:spacing w:before="200" w:lineRule="auto"/>
        <w:ind w:firstLine="540"/>
        <w:jc w:val="both"/>
      </w:pPr>
      <w:r>
        <w:rPr>
          <w:sz w:val="20"/>
        </w:rPr>
        <w:t xml:space="preserve">1) </w:t>
      </w:r>
      <w:hyperlink w:history="0" r:id="rId666"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56</w:t>
        </w:r>
      </w:hyperlink>
      <w:r>
        <w:rPr>
          <w:sz w:val="20"/>
        </w:rPr>
        <w:t xml:space="preserve"> изложить в следующей редакции:</w:t>
      </w:r>
    </w:p>
    <w:p>
      <w:pPr>
        <w:pStyle w:val="0"/>
        <w:spacing w:before="200" w:lineRule="auto"/>
        <w:ind w:firstLine="540"/>
        <w:jc w:val="both"/>
      </w:pPr>
      <w:r>
        <w:rPr>
          <w:sz w:val="20"/>
        </w:rPr>
        <w:t xml:space="preserve">"2. В бюджеты субъектов Российской Федерации подлежат зачислению налоговые доходы от следующих федеральных налогов и сборов, в том числе предусмотренных специальными налоговыми режимами налогов:</w:t>
      </w:r>
    </w:p>
    <w:p>
      <w:pPr>
        <w:pStyle w:val="0"/>
        <w:spacing w:before="200" w:lineRule="auto"/>
        <w:ind w:firstLine="540"/>
        <w:jc w:val="both"/>
      </w:pPr>
      <w:r>
        <w:rPr>
          <w:sz w:val="20"/>
        </w:rPr>
        <w:t xml:space="preserve">налога на прибыль организаций по ставке, установленной для зачисления указанного налога в бюджеты субъектов Российской Федерации, - по нормативу 100 процентов;</w:t>
      </w:r>
    </w:p>
    <w:p>
      <w:pPr>
        <w:pStyle w:val="0"/>
        <w:spacing w:before="200" w:lineRule="auto"/>
        <w:ind w:firstLine="540"/>
        <w:jc w:val="both"/>
      </w:pPr>
      <w:r>
        <w:rPr>
          <w:sz w:val="20"/>
        </w:rPr>
        <w:t xml:space="preserve">налога на прибыль организаций при выполнении соглашений о разделе продукции, заключенных до вступления в силу Федерального </w:t>
      </w:r>
      <w:hyperlink w:history="0" r:id="rId667" w:tooltip="Федеральный закон от 30.12.1995 N 225-ФЗ (ред. от 08.12.2020) &quot;О соглашениях о разделе продукции&quot; {КонсультантПлюс}">
        <w:r>
          <w:rPr>
            <w:sz w:val="20"/>
            <w:color w:val="0000ff"/>
          </w:rPr>
          <w:t xml:space="preserve">закона</w:t>
        </w:r>
      </w:hyperlink>
      <w:r>
        <w:rPr>
          <w:sz w:val="20"/>
        </w:rPr>
        <w:t xml:space="preserve"> "О соглашениях о разделе продукции" и не предусматривающих специальных налоговых ставок для зачисления указанного налога в федеральный бюджет и бюджеты субъектов Российской Федерации, - по нормативу 80 процентов;</w:t>
      </w:r>
    </w:p>
    <w:p>
      <w:pPr>
        <w:pStyle w:val="0"/>
        <w:spacing w:before="200" w:lineRule="auto"/>
        <w:ind w:firstLine="540"/>
        <w:jc w:val="both"/>
      </w:pPr>
      <w:r>
        <w:rPr>
          <w:sz w:val="20"/>
        </w:rPr>
        <w:t xml:space="preserve">налога на доходы физических лиц - по нормативу 70 процентов;</w:t>
      </w:r>
    </w:p>
    <w:p>
      <w:pPr>
        <w:pStyle w:val="0"/>
        <w:spacing w:before="200" w:lineRule="auto"/>
        <w:ind w:firstLine="540"/>
        <w:jc w:val="both"/>
      </w:pPr>
      <w:r>
        <w:rPr>
          <w:sz w:val="20"/>
        </w:rPr>
        <w:t xml:space="preserve">акцизов на спирт этиловый из пищевого сырья - по нормативу 50 процентов;</w:t>
      </w:r>
    </w:p>
    <w:p>
      <w:pPr>
        <w:pStyle w:val="0"/>
        <w:spacing w:before="200" w:lineRule="auto"/>
        <w:ind w:firstLine="540"/>
        <w:jc w:val="both"/>
      </w:pPr>
      <w:r>
        <w:rPr>
          <w:sz w:val="20"/>
        </w:rPr>
        <w:t xml:space="preserve">акцизов на спиртосодержащую продукцию - по нормативу 50 процентов;</w:t>
      </w:r>
    </w:p>
    <w:p>
      <w:pPr>
        <w:pStyle w:val="0"/>
        <w:spacing w:before="200" w:lineRule="auto"/>
        <w:ind w:firstLine="540"/>
        <w:jc w:val="both"/>
      </w:pPr>
      <w:r>
        <w:rPr>
          <w:sz w:val="20"/>
        </w:rPr>
        <w:t xml:space="preserve">акцизов на автомобильный бензин, прямогонный бензин, дизельное топливо, моторные масла для дизельных и карбюраторных (инжекторных) двигателей - по нормативу 60 процентов;</w:t>
      </w:r>
    </w:p>
    <w:p>
      <w:pPr>
        <w:pStyle w:val="0"/>
        <w:spacing w:before="200" w:lineRule="auto"/>
        <w:ind w:firstLine="540"/>
        <w:jc w:val="both"/>
      </w:pPr>
      <w:r>
        <w:rPr>
          <w:sz w:val="20"/>
        </w:rPr>
        <w:t xml:space="preserve">акцизов на алкогольную продукцию - по нормативу 100 процентов;</w:t>
      </w:r>
    </w:p>
    <w:p>
      <w:pPr>
        <w:pStyle w:val="0"/>
        <w:spacing w:before="200" w:lineRule="auto"/>
        <w:ind w:firstLine="540"/>
        <w:jc w:val="both"/>
      </w:pPr>
      <w:r>
        <w:rPr>
          <w:sz w:val="20"/>
        </w:rPr>
        <w:t xml:space="preserve">акцизов на пиво - по нормативу 100 процентов;</w:t>
      </w:r>
    </w:p>
    <w:p>
      <w:pPr>
        <w:pStyle w:val="0"/>
        <w:spacing w:before="200" w:lineRule="auto"/>
        <w:ind w:firstLine="540"/>
        <w:jc w:val="both"/>
      </w:pPr>
      <w:r>
        <w:rPr>
          <w:sz w:val="20"/>
        </w:rPr>
        <w:t xml:space="preserve">абзац утратил силу. - Федеральный </w:t>
      </w:r>
      <w:hyperlink w:history="0" r:id="rId668" w:tooltip="Федеральный закон от 22.09.2009 N 218-ФЗ (ред. от 30.09.2010)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w:t>
        </w:r>
      </w:hyperlink>
      <w:r>
        <w:rPr>
          <w:sz w:val="20"/>
        </w:rPr>
        <w:t xml:space="preserve"> от 22.09.2009 N 218-ФЗ;</w:t>
      </w:r>
    </w:p>
    <w:p>
      <w:pPr>
        <w:pStyle w:val="0"/>
        <w:spacing w:before="200" w:lineRule="auto"/>
        <w:ind w:firstLine="540"/>
        <w:jc w:val="both"/>
      </w:pPr>
      <w:r>
        <w:rPr>
          <w:sz w:val="20"/>
        </w:rPr>
        <w:t xml:space="preserve">налога на добычу общераспространенных полезных ископаемых - по нормативу 100 процентов;</w:t>
      </w:r>
    </w:p>
    <w:p>
      <w:pPr>
        <w:pStyle w:val="0"/>
        <w:spacing w:before="200" w:lineRule="auto"/>
        <w:ind w:firstLine="540"/>
        <w:jc w:val="both"/>
      </w:pPr>
      <w:r>
        <w:rPr>
          <w:sz w:val="20"/>
        </w:rPr>
        <w:t xml:space="preserve">налога на добычу полезных ископаемых (за исключением полезных ископаемых в виде углеводородного сырья, природных алмазов и общераспространенных полезных ископаемых) - по нормативу 60 процентов;</w:t>
      </w:r>
    </w:p>
    <w:p>
      <w:pPr>
        <w:pStyle w:val="0"/>
        <w:spacing w:before="200" w:lineRule="auto"/>
        <w:ind w:firstLine="540"/>
        <w:jc w:val="both"/>
      </w:pPr>
      <w:r>
        <w:rPr>
          <w:sz w:val="20"/>
        </w:rPr>
        <w:t xml:space="preserve">налога на добычу полезных ископаемых в виде природных алмазов - по нормативу 100 процентов;</w:t>
      </w:r>
    </w:p>
    <w:p>
      <w:pPr>
        <w:pStyle w:val="0"/>
        <w:spacing w:before="200" w:lineRule="auto"/>
        <w:ind w:firstLine="540"/>
        <w:jc w:val="both"/>
      </w:pPr>
      <w:r>
        <w:rPr>
          <w:sz w:val="20"/>
        </w:rPr>
        <w:t xml:space="preserve">регулярных платежей за добычу полезных ископаемых (роялти) при выполнении соглашений о разделе продукции в виде углеводородного сырья (за исключением газа горючего природного) - по нормативу 5 процентов;</w:t>
      </w:r>
    </w:p>
    <w:p>
      <w:pPr>
        <w:pStyle w:val="0"/>
        <w:spacing w:before="200" w:lineRule="auto"/>
        <w:ind w:firstLine="540"/>
        <w:jc w:val="both"/>
      </w:pPr>
      <w:r>
        <w:rPr>
          <w:sz w:val="20"/>
        </w:rPr>
        <w:t xml:space="preserve">сбора за пользование объектами водных биологических ресурсов (исключая внутренние водные объекты) - по нормативу 30 процентов;</w:t>
      </w:r>
    </w:p>
    <w:p>
      <w:pPr>
        <w:pStyle w:val="0"/>
        <w:spacing w:before="200" w:lineRule="auto"/>
        <w:ind w:firstLine="540"/>
        <w:jc w:val="both"/>
      </w:pPr>
      <w:r>
        <w:rPr>
          <w:sz w:val="20"/>
        </w:rPr>
        <w:t xml:space="preserve">сбора за пользование объектами животного мира - по нормативу 100 процентов;</w:t>
      </w:r>
    </w:p>
    <w:p>
      <w:pPr>
        <w:pStyle w:val="0"/>
        <w:spacing w:before="200" w:lineRule="auto"/>
        <w:ind w:firstLine="540"/>
        <w:jc w:val="both"/>
      </w:pPr>
      <w:r>
        <w:rPr>
          <w:sz w:val="20"/>
        </w:rPr>
        <w:t xml:space="preserve">налога, взимаемого в связи с применением упрощенной системы налогообложения, - по нормативу 90 процентов;</w:t>
      </w:r>
    </w:p>
    <w:p>
      <w:pPr>
        <w:pStyle w:val="0"/>
        <w:spacing w:before="200" w:lineRule="auto"/>
        <w:ind w:firstLine="540"/>
        <w:jc w:val="both"/>
      </w:pPr>
      <w:r>
        <w:rPr>
          <w:sz w:val="20"/>
        </w:rPr>
        <w:t xml:space="preserve">абзацы девятнадцатый - двадцатый утратили силу с 1 января 2013 года. - Федеральный </w:t>
      </w:r>
      <w:hyperlink w:history="0" r:id="rId669" w:tooltip="Федеральный закон от 25.06.2012 N 94-ФЗ (ред. от 02.07.2021) &quot;О внесении изменений в части первую и вторую Налогового кодекса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25.06.2012 N 94-ФЗ;</w:t>
      </w:r>
    </w:p>
    <w:p>
      <w:pPr>
        <w:pStyle w:val="0"/>
        <w:spacing w:before="200" w:lineRule="auto"/>
        <w:ind w:firstLine="540"/>
        <w:jc w:val="both"/>
      </w:pPr>
      <w:r>
        <w:rPr>
          <w:sz w:val="20"/>
        </w:rPr>
        <w:t xml:space="preserve">государственной пошлины (подлежащей зачислению по месту государственной регистрации, совершения юридически значимых действий или выдачи документов) - по нормативу 100 процентов:</w:t>
      </w:r>
    </w:p>
    <w:p>
      <w:pPr>
        <w:pStyle w:val="0"/>
        <w:spacing w:before="200" w:lineRule="auto"/>
        <w:ind w:firstLine="540"/>
        <w:jc w:val="both"/>
      </w:pPr>
      <w:r>
        <w:rPr>
          <w:sz w:val="20"/>
        </w:rPr>
        <w:t xml:space="preserve">по делам, рассматриваемым конституционными (уставными) судами соответствующих субъектов Российской Федерации;</w:t>
      </w:r>
    </w:p>
    <w:p>
      <w:pPr>
        <w:pStyle w:val="0"/>
        <w:spacing w:before="200" w:lineRule="auto"/>
        <w:ind w:firstLine="540"/>
        <w:jc w:val="both"/>
      </w:pPr>
      <w:r>
        <w:rPr>
          <w:sz w:val="20"/>
        </w:rPr>
        <w:t xml:space="preserve">за совершение нотариальных действий нотариусами государственных нотариальных контор и (или) должностными лицами органов исполнительной власти, уполномоченными в соответствии с законодательными актами Российской Федерации и (или) законодательными актами субъектов Российской Федерации на совершение нотариальных действий;</w:t>
      </w:r>
    </w:p>
    <w:p>
      <w:pPr>
        <w:pStyle w:val="0"/>
        <w:spacing w:before="200" w:lineRule="auto"/>
        <w:ind w:firstLine="540"/>
        <w:jc w:val="both"/>
      </w:pPr>
      <w:r>
        <w:rPr>
          <w:sz w:val="20"/>
        </w:rPr>
        <w:t xml:space="preserve">за государственную регистрацию межрегиональных, региональных и местных общественных объединений, отделений общественных объединений, а также за государственную регистрацию изменений их учредительных документов;</w:t>
      </w:r>
    </w:p>
    <w:p>
      <w:pPr>
        <w:pStyle w:val="0"/>
        <w:spacing w:before="200" w:lineRule="auto"/>
        <w:ind w:firstLine="540"/>
        <w:jc w:val="both"/>
      </w:pPr>
      <w:r>
        <w:rPr>
          <w:sz w:val="20"/>
        </w:rPr>
        <w:t xml:space="preserve">за государственную регистрацию региональных отделений политических партий;</w:t>
      </w:r>
    </w:p>
    <w:p>
      <w:pPr>
        <w:pStyle w:val="0"/>
        <w:spacing w:before="200" w:lineRule="auto"/>
        <w:ind w:firstLine="540"/>
        <w:jc w:val="both"/>
      </w:pPr>
      <w:r>
        <w:rPr>
          <w:sz w:val="20"/>
        </w:rPr>
        <w:t xml:space="preserve">за регистрацию средств массовой информации, продукция которых предназначена для распространения преимущественно на территории субъекта Российской Федерации, а также за выдачу дубликата свидетельства о такой регистрации;</w:t>
      </w:r>
    </w:p>
    <w:p>
      <w:pPr>
        <w:pStyle w:val="0"/>
        <w:spacing w:before="200" w:lineRule="auto"/>
        <w:ind w:firstLine="540"/>
        <w:jc w:val="both"/>
      </w:pPr>
      <w:r>
        <w:rPr>
          <w:sz w:val="20"/>
        </w:rPr>
        <w:t xml:space="preserve">за действия уполномоченных органов, связанные с лицензированием заготовки, переработки и реализации лома цветных металлов, с лицензированием заготовки, переработки и реализации лома черных металлов;</w:t>
      </w:r>
    </w:p>
    <w:p>
      <w:pPr>
        <w:pStyle w:val="0"/>
        <w:spacing w:before="200" w:lineRule="auto"/>
        <w:ind w:firstLine="540"/>
        <w:jc w:val="both"/>
      </w:pPr>
      <w:r>
        <w:rPr>
          <w:sz w:val="20"/>
        </w:rPr>
        <w:t xml:space="preserve">за выдачу уполномоченным органом исполнительной власти субъекта Российской Федерации специального разрешения на движение по автомобильным дорогам транспортных средств, осуществляющих перевозки опасных, тяжеловесных и (или) крупногабаритных грузов.</w:t>
      </w:r>
    </w:p>
    <w:p>
      <w:pPr>
        <w:pStyle w:val="0"/>
        <w:spacing w:before="200" w:lineRule="auto"/>
        <w:ind w:firstLine="540"/>
        <w:jc w:val="both"/>
      </w:pPr>
      <w:r>
        <w:rPr>
          <w:sz w:val="20"/>
        </w:rPr>
        <w:t xml:space="preserve">Абзацы двадцать девятый - тридцать первый утратили силу с 1 января 2013 года. - Федеральный </w:t>
      </w:r>
      <w:hyperlink w:history="0" r:id="rId670"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03.12.2012 N 244-ФЗ.</w:t>
      </w:r>
    </w:p>
    <w:p>
      <w:pPr>
        <w:pStyle w:val="0"/>
        <w:spacing w:before="200" w:lineRule="auto"/>
        <w:ind w:firstLine="540"/>
        <w:jc w:val="both"/>
      </w:pPr>
      <w:r>
        <w:rPr>
          <w:sz w:val="20"/>
        </w:rPr>
        <w:t xml:space="preserve">Абзац утратил силу с 1 января 2015 года. - Федеральный </w:t>
      </w:r>
      <w:hyperlink w:history="0" r:id="rId671" w:tooltip="Федеральный закон от 22.10.2014 N 311-ФЗ (ред. от 28.11.2018) &quot;О внесении изменений в Бюджетный кодекс Российской Федерации&quot; {КонсультантПлюс}">
        <w:r>
          <w:rPr>
            <w:sz w:val="20"/>
            <w:color w:val="0000ff"/>
          </w:rPr>
          <w:t xml:space="preserve">закон</w:t>
        </w:r>
      </w:hyperlink>
      <w:r>
        <w:rPr>
          <w:sz w:val="20"/>
        </w:rPr>
        <w:t xml:space="preserve"> от 22.10.2014 N 311-ФЗ.";</w:t>
      </w:r>
    </w:p>
    <w:p>
      <w:pPr>
        <w:pStyle w:val="0"/>
        <w:spacing w:before="200" w:lineRule="auto"/>
        <w:ind w:firstLine="540"/>
        <w:jc w:val="both"/>
      </w:pPr>
      <w:r>
        <w:rPr>
          <w:sz w:val="20"/>
        </w:rPr>
        <w:t xml:space="preserve">2) </w:t>
      </w:r>
      <w:hyperlink w:history="0" r:id="rId672"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61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"государственной пошлины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 за выдачу органом местного самоуправления поселения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 - по нормативу 100 процентов.";</w:t>
      </w:r>
    </w:p>
    <w:p>
      <w:pPr>
        <w:pStyle w:val="0"/>
        <w:spacing w:before="200" w:lineRule="auto"/>
        <w:ind w:firstLine="540"/>
        <w:jc w:val="both"/>
      </w:pPr>
      <w:r>
        <w:rPr>
          <w:sz w:val="20"/>
        </w:rPr>
        <w:t xml:space="preserve">3) </w:t>
      </w:r>
      <w:hyperlink w:history="0" r:id="rId673" w:tooltip="&quot;Бюджетный кодекс Российской Федерации&quot; от 31.07.1998 N 145-ФЗ (ред. от 02.11.2007) ------------ Недействующая редакция {КонсультантПлюс}">
        <w:r>
          <w:rPr>
            <w:sz w:val="20"/>
            <w:color w:val="0000ff"/>
          </w:rPr>
          <w:t xml:space="preserve">пункт 2 статьи 61.1</w:t>
        </w:r>
      </w:hyperlink>
      <w:r>
        <w:rPr>
          <w:sz w:val="20"/>
        </w:rPr>
        <w:t xml:space="preserve"> дополнить абзацем следующего содержания:</w:t>
      </w:r>
    </w:p>
    <w:p>
      <w:pPr>
        <w:pStyle w:val="0"/>
        <w:spacing w:before="200" w:lineRule="auto"/>
        <w:ind w:firstLine="540"/>
        <w:jc w:val="both"/>
      </w:pPr>
      <w:r>
        <w:rPr>
          <w:sz w:val="20"/>
        </w:rPr>
        <w:t xml:space="preserve">"за выдачу органом местного самоуправления муниципального района специального разрешения на движение по автомобильной дороге транспортного средства, осуществляющего перевозки опасных, тяжеловесных и (или) крупногабаритных грузов.".</w:t>
      </w:r>
    </w:p>
    <w:p>
      <w:pPr>
        <w:pStyle w:val="0"/>
        <w:ind w:firstLine="540"/>
        <w:jc w:val="both"/>
      </w:pPr>
      <w:r>
        <w:rPr>
          <w:sz w:val="20"/>
        </w:rPr>
      </w:r>
    </w:p>
    <w:p>
      <w:pPr>
        <w:pStyle w:val="2"/>
        <w:outlineLvl w:val="1"/>
        <w:ind w:firstLine="540"/>
        <w:jc w:val="both"/>
      </w:pPr>
      <w:r>
        <w:rPr>
          <w:sz w:val="20"/>
        </w:rPr>
        <w:t xml:space="preserve">Статья 51. Утратила силу с 1 января 2023 года. - Федеральный </w:t>
      </w:r>
      <w:hyperlink w:history="0" r:id="rId674" w:tooltip="Федеральный закон от 21.12.2021 N 414-ФЗ (ред. от 31.07.2025) &quot;Об общих принципах организации публичной власти в субъектах Российской Федерации&quot; (с изм. и доп., вступ. в силу с 01.09.2025) {КонсультантПлюс}">
        <w:r>
          <w:rPr>
            <w:sz w:val="20"/>
            <w:color w:val="0000ff"/>
          </w:rPr>
          <w:t xml:space="preserve">закон</w:t>
        </w:r>
      </w:hyperlink>
      <w:r>
        <w:rPr>
          <w:sz w:val="20"/>
        </w:rPr>
        <w:t xml:space="preserve"> от 21.12.2021 N 414-ФЗ.</w:t>
      </w:r>
    </w:p>
    <w:p>
      <w:pPr>
        <w:pStyle w:val="0"/>
        <w:ind w:firstLine="540"/>
        <w:jc w:val="both"/>
      </w:pPr>
      <w:r>
        <w:rPr>
          <w:sz w:val="20"/>
        </w:rPr>
      </w:r>
    </w:p>
    <w:bookmarkStart w:id="1396" w:name="P1396"/>
    <w:bookmarkEnd w:id="1396"/>
    <w:p>
      <w:pPr>
        <w:pStyle w:val="2"/>
        <w:outlineLvl w:val="1"/>
        <w:ind w:firstLine="540"/>
        <w:jc w:val="both"/>
      </w:pPr>
      <w:r>
        <w:rPr>
          <w:sz w:val="20"/>
        </w:rPr>
        <w:t xml:space="preserve">Статья 52. О внесении изменения в часть вторую Налогового кодекса Российской Федерации</w:t>
      </w:r>
    </w:p>
    <w:p>
      <w:pPr>
        <w:pStyle w:val="0"/>
        <w:ind w:firstLine="540"/>
        <w:jc w:val="both"/>
      </w:pPr>
      <w:r>
        <w:rPr>
          <w:sz w:val="20"/>
        </w:rPr>
      </w:r>
    </w:p>
    <w:p>
      <w:pPr>
        <w:pStyle w:val="0"/>
        <w:ind w:firstLine="540"/>
        <w:jc w:val="both"/>
      </w:pPr>
      <w:hyperlink w:history="0" r:id="rId675" w:tooltip="&quot;Налоговый кодекс Российской Федерации (часть вторая)&quot; от 05.08.2000 N 117-ФЗ (ред. от 08.11.2007) ------------ Недействующая редакция {КонсультантПлюс}">
        <w:r>
          <w:rPr>
            <w:sz w:val="20"/>
            <w:color w:val="0000ff"/>
          </w:rPr>
          <w:t xml:space="preserve">Пункт 1 статьи 333.33</w:t>
        </w:r>
      </w:hyperlink>
      <w:r>
        <w:rPr>
          <w:sz w:val="20"/>
        </w:rPr>
        <w:t xml:space="preserve"> части второй Налогового кодекса Российской Федерации (Собрание законодательства Российской Федерации, 2000, N 32, ст. 3340; 2004, N 45, ст. 4377; 2005, N 30, ст. 3117; N 52, ст. 5581; 2006, N 1, ст. 12; N 27, ст. 2881; N 43, ст. 4412; 2007, N 1, ст. 7; N 31, ст. 4013) дополнить подпунктом 86 следующего содержания:</w:t>
      </w:r>
    </w:p>
    <w:p>
      <w:pPr>
        <w:pStyle w:val="0"/>
        <w:spacing w:before="200" w:lineRule="auto"/>
        <w:ind w:firstLine="540"/>
        <w:jc w:val="both"/>
      </w:pPr>
      <w:r>
        <w:rPr>
          <w:sz w:val="20"/>
        </w:rPr>
        <w:t xml:space="preserve">"86) за выдачу специального разрешения на движение по автомобильной дороге транспортного средства, осуществляющего перевозки (за исключением транспортного средства, осуществляющего международные автомобильные перевозки):</w:t>
      </w:r>
    </w:p>
    <w:p>
      <w:pPr>
        <w:pStyle w:val="0"/>
        <w:spacing w:before="200" w:lineRule="auto"/>
        <w:ind w:firstLine="540"/>
        <w:jc w:val="both"/>
      </w:pPr>
      <w:r>
        <w:rPr>
          <w:sz w:val="20"/>
        </w:rPr>
        <w:t xml:space="preserve">опасных грузов, - 400 рублей;</w:t>
      </w:r>
    </w:p>
    <w:p>
      <w:pPr>
        <w:pStyle w:val="0"/>
        <w:spacing w:before="200" w:lineRule="auto"/>
        <w:ind w:firstLine="540"/>
        <w:jc w:val="both"/>
      </w:pPr>
      <w:r>
        <w:rPr>
          <w:sz w:val="20"/>
        </w:rPr>
        <w:t xml:space="preserve">тяжеловесных и (или) крупногабаритных грузов, - 500 рублей.".</w:t>
      </w:r>
    </w:p>
    <w:p>
      <w:pPr>
        <w:pStyle w:val="0"/>
        <w:ind w:firstLine="540"/>
        <w:jc w:val="both"/>
      </w:pPr>
      <w:r>
        <w:rPr>
          <w:sz w:val="20"/>
        </w:rPr>
      </w:r>
    </w:p>
    <w:p>
      <w:pPr>
        <w:pStyle w:val="2"/>
        <w:outlineLvl w:val="1"/>
        <w:ind w:firstLine="540"/>
        <w:jc w:val="both"/>
      </w:pPr>
      <w:r>
        <w:rPr>
          <w:sz w:val="20"/>
        </w:rPr>
        <w:t xml:space="preserve">Статья 53. О внесении изменений в Земельный кодекс Российской Федерации</w:t>
      </w:r>
    </w:p>
    <w:p>
      <w:pPr>
        <w:pStyle w:val="0"/>
        <w:ind w:firstLine="540"/>
        <w:jc w:val="both"/>
      </w:pPr>
      <w:r>
        <w:rPr>
          <w:sz w:val="20"/>
        </w:rPr>
      </w:r>
    </w:p>
    <w:p>
      <w:pPr>
        <w:pStyle w:val="0"/>
        <w:ind w:firstLine="540"/>
        <w:jc w:val="both"/>
      </w:pPr>
      <w:r>
        <w:rPr>
          <w:sz w:val="20"/>
        </w:rPr>
        <w:t xml:space="preserve">Внести в Земельный </w:t>
      </w:r>
      <w:hyperlink w:history="0" r:id="rId676" w:tooltip="&quot;Земельный кодекс Российской Федерации&quot; от 25.10.2001 N 136-ФЗ (ред. от 24.07.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2001, N 44, ст. 4147; 2004, N 52, ст. 5276; 2005, N 1, ст. 17; 2006, N 43, ст. 4412; N 50, ст. 5279; N 52, ст. 5498) следующие изменения:</w:t>
      </w:r>
    </w:p>
    <w:p>
      <w:pPr>
        <w:pStyle w:val="0"/>
        <w:spacing w:before="200" w:lineRule="auto"/>
        <w:ind w:firstLine="540"/>
        <w:jc w:val="both"/>
      </w:pPr>
      <w:r>
        <w:rPr>
          <w:sz w:val="20"/>
        </w:rPr>
        <w:t xml:space="preserve">1) </w:t>
      </w:r>
      <w:hyperlink w:history="0" r:id="rId677" w:tooltip="&quot;Земельный кодекс Российской Федерации&quot; от 25.10.2001 N 136-ФЗ (ред. от 24.07.2007) ------------ Недействующая редакция {КонсультантПлюс}">
        <w:r>
          <w:rPr>
            <w:sz w:val="20"/>
            <w:color w:val="0000ff"/>
          </w:rPr>
          <w:t xml:space="preserve">абзац десятый подпункта 2 пункта 1 статьи 49</w:t>
        </w:r>
      </w:hyperlink>
      <w:r>
        <w:rPr>
          <w:sz w:val="20"/>
        </w:rPr>
        <w:t xml:space="preserve"> изложить в следующей редакции:</w:t>
      </w:r>
    </w:p>
    <w:p>
      <w:pPr>
        <w:pStyle w:val="0"/>
        <w:spacing w:before="200" w:lineRule="auto"/>
        <w:ind w:firstLine="540"/>
        <w:jc w:val="both"/>
      </w:pPr>
      <w:r>
        <w:rPr>
          <w:sz w:val="20"/>
        </w:rPr>
        <w:t xml:space="preserve">"автомобильные дороги федерального, регионального или межмуниципального, местного значения.";</w:t>
      </w:r>
    </w:p>
    <w:p>
      <w:pPr>
        <w:pStyle w:val="0"/>
        <w:spacing w:before="200" w:lineRule="auto"/>
        <w:ind w:firstLine="540"/>
        <w:jc w:val="both"/>
      </w:pPr>
      <w:r>
        <w:rPr>
          <w:sz w:val="20"/>
        </w:rPr>
        <w:t xml:space="preserve">2) в </w:t>
      </w:r>
      <w:hyperlink w:history="0" r:id="rId678" w:tooltip="&quot;Земельный кодекс Российской Федерации&quot; от 25.10.2001 N 136-ФЗ (ред. от 24.07.2007) ------------ Недействующая редакция {КонсультантПлюс}">
        <w:r>
          <w:rPr>
            <w:sz w:val="20"/>
            <w:color w:val="0000ff"/>
          </w:rPr>
          <w:t xml:space="preserve">статье 90</w:t>
        </w:r>
      </w:hyperlink>
      <w:r>
        <w:rPr>
          <w:sz w:val="20"/>
        </w:rPr>
        <w:t xml:space="preserve">:</w:t>
      </w:r>
    </w:p>
    <w:p>
      <w:pPr>
        <w:pStyle w:val="0"/>
        <w:spacing w:before="200" w:lineRule="auto"/>
        <w:ind w:firstLine="540"/>
        <w:jc w:val="both"/>
      </w:pPr>
      <w:r>
        <w:rPr>
          <w:sz w:val="20"/>
        </w:rPr>
        <w:t xml:space="preserve">а) </w:t>
      </w:r>
      <w:hyperlink w:history="0" r:id="rId679" w:tooltip="&quot;Земельный кодекс Российской Федерации&quot; от 25.10.2001 N 136-ФЗ (ред. от 24.07.2007) ------------ Недействующая редакция {КонсультантПлюс}">
        <w:r>
          <w:rPr>
            <w:sz w:val="20"/>
            <w:color w:val="0000ff"/>
          </w:rPr>
          <w:t xml:space="preserve">пункт 3</w:t>
        </w:r>
      </w:hyperlink>
      <w:r>
        <w:rPr>
          <w:sz w:val="20"/>
        </w:rPr>
        <w:t xml:space="preserve"> изложить в следующей редакции:</w:t>
      </w:r>
    </w:p>
    <w:p>
      <w:pPr>
        <w:pStyle w:val="0"/>
        <w:spacing w:before="200" w:lineRule="auto"/>
        <w:ind w:firstLine="540"/>
        <w:jc w:val="both"/>
      </w:pPr>
      <w:r>
        <w:rPr>
          <w:sz w:val="20"/>
        </w:rPr>
        <w:t xml:space="preserve">"3. В целях обеспечения дорожной деятельности могут предоставляться земельные участки для:</w:t>
      </w:r>
    </w:p>
    <w:p>
      <w:pPr>
        <w:pStyle w:val="0"/>
        <w:spacing w:before="200" w:lineRule="auto"/>
        <w:ind w:firstLine="540"/>
        <w:jc w:val="both"/>
      </w:pPr>
      <w:r>
        <w:rPr>
          <w:sz w:val="20"/>
        </w:rPr>
        <w:t xml:space="preserve">1) размещения автомобильных дорог;</w:t>
      </w:r>
    </w:p>
    <w:p>
      <w:pPr>
        <w:pStyle w:val="0"/>
        <w:spacing w:before="200" w:lineRule="auto"/>
        <w:ind w:firstLine="540"/>
        <w:jc w:val="both"/>
      </w:pPr>
      <w:r>
        <w:rPr>
          <w:sz w:val="20"/>
        </w:rPr>
        <w:t xml:space="preserve">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pPr>
        <w:pStyle w:val="0"/>
        <w:spacing w:before="200" w:lineRule="auto"/>
        <w:ind w:firstLine="540"/>
        <w:jc w:val="both"/>
      </w:pPr>
      <w:r>
        <w:rPr>
          <w:sz w:val="20"/>
        </w:rPr>
        <w:t xml:space="preserve">3) установления полос отвода автомобильных дорог.";</w:t>
      </w:r>
    </w:p>
    <w:p>
      <w:pPr>
        <w:pStyle w:val="0"/>
        <w:spacing w:before="200" w:lineRule="auto"/>
        <w:ind w:firstLine="540"/>
        <w:jc w:val="both"/>
      </w:pPr>
      <w:r>
        <w:rPr>
          <w:sz w:val="20"/>
        </w:rPr>
        <w:t xml:space="preserve">б) </w:t>
      </w:r>
      <w:hyperlink w:history="0" r:id="rId680" w:tooltip="&quot;Земельный кодекс Российской Федерации&quot; от 25.10.2001 N 136-ФЗ (ред. от 24.07.2007) ------------ Недействующая редакция {КонсультантПлюс}">
        <w:r>
          <w:rPr>
            <w:sz w:val="20"/>
            <w:color w:val="0000ff"/>
          </w:rPr>
          <w:t xml:space="preserve">дополнить</w:t>
        </w:r>
      </w:hyperlink>
      <w:r>
        <w:rPr>
          <w:sz w:val="20"/>
        </w:rPr>
        <w:t xml:space="preserve"> пунктом 3.1 следующего содержания:</w:t>
      </w:r>
    </w:p>
    <w:p>
      <w:pPr>
        <w:pStyle w:val="0"/>
        <w:spacing w:before="200" w:lineRule="auto"/>
        <w:ind w:firstLine="540"/>
        <w:jc w:val="both"/>
      </w:pPr>
      <w:r>
        <w:rPr>
          <w:sz w:val="20"/>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pPr>
        <w:pStyle w:val="0"/>
        <w:ind w:firstLine="540"/>
        <w:jc w:val="both"/>
      </w:pPr>
      <w:r>
        <w:rPr>
          <w:sz w:val="20"/>
        </w:rPr>
      </w:r>
    </w:p>
    <w:p>
      <w:pPr>
        <w:pStyle w:val="2"/>
        <w:outlineLvl w:val="1"/>
        <w:ind w:firstLine="540"/>
        <w:jc w:val="both"/>
      </w:pPr>
      <w:r>
        <w:rPr>
          <w:sz w:val="20"/>
        </w:rPr>
        <w:t xml:space="preserve">Статья 54. Утратила силу с 1 марта 2015 года. - Федеральный </w:t>
      </w:r>
      <w:hyperlink w:history="0" r:id="rId681"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закон</w:t>
        </w:r>
      </w:hyperlink>
      <w:r>
        <w:rPr>
          <w:sz w:val="20"/>
        </w:rPr>
        <w:t xml:space="preserve"> от 23.06.2014 N 171-ФЗ.</w:t>
      </w:r>
    </w:p>
    <w:p>
      <w:pPr>
        <w:pStyle w:val="0"/>
        <w:ind w:firstLine="540"/>
        <w:jc w:val="both"/>
      </w:pPr>
      <w:r>
        <w:rPr>
          <w:sz w:val="20"/>
        </w:rPr>
      </w:r>
    </w:p>
    <w:p>
      <w:pPr>
        <w:pStyle w:val="2"/>
        <w:outlineLvl w:val="1"/>
        <w:ind w:firstLine="540"/>
        <w:jc w:val="both"/>
      </w:pPr>
      <w:r>
        <w:rPr>
          <w:sz w:val="20"/>
        </w:rPr>
        <w:t xml:space="preserve">Статья 55. О внесении изменений в Кодекс Российской Федерации об административных правонарушениях</w:t>
      </w:r>
    </w:p>
    <w:p>
      <w:pPr>
        <w:pStyle w:val="0"/>
        <w:ind w:firstLine="540"/>
        <w:jc w:val="both"/>
      </w:pPr>
      <w:r>
        <w:rPr>
          <w:sz w:val="20"/>
        </w:rPr>
      </w:r>
    </w:p>
    <w:p>
      <w:pPr>
        <w:pStyle w:val="0"/>
        <w:ind w:firstLine="540"/>
        <w:jc w:val="both"/>
      </w:pPr>
      <w:r>
        <w:rPr>
          <w:sz w:val="20"/>
        </w:rPr>
        <w:t xml:space="preserve">Внести в </w:t>
      </w:r>
      <w:hyperlink w:history="0" r:id="rId682"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Кодекс</w:t>
        </w:r>
      </w:hyperlink>
      <w:r>
        <w:rPr>
          <w:sz w:val="20"/>
        </w:rPr>
        <w:t xml:space="preserve"> Российской Федерации об административных правонарушениях (Собрание законодательства Российской Федерации, 2002, N 1, ст. 1; N 30, ст. 3029; 2003, N 27, ст. 2700, 2708, 2717; N 46, ст. 4434; N 50, ст. 4847; 2004, N 31, ст. 3229; N 34, ст. 3533; 2005, N 1, ст. 13, 45; N 13, ст. 1077; N 19, ст. 1752; N 27, ст. 2719, 2721; N 30, ст. 3104, 3131; N 50, ст. 5247; 2006, N 17, ст. 1776; N 18, ст. 1907; N 31, ст. 3438; N 45, ст. 4641; N 52, ст. 5498; 2007, N 16, ст. 1825; N 30, ст. 3755; N 31, ст. 4007, 4008; N 41, ст. 4845) следующие изменения:</w:t>
      </w:r>
    </w:p>
    <w:p>
      <w:pPr>
        <w:pStyle w:val="0"/>
        <w:spacing w:before="200" w:lineRule="auto"/>
        <w:ind w:firstLine="540"/>
        <w:jc w:val="both"/>
      </w:pPr>
      <w:r>
        <w:rPr>
          <w:sz w:val="20"/>
        </w:rPr>
        <w:t xml:space="preserve">1) в </w:t>
      </w:r>
      <w:hyperlink w:history="0" r:id="rId683"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статье 11.21</w:t>
        </w:r>
      </w:hyperlink>
      <w:r>
        <w:rPr>
          <w:sz w:val="20"/>
        </w:rPr>
        <w:t xml:space="preserve">:</w:t>
      </w:r>
    </w:p>
    <w:p>
      <w:pPr>
        <w:pStyle w:val="0"/>
        <w:spacing w:before="200" w:lineRule="auto"/>
        <w:ind w:firstLine="540"/>
        <w:jc w:val="both"/>
      </w:pPr>
      <w:r>
        <w:rPr>
          <w:sz w:val="20"/>
        </w:rPr>
        <w:t xml:space="preserve">а) </w:t>
      </w:r>
      <w:hyperlink w:history="0" r:id="rId684"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1</w:t>
        </w:r>
      </w:hyperlink>
      <w:r>
        <w:rPr>
          <w:sz w:val="20"/>
        </w:rPr>
        <w:t xml:space="preserve"> изложить в следующей редакции:</w:t>
      </w:r>
    </w:p>
    <w:p>
      <w:pPr>
        <w:pStyle w:val="0"/>
        <w:spacing w:before="200" w:lineRule="auto"/>
        <w:ind w:firstLine="540"/>
        <w:jc w:val="both"/>
      </w:pPr>
      <w:r>
        <w:rPr>
          <w:sz w:val="20"/>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spacing w:before="200" w:lineRule="auto"/>
        <w:ind w:firstLine="540"/>
        <w:jc w:val="both"/>
      </w:pPr>
      <w:r>
        <w:rPr>
          <w:sz w:val="20"/>
        </w:rPr>
        <w:t xml:space="preserve">б) </w:t>
      </w:r>
      <w:hyperlink w:history="0" r:id="rId685"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2</w:t>
        </w:r>
      </w:hyperlink>
      <w:r>
        <w:rPr>
          <w:sz w:val="20"/>
        </w:rPr>
        <w:t xml:space="preserve"> изложить в следующей редакции:</w:t>
      </w:r>
    </w:p>
    <w:p>
      <w:pPr>
        <w:pStyle w:val="0"/>
        <w:spacing w:before="200" w:lineRule="auto"/>
        <w:ind w:firstLine="540"/>
        <w:jc w:val="both"/>
      </w:pPr>
      <w:r>
        <w:rPr>
          <w:sz w:val="20"/>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или переустройство инженерных коммуникаций в границах полосы отвода автомобильной дороги без заключения или с нарушением договора с владельцем автомобильной дороги;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или переустройство инженерных коммуникаций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w:t>
      </w:r>
    </w:p>
    <w:p>
      <w:pPr>
        <w:pStyle w:val="0"/>
        <w:spacing w:before="200" w:lineRule="auto"/>
        <w:ind w:firstLine="540"/>
        <w:jc w:val="both"/>
      </w:pPr>
      <w:r>
        <w:rPr>
          <w:sz w:val="20"/>
        </w:rPr>
        <w:t xml:space="preserve">2) </w:t>
      </w:r>
      <w:hyperlink w:history="0" r:id="rId686"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 первый части 1 статьи 12.21.1</w:t>
        </w:r>
      </w:hyperlink>
      <w:r>
        <w:rPr>
          <w:sz w:val="20"/>
        </w:rPr>
        <w:t xml:space="preserve"> после слов "специального пропуска" дополнить словами "в случае, если получение такого пропуска обязательно";</w:t>
      </w:r>
    </w:p>
    <w:p>
      <w:pPr>
        <w:pStyle w:val="0"/>
        <w:spacing w:before="200" w:lineRule="auto"/>
        <w:ind w:firstLine="540"/>
        <w:jc w:val="both"/>
      </w:pPr>
      <w:r>
        <w:rPr>
          <w:sz w:val="20"/>
        </w:rPr>
        <w:t xml:space="preserve">3) в </w:t>
      </w:r>
      <w:hyperlink w:history="0" r:id="rId687"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абзаце первом части 1 статьи 12.21.2</w:t>
        </w:r>
      </w:hyperlink>
      <w:r>
        <w:rPr>
          <w:sz w:val="20"/>
        </w:rPr>
        <w:t xml:space="preserve"> слова "разрешения на перевозку" заменить словами "специального разрешения";</w:t>
      </w:r>
    </w:p>
    <w:p>
      <w:pPr>
        <w:pStyle w:val="0"/>
        <w:spacing w:before="200" w:lineRule="auto"/>
        <w:ind w:firstLine="540"/>
        <w:jc w:val="both"/>
      </w:pPr>
      <w:r>
        <w:rPr>
          <w:sz w:val="20"/>
        </w:rPr>
        <w:t xml:space="preserve">4) </w:t>
      </w:r>
      <w:hyperlink w:history="0" r:id="rId688" w:tooltip="&quot;Кодекс Российской Федерации об административных правонарушениях&quot; от 30.12.2001 N 195-ФЗ (ред. от 18.10.2007) ------------ Недействующая редакция {КонсультантПлюс}">
        <w:r>
          <w:rPr>
            <w:sz w:val="20"/>
            <w:color w:val="0000ff"/>
          </w:rPr>
          <w:t xml:space="preserve">часть 1 статьи 23.1</w:t>
        </w:r>
      </w:hyperlink>
      <w:r>
        <w:rPr>
          <w:sz w:val="20"/>
        </w:rPr>
        <w:t xml:space="preserve"> после цифр "7.28," дополнить словами "частью 2 статьи 7.31,".</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01.01.2027 ст. 56 утрачивает силу (</w:t>
            </w:r>
            <w:hyperlink w:history="0" r:id="rId689"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ФЗ</w:t>
              </w:r>
            </w:hyperlink>
            <w:r>
              <w:rPr>
                <w:sz w:val="20"/>
                <w:color w:val="392c69"/>
              </w:rPr>
              <w:t xml:space="preserve"> от 20.03.2025 N 33-ФЗ).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1"/>
        <w:ind w:firstLine="540"/>
        <w:jc w:val="both"/>
      </w:pPr>
      <w:r>
        <w:rPr>
          <w:sz w:val="20"/>
        </w:rPr>
        <w:t xml:space="preserve">Статья 56. О внесении изменений в Федеральный закон "Об общих принципах организации местного самоуправления в Российской Федерации"</w:t>
      </w:r>
    </w:p>
    <w:p>
      <w:pPr>
        <w:pStyle w:val="0"/>
        <w:ind w:firstLine="540"/>
        <w:jc w:val="both"/>
      </w:pPr>
      <w:r>
        <w:rPr>
          <w:sz w:val="20"/>
        </w:rPr>
      </w:r>
    </w:p>
    <w:p>
      <w:pPr>
        <w:pStyle w:val="0"/>
        <w:ind w:firstLine="540"/>
        <w:jc w:val="both"/>
      </w:pPr>
      <w:r>
        <w:rPr>
          <w:sz w:val="20"/>
        </w:rPr>
        <w:t xml:space="preserve">Внести в Федеральный </w:t>
      </w:r>
      <w:hyperlink w:history="0" r:id="rId690"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закон</w:t>
        </w:r>
      </w:hyperlink>
      <w:r>
        <w:rPr>
          <w:sz w:val="20"/>
        </w:rP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2005, N 1, ст. 17, 25; 2006, N 1, ст. 10; N 23, ст. 2380; N 30, ст. 3296; N 31, ст. 3452; N 43, ст. 4412; N 50, ст. 5279; 2007, N 1, ст. 21; N 21, ст. 2455; N 25, ст. 2977) следующие изменения:</w:t>
      </w:r>
    </w:p>
    <w:p>
      <w:pPr>
        <w:pStyle w:val="0"/>
        <w:spacing w:before="200" w:lineRule="auto"/>
        <w:ind w:firstLine="540"/>
        <w:jc w:val="both"/>
      </w:pPr>
      <w:r>
        <w:rPr>
          <w:sz w:val="20"/>
        </w:rPr>
        <w:t xml:space="preserve">1) </w:t>
      </w:r>
      <w:hyperlink w:history="0" r:id="rId691"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14</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2) </w:t>
      </w:r>
      <w:hyperlink w:history="0" r:id="rId692"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15</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вне границ населенных пунктов в границах муниципального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3) </w:t>
      </w:r>
      <w:hyperlink w:history="0" r:id="rId693" w:tooltip="Федеральный закон от 06.10.2003 N 131-ФЗ (ред. от 18.10.2007) &quot;Об общих принципах организации местного самоуправления в Российской Федерации&quot; ------------ Недействующая редакция {КонсультантПлюс}">
        <w:r>
          <w:rPr>
            <w:sz w:val="20"/>
            <w:color w:val="0000ff"/>
          </w:rPr>
          <w:t xml:space="preserve">пункт 5 части 1 статьи 16</w:t>
        </w:r>
      </w:hyperlink>
      <w:r>
        <w:rPr>
          <w:sz w:val="20"/>
        </w:rPr>
        <w:t xml:space="preserve"> изложить в следующей редакции:</w:t>
      </w:r>
    </w:p>
    <w:p>
      <w:pPr>
        <w:pStyle w:val="0"/>
        <w:spacing w:before="200" w:lineRule="auto"/>
        <w:ind w:firstLine="540"/>
        <w:jc w:val="both"/>
      </w:pPr>
      <w:r>
        <w:rPr>
          <w:sz w:val="20"/>
        </w:rPr>
        <w:t xml:space="preserve">"5) 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pPr>
        <w:pStyle w:val="0"/>
        <w:spacing w:before="200" w:lineRule="auto"/>
        <w:ind w:firstLine="540"/>
        <w:jc w:val="both"/>
      </w:pPr>
      <w:r>
        <w:rPr>
          <w:sz w:val="20"/>
        </w:rPr>
        <w:t xml:space="preserve">4) утратил силу. - Федеральный </w:t>
      </w:r>
      <w:hyperlink w:history="0" r:id="rId694" w:tooltip="Федеральный закон от 27.05.2014 N 136-ФЗ (ред. от 20.03.2025)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Федеральный закон &quot;Об общих принципах организации местного самоуправления в Российской Федерации&quot; {КонсультантПлюс}">
        <w:r>
          <w:rPr>
            <w:sz w:val="20"/>
            <w:color w:val="0000ff"/>
          </w:rPr>
          <w:t xml:space="preserve">закон</w:t>
        </w:r>
      </w:hyperlink>
      <w:r>
        <w:rPr>
          <w:sz w:val="20"/>
        </w:rPr>
        <w:t xml:space="preserve"> от 27.05.2014 N 136-ФЗ.</w:t>
      </w:r>
    </w:p>
    <w:p>
      <w:pPr>
        <w:pStyle w:val="0"/>
        <w:ind w:firstLine="540"/>
        <w:jc w:val="both"/>
      </w:pPr>
      <w:r>
        <w:rPr>
          <w:sz w:val="20"/>
        </w:rPr>
      </w:r>
    </w:p>
    <w:p>
      <w:pPr>
        <w:pStyle w:val="2"/>
        <w:outlineLvl w:val="1"/>
        <w:ind w:firstLine="540"/>
        <w:jc w:val="both"/>
      </w:pPr>
      <w:r>
        <w:rPr>
          <w:sz w:val="20"/>
        </w:rPr>
        <w:t xml:space="preserve">Статья 57. О внесении изменений в Градостроительный кодекс Российской Федерации</w:t>
      </w:r>
    </w:p>
    <w:p>
      <w:pPr>
        <w:pStyle w:val="0"/>
        <w:ind w:firstLine="540"/>
        <w:jc w:val="both"/>
      </w:pPr>
      <w:r>
        <w:rPr>
          <w:sz w:val="20"/>
        </w:rPr>
      </w:r>
    </w:p>
    <w:p>
      <w:pPr>
        <w:pStyle w:val="0"/>
        <w:ind w:firstLine="540"/>
        <w:jc w:val="both"/>
      </w:pPr>
      <w:r>
        <w:rPr>
          <w:sz w:val="20"/>
        </w:rPr>
        <w:t xml:space="preserve">Внести в Градостроительный </w:t>
      </w:r>
      <w:hyperlink w:history="0" r:id="rId695"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кодекс</w:t>
        </w:r>
      </w:hyperlink>
      <w:r>
        <w:rPr>
          <w:sz w:val="20"/>
        </w:rPr>
        <w:t xml:space="preserve"> Российской Федерации (Собрание законодательства Российской Федерации, 2005, N 1, ст. 16; 2006, N 1, ст. 10; N 52, ст. 5498; 2007, N 31, ст. 4012) следующие изменения:</w:t>
      </w:r>
    </w:p>
    <w:p>
      <w:pPr>
        <w:pStyle w:val="0"/>
        <w:spacing w:before="200" w:lineRule="auto"/>
        <w:ind w:firstLine="540"/>
        <w:jc w:val="both"/>
      </w:pPr>
      <w:r>
        <w:rPr>
          <w:sz w:val="20"/>
        </w:rPr>
        <w:t xml:space="preserve">1) </w:t>
      </w:r>
      <w:hyperlink w:history="0" r:id="rId696"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пункт 5.1 статьи 6</w:t>
        </w:r>
      </w:hyperlink>
      <w:r>
        <w:rPr>
          <w:sz w:val="20"/>
        </w:rPr>
        <w:t xml:space="preserve"> после слов "государственную тайну," дополнить словами "автомобильных дорог федерального значения,";</w:t>
      </w:r>
    </w:p>
    <w:p>
      <w:pPr>
        <w:pStyle w:val="0"/>
        <w:spacing w:before="200" w:lineRule="auto"/>
        <w:ind w:firstLine="540"/>
        <w:jc w:val="both"/>
      </w:pPr>
      <w:r>
        <w:rPr>
          <w:sz w:val="20"/>
        </w:rPr>
        <w:t xml:space="preserve">2) </w:t>
      </w:r>
      <w:hyperlink w:history="0" r:id="rId697" w:tooltip="&quot;Градостроительный кодекс Российской Федерации&quot; от 29.12.2004 N 190-ФЗ (ред. от 24.07.2007) ------------ Недействующая редакция {КонсультантПлюс}">
        <w:r>
          <w:rPr>
            <w:sz w:val="20"/>
            <w:color w:val="0000ff"/>
          </w:rPr>
          <w:t xml:space="preserve">пункт 10 части 1 статьи 48.1</w:t>
        </w:r>
      </w:hyperlink>
      <w:r>
        <w:rPr>
          <w:sz w:val="20"/>
        </w:rPr>
        <w:t xml:space="preserve"> признать утратившим силу.</w:t>
      </w:r>
    </w:p>
    <w:p>
      <w:pPr>
        <w:pStyle w:val="0"/>
        <w:ind w:firstLine="540"/>
        <w:jc w:val="both"/>
      </w:pPr>
      <w:r>
        <w:rPr>
          <w:sz w:val="20"/>
        </w:rPr>
      </w:r>
    </w:p>
    <w:bookmarkStart w:id="1450" w:name="P1450"/>
    <w:bookmarkEnd w:id="1450"/>
    <w:p>
      <w:pPr>
        <w:pStyle w:val="2"/>
        <w:outlineLvl w:val="1"/>
        <w:ind w:firstLine="540"/>
        <w:jc w:val="both"/>
      </w:pPr>
      <w:r>
        <w:rPr>
          <w:sz w:val="20"/>
        </w:rPr>
        <w:t xml:space="preserve">Статьи 58 - 59. Утратили силу с 1 января 2014 года. - Федеральный </w:t>
      </w:r>
      <w:hyperlink w:history="0" r:id="rId69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закон</w:t>
        </w:r>
      </w:hyperlink>
      <w:r>
        <w:rPr>
          <w:sz w:val="20"/>
        </w:rPr>
        <w:t xml:space="preserve"> от 05.04.2013 N 44-ФЗ.</w:t>
      </w:r>
    </w:p>
    <w:p>
      <w:pPr>
        <w:pStyle w:val="0"/>
        <w:ind w:firstLine="540"/>
        <w:jc w:val="both"/>
      </w:pPr>
      <w:r>
        <w:rPr>
          <w:sz w:val="20"/>
        </w:rPr>
      </w:r>
    </w:p>
    <w:p>
      <w:pPr>
        <w:pStyle w:val="2"/>
        <w:outlineLvl w:val="1"/>
        <w:ind w:firstLine="540"/>
        <w:jc w:val="both"/>
      </w:pPr>
      <w:r>
        <w:rPr>
          <w:sz w:val="20"/>
        </w:rPr>
        <w:t xml:space="preserve">Статья 60. О признании утратившими силу и об исключении отдельных положений законодательных актов Российской Федерации</w:t>
      </w:r>
    </w:p>
    <w:p>
      <w:pPr>
        <w:pStyle w:val="0"/>
        <w:ind w:firstLine="540"/>
        <w:jc w:val="both"/>
      </w:pPr>
      <w:r>
        <w:rPr>
          <w:sz w:val="20"/>
        </w:rPr>
      </w:r>
    </w:p>
    <w:p>
      <w:pPr>
        <w:pStyle w:val="0"/>
        <w:ind w:firstLine="540"/>
        <w:jc w:val="both"/>
      </w:pPr>
      <w:r>
        <w:rPr>
          <w:sz w:val="20"/>
        </w:rPr>
        <w:t xml:space="preserve">1. </w:t>
      </w:r>
      <w:hyperlink w:history="0" r:id="rId699" w:tooltip="Федеральный закон от 18.12.2006 N 232-ФЗ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0"/>
            <w:color w:val="0000ff"/>
          </w:rPr>
          <w:t xml:space="preserve">Абзац тринадцатый пункта 11 статьи 1</w:t>
        </w:r>
      </w:hyperlink>
      <w:r>
        <w:rPr>
          <w:sz w:val="20"/>
        </w:rPr>
        <w:t xml:space="preserve"> Федерального закона от 18 декабря 2006 года N 232-ФЗ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2006, N 52, ст. 5498) признать утратившим силу.</w:t>
      </w:r>
    </w:p>
    <w:p>
      <w:pPr>
        <w:pStyle w:val="0"/>
        <w:spacing w:before="200" w:lineRule="auto"/>
        <w:ind w:firstLine="540"/>
        <w:jc w:val="both"/>
      </w:pPr>
      <w:r>
        <w:rPr>
          <w:sz w:val="20"/>
        </w:rPr>
        <w:t xml:space="preserve">2. </w:t>
      </w:r>
      <w:hyperlink w:history="0" r:id="rId700"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Подпункт "а" пункта 30</w:t>
        </w:r>
      </w:hyperlink>
      <w:r>
        <w:rPr>
          <w:sz w:val="20"/>
        </w:rPr>
        <w:t xml:space="preserve">, </w:t>
      </w:r>
      <w:hyperlink w:history="0" r:id="rId701"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абзацы третий</w:t>
        </w:r>
      </w:hyperlink>
      <w:r>
        <w:rPr>
          <w:sz w:val="20"/>
        </w:rPr>
        <w:t xml:space="preserve"> и </w:t>
      </w:r>
      <w:hyperlink w:history="0" r:id="rId702" w:tooltip="Федеральный закон от 26.04.2007 N 63-ФЗ &quot;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quot; ------------ Недействующая редакция {КонсультантПлюс}">
        <w:r>
          <w:rPr>
            <w:sz w:val="20"/>
            <w:color w:val="0000ff"/>
          </w:rPr>
          <w:t xml:space="preserve">четвертый подпункта "а" пункта 34 статьи 1</w:t>
        </w:r>
      </w:hyperlink>
      <w:r>
        <w:rPr>
          <w:sz w:val="20"/>
        </w:rPr>
        <w:t xml:space="preserve"> Федерального закона от 26 апреля 2007 года N 63-ФЗ "О внесении изменений в Бюджетный кодекс Российской Федерации в части регулирования бюджетного процесса и приведении в соответствие с бюджетным законодательством Российской Федерации отдельных законодательных актов Российской Федерации" (Собрание законодательства Российской Федерации, 2007, N 18, ст. 2117) исключить.</w:t>
      </w:r>
    </w:p>
    <w:p>
      <w:pPr>
        <w:pStyle w:val="0"/>
        <w:ind w:firstLine="540"/>
        <w:jc w:val="both"/>
      </w:pPr>
      <w:r>
        <w:rPr>
          <w:sz w:val="20"/>
        </w:rPr>
      </w:r>
    </w:p>
    <w:p>
      <w:pPr>
        <w:pStyle w:val="2"/>
        <w:outlineLvl w:val="1"/>
        <w:ind w:firstLine="540"/>
        <w:jc w:val="both"/>
      </w:pPr>
      <w:r>
        <w:rPr>
          <w:sz w:val="20"/>
        </w:rPr>
        <w:t xml:space="preserve">Статья 61. Действие настоящего Федерального закона во времени</w:t>
      </w:r>
    </w:p>
    <w:p>
      <w:pPr>
        <w:pStyle w:val="0"/>
        <w:ind w:firstLine="540"/>
        <w:jc w:val="both"/>
      </w:pPr>
      <w:r>
        <w:rPr>
          <w:sz w:val="20"/>
        </w:rPr>
      </w:r>
    </w:p>
    <w:p>
      <w:pPr>
        <w:pStyle w:val="0"/>
        <w:ind w:firstLine="540"/>
        <w:jc w:val="both"/>
      </w:pPr>
      <w:r>
        <w:rPr>
          <w:sz w:val="20"/>
        </w:rPr>
        <w:t xml:space="preserve">1. Настоящий Федеральный закон применяется к отношениям в области использования автомобильных дорог и осуществления дорожной деятельности, возникшим после дня его вступления в силу.</w:t>
      </w:r>
    </w:p>
    <w:p>
      <w:pPr>
        <w:pStyle w:val="0"/>
        <w:spacing w:before="200" w:lineRule="auto"/>
        <w:ind w:firstLine="540"/>
        <w:jc w:val="both"/>
      </w:pPr>
      <w:r>
        <w:rPr>
          <w:sz w:val="20"/>
        </w:rPr>
        <w:t xml:space="preserve">2. К отношениям в области использования автомобильных дорог и осуществления дорожной деятельности, возникшим до дня вступления в силу настоящего Федерального закона, настоящий Федеральный закон применяется в части прав и обязанностей, которые возникнут после дня его вступления в силу.</w:t>
      </w:r>
    </w:p>
    <w:p>
      <w:pPr>
        <w:pStyle w:val="0"/>
        <w:ind w:firstLine="540"/>
        <w:jc w:val="both"/>
      </w:pPr>
      <w:r>
        <w:rPr>
          <w:sz w:val="20"/>
        </w:rPr>
      </w:r>
    </w:p>
    <w:p>
      <w:pPr>
        <w:pStyle w:val="2"/>
        <w:outlineLvl w:val="1"/>
        <w:ind w:firstLine="540"/>
        <w:jc w:val="both"/>
      </w:pPr>
      <w:r>
        <w:rPr>
          <w:sz w:val="20"/>
        </w:rPr>
        <w:t xml:space="preserve">Статья 62. Переходные положения</w:t>
      </w:r>
    </w:p>
    <w:p>
      <w:pPr>
        <w:pStyle w:val="0"/>
        <w:ind w:firstLine="540"/>
        <w:jc w:val="both"/>
      </w:pPr>
      <w:r>
        <w:rPr>
          <w:sz w:val="20"/>
        </w:rPr>
      </w:r>
    </w:p>
    <w:p>
      <w:pPr>
        <w:pStyle w:val="0"/>
        <w:ind w:firstLine="540"/>
        <w:jc w:val="both"/>
      </w:pPr>
      <w:r>
        <w:rPr>
          <w:sz w:val="20"/>
        </w:rPr>
        <w:t xml:space="preserve">1. Со дня вступления в силу настоящего Федерального закона и до приведения в соответствие с настоящим Федеральным законом других федеральных законов и иных нормативных правовых актов Российской Федерации, регулирующих отношения в области использования автомобильных дорог и осуществления дорожной деятельности, указанные федеральные законы и иные нормативные правовые акты Российской Федерации применяются в части, не противоречащей настоящему Федеральному закону.</w:t>
      </w:r>
    </w:p>
    <w:p>
      <w:pPr>
        <w:pStyle w:val="0"/>
        <w:spacing w:before="200" w:lineRule="auto"/>
        <w:ind w:firstLine="540"/>
        <w:jc w:val="both"/>
      </w:pPr>
      <w:r>
        <w:rPr>
          <w:sz w:val="20"/>
        </w:rPr>
        <w:t xml:space="preserve">2. Решение об использовании автомобильной дороги общего пользования федерального, регионального или межмуниципального либо местного значения или участка такой автомобильной дороги на платной основе может быть принято только в отношении автомобильной дороги, проектная документация которой утверждена после дня вступления в силу настоящего Федерального закона.</w:t>
      </w:r>
    </w:p>
    <w:p>
      <w:pPr>
        <w:pStyle w:val="0"/>
        <w:jc w:val="both"/>
      </w:pPr>
      <w:r>
        <w:rPr>
          <w:sz w:val="20"/>
        </w:rPr>
        <w:t xml:space="preserve">(в ред. Федерального </w:t>
      </w:r>
      <w:hyperlink w:history="0" r:id="rId703" w:tooltip="Федеральный закон от 03.11.2010 N 288-ФЗ (ред. от 06.03.2022)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03.11.2010 N 288-ФЗ)</w:t>
      </w:r>
    </w:p>
    <w:p>
      <w:pPr>
        <w:pStyle w:val="0"/>
        <w:spacing w:before="200" w:lineRule="auto"/>
        <w:ind w:firstLine="540"/>
        <w:jc w:val="both"/>
      </w:pPr>
      <w:r>
        <w:rPr>
          <w:sz w:val="20"/>
        </w:rPr>
        <w:t xml:space="preserve">3. Автомобильные дороги общего пользования, решения об использовании которых на платной основе были приняты до дня вступления в силу настоящего Федерального закона, могут использоваться на платной основе в соответствии с указанным решением.</w:t>
      </w:r>
    </w:p>
    <w:p>
      <w:pPr>
        <w:pStyle w:val="0"/>
        <w:spacing w:before="200" w:lineRule="auto"/>
        <w:ind w:firstLine="540"/>
        <w:jc w:val="both"/>
      </w:pPr>
      <w:r>
        <w:rPr>
          <w:sz w:val="20"/>
        </w:rPr>
        <w:t xml:space="preserve">4. Утратил силу. - Федеральный </w:t>
      </w:r>
      <w:hyperlink w:history="0" r:id="rId704"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w:t>
        </w:r>
      </w:hyperlink>
      <w:r>
        <w:rPr>
          <w:sz w:val="20"/>
        </w:rPr>
        <w:t xml:space="preserve"> от 06.04.2011 N 68-ФЗ.</w:t>
      </w:r>
    </w:p>
    <w:p>
      <w:pPr>
        <w:pStyle w:val="0"/>
        <w:spacing w:before="200" w:lineRule="auto"/>
        <w:ind w:firstLine="540"/>
        <w:jc w:val="both"/>
      </w:pPr>
      <w:r>
        <w:rPr>
          <w:sz w:val="20"/>
        </w:rPr>
        <w:t xml:space="preserve">4.1. Формирование расходов федерального бюджета на 2014 год и последующие годы на капитальный ремонт, ремонт и содержание автомобильных дорог федерального значения, рассчитываемых по установленным </w:t>
      </w:r>
      <w:hyperlink w:history="0" r:id="rId705" w:tooltip="Постановление Правительства РФ от 30.05.2017 N 658 &quot;О нормативах финансовых затрат и Правилах расчета размера бюджетных ассигнований федерального бюджета на капитальный ремонт, ремонт и содержание автомобильных дорог федерального значения&quot; {КонсультантПлюс}">
        <w:r>
          <w:rPr>
            <w:sz w:val="20"/>
            <w:color w:val="0000ff"/>
          </w:rPr>
          <w:t xml:space="preserve">нормативам</w:t>
        </w:r>
      </w:hyperlink>
      <w:r>
        <w:rPr>
          <w:sz w:val="20"/>
        </w:rPr>
        <w:t xml:space="preserve"> финансовых затрат на капитальный ремонт, ремонт и содержание автомобильных дорог федерального значения, осуществляется исходя из необходимости обеспечения данных расходов в размере 100 процентов.</w:t>
      </w:r>
    </w:p>
    <w:p>
      <w:pPr>
        <w:pStyle w:val="0"/>
        <w:jc w:val="both"/>
      </w:pPr>
      <w:r>
        <w:rPr>
          <w:sz w:val="20"/>
        </w:rPr>
        <w:t xml:space="preserve">(часть 4.1 введена Федеральным </w:t>
      </w:r>
      <w:hyperlink w:history="0" r:id="rId706"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06.04.2011 N 68-ФЗ)</w:t>
      </w:r>
    </w:p>
    <w:p>
      <w:pPr>
        <w:pStyle w:val="0"/>
        <w:spacing w:before="200" w:lineRule="auto"/>
        <w:ind w:firstLine="540"/>
        <w:jc w:val="both"/>
      </w:pPr>
      <w:r>
        <w:rPr>
          <w:sz w:val="20"/>
        </w:rPr>
        <w:t xml:space="preserve">5. В целях создания единого государственного реестра автомобильных дорог до 1 июля 2008 года федеральный орган исполнительной власти, осуществляющий функции по управлению федеральным имуществом, владельцы автомобильных дорог, физические или юридические лица, являющиеся собственниками автомобильных дорог, обязаны представить в федеральный орган исполнительной власти, осуществляющий функции по оказанию государственных услуг и управлению государственным имуществом в сфере дорожного хозяйства, сведения, предусмотренные </w:t>
      </w:r>
      <w:hyperlink w:history="0" w:anchor="P253" w:tooltip="Статья 10. Утратила силу с 1 сентября 2023 года. - Федеральный закон от 06.03.2022 N 39-ФЗ.">
        <w:r>
          <w:rPr>
            <w:sz w:val="20"/>
            <w:color w:val="0000ff"/>
          </w:rPr>
          <w:t xml:space="preserve">статьей 10</w:t>
        </w:r>
      </w:hyperlink>
      <w:r>
        <w:rPr>
          <w:sz w:val="20"/>
        </w:rPr>
        <w:t xml:space="preserve"> настоящего Федерального закона.</w:t>
      </w:r>
    </w:p>
    <w:p>
      <w:pPr>
        <w:pStyle w:val="0"/>
        <w:spacing w:before="200" w:lineRule="auto"/>
        <w:ind w:firstLine="540"/>
        <w:jc w:val="both"/>
      </w:pPr>
      <w:r>
        <w:rPr>
          <w:sz w:val="20"/>
        </w:rPr>
        <w:t xml:space="preserve">6. До 1 января 2012 года при отсутствии документации по планировке территории допускается установление границ полосы отвода автомобильной дороги на основании схемы расположения земельных участков на кадастровом плане или кадастровой карте соответствующей территории.</w:t>
      </w:r>
    </w:p>
    <w:p>
      <w:pPr>
        <w:pStyle w:val="0"/>
        <w:jc w:val="both"/>
      </w:pPr>
      <w:r>
        <w:rPr>
          <w:sz w:val="20"/>
        </w:rPr>
        <w:t xml:space="preserve">(в ред. Федеральных законов от 13.05.2008 </w:t>
      </w:r>
      <w:hyperlink w:history="0" r:id="rId707"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0"/>
            <w:color w:val="0000ff"/>
          </w:rPr>
          <w:t xml:space="preserve">N 66-ФЗ</w:t>
        </w:r>
      </w:hyperlink>
      <w:r>
        <w:rPr>
          <w:sz w:val="20"/>
        </w:rPr>
        <w:t xml:space="preserve">, от 27.12.2009 </w:t>
      </w:r>
      <w:hyperlink w:history="0" r:id="rId708"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N 351-ФЗ</w:t>
        </w:r>
      </w:hyperlink>
      <w:r>
        <w:rPr>
          <w:sz w:val="20"/>
        </w:rPr>
        <w:t xml:space="preserve">)</w:t>
      </w:r>
    </w:p>
    <w:p>
      <w:pPr>
        <w:pStyle w:val="0"/>
        <w:spacing w:before="200" w:lineRule="auto"/>
        <w:ind w:firstLine="540"/>
        <w:jc w:val="both"/>
      </w:pPr>
      <w:r>
        <w:rPr>
          <w:sz w:val="20"/>
        </w:rPr>
        <w:t xml:space="preserve">7. До 1 января 2012 года при отсутствии документации по планировке территории размещение объектов дорожного сервиса в границах полосы отвода автомобильной дороги допускается по согласованию с владельцем автомобильной дороги.</w:t>
      </w:r>
    </w:p>
    <w:p>
      <w:pPr>
        <w:pStyle w:val="0"/>
        <w:jc w:val="both"/>
      </w:pPr>
      <w:r>
        <w:rPr>
          <w:sz w:val="20"/>
        </w:rPr>
        <w:t xml:space="preserve">(в ред. Федерального </w:t>
      </w:r>
      <w:hyperlink w:history="0" r:id="rId709" w:tooltip="Федеральный закон от 27.12.2009 N 351-ФЗ (ред. от 20.03.2011) &quot;О внесении изменений в статью 3 Федерального закона &quot;О введении в действие Земельного кодекса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27.12.2009 N 351-ФЗ)</w:t>
      </w:r>
    </w:p>
    <w:p>
      <w:pPr>
        <w:pStyle w:val="0"/>
        <w:spacing w:before="200" w:lineRule="auto"/>
        <w:ind w:firstLine="540"/>
        <w:jc w:val="both"/>
      </w:pPr>
      <w:r>
        <w:rPr>
          <w:sz w:val="20"/>
        </w:rPr>
        <w:t xml:space="preserve">8. До вступления в силу в установленном порядке предусмотренных настоящим Федеральным законом технических регламентов строительство, реконструкция, капитальный ремонт, ремонт, содержание автомобильных дорог, являющихся сооружениями пересечений, примыканий, подъездов к автомобильным дорогам, съездов с автомобильных дорог, оценка соответствия транспортно-эксплуатационных характеристик автомобильных дорог, эксплуатация железнодорожных переездов, размещение объектов дорожного сервиса, установка рекламных конструкций осуществляются в соответствии с требованиями законодательства Российской Федерации, нормативными техническими документами в части, не противоречащей Федеральному </w:t>
      </w:r>
      <w:hyperlink w:history="0" r:id="rId710" w:tooltip="Федеральный закон от 27.12.2002 N 184-ФЗ (ред. от 25.12.2023) &quot;О техническом регулировании&quot; {КонсультантПлюс}">
        <w:r>
          <w:rPr>
            <w:sz w:val="20"/>
            <w:color w:val="0000ff"/>
          </w:rPr>
          <w:t xml:space="preserve">закону</w:t>
        </w:r>
      </w:hyperlink>
      <w:r>
        <w:rPr>
          <w:sz w:val="20"/>
        </w:rPr>
        <w:t xml:space="preserve"> от 27 декабря 2002 года N 184-ФЗ "О техническом регулировании" и настоящему Федеральному закону.</w:t>
      </w:r>
    </w:p>
    <w:p>
      <w:pPr>
        <w:pStyle w:val="0"/>
        <w:spacing w:before="200" w:lineRule="auto"/>
        <w:ind w:firstLine="540"/>
        <w:jc w:val="both"/>
      </w:pPr>
      <w:r>
        <w:rPr>
          <w:sz w:val="20"/>
        </w:rPr>
        <w:t xml:space="preserve">9. Особенности передачи автомобильных дорог федерального значения из федеральной собственности в собственность субъектов Российской Федерации или муниципальную собственность, а также особенности передачи автомобильных дорог регионального или межмуниципального либо местного значения из собственности субъектов Российской Федерации или муниципальной собственности в федеральную собственность могут устанавливаться Правительством Российской Федерации.</w:t>
      </w:r>
    </w:p>
    <w:p>
      <w:pPr>
        <w:pStyle w:val="0"/>
        <w:jc w:val="both"/>
      </w:pPr>
      <w:r>
        <w:rPr>
          <w:sz w:val="20"/>
        </w:rPr>
        <w:t xml:space="preserve">(часть девятая введена Федеральным </w:t>
      </w:r>
      <w:hyperlink w:history="0" r:id="rId711" w:tooltip="Федеральный закон от 22.07.2008 N 141-ФЗ (ред. от 21.12.2021) &quot;О внесении изменений в отдельные законодательные акты Российской Федерации в части совершенствования земельных отношений&quot; {КонсультантПлюс}">
        <w:r>
          <w:rPr>
            <w:sz w:val="20"/>
            <w:color w:val="0000ff"/>
          </w:rPr>
          <w:t xml:space="preserve">законом</w:t>
        </w:r>
      </w:hyperlink>
      <w:r>
        <w:rPr>
          <w:sz w:val="20"/>
        </w:rPr>
        <w:t xml:space="preserve"> от 22.07.2008 N 141-ФЗ)</w:t>
      </w:r>
    </w:p>
    <w:p>
      <w:pPr>
        <w:pStyle w:val="0"/>
        <w:spacing w:before="200" w:lineRule="auto"/>
        <w:ind w:firstLine="540"/>
        <w:jc w:val="both"/>
      </w:pPr>
      <w:r>
        <w:rPr>
          <w:sz w:val="20"/>
        </w:rPr>
        <w:t xml:space="preserve">10. Особенности организации строительства и эксплуатации автомобильных дорог на территории опережающего развития могут устанавливаться Федеральным </w:t>
      </w:r>
      <w:hyperlink w:history="0" r:id="rId712" w:tooltip="Федеральный закон от 29.12.2014 N 473-ФЗ (ред. от 07.06.2025) &quot;О территориях опережающего развития в Российской Федерации&quot; {КонсультантПлюс}">
        <w:r>
          <w:rPr>
            <w:sz w:val="20"/>
            <w:color w:val="0000ff"/>
          </w:rPr>
          <w:t xml:space="preserve">законом</w:t>
        </w:r>
      </w:hyperlink>
      <w:r>
        <w:rPr>
          <w:sz w:val="20"/>
        </w:rPr>
        <w:t xml:space="preserve"> "О территориях опережающего развития в Российской Федерации".</w:t>
      </w:r>
    </w:p>
    <w:p>
      <w:pPr>
        <w:pStyle w:val="0"/>
        <w:jc w:val="both"/>
      </w:pPr>
      <w:r>
        <w:rPr>
          <w:sz w:val="20"/>
        </w:rPr>
        <w:t xml:space="preserve">(часть 10 введена Федеральным </w:t>
      </w:r>
      <w:hyperlink w:history="0" r:id="rId713" w:tooltip="Федеральный закон от 31.12.2014 N 519-ФЗ (ред. от 20.03.2025) &quot;О внесении изменений в отдельные законодательные акты Российской Федерации в связи с принятием Федерального закона &quot;О территориях опережающего социально-экономического развития в Российской Федерации&quot; {КонсультантПлюс}">
        <w:r>
          <w:rPr>
            <w:sz w:val="20"/>
            <w:color w:val="0000ff"/>
          </w:rPr>
          <w:t xml:space="preserve">законом</w:t>
        </w:r>
      </w:hyperlink>
      <w:r>
        <w:rPr>
          <w:sz w:val="20"/>
        </w:rPr>
        <w:t xml:space="preserve"> от 31.12.2014 N 519-ФЗ; в ред. Федерального </w:t>
      </w:r>
      <w:hyperlink w:history="0" r:id="rId714"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14.07.2022 N 271-ФЗ)</w:t>
      </w:r>
    </w:p>
    <w:p>
      <w:pPr>
        <w:pStyle w:val="0"/>
        <w:spacing w:before="200" w:lineRule="auto"/>
        <w:ind w:firstLine="540"/>
        <w:jc w:val="both"/>
      </w:pPr>
      <w:r>
        <w:rPr>
          <w:sz w:val="20"/>
        </w:rPr>
        <w:t xml:space="preserve">11. Информация, содержащаяся в едином государственном реестре автомобильных дорог, размещается оператором системы контроля в указанной системе до 1 сентября 2023 года.</w:t>
      </w:r>
    </w:p>
    <w:p>
      <w:pPr>
        <w:pStyle w:val="0"/>
        <w:jc w:val="both"/>
      </w:pPr>
      <w:r>
        <w:rPr>
          <w:sz w:val="20"/>
        </w:rPr>
        <w:t xml:space="preserve">(часть 11 введена Федеральным </w:t>
      </w:r>
      <w:hyperlink w:history="0" r:id="rId715" w:tooltip="Федеральный закон от 06.03.2022 N 3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06.03.2022 N 39-ФЗ)</w:t>
      </w:r>
    </w:p>
    <w:bookmarkStart w:id="1483" w:name="P1483"/>
    <w:bookmarkEnd w:id="1483"/>
    <w:p>
      <w:pPr>
        <w:pStyle w:val="0"/>
        <w:spacing w:before="200" w:lineRule="auto"/>
        <w:ind w:firstLine="540"/>
        <w:jc w:val="both"/>
      </w:pPr>
      <w:r>
        <w:rPr>
          <w:sz w:val="20"/>
        </w:rPr>
        <w:t xml:space="preserve">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w:t>
      </w:r>
      <w:hyperlink w:history="0" r:id="rId7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0"/>
            <w:color w:val="0000ff"/>
          </w:rPr>
          <w:t xml:space="preserve">правил</w:t>
        </w:r>
      </w:hyperlink>
      <w:r>
        <w:rPr>
          <w:sz w:val="20"/>
        </w:rPr>
        <w:t xml:space="preserve">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передвижные или мобильные средства фиксации), решение об использовании которых на автомобильных дорогах и улично-дорожной сети (далее в настоящей статье - дорога) было принято до дня вступления в силу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статьи 22.1</w:t>
        </w:r>
      </w:hyperlink>
      <w:r>
        <w:rPr>
          <w:sz w:val="20"/>
        </w:rPr>
        <w:t xml:space="preserve"> настоящего Федерального закона, могут использоваться на дорогах для фиксации нарушений правил дорожного движения при условии соблюдения в отношении их требований, установленных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статьей 22.1</w:t>
        </w:r>
      </w:hyperlink>
      <w:r>
        <w:rPr>
          <w:sz w:val="20"/>
        </w:rPr>
        <w:t xml:space="preserve"> настоящего Федерального закона и Правительством Российской Федерации в соответствии со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статьей 22.1</w:t>
        </w:r>
      </w:hyperlink>
      <w:r>
        <w:rPr>
          <w:sz w:val="20"/>
        </w:rPr>
        <w:t xml:space="preserve"> настоящего Федерального закона, если иное не предусмотрено </w:t>
      </w:r>
      <w:hyperlink w:history="0" r:id="rId717" w:tooltip="Закон РФ от 15.04.1993 N 4802-1 (ред. от 24.06.2025) &quot;О статусе столицы Российской Федерации&quot; (с изм. и доп., вступ. в силу с 01.07.2025) {КонсультантПлюс}">
        <w:r>
          <w:rPr>
            <w:sz w:val="20"/>
            <w:color w:val="0000ff"/>
          </w:rPr>
          <w:t xml:space="preserve">Законом</w:t>
        </w:r>
      </w:hyperlink>
      <w:r>
        <w:rPr>
          <w:sz w:val="20"/>
        </w:rPr>
        <w:t xml:space="preserve"> Российской Федерации от 15 апреля 1993 года N 4802-I "О статусе столицы Российской Федерации".</w:t>
      </w:r>
    </w:p>
    <w:p>
      <w:pPr>
        <w:pStyle w:val="0"/>
        <w:jc w:val="both"/>
      </w:pPr>
      <w:r>
        <w:rPr>
          <w:sz w:val="20"/>
        </w:rPr>
        <w:t xml:space="preserve">(часть 12 введена Федеральным </w:t>
      </w:r>
      <w:hyperlink w:history="0" r:id="rId718"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 (ред. 08.08.2024))</w:t>
      </w:r>
    </w:p>
    <w:bookmarkStart w:id="1485" w:name="P1485"/>
    <w:bookmarkEnd w:id="1485"/>
    <w:p>
      <w:pPr>
        <w:pStyle w:val="0"/>
        <w:spacing w:before="200" w:lineRule="auto"/>
        <w:ind w:firstLine="540"/>
        <w:jc w:val="both"/>
      </w:pPr>
      <w:r>
        <w:rPr>
          <w:sz w:val="20"/>
        </w:rPr>
        <w:t xml:space="preserve">13. Стационарные, передвижные или мобильные средства фиксации, решение об использовании которых на дорогах было принято до дня вступления в силу </w:t>
      </w:r>
      <w:hyperlink w:history="0" w:anchor="P614" w:tooltip="Статья 22.1.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w:r>
          <w:rPr>
            <w:sz w:val="20"/>
            <w:color w:val="0000ff"/>
          </w:rPr>
          <w:t xml:space="preserve">статьи 22.1</w:t>
        </w:r>
      </w:hyperlink>
      <w:r>
        <w:rPr>
          <w:sz w:val="20"/>
        </w:rPr>
        <w:t xml:space="preserve">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Федерации). В случае, если уполномоченный орган исполнительной власти субъекта Российской Федерации принял стационарные, передвижные или мобильные средства фиксации, он осуществляет в отношении их полномочия, предусмотренные </w:t>
      </w:r>
      <w:hyperlink w:history="0" w:anchor="P633" w:tooltip="а) финансирует расходы, связанные с содержанием стационарных средств фиксации, передвижных средств фиксации и (или) мобильных средств фиксации, за счет средств бюджета субъекта Российской Федерации, в который поступают платежи в счет уплаты административных штрафов за совершение административных правонарушений, зафиксированных с помощью таких стационарных средств фиксации, передвижных средств фиксации и (или) мобильных средств фиксации, независимо от формы собственности и значения дорог, на которых разме...">
        <w:r>
          <w:rPr>
            <w:sz w:val="20"/>
            <w:color w:val="0000ff"/>
          </w:rPr>
          <w:t xml:space="preserve">подпунктами "а"</w:t>
        </w:r>
      </w:hyperlink>
      <w:r>
        <w:rPr>
          <w:sz w:val="20"/>
        </w:rPr>
        <w:t xml:space="preserve"> - </w:t>
      </w:r>
      <w:hyperlink w:history="0" w:anchor="P635" w:tooltip="в) финансирует расходы, связанные с обработкой и рассылкой материалов по делам об административных правонарушениях в области дорожного движения, зафиксированных с помощью стационарных средств фиксации, передвижных средств фиксации или мобильных средств фиксации, а также с почтовыми расходами, возникающими в связи с рассмотрением жалоб на постановления по делам об административных правонарушениях, зафиксированных с помощью стационарных средств фиксации, передвижных средств фиксации или мобильных средств ф...">
        <w:r>
          <w:rPr>
            <w:sz w:val="20"/>
            <w:color w:val="0000ff"/>
          </w:rPr>
          <w:t xml:space="preserve">"в" пункта 2 части 9</w:t>
        </w:r>
      </w:hyperlink>
      <w:r>
        <w:rPr>
          <w:sz w:val="20"/>
        </w:rPr>
        <w:t xml:space="preserve"> и </w:t>
      </w:r>
      <w:hyperlink w:history="0" w:anchor="P637" w:tooltip="1) уполномоченный орган исполнительной власти субъекта Российской Федерации прекращает исполнение полномочий, указанных в подпунктах &quot;а&quot; и &quot;б&quot; пункта 2 части 9 настоящей статьи, отключает и (или) демонтирует стационарное средство фиксации, передвижное средство фиксации или мобильное средство фиксации, а также в случае, если решение о размещении мобильного средства фиксации было принято владельцем автомобильной дороги, передает ему такое мобильное средство фиксации. Полномочия, указанные в подпункте &quot;в&quot; п...">
        <w:r>
          <w:rPr>
            <w:sz w:val="20"/>
            <w:color w:val="0000ff"/>
          </w:rPr>
          <w:t xml:space="preserve">пунктом 1 части 10 статьи 22.1</w:t>
        </w:r>
      </w:hyperlink>
      <w:r>
        <w:rPr>
          <w:sz w:val="20"/>
        </w:rPr>
        <w:t xml:space="preserve"> настоящего Федерального закона. Передача стационарных, передвижных или мобильных средств фиксации уполномоченным органам исполнительной власти субъектов Российской Федерации и исполнение уполномоченными органами исполнительной власти субъектов Российской Федерации в отношении их полномочий осуществляются на основании соглашения. </w:t>
      </w:r>
      <w:hyperlink w:history="0" r:id="rId719" w:tooltip="Постановление Правительства РФ от 01.06.2024 N 754 &quot;О размещении стационарных средств фиксации, передвижных средств фиксации или мобильных средств фиксации&quot; (вместе с &quot;Правилами размещения стационарных средств фиксации, передвижных средств фиксации или мобильных средств фиксации&quot;, &quot;Требованиями к обязательному обозначению стационарных средств фиксации, передвижных средств фиксации техническими средствами организации дорожного движения, в том числе дорожными знаками&quot;, &quot;Требованиями к обязательному информиров {КонсультантПлюс}">
        <w:r>
          <w:rPr>
            <w:sz w:val="20"/>
            <w:color w:val="0000ff"/>
          </w:rPr>
          <w:t xml:space="preserve">Типовая форма</w:t>
        </w:r>
      </w:hyperlink>
      <w:r>
        <w:rPr>
          <w:sz w:val="20"/>
        </w:rPr>
        <w:t xml:space="preserve"> соглашения утверждается Правительством Российской Федерации.</w:t>
      </w:r>
    </w:p>
    <w:p>
      <w:pPr>
        <w:pStyle w:val="0"/>
        <w:jc w:val="both"/>
      </w:pPr>
      <w:r>
        <w:rPr>
          <w:sz w:val="20"/>
        </w:rPr>
        <w:t xml:space="preserve">(часть 13 введена Федеральным </w:t>
      </w:r>
      <w:hyperlink w:history="0" r:id="rId720"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w:t>
      </w:r>
    </w:p>
    <w:p>
      <w:pPr>
        <w:pStyle w:val="0"/>
        <w:spacing w:before="200" w:lineRule="auto"/>
        <w:ind w:firstLine="540"/>
        <w:jc w:val="both"/>
      </w:pPr>
      <w:r>
        <w:rPr>
          <w:sz w:val="20"/>
        </w:rPr>
        <w:t xml:space="preserve">14. Действие положений </w:t>
      </w:r>
      <w:hyperlink w:history="0" w:anchor="P1483" w:tooltip="12. Работающие в автоматическом режиме стационарные специальные технические средства, имеющие функции фото- и киносъемки, видеозаписи для фиксации нарушений правил дорожного движения, передвижные специальные технические средства, имеющие функции фото- и киносъемки, видеозаписи для фиксации нарушений правил дорожного движения, мобильные специальные технические средства, имеющие функции фото- и киносъемки, видеозаписи для фиксации нарушений правил дорожного движения (далее в настоящей статье - стационарные...">
        <w:r>
          <w:rPr>
            <w:sz w:val="20"/>
            <w:color w:val="0000ff"/>
          </w:rPr>
          <w:t xml:space="preserve">частей 12</w:t>
        </w:r>
      </w:hyperlink>
      <w:r>
        <w:rPr>
          <w:sz w:val="20"/>
        </w:rPr>
        <w:t xml:space="preserve"> и </w:t>
      </w:r>
      <w:hyperlink w:history="0" w:anchor="P1485" w:tooltip="13. Стационарные, передвижные или мобильные средства фиксации, решение об использовании которых на дорогах было принято до дня вступления в силу статьи 22.1 настоящего Федерального закона, могут быть переданы уполномоченному органу исполнительной власти субъекта Российской Федерации, по территории которого проходят дороги, на которых используются такие стационарные, передвижные или мобильные средства фиксации (далее в настоящей статье - уполномоченный орган исполнительной власти субъекта Российской Федер...">
        <w:r>
          <w:rPr>
            <w:sz w:val="20"/>
            <w:color w:val="0000ff"/>
          </w:rPr>
          <w:t xml:space="preserve">13</w:t>
        </w:r>
      </w:hyperlink>
      <w:r>
        <w:rPr>
          <w:sz w:val="20"/>
        </w:rPr>
        <w:t xml:space="preserve"> настоящей статьи не распространяется на работающие в автоматическом режиме специальные технические средства, имеющие функции фото- и киносъемки, видеозаписи для фиксации нарушений правил проезда через железнодорожные переезды.</w:t>
      </w:r>
    </w:p>
    <w:p>
      <w:pPr>
        <w:pStyle w:val="0"/>
        <w:jc w:val="both"/>
      </w:pPr>
      <w:r>
        <w:rPr>
          <w:sz w:val="20"/>
        </w:rPr>
        <w:t xml:space="preserve">(часть 14 введена Федеральным </w:t>
      </w:r>
      <w:hyperlink w:history="0" r:id="rId721" w:tooltip="Федеральный закон от 29.05.2023 N 197-ФЗ (ред. от 08.08.2024)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статью 3 Федерального закона &quot;О Государственной компании &quot;Российские автомобильные дороги&quot;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29.05.2023 N 197-ФЗ)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Об установлении требований к ТС для транспортирования твердых коммунальных отходов см. ФЗ от 28.02.2025 </w:t>
            </w:r>
            <w:hyperlink w:history="0" r:id="rId722"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27-ФЗ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15. С 1 апреля 2025 года до 1 марта 2028 года весовой и габаритный контроль не осуществляется в отношении двуосных и трехосных тяжеловесных транспортных средств, используемых для транспортирования твердых коммунальных отходов, сведения о которых содержатся в федеральной государственной информационной </w:t>
      </w:r>
      <w:hyperlink w:history="0" r:id="rId723" w:tooltip="Федеральный закон от 24.06.1998 N 89-ФЗ (ред. от 31.07.2025) &quot;Об отходах производства и потребления&quot; (с изм. и доп., вступ. в силу с 01.09.2025) {КонсультантПлюс}">
        <w:r>
          <w:rPr>
            <w:sz w:val="20"/>
            <w:color w:val="0000ff"/>
          </w:rPr>
          <w:t xml:space="preserve">системе</w:t>
        </w:r>
      </w:hyperlink>
      <w:r>
        <w:rPr>
          <w:sz w:val="20"/>
        </w:rPr>
        <w:t xml:space="preserve"> учета твердых коммунальных отходов. Сведения о транспортных средствах, используемых для транспортирования твердых коммунальных отходов, которые содержатся в федеральной государственной информационной системе учета твердых коммунальных отходов,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pPr>
        <w:pStyle w:val="0"/>
        <w:jc w:val="both"/>
      </w:pPr>
      <w:r>
        <w:rPr>
          <w:sz w:val="20"/>
        </w:rPr>
        <w:t xml:space="preserve">(часть 15 введена Федеральным </w:t>
      </w:r>
      <w:hyperlink w:history="0" r:id="rId724" w:tooltip="Федеральный закон от 28.02.2025 N 27-ФЗ &quot;О внесении изменения в статью 62 Федерального закона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28.02.2025 N 27-ФЗ)</w:t>
      </w:r>
    </w:p>
    <w:p>
      <w:pPr>
        <w:pStyle w:val="0"/>
        <w:spacing w:before="200" w:lineRule="auto"/>
        <w:ind w:firstLine="540"/>
        <w:jc w:val="both"/>
      </w:pPr>
      <w:r>
        <w:rPr>
          <w:sz w:val="20"/>
        </w:rPr>
        <w:t xml:space="preserve">16. С 1 сентября 2025 года по 1 сентября 2030 года весовой и габаритный контроль не осуществляется в отношении автобусов, сведения о которых включены в реестр лицензий, предусмотренный </w:t>
      </w:r>
      <w:hyperlink w:history="0" r:id="rId725"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статьей 3.2</w:t>
        </w:r>
      </w:hyperlink>
      <w:r>
        <w:rPr>
          <w:sz w:val="20"/>
        </w:rPr>
        <w:t xml:space="preserve"> Федерального закона от 8 ноября 2007 года N 259-ФЗ "Устав автомобильного транспорта и городского наземного электрического транспорта". Сведения об автобусах, которые включены в реестр лицензий, предусмотренный </w:t>
      </w:r>
      <w:hyperlink w:history="0" r:id="rId726" w:tooltip="Федеральный закон от 08.11.2007 N 259-ФЗ (ред. от 07.06.2025) &quot;Устав автомобильного транспорта и городского наземного электрического транспорта&quot; {КонсультантПлюс}">
        <w:r>
          <w:rPr>
            <w:sz w:val="20"/>
            <w:color w:val="0000ff"/>
          </w:rPr>
          <w:t xml:space="preserve">статьей 3.2</w:t>
        </w:r>
      </w:hyperlink>
      <w:r>
        <w:rPr>
          <w:sz w:val="20"/>
        </w:rPr>
        <w:t xml:space="preserve"> Федерального закона от 8 ноября 2007 года N 259-ФЗ "Устав автомобильного транспорта и городского наземного электрического транспорта", передаются в федеральную государственную информационную систему выдачи специального разрешения на движение по автомобильным дорогам тяжеловесного и (или) крупногабаритного транспортного средства с использованием единой системы межведомственного электронного взаимодействия.</w:t>
      </w:r>
    </w:p>
    <w:p>
      <w:pPr>
        <w:pStyle w:val="0"/>
        <w:jc w:val="both"/>
      </w:pPr>
      <w:r>
        <w:rPr>
          <w:sz w:val="20"/>
        </w:rPr>
        <w:t xml:space="preserve">(часть 16 введена Федеральным </w:t>
      </w:r>
      <w:hyperlink w:history="0" r:id="rId727" w:tooltip="Федеральный закон от 23.07.2025 N 241-ФЗ &quot;О внесении изменений в статью 11 Федерального закона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и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23.07.2025 N 241-ФЗ)</w:t>
      </w:r>
    </w:p>
    <w:p>
      <w:pPr>
        <w:pStyle w:val="0"/>
        <w:ind w:firstLine="540"/>
        <w:jc w:val="both"/>
      </w:pPr>
      <w:r>
        <w:rPr>
          <w:sz w:val="20"/>
        </w:rPr>
      </w:r>
    </w:p>
    <w:p>
      <w:pPr>
        <w:pStyle w:val="2"/>
        <w:outlineLvl w:val="1"/>
        <w:ind w:firstLine="540"/>
        <w:jc w:val="both"/>
      </w:pPr>
      <w:r>
        <w:rPr>
          <w:sz w:val="20"/>
        </w:rPr>
        <w:t xml:space="preserve">Статья 63.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вступает в силу со дня его официального опубликования, за исключением </w:t>
      </w:r>
      <w:hyperlink w:history="0" w:anchor="P1357" w:tooltip="Статья 50. О внесении изменений в Бюджетный кодекс Российской Федерации">
        <w:r>
          <w:rPr>
            <w:sz w:val="20"/>
            <w:color w:val="0000ff"/>
          </w:rPr>
          <w:t xml:space="preserve">статей 50</w:t>
        </w:r>
      </w:hyperlink>
      <w:r>
        <w:rPr>
          <w:sz w:val="20"/>
        </w:rPr>
        <w:t xml:space="preserve">, </w:t>
      </w:r>
      <w:hyperlink w:history="0" w:anchor="P1396" w:tooltip="Статья 52. О внесении изменения в часть вторую Налогового кодекса Российской Федерации">
        <w:r>
          <w:rPr>
            <w:sz w:val="20"/>
            <w:color w:val="0000ff"/>
          </w:rPr>
          <w:t xml:space="preserve">52</w:t>
        </w:r>
      </w:hyperlink>
      <w:r>
        <w:rPr>
          <w:sz w:val="20"/>
        </w:rPr>
        <w:t xml:space="preserve"> и </w:t>
      </w:r>
      <w:hyperlink w:history="0" w:anchor="P1450" w:tooltip="Статьи 58 - 59. Утратили силу с 1 января 2014 года. - Федеральный закон от 05.04.2013 N 44-ФЗ.">
        <w:r>
          <w:rPr>
            <w:sz w:val="20"/>
            <w:color w:val="0000ff"/>
          </w:rPr>
          <w:t xml:space="preserve">пункта 2 статьи 58</w:t>
        </w:r>
      </w:hyperlink>
      <w:r>
        <w:rPr>
          <w:sz w:val="20"/>
        </w:rPr>
        <w:t xml:space="preserve"> настоящего Федерального закона.</w:t>
      </w:r>
    </w:p>
    <w:p>
      <w:pPr>
        <w:pStyle w:val="0"/>
        <w:spacing w:before="200" w:lineRule="auto"/>
        <w:ind w:firstLine="540"/>
        <w:jc w:val="both"/>
      </w:pPr>
      <w:r>
        <w:rPr>
          <w:sz w:val="20"/>
        </w:rPr>
        <w:t xml:space="preserve">2. </w:t>
      </w:r>
      <w:hyperlink w:history="0" w:anchor="P1357" w:tooltip="Статья 50. О внесении изменений в Бюджетный кодекс Российской Федерации">
        <w:r>
          <w:rPr>
            <w:sz w:val="20"/>
            <w:color w:val="0000ff"/>
          </w:rPr>
          <w:t xml:space="preserve">Статья 50</w:t>
        </w:r>
      </w:hyperlink>
      <w:r>
        <w:rPr>
          <w:sz w:val="20"/>
        </w:rPr>
        <w:t xml:space="preserve"> и </w:t>
      </w:r>
      <w:hyperlink w:history="0" w:anchor="P1450" w:tooltip="Статьи 58 - 59. Утратили силу с 1 января 2014 года. - Федеральный закон от 05.04.2013 N 44-ФЗ.">
        <w:r>
          <w:rPr>
            <w:sz w:val="20"/>
            <w:color w:val="0000ff"/>
          </w:rPr>
          <w:t xml:space="preserve">пункт 2 статьи 58</w:t>
        </w:r>
      </w:hyperlink>
      <w:r>
        <w:rPr>
          <w:sz w:val="20"/>
        </w:rPr>
        <w:t xml:space="preserve"> настоящего Федерального закона вступают в силу с 1 января 2008 года.</w:t>
      </w:r>
    </w:p>
    <w:p>
      <w:pPr>
        <w:pStyle w:val="0"/>
        <w:spacing w:before="200" w:lineRule="auto"/>
        <w:ind w:firstLine="540"/>
        <w:jc w:val="both"/>
      </w:pPr>
      <w:r>
        <w:rPr>
          <w:sz w:val="20"/>
        </w:rPr>
        <w:t xml:space="preserve">3. </w:t>
      </w:r>
      <w:hyperlink w:history="0" w:anchor="P1396" w:tooltip="Статья 52. О внесении изменения в часть вторую Налогового кодекса Российской Федерации">
        <w:r>
          <w:rPr>
            <w:sz w:val="20"/>
            <w:color w:val="0000ff"/>
          </w:rPr>
          <w:t xml:space="preserve">Статья 52</w:t>
        </w:r>
      </w:hyperlink>
      <w:r>
        <w:rPr>
          <w:sz w:val="20"/>
        </w:rPr>
        <w:t xml:space="preserve"> настоящего Федерального закона вступает в силу с 1 января 2008 года, но не ранее чем по истечении месяца со дня официального опубликования настоящего Федерального закона.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8 ноября 2007 года</w:t>
      </w:r>
    </w:p>
    <w:p>
      <w:pPr>
        <w:pStyle w:val="0"/>
        <w:spacing w:before="200" w:lineRule="auto"/>
      </w:pPr>
      <w:r>
        <w:rPr>
          <w:sz w:val="20"/>
        </w:rPr>
        <w:t xml:space="preserve">N 257-ФЗ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08.11.2007 N 257-ФЗ</w:t>
            <w:br/>
            <w:t>(ред. от 31.07.2025)</w:t>
            <w:br/>
            <w:t>"Об автомобильных дорогах и о дорожной деятельности в Росс...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300839&amp;dst=100238" TargetMode = "External"/><Relationship Id="rId9" Type="http://schemas.openxmlformats.org/officeDocument/2006/relationships/hyperlink" Target="https://login.consultant.ru/link/?req=doc&amp;base=LAW&amp;n=420992&amp;dst=100241" TargetMode = "External"/><Relationship Id="rId10" Type="http://schemas.openxmlformats.org/officeDocument/2006/relationships/hyperlink" Target="https://login.consultant.ru/link/?req=doc&amp;base=LAW&amp;n=501486&amp;dst=100739" TargetMode = "External"/><Relationship Id="rId11" Type="http://schemas.openxmlformats.org/officeDocument/2006/relationships/hyperlink" Target="https://login.consultant.ru/link/?req=doc&amp;base=LAW&amp;n=163541&amp;dst=100009" TargetMode = "External"/><Relationship Id="rId12" Type="http://schemas.openxmlformats.org/officeDocument/2006/relationships/hyperlink" Target="https://login.consultant.ru/link/?req=doc&amp;base=LAW&amp;n=495134&amp;dst=100645" TargetMode = "External"/><Relationship Id="rId13" Type="http://schemas.openxmlformats.org/officeDocument/2006/relationships/hyperlink" Target="https://login.consultant.ru/link/?req=doc&amp;base=LAW&amp;n=105316&amp;dst=100029" TargetMode = "External"/><Relationship Id="rId14" Type="http://schemas.openxmlformats.org/officeDocument/2006/relationships/hyperlink" Target="https://login.consultant.ru/link/?req=doc&amp;base=LAW&amp;n=111892&amp;dst=100019" TargetMode = "External"/><Relationship Id="rId15" Type="http://schemas.openxmlformats.org/officeDocument/2006/relationships/hyperlink" Target="https://login.consultant.ru/link/?req=doc&amp;base=LAW&amp;n=440833&amp;dst=100008" TargetMode = "External"/><Relationship Id="rId16" Type="http://schemas.openxmlformats.org/officeDocument/2006/relationships/hyperlink" Target="https://login.consultant.ru/link/?req=doc&amp;base=LAW&amp;n=455336&amp;dst=100199" TargetMode = "External"/><Relationship Id="rId17" Type="http://schemas.openxmlformats.org/officeDocument/2006/relationships/hyperlink" Target="https://login.consultant.ru/link/?req=doc&amp;base=LAW&amp;n=190488&amp;dst=100060" TargetMode = "External"/><Relationship Id="rId18" Type="http://schemas.openxmlformats.org/officeDocument/2006/relationships/hyperlink" Target="https://login.consultant.ru/link/?req=doc&amp;base=LAW&amp;n=441772&amp;dst=100146" TargetMode = "External"/><Relationship Id="rId19" Type="http://schemas.openxmlformats.org/officeDocument/2006/relationships/hyperlink" Target="https://login.consultant.ru/link/?req=doc&amp;base=LAW&amp;n=201694&amp;dst=100009" TargetMode = "External"/><Relationship Id="rId20" Type="http://schemas.openxmlformats.org/officeDocument/2006/relationships/hyperlink" Target="https://login.consultant.ru/link/?req=doc&amp;base=LAW&amp;n=440507&amp;dst=101769" TargetMode = "External"/><Relationship Id="rId21" Type="http://schemas.openxmlformats.org/officeDocument/2006/relationships/hyperlink" Target="https://login.consultant.ru/link/?req=doc&amp;base=LAW&amp;n=116984&amp;dst=100110" TargetMode = "External"/><Relationship Id="rId22" Type="http://schemas.openxmlformats.org/officeDocument/2006/relationships/hyperlink" Target="https://login.consultant.ru/link/?req=doc&amp;base=LAW&amp;n=173386&amp;dst=100336" TargetMode = "External"/><Relationship Id="rId23" Type="http://schemas.openxmlformats.org/officeDocument/2006/relationships/hyperlink" Target="https://login.consultant.ru/link/?req=doc&amp;base=LAW&amp;n=389292&amp;dst=100405" TargetMode = "External"/><Relationship Id="rId24" Type="http://schemas.openxmlformats.org/officeDocument/2006/relationships/hyperlink" Target="https://login.consultant.ru/link/?req=doc&amp;base=LAW&amp;n=421038&amp;dst=100224" TargetMode = "External"/><Relationship Id="rId25" Type="http://schemas.openxmlformats.org/officeDocument/2006/relationships/hyperlink" Target="https://login.consultant.ru/link/?req=doc&amp;base=LAW&amp;n=494990&amp;dst=101648" TargetMode = "External"/><Relationship Id="rId26" Type="http://schemas.openxmlformats.org/officeDocument/2006/relationships/hyperlink" Target="https://login.consultant.ru/link/?req=doc&amp;base=LAW&amp;n=201596&amp;dst=100442" TargetMode = "External"/><Relationship Id="rId27" Type="http://schemas.openxmlformats.org/officeDocument/2006/relationships/hyperlink" Target="https://login.consultant.ru/link/?req=doc&amp;base=LAW&amp;n=156567&amp;dst=100011" TargetMode = "External"/><Relationship Id="rId28" Type="http://schemas.openxmlformats.org/officeDocument/2006/relationships/hyperlink" Target="https://login.consultant.ru/link/?req=doc&amp;base=LAW&amp;n=158405&amp;dst=100298" TargetMode = "External"/><Relationship Id="rId29" Type="http://schemas.openxmlformats.org/officeDocument/2006/relationships/hyperlink" Target="https://login.consultant.ru/link/?req=doc&amp;base=LAW&amp;n=501443&amp;dst=100200" TargetMode = "External"/><Relationship Id="rId30" Type="http://schemas.openxmlformats.org/officeDocument/2006/relationships/hyperlink" Target="https://login.consultant.ru/link/?req=doc&amp;base=LAW&amp;n=221394&amp;dst=101716" TargetMode = "External"/><Relationship Id="rId31" Type="http://schemas.openxmlformats.org/officeDocument/2006/relationships/hyperlink" Target="https://login.consultant.ru/link/?req=doc&amp;base=LAW&amp;n=312200&amp;dst=100277" TargetMode = "External"/><Relationship Id="rId32" Type="http://schemas.openxmlformats.org/officeDocument/2006/relationships/hyperlink" Target="https://login.consultant.ru/link/?req=doc&amp;base=LAW&amp;n=501404&amp;dst=100074" TargetMode = "External"/><Relationship Id="rId33" Type="http://schemas.openxmlformats.org/officeDocument/2006/relationships/hyperlink" Target="https://login.consultant.ru/link/?req=doc&amp;base=LAW&amp;n=511283&amp;dst=100583" TargetMode = "External"/><Relationship Id="rId34" Type="http://schemas.openxmlformats.org/officeDocument/2006/relationships/hyperlink" Target="https://login.consultant.ru/link/?req=doc&amp;base=LAW&amp;n=440515&amp;dst=100216" TargetMode = "External"/><Relationship Id="rId35" Type="http://schemas.openxmlformats.org/officeDocument/2006/relationships/hyperlink" Target="https://login.consultant.ru/link/?req=doc&amp;base=LAW&amp;n=182643&amp;dst=100009" TargetMode = "External"/><Relationship Id="rId36" Type="http://schemas.openxmlformats.org/officeDocument/2006/relationships/hyperlink" Target="https://login.consultant.ru/link/?req=doc&amp;base=LAW&amp;n=387134&amp;dst=100088" TargetMode = "External"/><Relationship Id="rId37" Type="http://schemas.openxmlformats.org/officeDocument/2006/relationships/hyperlink" Target="https://login.consultant.ru/link/?req=doc&amp;base=LAW&amp;n=190447&amp;dst=100034" TargetMode = "External"/><Relationship Id="rId38" Type="http://schemas.openxmlformats.org/officeDocument/2006/relationships/hyperlink" Target="https://login.consultant.ru/link/?req=doc&amp;base=LAW&amp;n=191511&amp;dst=100008" TargetMode = "External"/><Relationship Id="rId39" Type="http://schemas.openxmlformats.org/officeDocument/2006/relationships/hyperlink" Target="https://login.consultant.ru/link/?req=doc&amp;base=LAW&amp;n=193992&amp;dst=100009" TargetMode = "External"/><Relationship Id="rId40" Type="http://schemas.openxmlformats.org/officeDocument/2006/relationships/hyperlink" Target="https://login.consultant.ru/link/?req=doc&amp;base=LAW&amp;n=495254&amp;dst=100248" TargetMode = "External"/><Relationship Id="rId41" Type="http://schemas.openxmlformats.org/officeDocument/2006/relationships/hyperlink" Target="https://login.consultant.ru/link/?req=doc&amp;base=LAW&amp;n=200591&amp;dst=100009" TargetMode = "External"/><Relationship Id="rId42" Type="http://schemas.openxmlformats.org/officeDocument/2006/relationships/hyperlink" Target="https://login.consultant.ru/link/?req=doc&amp;base=LAW&amp;n=287488&amp;dst=100493" TargetMode = "External"/><Relationship Id="rId43" Type="http://schemas.openxmlformats.org/officeDocument/2006/relationships/hyperlink" Target="https://login.consultant.ru/link/?req=doc&amp;base=LAW&amp;n=212386&amp;dst=100008" TargetMode = "External"/><Relationship Id="rId44" Type="http://schemas.openxmlformats.org/officeDocument/2006/relationships/hyperlink" Target="https://login.consultant.ru/link/?req=doc&amp;base=LAW&amp;n=284130&amp;dst=100009" TargetMode = "External"/><Relationship Id="rId45" Type="http://schemas.openxmlformats.org/officeDocument/2006/relationships/hyperlink" Target="https://login.consultant.ru/link/?req=doc&amp;base=LAW&amp;n=483240&amp;dst=100248" TargetMode = "External"/><Relationship Id="rId46" Type="http://schemas.openxmlformats.org/officeDocument/2006/relationships/hyperlink" Target="https://login.consultant.ru/link/?req=doc&amp;base=LAW&amp;n=286757&amp;dst=100009" TargetMode = "External"/><Relationship Id="rId47" Type="http://schemas.openxmlformats.org/officeDocument/2006/relationships/hyperlink" Target="https://login.consultant.ru/link/?req=doc&amp;base=LAW&amp;n=494628&amp;dst=100716" TargetMode = "External"/><Relationship Id="rId48" Type="http://schemas.openxmlformats.org/officeDocument/2006/relationships/hyperlink" Target="https://login.consultant.ru/link/?req=doc&amp;base=LAW&amp;n=314636&amp;dst=100012" TargetMode = "External"/><Relationship Id="rId49" Type="http://schemas.openxmlformats.org/officeDocument/2006/relationships/hyperlink" Target="https://login.consultant.ru/link/?req=doc&amp;base=LAW&amp;n=330659&amp;dst=100124" TargetMode = "External"/><Relationship Id="rId50" Type="http://schemas.openxmlformats.org/officeDocument/2006/relationships/hyperlink" Target="https://login.consultant.ru/link/?req=doc&amp;base=LAW&amp;n=330703&amp;dst=100009" TargetMode = "External"/><Relationship Id="rId51" Type="http://schemas.openxmlformats.org/officeDocument/2006/relationships/hyperlink" Target="https://login.consultant.ru/link/?req=doc&amp;base=LAW&amp;n=346657&amp;dst=100018" TargetMode = "External"/><Relationship Id="rId52" Type="http://schemas.openxmlformats.org/officeDocument/2006/relationships/hyperlink" Target="https://login.consultant.ru/link/?req=doc&amp;base=LAW&amp;n=357776&amp;dst=100009" TargetMode = "External"/><Relationship Id="rId53" Type="http://schemas.openxmlformats.org/officeDocument/2006/relationships/hyperlink" Target="https://login.consultant.ru/link/?req=doc&amp;base=LAW&amp;n=365124&amp;dst=100008" TargetMode = "External"/><Relationship Id="rId54" Type="http://schemas.openxmlformats.org/officeDocument/2006/relationships/hyperlink" Target="https://login.consultant.ru/link/?req=doc&amp;base=LAW&amp;n=440511&amp;dst=100294" TargetMode = "External"/><Relationship Id="rId55" Type="http://schemas.openxmlformats.org/officeDocument/2006/relationships/hyperlink" Target="https://login.consultant.ru/link/?req=doc&amp;base=LAW&amp;n=500700&amp;dst=102203" TargetMode = "External"/><Relationship Id="rId56" Type="http://schemas.openxmlformats.org/officeDocument/2006/relationships/hyperlink" Target="https://login.consultant.ru/link/?req=doc&amp;base=LAW&amp;n=389119&amp;dst=100009" TargetMode = "External"/><Relationship Id="rId57" Type="http://schemas.openxmlformats.org/officeDocument/2006/relationships/hyperlink" Target="https://login.consultant.ru/link/?req=doc&amp;base=LAW&amp;n=499774&amp;dst=100970" TargetMode = "External"/><Relationship Id="rId58" Type="http://schemas.openxmlformats.org/officeDocument/2006/relationships/hyperlink" Target="https://login.consultant.ru/link/?req=doc&amp;base=LAW&amp;n=411054&amp;dst=100009" TargetMode = "External"/><Relationship Id="rId59" Type="http://schemas.openxmlformats.org/officeDocument/2006/relationships/hyperlink" Target="https://login.consultant.ru/link/?req=doc&amp;base=LAW&amp;n=414681&amp;dst=100020" TargetMode = "External"/><Relationship Id="rId60" Type="http://schemas.openxmlformats.org/officeDocument/2006/relationships/hyperlink" Target="https://login.consultant.ru/link/?req=doc&amp;base=LAW&amp;n=501442&amp;dst=100166" TargetMode = "External"/><Relationship Id="rId61" Type="http://schemas.openxmlformats.org/officeDocument/2006/relationships/hyperlink" Target="https://login.consultant.ru/link/?req=doc&amp;base=LAW&amp;n=501429&amp;dst=100328" TargetMode = "External"/><Relationship Id="rId62" Type="http://schemas.openxmlformats.org/officeDocument/2006/relationships/hyperlink" Target="https://login.consultant.ru/link/?req=doc&amp;base=LAW&amp;n=421894&amp;dst=100073" TargetMode = "External"/><Relationship Id="rId63" Type="http://schemas.openxmlformats.org/officeDocument/2006/relationships/hyperlink" Target="https://login.consultant.ru/link/?req=doc&amp;base=LAW&amp;n=470720&amp;dst=100009" TargetMode = "External"/><Relationship Id="rId64" Type="http://schemas.openxmlformats.org/officeDocument/2006/relationships/hyperlink" Target="https://login.consultant.ru/link/?req=doc&amp;base=LAW&amp;n=440544&amp;dst=100009" TargetMode = "External"/><Relationship Id="rId65" Type="http://schemas.openxmlformats.org/officeDocument/2006/relationships/hyperlink" Target="https://login.consultant.ru/link/?req=doc&amp;base=LAW&amp;n=446111&amp;dst=100009" TargetMode = "External"/><Relationship Id="rId66" Type="http://schemas.openxmlformats.org/officeDocument/2006/relationships/hyperlink" Target="https://login.consultant.ru/link/?req=doc&amp;base=LAW&amp;n=483049&amp;dst=100009" TargetMode = "External"/><Relationship Id="rId67" Type="http://schemas.openxmlformats.org/officeDocument/2006/relationships/hyperlink" Target="https://login.consultant.ru/link/?req=doc&amp;base=LAW&amp;n=449446&amp;dst=100262" TargetMode = "External"/><Relationship Id="rId68" Type="http://schemas.openxmlformats.org/officeDocument/2006/relationships/hyperlink" Target="https://login.consultant.ru/link/?req=doc&amp;base=LAW&amp;n=451660&amp;dst=100065" TargetMode = "External"/><Relationship Id="rId69" Type="http://schemas.openxmlformats.org/officeDocument/2006/relationships/hyperlink" Target="https://login.consultant.ru/link/?req=doc&amp;base=LAW&amp;n=452761&amp;dst=100009" TargetMode = "External"/><Relationship Id="rId70" Type="http://schemas.openxmlformats.org/officeDocument/2006/relationships/hyperlink" Target="https://login.consultant.ru/link/?req=doc&amp;base=LAW&amp;n=465594&amp;dst=100089" TargetMode = "External"/><Relationship Id="rId71" Type="http://schemas.openxmlformats.org/officeDocument/2006/relationships/hyperlink" Target="https://login.consultant.ru/link/?req=doc&amp;base=LAW&amp;n=461804&amp;dst=100080" TargetMode = "External"/><Relationship Id="rId72" Type="http://schemas.openxmlformats.org/officeDocument/2006/relationships/hyperlink" Target="https://login.consultant.ru/link/?req=doc&amp;base=LAW&amp;n=483066&amp;dst=100130" TargetMode = "External"/><Relationship Id="rId73" Type="http://schemas.openxmlformats.org/officeDocument/2006/relationships/hyperlink" Target="https://login.consultant.ru/link/?req=doc&amp;base=LAW&amp;n=501392&amp;dst=101142" TargetMode = "External"/><Relationship Id="rId74" Type="http://schemas.openxmlformats.org/officeDocument/2006/relationships/hyperlink" Target="https://login.consultant.ru/link/?req=doc&amp;base=LAW&amp;n=494422&amp;dst=100079" TargetMode = "External"/><Relationship Id="rId75" Type="http://schemas.openxmlformats.org/officeDocument/2006/relationships/hyperlink" Target="https://login.consultant.ru/link/?req=doc&amp;base=LAW&amp;n=499980&amp;dst=100009" TargetMode = "External"/><Relationship Id="rId76" Type="http://schemas.openxmlformats.org/officeDocument/2006/relationships/hyperlink" Target="https://login.consultant.ru/link/?req=doc&amp;base=LAW&amp;n=510532&amp;dst=100017" TargetMode = "External"/><Relationship Id="rId77" Type="http://schemas.openxmlformats.org/officeDocument/2006/relationships/hyperlink" Target="https://login.consultant.ru/link/?req=doc&amp;base=LAW&amp;n=510545&amp;dst=100015" TargetMode = "External"/><Relationship Id="rId78" Type="http://schemas.openxmlformats.org/officeDocument/2006/relationships/hyperlink" Target="https://login.consultant.ru/link/?req=doc&amp;base=LAW&amp;n=511144&amp;dst=100008" TargetMode = "External"/><Relationship Id="rId79" Type="http://schemas.openxmlformats.org/officeDocument/2006/relationships/hyperlink" Target="https://login.consultant.ru/link/?req=doc&amp;base=LAW&amp;n=121203&amp;dst=100013" TargetMode = "External"/><Relationship Id="rId80" Type="http://schemas.openxmlformats.org/officeDocument/2006/relationships/hyperlink" Target="https://login.consultant.ru/link/?req=doc&amp;base=LAW&amp;n=495254&amp;dst=100248" TargetMode = "External"/><Relationship Id="rId81" Type="http://schemas.openxmlformats.org/officeDocument/2006/relationships/hyperlink" Target="https://login.consultant.ru/link/?req=doc&amp;base=LAW&amp;n=351585&amp;dst=68" TargetMode = "External"/><Relationship Id="rId82" Type="http://schemas.openxmlformats.org/officeDocument/2006/relationships/hyperlink" Target="https://login.consultant.ru/link/?req=doc&amp;base=LAW&amp;n=452761&amp;dst=100010" TargetMode = "External"/><Relationship Id="rId83" Type="http://schemas.openxmlformats.org/officeDocument/2006/relationships/hyperlink" Target="https://login.consultant.ru/link/?req=doc&amp;base=LAW&amp;n=200591&amp;dst=100011" TargetMode = "External"/><Relationship Id="rId84" Type="http://schemas.openxmlformats.org/officeDocument/2006/relationships/hyperlink" Target="https://login.consultant.ru/link/?req=doc&amp;base=LAW&amp;n=483049&amp;dst=100010" TargetMode = "External"/><Relationship Id="rId85" Type="http://schemas.openxmlformats.org/officeDocument/2006/relationships/hyperlink" Target="https://login.consultant.ru/link/?req=doc&amp;base=LAW&amp;n=508490&amp;dst=101123" TargetMode = "External"/><Relationship Id="rId86" Type="http://schemas.openxmlformats.org/officeDocument/2006/relationships/hyperlink" Target="https://login.consultant.ru/link/?req=doc&amp;base=LAW&amp;n=495134&amp;dst=100036" TargetMode = "External"/><Relationship Id="rId87" Type="http://schemas.openxmlformats.org/officeDocument/2006/relationships/hyperlink" Target="https://login.consultant.ru/link/?req=doc&amp;base=LAW&amp;n=495134&amp;dst=100647" TargetMode = "External"/><Relationship Id="rId88" Type="http://schemas.openxmlformats.org/officeDocument/2006/relationships/hyperlink" Target="https://login.consultant.ru/link/?req=doc&amp;base=LAW&amp;n=510532&amp;dst=100019" TargetMode = "External"/><Relationship Id="rId89" Type="http://schemas.openxmlformats.org/officeDocument/2006/relationships/hyperlink" Target="https://login.consultant.ru/link/?req=doc&amp;base=LAW&amp;n=500196&amp;dst=100013" TargetMode = "External"/><Relationship Id="rId90" Type="http://schemas.openxmlformats.org/officeDocument/2006/relationships/hyperlink" Target="https://login.consultant.ru/link/?req=doc&amp;base=LAW&amp;n=495134&amp;dst=100648" TargetMode = "External"/><Relationship Id="rId91" Type="http://schemas.openxmlformats.org/officeDocument/2006/relationships/hyperlink" Target="https://login.consultant.ru/link/?req=doc&amp;base=LAW&amp;n=494422&amp;dst=100080" TargetMode = "External"/><Relationship Id="rId92" Type="http://schemas.openxmlformats.org/officeDocument/2006/relationships/hyperlink" Target="https://login.consultant.ru/link/?req=doc&amp;base=LAW&amp;n=182643&amp;dst=100010" TargetMode = "External"/><Relationship Id="rId93" Type="http://schemas.openxmlformats.org/officeDocument/2006/relationships/hyperlink" Target="https://login.consultant.ru/link/?req=doc&amp;base=LAW&amp;n=446111&amp;dst=100011" TargetMode = "External"/><Relationship Id="rId94" Type="http://schemas.openxmlformats.org/officeDocument/2006/relationships/hyperlink" Target="https://login.consultant.ru/link/?req=doc&amp;base=LAW&amp;n=182643&amp;dst=100012" TargetMode = "External"/><Relationship Id="rId95" Type="http://schemas.openxmlformats.org/officeDocument/2006/relationships/hyperlink" Target="https://login.consultant.ru/link/?req=doc&amp;base=LAW&amp;n=446111&amp;dst=100012" TargetMode = "External"/><Relationship Id="rId96" Type="http://schemas.openxmlformats.org/officeDocument/2006/relationships/hyperlink" Target="https://login.consultant.ru/link/?req=doc&amp;base=LAW&amp;n=182643&amp;dst=100013" TargetMode = "External"/><Relationship Id="rId97" Type="http://schemas.openxmlformats.org/officeDocument/2006/relationships/hyperlink" Target="https://login.consultant.ru/link/?req=doc&amp;base=LAW&amp;n=200591&amp;dst=100013" TargetMode = "External"/><Relationship Id="rId98" Type="http://schemas.openxmlformats.org/officeDocument/2006/relationships/hyperlink" Target="https://login.consultant.ru/link/?req=doc&amp;base=LAW&amp;n=500700&amp;dst=102204" TargetMode = "External"/><Relationship Id="rId99" Type="http://schemas.openxmlformats.org/officeDocument/2006/relationships/hyperlink" Target="https://login.consultant.ru/link/?req=doc&amp;base=LAW&amp;n=346657&amp;dst=100019" TargetMode = "External"/><Relationship Id="rId100" Type="http://schemas.openxmlformats.org/officeDocument/2006/relationships/hyperlink" Target="https://login.consultant.ru/link/?req=doc&amp;base=LAW&amp;n=357776&amp;dst=100010" TargetMode = "External"/><Relationship Id="rId101" Type="http://schemas.openxmlformats.org/officeDocument/2006/relationships/hyperlink" Target="https://login.consultant.ru/link/?req=doc&amp;base=LAW&amp;n=357776&amp;dst=100012" TargetMode = "External"/><Relationship Id="rId102" Type="http://schemas.openxmlformats.org/officeDocument/2006/relationships/hyperlink" Target="https://login.consultant.ru/link/?req=doc&amp;base=LAW&amp;n=446111&amp;dst=100013" TargetMode = "External"/><Relationship Id="rId103" Type="http://schemas.openxmlformats.org/officeDocument/2006/relationships/hyperlink" Target="https://login.consultant.ru/link/?req=doc&amp;base=LAW&amp;n=446111&amp;dst=100015" TargetMode = "External"/><Relationship Id="rId104" Type="http://schemas.openxmlformats.org/officeDocument/2006/relationships/hyperlink" Target="https://login.consultant.ru/link/?req=doc&amp;base=LAW&amp;n=510532&amp;dst=100020" TargetMode = "External"/><Relationship Id="rId105" Type="http://schemas.openxmlformats.org/officeDocument/2006/relationships/hyperlink" Target="https://login.consultant.ru/link/?req=doc&amp;base=LAW&amp;n=2875" TargetMode = "External"/><Relationship Id="rId106" Type="http://schemas.openxmlformats.org/officeDocument/2006/relationships/hyperlink" Target="https://login.consultant.ru/link/?req=doc&amp;base=LAW&amp;n=501392&amp;dst=101143" TargetMode = "External"/><Relationship Id="rId107" Type="http://schemas.openxmlformats.org/officeDocument/2006/relationships/hyperlink" Target="https://login.consultant.ru/link/?req=doc&amp;base=LAW&amp;n=2875" TargetMode = "External"/><Relationship Id="rId108" Type="http://schemas.openxmlformats.org/officeDocument/2006/relationships/hyperlink" Target="https://login.consultant.ru/link/?req=doc&amp;base=LAW&amp;n=453320&amp;dst=100817" TargetMode = "External"/><Relationship Id="rId109" Type="http://schemas.openxmlformats.org/officeDocument/2006/relationships/hyperlink" Target="https://login.consultant.ru/link/?req=doc&amp;base=LAW&amp;n=440511&amp;dst=100294" TargetMode = "External"/><Relationship Id="rId110" Type="http://schemas.openxmlformats.org/officeDocument/2006/relationships/hyperlink" Target="https://login.consultant.ru/link/?req=doc&amp;base=LAW&amp;n=501392&amp;dst=101145" TargetMode = "External"/><Relationship Id="rId111" Type="http://schemas.openxmlformats.org/officeDocument/2006/relationships/hyperlink" Target="https://login.consultant.ru/link/?req=doc&amp;base=LAW&amp;n=461243&amp;dst=100039" TargetMode = "External"/><Relationship Id="rId112" Type="http://schemas.openxmlformats.org/officeDocument/2006/relationships/hyperlink" Target="https://login.consultant.ru/link/?req=doc&amp;base=LAW&amp;n=501392&amp;dst=101146" TargetMode = "External"/><Relationship Id="rId113" Type="http://schemas.openxmlformats.org/officeDocument/2006/relationships/hyperlink" Target="https://login.consultant.ru/link/?req=doc&amp;base=LAW&amp;n=387134&amp;dst=100089" TargetMode = "External"/><Relationship Id="rId114" Type="http://schemas.openxmlformats.org/officeDocument/2006/relationships/hyperlink" Target="https://login.consultant.ru/link/?req=doc&amp;base=LAW&amp;n=163541&amp;dst=100010" TargetMode = "External"/><Relationship Id="rId115" Type="http://schemas.openxmlformats.org/officeDocument/2006/relationships/hyperlink" Target="https://login.consultant.ru/link/?req=doc&amp;base=LAW&amp;n=449446&amp;dst=100263" TargetMode = "External"/><Relationship Id="rId116" Type="http://schemas.openxmlformats.org/officeDocument/2006/relationships/hyperlink" Target="https://login.consultant.ru/link/?req=doc&amp;base=LAW&amp;n=387643&amp;dst=100014" TargetMode = "External"/><Relationship Id="rId117" Type="http://schemas.openxmlformats.org/officeDocument/2006/relationships/hyperlink" Target="https://login.consultant.ru/link/?req=doc&amp;base=LAW&amp;n=479519&amp;dst=100011" TargetMode = "External"/><Relationship Id="rId118" Type="http://schemas.openxmlformats.org/officeDocument/2006/relationships/hyperlink" Target="https://login.consultant.ru/link/?req=doc&amp;base=LAW&amp;n=452761&amp;dst=100012" TargetMode = "External"/><Relationship Id="rId119" Type="http://schemas.openxmlformats.org/officeDocument/2006/relationships/hyperlink" Target="https://login.consultant.ru/link/?req=doc&amp;base=LAW&amp;n=479519&amp;dst=100014" TargetMode = "External"/><Relationship Id="rId120" Type="http://schemas.openxmlformats.org/officeDocument/2006/relationships/hyperlink" Target="https://login.consultant.ru/link/?req=doc&amp;base=LAW&amp;n=479519&amp;dst=100011" TargetMode = "External"/><Relationship Id="rId121" Type="http://schemas.openxmlformats.org/officeDocument/2006/relationships/hyperlink" Target="https://login.consultant.ru/link/?req=doc&amp;base=LAW&amp;n=479519&amp;dst=100237" TargetMode = "External"/><Relationship Id="rId122" Type="http://schemas.openxmlformats.org/officeDocument/2006/relationships/hyperlink" Target="https://login.consultant.ru/link/?req=doc&amp;base=LAW&amp;n=452761&amp;dst=100022" TargetMode = "External"/><Relationship Id="rId123" Type="http://schemas.openxmlformats.org/officeDocument/2006/relationships/hyperlink" Target="https://login.consultant.ru/link/?req=doc&amp;base=LAW&amp;n=452761&amp;dst=100023" TargetMode = "External"/><Relationship Id="rId124" Type="http://schemas.openxmlformats.org/officeDocument/2006/relationships/hyperlink" Target="https://login.consultant.ru/link/?req=doc&amp;base=LAW&amp;n=461243&amp;dst=100039" TargetMode = "External"/><Relationship Id="rId125" Type="http://schemas.openxmlformats.org/officeDocument/2006/relationships/hyperlink" Target="https://login.consultant.ru/link/?req=doc&amp;base=LAW&amp;n=420992&amp;dst=100243" TargetMode = "External"/><Relationship Id="rId126" Type="http://schemas.openxmlformats.org/officeDocument/2006/relationships/hyperlink" Target="https://login.consultant.ru/link/?req=doc&amp;base=LAW&amp;n=420992&amp;dst=100244" TargetMode = "External"/><Relationship Id="rId127" Type="http://schemas.openxmlformats.org/officeDocument/2006/relationships/hyperlink" Target="https://login.consultant.ru/link/?req=doc&amp;base=LAW&amp;n=501392&amp;dst=101148" TargetMode = "External"/><Relationship Id="rId128" Type="http://schemas.openxmlformats.org/officeDocument/2006/relationships/hyperlink" Target="https://login.consultant.ru/link/?req=doc&amp;base=LAW&amp;n=420992&amp;dst=100245" TargetMode = "External"/><Relationship Id="rId129" Type="http://schemas.openxmlformats.org/officeDocument/2006/relationships/hyperlink" Target="https://login.consultant.ru/link/?req=doc&amp;base=LAW&amp;n=501392&amp;dst=101149" TargetMode = "External"/><Relationship Id="rId130" Type="http://schemas.openxmlformats.org/officeDocument/2006/relationships/hyperlink" Target="https://login.consultant.ru/link/?req=doc&amp;base=LAW&amp;n=420992&amp;dst=100246" TargetMode = "External"/><Relationship Id="rId131" Type="http://schemas.openxmlformats.org/officeDocument/2006/relationships/hyperlink" Target="https://login.consultant.ru/link/?req=doc&amp;base=LAW&amp;n=501392&amp;dst=101150" TargetMode = "External"/><Relationship Id="rId132" Type="http://schemas.openxmlformats.org/officeDocument/2006/relationships/hyperlink" Target="https://login.consultant.ru/link/?req=doc&amp;base=LAW&amp;n=387134&amp;dst=100092" TargetMode = "External"/><Relationship Id="rId133" Type="http://schemas.openxmlformats.org/officeDocument/2006/relationships/hyperlink" Target="https://login.consultant.ru/link/?req=doc&amp;base=LAW&amp;n=449446&amp;dst=100265" TargetMode = "External"/><Relationship Id="rId134" Type="http://schemas.openxmlformats.org/officeDocument/2006/relationships/hyperlink" Target="https://login.consultant.ru/link/?req=doc&amp;base=LAW&amp;n=387134&amp;dst=100094" TargetMode = "External"/><Relationship Id="rId135" Type="http://schemas.openxmlformats.org/officeDocument/2006/relationships/hyperlink" Target="https://login.consultant.ru/link/?req=doc&amp;base=LAW&amp;n=461243&amp;dst=100039" TargetMode = "External"/><Relationship Id="rId136" Type="http://schemas.openxmlformats.org/officeDocument/2006/relationships/hyperlink" Target="https://login.consultant.ru/link/?req=doc&amp;base=LAW&amp;n=500137&amp;dst=97" TargetMode = "External"/><Relationship Id="rId137" Type="http://schemas.openxmlformats.org/officeDocument/2006/relationships/hyperlink" Target="https://login.consultant.ru/link/?req=doc&amp;base=LAW&amp;n=447521&amp;dst=100013" TargetMode = "External"/><Relationship Id="rId138" Type="http://schemas.openxmlformats.org/officeDocument/2006/relationships/hyperlink" Target="https://login.consultant.ru/link/?req=doc&amp;base=LAW&amp;n=501392&amp;dst=101152" TargetMode = "External"/><Relationship Id="rId139" Type="http://schemas.openxmlformats.org/officeDocument/2006/relationships/hyperlink" Target="https://login.consultant.ru/link/?req=doc&amp;base=LAW&amp;n=501392&amp;dst=101153" TargetMode = "External"/><Relationship Id="rId140" Type="http://schemas.openxmlformats.org/officeDocument/2006/relationships/hyperlink" Target="https://login.consultant.ru/link/?req=doc&amp;base=LAW&amp;n=501392&amp;dst=101154" TargetMode = "External"/><Relationship Id="rId141" Type="http://schemas.openxmlformats.org/officeDocument/2006/relationships/hyperlink" Target="https://login.consultant.ru/link/?req=doc&amp;base=LAW&amp;n=501392&amp;dst=101155" TargetMode = "External"/><Relationship Id="rId142" Type="http://schemas.openxmlformats.org/officeDocument/2006/relationships/hyperlink" Target="https://login.consultant.ru/link/?req=doc&amp;base=LAW&amp;n=387134&amp;dst=100097" TargetMode = "External"/><Relationship Id="rId143" Type="http://schemas.openxmlformats.org/officeDocument/2006/relationships/hyperlink" Target="https://login.consultant.ru/link/?req=doc&amp;base=LAW&amp;n=449446&amp;dst=100267" TargetMode = "External"/><Relationship Id="rId144" Type="http://schemas.openxmlformats.org/officeDocument/2006/relationships/hyperlink" Target="https://login.consultant.ru/link/?req=doc&amp;base=LAW&amp;n=387134&amp;dst=100098" TargetMode = "External"/><Relationship Id="rId145" Type="http://schemas.openxmlformats.org/officeDocument/2006/relationships/hyperlink" Target="https://login.consultant.ru/link/?req=doc&amp;base=LAW&amp;n=501392&amp;dst=101156" TargetMode = "External"/><Relationship Id="rId146" Type="http://schemas.openxmlformats.org/officeDocument/2006/relationships/hyperlink" Target="https://login.consultant.ru/link/?req=doc&amp;base=LAW&amp;n=67254&amp;dst=100010" TargetMode = "External"/><Relationship Id="rId147" Type="http://schemas.openxmlformats.org/officeDocument/2006/relationships/hyperlink" Target="https://login.consultant.ru/link/?req=doc&amp;base=LAW&amp;n=411054&amp;dst=100010" TargetMode = "External"/><Relationship Id="rId148" Type="http://schemas.openxmlformats.org/officeDocument/2006/relationships/hyperlink" Target="https://login.consultant.ru/link/?req=doc&amp;base=LAW&amp;n=411054&amp;dst=100011" TargetMode = "External"/><Relationship Id="rId149" Type="http://schemas.openxmlformats.org/officeDocument/2006/relationships/hyperlink" Target="https://login.consultant.ru/link/?req=doc&amp;base=LAW&amp;n=510532&amp;dst=100023" TargetMode = "External"/><Relationship Id="rId150" Type="http://schemas.openxmlformats.org/officeDocument/2006/relationships/hyperlink" Target="https://login.consultant.ru/link/?req=doc&amp;base=LAW&amp;n=439059&amp;dst=100007" TargetMode = "External"/><Relationship Id="rId151" Type="http://schemas.openxmlformats.org/officeDocument/2006/relationships/hyperlink" Target="https://login.consultant.ru/link/?req=doc&amp;base=LAW&amp;n=436467&amp;dst=100009" TargetMode = "External"/><Relationship Id="rId152" Type="http://schemas.openxmlformats.org/officeDocument/2006/relationships/hyperlink" Target="https://login.consultant.ru/link/?req=doc&amp;base=LAW&amp;n=510532&amp;dst=100024" TargetMode = "External"/><Relationship Id="rId153" Type="http://schemas.openxmlformats.org/officeDocument/2006/relationships/hyperlink" Target="https://login.consultant.ru/link/?req=doc&amp;base=LAW&amp;n=452761&amp;dst=100025" TargetMode = "External"/><Relationship Id="rId154" Type="http://schemas.openxmlformats.org/officeDocument/2006/relationships/hyperlink" Target="https://login.consultant.ru/link/?req=doc&amp;base=LAW&amp;n=452761&amp;dst=100027" TargetMode = "External"/><Relationship Id="rId155" Type="http://schemas.openxmlformats.org/officeDocument/2006/relationships/hyperlink" Target="https://login.consultant.ru/link/?req=doc&amp;base=LAW&amp;n=437430&amp;dst=100005" TargetMode = "External"/><Relationship Id="rId156" Type="http://schemas.openxmlformats.org/officeDocument/2006/relationships/hyperlink" Target="https://login.consultant.ru/link/?req=doc&amp;base=LAW&amp;n=452761&amp;dst=100029" TargetMode = "External"/><Relationship Id="rId157" Type="http://schemas.openxmlformats.org/officeDocument/2006/relationships/hyperlink" Target="https://login.consultant.ru/link/?req=doc&amp;base=LAW&amp;n=500700&amp;dst=102206" TargetMode = "External"/><Relationship Id="rId158" Type="http://schemas.openxmlformats.org/officeDocument/2006/relationships/hyperlink" Target="https://login.consultant.ru/link/?req=doc&amp;base=LAW&amp;n=500700&amp;dst=102207" TargetMode = "External"/><Relationship Id="rId159" Type="http://schemas.openxmlformats.org/officeDocument/2006/relationships/hyperlink" Target="https://login.consultant.ru/link/?req=doc&amp;base=LAW&amp;n=452761&amp;dst=100030" TargetMode = "External"/><Relationship Id="rId160" Type="http://schemas.openxmlformats.org/officeDocument/2006/relationships/hyperlink" Target="https://login.consultant.ru/link/?req=doc&amp;base=LAW&amp;n=440833&amp;dst=100011" TargetMode = "External"/><Relationship Id="rId161" Type="http://schemas.openxmlformats.org/officeDocument/2006/relationships/hyperlink" Target="https://login.consultant.ru/link/?req=doc&amp;base=LAW&amp;n=440176&amp;dst=100014" TargetMode = "External"/><Relationship Id="rId162" Type="http://schemas.openxmlformats.org/officeDocument/2006/relationships/hyperlink" Target="https://login.consultant.ru/link/?req=doc&amp;base=LAW&amp;n=440176&amp;dst=100049" TargetMode = "External"/><Relationship Id="rId163" Type="http://schemas.openxmlformats.org/officeDocument/2006/relationships/hyperlink" Target="https://login.consultant.ru/link/?req=doc&amp;base=LAW&amp;n=440833&amp;dst=100012" TargetMode = "External"/><Relationship Id="rId164" Type="http://schemas.openxmlformats.org/officeDocument/2006/relationships/hyperlink" Target="https://login.consultant.ru/link/?req=doc&amp;base=LAW&amp;n=461243&amp;dst=100039" TargetMode = "External"/><Relationship Id="rId165" Type="http://schemas.openxmlformats.org/officeDocument/2006/relationships/hyperlink" Target="https://login.consultant.ru/link/?req=doc&amp;base=LAW&amp;n=452761&amp;dst=100031" TargetMode = "External"/><Relationship Id="rId166" Type="http://schemas.openxmlformats.org/officeDocument/2006/relationships/hyperlink" Target="https://login.consultant.ru/link/?req=doc&amp;base=LAW&amp;n=452761&amp;dst=100033" TargetMode = "External"/><Relationship Id="rId167" Type="http://schemas.openxmlformats.org/officeDocument/2006/relationships/hyperlink" Target="https://login.consultant.ru/link/?req=doc&amp;base=LAW&amp;n=67254&amp;dst=100010" TargetMode = "External"/><Relationship Id="rId168" Type="http://schemas.openxmlformats.org/officeDocument/2006/relationships/hyperlink" Target="https://login.consultant.ru/link/?req=doc&amp;base=LAW&amp;n=411054&amp;dst=100050" TargetMode = "External"/><Relationship Id="rId169" Type="http://schemas.openxmlformats.org/officeDocument/2006/relationships/hyperlink" Target="https://login.consultant.ru/link/?req=doc&amp;base=LAW&amp;n=436467&amp;dst=100009" TargetMode = "External"/><Relationship Id="rId170" Type="http://schemas.openxmlformats.org/officeDocument/2006/relationships/hyperlink" Target="https://login.consultant.ru/link/?req=doc&amp;base=LAW&amp;n=411054&amp;dst=100051" TargetMode = "External"/><Relationship Id="rId171" Type="http://schemas.openxmlformats.org/officeDocument/2006/relationships/hyperlink" Target="https://login.consultant.ru/link/?req=doc&amp;base=LAW&amp;n=411054&amp;dst=100053" TargetMode = "External"/><Relationship Id="rId172" Type="http://schemas.openxmlformats.org/officeDocument/2006/relationships/hyperlink" Target="https://login.consultant.ru/link/?req=doc&amp;base=LAW&amp;n=446111&amp;dst=100017" TargetMode = "External"/><Relationship Id="rId173" Type="http://schemas.openxmlformats.org/officeDocument/2006/relationships/hyperlink" Target="https://login.consultant.ru/link/?req=doc&amp;base=LAW&amp;n=463407&amp;dst=100129" TargetMode = "External"/><Relationship Id="rId174" Type="http://schemas.openxmlformats.org/officeDocument/2006/relationships/hyperlink" Target="https://login.consultant.ru/link/?req=doc&amp;base=LAW&amp;n=446111&amp;dst=100018" TargetMode = "External"/><Relationship Id="rId175" Type="http://schemas.openxmlformats.org/officeDocument/2006/relationships/hyperlink" Target="https://login.consultant.ru/link/?req=doc&amp;base=LAW&amp;n=456208&amp;dst=100005" TargetMode = "External"/><Relationship Id="rId176" Type="http://schemas.openxmlformats.org/officeDocument/2006/relationships/hyperlink" Target="https://login.consultant.ru/link/?req=doc&amp;base=LAW&amp;n=456208&amp;dst=100014" TargetMode = "External"/><Relationship Id="rId177" Type="http://schemas.openxmlformats.org/officeDocument/2006/relationships/hyperlink" Target="https://login.consultant.ru/link/?req=doc&amp;base=LAW&amp;n=446111&amp;dst=100020" TargetMode = "External"/><Relationship Id="rId178" Type="http://schemas.openxmlformats.org/officeDocument/2006/relationships/hyperlink" Target="https://login.consultant.ru/link/?req=doc&amp;base=LAW&amp;n=182643&amp;dst=100018" TargetMode = "External"/><Relationship Id="rId179" Type="http://schemas.openxmlformats.org/officeDocument/2006/relationships/hyperlink" Target="https://login.consultant.ru/link/?req=doc&amp;base=LAW&amp;n=446111&amp;dst=100022" TargetMode = "External"/><Relationship Id="rId180" Type="http://schemas.openxmlformats.org/officeDocument/2006/relationships/hyperlink" Target="https://login.consultant.ru/link/?req=doc&amp;base=LAW&amp;n=455712&amp;dst=100010" TargetMode = "External"/><Relationship Id="rId181" Type="http://schemas.openxmlformats.org/officeDocument/2006/relationships/hyperlink" Target="https://login.consultant.ru/link/?req=doc&amp;base=LAW&amp;n=182643&amp;dst=100021" TargetMode = "External"/><Relationship Id="rId182" Type="http://schemas.openxmlformats.org/officeDocument/2006/relationships/hyperlink" Target="https://login.consultant.ru/link/?req=doc&amp;base=LAW&amp;n=357776&amp;dst=100013" TargetMode = "External"/><Relationship Id="rId183" Type="http://schemas.openxmlformats.org/officeDocument/2006/relationships/hyperlink" Target="https://login.consultant.ru/link/?req=doc&amp;base=LAW&amp;n=182643&amp;dst=100022" TargetMode = "External"/><Relationship Id="rId184" Type="http://schemas.openxmlformats.org/officeDocument/2006/relationships/hyperlink" Target="https://login.consultant.ru/link/?req=doc&amp;base=LAW&amp;n=446111&amp;dst=100023" TargetMode = "External"/><Relationship Id="rId185" Type="http://schemas.openxmlformats.org/officeDocument/2006/relationships/hyperlink" Target="https://login.consultant.ru/link/?req=doc&amp;base=LAW&amp;n=506960&amp;dst=100014" TargetMode = "External"/><Relationship Id="rId186" Type="http://schemas.openxmlformats.org/officeDocument/2006/relationships/hyperlink" Target="https://login.consultant.ru/link/?req=doc&amp;base=LAW&amp;n=478410&amp;dst=100006" TargetMode = "External"/><Relationship Id="rId187" Type="http://schemas.openxmlformats.org/officeDocument/2006/relationships/hyperlink" Target="https://login.consultant.ru/link/?req=doc&amp;base=LAW&amp;n=411054&amp;dst=100054" TargetMode = "External"/><Relationship Id="rId188" Type="http://schemas.openxmlformats.org/officeDocument/2006/relationships/hyperlink" Target="https://login.consultant.ru/link/?req=doc&amp;base=LAW&amp;n=217616" TargetMode = "External"/><Relationship Id="rId189" Type="http://schemas.openxmlformats.org/officeDocument/2006/relationships/hyperlink" Target="https://login.consultant.ru/link/?req=doc&amp;base=LAW&amp;n=450040&amp;dst=100012" TargetMode = "External"/><Relationship Id="rId190" Type="http://schemas.openxmlformats.org/officeDocument/2006/relationships/hyperlink" Target="https://login.consultant.ru/link/?req=doc&amp;base=LAW&amp;n=510532&amp;dst=100025" TargetMode = "External"/><Relationship Id="rId191" Type="http://schemas.openxmlformats.org/officeDocument/2006/relationships/hyperlink" Target="https://login.consultant.ru/link/?req=doc&amp;base=LAW&amp;n=440515&amp;dst=100248" TargetMode = "External"/><Relationship Id="rId192" Type="http://schemas.openxmlformats.org/officeDocument/2006/relationships/hyperlink" Target="https://login.consultant.ru/link/?req=doc&amp;base=LAW&amp;n=501392&amp;dst=101158" TargetMode = "External"/><Relationship Id="rId193" Type="http://schemas.openxmlformats.org/officeDocument/2006/relationships/hyperlink" Target="https://login.consultant.ru/link/?req=doc&amp;base=LAW&amp;n=440515&amp;dst=100216" TargetMode = "External"/><Relationship Id="rId194" Type="http://schemas.openxmlformats.org/officeDocument/2006/relationships/hyperlink" Target="https://login.consultant.ru/link/?req=doc&amp;base=LAW&amp;n=499774" TargetMode = "External"/><Relationship Id="rId195" Type="http://schemas.openxmlformats.org/officeDocument/2006/relationships/hyperlink" Target="https://login.consultant.ru/link/?req=doc&amp;base=LAW&amp;n=446111&amp;dst=100024" TargetMode = "External"/><Relationship Id="rId196" Type="http://schemas.openxmlformats.org/officeDocument/2006/relationships/hyperlink" Target="https://login.consultant.ru/link/?req=doc&amp;base=LAW&amp;n=501392&amp;dst=101159" TargetMode = "External"/><Relationship Id="rId197" Type="http://schemas.openxmlformats.org/officeDocument/2006/relationships/hyperlink" Target="https://login.consultant.ru/link/?req=doc&amp;base=LAW&amp;n=440507&amp;dst=101775" TargetMode = "External"/><Relationship Id="rId198" Type="http://schemas.openxmlformats.org/officeDocument/2006/relationships/hyperlink" Target="https://login.consultant.ru/link/?req=doc&amp;base=LAW&amp;n=500700&amp;dst=102210" TargetMode = "External"/><Relationship Id="rId199" Type="http://schemas.openxmlformats.org/officeDocument/2006/relationships/hyperlink" Target="https://login.consultant.ru/link/?req=doc&amp;base=LAW&amp;n=500700&amp;dst=102211" TargetMode = "External"/><Relationship Id="rId200" Type="http://schemas.openxmlformats.org/officeDocument/2006/relationships/hyperlink" Target="https://login.consultant.ru/link/?req=doc&amp;base=LAW&amp;n=440833&amp;dst=100014" TargetMode = "External"/><Relationship Id="rId201" Type="http://schemas.openxmlformats.org/officeDocument/2006/relationships/hyperlink" Target="https://login.consultant.ru/link/?req=doc&amp;base=LAW&amp;n=441772&amp;dst=100149" TargetMode = "External"/><Relationship Id="rId202" Type="http://schemas.openxmlformats.org/officeDocument/2006/relationships/hyperlink" Target="https://login.consultant.ru/link/?req=doc&amp;base=LAW&amp;n=441772&amp;dst=100151" TargetMode = "External"/><Relationship Id="rId203" Type="http://schemas.openxmlformats.org/officeDocument/2006/relationships/hyperlink" Target="https://login.consultant.ru/link/?req=doc&amp;base=LAW&amp;n=441772&amp;dst=100153" TargetMode = "External"/><Relationship Id="rId204" Type="http://schemas.openxmlformats.org/officeDocument/2006/relationships/hyperlink" Target="https://login.consultant.ru/link/?req=doc&amp;base=LAW&amp;n=440833&amp;dst=100015" TargetMode = "External"/><Relationship Id="rId205" Type="http://schemas.openxmlformats.org/officeDocument/2006/relationships/hyperlink" Target="https://login.consultant.ru/link/?req=doc&amp;base=LAW&amp;n=441772&amp;dst=100155" TargetMode = "External"/><Relationship Id="rId206" Type="http://schemas.openxmlformats.org/officeDocument/2006/relationships/hyperlink" Target="https://login.consultant.ru/link/?req=doc&amp;base=LAW&amp;n=483066&amp;dst=100131" TargetMode = "External"/><Relationship Id="rId207" Type="http://schemas.openxmlformats.org/officeDocument/2006/relationships/hyperlink" Target="https://login.consultant.ru/link/?req=doc&amp;base=LAW&amp;n=446111&amp;dst=100025" TargetMode = "External"/><Relationship Id="rId208" Type="http://schemas.openxmlformats.org/officeDocument/2006/relationships/hyperlink" Target="https://login.consultant.ru/link/?req=doc&amp;base=LAW&amp;n=411054&amp;dst=100055" TargetMode = "External"/><Relationship Id="rId209" Type="http://schemas.openxmlformats.org/officeDocument/2006/relationships/hyperlink" Target="https://login.consultant.ru/link/?req=doc&amp;base=LAW&amp;n=387134&amp;dst=100101" TargetMode = "External"/><Relationship Id="rId210" Type="http://schemas.openxmlformats.org/officeDocument/2006/relationships/hyperlink" Target="https://login.consultant.ru/link/?req=doc&amp;base=LAW&amp;n=449446&amp;dst=100269" TargetMode = "External"/><Relationship Id="rId211" Type="http://schemas.openxmlformats.org/officeDocument/2006/relationships/hyperlink" Target="https://login.consultant.ru/link/?req=doc&amp;base=LAW&amp;n=440507&amp;dst=101777" TargetMode = "External"/><Relationship Id="rId212" Type="http://schemas.openxmlformats.org/officeDocument/2006/relationships/hyperlink" Target="https://login.consultant.ru/link/?req=doc&amp;base=LAW&amp;n=500700&amp;dst=102214" TargetMode = "External"/><Relationship Id="rId213" Type="http://schemas.openxmlformats.org/officeDocument/2006/relationships/hyperlink" Target="https://login.consultant.ru/link/?req=doc&amp;base=LAW&amp;n=500700&amp;dst=102215" TargetMode = "External"/><Relationship Id="rId214" Type="http://schemas.openxmlformats.org/officeDocument/2006/relationships/hyperlink" Target="https://login.consultant.ru/link/?req=doc&amp;base=LAW&amp;n=440833&amp;dst=100017" TargetMode = "External"/><Relationship Id="rId215" Type="http://schemas.openxmlformats.org/officeDocument/2006/relationships/hyperlink" Target="https://login.consultant.ru/link/?req=doc&amp;base=LAW&amp;n=441772&amp;dst=100157" TargetMode = "External"/><Relationship Id="rId216" Type="http://schemas.openxmlformats.org/officeDocument/2006/relationships/hyperlink" Target="https://login.consultant.ru/link/?req=doc&amp;base=LAW&amp;n=441772&amp;dst=100159" TargetMode = "External"/><Relationship Id="rId217" Type="http://schemas.openxmlformats.org/officeDocument/2006/relationships/hyperlink" Target="https://login.consultant.ru/link/?req=doc&amp;base=LAW&amp;n=441772&amp;dst=100161" TargetMode = "External"/><Relationship Id="rId218" Type="http://schemas.openxmlformats.org/officeDocument/2006/relationships/hyperlink" Target="https://login.consultant.ru/link/?req=doc&amp;base=LAW&amp;n=440833&amp;dst=100018" TargetMode = "External"/><Relationship Id="rId219" Type="http://schemas.openxmlformats.org/officeDocument/2006/relationships/hyperlink" Target="https://login.consultant.ru/link/?req=doc&amp;base=LAW&amp;n=441772&amp;dst=100163" TargetMode = "External"/><Relationship Id="rId220" Type="http://schemas.openxmlformats.org/officeDocument/2006/relationships/hyperlink" Target="https://login.consultant.ru/link/?req=doc&amp;base=LAW&amp;n=483066&amp;dst=100132" TargetMode = "External"/><Relationship Id="rId221" Type="http://schemas.openxmlformats.org/officeDocument/2006/relationships/hyperlink" Target="https://login.consultant.ru/link/?req=doc&amp;base=LAW&amp;n=446111&amp;dst=100026" TargetMode = "External"/><Relationship Id="rId222" Type="http://schemas.openxmlformats.org/officeDocument/2006/relationships/hyperlink" Target="https://login.consultant.ru/link/?req=doc&amp;base=LAW&amp;n=411054&amp;dst=100056" TargetMode = "External"/><Relationship Id="rId223" Type="http://schemas.openxmlformats.org/officeDocument/2006/relationships/hyperlink" Target="https://login.consultant.ru/link/?req=doc&amp;base=LAW&amp;n=387134&amp;dst=100103" TargetMode = "External"/><Relationship Id="rId224" Type="http://schemas.openxmlformats.org/officeDocument/2006/relationships/hyperlink" Target="https://login.consultant.ru/link/?req=doc&amp;base=LAW&amp;n=500700&amp;dst=102217" TargetMode = "External"/><Relationship Id="rId225" Type="http://schemas.openxmlformats.org/officeDocument/2006/relationships/hyperlink" Target="https://login.consultant.ru/link/?req=doc&amp;base=LAW&amp;n=314636&amp;dst=100013" TargetMode = "External"/><Relationship Id="rId226" Type="http://schemas.openxmlformats.org/officeDocument/2006/relationships/hyperlink" Target="https://login.consultant.ru/link/?req=doc&amp;base=LAW&amp;n=501480&amp;dst=690" TargetMode = "External"/><Relationship Id="rId227" Type="http://schemas.openxmlformats.org/officeDocument/2006/relationships/hyperlink" Target="https://login.consultant.ru/link/?req=doc&amp;base=LAW&amp;n=516748&amp;dst=100003" TargetMode = "External"/><Relationship Id="rId228" Type="http://schemas.openxmlformats.org/officeDocument/2006/relationships/hyperlink" Target="https://login.consultant.ru/link/?req=doc&amp;base=LAW&amp;n=511394" TargetMode = "External"/><Relationship Id="rId229" Type="http://schemas.openxmlformats.org/officeDocument/2006/relationships/hyperlink" Target="https://login.consultant.ru/link/?req=doc&amp;base=LAW&amp;n=483240&amp;dst=100249" TargetMode = "External"/><Relationship Id="rId230" Type="http://schemas.openxmlformats.org/officeDocument/2006/relationships/hyperlink" Target="https://login.consultant.ru/link/?req=doc&amp;base=LAW&amp;n=495134&amp;dst=100650" TargetMode = "External"/><Relationship Id="rId231" Type="http://schemas.openxmlformats.org/officeDocument/2006/relationships/hyperlink" Target="https://login.consultant.ru/link/?req=doc&amp;base=LAW&amp;n=501392&amp;dst=101160" TargetMode = "External"/><Relationship Id="rId232" Type="http://schemas.openxmlformats.org/officeDocument/2006/relationships/hyperlink" Target="https://login.consultant.ru/link/?req=doc&amp;base=LAW&amp;n=501442" TargetMode = "External"/><Relationship Id="rId233" Type="http://schemas.openxmlformats.org/officeDocument/2006/relationships/hyperlink" Target="https://login.consultant.ru/link/?req=doc&amp;base=LAW&amp;n=501442&amp;dst=100166" TargetMode = "External"/><Relationship Id="rId234" Type="http://schemas.openxmlformats.org/officeDocument/2006/relationships/hyperlink" Target="https://login.consultant.ru/link/?req=doc&amp;base=LAW&amp;n=511394" TargetMode = "External"/><Relationship Id="rId235" Type="http://schemas.openxmlformats.org/officeDocument/2006/relationships/hyperlink" Target="https://login.consultant.ru/link/?req=doc&amp;base=LAW&amp;n=483240" TargetMode = "External"/><Relationship Id="rId236" Type="http://schemas.openxmlformats.org/officeDocument/2006/relationships/hyperlink" Target="https://login.consultant.ru/link/?req=doc&amp;base=LAW&amp;n=509416&amp;dst=100089" TargetMode = "External"/><Relationship Id="rId237" Type="http://schemas.openxmlformats.org/officeDocument/2006/relationships/hyperlink" Target="https://login.consultant.ru/link/?req=doc&amp;base=LAW&amp;n=483240&amp;dst=100250" TargetMode = "External"/><Relationship Id="rId238" Type="http://schemas.openxmlformats.org/officeDocument/2006/relationships/hyperlink" Target="https://login.consultant.ru/link/?req=doc&amp;base=LAW&amp;n=173386&amp;dst=100336" TargetMode = "External"/><Relationship Id="rId239" Type="http://schemas.openxmlformats.org/officeDocument/2006/relationships/hyperlink" Target="https://login.consultant.ru/link/?req=doc&amp;base=LAW&amp;n=511394" TargetMode = "External"/><Relationship Id="rId240" Type="http://schemas.openxmlformats.org/officeDocument/2006/relationships/hyperlink" Target="https://login.consultant.ru/link/?req=doc&amp;base=LAW&amp;n=116984&amp;dst=100112" TargetMode = "External"/><Relationship Id="rId241" Type="http://schemas.openxmlformats.org/officeDocument/2006/relationships/hyperlink" Target="https://login.consultant.ru/link/?req=doc&amp;base=LAW&amp;n=116984&amp;dst=100113" TargetMode = "External"/><Relationship Id="rId242" Type="http://schemas.openxmlformats.org/officeDocument/2006/relationships/hyperlink" Target="https://login.consultant.ru/link/?req=doc&amp;base=LAW&amp;n=116984&amp;dst=100114" TargetMode = "External"/><Relationship Id="rId243" Type="http://schemas.openxmlformats.org/officeDocument/2006/relationships/hyperlink" Target="https://login.consultant.ru/link/?req=doc&amp;base=LAW&amp;n=449446&amp;dst=100271" TargetMode = "External"/><Relationship Id="rId244" Type="http://schemas.openxmlformats.org/officeDocument/2006/relationships/hyperlink" Target="https://login.consultant.ru/link/?req=doc&amp;base=LAW&amp;n=501392&amp;dst=101161" TargetMode = "External"/><Relationship Id="rId245" Type="http://schemas.openxmlformats.org/officeDocument/2006/relationships/hyperlink" Target="https://login.consultant.ru/link/?req=doc&amp;base=LAW&amp;n=387134&amp;dst=100106" TargetMode = "External"/><Relationship Id="rId246" Type="http://schemas.openxmlformats.org/officeDocument/2006/relationships/hyperlink" Target="https://login.consultant.ru/link/?req=doc&amp;base=LAW&amp;n=387134&amp;dst=100108" TargetMode = "External"/><Relationship Id="rId247" Type="http://schemas.openxmlformats.org/officeDocument/2006/relationships/hyperlink" Target="https://login.consultant.ru/link/?req=doc&amp;base=LAW&amp;n=116984&amp;dst=100116" TargetMode = "External"/><Relationship Id="rId248" Type="http://schemas.openxmlformats.org/officeDocument/2006/relationships/hyperlink" Target="https://login.consultant.ru/link/?req=doc&amp;base=LAW&amp;n=449446&amp;dst=100272" TargetMode = "External"/><Relationship Id="rId249" Type="http://schemas.openxmlformats.org/officeDocument/2006/relationships/hyperlink" Target="https://login.consultant.ru/link/?req=doc&amp;base=LAW&amp;n=116984&amp;dst=100117" TargetMode = "External"/><Relationship Id="rId250" Type="http://schemas.openxmlformats.org/officeDocument/2006/relationships/hyperlink" Target="https://login.consultant.ru/link/?req=doc&amp;base=LAW&amp;n=450040&amp;dst=100016" TargetMode = "External"/><Relationship Id="rId251" Type="http://schemas.openxmlformats.org/officeDocument/2006/relationships/hyperlink" Target="https://login.consultant.ru/link/?req=doc&amp;base=LAW&amp;n=510604&amp;dst=100524" TargetMode = "External"/><Relationship Id="rId252" Type="http://schemas.openxmlformats.org/officeDocument/2006/relationships/hyperlink" Target="https://login.consultant.ru/link/?req=doc&amp;base=LAW&amp;n=504330&amp;dst=100011" TargetMode = "External"/><Relationship Id="rId253" Type="http://schemas.openxmlformats.org/officeDocument/2006/relationships/hyperlink" Target="https://login.consultant.ru/link/?req=doc&amp;base=LAW&amp;n=504330&amp;dst=100030" TargetMode = "External"/><Relationship Id="rId254" Type="http://schemas.openxmlformats.org/officeDocument/2006/relationships/hyperlink" Target="https://login.consultant.ru/link/?req=doc&amp;base=LAW&amp;n=212386&amp;dst=100008" TargetMode = "External"/><Relationship Id="rId255" Type="http://schemas.openxmlformats.org/officeDocument/2006/relationships/hyperlink" Target="https://login.consultant.ru/link/?req=doc&amp;base=LAW&amp;n=470720&amp;dst=100011" TargetMode = "External"/><Relationship Id="rId256" Type="http://schemas.openxmlformats.org/officeDocument/2006/relationships/hyperlink" Target="https://login.consultant.ru/link/?req=doc&amp;base=LAW&amp;n=452486&amp;dst=100008" TargetMode = "External"/><Relationship Id="rId257" Type="http://schemas.openxmlformats.org/officeDocument/2006/relationships/hyperlink" Target="https://login.consultant.ru/link/?req=doc&amp;base=LAW&amp;n=499686" TargetMode = "External"/><Relationship Id="rId258" Type="http://schemas.openxmlformats.org/officeDocument/2006/relationships/hyperlink" Target="https://login.consultant.ru/link/?req=doc&amp;base=LAW&amp;n=504330&amp;dst=100016" TargetMode = "External"/><Relationship Id="rId259" Type="http://schemas.openxmlformats.org/officeDocument/2006/relationships/hyperlink" Target="https://login.consultant.ru/link/?req=doc&amp;base=LAW&amp;n=470720&amp;dst=100012" TargetMode = "External"/><Relationship Id="rId260" Type="http://schemas.openxmlformats.org/officeDocument/2006/relationships/hyperlink" Target="https://login.consultant.ru/link/?req=doc&amp;base=LAW&amp;n=510532&amp;dst=100028" TargetMode = "External"/><Relationship Id="rId261" Type="http://schemas.openxmlformats.org/officeDocument/2006/relationships/hyperlink" Target="https://login.consultant.ru/link/?req=doc&amp;base=LAW&amp;n=470720&amp;dst=100014" TargetMode = "External"/><Relationship Id="rId262" Type="http://schemas.openxmlformats.org/officeDocument/2006/relationships/hyperlink" Target="https://login.consultant.ru/link/?req=doc&amp;base=LAW&amp;n=510532&amp;dst=100029" TargetMode = "External"/><Relationship Id="rId263" Type="http://schemas.openxmlformats.org/officeDocument/2006/relationships/hyperlink" Target="https://login.consultant.ru/link/?req=doc&amp;base=LAW&amp;n=187374&amp;dst=100100" TargetMode = "External"/><Relationship Id="rId264" Type="http://schemas.openxmlformats.org/officeDocument/2006/relationships/hyperlink" Target="https://login.consultant.ru/link/?req=doc&amp;base=LAW&amp;n=441772&amp;dst=100164" TargetMode = "External"/><Relationship Id="rId265" Type="http://schemas.openxmlformats.org/officeDocument/2006/relationships/hyperlink" Target="https://login.consultant.ru/link/?req=doc&amp;base=LAW&amp;n=366225&amp;dst=100009" TargetMode = "External"/><Relationship Id="rId266" Type="http://schemas.openxmlformats.org/officeDocument/2006/relationships/hyperlink" Target="https://login.consultant.ru/link/?req=doc&amp;base=LAW&amp;n=450040&amp;dst=100148" TargetMode = "External"/><Relationship Id="rId267" Type="http://schemas.openxmlformats.org/officeDocument/2006/relationships/hyperlink" Target="https://login.consultant.ru/link/?req=doc&amp;base=LAW&amp;n=510532&amp;dst=100031" TargetMode = "External"/><Relationship Id="rId268" Type="http://schemas.openxmlformats.org/officeDocument/2006/relationships/hyperlink" Target="https://login.consultant.ru/link/?req=doc&amp;base=LAW&amp;n=368321&amp;dst=100011" TargetMode = "External"/><Relationship Id="rId269" Type="http://schemas.openxmlformats.org/officeDocument/2006/relationships/hyperlink" Target="https://login.consultant.ru/link/?req=doc&amp;base=LAW&amp;n=501486&amp;dst=100741" TargetMode = "External"/><Relationship Id="rId270" Type="http://schemas.openxmlformats.org/officeDocument/2006/relationships/hyperlink" Target="https://login.consultant.ru/link/?req=doc&amp;base=LAW&amp;n=510532&amp;dst=100032" TargetMode = "External"/><Relationship Id="rId271" Type="http://schemas.openxmlformats.org/officeDocument/2006/relationships/hyperlink" Target="https://login.consultant.ru/link/?req=doc&amp;base=LAW&amp;n=187374&amp;dst=100195" TargetMode = "External"/><Relationship Id="rId272" Type="http://schemas.openxmlformats.org/officeDocument/2006/relationships/hyperlink" Target="https://login.consultant.ru/link/?req=doc&amp;base=LAW&amp;n=366225&amp;dst=100009" TargetMode = "External"/><Relationship Id="rId273" Type="http://schemas.openxmlformats.org/officeDocument/2006/relationships/hyperlink" Target="https://login.consultant.ru/link/?req=doc&amp;base=LAW&amp;n=450040&amp;dst=100092" TargetMode = "External"/><Relationship Id="rId274" Type="http://schemas.openxmlformats.org/officeDocument/2006/relationships/hyperlink" Target="https://login.consultant.ru/link/?req=doc&amp;base=LAW&amp;n=510545&amp;dst=100017" TargetMode = "External"/><Relationship Id="rId275" Type="http://schemas.openxmlformats.org/officeDocument/2006/relationships/hyperlink" Target="https://login.consultant.ru/link/?req=doc&amp;base=LAW&amp;n=201694&amp;dst=100012" TargetMode = "External"/><Relationship Id="rId276" Type="http://schemas.openxmlformats.org/officeDocument/2006/relationships/hyperlink" Target="https://login.consultant.ru/link/?req=doc&amp;base=LAW&amp;n=510545&amp;dst=100019" TargetMode = "External"/><Relationship Id="rId277" Type="http://schemas.openxmlformats.org/officeDocument/2006/relationships/hyperlink" Target="https://login.consultant.ru/link/?req=doc&amp;base=LAW&amp;n=511394" TargetMode = "External"/><Relationship Id="rId278" Type="http://schemas.openxmlformats.org/officeDocument/2006/relationships/hyperlink" Target="https://login.consultant.ru/link/?req=doc&amp;base=LAW&amp;n=511394" TargetMode = "External"/><Relationship Id="rId279" Type="http://schemas.openxmlformats.org/officeDocument/2006/relationships/hyperlink" Target="https://login.consultant.ru/link/?req=doc&amp;base=LAW&amp;n=510545&amp;dst=100020" TargetMode = "External"/><Relationship Id="rId280" Type="http://schemas.openxmlformats.org/officeDocument/2006/relationships/hyperlink" Target="https://login.consultant.ru/link/?req=doc&amp;base=LAW&amp;n=495134&amp;dst=100652" TargetMode = "External"/><Relationship Id="rId281" Type="http://schemas.openxmlformats.org/officeDocument/2006/relationships/hyperlink" Target="https://login.consultant.ru/link/?req=doc&amp;base=LAW&amp;n=201694&amp;dst=100014" TargetMode = "External"/><Relationship Id="rId282" Type="http://schemas.openxmlformats.org/officeDocument/2006/relationships/hyperlink" Target="https://login.consultant.ru/link/?req=doc&amp;base=LAW&amp;n=510545&amp;dst=100022" TargetMode = "External"/><Relationship Id="rId283" Type="http://schemas.openxmlformats.org/officeDocument/2006/relationships/hyperlink" Target="https://login.consultant.ru/link/?req=doc&amp;base=LAW&amp;n=511394" TargetMode = "External"/><Relationship Id="rId284" Type="http://schemas.openxmlformats.org/officeDocument/2006/relationships/hyperlink" Target="https://login.consultant.ru/link/?req=doc&amp;base=LAW&amp;n=511394" TargetMode = "External"/><Relationship Id="rId285" Type="http://schemas.openxmlformats.org/officeDocument/2006/relationships/hyperlink" Target="https://login.consultant.ru/link/?req=doc&amp;base=LAW&amp;n=510545&amp;dst=100023" TargetMode = "External"/><Relationship Id="rId286" Type="http://schemas.openxmlformats.org/officeDocument/2006/relationships/hyperlink" Target="https://login.consultant.ru/link/?req=doc&amp;base=LAW&amp;n=510545&amp;dst=100025" TargetMode = "External"/><Relationship Id="rId287" Type="http://schemas.openxmlformats.org/officeDocument/2006/relationships/hyperlink" Target="https://login.consultant.ru/link/?req=doc&amp;base=LAW&amp;n=511394&amp;dst=306" TargetMode = "External"/><Relationship Id="rId288" Type="http://schemas.openxmlformats.org/officeDocument/2006/relationships/hyperlink" Target="https://login.consultant.ru/link/?req=doc&amp;base=LAW&amp;n=201694&amp;dst=100018" TargetMode = "External"/><Relationship Id="rId289" Type="http://schemas.openxmlformats.org/officeDocument/2006/relationships/hyperlink" Target="https://login.consultant.ru/link/?req=doc&amp;base=LAW&amp;n=510545&amp;dst=100028" TargetMode = "External"/><Relationship Id="rId290" Type="http://schemas.openxmlformats.org/officeDocument/2006/relationships/hyperlink" Target="https://login.consultant.ru/link/?req=doc&amp;base=LAW&amp;n=201694&amp;dst=100019" TargetMode = "External"/><Relationship Id="rId291" Type="http://schemas.openxmlformats.org/officeDocument/2006/relationships/hyperlink" Target="https://login.consultant.ru/link/?req=doc&amp;base=LAW&amp;n=387134&amp;dst=100111" TargetMode = "External"/><Relationship Id="rId292" Type="http://schemas.openxmlformats.org/officeDocument/2006/relationships/hyperlink" Target="https://login.consultant.ru/link/?req=doc&amp;base=LAW&amp;n=510545&amp;dst=100029" TargetMode = "External"/><Relationship Id="rId293" Type="http://schemas.openxmlformats.org/officeDocument/2006/relationships/hyperlink" Target="https://login.consultant.ru/link/?req=doc&amp;base=LAW&amp;n=387134&amp;dst=100112" TargetMode = "External"/><Relationship Id="rId294" Type="http://schemas.openxmlformats.org/officeDocument/2006/relationships/hyperlink" Target="https://login.consultant.ru/link/?req=doc&amp;base=LAW&amp;n=510545&amp;dst=100030" TargetMode = "External"/><Relationship Id="rId295" Type="http://schemas.openxmlformats.org/officeDocument/2006/relationships/hyperlink" Target="https://login.consultant.ru/link/?req=doc&amp;base=LAW&amp;n=387134&amp;dst=100114" TargetMode = "External"/><Relationship Id="rId296" Type="http://schemas.openxmlformats.org/officeDocument/2006/relationships/hyperlink" Target="https://login.consultant.ru/link/?req=doc&amp;base=LAW&amp;n=510545&amp;dst=100031" TargetMode = "External"/><Relationship Id="rId297" Type="http://schemas.openxmlformats.org/officeDocument/2006/relationships/hyperlink" Target="https://login.consultant.ru/link/?req=doc&amp;base=LAW&amp;n=449446&amp;dst=100274" TargetMode = "External"/><Relationship Id="rId298" Type="http://schemas.openxmlformats.org/officeDocument/2006/relationships/hyperlink" Target="https://login.consultant.ru/link/?req=doc&amp;base=LAW&amp;n=510545&amp;dst=100032" TargetMode = "External"/><Relationship Id="rId299" Type="http://schemas.openxmlformats.org/officeDocument/2006/relationships/hyperlink" Target="https://login.consultant.ru/link/?req=doc&amp;base=LAW&amp;n=201694&amp;dst=100021" TargetMode = "External"/><Relationship Id="rId300" Type="http://schemas.openxmlformats.org/officeDocument/2006/relationships/hyperlink" Target="https://login.consultant.ru/link/?req=doc&amp;base=LAW&amp;n=510545&amp;dst=100033" TargetMode = "External"/><Relationship Id="rId301" Type="http://schemas.openxmlformats.org/officeDocument/2006/relationships/hyperlink" Target="https://login.consultant.ru/link/?req=doc&amp;base=LAW&amp;n=201694&amp;dst=100022" TargetMode = "External"/><Relationship Id="rId302" Type="http://schemas.openxmlformats.org/officeDocument/2006/relationships/hyperlink" Target="https://login.consultant.ru/link/?req=doc&amp;base=LAW&amp;n=510545&amp;dst=100034" TargetMode = "External"/><Relationship Id="rId303" Type="http://schemas.openxmlformats.org/officeDocument/2006/relationships/hyperlink" Target="https://login.consultant.ru/link/?req=doc&amp;base=LAW&amp;n=201694&amp;dst=100023" TargetMode = "External"/><Relationship Id="rId304" Type="http://schemas.openxmlformats.org/officeDocument/2006/relationships/hyperlink" Target="https://login.consultant.ru/link/?req=doc&amp;base=LAW&amp;n=510545&amp;dst=100035" TargetMode = "External"/><Relationship Id="rId305" Type="http://schemas.openxmlformats.org/officeDocument/2006/relationships/hyperlink" Target="https://login.consultant.ru/link/?req=doc&amp;base=LAW&amp;n=480476&amp;dst=100010" TargetMode = "External"/><Relationship Id="rId306" Type="http://schemas.openxmlformats.org/officeDocument/2006/relationships/hyperlink" Target="https://login.consultant.ru/link/?req=doc&amp;base=LAW&amp;n=201694&amp;dst=100025" TargetMode = "External"/><Relationship Id="rId307" Type="http://schemas.openxmlformats.org/officeDocument/2006/relationships/hyperlink" Target="https://login.consultant.ru/link/?req=doc&amp;base=LAW&amp;n=510545&amp;dst=100036" TargetMode = "External"/><Relationship Id="rId308" Type="http://schemas.openxmlformats.org/officeDocument/2006/relationships/hyperlink" Target="https://login.consultant.ru/link/?req=doc&amp;base=LAW&amp;n=511394" TargetMode = "External"/><Relationship Id="rId309" Type="http://schemas.openxmlformats.org/officeDocument/2006/relationships/hyperlink" Target="https://login.consultant.ru/link/?req=doc&amp;base=LAW&amp;n=368216&amp;dst=100011" TargetMode = "External"/><Relationship Id="rId310" Type="http://schemas.openxmlformats.org/officeDocument/2006/relationships/hyperlink" Target="https://login.consultant.ru/link/?req=doc&amp;base=LAW&amp;n=510545&amp;dst=100037" TargetMode = "External"/><Relationship Id="rId311" Type="http://schemas.openxmlformats.org/officeDocument/2006/relationships/hyperlink" Target="https://login.consultant.ru/link/?req=doc&amp;base=LAW&amp;n=511394" TargetMode = "External"/><Relationship Id="rId312" Type="http://schemas.openxmlformats.org/officeDocument/2006/relationships/hyperlink" Target="https://login.consultant.ru/link/?req=doc&amp;base=LAW&amp;n=116984&amp;dst=100119" TargetMode = "External"/><Relationship Id="rId313" Type="http://schemas.openxmlformats.org/officeDocument/2006/relationships/hyperlink" Target="https://login.consultant.ru/link/?req=doc&amp;base=LAW&amp;n=116984&amp;dst=100120" TargetMode = "External"/><Relationship Id="rId314" Type="http://schemas.openxmlformats.org/officeDocument/2006/relationships/hyperlink" Target="https://login.consultant.ru/link/?req=doc&amp;base=LAW&amp;n=501392&amp;dst=101164" TargetMode = "External"/><Relationship Id="rId315" Type="http://schemas.openxmlformats.org/officeDocument/2006/relationships/hyperlink" Target="https://login.consultant.ru/link/?req=doc&amp;base=LAW&amp;n=116984&amp;dst=100121" TargetMode = "External"/><Relationship Id="rId316" Type="http://schemas.openxmlformats.org/officeDocument/2006/relationships/hyperlink" Target="https://login.consultant.ru/link/?req=doc&amp;base=LAW&amp;n=116984&amp;dst=100122" TargetMode = "External"/><Relationship Id="rId317" Type="http://schemas.openxmlformats.org/officeDocument/2006/relationships/hyperlink" Target="https://login.consultant.ru/link/?req=doc&amp;base=LAW&amp;n=495134&amp;dst=100658" TargetMode = "External"/><Relationship Id="rId318" Type="http://schemas.openxmlformats.org/officeDocument/2006/relationships/hyperlink" Target="https://login.consultant.ru/link/?req=doc&amp;base=LAW&amp;n=286757&amp;dst=100010" TargetMode = "External"/><Relationship Id="rId319" Type="http://schemas.openxmlformats.org/officeDocument/2006/relationships/hyperlink" Target="https://login.consultant.ru/link/?req=doc&amp;base=LAW&amp;n=304034&amp;dst=100009" TargetMode = "External"/><Relationship Id="rId320" Type="http://schemas.openxmlformats.org/officeDocument/2006/relationships/hyperlink" Target="https://login.consultant.ru/link/?req=doc&amp;base=LAW&amp;n=501392&amp;dst=101165" TargetMode = "External"/><Relationship Id="rId321" Type="http://schemas.openxmlformats.org/officeDocument/2006/relationships/hyperlink" Target="https://login.consultant.ru/link/?req=doc&amp;base=LAW&amp;n=286757&amp;dst=100012" TargetMode = "External"/><Relationship Id="rId322" Type="http://schemas.openxmlformats.org/officeDocument/2006/relationships/hyperlink" Target="https://login.consultant.ru/link/?req=doc&amp;base=LAW&amp;n=495134&amp;dst=100660" TargetMode = "External"/><Relationship Id="rId323" Type="http://schemas.openxmlformats.org/officeDocument/2006/relationships/hyperlink" Target="https://login.consultant.ru/link/?req=doc&amp;base=LAW&amp;n=500699&amp;dst=100205" TargetMode = "External"/><Relationship Id="rId324" Type="http://schemas.openxmlformats.org/officeDocument/2006/relationships/hyperlink" Target="https://login.consultant.ru/link/?req=doc&amp;base=LAW&amp;n=509416" TargetMode = "External"/><Relationship Id="rId325" Type="http://schemas.openxmlformats.org/officeDocument/2006/relationships/hyperlink" Target="https://login.consultant.ru/link/?req=doc&amp;base=LAW&amp;n=500699&amp;dst=100205" TargetMode = "External"/><Relationship Id="rId326" Type="http://schemas.openxmlformats.org/officeDocument/2006/relationships/hyperlink" Target="https://login.consultant.ru/link/?req=doc&amp;base=LAW&amp;n=314636&amp;dst=100017" TargetMode = "External"/><Relationship Id="rId327" Type="http://schemas.openxmlformats.org/officeDocument/2006/relationships/hyperlink" Target="https://login.consultant.ru/link/?req=doc&amp;base=LAW&amp;n=314636&amp;dst=100019" TargetMode = "External"/><Relationship Id="rId328" Type="http://schemas.openxmlformats.org/officeDocument/2006/relationships/hyperlink" Target="https://login.consultant.ru/link/?req=doc&amp;base=LAW&amp;n=363243&amp;dst=100008" TargetMode = "External"/><Relationship Id="rId329" Type="http://schemas.openxmlformats.org/officeDocument/2006/relationships/hyperlink" Target="https://login.consultant.ru/link/?req=doc&amp;base=LAW&amp;n=314636&amp;dst=100020" TargetMode = "External"/><Relationship Id="rId330" Type="http://schemas.openxmlformats.org/officeDocument/2006/relationships/hyperlink" Target="https://login.consultant.ru/link/?req=doc&amp;base=LAW&amp;n=284130&amp;dst=100010" TargetMode = "External"/><Relationship Id="rId331" Type="http://schemas.openxmlformats.org/officeDocument/2006/relationships/hyperlink" Target="https://login.consultant.ru/link/?req=doc&amp;base=LAW&amp;n=366396&amp;dst=100012" TargetMode = "External"/><Relationship Id="rId332" Type="http://schemas.openxmlformats.org/officeDocument/2006/relationships/hyperlink" Target="https://login.consultant.ru/link/?req=doc&amp;base=LAW&amp;n=366396&amp;dst=100047" TargetMode = "External"/><Relationship Id="rId333" Type="http://schemas.openxmlformats.org/officeDocument/2006/relationships/hyperlink" Target="https://login.consultant.ru/link/?req=doc&amp;base=LAW&amp;n=511394" TargetMode = "External"/><Relationship Id="rId334" Type="http://schemas.openxmlformats.org/officeDocument/2006/relationships/hyperlink" Target="https://login.consultant.ru/link/?req=doc&amp;base=LAW&amp;n=511394" TargetMode = "External"/><Relationship Id="rId335" Type="http://schemas.openxmlformats.org/officeDocument/2006/relationships/hyperlink" Target="https://login.consultant.ru/link/?req=doc&amp;base=LAW&amp;n=116984&amp;dst=100124" TargetMode = "External"/><Relationship Id="rId336" Type="http://schemas.openxmlformats.org/officeDocument/2006/relationships/hyperlink" Target="https://login.consultant.ru/link/?req=doc&amp;base=LAW&amp;n=449446&amp;dst=100277" TargetMode = "External"/><Relationship Id="rId337" Type="http://schemas.openxmlformats.org/officeDocument/2006/relationships/hyperlink" Target="https://login.consultant.ru/link/?req=doc&amp;base=LAW&amp;n=501392&amp;dst=101167" TargetMode = "External"/><Relationship Id="rId338" Type="http://schemas.openxmlformats.org/officeDocument/2006/relationships/hyperlink" Target="https://login.consultant.ru/link/?req=doc&amp;base=LAW&amp;n=511394" TargetMode = "External"/><Relationship Id="rId339" Type="http://schemas.openxmlformats.org/officeDocument/2006/relationships/hyperlink" Target="https://login.consultant.ru/link/?req=doc&amp;base=LAW&amp;n=116984&amp;dst=100125" TargetMode = "External"/><Relationship Id="rId340" Type="http://schemas.openxmlformats.org/officeDocument/2006/relationships/hyperlink" Target="https://login.consultant.ru/link/?req=doc&amp;base=LAW&amp;n=116984&amp;dst=100125" TargetMode = "External"/><Relationship Id="rId341" Type="http://schemas.openxmlformats.org/officeDocument/2006/relationships/hyperlink" Target="https://login.consultant.ru/link/?req=doc&amp;base=LAW&amp;n=387134&amp;dst=100117" TargetMode = "External"/><Relationship Id="rId342" Type="http://schemas.openxmlformats.org/officeDocument/2006/relationships/hyperlink" Target="https://login.consultant.ru/link/?req=doc&amp;base=LAW&amp;n=387134&amp;dst=100118" TargetMode = "External"/><Relationship Id="rId343" Type="http://schemas.openxmlformats.org/officeDocument/2006/relationships/hyperlink" Target="https://login.consultant.ru/link/?req=doc&amp;base=LAW&amp;n=387134&amp;dst=100120" TargetMode = "External"/><Relationship Id="rId344" Type="http://schemas.openxmlformats.org/officeDocument/2006/relationships/hyperlink" Target="https://login.consultant.ru/link/?req=doc&amp;base=LAW&amp;n=449446&amp;dst=100278" TargetMode = "External"/><Relationship Id="rId345" Type="http://schemas.openxmlformats.org/officeDocument/2006/relationships/hyperlink" Target="https://login.consultant.ru/link/?req=doc&amp;base=LAW&amp;n=116984&amp;dst=100125" TargetMode = "External"/><Relationship Id="rId346" Type="http://schemas.openxmlformats.org/officeDocument/2006/relationships/hyperlink" Target="https://login.consultant.ru/link/?req=doc&amp;base=LAW&amp;n=500196&amp;dst=100013" TargetMode = "External"/><Relationship Id="rId347" Type="http://schemas.openxmlformats.org/officeDocument/2006/relationships/hyperlink" Target="https://login.consultant.ru/link/?req=doc&amp;base=LAW&amp;n=478410&amp;dst=100015" TargetMode = "External"/><Relationship Id="rId348" Type="http://schemas.openxmlformats.org/officeDocument/2006/relationships/hyperlink" Target="https://login.consultant.ru/link/?req=doc&amp;base=LAW&amp;n=501486&amp;dst=100742" TargetMode = "External"/><Relationship Id="rId349" Type="http://schemas.openxmlformats.org/officeDocument/2006/relationships/hyperlink" Target="https://login.consultant.ru/link/?req=doc&amp;base=LAW&amp;n=501392&amp;dst=101168" TargetMode = "External"/><Relationship Id="rId350" Type="http://schemas.openxmlformats.org/officeDocument/2006/relationships/hyperlink" Target="https://login.consultant.ru/link/?req=doc&amp;base=LAW&amp;n=450040&amp;dst=100012" TargetMode = "External"/><Relationship Id="rId351" Type="http://schemas.openxmlformats.org/officeDocument/2006/relationships/hyperlink" Target="https://login.consultant.ru/link/?req=doc&amp;base=LAW&amp;n=495134&amp;dst=100663" TargetMode = "External"/><Relationship Id="rId352" Type="http://schemas.openxmlformats.org/officeDocument/2006/relationships/hyperlink" Target="https://login.consultant.ru/link/?req=doc&amp;base=LAW&amp;n=495134&amp;dst=100664" TargetMode = "External"/><Relationship Id="rId353" Type="http://schemas.openxmlformats.org/officeDocument/2006/relationships/hyperlink" Target="https://login.consultant.ru/link/?req=doc&amp;base=LAW&amp;n=284130&amp;dst=100015" TargetMode = "External"/><Relationship Id="rId354" Type="http://schemas.openxmlformats.org/officeDocument/2006/relationships/hyperlink" Target="https://login.consultant.ru/link/?req=doc&amp;base=LAW&amp;n=284130&amp;dst=100012" TargetMode = "External"/><Relationship Id="rId355" Type="http://schemas.openxmlformats.org/officeDocument/2006/relationships/hyperlink" Target="https://login.consultant.ru/link/?req=doc&amp;base=LAW&amp;n=483049&amp;dst=100011" TargetMode = "External"/><Relationship Id="rId356" Type="http://schemas.openxmlformats.org/officeDocument/2006/relationships/hyperlink" Target="https://login.consultant.ru/link/?req=doc&amp;base=LAW&amp;n=506719&amp;dst=100015" TargetMode = "External"/><Relationship Id="rId357" Type="http://schemas.openxmlformats.org/officeDocument/2006/relationships/hyperlink" Target="https://login.consultant.ru/link/?req=doc&amp;base=LAW&amp;n=477811&amp;dst=100197" TargetMode = "External"/><Relationship Id="rId358" Type="http://schemas.openxmlformats.org/officeDocument/2006/relationships/hyperlink" Target="https://login.consultant.ru/link/?req=doc&amp;base=LAW&amp;n=484175&amp;dst=100009" TargetMode = "External"/><Relationship Id="rId359" Type="http://schemas.openxmlformats.org/officeDocument/2006/relationships/hyperlink" Target="https://login.consultant.ru/link/?req=doc&amp;base=LAW&amp;n=477811&amp;dst=100015" TargetMode = "External"/><Relationship Id="rId360" Type="http://schemas.openxmlformats.org/officeDocument/2006/relationships/hyperlink" Target="https://login.consultant.ru/link/?req=doc&amp;base=LAW&amp;n=477811&amp;dst=100058" TargetMode = "External"/><Relationship Id="rId361" Type="http://schemas.openxmlformats.org/officeDocument/2006/relationships/hyperlink" Target="https://login.consultant.ru/link/?req=doc&amp;base=LAW&amp;n=477811&amp;dst=100065" TargetMode = "External"/><Relationship Id="rId362" Type="http://schemas.openxmlformats.org/officeDocument/2006/relationships/hyperlink" Target="https://login.consultant.ru/link/?req=doc&amp;base=LAW&amp;n=509416&amp;dst=100012" TargetMode = "External"/><Relationship Id="rId363" Type="http://schemas.openxmlformats.org/officeDocument/2006/relationships/hyperlink" Target="https://login.consultant.ru/link/?req=doc&amp;base=LAW&amp;n=500022" TargetMode = "External"/><Relationship Id="rId364" Type="http://schemas.openxmlformats.org/officeDocument/2006/relationships/hyperlink" Target="https://login.consultant.ru/link/?req=doc&amp;base=LAW&amp;n=500022" TargetMode = "External"/><Relationship Id="rId365" Type="http://schemas.openxmlformats.org/officeDocument/2006/relationships/hyperlink" Target="https://login.consultant.ru/link/?req=doc&amp;base=LAW&amp;n=447521&amp;dst=100013" TargetMode = "External"/><Relationship Id="rId366" Type="http://schemas.openxmlformats.org/officeDocument/2006/relationships/hyperlink" Target="https://login.consultant.ru/link/?req=doc&amp;base=LAW&amp;n=511301&amp;dst=100114" TargetMode = "External"/><Relationship Id="rId367" Type="http://schemas.openxmlformats.org/officeDocument/2006/relationships/hyperlink" Target="https://login.consultant.ru/link/?req=doc&amp;base=LAW&amp;n=501392&amp;dst=101169" TargetMode = "External"/><Relationship Id="rId368" Type="http://schemas.openxmlformats.org/officeDocument/2006/relationships/hyperlink" Target="https://login.consultant.ru/link/?req=doc&amp;base=LAW&amp;n=500137&amp;dst=97" TargetMode = "External"/><Relationship Id="rId369" Type="http://schemas.openxmlformats.org/officeDocument/2006/relationships/hyperlink" Target="https://login.consultant.ru/link/?req=doc&amp;base=LAW&amp;n=501392&amp;dst=101170" TargetMode = "External"/><Relationship Id="rId370" Type="http://schemas.openxmlformats.org/officeDocument/2006/relationships/hyperlink" Target="https://login.consultant.ru/link/?req=doc&amp;base=LAW&amp;n=500137&amp;dst=101064" TargetMode = "External"/><Relationship Id="rId371" Type="http://schemas.openxmlformats.org/officeDocument/2006/relationships/hyperlink" Target="https://login.consultant.ru/link/?req=doc&amp;base=LAW&amp;n=111609&amp;dst=100012" TargetMode = "External"/><Relationship Id="rId372" Type="http://schemas.openxmlformats.org/officeDocument/2006/relationships/hyperlink" Target="https://login.consultant.ru/link/?req=doc&amp;base=LAW&amp;n=465594&amp;dst=100089" TargetMode = "External"/><Relationship Id="rId373" Type="http://schemas.openxmlformats.org/officeDocument/2006/relationships/hyperlink" Target="https://login.consultant.ru/link/?req=doc&amp;base=LAW&amp;n=451660&amp;dst=100065" TargetMode = "External"/><Relationship Id="rId374" Type="http://schemas.openxmlformats.org/officeDocument/2006/relationships/hyperlink" Target="https://login.consultant.ru/link/?req=doc&amp;base=LAW&amp;n=510545&amp;dst=100041" TargetMode = "External"/><Relationship Id="rId375" Type="http://schemas.openxmlformats.org/officeDocument/2006/relationships/hyperlink" Target="https://login.consultant.ru/link/?req=doc&amp;base=LAW&amp;n=510545&amp;dst=100042" TargetMode = "External"/><Relationship Id="rId376" Type="http://schemas.openxmlformats.org/officeDocument/2006/relationships/hyperlink" Target="https://login.consultant.ru/link/?req=doc&amp;base=LAW&amp;n=495134&amp;dst=100666" TargetMode = "External"/><Relationship Id="rId377" Type="http://schemas.openxmlformats.org/officeDocument/2006/relationships/hyperlink" Target="https://login.consultant.ru/link/?req=doc&amp;base=LAW&amp;n=201694&amp;dst=100030" TargetMode = "External"/><Relationship Id="rId378" Type="http://schemas.openxmlformats.org/officeDocument/2006/relationships/hyperlink" Target="https://login.consultant.ru/link/?req=doc&amp;base=LAW&amp;n=421894&amp;dst=100074" TargetMode = "External"/><Relationship Id="rId379" Type="http://schemas.openxmlformats.org/officeDocument/2006/relationships/hyperlink" Target="https://login.consultant.ru/link/?req=doc&amp;base=LAW&amp;n=201694&amp;dst=100031" TargetMode = "External"/><Relationship Id="rId380" Type="http://schemas.openxmlformats.org/officeDocument/2006/relationships/hyperlink" Target="https://login.consultant.ru/link/?req=doc&amp;base=LAW&amp;n=421894&amp;dst=100075" TargetMode = "External"/><Relationship Id="rId381" Type="http://schemas.openxmlformats.org/officeDocument/2006/relationships/hyperlink" Target="https://login.consultant.ru/link/?req=doc&amp;base=LAW&amp;n=201694&amp;dst=100033" TargetMode = "External"/><Relationship Id="rId382" Type="http://schemas.openxmlformats.org/officeDocument/2006/relationships/hyperlink" Target="https://login.consultant.ru/link/?req=doc&amp;base=LAW&amp;n=421894&amp;dst=100076" TargetMode = "External"/><Relationship Id="rId383" Type="http://schemas.openxmlformats.org/officeDocument/2006/relationships/hyperlink" Target="https://login.consultant.ru/link/?req=doc&amp;base=LAW&amp;n=510545&amp;dst=100043" TargetMode = "External"/><Relationship Id="rId384" Type="http://schemas.openxmlformats.org/officeDocument/2006/relationships/hyperlink" Target="https://login.consultant.ru/link/?req=doc&amp;base=LAW&amp;n=421894&amp;dst=100077" TargetMode = "External"/><Relationship Id="rId385" Type="http://schemas.openxmlformats.org/officeDocument/2006/relationships/hyperlink" Target="https://login.consultant.ru/link/?req=doc&amp;base=LAW&amp;n=287488&amp;dst=100494" TargetMode = "External"/><Relationship Id="rId386" Type="http://schemas.openxmlformats.org/officeDocument/2006/relationships/hyperlink" Target="https://login.consultant.ru/link/?req=doc&amp;base=LAW&amp;n=421894&amp;dst=100077" TargetMode = "External"/><Relationship Id="rId387" Type="http://schemas.openxmlformats.org/officeDocument/2006/relationships/hyperlink" Target="https://login.consultant.ru/link/?req=doc&amp;base=LAW&amp;n=495134&amp;dst=100512" TargetMode = "External"/><Relationship Id="rId388" Type="http://schemas.openxmlformats.org/officeDocument/2006/relationships/hyperlink" Target="https://login.consultant.ru/link/?req=doc&amp;base=LAW&amp;n=201694&amp;dst=100060" TargetMode = "External"/><Relationship Id="rId389" Type="http://schemas.openxmlformats.org/officeDocument/2006/relationships/hyperlink" Target="https://login.consultant.ru/link/?req=doc&amp;base=LAW&amp;n=508490&amp;dst=101415" TargetMode = "External"/><Relationship Id="rId390" Type="http://schemas.openxmlformats.org/officeDocument/2006/relationships/hyperlink" Target="https://login.consultant.ru/link/?req=doc&amp;base=LAW&amp;n=500137&amp;dst=100182" TargetMode = "External"/><Relationship Id="rId391" Type="http://schemas.openxmlformats.org/officeDocument/2006/relationships/hyperlink" Target="https://login.consultant.ru/link/?req=doc&amp;base=LAW&amp;n=201694&amp;dst=100062" TargetMode = "External"/><Relationship Id="rId392" Type="http://schemas.openxmlformats.org/officeDocument/2006/relationships/hyperlink" Target="https://login.consultant.ru/link/?req=doc&amp;base=LAW&amp;n=500339" TargetMode = "External"/><Relationship Id="rId393" Type="http://schemas.openxmlformats.org/officeDocument/2006/relationships/hyperlink" Target="https://login.consultant.ru/link/?req=doc&amp;base=LAW&amp;n=201694&amp;dst=100064" TargetMode = "External"/><Relationship Id="rId394" Type="http://schemas.openxmlformats.org/officeDocument/2006/relationships/hyperlink" Target="https://login.consultant.ru/link/?req=doc&amp;base=LAW&amp;n=287488&amp;dst=100496" TargetMode = "External"/><Relationship Id="rId395" Type="http://schemas.openxmlformats.org/officeDocument/2006/relationships/hyperlink" Target="https://login.consultant.ru/link/?req=doc&amp;base=LAW&amp;n=201694&amp;dst=100066" TargetMode = "External"/><Relationship Id="rId396" Type="http://schemas.openxmlformats.org/officeDocument/2006/relationships/hyperlink" Target="https://login.consultant.ru/link/?req=doc&amp;base=LAW&amp;n=364555&amp;dst=100011" TargetMode = "External"/><Relationship Id="rId397" Type="http://schemas.openxmlformats.org/officeDocument/2006/relationships/hyperlink" Target="https://login.consultant.ru/link/?req=doc&amp;base=LAW&amp;n=501486&amp;dst=100743" TargetMode = "External"/><Relationship Id="rId398" Type="http://schemas.openxmlformats.org/officeDocument/2006/relationships/hyperlink" Target="https://login.consultant.ru/link/?req=doc&amp;base=LAW&amp;n=501392&amp;dst=101171" TargetMode = "External"/><Relationship Id="rId399" Type="http://schemas.openxmlformats.org/officeDocument/2006/relationships/hyperlink" Target="https://login.consultant.ru/link/?req=doc&amp;base=LAW&amp;n=494422&amp;dst=100082" TargetMode = "External"/><Relationship Id="rId400" Type="http://schemas.openxmlformats.org/officeDocument/2006/relationships/hyperlink" Target="https://login.consultant.ru/link/?req=doc&amp;base=LAW&amp;n=494422&amp;dst=100084" TargetMode = "External"/><Relationship Id="rId401" Type="http://schemas.openxmlformats.org/officeDocument/2006/relationships/hyperlink" Target="https://login.consultant.ru/link/?req=doc&amp;base=LAW&amp;n=494422&amp;dst=100085" TargetMode = "External"/><Relationship Id="rId402" Type="http://schemas.openxmlformats.org/officeDocument/2006/relationships/hyperlink" Target="https://login.consultant.ru/link/?req=doc&amp;base=LAW&amp;n=387134&amp;dst=100123" TargetMode = "External"/><Relationship Id="rId403" Type="http://schemas.openxmlformats.org/officeDocument/2006/relationships/hyperlink" Target="https://login.consultant.ru/link/?req=doc&amp;base=LAW&amp;n=494628&amp;dst=100717" TargetMode = "External"/><Relationship Id="rId404" Type="http://schemas.openxmlformats.org/officeDocument/2006/relationships/hyperlink" Target="https://login.consultant.ru/link/?req=doc&amp;base=LAW&amp;n=501392&amp;dst=101173" TargetMode = "External"/><Relationship Id="rId405" Type="http://schemas.openxmlformats.org/officeDocument/2006/relationships/hyperlink" Target="https://login.consultant.ru/link/?req=doc&amp;base=LAW&amp;n=494628&amp;dst=100718" TargetMode = "External"/><Relationship Id="rId406" Type="http://schemas.openxmlformats.org/officeDocument/2006/relationships/hyperlink" Target="https://login.consultant.ru/link/?req=doc&amp;base=LAW&amp;n=449446&amp;dst=100282" TargetMode = "External"/><Relationship Id="rId407" Type="http://schemas.openxmlformats.org/officeDocument/2006/relationships/hyperlink" Target="https://login.consultant.ru/link/?req=doc&amp;base=LAW&amp;n=501392&amp;dst=101174" TargetMode = "External"/><Relationship Id="rId408" Type="http://schemas.openxmlformats.org/officeDocument/2006/relationships/hyperlink" Target="https://login.consultant.ru/link/?req=doc&amp;base=LAW&amp;n=387134&amp;dst=100125" TargetMode = "External"/><Relationship Id="rId409" Type="http://schemas.openxmlformats.org/officeDocument/2006/relationships/hyperlink" Target="https://login.consultant.ru/link/?req=doc&amp;base=LAW&amp;n=387134&amp;dst=100127" TargetMode = "External"/><Relationship Id="rId410" Type="http://schemas.openxmlformats.org/officeDocument/2006/relationships/hyperlink" Target="https://login.consultant.ru/link/?req=doc&amp;base=LAW&amp;n=387134&amp;dst=100129" TargetMode = "External"/><Relationship Id="rId411" Type="http://schemas.openxmlformats.org/officeDocument/2006/relationships/hyperlink" Target="https://login.consultant.ru/link/?req=doc&amp;base=LAW&amp;n=449446&amp;dst=100283" TargetMode = "External"/><Relationship Id="rId412" Type="http://schemas.openxmlformats.org/officeDocument/2006/relationships/hyperlink" Target="https://login.consultant.ru/link/?req=doc&amp;base=LAW&amp;n=387134&amp;dst=100130" TargetMode = "External"/><Relationship Id="rId413" Type="http://schemas.openxmlformats.org/officeDocument/2006/relationships/hyperlink" Target="https://login.consultant.ru/link/?req=doc&amp;base=LAW&amp;n=494628&amp;dst=100719" TargetMode = "External"/><Relationship Id="rId414" Type="http://schemas.openxmlformats.org/officeDocument/2006/relationships/hyperlink" Target="https://login.consultant.ru/link/?req=doc&amp;base=LAW&amp;n=449446&amp;dst=100285" TargetMode = "External"/><Relationship Id="rId415" Type="http://schemas.openxmlformats.org/officeDocument/2006/relationships/hyperlink" Target="https://login.consultant.ru/link/?req=doc&amp;base=LAW&amp;n=501392&amp;dst=101175" TargetMode = "External"/><Relationship Id="rId416" Type="http://schemas.openxmlformats.org/officeDocument/2006/relationships/hyperlink" Target="https://login.consultant.ru/link/?req=doc&amp;base=LAW&amp;n=494628&amp;dst=100720" TargetMode = "External"/><Relationship Id="rId417" Type="http://schemas.openxmlformats.org/officeDocument/2006/relationships/hyperlink" Target="https://login.consultant.ru/link/?req=doc&amp;base=LAW&amp;n=495134&amp;dst=100668" TargetMode = "External"/><Relationship Id="rId418" Type="http://schemas.openxmlformats.org/officeDocument/2006/relationships/hyperlink" Target="https://login.consultant.ru/link/?req=doc&amp;base=LAW&amp;n=494422&amp;dst=100086" TargetMode = "External"/><Relationship Id="rId419" Type="http://schemas.openxmlformats.org/officeDocument/2006/relationships/hyperlink" Target="https://login.consultant.ru/link/?req=doc&amp;base=LAW&amp;n=510545&amp;dst=100045" TargetMode = "External"/><Relationship Id="rId420" Type="http://schemas.openxmlformats.org/officeDocument/2006/relationships/hyperlink" Target="https://login.consultant.ru/link/?req=doc&amp;base=LAW&amp;n=516325&amp;dst=100234" TargetMode = "External"/><Relationship Id="rId421" Type="http://schemas.openxmlformats.org/officeDocument/2006/relationships/hyperlink" Target="https://login.consultant.ru/link/?req=doc&amp;base=LAW&amp;n=161296&amp;dst=100009" TargetMode = "External"/><Relationship Id="rId422" Type="http://schemas.openxmlformats.org/officeDocument/2006/relationships/hyperlink" Target="https://login.consultant.ru/link/?req=doc&amp;base=LAW&amp;n=495134&amp;dst=100669" TargetMode = "External"/><Relationship Id="rId423" Type="http://schemas.openxmlformats.org/officeDocument/2006/relationships/hyperlink" Target="https://login.consultant.ru/link/?req=doc&amp;base=LAW&amp;n=201694&amp;dst=100068" TargetMode = "External"/><Relationship Id="rId424" Type="http://schemas.openxmlformats.org/officeDocument/2006/relationships/hyperlink" Target="https://login.consultant.ru/link/?req=doc&amp;base=LAW&amp;n=494628&amp;dst=100721" TargetMode = "External"/><Relationship Id="rId425" Type="http://schemas.openxmlformats.org/officeDocument/2006/relationships/hyperlink" Target="https://login.consultant.ru/link/?req=doc&amp;base=LAW&amp;n=494422&amp;dst=100087" TargetMode = "External"/><Relationship Id="rId426" Type="http://schemas.openxmlformats.org/officeDocument/2006/relationships/hyperlink" Target="https://login.consultant.ru/link/?req=doc&amp;base=LAW&amp;n=510545&amp;dst=100046" TargetMode = "External"/><Relationship Id="rId427" Type="http://schemas.openxmlformats.org/officeDocument/2006/relationships/hyperlink" Target="https://login.consultant.ru/link/?req=doc&amp;base=LAW&amp;n=494628&amp;dst=100722" TargetMode = "External"/><Relationship Id="rId428" Type="http://schemas.openxmlformats.org/officeDocument/2006/relationships/hyperlink" Target="https://login.consultant.ru/link/?req=doc&amp;base=LAW&amp;n=494422&amp;dst=100088" TargetMode = "External"/><Relationship Id="rId429" Type="http://schemas.openxmlformats.org/officeDocument/2006/relationships/hyperlink" Target="https://login.consultant.ru/link/?req=doc&amp;base=LAW&amp;n=494628&amp;dst=100724" TargetMode = "External"/><Relationship Id="rId430" Type="http://schemas.openxmlformats.org/officeDocument/2006/relationships/hyperlink" Target="https://login.consultant.ru/link/?req=doc&amp;base=LAW&amp;n=494422&amp;dst=100089" TargetMode = "External"/><Relationship Id="rId431" Type="http://schemas.openxmlformats.org/officeDocument/2006/relationships/hyperlink" Target="https://login.consultant.ru/link/?req=doc&amp;base=LAW&amp;n=494628&amp;dst=100725" TargetMode = "External"/><Relationship Id="rId432" Type="http://schemas.openxmlformats.org/officeDocument/2006/relationships/hyperlink" Target="https://login.consultant.ru/link/?req=doc&amp;base=LAW&amp;n=494628&amp;dst=100906" TargetMode = "External"/><Relationship Id="rId433" Type="http://schemas.openxmlformats.org/officeDocument/2006/relationships/hyperlink" Target="https://login.consultant.ru/link/?req=doc&amp;base=LAW&amp;n=494628&amp;dst=100729" TargetMode = "External"/><Relationship Id="rId434" Type="http://schemas.openxmlformats.org/officeDocument/2006/relationships/hyperlink" Target="https://login.consultant.ru/link/?req=doc&amp;base=LAW&amp;n=494422&amp;dst=100090" TargetMode = "External"/><Relationship Id="rId435" Type="http://schemas.openxmlformats.org/officeDocument/2006/relationships/hyperlink" Target="https://login.consultant.ru/link/?req=doc&amp;base=LAW&amp;n=492048&amp;dst=116" TargetMode = "External"/><Relationship Id="rId436" Type="http://schemas.openxmlformats.org/officeDocument/2006/relationships/hyperlink" Target="https://login.consultant.ru/link/?req=doc&amp;base=LAW&amp;n=506719&amp;dst=100015" TargetMode = "External"/><Relationship Id="rId437" Type="http://schemas.openxmlformats.org/officeDocument/2006/relationships/hyperlink" Target="https://login.consultant.ru/link/?req=doc&amp;base=LAW&amp;n=483240&amp;dst=100082" TargetMode = "External"/><Relationship Id="rId438" Type="http://schemas.openxmlformats.org/officeDocument/2006/relationships/hyperlink" Target="https://login.consultant.ru/link/?req=doc&amp;base=LAW&amp;n=190488&amp;dst=100061" TargetMode = "External"/><Relationship Id="rId439" Type="http://schemas.openxmlformats.org/officeDocument/2006/relationships/hyperlink" Target="https://login.consultant.ru/link/?req=doc&amp;base=LAW&amp;n=508506&amp;dst=102604" TargetMode = "External"/><Relationship Id="rId440" Type="http://schemas.openxmlformats.org/officeDocument/2006/relationships/hyperlink" Target="https://login.consultant.ru/link/?req=doc&amp;base=LAW&amp;n=411054&amp;dst=100057" TargetMode = "External"/><Relationship Id="rId441" Type="http://schemas.openxmlformats.org/officeDocument/2006/relationships/hyperlink" Target="https://login.consultant.ru/link/?req=doc&amp;base=LAW&amp;n=190488&amp;dst=100063" TargetMode = "External"/><Relationship Id="rId442" Type="http://schemas.openxmlformats.org/officeDocument/2006/relationships/hyperlink" Target="https://login.consultant.ru/link/?req=doc&amp;base=LAW&amp;n=182643&amp;dst=100026" TargetMode = "External"/><Relationship Id="rId443" Type="http://schemas.openxmlformats.org/officeDocument/2006/relationships/hyperlink" Target="https://login.consultant.ru/link/?req=doc&amp;base=LAW&amp;n=414681&amp;dst=100022" TargetMode = "External"/><Relationship Id="rId444" Type="http://schemas.openxmlformats.org/officeDocument/2006/relationships/hyperlink" Target="https://login.consultant.ru/link/?req=doc&amp;base=LAW&amp;n=446111&amp;dst=100028" TargetMode = "External"/><Relationship Id="rId445" Type="http://schemas.openxmlformats.org/officeDocument/2006/relationships/hyperlink" Target="https://login.consultant.ru/link/?req=doc&amp;base=LAW&amp;n=182643&amp;dst=100030" TargetMode = "External"/><Relationship Id="rId446" Type="http://schemas.openxmlformats.org/officeDocument/2006/relationships/hyperlink" Target="https://login.consultant.ru/link/?req=doc&amp;base=LAW&amp;n=365124&amp;dst=100009" TargetMode = "External"/><Relationship Id="rId447" Type="http://schemas.openxmlformats.org/officeDocument/2006/relationships/hyperlink" Target="https://login.consultant.ru/link/?req=doc&amp;base=LAW&amp;n=357776&amp;dst=100014" TargetMode = "External"/><Relationship Id="rId448" Type="http://schemas.openxmlformats.org/officeDocument/2006/relationships/hyperlink" Target="https://login.consultant.ru/link/?req=doc&amp;base=LAW&amp;n=509416&amp;dst=15" TargetMode = "External"/><Relationship Id="rId449" Type="http://schemas.openxmlformats.org/officeDocument/2006/relationships/hyperlink" Target="https://login.consultant.ru/link/?req=doc&amp;base=LAW&amp;n=441772&amp;dst=100168" TargetMode = "External"/><Relationship Id="rId450" Type="http://schemas.openxmlformats.org/officeDocument/2006/relationships/hyperlink" Target="https://login.consultant.ru/link/?req=doc&amp;base=LAW&amp;n=483240&amp;dst=100103" TargetMode = "External"/><Relationship Id="rId451" Type="http://schemas.openxmlformats.org/officeDocument/2006/relationships/hyperlink" Target="https://login.consultant.ru/link/?req=doc&amp;base=LAW&amp;n=483240&amp;dst=100251" TargetMode = "External"/><Relationship Id="rId452" Type="http://schemas.openxmlformats.org/officeDocument/2006/relationships/hyperlink" Target="https://login.consultant.ru/link/?req=doc&amp;base=LAW&amp;n=441772&amp;dst=100170" TargetMode = "External"/><Relationship Id="rId453" Type="http://schemas.openxmlformats.org/officeDocument/2006/relationships/hyperlink" Target="https://login.consultant.ru/link/?req=doc&amp;base=LAW&amp;n=506960&amp;dst=100014" TargetMode = "External"/><Relationship Id="rId454" Type="http://schemas.openxmlformats.org/officeDocument/2006/relationships/hyperlink" Target="https://login.consultant.ru/link/?req=doc&amp;base=LAW&amp;n=501486&amp;dst=100745" TargetMode = "External"/><Relationship Id="rId455" Type="http://schemas.openxmlformats.org/officeDocument/2006/relationships/hyperlink" Target="https://login.consultant.ru/link/?req=doc&amp;base=LAW&amp;n=441772&amp;dst=100172" TargetMode = "External"/><Relationship Id="rId456" Type="http://schemas.openxmlformats.org/officeDocument/2006/relationships/hyperlink" Target="https://login.consultant.ru/link/?req=doc&amp;base=LAW&amp;n=441772&amp;dst=100173" TargetMode = "External"/><Relationship Id="rId457" Type="http://schemas.openxmlformats.org/officeDocument/2006/relationships/hyperlink" Target="https://login.consultant.ru/link/?req=doc&amp;base=LAW&amp;n=501392&amp;dst=101177" TargetMode = "External"/><Relationship Id="rId458" Type="http://schemas.openxmlformats.org/officeDocument/2006/relationships/hyperlink" Target="https://login.consultant.ru/link/?req=doc&amp;base=LAW&amp;n=501392&amp;dst=101178" TargetMode = "External"/><Relationship Id="rId459" Type="http://schemas.openxmlformats.org/officeDocument/2006/relationships/hyperlink" Target="https://login.consultant.ru/link/?req=doc&amp;base=LAW&amp;n=511074&amp;dst=27" TargetMode = "External"/><Relationship Id="rId460" Type="http://schemas.openxmlformats.org/officeDocument/2006/relationships/hyperlink" Target="https://login.consultant.ru/link/?req=doc&amp;base=LAW&amp;n=470720&amp;dst=100015" TargetMode = "External"/><Relationship Id="rId461" Type="http://schemas.openxmlformats.org/officeDocument/2006/relationships/hyperlink" Target="https://login.consultant.ru/link/?req=doc&amp;base=LAW&amp;n=510532&amp;dst=100036" TargetMode = "External"/><Relationship Id="rId462" Type="http://schemas.openxmlformats.org/officeDocument/2006/relationships/hyperlink" Target="https://login.consultant.ru/link/?req=doc&amp;base=LAW&amp;n=510532&amp;dst=100038" TargetMode = "External"/><Relationship Id="rId463" Type="http://schemas.openxmlformats.org/officeDocument/2006/relationships/hyperlink" Target="https://login.consultant.ru/link/?req=doc&amp;base=LAW&amp;n=510532&amp;dst=100039" TargetMode = "External"/><Relationship Id="rId464" Type="http://schemas.openxmlformats.org/officeDocument/2006/relationships/hyperlink" Target="https://login.consultant.ru/link/?req=doc&amp;base=LAW&amp;n=497041&amp;dst=100011" TargetMode = "External"/><Relationship Id="rId465" Type="http://schemas.openxmlformats.org/officeDocument/2006/relationships/hyperlink" Target="https://login.consultant.ru/link/?req=doc&amp;base=LAW&amp;n=510532&amp;dst=100041" TargetMode = "External"/><Relationship Id="rId466" Type="http://schemas.openxmlformats.org/officeDocument/2006/relationships/hyperlink" Target="https://login.consultant.ru/link/?req=doc&amp;base=LAW&amp;n=510532&amp;dst=100041" TargetMode = "External"/><Relationship Id="rId467" Type="http://schemas.openxmlformats.org/officeDocument/2006/relationships/hyperlink" Target="https://login.consultant.ru/link/?req=doc&amp;base=LAW&amp;n=510532&amp;dst=100042" TargetMode = "External"/><Relationship Id="rId468" Type="http://schemas.openxmlformats.org/officeDocument/2006/relationships/hyperlink" Target="https://login.consultant.ru/link/?req=doc&amp;base=LAW&amp;n=510532&amp;dst=100047" TargetMode = "External"/><Relationship Id="rId469" Type="http://schemas.openxmlformats.org/officeDocument/2006/relationships/hyperlink" Target="https://login.consultant.ru/link/?req=doc&amp;base=LAW&amp;n=510532&amp;dst=100088" TargetMode = "External"/><Relationship Id="rId470" Type="http://schemas.openxmlformats.org/officeDocument/2006/relationships/hyperlink" Target="https://login.consultant.ru/link/?req=doc&amp;base=LAW&amp;n=511275" TargetMode = "External"/><Relationship Id="rId471" Type="http://schemas.openxmlformats.org/officeDocument/2006/relationships/hyperlink" Target="https://login.consultant.ru/link/?req=doc&amp;base=LAW&amp;n=510532&amp;dst=100088" TargetMode = "External"/><Relationship Id="rId472" Type="http://schemas.openxmlformats.org/officeDocument/2006/relationships/hyperlink" Target="https://login.consultant.ru/link/?req=doc&amp;base=LAW&amp;n=484787" TargetMode = "External"/><Relationship Id="rId473" Type="http://schemas.openxmlformats.org/officeDocument/2006/relationships/hyperlink" Target="https://login.consultant.ru/link/?req=doc&amp;base=LAW&amp;n=510532&amp;dst=100048" TargetMode = "External"/><Relationship Id="rId474" Type="http://schemas.openxmlformats.org/officeDocument/2006/relationships/hyperlink" Target="https://login.consultant.ru/link/?req=doc&amp;base=LAW&amp;n=510532&amp;dst=100087" TargetMode = "External"/><Relationship Id="rId475" Type="http://schemas.openxmlformats.org/officeDocument/2006/relationships/hyperlink" Target="https://login.consultant.ru/link/?req=doc&amp;base=LAW&amp;n=510532&amp;dst=100088" TargetMode = "External"/><Relationship Id="rId476" Type="http://schemas.openxmlformats.org/officeDocument/2006/relationships/hyperlink" Target="https://login.consultant.ru/link/?req=doc&amp;base=LAW&amp;n=510532&amp;dst=100087" TargetMode = "External"/><Relationship Id="rId477" Type="http://schemas.openxmlformats.org/officeDocument/2006/relationships/hyperlink" Target="https://login.consultant.ru/link/?req=doc&amp;base=LAW&amp;n=510532&amp;dst=100087" TargetMode = "External"/><Relationship Id="rId478" Type="http://schemas.openxmlformats.org/officeDocument/2006/relationships/hyperlink" Target="https://login.consultant.ru/link/?req=doc&amp;base=LAW&amp;n=510532&amp;dst=100053" TargetMode = "External"/><Relationship Id="rId479" Type="http://schemas.openxmlformats.org/officeDocument/2006/relationships/hyperlink" Target="https://login.consultant.ru/link/?req=doc&amp;base=LAW&amp;n=510532&amp;dst=100066" TargetMode = "External"/><Relationship Id="rId480" Type="http://schemas.openxmlformats.org/officeDocument/2006/relationships/hyperlink" Target="https://login.consultant.ru/link/?req=doc&amp;base=LAW&amp;n=511699&amp;dst=765" TargetMode = "External"/><Relationship Id="rId481" Type="http://schemas.openxmlformats.org/officeDocument/2006/relationships/hyperlink" Target="https://login.consultant.ru/link/?req=doc&amp;base=LAW&amp;n=446111&amp;dst=100030" TargetMode = "External"/><Relationship Id="rId482" Type="http://schemas.openxmlformats.org/officeDocument/2006/relationships/hyperlink" Target="https://login.consultant.ru/link/?req=doc&amp;base=LAW&amp;n=431114&amp;dst=100008" TargetMode = "External"/><Relationship Id="rId483" Type="http://schemas.openxmlformats.org/officeDocument/2006/relationships/hyperlink" Target="https://login.consultant.ru/link/?req=doc&amp;base=LAW&amp;n=398007&amp;dst=100009" TargetMode = "External"/><Relationship Id="rId484" Type="http://schemas.openxmlformats.org/officeDocument/2006/relationships/hyperlink" Target="https://login.consultant.ru/link/?req=doc&amp;base=LAW&amp;n=463283&amp;dst=100011" TargetMode = "External"/><Relationship Id="rId485" Type="http://schemas.openxmlformats.org/officeDocument/2006/relationships/hyperlink" Target="https://login.consultant.ru/link/?req=doc&amp;base=LAW&amp;n=463407&amp;dst=100013" TargetMode = "External"/><Relationship Id="rId486" Type="http://schemas.openxmlformats.org/officeDocument/2006/relationships/hyperlink" Target="https://login.consultant.ru/link/?req=doc&amp;base=LAW&amp;n=463407&amp;dst=100044" TargetMode = "External"/><Relationship Id="rId487" Type="http://schemas.openxmlformats.org/officeDocument/2006/relationships/hyperlink" Target="https://login.consultant.ru/link/?req=doc&amp;base=LAW&amp;n=463407&amp;dst=100129" TargetMode = "External"/><Relationship Id="rId488" Type="http://schemas.openxmlformats.org/officeDocument/2006/relationships/hyperlink" Target="https://login.consultant.ru/link/?req=doc&amp;base=LAW&amp;n=463407&amp;dst=100155" TargetMode = "External"/><Relationship Id="rId489" Type="http://schemas.openxmlformats.org/officeDocument/2006/relationships/hyperlink" Target="https://login.consultant.ru/link/?req=doc&amp;base=LAW&amp;n=463407&amp;dst=100184" TargetMode = "External"/><Relationship Id="rId490" Type="http://schemas.openxmlformats.org/officeDocument/2006/relationships/hyperlink" Target="https://login.consultant.ru/link/?req=doc&amp;base=LAW&amp;n=463407&amp;dst=100196" TargetMode = "External"/><Relationship Id="rId491" Type="http://schemas.openxmlformats.org/officeDocument/2006/relationships/hyperlink" Target="https://login.consultant.ru/link/?req=doc&amp;base=LAW&amp;n=514450&amp;dst=100010" TargetMode = "External"/><Relationship Id="rId492" Type="http://schemas.openxmlformats.org/officeDocument/2006/relationships/hyperlink" Target="https://login.consultant.ru/link/?req=doc&amp;base=LAW&amp;n=511331&amp;dst=126" TargetMode = "External"/><Relationship Id="rId493" Type="http://schemas.openxmlformats.org/officeDocument/2006/relationships/hyperlink" Target="https://login.consultant.ru/link/?req=doc&amp;base=LAW&amp;n=510532&amp;dst=100073" TargetMode = "External"/><Relationship Id="rId494" Type="http://schemas.openxmlformats.org/officeDocument/2006/relationships/hyperlink" Target="https://login.consultant.ru/link/?req=doc&amp;base=LAW&amp;n=511331" TargetMode = "External"/><Relationship Id="rId495" Type="http://schemas.openxmlformats.org/officeDocument/2006/relationships/hyperlink" Target="https://login.consultant.ru/link/?req=doc&amp;base=LAW&amp;n=510532&amp;dst=100075" TargetMode = "External"/><Relationship Id="rId496" Type="http://schemas.openxmlformats.org/officeDocument/2006/relationships/hyperlink" Target="https://login.consultant.ru/link/?req=doc&amp;base=LAW&amp;n=455712&amp;dst=100010" TargetMode = "External"/><Relationship Id="rId497" Type="http://schemas.openxmlformats.org/officeDocument/2006/relationships/hyperlink" Target="https://login.consultant.ru/link/?req=doc&amp;base=LAW&amp;n=455712&amp;dst=100154" TargetMode = "External"/><Relationship Id="rId498" Type="http://schemas.openxmlformats.org/officeDocument/2006/relationships/hyperlink" Target="https://login.consultant.ru/link/?req=doc&amp;base=LAW&amp;n=455712&amp;dst=100170" TargetMode = "External"/><Relationship Id="rId499" Type="http://schemas.openxmlformats.org/officeDocument/2006/relationships/hyperlink" Target="https://login.consultant.ru/link/?req=doc&amp;base=LAW&amp;n=455712&amp;dst=100194" TargetMode = "External"/><Relationship Id="rId500" Type="http://schemas.openxmlformats.org/officeDocument/2006/relationships/hyperlink" Target="https://login.consultant.ru/link/?req=doc&amp;base=LAW&amp;n=455712&amp;dst=100210" TargetMode = "External"/><Relationship Id="rId501" Type="http://schemas.openxmlformats.org/officeDocument/2006/relationships/hyperlink" Target="https://login.consultant.ru/link/?req=doc&amp;base=LAW&amp;n=506719&amp;dst=100015" TargetMode = "External"/><Relationship Id="rId502" Type="http://schemas.openxmlformats.org/officeDocument/2006/relationships/hyperlink" Target="https://login.consultant.ru/link/?req=doc&amp;base=LAW&amp;n=383879&amp;dst=100009" TargetMode = "External"/><Relationship Id="rId503" Type="http://schemas.openxmlformats.org/officeDocument/2006/relationships/hyperlink" Target="https://login.consultant.ru/link/?req=doc&amp;base=LAW&amp;n=190488&amp;dst=100064" TargetMode = "External"/><Relationship Id="rId504" Type="http://schemas.openxmlformats.org/officeDocument/2006/relationships/hyperlink" Target="https://login.consultant.ru/link/?req=doc&amp;base=LAW&amp;n=513473&amp;dst=1" TargetMode = "External"/><Relationship Id="rId505" Type="http://schemas.openxmlformats.org/officeDocument/2006/relationships/hyperlink" Target="https://login.consultant.ru/link/?req=doc&amp;base=LAW&amp;n=190447&amp;dst=100035" TargetMode = "External"/><Relationship Id="rId506" Type="http://schemas.openxmlformats.org/officeDocument/2006/relationships/hyperlink" Target="https://login.consultant.ru/link/?req=doc&amp;base=LAW&amp;n=190447&amp;dst=100036" TargetMode = "External"/><Relationship Id="rId507" Type="http://schemas.openxmlformats.org/officeDocument/2006/relationships/hyperlink" Target="https://login.consultant.ru/link/?req=doc&amp;base=LAW&amp;n=190447&amp;dst=100038" TargetMode = "External"/><Relationship Id="rId508" Type="http://schemas.openxmlformats.org/officeDocument/2006/relationships/hyperlink" Target="https://login.consultant.ru/link/?req=doc&amp;base=LAW&amp;n=190447&amp;dst=100040" TargetMode = "External"/><Relationship Id="rId509" Type="http://schemas.openxmlformats.org/officeDocument/2006/relationships/hyperlink" Target="https://login.consultant.ru/link/?req=doc&amp;base=LAW&amp;n=190447&amp;dst=100041" TargetMode = "External"/><Relationship Id="rId510" Type="http://schemas.openxmlformats.org/officeDocument/2006/relationships/hyperlink" Target="https://login.consultant.ru/link/?req=doc&amp;base=LAW&amp;n=190447&amp;dst=100043" TargetMode = "External"/><Relationship Id="rId511" Type="http://schemas.openxmlformats.org/officeDocument/2006/relationships/hyperlink" Target="https://login.consultant.ru/link/?req=doc&amp;base=LAW&amp;n=191511&amp;dst=100016" TargetMode = "External"/><Relationship Id="rId512" Type="http://schemas.openxmlformats.org/officeDocument/2006/relationships/hyperlink" Target="https://login.consultant.ru/link/?req=doc&amp;base=LAW&amp;n=513473&amp;dst=1" TargetMode = "External"/><Relationship Id="rId513" Type="http://schemas.openxmlformats.org/officeDocument/2006/relationships/hyperlink" Target="https://login.consultant.ru/link/?req=doc&amp;base=LAW&amp;n=513473&amp;dst=100011" TargetMode = "External"/><Relationship Id="rId514" Type="http://schemas.openxmlformats.org/officeDocument/2006/relationships/hyperlink" Target="https://login.consultant.ru/link/?req=doc&amp;base=LAW&amp;n=513473&amp;dst=28" TargetMode = "External"/><Relationship Id="rId515" Type="http://schemas.openxmlformats.org/officeDocument/2006/relationships/hyperlink" Target="https://login.consultant.ru/link/?req=doc&amp;base=LAW&amp;n=190447&amp;dst=100044" TargetMode = "External"/><Relationship Id="rId516" Type="http://schemas.openxmlformats.org/officeDocument/2006/relationships/hyperlink" Target="https://login.consultant.ru/link/?req=doc&amp;base=LAW&amp;n=190447&amp;dst=100046" TargetMode = "External"/><Relationship Id="rId517" Type="http://schemas.openxmlformats.org/officeDocument/2006/relationships/hyperlink" Target="https://login.consultant.ru/link/?req=doc&amp;base=LAW&amp;n=452761&amp;dst=100034" TargetMode = "External"/><Relationship Id="rId518" Type="http://schemas.openxmlformats.org/officeDocument/2006/relationships/hyperlink" Target="https://login.consultant.ru/link/?req=doc&amp;base=LAW&amp;n=446111&amp;dst=100097" TargetMode = "External"/><Relationship Id="rId519" Type="http://schemas.openxmlformats.org/officeDocument/2006/relationships/hyperlink" Target="https://login.consultant.ru/link/?req=doc&amp;base=LAW&amp;n=456208&amp;dst=100005" TargetMode = "External"/><Relationship Id="rId520" Type="http://schemas.openxmlformats.org/officeDocument/2006/relationships/hyperlink" Target="https://login.consultant.ru/link/?req=doc&amp;base=LAW&amp;n=456208&amp;dst=100014" TargetMode = "External"/><Relationship Id="rId521" Type="http://schemas.openxmlformats.org/officeDocument/2006/relationships/hyperlink" Target="https://login.consultant.ru/link/?req=doc&amp;base=LAW&amp;n=446111&amp;dst=100112" TargetMode = "External"/><Relationship Id="rId522" Type="http://schemas.openxmlformats.org/officeDocument/2006/relationships/hyperlink" Target="https://login.consultant.ru/link/?req=doc&amp;base=LAW&amp;n=511151&amp;dst=101253" TargetMode = "External"/><Relationship Id="rId523" Type="http://schemas.openxmlformats.org/officeDocument/2006/relationships/hyperlink" Target="https://login.consultant.ru/link/?req=doc&amp;base=LAW&amp;n=511699&amp;dst=740" TargetMode = "External"/><Relationship Id="rId524" Type="http://schemas.openxmlformats.org/officeDocument/2006/relationships/hyperlink" Target="https://login.consultant.ru/link/?req=doc&amp;base=LAW&amp;n=509406&amp;dst=100326" TargetMode = "External"/><Relationship Id="rId525" Type="http://schemas.openxmlformats.org/officeDocument/2006/relationships/hyperlink" Target="https://login.consultant.ru/link/?req=doc&amp;base=LAW&amp;n=509406&amp;dst=100339" TargetMode = "External"/><Relationship Id="rId526" Type="http://schemas.openxmlformats.org/officeDocument/2006/relationships/hyperlink" Target="https://login.consultant.ru/link/?req=doc&amp;base=LAW&amp;n=509406&amp;dst=100326" TargetMode = "External"/><Relationship Id="rId527" Type="http://schemas.openxmlformats.org/officeDocument/2006/relationships/hyperlink" Target="https://login.consultant.ru/link/?req=doc&amp;base=LAW&amp;n=509406&amp;dst=100339" TargetMode = "External"/><Relationship Id="rId528" Type="http://schemas.openxmlformats.org/officeDocument/2006/relationships/hyperlink" Target="https://login.consultant.ru/link/?req=doc&amp;base=LAW&amp;n=431112&amp;dst=100008" TargetMode = "External"/><Relationship Id="rId529" Type="http://schemas.openxmlformats.org/officeDocument/2006/relationships/hyperlink" Target="https://login.consultant.ru/link/?req=doc&amp;base=LAW&amp;n=484787" TargetMode = "External"/><Relationship Id="rId530" Type="http://schemas.openxmlformats.org/officeDocument/2006/relationships/hyperlink" Target="https://login.consultant.ru/link/?req=doc&amp;base=LAW&amp;n=503677" TargetMode = "External"/><Relationship Id="rId531" Type="http://schemas.openxmlformats.org/officeDocument/2006/relationships/hyperlink" Target="https://login.consultant.ru/link/?req=doc&amp;base=LAW&amp;n=511151&amp;dst=101254" TargetMode = "External"/><Relationship Id="rId532" Type="http://schemas.openxmlformats.org/officeDocument/2006/relationships/hyperlink" Target="https://login.consultant.ru/link/?req=doc&amp;base=LAW&amp;n=511699&amp;dst=741" TargetMode = "External"/><Relationship Id="rId533" Type="http://schemas.openxmlformats.org/officeDocument/2006/relationships/hyperlink" Target="https://login.consultant.ru/link/?req=doc&amp;base=LAW&amp;n=418417&amp;dst=100011" TargetMode = "External"/><Relationship Id="rId534" Type="http://schemas.openxmlformats.org/officeDocument/2006/relationships/hyperlink" Target="https://login.consultant.ru/link/?req=doc&amp;base=LAW&amp;n=511151&amp;dst=101256" TargetMode = "External"/><Relationship Id="rId535" Type="http://schemas.openxmlformats.org/officeDocument/2006/relationships/hyperlink" Target="https://login.consultant.ru/link/?req=doc&amp;base=LAW&amp;n=511699&amp;dst=742" TargetMode = "External"/><Relationship Id="rId536" Type="http://schemas.openxmlformats.org/officeDocument/2006/relationships/hyperlink" Target="https://login.consultant.ru/link/?req=doc&amp;base=LAW&amp;n=503689" TargetMode = "External"/><Relationship Id="rId537" Type="http://schemas.openxmlformats.org/officeDocument/2006/relationships/hyperlink" Target="https://login.consultant.ru/link/?req=doc&amp;base=LAW&amp;n=511151&amp;dst=101257" TargetMode = "External"/><Relationship Id="rId538" Type="http://schemas.openxmlformats.org/officeDocument/2006/relationships/hyperlink" Target="https://login.consultant.ru/link/?req=doc&amp;base=LAW&amp;n=511699&amp;dst=743" TargetMode = "External"/><Relationship Id="rId539" Type="http://schemas.openxmlformats.org/officeDocument/2006/relationships/hyperlink" Target="https://login.consultant.ru/link/?req=doc&amp;base=LAW&amp;n=511151&amp;dst=101258" TargetMode = "External"/><Relationship Id="rId540" Type="http://schemas.openxmlformats.org/officeDocument/2006/relationships/hyperlink" Target="https://login.consultant.ru/link/?req=doc&amp;base=LAW&amp;n=511699&amp;dst=744" TargetMode = "External"/><Relationship Id="rId541" Type="http://schemas.openxmlformats.org/officeDocument/2006/relationships/hyperlink" Target="https://login.consultant.ru/link/?req=doc&amp;base=LAW&amp;n=511151&amp;dst=101259" TargetMode = "External"/><Relationship Id="rId542" Type="http://schemas.openxmlformats.org/officeDocument/2006/relationships/hyperlink" Target="https://login.consultant.ru/link/?req=doc&amp;base=LAW&amp;n=511699&amp;dst=745" TargetMode = "External"/><Relationship Id="rId543" Type="http://schemas.openxmlformats.org/officeDocument/2006/relationships/hyperlink" Target="https://login.consultant.ru/link/?req=doc&amp;base=LAW&amp;n=511151&amp;dst=101261" TargetMode = "External"/><Relationship Id="rId544" Type="http://schemas.openxmlformats.org/officeDocument/2006/relationships/hyperlink" Target="https://login.consultant.ru/link/?req=doc&amp;base=LAW&amp;n=511699&amp;dst=746" TargetMode = "External"/><Relationship Id="rId545" Type="http://schemas.openxmlformats.org/officeDocument/2006/relationships/hyperlink" Target="https://login.consultant.ru/link/?req=doc&amp;base=LAW&amp;n=511151&amp;dst=101277" TargetMode = "External"/><Relationship Id="rId546" Type="http://schemas.openxmlformats.org/officeDocument/2006/relationships/hyperlink" Target="https://login.consultant.ru/link/?req=doc&amp;base=LAW&amp;n=511699&amp;dst=761" TargetMode = "External"/><Relationship Id="rId547" Type="http://schemas.openxmlformats.org/officeDocument/2006/relationships/hyperlink" Target="https://login.consultant.ru/link/?req=doc&amp;base=LAW&amp;n=511151&amp;dst=101278" TargetMode = "External"/><Relationship Id="rId548" Type="http://schemas.openxmlformats.org/officeDocument/2006/relationships/hyperlink" Target="https://login.consultant.ru/link/?req=doc&amp;base=LAW&amp;n=511699&amp;dst=762" TargetMode = "External"/><Relationship Id="rId549" Type="http://schemas.openxmlformats.org/officeDocument/2006/relationships/hyperlink" Target="https://login.consultant.ru/link/?req=doc&amp;base=LAW&amp;n=510752&amp;dst=20065" TargetMode = "External"/><Relationship Id="rId550" Type="http://schemas.openxmlformats.org/officeDocument/2006/relationships/hyperlink" Target="https://login.consultant.ru/link/?req=doc&amp;base=LAW&amp;n=511151&amp;dst=101279" TargetMode = "External"/><Relationship Id="rId551" Type="http://schemas.openxmlformats.org/officeDocument/2006/relationships/hyperlink" Target="https://login.consultant.ru/link/?req=doc&amp;base=LAW&amp;n=511699&amp;dst=763" TargetMode = "External"/><Relationship Id="rId552" Type="http://schemas.openxmlformats.org/officeDocument/2006/relationships/hyperlink" Target="https://login.consultant.ru/link/?req=doc&amp;base=LAW&amp;n=511331" TargetMode = "External"/><Relationship Id="rId553" Type="http://schemas.openxmlformats.org/officeDocument/2006/relationships/hyperlink" Target="https://login.consultant.ru/link/?req=doc&amp;base=LAW&amp;n=500105&amp;dst=131" TargetMode = "External"/><Relationship Id="rId554" Type="http://schemas.openxmlformats.org/officeDocument/2006/relationships/hyperlink" Target="https://login.consultant.ru/link/?req=doc&amp;base=LAW&amp;n=217616&amp;dst=100005" TargetMode = "External"/><Relationship Id="rId555" Type="http://schemas.openxmlformats.org/officeDocument/2006/relationships/hyperlink" Target="https://login.consultant.ru/link/?req=doc&amp;base=LAW&amp;n=217616&amp;dst=100018" TargetMode = "External"/><Relationship Id="rId556" Type="http://schemas.openxmlformats.org/officeDocument/2006/relationships/hyperlink" Target="https://login.consultant.ru/link/?req=doc&amp;base=LAW&amp;n=420992&amp;dst=100247" TargetMode = "External"/><Relationship Id="rId557" Type="http://schemas.openxmlformats.org/officeDocument/2006/relationships/hyperlink" Target="https://login.consultant.ru/link/?req=doc&amp;base=LAW&amp;n=501392&amp;dst=101179" TargetMode = "External"/><Relationship Id="rId558" Type="http://schemas.openxmlformats.org/officeDocument/2006/relationships/hyperlink" Target="https://login.consultant.ru/link/?req=doc&amp;base=LAW&amp;n=442182&amp;dst=100008" TargetMode = "External"/><Relationship Id="rId559" Type="http://schemas.openxmlformats.org/officeDocument/2006/relationships/hyperlink" Target="https://login.consultant.ru/link/?req=doc&amp;base=LAW&amp;n=501392&amp;dst=101180" TargetMode = "External"/><Relationship Id="rId560" Type="http://schemas.openxmlformats.org/officeDocument/2006/relationships/hyperlink" Target="https://login.consultant.ru/link/?req=doc&amp;base=LAW&amp;n=442182&amp;dst=100008" TargetMode = "External"/><Relationship Id="rId561" Type="http://schemas.openxmlformats.org/officeDocument/2006/relationships/hyperlink" Target="https://login.consultant.ru/link/?req=doc&amp;base=LAW&amp;n=495134&amp;dst=100671" TargetMode = "External"/><Relationship Id="rId562" Type="http://schemas.openxmlformats.org/officeDocument/2006/relationships/hyperlink" Target="https://login.consultant.ru/link/?req=doc&amp;base=LAW&amp;n=495134&amp;dst=100674" TargetMode = "External"/><Relationship Id="rId563" Type="http://schemas.openxmlformats.org/officeDocument/2006/relationships/hyperlink" Target="https://login.consultant.ru/link/?req=doc&amp;base=LAW&amp;n=495134&amp;dst=100678" TargetMode = "External"/><Relationship Id="rId564" Type="http://schemas.openxmlformats.org/officeDocument/2006/relationships/hyperlink" Target="https://login.consultant.ru/link/?req=doc&amp;base=LAW&amp;n=501392&amp;dst=101181" TargetMode = "External"/><Relationship Id="rId565" Type="http://schemas.openxmlformats.org/officeDocument/2006/relationships/hyperlink" Target="https://login.consultant.ru/link/?req=doc&amp;base=LAW&amp;n=511283&amp;dst=100584" TargetMode = "External"/><Relationship Id="rId566" Type="http://schemas.openxmlformats.org/officeDocument/2006/relationships/hyperlink" Target="https://login.consultant.ru/link/?req=doc&amp;base=LAW&amp;n=495134&amp;dst=100680" TargetMode = "External"/><Relationship Id="rId567" Type="http://schemas.openxmlformats.org/officeDocument/2006/relationships/hyperlink" Target="https://login.consultant.ru/link/?req=doc&amp;base=LAW&amp;n=511394" TargetMode = "External"/><Relationship Id="rId568" Type="http://schemas.openxmlformats.org/officeDocument/2006/relationships/hyperlink" Target="https://login.consultant.ru/link/?req=doc&amp;base=LAW&amp;n=495134&amp;dst=100686" TargetMode = "External"/><Relationship Id="rId569" Type="http://schemas.openxmlformats.org/officeDocument/2006/relationships/hyperlink" Target="https://login.consultant.ru/link/?req=doc&amp;base=LAW&amp;n=495134&amp;dst=100688" TargetMode = "External"/><Relationship Id="rId570" Type="http://schemas.openxmlformats.org/officeDocument/2006/relationships/hyperlink" Target="https://login.consultant.ru/link/?req=doc&amp;base=LAW&amp;n=495134&amp;dst=100696" TargetMode = "External"/><Relationship Id="rId571" Type="http://schemas.openxmlformats.org/officeDocument/2006/relationships/hyperlink" Target="https://login.consultant.ru/link/?req=doc&amp;base=LAW&amp;n=495134&amp;dst=100697" TargetMode = "External"/><Relationship Id="rId572" Type="http://schemas.openxmlformats.org/officeDocument/2006/relationships/hyperlink" Target="https://login.consultant.ru/link/?req=doc&amp;base=LAW&amp;n=495134&amp;dst=100698" TargetMode = "External"/><Relationship Id="rId573" Type="http://schemas.openxmlformats.org/officeDocument/2006/relationships/hyperlink" Target="https://login.consultant.ru/link/?req=doc&amp;base=LAW&amp;n=330703&amp;dst=100017" TargetMode = "External"/><Relationship Id="rId574" Type="http://schemas.openxmlformats.org/officeDocument/2006/relationships/hyperlink" Target="https://login.consultant.ru/link/?req=doc&amp;base=LAW&amp;n=330703&amp;dst=100009" TargetMode = "External"/><Relationship Id="rId575" Type="http://schemas.openxmlformats.org/officeDocument/2006/relationships/hyperlink" Target="https://login.consultant.ru/link/?req=doc&amp;base=LAW&amp;n=330703&amp;dst=100014" TargetMode = "External"/><Relationship Id="rId576" Type="http://schemas.openxmlformats.org/officeDocument/2006/relationships/hyperlink" Target="https://login.consultant.ru/link/?req=doc&amp;base=LAW&amp;n=330703&amp;dst=100015" TargetMode = "External"/><Relationship Id="rId577" Type="http://schemas.openxmlformats.org/officeDocument/2006/relationships/hyperlink" Target="https://login.consultant.ru/link/?req=doc&amp;base=LAW&amp;n=495134&amp;dst=100706" TargetMode = "External"/><Relationship Id="rId578" Type="http://schemas.openxmlformats.org/officeDocument/2006/relationships/hyperlink" Target="https://login.consultant.ru/link/?req=doc&amp;base=LAW&amp;n=511283&amp;dst=100587" TargetMode = "External"/><Relationship Id="rId579" Type="http://schemas.openxmlformats.org/officeDocument/2006/relationships/hyperlink" Target="https://login.consultant.ru/link/?req=doc&amp;base=LAW&amp;n=500105&amp;dst=131" TargetMode = "External"/><Relationship Id="rId580" Type="http://schemas.openxmlformats.org/officeDocument/2006/relationships/hyperlink" Target="https://login.consultant.ru/link/?req=doc&amp;base=LAW&amp;n=495134&amp;dst=100708" TargetMode = "External"/><Relationship Id="rId581" Type="http://schemas.openxmlformats.org/officeDocument/2006/relationships/hyperlink" Target="https://login.consultant.ru/link/?req=doc&amp;base=LAW&amp;n=511283&amp;dst=100588" TargetMode = "External"/><Relationship Id="rId582" Type="http://schemas.openxmlformats.org/officeDocument/2006/relationships/hyperlink" Target="https://login.consultant.ru/link/?req=doc&amp;base=LAW&amp;n=500105&amp;dst=100083" TargetMode = "External"/><Relationship Id="rId583" Type="http://schemas.openxmlformats.org/officeDocument/2006/relationships/hyperlink" Target="https://login.consultant.ru/link/?req=doc&amp;base=LAW&amp;n=511283&amp;dst=100590" TargetMode = "External"/><Relationship Id="rId584" Type="http://schemas.openxmlformats.org/officeDocument/2006/relationships/hyperlink" Target="https://login.consultant.ru/link/?req=doc&amp;base=LAW&amp;n=156567&amp;dst=100013" TargetMode = "External"/><Relationship Id="rId585" Type="http://schemas.openxmlformats.org/officeDocument/2006/relationships/hyperlink" Target="https://login.consultant.ru/link/?req=doc&amp;base=LAW&amp;n=511283&amp;dst=100591" TargetMode = "External"/><Relationship Id="rId586" Type="http://schemas.openxmlformats.org/officeDocument/2006/relationships/hyperlink" Target="https://login.consultant.ru/link/?req=doc&amp;base=LAW&amp;n=511283&amp;dst=100592" TargetMode = "External"/><Relationship Id="rId587" Type="http://schemas.openxmlformats.org/officeDocument/2006/relationships/hyperlink" Target="https://login.consultant.ru/link/?req=doc&amp;base=LAW&amp;n=511283&amp;dst=100593" TargetMode = "External"/><Relationship Id="rId588" Type="http://schemas.openxmlformats.org/officeDocument/2006/relationships/hyperlink" Target="https://login.consultant.ru/link/?req=doc&amp;base=LAW&amp;n=495134&amp;dst=100709" TargetMode = "External"/><Relationship Id="rId589" Type="http://schemas.openxmlformats.org/officeDocument/2006/relationships/hyperlink" Target="https://login.consultant.ru/link/?req=doc&amp;base=LAW&amp;n=156567&amp;dst=100015" TargetMode = "External"/><Relationship Id="rId590" Type="http://schemas.openxmlformats.org/officeDocument/2006/relationships/hyperlink" Target="https://login.consultant.ru/link/?req=doc&amp;base=LAW&amp;n=511283&amp;dst=100594" TargetMode = "External"/><Relationship Id="rId591" Type="http://schemas.openxmlformats.org/officeDocument/2006/relationships/hyperlink" Target="https://login.consultant.ru/link/?req=doc&amp;base=LAW&amp;n=511283&amp;dst=100596" TargetMode = "External"/><Relationship Id="rId592" Type="http://schemas.openxmlformats.org/officeDocument/2006/relationships/hyperlink" Target="https://login.consultant.ru/link/?req=doc&amp;base=LAW&amp;n=511283&amp;dst=100597" TargetMode = "External"/><Relationship Id="rId593" Type="http://schemas.openxmlformats.org/officeDocument/2006/relationships/hyperlink" Target="https://login.consultant.ru/link/?req=doc&amp;base=LAW&amp;n=511283&amp;dst=100598" TargetMode = "External"/><Relationship Id="rId594" Type="http://schemas.openxmlformats.org/officeDocument/2006/relationships/hyperlink" Target="https://login.consultant.ru/link/?req=doc&amp;base=LAW&amp;n=511283&amp;dst=100599" TargetMode = "External"/><Relationship Id="rId595" Type="http://schemas.openxmlformats.org/officeDocument/2006/relationships/hyperlink" Target="https://login.consultant.ru/link/?req=doc&amp;base=LAW&amp;n=156567&amp;dst=100017" TargetMode = "External"/><Relationship Id="rId596" Type="http://schemas.openxmlformats.org/officeDocument/2006/relationships/hyperlink" Target="https://login.consultant.ru/link/?req=doc&amp;base=LAW&amp;n=511283&amp;dst=100601" TargetMode = "External"/><Relationship Id="rId597" Type="http://schemas.openxmlformats.org/officeDocument/2006/relationships/hyperlink" Target="https://login.consultant.ru/link/?req=doc&amp;base=LAW&amp;n=511283&amp;dst=100602" TargetMode = "External"/><Relationship Id="rId598" Type="http://schemas.openxmlformats.org/officeDocument/2006/relationships/hyperlink" Target="https://login.consultant.ru/link/?req=doc&amp;base=LAW&amp;n=511283&amp;dst=100603" TargetMode = "External"/><Relationship Id="rId599" Type="http://schemas.openxmlformats.org/officeDocument/2006/relationships/hyperlink" Target="https://login.consultant.ru/link/?req=doc&amp;base=LAW&amp;n=511283&amp;dst=100604" TargetMode = "External"/><Relationship Id="rId600" Type="http://schemas.openxmlformats.org/officeDocument/2006/relationships/hyperlink" Target="https://login.consultant.ru/link/?req=doc&amp;base=LAW&amp;n=511283&amp;dst=100605" TargetMode = "External"/><Relationship Id="rId601" Type="http://schemas.openxmlformats.org/officeDocument/2006/relationships/hyperlink" Target="https://login.consultant.ru/link/?req=doc&amp;base=LAW&amp;n=511283&amp;dst=100606" TargetMode = "External"/><Relationship Id="rId602" Type="http://schemas.openxmlformats.org/officeDocument/2006/relationships/hyperlink" Target="https://login.consultant.ru/link/?req=doc&amp;base=LAW&amp;n=511283&amp;dst=100607" TargetMode = "External"/><Relationship Id="rId603" Type="http://schemas.openxmlformats.org/officeDocument/2006/relationships/hyperlink" Target="https://login.consultant.ru/link/?req=doc&amp;base=LAW&amp;n=511283&amp;dst=100608" TargetMode = "External"/><Relationship Id="rId604" Type="http://schemas.openxmlformats.org/officeDocument/2006/relationships/hyperlink" Target="https://login.consultant.ru/link/?req=doc&amp;base=LAW&amp;n=511283&amp;dst=100609" TargetMode = "External"/><Relationship Id="rId605" Type="http://schemas.openxmlformats.org/officeDocument/2006/relationships/hyperlink" Target="https://login.consultant.ru/link/?req=doc&amp;base=LAW&amp;n=511283&amp;dst=100610" TargetMode = "External"/><Relationship Id="rId606" Type="http://schemas.openxmlformats.org/officeDocument/2006/relationships/hyperlink" Target="https://login.consultant.ru/link/?req=doc&amp;base=LAW&amp;n=511283&amp;dst=100611" TargetMode = "External"/><Relationship Id="rId607" Type="http://schemas.openxmlformats.org/officeDocument/2006/relationships/hyperlink" Target="https://login.consultant.ru/link/?req=doc&amp;base=LAW&amp;n=495134&amp;dst=100715" TargetMode = "External"/><Relationship Id="rId608" Type="http://schemas.openxmlformats.org/officeDocument/2006/relationships/hyperlink" Target="https://login.consultant.ru/link/?req=doc&amp;base=LAW&amp;n=495134&amp;dst=100730" TargetMode = "External"/><Relationship Id="rId609" Type="http://schemas.openxmlformats.org/officeDocument/2006/relationships/hyperlink" Target="https://login.consultant.ru/link/?req=doc&amp;base=LAW&amp;n=511283&amp;dst=100612" TargetMode = "External"/><Relationship Id="rId610" Type="http://schemas.openxmlformats.org/officeDocument/2006/relationships/hyperlink" Target="https://login.consultant.ru/link/?req=doc&amp;base=LAW&amp;n=495134&amp;dst=100732" TargetMode = "External"/><Relationship Id="rId611" Type="http://schemas.openxmlformats.org/officeDocument/2006/relationships/hyperlink" Target="https://login.consultant.ru/link/?req=doc&amp;base=LAW&amp;n=495134&amp;dst=100734" TargetMode = "External"/><Relationship Id="rId612" Type="http://schemas.openxmlformats.org/officeDocument/2006/relationships/hyperlink" Target="https://login.consultant.ru/link/?req=doc&amp;base=LAW&amp;n=501392&amp;dst=101182" TargetMode = "External"/><Relationship Id="rId613" Type="http://schemas.openxmlformats.org/officeDocument/2006/relationships/hyperlink" Target="https://login.consultant.ru/link/?req=doc&amp;base=LAW&amp;n=495134&amp;dst=100735" TargetMode = "External"/><Relationship Id="rId614" Type="http://schemas.openxmlformats.org/officeDocument/2006/relationships/hyperlink" Target="https://login.consultant.ru/link/?req=doc&amp;base=LAW&amp;n=365124&amp;dst=100011" TargetMode = "External"/><Relationship Id="rId615" Type="http://schemas.openxmlformats.org/officeDocument/2006/relationships/hyperlink" Target="https://login.consultant.ru/link/?req=doc&amp;base=LAW&amp;n=440176&amp;dst=100014" TargetMode = "External"/><Relationship Id="rId616" Type="http://schemas.openxmlformats.org/officeDocument/2006/relationships/hyperlink" Target="https://login.consultant.ru/link/?req=doc&amp;base=LAW&amp;n=501392&amp;dst=101184" TargetMode = "External"/><Relationship Id="rId617" Type="http://schemas.openxmlformats.org/officeDocument/2006/relationships/hyperlink" Target="https://login.consultant.ru/link/?req=doc&amp;base=LAW&amp;n=440176&amp;dst=100049" TargetMode = "External"/><Relationship Id="rId618" Type="http://schemas.openxmlformats.org/officeDocument/2006/relationships/hyperlink" Target="https://login.consultant.ru/link/?req=doc&amp;base=LAW&amp;n=501392&amp;dst=101185" TargetMode = "External"/><Relationship Id="rId619" Type="http://schemas.openxmlformats.org/officeDocument/2006/relationships/hyperlink" Target="https://login.consultant.ru/link/?req=doc&amp;base=LAW&amp;n=440176&amp;dst=100083" TargetMode = "External"/><Relationship Id="rId620" Type="http://schemas.openxmlformats.org/officeDocument/2006/relationships/hyperlink" Target="https://login.consultant.ru/link/?req=doc&amp;base=LAW&amp;n=501392&amp;dst=101186" TargetMode = "External"/><Relationship Id="rId621" Type="http://schemas.openxmlformats.org/officeDocument/2006/relationships/hyperlink" Target="https://login.consultant.ru/link/?req=doc&amp;base=LAW&amp;n=510532&amp;dst=100078" TargetMode = "External"/><Relationship Id="rId622" Type="http://schemas.openxmlformats.org/officeDocument/2006/relationships/hyperlink" Target="https://login.consultant.ru/link/?req=doc&amp;base=LAW&amp;n=470833&amp;dst=100009" TargetMode = "External"/><Relationship Id="rId623" Type="http://schemas.openxmlformats.org/officeDocument/2006/relationships/hyperlink" Target="https://login.consultant.ru/link/?req=doc&amp;base=LAW&amp;n=440544&amp;dst=100010" TargetMode = "External"/><Relationship Id="rId624" Type="http://schemas.openxmlformats.org/officeDocument/2006/relationships/hyperlink" Target="https://login.consultant.ru/link/?req=doc&amp;base=LAW&amp;n=501392&amp;dst=101187" TargetMode = "External"/><Relationship Id="rId625" Type="http://schemas.openxmlformats.org/officeDocument/2006/relationships/hyperlink" Target="https://login.consultant.ru/link/?req=doc&amp;base=LAW&amp;n=510751&amp;dst=9205" TargetMode = "External"/><Relationship Id="rId626" Type="http://schemas.openxmlformats.org/officeDocument/2006/relationships/hyperlink" Target="https://login.consultant.ru/link/?req=doc&amp;base=LAW&amp;n=452761&amp;dst=100037" TargetMode = "External"/><Relationship Id="rId627" Type="http://schemas.openxmlformats.org/officeDocument/2006/relationships/hyperlink" Target="https://login.consultant.ru/link/?req=doc&amp;base=LAW&amp;n=452761&amp;dst=100038" TargetMode = "External"/><Relationship Id="rId628" Type="http://schemas.openxmlformats.org/officeDocument/2006/relationships/hyperlink" Target="https://login.consultant.ru/link/?req=doc&amp;base=LAW&amp;n=510532&amp;dst=100079" TargetMode = "External"/><Relationship Id="rId629" Type="http://schemas.openxmlformats.org/officeDocument/2006/relationships/hyperlink" Target="https://login.consultant.ru/link/?req=doc&amp;base=LAW&amp;n=510532&amp;dst=100081" TargetMode = "External"/><Relationship Id="rId630" Type="http://schemas.openxmlformats.org/officeDocument/2006/relationships/hyperlink" Target="https://login.consultant.ru/link/?req=doc&amp;base=LAW&amp;n=470827&amp;dst=100014" TargetMode = "External"/><Relationship Id="rId631" Type="http://schemas.openxmlformats.org/officeDocument/2006/relationships/hyperlink" Target="https://login.consultant.ru/link/?req=doc&amp;base=LAW&amp;n=501392&amp;dst=101188" TargetMode = "External"/><Relationship Id="rId632" Type="http://schemas.openxmlformats.org/officeDocument/2006/relationships/hyperlink" Target="https://login.consultant.ru/link/?req=doc&amp;base=LAW&amp;n=452761&amp;dst=100040" TargetMode = "External"/><Relationship Id="rId633" Type="http://schemas.openxmlformats.org/officeDocument/2006/relationships/hyperlink" Target="https://login.consultant.ru/link/?req=doc&amp;base=LAW&amp;n=495134&amp;dst=100748" TargetMode = "External"/><Relationship Id="rId634" Type="http://schemas.openxmlformats.org/officeDocument/2006/relationships/hyperlink" Target="https://login.consultant.ru/link/?req=doc&amp;base=LAW&amp;n=495134&amp;dst=100750" TargetMode = "External"/><Relationship Id="rId635" Type="http://schemas.openxmlformats.org/officeDocument/2006/relationships/hyperlink" Target="https://login.consultant.ru/link/?req=doc&amp;base=LAW&amp;n=455336&amp;dst=100199" TargetMode = "External"/><Relationship Id="rId636" Type="http://schemas.openxmlformats.org/officeDocument/2006/relationships/hyperlink" Target="https://login.consultant.ru/link/?req=doc&amp;base=LAW&amp;n=511144&amp;dst=100008" TargetMode = "External"/><Relationship Id="rId637" Type="http://schemas.openxmlformats.org/officeDocument/2006/relationships/hyperlink" Target="https://login.consultant.ru/link/?req=doc&amp;base=LAW&amp;n=461804&amp;dst=100080" TargetMode = "External"/><Relationship Id="rId638" Type="http://schemas.openxmlformats.org/officeDocument/2006/relationships/hyperlink" Target="https://login.consultant.ru/link/?req=doc&amp;base=LAW&amp;n=440544&amp;dst=100011" TargetMode = "External"/><Relationship Id="rId639" Type="http://schemas.openxmlformats.org/officeDocument/2006/relationships/hyperlink" Target="https://login.consultant.ru/link/?req=doc&amp;base=LAW&amp;n=495134&amp;dst=100751" TargetMode = "External"/><Relationship Id="rId640" Type="http://schemas.openxmlformats.org/officeDocument/2006/relationships/hyperlink" Target="https://login.consultant.ru/link/?req=doc&amp;base=LAW&amp;n=511283&amp;dst=100619" TargetMode = "External"/><Relationship Id="rId641" Type="http://schemas.openxmlformats.org/officeDocument/2006/relationships/hyperlink" Target="https://login.consultant.ru/link/?req=doc&amp;base=LAW&amp;n=495134&amp;dst=100752" TargetMode = "External"/><Relationship Id="rId642" Type="http://schemas.openxmlformats.org/officeDocument/2006/relationships/hyperlink" Target="https://login.consultant.ru/link/?req=doc&amp;base=LAW&amp;n=495134&amp;dst=100754" TargetMode = "External"/><Relationship Id="rId643" Type="http://schemas.openxmlformats.org/officeDocument/2006/relationships/hyperlink" Target="https://login.consultant.ru/link/?req=doc&amp;base=LAW&amp;n=511283&amp;dst=100620" TargetMode = "External"/><Relationship Id="rId644" Type="http://schemas.openxmlformats.org/officeDocument/2006/relationships/hyperlink" Target="https://login.consultant.ru/link/?req=doc&amp;base=LAW&amp;n=495134&amp;dst=100756" TargetMode = "External"/><Relationship Id="rId645" Type="http://schemas.openxmlformats.org/officeDocument/2006/relationships/hyperlink" Target="https://login.consultant.ru/link/?req=doc&amp;base=LAW&amp;n=495134&amp;dst=100758" TargetMode = "External"/><Relationship Id="rId646" Type="http://schemas.openxmlformats.org/officeDocument/2006/relationships/hyperlink" Target="https://login.consultant.ru/link/?req=doc&amp;base=LAW&amp;n=511283&amp;dst=100622" TargetMode = "External"/><Relationship Id="rId647" Type="http://schemas.openxmlformats.org/officeDocument/2006/relationships/hyperlink" Target="https://login.consultant.ru/link/?req=doc&amp;base=LAW&amp;n=495134&amp;dst=100761" TargetMode = "External"/><Relationship Id="rId648" Type="http://schemas.openxmlformats.org/officeDocument/2006/relationships/hyperlink" Target="https://login.consultant.ru/link/?req=doc&amp;base=LAW&amp;n=495134&amp;dst=100762" TargetMode = "External"/><Relationship Id="rId649" Type="http://schemas.openxmlformats.org/officeDocument/2006/relationships/hyperlink" Target="https://login.consultant.ru/link/?req=doc&amp;base=LAW&amp;n=511283&amp;dst=100624" TargetMode = "External"/><Relationship Id="rId650" Type="http://schemas.openxmlformats.org/officeDocument/2006/relationships/hyperlink" Target="https://login.consultant.ru/link/?req=doc&amp;base=LAW&amp;n=495134&amp;dst=100764" TargetMode = "External"/><Relationship Id="rId651" Type="http://schemas.openxmlformats.org/officeDocument/2006/relationships/hyperlink" Target="https://login.consultant.ru/link/?req=doc&amp;base=LAW&amp;n=495134&amp;dst=100765" TargetMode = "External"/><Relationship Id="rId652" Type="http://schemas.openxmlformats.org/officeDocument/2006/relationships/hyperlink" Target="https://login.consultant.ru/link/?req=doc&amp;base=LAW&amp;n=511283&amp;dst=100625" TargetMode = "External"/><Relationship Id="rId653" Type="http://schemas.openxmlformats.org/officeDocument/2006/relationships/hyperlink" Target="https://login.consultant.ru/link/?req=doc&amp;base=LAW&amp;n=387134&amp;dst=100136" TargetMode = "External"/><Relationship Id="rId654" Type="http://schemas.openxmlformats.org/officeDocument/2006/relationships/hyperlink" Target="https://login.consultant.ru/link/?req=doc&amp;base=LAW&amp;n=387134&amp;dst=100138" TargetMode = "External"/><Relationship Id="rId655" Type="http://schemas.openxmlformats.org/officeDocument/2006/relationships/hyperlink" Target="https://login.consultant.ru/link/?req=doc&amp;base=LAW&amp;n=387134&amp;dst=100139" TargetMode = "External"/><Relationship Id="rId656" Type="http://schemas.openxmlformats.org/officeDocument/2006/relationships/hyperlink" Target="https://login.consultant.ru/link/?req=doc&amp;base=LAW&amp;n=501480&amp;dst=100825" TargetMode = "External"/><Relationship Id="rId657" Type="http://schemas.openxmlformats.org/officeDocument/2006/relationships/hyperlink" Target="https://login.consultant.ru/link/?req=doc&amp;base=LAW&amp;n=387134&amp;dst=100140" TargetMode = "External"/><Relationship Id="rId658" Type="http://schemas.openxmlformats.org/officeDocument/2006/relationships/hyperlink" Target="https://login.consultant.ru/link/?req=doc&amp;base=LAW&amp;n=387134&amp;dst=100140" TargetMode = "External"/><Relationship Id="rId659" Type="http://schemas.openxmlformats.org/officeDocument/2006/relationships/hyperlink" Target="https://login.consultant.ru/link/?req=doc&amp;base=LAW&amp;n=288766&amp;dst=100079" TargetMode = "External"/><Relationship Id="rId660" Type="http://schemas.openxmlformats.org/officeDocument/2006/relationships/hyperlink" Target="https://login.consultant.ru/link/?req=doc&amp;base=LAW&amp;n=288766&amp;dst=100058" TargetMode = "External"/><Relationship Id="rId661" Type="http://schemas.openxmlformats.org/officeDocument/2006/relationships/hyperlink" Target="https://login.consultant.ru/link/?req=doc&amp;base=LAW&amp;n=500304&amp;dst=101759" TargetMode = "External"/><Relationship Id="rId662" Type="http://schemas.openxmlformats.org/officeDocument/2006/relationships/hyperlink" Target="https://login.consultant.ru/link/?req=doc&amp;base=LAW&amp;n=64683&amp;dst=100095" TargetMode = "External"/><Relationship Id="rId663" Type="http://schemas.openxmlformats.org/officeDocument/2006/relationships/hyperlink" Target="https://login.consultant.ru/link/?req=doc&amp;base=LAW&amp;n=201596&amp;dst=100442" TargetMode = "External"/><Relationship Id="rId664" Type="http://schemas.openxmlformats.org/officeDocument/2006/relationships/hyperlink" Target="https://login.consultant.ru/link/?req=doc&amp;base=LAW&amp;n=65000&amp;dst=100032" TargetMode = "External"/><Relationship Id="rId665" Type="http://schemas.openxmlformats.org/officeDocument/2006/relationships/hyperlink" Target="https://login.consultant.ru/link/?req=doc&amp;base=LAW&amp;n=72380" TargetMode = "External"/><Relationship Id="rId666" Type="http://schemas.openxmlformats.org/officeDocument/2006/relationships/hyperlink" Target="https://login.consultant.ru/link/?req=doc&amp;base=LAW&amp;n=72380&amp;dst=769" TargetMode = "External"/><Relationship Id="rId667" Type="http://schemas.openxmlformats.org/officeDocument/2006/relationships/hyperlink" Target="https://login.consultant.ru/link/?req=doc&amp;base=LAW&amp;n=370212" TargetMode = "External"/><Relationship Id="rId668" Type="http://schemas.openxmlformats.org/officeDocument/2006/relationships/hyperlink" Target="https://login.consultant.ru/link/?req=doc&amp;base=LAW&amp;n=105316&amp;dst=100029" TargetMode = "External"/><Relationship Id="rId669" Type="http://schemas.openxmlformats.org/officeDocument/2006/relationships/hyperlink" Target="https://login.consultant.ru/link/?req=doc&amp;base=LAW&amp;n=389292&amp;dst=100405" TargetMode = "External"/><Relationship Id="rId670" Type="http://schemas.openxmlformats.org/officeDocument/2006/relationships/hyperlink" Target="https://login.consultant.ru/link/?req=doc&amp;base=LAW&amp;n=421038&amp;dst=100224" TargetMode = "External"/><Relationship Id="rId671" Type="http://schemas.openxmlformats.org/officeDocument/2006/relationships/hyperlink" Target="https://login.consultant.ru/link/?req=doc&amp;base=LAW&amp;n=312200&amp;dst=100277" TargetMode = "External"/><Relationship Id="rId672" Type="http://schemas.openxmlformats.org/officeDocument/2006/relationships/hyperlink" Target="https://login.consultant.ru/link/?req=doc&amp;base=LAW&amp;n=72380&amp;dst=590" TargetMode = "External"/><Relationship Id="rId673" Type="http://schemas.openxmlformats.org/officeDocument/2006/relationships/hyperlink" Target="https://login.consultant.ru/link/?req=doc&amp;base=LAW&amp;n=72380&amp;dst=599" TargetMode = "External"/><Relationship Id="rId674" Type="http://schemas.openxmlformats.org/officeDocument/2006/relationships/hyperlink" Target="https://login.consultant.ru/link/?req=doc&amp;base=LAW&amp;n=499774&amp;dst=100970" TargetMode = "External"/><Relationship Id="rId675" Type="http://schemas.openxmlformats.org/officeDocument/2006/relationships/hyperlink" Target="https://login.consultant.ru/link/?req=doc&amp;base=LAW&amp;n=73019&amp;dst=1028" TargetMode = "External"/><Relationship Id="rId676" Type="http://schemas.openxmlformats.org/officeDocument/2006/relationships/hyperlink" Target="https://login.consultant.ru/link/?req=doc&amp;base=LAW&amp;n=70164" TargetMode = "External"/><Relationship Id="rId677" Type="http://schemas.openxmlformats.org/officeDocument/2006/relationships/hyperlink" Target="https://login.consultant.ru/link/?req=doc&amp;base=LAW&amp;n=70164&amp;dst=101000" TargetMode = "External"/><Relationship Id="rId678" Type="http://schemas.openxmlformats.org/officeDocument/2006/relationships/hyperlink" Target="https://login.consultant.ru/link/?req=doc&amp;base=LAW&amp;n=70164&amp;dst=100738" TargetMode = "External"/><Relationship Id="rId679" Type="http://schemas.openxmlformats.org/officeDocument/2006/relationships/hyperlink" Target="https://login.consultant.ru/link/?req=doc&amp;base=LAW&amp;n=70164&amp;dst=100746" TargetMode = "External"/><Relationship Id="rId680" Type="http://schemas.openxmlformats.org/officeDocument/2006/relationships/hyperlink" Target="https://login.consultant.ru/link/?req=doc&amp;base=LAW&amp;n=70164&amp;dst=100738" TargetMode = "External"/><Relationship Id="rId681" Type="http://schemas.openxmlformats.org/officeDocument/2006/relationships/hyperlink" Target="https://login.consultant.ru/link/?req=doc&amp;base=LAW&amp;n=221394&amp;dst=101716" TargetMode = "External"/><Relationship Id="rId682" Type="http://schemas.openxmlformats.org/officeDocument/2006/relationships/hyperlink" Target="https://login.consultant.ru/link/?req=doc&amp;base=LAW&amp;n=71918" TargetMode = "External"/><Relationship Id="rId683" Type="http://schemas.openxmlformats.org/officeDocument/2006/relationships/hyperlink" Target="https://login.consultant.ru/link/?req=doc&amp;base=LAW&amp;n=71918&amp;dst=104060" TargetMode = "External"/><Relationship Id="rId684" Type="http://schemas.openxmlformats.org/officeDocument/2006/relationships/hyperlink" Target="https://login.consultant.ru/link/?req=doc&amp;base=LAW&amp;n=71918&amp;dst=104061" TargetMode = "External"/><Relationship Id="rId685" Type="http://schemas.openxmlformats.org/officeDocument/2006/relationships/hyperlink" Target="https://login.consultant.ru/link/?req=doc&amp;base=LAW&amp;n=71918&amp;dst=104063" TargetMode = "External"/><Relationship Id="rId686" Type="http://schemas.openxmlformats.org/officeDocument/2006/relationships/hyperlink" Target="https://login.consultant.ru/link/?req=doc&amp;base=LAW&amp;n=71918&amp;dst=104096" TargetMode = "External"/><Relationship Id="rId687" Type="http://schemas.openxmlformats.org/officeDocument/2006/relationships/hyperlink" Target="https://login.consultant.ru/link/?req=doc&amp;base=LAW&amp;n=71918&amp;dst=104105" TargetMode = "External"/><Relationship Id="rId688" Type="http://schemas.openxmlformats.org/officeDocument/2006/relationships/hyperlink" Target="https://login.consultant.ru/link/?req=doc&amp;base=LAW&amp;n=71918&amp;dst=104163" TargetMode = "External"/><Relationship Id="rId689" Type="http://schemas.openxmlformats.org/officeDocument/2006/relationships/hyperlink" Target="https://login.consultant.ru/link/?req=doc&amp;base=LAW&amp;n=501319&amp;dst=101345" TargetMode = "External"/><Relationship Id="rId690" Type="http://schemas.openxmlformats.org/officeDocument/2006/relationships/hyperlink" Target="https://login.consultant.ru/link/?req=doc&amp;base=LAW&amp;n=72016" TargetMode = "External"/><Relationship Id="rId691" Type="http://schemas.openxmlformats.org/officeDocument/2006/relationships/hyperlink" Target="https://login.consultant.ru/link/?req=doc&amp;base=LAW&amp;n=72016&amp;dst=100120" TargetMode = "External"/><Relationship Id="rId692" Type="http://schemas.openxmlformats.org/officeDocument/2006/relationships/hyperlink" Target="https://login.consultant.ru/link/?req=doc&amp;base=LAW&amp;n=72016&amp;dst=100145" TargetMode = "External"/><Relationship Id="rId693" Type="http://schemas.openxmlformats.org/officeDocument/2006/relationships/hyperlink" Target="https://login.consultant.ru/link/?req=doc&amp;base=LAW&amp;n=72016&amp;dst=100172" TargetMode = "External"/><Relationship Id="rId694" Type="http://schemas.openxmlformats.org/officeDocument/2006/relationships/hyperlink" Target="https://login.consultant.ru/link/?req=doc&amp;base=LAW&amp;n=501443&amp;dst=100200" TargetMode = "External"/><Relationship Id="rId695" Type="http://schemas.openxmlformats.org/officeDocument/2006/relationships/hyperlink" Target="https://login.consultant.ru/link/?req=doc&amp;base=LAW&amp;n=70037" TargetMode = "External"/><Relationship Id="rId696" Type="http://schemas.openxmlformats.org/officeDocument/2006/relationships/hyperlink" Target="https://login.consultant.ru/link/?req=doc&amp;base=LAW&amp;n=70037&amp;dst=101079" TargetMode = "External"/><Relationship Id="rId697" Type="http://schemas.openxmlformats.org/officeDocument/2006/relationships/hyperlink" Target="https://login.consultant.ru/link/?req=doc&amp;base=LAW&amp;n=70037&amp;dst=150" TargetMode = "External"/><Relationship Id="rId698" Type="http://schemas.openxmlformats.org/officeDocument/2006/relationships/hyperlink" Target="https://login.consultant.ru/link/?req=doc&amp;base=LAW&amp;n=494990&amp;dst=101648" TargetMode = "External"/><Relationship Id="rId699" Type="http://schemas.openxmlformats.org/officeDocument/2006/relationships/hyperlink" Target="https://login.consultant.ru/link/?req=doc&amp;base=LAW&amp;n=64631&amp;dst=100181" TargetMode = "External"/><Relationship Id="rId700" Type="http://schemas.openxmlformats.org/officeDocument/2006/relationships/hyperlink" Target="https://login.consultant.ru/link/?req=doc&amp;base=LAW&amp;n=58942&amp;dst=100580" TargetMode = "External"/><Relationship Id="rId701" Type="http://schemas.openxmlformats.org/officeDocument/2006/relationships/hyperlink" Target="https://login.consultant.ru/link/?req=doc&amp;base=LAW&amp;n=58942&amp;dst=100631" TargetMode = "External"/><Relationship Id="rId702" Type="http://schemas.openxmlformats.org/officeDocument/2006/relationships/hyperlink" Target="https://login.consultant.ru/link/?req=doc&amp;base=LAW&amp;n=58942&amp;dst=100632" TargetMode = "External"/><Relationship Id="rId703" Type="http://schemas.openxmlformats.org/officeDocument/2006/relationships/hyperlink" Target="https://login.consultant.ru/link/?req=doc&amp;base=LAW&amp;n=440833&amp;dst=100020" TargetMode = "External"/><Relationship Id="rId704" Type="http://schemas.openxmlformats.org/officeDocument/2006/relationships/hyperlink" Target="https://login.consultant.ru/link/?req=doc&amp;base=LAW&amp;n=190488&amp;dst=100078" TargetMode = "External"/><Relationship Id="rId705" Type="http://schemas.openxmlformats.org/officeDocument/2006/relationships/hyperlink" Target="https://login.consultant.ru/link/?req=doc&amp;base=LAW&amp;n=217616" TargetMode = "External"/><Relationship Id="rId706" Type="http://schemas.openxmlformats.org/officeDocument/2006/relationships/hyperlink" Target="https://login.consultant.ru/link/?req=doc&amp;base=LAW&amp;n=190488&amp;dst=100079" TargetMode = "External"/><Relationship Id="rId707" Type="http://schemas.openxmlformats.org/officeDocument/2006/relationships/hyperlink" Target="https://login.consultant.ru/link/?req=doc&amp;base=LAW&amp;n=300839&amp;dst=100238" TargetMode = "External"/><Relationship Id="rId708" Type="http://schemas.openxmlformats.org/officeDocument/2006/relationships/hyperlink" Target="https://login.consultant.ru/link/?req=doc&amp;base=LAW&amp;n=111892&amp;dst=100020" TargetMode = "External"/><Relationship Id="rId709" Type="http://schemas.openxmlformats.org/officeDocument/2006/relationships/hyperlink" Target="https://login.consultant.ru/link/?req=doc&amp;base=LAW&amp;n=111892&amp;dst=100021" TargetMode = "External"/><Relationship Id="rId710" Type="http://schemas.openxmlformats.org/officeDocument/2006/relationships/hyperlink" Target="https://login.consultant.ru/link/?req=doc&amp;base=LAW&amp;n=484451" TargetMode = "External"/><Relationship Id="rId711" Type="http://schemas.openxmlformats.org/officeDocument/2006/relationships/hyperlink" Target="https://login.consultant.ru/link/?req=doc&amp;base=LAW&amp;n=420992&amp;dst=100250" TargetMode = "External"/><Relationship Id="rId712" Type="http://schemas.openxmlformats.org/officeDocument/2006/relationships/hyperlink" Target="https://login.consultant.ru/link/?req=doc&amp;base=LAW&amp;n=507305" TargetMode = "External"/><Relationship Id="rId713" Type="http://schemas.openxmlformats.org/officeDocument/2006/relationships/hyperlink" Target="https://login.consultant.ru/link/?req=doc&amp;base=LAW&amp;n=501404&amp;dst=100074" TargetMode = "External"/><Relationship Id="rId714" Type="http://schemas.openxmlformats.org/officeDocument/2006/relationships/hyperlink" Target="https://login.consultant.ru/link/?req=doc&amp;base=LAW&amp;n=501429&amp;dst=100328" TargetMode = "External"/><Relationship Id="rId715" Type="http://schemas.openxmlformats.org/officeDocument/2006/relationships/hyperlink" Target="https://login.consultant.ru/link/?req=doc&amp;base=LAW&amp;n=411054&amp;dst=100058" TargetMode = "External"/><Relationship Id="rId716" Type="http://schemas.openxmlformats.org/officeDocument/2006/relationships/hyperlink" Target="https://login.consultant.ru/link/?req=doc&amp;base=LAW&amp;n=506719&amp;dst=100015" TargetMode = "External"/><Relationship Id="rId717" Type="http://schemas.openxmlformats.org/officeDocument/2006/relationships/hyperlink" Target="https://login.consultant.ru/link/?req=doc&amp;base=LAW&amp;n=500022" TargetMode = "External"/><Relationship Id="rId718" Type="http://schemas.openxmlformats.org/officeDocument/2006/relationships/hyperlink" Target="https://login.consultant.ru/link/?req=doc&amp;base=LAW&amp;n=483049&amp;dst=100061" TargetMode = "External"/><Relationship Id="rId719" Type="http://schemas.openxmlformats.org/officeDocument/2006/relationships/hyperlink" Target="https://login.consultant.ru/link/?req=doc&amp;base=LAW&amp;n=477811&amp;dst=100072" TargetMode = "External"/><Relationship Id="rId720" Type="http://schemas.openxmlformats.org/officeDocument/2006/relationships/hyperlink" Target="https://login.consultant.ru/link/?req=doc&amp;base=LAW&amp;n=483049&amp;dst=100063" TargetMode = "External"/><Relationship Id="rId721" Type="http://schemas.openxmlformats.org/officeDocument/2006/relationships/hyperlink" Target="https://login.consultant.ru/link/?req=doc&amp;base=LAW&amp;n=483049&amp;dst=100064" TargetMode = "External"/><Relationship Id="rId722" Type="http://schemas.openxmlformats.org/officeDocument/2006/relationships/hyperlink" Target="https://login.consultant.ru/link/?req=doc&amp;base=LAW&amp;n=499980&amp;dst=100012" TargetMode = "External"/><Relationship Id="rId723" Type="http://schemas.openxmlformats.org/officeDocument/2006/relationships/hyperlink" Target="https://login.consultant.ru/link/?req=doc&amp;base=LAW&amp;n=500134&amp;dst=100300" TargetMode = "External"/><Relationship Id="rId724" Type="http://schemas.openxmlformats.org/officeDocument/2006/relationships/hyperlink" Target="https://login.consultant.ru/link/?req=doc&amp;base=LAW&amp;n=499980&amp;dst=100009" TargetMode = "External"/><Relationship Id="rId725" Type="http://schemas.openxmlformats.org/officeDocument/2006/relationships/hyperlink" Target="https://login.consultant.ru/link/?req=doc&amp;base=LAW&amp;n=499686&amp;dst=230" TargetMode = "External"/><Relationship Id="rId726" Type="http://schemas.openxmlformats.org/officeDocument/2006/relationships/hyperlink" Target="https://login.consultant.ru/link/?req=doc&amp;base=LAW&amp;n=499686&amp;dst=230" TargetMode = "External"/><Relationship Id="rId727" Type="http://schemas.openxmlformats.org/officeDocument/2006/relationships/hyperlink" Target="https://login.consultant.ru/link/?req=doc&amp;base=LAW&amp;n=510532&amp;dst=10008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08.11.2007 N 257-ФЗ
(ред. от 31.07.2025)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изм. и доп., вступ. в силу с 01.09.2025)</dc:title>
  <dcterms:created xsi:type="dcterms:W3CDTF">2025-10-27T08:17:00Z</dcterms:created>
</cp:coreProperties>
</file>