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9F2" w:rsidRDefault="003409F2" w:rsidP="003409F2">
      <w:pPr>
        <w:spacing w:line="312" w:lineRule="auto"/>
        <w:contextualSpacing/>
        <w:jc w:val="both"/>
        <w:rPr>
          <w:rFonts w:ascii="Times New Roman" w:eastAsiaTheme="minorHAnsi" w:hAnsi="Times New Roman"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17.02</w:t>
      </w:r>
      <w:r w:rsidRPr="00D47686">
        <w:rPr>
          <w:rFonts w:ascii="Times New Roman" w:hAnsi="Times New Roman"/>
          <w:b/>
          <w:i w:val="0"/>
          <w:sz w:val="24"/>
          <w:szCs w:val="24"/>
        </w:rPr>
        <w:t>.202</w:t>
      </w:r>
      <w:r>
        <w:rPr>
          <w:rFonts w:ascii="Times New Roman" w:hAnsi="Times New Roman"/>
          <w:b/>
          <w:i w:val="0"/>
          <w:sz w:val="24"/>
          <w:szCs w:val="24"/>
        </w:rPr>
        <w:t>6</w:t>
      </w:r>
      <w:r w:rsidRPr="00D47686">
        <w:rPr>
          <w:rFonts w:ascii="Times New Roman" w:hAnsi="Times New Roman"/>
          <w:b/>
          <w:i w:val="0"/>
          <w:sz w:val="24"/>
          <w:szCs w:val="24"/>
        </w:rPr>
        <w:t xml:space="preserve">г. </w:t>
      </w:r>
      <w:r w:rsidRPr="00D47686">
        <w:rPr>
          <w:rFonts w:ascii="Times New Roman" w:hAnsi="Times New Roman"/>
          <w:i w:val="0"/>
          <w:sz w:val="24"/>
          <w:szCs w:val="24"/>
        </w:rPr>
        <w:t>Контрольно-счетной палатой Слюдянского муниципального района подготовлено Заключение по результатам  экспертизы  проекта решения Думы  Култукского городского поселения</w:t>
      </w:r>
      <w:r w:rsidRPr="00D47686">
        <w:rPr>
          <w:rFonts w:ascii="Times New Roman" w:eastAsiaTheme="minorHAnsi" w:hAnsi="Times New Roman"/>
          <w:i w:val="0"/>
          <w:sz w:val="24"/>
          <w:szCs w:val="24"/>
        </w:rPr>
        <w:t xml:space="preserve"> «О внесении изменений в решение Думы Култукского м</w:t>
      </w:r>
      <w:r>
        <w:rPr>
          <w:rFonts w:ascii="Times New Roman" w:eastAsiaTheme="minorHAnsi" w:hAnsi="Times New Roman"/>
          <w:i w:val="0"/>
          <w:sz w:val="24"/>
          <w:szCs w:val="24"/>
        </w:rPr>
        <w:t>униципального образования  от 25.11.2024 №22/24-5</w:t>
      </w:r>
      <w:r w:rsidRPr="00D47686">
        <w:rPr>
          <w:rFonts w:ascii="Times New Roman" w:eastAsiaTheme="minorHAnsi" w:hAnsi="Times New Roman"/>
          <w:i w:val="0"/>
          <w:sz w:val="24"/>
          <w:szCs w:val="24"/>
        </w:rPr>
        <w:t>Д «Об установлении на территории Култукского муниципального образования налога на имущество физических лиц». В ходе экспертизы установлены следующие изменения:</w:t>
      </w:r>
    </w:p>
    <w:p w:rsidR="003409F2" w:rsidRPr="003409F2" w:rsidRDefault="003409F2" w:rsidP="003409F2">
      <w:pPr>
        <w:spacing w:line="312" w:lineRule="auto"/>
        <w:contextualSpacing/>
        <w:jc w:val="both"/>
        <w:rPr>
          <w:rFonts w:ascii="Times New Roman" w:eastAsiaTheme="minorHAnsi" w:hAnsi="Times New Roman"/>
          <w:i w:val="0"/>
          <w:sz w:val="24"/>
          <w:szCs w:val="24"/>
        </w:rPr>
      </w:pPr>
      <w:r>
        <w:rPr>
          <w:rFonts w:ascii="Times New Roman" w:eastAsiaTheme="minorHAnsi" w:hAnsi="Times New Roman"/>
          <w:i w:val="0"/>
          <w:sz w:val="24"/>
          <w:szCs w:val="24"/>
        </w:rPr>
        <w:t xml:space="preserve">  </w:t>
      </w:r>
      <w:r w:rsidRPr="00D47686">
        <w:rPr>
          <w:rFonts w:ascii="Times New Roman" w:eastAsiaTheme="minorHAnsi" w:hAnsi="Times New Roman"/>
          <w:i w:val="0"/>
          <w:sz w:val="24"/>
          <w:szCs w:val="24"/>
        </w:rPr>
        <w:t xml:space="preserve"> </w:t>
      </w:r>
      <w:proofErr w:type="gramStart"/>
      <w:r w:rsidRPr="003409F2">
        <w:rPr>
          <w:rFonts w:ascii="Times New Roman" w:hAnsi="Times New Roman"/>
          <w:i w:val="0"/>
          <w:sz w:val="24"/>
          <w:szCs w:val="24"/>
        </w:rPr>
        <w:t>Подпункт 2.1. пункта 5 решения («2,5 процента в отношении об</w:t>
      </w:r>
      <w:r>
        <w:rPr>
          <w:rFonts w:ascii="Times New Roman" w:hAnsi="Times New Roman"/>
          <w:i w:val="0"/>
          <w:sz w:val="24"/>
          <w:szCs w:val="24"/>
        </w:rPr>
        <w:t xml:space="preserve">ъектов налогообложения, </w:t>
      </w:r>
      <w:bookmarkStart w:id="0" w:name="_GoBack"/>
      <w:bookmarkEnd w:id="0"/>
      <w:r w:rsidRPr="003409F2">
        <w:rPr>
          <w:rFonts w:ascii="Times New Roman" w:hAnsi="Times New Roman"/>
          <w:i w:val="0"/>
          <w:sz w:val="24"/>
          <w:szCs w:val="24"/>
        </w:rPr>
        <w:t>кадастровая стоимость каждого из которых превышает 300 миллионов рублей») дополнен словами «, за исключением объектов незавершенного строительства, проектируемым назначением которых является многоквартирный дом»)</w:t>
      </w:r>
      <w:r>
        <w:rPr>
          <w:rFonts w:ascii="Times New Roman" w:eastAsiaTheme="minorHAnsi" w:hAnsi="Times New Roman"/>
          <w:i w:val="0"/>
          <w:sz w:val="24"/>
          <w:szCs w:val="24"/>
        </w:rPr>
        <w:t>.</w:t>
      </w:r>
      <w:proofErr w:type="gramEnd"/>
      <w:r w:rsidRPr="003409F2">
        <w:rPr>
          <w:rFonts w:ascii="Times New Roman" w:hAnsi="Times New Roman"/>
          <w:i w:val="0"/>
          <w:sz w:val="24"/>
          <w:szCs w:val="24"/>
        </w:rPr>
        <w:t xml:space="preserve"> </w:t>
      </w:r>
      <w:proofErr w:type="gramStart"/>
      <w:r w:rsidRPr="003409F2">
        <w:rPr>
          <w:rFonts w:ascii="Times New Roman" w:hAnsi="Times New Roman"/>
          <w:i w:val="0"/>
          <w:sz w:val="24"/>
          <w:szCs w:val="24"/>
        </w:rPr>
        <w:t>Данное решение распространяется на правоотношения, связанные с исчислением налога за налоговый период с 01 января 2026 года.</w:t>
      </w:r>
      <w:proofErr w:type="gramEnd"/>
    </w:p>
    <w:p w:rsidR="003409F2" w:rsidRDefault="003409F2" w:rsidP="003409F2">
      <w:pPr>
        <w:autoSpaceDE w:val="0"/>
        <w:autoSpaceDN w:val="0"/>
        <w:adjustRightInd w:val="0"/>
        <w:spacing w:before="200" w:after="0"/>
        <w:ind w:left="993"/>
        <w:jc w:val="both"/>
        <w:rPr>
          <w:rFonts w:ascii="Times New Roman" w:hAnsi="Times New Roman"/>
          <w:sz w:val="24"/>
          <w:szCs w:val="24"/>
        </w:rPr>
      </w:pPr>
    </w:p>
    <w:p w:rsidR="003409F2" w:rsidRDefault="003409F2" w:rsidP="003409F2">
      <w:pPr>
        <w:spacing w:line="312" w:lineRule="auto"/>
        <w:contextualSpacing/>
        <w:jc w:val="both"/>
        <w:rPr>
          <w:rFonts w:ascii="Times New Roman" w:eastAsiaTheme="minorHAnsi" w:hAnsi="Times New Roman"/>
          <w:i w:val="0"/>
          <w:sz w:val="24"/>
          <w:szCs w:val="24"/>
        </w:rPr>
      </w:pPr>
    </w:p>
    <w:p w:rsidR="003409F2" w:rsidRDefault="003409F2" w:rsidP="003409F2">
      <w:pPr>
        <w:spacing w:line="312" w:lineRule="auto"/>
        <w:contextualSpacing/>
        <w:jc w:val="both"/>
        <w:rPr>
          <w:rFonts w:ascii="Times New Roman" w:eastAsiaTheme="minorHAnsi" w:hAnsi="Times New Roman"/>
          <w:i w:val="0"/>
          <w:sz w:val="24"/>
          <w:szCs w:val="24"/>
        </w:rPr>
      </w:pPr>
    </w:p>
    <w:p w:rsidR="00781D41" w:rsidRDefault="00781D41"/>
    <w:sectPr w:rsidR="0078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DC7"/>
    <w:rsid w:val="003409F2"/>
    <w:rsid w:val="003E5DEB"/>
    <w:rsid w:val="00781D41"/>
    <w:rsid w:val="00DA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9F2"/>
    <w:rPr>
      <w:rFonts w:ascii="Calibri" w:eastAsia="Calibri" w:hAnsi="Calibri" w:cs="Times New Roman"/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E5DE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DE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DE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DE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DE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DE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DE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DE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DE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DE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5D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E5D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E5D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E5DE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E5DEB"/>
    <w:rPr>
      <w:rFonts w:asciiTheme="minorHAnsi" w:eastAsiaTheme="minorHAnsi" w:hAnsiTheme="minorHAnsi" w:cstheme="minorBidi"/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E5DE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E5DE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E5DE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E5DE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E5DEB"/>
    <w:rPr>
      <w:b/>
      <w:bCs/>
      <w:spacing w:val="0"/>
    </w:rPr>
  </w:style>
  <w:style w:type="character" w:styleId="a9">
    <w:name w:val="Emphasis"/>
    <w:uiPriority w:val="20"/>
    <w:qFormat/>
    <w:rsid w:val="003E5DE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E5DEB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ab">
    <w:name w:val="List Paragraph"/>
    <w:basedOn w:val="a"/>
    <w:uiPriority w:val="34"/>
    <w:qFormat/>
    <w:rsid w:val="003E5DE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3E5DEB"/>
    <w:rPr>
      <w:rFonts w:asciiTheme="minorHAnsi" w:eastAsiaTheme="minorHAnsi" w:hAnsiTheme="minorHAnsi" w:cstheme="minorBidi"/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E5DE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E5DE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E5DE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E5D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E5DE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E5DE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E5DE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E5DE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E5DE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9F2"/>
    <w:rPr>
      <w:rFonts w:ascii="Calibri" w:eastAsia="Calibri" w:hAnsi="Calibri" w:cs="Times New Roman"/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E5DE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DE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DE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DE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DE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DE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DE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DE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DE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DE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5D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5D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E5D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E5D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E5DE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E5DEB"/>
    <w:rPr>
      <w:rFonts w:asciiTheme="minorHAnsi" w:eastAsiaTheme="minorHAnsi" w:hAnsiTheme="minorHAnsi" w:cstheme="minorBidi"/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E5DE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E5DE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E5DE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E5DE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E5DEB"/>
    <w:rPr>
      <w:b/>
      <w:bCs/>
      <w:spacing w:val="0"/>
    </w:rPr>
  </w:style>
  <w:style w:type="character" w:styleId="a9">
    <w:name w:val="Emphasis"/>
    <w:uiPriority w:val="20"/>
    <w:qFormat/>
    <w:rsid w:val="003E5DE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E5DEB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ab">
    <w:name w:val="List Paragraph"/>
    <w:basedOn w:val="a"/>
    <w:uiPriority w:val="34"/>
    <w:qFormat/>
    <w:rsid w:val="003E5DE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3E5DEB"/>
    <w:rPr>
      <w:rFonts w:asciiTheme="minorHAnsi" w:eastAsiaTheme="minorHAnsi" w:hAnsiTheme="minorHAnsi" w:cstheme="minorBidi"/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E5DE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E5DE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E5DE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E5D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E5DE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E5DE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E5DE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E5DE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E5DEB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Побежимова Анна Константиновна</dc:creator>
  <cp:keywords/>
  <dc:description/>
  <cp:lastModifiedBy>Побежимова Анна Константиновна</cp:lastModifiedBy>
  <cp:revision>2</cp:revision>
  <dcterms:created xsi:type="dcterms:W3CDTF">2026-03-11T01:53:00Z</dcterms:created>
  <dcterms:modified xsi:type="dcterms:W3CDTF">2026-03-11T01:55:00Z</dcterms:modified>
</cp:coreProperties>
</file>