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A" w:rsidRDefault="00D943EA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</w:pPr>
      <w:r>
        <w:t xml:space="preserve"> </w:t>
      </w:r>
    </w:p>
    <w:p w:rsidR="00826738" w:rsidRDefault="00826738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56F51">
        <w:rPr>
          <w:rFonts w:ascii="Times New Roman" w:hAnsi="Times New Roman" w:cs="Times New Roman"/>
          <w:sz w:val="24"/>
          <w:szCs w:val="24"/>
        </w:rPr>
        <w:t xml:space="preserve"> </w:t>
      </w:r>
      <w:r w:rsidR="00C15F5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7272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E7272">
        <w:rPr>
          <w:rFonts w:ascii="Times New Roman" w:hAnsi="Times New Roman" w:cs="Times New Roman"/>
          <w:sz w:val="24"/>
          <w:szCs w:val="24"/>
        </w:rPr>
        <w:t>4</w:t>
      </w:r>
      <w:r w:rsidR="008B7AC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76D">
        <w:rPr>
          <w:rFonts w:ascii="Times New Roman" w:hAnsi="Times New Roman" w:cs="Times New Roman"/>
          <w:sz w:val="24"/>
          <w:szCs w:val="24"/>
        </w:rPr>
        <w:t xml:space="preserve">В рамках текущего оперативного </w:t>
      </w:r>
      <w:proofErr w:type="gramStart"/>
      <w:r w:rsidR="002B376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2B376D">
        <w:rPr>
          <w:rFonts w:ascii="Times New Roman" w:hAnsi="Times New Roman" w:cs="Times New Roman"/>
          <w:sz w:val="24"/>
          <w:szCs w:val="24"/>
        </w:rPr>
        <w:t xml:space="preserve"> исполнением бюджета </w:t>
      </w:r>
      <w:proofErr w:type="spellStart"/>
      <w:r w:rsidR="00C15F55">
        <w:rPr>
          <w:rFonts w:ascii="Times New Roman" w:hAnsi="Times New Roman" w:cs="Times New Roman"/>
          <w:sz w:val="24"/>
          <w:szCs w:val="24"/>
        </w:rPr>
        <w:t>Быстринского</w:t>
      </w:r>
      <w:proofErr w:type="spellEnd"/>
      <w:r w:rsidR="002B376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56F5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Pr="009734CE">
        <w:rPr>
          <w:rFonts w:ascii="Times New Roman" w:hAnsi="Times New Roman" w:cs="Times New Roman"/>
          <w:sz w:val="24"/>
          <w:szCs w:val="24"/>
        </w:rPr>
        <w:t>экспертиз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34CE">
        <w:rPr>
          <w:rFonts w:ascii="Times New Roman" w:hAnsi="Times New Roman" w:cs="Times New Roman"/>
          <w:sz w:val="24"/>
          <w:szCs w:val="24"/>
        </w:rPr>
        <w:t xml:space="preserve">  </w:t>
      </w:r>
      <w:r w:rsidR="00156F51">
        <w:rPr>
          <w:rFonts w:ascii="Times New Roman" w:hAnsi="Times New Roman" w:cs="Times New Roman"/>
          <w:sz w:val="24"/>
          <w:szCs w:val="24"/>
        </w:rPr>
        <w:t xml:space="preserve">отчета об исполнении бюджета </w:t>
      </w:r>
      <w:proofErr w:type="spellStart"/>
      <w:r w:rsidR="00C15F55">
        <w:rPr>
          <w:rFonts w:ascii="Times New Roman" w:hAnsi="Times New Roman" w:cs="Times New Roman"/>
          <w:sz w:val="24"/>
          <w:szCs w:val="24"/>
        </w:rPr>
        <w:t>Быстринского</w:t>
      </w:r>
      <w:proofErr w:type="spellEnd"/>
      <w:r w:rsidR="00156F51">
        <w:rPr>
          <w:rFonts w:ascii="Times New Roman" w:hAnsi="Times New Roman" w:cs="Times New Roman"/>
          <w:sz w:val="24"/>
          <w:szCs w:val="24"/>
        </w:rPr>
        <w:t xml:space="preserve"> сельского поселения за 1 полугодие 2024 года.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5D3C" w:rsidRDefault="00826738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4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6F51">
        <w:rPr>
          <w:rFonts w:ascii="Times New Roman" w:hAnsi="Times New Roman" w:cs="Times New Roman"/>
          <w:sz w:val="24"/>
          <w:szCs w:val="24"/>
        </w:rPr>
        <w:t xml:space="preserve">В ходе экспертизы </w:t>
      </w:r>
      <w:r w:rsidR="00B36026">
        <w:rPr>
          <w:rFonts w:ascii="Times New Roman" w:hAnsi="Times New Roman" w:cs="Times New Roman"/>
          <w:sz w:val="24"/>
          <w:szCs w:val="24"/>
        </w:rPr>
        <w:t>установлено</w:t>
      </w:r>
      <w:r w:rsidR="003F0F0E">
        <w:rPr>
          <w:rFonts w:ascii="Times New Roman" w:hAnsi="Times New Roman" w:cs="Times New Roman"/>
          <w:sz w:val="24"/>
          <w:szCs w:val="24"/>
        </w:rPr>
        <w:t xml:space="preserve">: </w:t>
      </w:r>
      <w:r w:rsidR="00B36026">
        <w:rPr>
          <w:rFonts w:ascii="Times New Roman" w:hAnsi="Times New Roman" w:cs="Times New Roman"/>
          <w:sz w:val="24"/>
          <w:szCs w:val="24"/>
        </w:rPr>
        <w:t xml:space="preserve"> общий объем доходов </w:t>
      </w:r>
      <w:r w:rsidR="00722189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B36026">
        <w:rPr>
          <w:rFonts w:ascii="Times New Roman" w:hAnsi="Times New Roman" w:cs="Times New Roman"/>
          <w:sz w:val="24"/>
          <w:szCs w:val="24"/>
        </w:rPr>
        <w:t>поселения</w:t>
      </w:r>
      <w:r w:rsidR="00EA0B8D">
        <w:rPr>
          <w:rFonts w:ascii="Times New Roman" w:hAnsi="Times New Roman" w:cs="Times New Roman"/>
          <w:sz w:val="24"/>
          <w:szCs w:val="24"/>
        </w:rPr>
        <w:t xml:space="preserve"> за отчетный период</w:t>
      </w:r>
      <w:r w:rsidR="00B36026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E33E9C">
        <w:rPr>
          <w:rFonts w:ascii="Times New Roman" w:hAnsi="Times New Roman" w:cs="Times New Roman"/>
          <w:sz w:val="24"/>
          <w:szCs w:val="24"/>
        </w:rPr>
        <w:t xml:space="preserve"> </w:t>
      </w:r>
      <w:r w:rsidR="003F0F0E">
        <w:rPr>
          <w:rFonts w:ascii="Times New Roman" w:hAnsi="Times New Roman" w:cs="Times New Roman"/>
          <w:sz w:val="24"/>
          <w:szCs w:val="24"/>
        </w:rPr>
        <w:t>13</w:t>
      </w:r>
      <w:r w:rsidR="00C15F55">
        <w:rPr>
          <w:rFonts w:ascii="Times New Roman" w:hAnsi="Times New Roman" w:cs="Times New Roman"/>
          <w:sz w:val="24"/>
          <w:szCs w:val="24"/>
        </w:rPr>
        <w:t> 799,2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 w:rsidR="00B36026">
        <w:rPr>
          <w:rFonts w:ascii="Times New Roman" w:hAnsi="Times New Roman" w:cs="Times New Roman"/>
          <w:sz w:val="24"/>
          <w:szCs w:val="24"/>
        </w:rPr>
        <w:t>тыс. руб., в том числе безвозмездные</w:t>
      </w:r>
      <w:r w:rsidR="003F0F0E">
        <w:rPr>
          <w:rFonts w:ascii="Times New Roman" w:hAnsi="Times New Roman" w:cs="Times New Roman"/>
          <w:sz w:val="24"/>
          <w:szCs w:val="24"/>
        </w:rPr>
        <w:t xml:space="preserve"> поступления 11</w:t>
      </w:r>
      <w:r w:rsidR="00C15F55">
        <w:rPr>
          <w:rFonts w:ascii="Times New Roman" w:hAnsi="Times New Roman" w:cs="Times New Roman"/>
          <w:sz w:val="24"/>
          <w:szCs w:val="24"/>
        </w:rPr>
        <w:t> 339,54</w:t>
      </w:r>
      <w:r w:rsidR="003F0F0E">
        <w:rPr>
          <w:rFonts w:ascii="Times New Roman" w:hAnsi="Times New Roman" w:cs="Times New Roman"/>
          <w:sz w:val="24"/>
          <w:szCs w:val="24"/>
        </w:rPr>
        <w:t xml:space="preserve"> тыс. руб., исполнение доходной части бюджета составило </w:t>
      </w:r>
      <w:r w:rsidR="00C15F55">
        <w:rPr>
          <w:rFonts w:ascii="Times New Roman" w:hAnsi="Times New Roman" w:cs="Times New Roman"/>
          <w:sz w:val="24"/>
          <w:szCs w:val="24"/>
        </w:rPr>
        <w:t>53,07</w:t>
      </w:r>
      <w:r w:rsidR="003F0F0E">
        <w:rPr>
          <w:rFonts w:ascii="Times New Roman" w:hAnsi="Times New Roman" w:cs="Times New Roman"/>
          <w:sz w:val="24"/>
          <w:szCs w:val="24"/>
        </w:rPr>
        <w:t xml:space="preserve">% от уточненных плановых показателей, в томи числе исполнение по безвозмездным поступлениям </w:t>
      </w:r>
      <w:r w:rsidR="00C15F55">
        <w:rPr>
          <w:rFonts w:ascii="Times New Roman" w:hAnsi="Times New Roman" w:cs="Times New Roman"/>
          <w:sz w:val="24"/>
          <w:szCs w:val="24"/>
        </w:rPr>
        <w:t>51,13</w:t>
      </w:r>
      <w:r w:rsidR="003F0F0E">
        <w:rPr>
          <w:rFonts w:ascii="Times New Roman" w:hAnsi="Times New Roman" w:cs="Times New Roman"/>
          <w:sz w:val="24"/>
          <w:szCs w:val="24"/>
        </w:rPr>
        <w:t xml:space="preserve">%. Расходы бюджета в отчетном периоде составили </w:t>
      </w:r>
      <w:r w:rsidR="00C15F55">
        <w:rPr>
          <w:rFonts w:ascii="Times New Roman" w:hAnsi="Times New Roman" w:cs="Times New Roman"/>
          <w:sz w:val="24"/>
          <w:szCs w:val="24"/>
        </w:rPr>
        <w:t>7 503,6</w:t>
      </w:r>
      <w:r w:rsidR="003F0F0E">
        <w:rPr>
          <w:rFonts w:ascii="Times New Roman" w:hAnsi="Times New Roman" w:cs="Times New Roman"/>
          <w:sz w:val="24"/>
          <w:szCs w:val="24"/>
        </w:rPr>
        <w:t xml:space="preserve"> тыс. руб. или </w:t>
      </w:r>
      <w:r w:rsidR="00C15F55">
        <w:rPr>
          <w:rFonts w:ascii="Times New Roman" w:hAnsi="Times New Roman" w:cs="Times New Roman"/>
          <w:sz w:val="24"/>
          <w:szCs w:val="24"/>
        </w:rPr>
        <w:t>44,2</w:t>
      </w:r>
      <w:r w:rsidR="003F0F0E">
        <w:rPr>
          <w:rFonts w:ascii="Times New Roman" w:hAnsi="Times New Roman" w:cs="Times New Roman"/>
          <w:sz w:val="24"/>
          <w:szCs w:val="24"/>
        </w:rPr>
        <w:t xml:space="preserve">% от уточненных плановых назначений. </w:t>
      </w:r>
      <w:r w:rsidR="001F5D3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</w:p>
    <w:p w:rsidR="003F0F0E" w:rsidRDefault="001F5D3C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F0F0E">
        <w:rPr>
          <w:rFonts w:ascii="Times New Roman" w:hAnsi="Times New Roman" w:cs="Times New Roman"/>
          <w:sz w:val="24"/>
          <w:szCs w:val="24"/>
        </w:rPr>
        <w:t xml:space="preserve">Программные расходы бюджета </w:t>
      </w:r>
      <w:r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C15F55">
        <w:rPr>
          <w:rFonts w:ascii="Times New Roman" w:hAnsi="Times New Roman" w:cs="Times New Roman"/>
          <w:sz w:val="24"/>
          <w:szCs w:val="24"/>
        </w:rPr>
        <w:t>6 560,1</w:t>
      </w:r>
      <w:r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3F0F0E">
        <w:rPr>
          <w:rFonts w:ascii="Times New Roman" w:hAnsi="Times New Roman" w:cs="Times New Roman"/>
          <w:sz w:val="24"/>
          <w:szCs w:val="24"/>
        </w:rPr>
        <w:t>исполнен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 w:rsidR="00C15F55">
        <w:rPr>
          <w:rFonts w:ascii="Times New Roman" w:hAnsi="Times New Roman" w:cs="Times New Roman"/>
          <w:sz w:val="24"/>
          <w:szCs w:val="24"/>
        </w:rPr>
        <w:t>50,2</w:t>
      </w:r>
      <w:r w:rsidR="003F0F0E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от уточненных показателей, 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непрограммные расходы бюджета </w:t>
      </w:r>
      <w:r w:rsidR="00C15F55">
        <w:rPr>
          <w:rFonts w:ascii="Times New Roman" w:hAnsi="Times New Roman" w:cs="Times New Roman"/>
          <w:sz w:val="24"/>
          <w:szCs w:val="24"/>
        </w:rPr>
        <w:t>943,5</w:t>
      </w:r>
      <w:r>
        <w:rPr>
          <w:rFonts w:ascii="Times New Roman" w:hAnsi="Times New Roman" w:cs="Times New Roman"/>
          <w:sz w:val="24"/>
          <w:szCs w:val="24"/>
        </w:rPr>
        <w:t xml:space="preserve"> тыс. руб. исполнены на </w:t>
      </w:r>
      <w:r w:rsidR="00897B5A">
        <w:rPr>
          <w:rFonts w:ascii="Times New Roman" w:hAnsi="Times New Roman" w:cs="Times New Roman"/>
          <w:sz w:val="24"/>
          <w:szCs w:val="24"/>
        </w:rPr>
        <w:t>41,2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% от плана.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38" w:rsidRDefault="003F0F0E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3602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ACA" w:rsidRDefault="00241ACA"/>
    <w:sectPr w:rsidR="0024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813"/>
    <w:multiLevelType w:val="hybridMultilevel"/>
    <w:tmpl w:val="ECEA638A"/>
    <w:lvl w:ilvl="0" w:tplc="BD40B36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7"/>
    <w:rsid w:val="000D0DD7"/>
    <w:rsid w:val="00156F51"/>
    <w:rsid w:val="001F5D3C"/>
    <w:rsid w:val="00241ACA"/>
    <w:rsid w:val="002B376D"/>
    <w:rsid w:val="003F0F0E"/>
    <w:rsid w:val="004E7272"/>
    <w:rsid w:val="0054264E"/>
    <w:rsid w:val="00722189"/>
    <w:rsid w:val="00826738"/>
    <w:rsid w:val="00897B5A"/>
    <w:rsid w:val="008B7AC0"/>
    <w:rsid w:val="00B36026"/>
    <w:rsid w:val="00C15F55"/>
    <w:rsid w:val="00D943EA"/>
    <w:rsid w:val="00E16D65"/>
    <w:rsid w:val="00E33E9C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Малахова Лариса Юрьевна</cp:lastModifiedBy>
  <cp:revision>12</cp:revision>
  <dcterms:created xsi:type="dcterms:W3CDTF">2022-10-31T05:02:00Z</dcterms:created>
  <dcterms:modified xsi:type="dcterms:W3CDTF">2024-12-11T08:32:00Z</dcterms:modified>
</cp:coreProperties>
</file>