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E88" w:rsidRDefault="00777303" w:rsidP="00F5335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F6A85">
        <w:rPr>
          <w:rFonts w:ascii="Times New Roman" w:hAnsi="Times New Roman" w:cs="Times New Roman"/>
          <w:sz w:val="28"/>
          <w:szCs w:val="28"/>
        </w:rPr>
        <w:t xml:space="preserve">№ </w:t>
      </w:r>
      <w:r w:rsidR="00EF6A85" w:rsidRPr="00EF6A85">
        <w:rPr>
          <w:rFonts w:ascii="Times New Roman" w:hAnsi="Times New Roman" w:cs="Times New Roman"/>
          <w:sz w:val="28"/>
          <w:szCs w:val="28"/>
        </w:rPr>
        <w:t>13</w:t>
      </w:r>
      <w:r w:rsidRPr="00EF6A85">
        <w:rPr>
          <w:rFonts w:ascii="Times New Roman" w:hAnsi="Times New Roman" w:cs="Times New Roman"/>
          <w:sz w:val="28"/>
          <w:szCs w:val="28"/>
        </w:rPr>
        <w:t xml:space="preserve"> ОТ</w:t>
      </w:r>
      <w:r w:rsidR="00EF6A85" w:rsidRPr="00EF6A85">
        <w:rPr>
          <w:rFonts w:ascii="Times New Roman" w:hAnsi="Times New Roman" w:cs="Times New Roman"/>
          <w:sz w:val="28"/>
          <w:szCs w:val="28"/>
        </w:rPr>
        <w:t xml:space="preserve"> 15.03.</w:t>
      </w:r>
      <w:r w:rsidR="00797E88" w:rsidRPr="00EF6A85">
        <w:rPr>
          <w:rFonts w:ascii="Times New Roman" w:hAnsi="Times New Roman" w:cs="Times New Roman"/>
          <w:sz w:val="28"/>
          <w:szCs w:val="28"/>
        </w:rPr>
        <w:t>2023г</w:t>
      </w:r>
    </w:p>
    <w:p w:rsidR="00797E88" w:rsidRDefault="00797E88" w:rsidP="00F5335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797E88" w:rsidRDefault="00797E88" w:rsidP="00F5335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797E88" w:rsidRDefault="00797E88" w:rsidP="00F5335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СЛЮДЯНСКИЙ МУНИЦИПАЛЬНЫЙ РАЙОН</w:t>
      </w:r>
    </w:p>
    <w:p w:rsidR="00F53358" w:rsidRPr="00797E88" w:rsidRDefault="00797E88" w:rsidP="00797E8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ПОРТБАЙКАЛЬСКОГО МУНИЦИПАЛЬНОГО ОБРАЗОВАНИЯ</w:t>
      </w:r>
    </w:p>
    <w:p w:rsidR="00F53358" w:rsidRPr="00B96E4D" w:rsidRDefault="00F53358" w:rsidP="00F53358">
      <w:pPr>
        <w:pStyle w:val="Standard"/>
        <w:widowControl w:val="0"/>
        <w:suppressAutoHyphens w:val="0"/>
        <w:contextualSpacing/>
        <w:jc w:val="center"/>
        <w:rPr>
          <w:b/>
          <w:sz w:val="28"/>
          <w:szCs w:val="28"/>
          <w:lang w:val="ru-RU"/>
        </w:rPr>
      </w:pPr>
      <w:r w:rsidRPr="00B96E4D">
        <w:rPr>
          <w:b/>
          <w:sz w:val="28"/>
          <w:szCs w:val="28"/>
          <w:lang w:val="ru-RU"/>
        </w:rPr>
        <w:t>ПОСТАНОВЛЕНИЕ</w:t>
      </w:r>
    </w:p>
    <w:p w:rsidR="00F53358" w:rsidRPr="00B96E4D" w:rsidRDefault="00F53358" w:rsidP="00F53358">
      <w:pPr>
        <w:pStyle w:val="Standard"/>
        <w:widowControl w:val="0"/>
        <w:suppressAutoHyphens w:val="0"/>
        <w:contextualSpacing/>
        <w:jc w:val="center"/>
        <w:rPr>
          <w:sz w:val="28"/>
          <w:szCs w:val="28"/>
          <w:lang w:val="ru-RU"/>
        </w:rPr>
      </w:pPr>
    </w:p>
    <w:p w:rsidR="00F53358" w:rsidRPr="00B96E4D" w:rsidRDefault="00F53358" w:rsidP="00F53358">
      <w:pPr>
        <w:autoSpaceDE w:val="0"/>
        <w:autoSpaceDN w:val="0"/>
        <w:adjustRightInd w:val="0"/>
        <w:jc w:val="center"/>
        <w:rPr>
          <w:b/>
          <w:bCs/>
          <w:i/>
          <w:iCs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t>ОБ УТВЕРЖДЕНИИ ПЕРЕЧНЯ МЕСТ, НА КОТОРЫЕ ЗАПРЕЩАЕТСЯ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ВОЗВРАЩАТЬ ЖИВОТНЫХ БЕЗ ВЛАДЕЛЬЦЕВ, И ПЕРЕЧНЯ ЛИЦ,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УПОЛНОМОЧЕННЫХ НА ПРИНЯТИЕ РЕШЕНИЙ О ВОЗВРАТЕ ЖИВОТНЫХ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БЕЗ ВЛАДЕЛЬЦЕВ НА ПРЕЖНИЕ МЕСТА ИХ ОБИТАНИЯ</w:t>
      </w:r>
      <w:r>
        <w:rPr>
          <w:b/>
          <w:bCs/>
          <w:kern w:val="2"/>
          <w:sz w:val="28"/>
          <w:szCs w:val="28"/>
        </w:rPr>
        <w:t xml:space="preserve"> НА ТЕРРИТОРИИ </w:t>
      </w:r>
      <w:r w:rsidR="00C06900">
        <w:rPr>
          <w:b/>
          <w:bCs/>
          <w:kern w:val="2"/>
          <w:sz w:val="28"/>
          <w:szCs w:val="28"/>
        </w:rPr>
        <w:t xml:space="preserve">ПОРТБАЙКАЛЬСКОГО </w:t>
      </w:r>
      <w:r>
        <w:rPr>
          <w:b/>
          <w:bCs/>
          <w:kern w:val="2"/>
          <w:sz w:val="28"/>
          <w:szCs w:val="28"/>
        </w:rPr>
        <w:t>МУНИЦИПАЛЬНОГО ОБРАЗОВАНИЯ</w:t>
      </w:r>
    </w:p>
    <w:p w:rsidR="00F53358" w:rsidRPr="00B96E4D" w:rsidRDefault="00F53358" w:rsidP="00F53358">
      <w:pPr>
        <w:pStyle w:val="a7"/>
        <w:spacing w:before="0" w:beforeAutospacing="0" w:after="0" w:afterAutospacing="0"/>
        <w:jc w:val="center"/>
        <w:rPr>
          <w:kern w:val="2"/>
          <w:sz w:val="28"/>
          <w:szCs w:val="28"/>
        </w:rPr>
      </w:pPr>
      <w:r w:rsidRPr="00B96E4D">
        <w:rPr>
          <w:b/>
          <w:bCs/>
          <w:kern w:val="2"/>
          <w:sz w:val="28"/>
          <w:szCs w:val="28"/>
        </w:rPr>
        <w:t xml:space="preserve"> </w:t>
      </w:r>
    </w:p>
    <w:p w:rsidR="00F53358" w:rsidRPr="00B96E4D" w:rsidRDefault="00F53358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proofErr w:type="gramStart"/>
      <w:r w:rsidRPr="00F53358">
        <w:rPr>
          <w:kern w:val="2"/>
          <w:sz w:val="28"/>
          <w:szCs w:val="28"/>
        </w:rPr>
        <w:t xml:space="preserve">В соответствии с частью 6.1 статьи 18 Федерального </w:t>
      </w:r>
      <w:r>
        <w:rPr>
          <w:kern w:val="2"/>
          <w:sz w:val="28"/>
          <w:szCs w:val="28"/>
        </w:rPr>
        <w:t xml:space="preserve">закона от </w:t>
      </w:r>
      <w:r w:rsidR="00C06900">
        <w:rPr>
          <w:kern w:val="2"/>
          <w:sz w:val="28"/>
          <w:szCs w:val="28"/>
        </w:rPr>
        <w:br/>
      </w:r>
      <w:r>
        <w:rPr>
          <w:kern w:val="2"/>
          <w:sz w:val="28"/>
          <w:szCs w:val="28"/>
        </w:rPr>
        <w:t>27 декабря 2018 года №</w:t>
      </w:r>
      <w:r w:rsidRPr="00F53358">
        <w:rPr>
          <w:kern w:val="2"/>
          <w:sz w:val="28"/>
          <w:szCs w:val="28"/>
        </w:rPr>
        <w:t xml:space="preserve"> 498-ФЗ </w:t>
      </w:r>
      <w:r>
        <w:rPr>
          <w:kern w:val="2"/>
          <w:sz w:val="28"/>
          <w:szCs w:val="28"/>
        </w:rPr>
        <w:t>«</w:t>
      </w:r>
      <w:r w:rsidRPr="00F53358">
        <w:rPr>
          <w:kern w:val="2"/>
          <w:sz w:val="28"/>
          <w:szCs w:val="28"/>
        </w:rPr>
        <w:t>Об ответственном обращении с животными и о внесении изменений в отдельные законодательные акты Российской Федерации</w:t>
      </w:r>
      <w:r>
        <w:rPr>
          <w:kern w:val="2"/>
          <w:sz w:val="28"/>
          <w:szCs w:val="28"/>
        </w:rPr>
        <w:t>», руководствуясь статьей 14</w:t>
      </w:r>
      <w:r w:rsidRPr="00F53358">
        <w:rPr>
          <w:kern w:val="2"/>
          <w:sz w:val="28"/>
          <w:szCs w:val="28"/>
        </w:rPr>
        <w:t xml:space="preserve"> Федерального закона от 6 октября 2003 года </w:t>
      </w:r>
      <w:r>
        <w:rPr>
          <w:kern w:val="2"/>
          <w:sz w:val="28"/>
          <w:szCs w:val="28"/>
        </w:rPr>
        <w:t>№</w:t>
      </w:r>
      <w:r w:rsidRPr="00F53358">
        <w:rPr>
          <w:kern w:val="2"/>
          <w:sz w:val="28"/>
          <w:szCs w:val="28"/>
        </w:rPr>
        <w:t xml:space="preserve"> 131-ФЗ </w:t>
      </w:r>
      <w:r>
        <w:rPr>
          <w:kern w:val="2"/>
          <w:sz w:val="28"/>
          <w:szCs w:val="28"/>
        </w:rPr>
        <w:t>«</w:t>
      </w:r>
      <w:r w:rsidRPr="00F53358">
        <w:rPr>
          <w:kern w:val="2"/>
          <w:sz w:val="28"/>
          <w:szCs w:val="28"/>
        </w:rPr>
        <w:t>Об общих принципах организации местного самоуп</w:t>
      </w:r>
      <w:r>
        <w:rPr>
          <w:kern w:val="2"/>
          <w:sz w:val="28"/>
          <w:szCs w:val="28"/>
        </w:rPr>
        <w:t>равления в Российской Федерации»</w:t>
      </w:r>
      <w:r w:rsidRPr="00F53358">
        <w:rPr>
          <w:kern w:val="2"/>
          <w:sz w:val="28"/>
          <w:szCs w:val="28"/>
        </w:rPr>
        <w:t>, Федеральны</w:t>
      </w:r>
      <w:r>
        <w:rPr>
          <w:kern w:val="2"/>
          <w:sz w:val="28"/>
          <w:szCs w:val="28"/>
        </w:rPr>
        <w:t>м законом от 14 июля 2022 года №</w:t>
      </w:r>
      <w:r w:rsidRPr="00F53358">
        <w:rPr>
          <w:kern w:val="2"/>
          <w:sz w:val="28"/>
          <w:szCs w:val="28"/>
        </w:rPr>
        <w:t xml:space="preserve"> 269-ФЗ </w:t>
      </w:r>
      <w:r>
        <w:rPr>
          <w:kern w:val="2"/>
          <w:sz w:val="28"/>
          <w:szCs w:val="28"/>
        </w:rPr>
        <w:t>«</w:t>
      </w:r>
      <w:r w:rsidRPr="00F53358">
        <w:rPr>
          <w:kern w:val="2"/>
          <w:sz w:val="28"/>
          <w:szCs w:val="28"/>
        </w:rPr>
        <w:t>О внесении</w:t>
      </w:r>
      <w:proofErr w:type="gramEnd"/>
      <w:r w:rsidR="00C06900">
        <w:rPr>
          <w:kern w:val="2"/>
          <w:sz w:val="28"/>
          <w:szCs w:val="28"/>
        </w:rPr>
        <w:t xml:space="preserve"> </w:t>
      </w:r>
      <w:proofErr w:type="gramStart"/>
      <w:r w:rsidR="00C06900">
        <w:rPr>
          <w:kern w:val="2"/>
          <w:sz w:val="28"/>
          <w:szCs w:val="28"/>
        </w:rPr>
        <w:t>изменений в Федеральный закон «</w:t>
      </w:r>
      <w:r w:rsidRPr="00F53358">
        <w:rPr>
          <w:kern w:val="2"/>
          <w:sz w:val="28"/>
          <w:szCs w:val="28"/>
        </w:rPr>
        <w:t>Об ответственном обращении с животными и о внесении изменений в отдельные законодате</w:t>
      </w:r>
      <w:r>
        <w:rPr>
          <w:kern w:val="2"/>
          <w:sz w:val="28"/>
          <w:szCs w:val="28"/>
        </w:rPr>
        <w:t>льные акты Российской Федерации»</w:t>
      </w:r>
      <w:r w:rsidRPr="00F53358">
        <w:rPr>
          <w:kern w:val="2"/>
          <w:sz w:val="28"/>
          <w:szCs w:val="28"/>
        </w:rPr>
        <w:t>, Порядком осуществления деятельности по обращению с животными без владельцев на территории Иркутской области, утвержденным приказом службы ветеринарии Иркутской о</w:t>
      </w:r>
      <w:r>
        <w:rPr>
          <w:kern w:val="2"/>
          <w:sz w:val="28"/>
          <w:szCs w:val="28"/>
        </w:rPr>
        <w:t>бласти от 24 августа 2020 года №</w:t>
      </w:r>
      <w:r w:rsidRPr="00F53358">
        <w:rPr>
          <w:kern w:val="2"/>
          <w:sz w:val="28"/>
          <w:szCs w:val="28"/>
        </w:rPr>
        <w:t xml:space="preserve"> 53-спр, </w:t>
      </w:r>
      <w:r>
        <w:rPr>
          <w:kern w:val="2"/>
          <w:sz w:val="28"/>
          <w:szCs w:val="28"/>
        </w:rPr>
        <w:t>Уставом</w:t>
      </w:r>
      <w:r w:rsidRPr="00F53358">
        <w:rPr>
          <w:kern w:val="2"/>
          <w:sz w:val="28"/>
          <w:szCs w:val="28"/>
        </w:rPr>
        <w:t xml:space="preserve"> </w:t>
      </w:r>
      <w:r w:rsidR="00C06900">
        <w:rPr>
          <w:kern w:val="2"/>
          <w:sz w:val="28"/>
          <w:szCs w:val="28"/>
        </w:rPr>
        <w:t xml:space="preserve">Портбайкальского </w:t>
      </w:r>
      <w:r>
        <w:rPr>
          <w:kern w:val="2"/>
          <w:sz w:val="28"/>
          <w:szCs w:val="28"/>
        </w:rPr>
        <w:t>муниципального образования</w:t>
      </w:r>
      <w:r w:rsidRPr="00F53358">
        <w:rPr>
          <w:kern w:val="2"/>
          <w:sz w:val="28"/>
          <w:szCs w:val="28"/>
        </w:rPr>
        <w:t>, администрац</w:t>
      </w:r>
      <w:r>
        <w:rPr>
          <w:kern w:val="2"/>
          <w:sz w:val="28"/>
          <w:szCs w:val="28"/>
        </w:rPr>
        <w:t xml:space="preserve">ия </w:t>
      </w:r>
      <w:r w:rsidR="00C06900">
        <w:rPr>
          <w:kern w:val="2"/>
          <w:sz w:val="28"/>
          <w:szCs w:val="28"/>
        </w:rPr>
        <w:t xml:space="preserve">Портбайкальского </w:t>
      </w:r>
      <w:r>
        <w:rPr>
          <w:kern w:val="2"/>
          <w:sz w:val="28"/>
          <w:szCs w:val="28"/>
        </w:rPr>
        <w:t>муниципального образования постановляет</w:t>
      </w:r>
      <w:r w:rsidRPr="00B96E4D">
        <w:rPr>
          <w:bCs/>
          <w:kern w:val="2"/>
          <w:sz w:val="28"/>
          <w:szCs w:val="28"/>
        </w:rPr>
        <w:t xml:space="preserve">: </w:t>
      </w:r>
      <w:proofErr w:type="gramEnd"/>
    </w:p>
    <w:p w:rsidR="00F53358" w:rsidRPr="00F53358" w:rsidRDefault="00F53358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F53358">
        <w:rPr>
          <w:bCs/>
          <w:kern w:val="2"/>
          <w:sz w:val="28"/>
          <w:szCs w:val="28"/>
        </w:rPr>
        <w:t>1. Утвердить Перечень мест, на которые запрещается возвращать животны</w:t>
      </w:r>
      <w:r>
        <w:rPr>
          <w:bCs/>
          <w:kern w:val="2"/>
          <w:sz w:val="28"/>
          <w:szCs w:val="28"/>
        </w:rPr>
        <w:t>х без владельцев (прилагается).</w:t>
      </w:r>
    </w:p>
    <w:p w:rsidR="00F53358" w:rsidRDefault="00F53358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F53358">
        <w:rPr>
          <w:bCs/>
          <w:kern w:val="2"/>
          <w:sz w:val="28"/>
          <w:szCs w:val="28"/>
        </w:rPr>
        <w:t xml:space="preserve">2. Утвердить Перечень лиц, уполномоченных на принятие решений о </w:t>
      </w:r>
      <w:proofErr w:type="gramStart"/>
      <w:r w:rsidRPr="00F53358">
        <w:rPr>
          <w:bCs/>
          <w:kern w:val="2"/>
          <w:sz w:val="28"/>
          <w:szCs w:val="28"/>
        </w:rPr>
        <w:t>возврате</w:t>
      </w:r>
      <w:proofErr w:type="gramEnd"/>
      <w:r w:rsidRPr="00F53358">
        <w:rPr>
          <w:bCs/>
          <w:kern w:val="2"/>
          <w:sz w:val="28"/>
          <w:szCs w:val="28"/>
        </w:rPr>
        <w:t xml:space="preserve"> животных без владельцев на прежние места их обитания (прилагается).</w:t>
      </w:r>
    </w:p>
    <w:p w:rsidR="00A634E6" w:rsidRDefault="00A634E6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3. Признать утратившим силу постановление администрации Портбайкальского муниципального образования от 10.01.2023 № 1 «Об утверждении перечня</w:t>
      </w:r>
      <w:r w:rsidRPr="00F53358">
        <w:rPr>
          <w:bCs/>
          <w:kern w:val="2"/>
          <w:sz w:val="28"/>
          <w:szCs w:val="28"/>
        </w:rPr>
        <w:t xml:space="preserve"> мест, на которые запрещается возвращать животны</w:t>
      </w:r>
      <w:r>
        <w:rPr>
          <w:bCs/>
          <w:kern w:val="2"/>
          <w:sz w:val="28"/>
          <w:szCs w:val="28"/>
        </w:rPr>
        <w:t>х без владельцев, и перечня</w:t>
      </w:r>
      <w:r w:rsidRPr="00A634E6">
        <w:rPr>
          <w:bCs/>
          <w:kern w:val="2"/>
          <w:sz w:val="28"/>
          <w:szCs w:val="28"/>
        </w:rPr>
        <w:t xml:space="preserve"> </w:t>
      </w:r>
      <w:r w:rsidRPr="00F53358">
        <w:rPr>
          <w:bCs/>
          <w:kern w:val="2"/>
          <w:sz w:val="28"/>
          <w:szCs w:val="28"/>
        </w:rPr>
        <w:t>лиц, уполномоченных на принятие решений о возврате животных без владельцев на прежние места их обитания</w:t>
      </w:r>
      <w:r>
        <w:rPr>
          <w:bCs/>
          <w:kern w:val="2"/>
          <w:sz w:val="28"/>
          <w:szCs w:val="28"/>
        </w:rPr>
        <w:t>».</w:t>
      </w:r>
      <w:bookmarkStart w:id="0" w:name="_GoBack"/>
      <w:bookmarkEnd w:id="0"/>
    </w:p>
    <w:p w:rsidR="00F53358" w:rsidRPr="00B96E4D" w:rsidRDefault="00A634E6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4</w:t>
      </w:r>
      <w:r w:rsidR="00F53358" w:rsidRPr="00B96E4D">
        <w:rPr>
          <w:bCs/>
          <w:kern w:val="2"/>
          <w:sz w:val="28"/>
          <w:szCs w:val="28"/>
        </w:rPr>
        <w:t xml:space="preserve">. Настоящее постановление </w:t>
      </w:r>
      <w:r w:rsidR="00F53358" w:rsidRPr="00B96E4D">
        <w:rPr>
          <w:kern w:val="2"/>
          <w:sz w:val="28"/>
          <w:szCs w:val="28"/>
        </w:rPr>
        <w:t>вступает в силу со дня его опубликования.</w:t>
      </w:r>
    </w:p>
    <w:p w:rsidR="00F53358" w:rsidRDefault="00F53358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6A5D7B" w:rsidTr="006A5D7B">
        <w:tc>
          <w:tcPr>
            <w:tcW w:w="4672" w:type="dxa"/>
          </w:tcPr>
          <w:p w:rsidR="006A5D7B" w:rsidRDefault="006A5D7B" w:rsidP="00F5335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Глава Портбайкальского МО</w:t>
            </w:r>
          </w:p>
        </w:tc>
        <w:tc>
          <w:tcPr>
            <w:tcW w:w="4673" w:type="dxa"/>
          </w:tcPr>
          <w:p w:rsidR="006A5D7B" w:rsidRDefault="006A5D7B" w:rsidP="00797E8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Н.И. Симакова</w:t>
            </w:r>
          </w:p>
        </w:tc>
      </w:tr>
    </w:tbl>
    <w:p w:rsidR="00C06900" w:rsidRPr="00B96E4D" w:rsidRDefault="00C06900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53358" w:rsidRPr="00B96E4D" w:rsidRDefault="00F53358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53358" w:rsidRPr="00B96E4D" w:rsidRDefault="00F53358" w:rsidP="00F53358">
      <w:pPr>
        <w:rPr>
          <w:caps/>
          <w:kern w:val="2"/>
          <w:sz w:val="28"/>
          <w:szCs w:val="28"/>
        </w:rPr>
      </w:pPr>
    </w:p>
    <w:p w:rsidR="00F53358" w:rsidRPr="00B96E4D" w:rsidRDefault="00F53358" w:rsidP="00F53358">
      <w:pPr>
        <w:sectPr w:rsidR="00F53358" w:rsidRPr="00B96E4D">
          <w:headerReference w:type="default" r:id="rId6"/>
          <w:footerReference w:type="default" r:id="rId7"/>
          <w:pgSz w:w="11906" w:h="16838"/>
          <w:pgMar w:top="1134" w:right="850" w:bottom="1134" w:left="1701" w:header="708" w:footer="708" w:gutter="0"/>
          <w:pgNumType w:start="1"/>
          <w:cols w:space="708"/>
          <w:titlePg/>
        </w:sectPr>
      </w:pPr>
    </w:p>
    <w:tbl>
      <w:tblPr>
        <w:tblW w:w="0" w:type="auto"/>
        <w:tblLook w:val="04A0"/>
      </w:tblPr>
      <w:tblGrid>
        <w:gridCol w:w="4785"/>
        <w:gridCol w:w="4786"/>
      </w:tblGrid>
      <w:tr w:rsidR="00F53358" w:rsidRPr="00B96E4D" w:rsidTr="004F3710">
        <w:tc>
          <w:tcPr>
            <w:tcW w:w="4785" w:type="dxa"/>
            <w:shd w:val="clear" w:color="auto" w:fill="auto"/>
          </w:tcPr>
          <w:p w:rsidR="00F53358" w:rsidRPr="00B96E4D" w:rsidRDefault="00F53358" w:rsidP="004F3710">
            <w:pPr>
              <w:rPr>
                <w:caps/>
                <w:kern w:val="2"/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F53358" w:rsidRPr="00B96E4D" w:rsidRDefault="00F53358" w:rsidP="004F3710">
            <w:pPr>
              <w:jc w:val="both"/>
              <w:rPr>
                <w:caps/>
                <w:kern w:val="2"/>
                <w:sz w:val="28"/>
                <w:szCs w:val="28"/>
              </w:rPr>
            </w:pPr>
            <w:proofErr w:type="gramStart"/>
            <w:r w:rsidRPr="00B96E4D">
              <w:rPr>
                <w:rFonts w:cs="Times New Roman"/>
                <w:caps/>
                <w:kern w:val="2"/>
                <w:sz w:val="28"/>
                <w:szCs w:val="28"/>
              </w:rPr>
              <w:t>УСТАНОВЛЕН</w:t>
            </w:r>
            <w:proofErr w:type="gramEnd"/>
          </w:p>
          <w:p w:rsidR="00F53358" w:rsidRPr="006A5D7B" w:rsidRDefault="00F53358" w:rsidP="004F3710">
            <w:pPr>
              <w:jc w:val="both"/>
              <w:rPr>
                <w:kern w:val="2"/>
                <w:sz w:val="28"/>
                <w:szCs w:val="28"/>
              </w:rPr>
            </w:pPr>
            <w:r w:rsidRPr="006A5D7B">
              <w:rPr>
                <w:rFonts w:cs="Times New Roman"/>
                <w:kern w:val="2"/>
                <w:sz w:val="28"/>
                <w:szCs w:val="28"/>
              </w:rPr>
              <w:t xml:space="preserve">постановлением администрации </w:t>
            </w:r>
            <w:r w:rsidR="006A5D7B" w:rsidRPr="006A5D7B">
              <w:rPr>
                <w:rFonts w:cs="Times New Roman"/>
                <w:kern w:val="2"/>
                <w:sz w:val="28"/>
                <w:szCs w:val="28"/>
              </w:rPr>
              <w:t>Портбайкальского муниципального образования</w:t>
            </w:r>
          </w:p>
          <w:p w:rsidR="00F53358" w:rsidRPr="00B96E4D" w:rsidRDefault="00777303" w:rsidP="00EF6A85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rFonts w:cs="Times New Roman"/>
                <w:kern w:val="2"/>
                <w:sz w:val="28"/>
                <w:szCs w:val="28"/>
              </w:rPr>
              <w:t>от «</w:t>
            </w:r>
            <w:r w:rsidR="00EF6A85">
              <w:rPr>
                <w:rFonts w:cs="Times New Roman"/>
                <w:kern w:val="2"/>
                <w:sz w:val="28"/>
                <w:szCs w:val="28"/>
              </w:rPr>
              <w:t>15</w:t>
            </w:r>
            <w:r w:rsidR="00F53358" w:rsidRPr="00B96E4D">
              <w:rPr>
                <w:rFonts w:cs="Times New Roman"/>
                <w:kern w:val="2"/>
                <w:sz w:val="28"/>
                <w:szCs w:val="28"/>
              </w:rPr>
              <w:t>»</w:t>
            </w:r>
            <w:r>
              <w:rPr>
                <w:rFonts w:cs="Times New Roman"/>
                <w:kern w:val="2"/>
                <w:sz w:val="28"/>
                <w:szCs w:val="28"/>
              </w:rPr>
              <w:t xml:space="preserve"> марта</w:t>
            </w:r>
            <w:r w:rsidR="00797E88">
              <w:rPr>
                <w:rFonts w:cs="Times New Roman"/>
                <w:kern w:val="2"/>
                <w:sz w:val="28"/>
                <w:szCs w:val="28"/>
              </w:rPr>
              <w:t xml:space="preserve"> </w:t>
            </w:r>
            <w:r w:rsidR="00F53358" w:rsidRPr="00B96E4D">
              <w:rPr>
                <w:rFonts w:cs="Times New Roman"/>
                <w:kern w:val="2"/>
                <w:sz w:val="28"/>
                <w:szCs w:val="28"/>
              </w:rPr>
              <w:t>20</w:t>
            </w:r>
            <w:r w:rsidR="00797E88">
              <w:rPr>
                <w:rFonts w:cs="Times New Roman"/>
                <w:kern w:val="2"/>
                <w:sz w:val="28"/>
                <w:szCs w:val="28"/>
              </w:rPr>
              <w:t>23</w:t>
            </w:r>
            <w:r>
              <w:rPr>
                <w:rFonts w:cs="Times New Roman"/>
                <w:kern w:val="2"/>
                <w:sz w:val="28"/>
                <w:szCs w:val="28"/>
              </w:rPr>
              <w:t xml:space="preserve"> года </w:t>
            </w:r>
            <w:r w:rsidR="00F53358" w:rsidRPr="00B96E4D">
              <w:rPr>
                <w:rFonts w:cs="Times New Roman"/>
                <w:kern w:val="2"/>
                <w:sz w:val="28"/>
                <w:szCs w:val="28"/>
              </w:rPr>
              <w:t xml:space="preserve">№ </w:t>
            </w:r>
            <w:r w:rsidR="00EF6A85">
              <w:rPr>
                <w:rFonts w:cs="Times New Roman"/>
                <w:kern w:val="2"/>
                <w:sz w:val="28"/>
                <w:szCs w:val="28"/>
              </w:rPr>
              <w:t>13</w:t>
            </w:r>
          </w:p>
        </w:tc>
      </w:tr>
    </w:tbl>
    <w:p w:rsidR="00F53358" w:rsidRPr="00B96E4D" w:rsidRDefault="00F53358" w:rsidP="00F53358">
      <w:pPr>
        <w:rPr>
          <w:b/>
          <w:caps/>
          <w:kern w:val="2"/>
          <w:sz w:val="28"/>
          <w:szCs w:val="28"/>
        </w:rPr>
      </w:pPr>
    </w:p>
    <w:p w:rsidR="00F53358" w:rsidRPr="00F53358" w:rsidRDefault="00F53358" w:rsidP="00F53358">
      <w:pPr>
        <w:autoSpaceDE w:val="0"/>
        <w:autoSpaceDN w:val="0"/>
        <w:adjustRightInd w:val="0"/>
        <w:jc w:val="center"/>
        <w:rPr>
          <w:b/>
          <w:bCs/>
          <w:spacing w:val="-2"/>
          <w:kern w:val="2"/>
          <w:sz w:val="28"/>
          <w:szCs w:val="28"/>
        </w:rPr>
      </w:pPr>
      <w:r w:rsidRPr="00F53358">
        <w:rPr>
          <w:b/>
          <w:bCs/>
          <w:spacing w:val="-2"/>
          <w:kern w:val="2"/>
          <w:sz w:val="28"/>
          <w:szCs w:val="28"/>
        </w:rPr>
        <w:t>ПЕРЕЧЕНЬ</w:t>
      </w:r>
    </w:p>
    <w:p w:rsidR="00F53358" w:rsidRPr="00F53358" w:rsidRDefault="00F53358" w:rsidP="00F53358">
      <w:pPr>
        <w:autoSpaceDE w:val="0"/>
        <w:autoSpaceDN w:val="0"/>
        <w:adjustRightInd w:val="0"/>
        <w:jc w:val="center"/>
        <w:rPr>
          <w:b/>
          <w:bCs/>
          <w:spacing w:val="-2"/>
          <w:kern w:val="2"/>
          <w:sz w:val="28"/>
          <w:szCs w:val="28"/>
        </w:rPr>
      </w:pPr>
      <w:r w:rsidRPr="00F53358">
        <w:rPr>
          <w:b/>
          <w:bCs/>
          <w:spacing w:val="-2"/>
          <w:kern w:val="2"/>
          <w:sz w:val="28"/>
          <w:szCs w:val="28"/>
        </w:rPr>
        <w:t>МЕСТ, НА КОТОРЫЕ ЗАПРЕЩАЕТСЯ ВОЗВРАЩАТЬ ЖИВОТНЫХ</w:t>
      </w:r>
    </w:p>
    <w:p w:rsidR="00F53358" w:rsidRPr="00B96E4D" w:rsidRDefault="00F53358" w:rsidP="00F53358">
      <w:pPr>
        <w:autoSpaceDE w:val="0"/>
        <w:autoSpaceDN w:val="0"/>
        <w:adjustRightInd w:val="0"/>
        <w:jc w:val="center"/>
        <w:rPr>
          <w:b/>
          <w:bCs/>
          <w:i/>
          <w:iCs/>
          <w:sz w:val="28"/>
          <w:szCs w:val="28"/>
        </w:rPr>
      </w:pPr>
      <w:r w:rsidRPr="00F53358">
        <w:rPr>
          <w:b/>
          <w:bCs/>
          <w:spacing w:val="-2"/>
          <w:kern w:val="2"/>
          <w:sz w:val="28"/>
          <w:szCs w:val="28"/>
        </w:rPr>
        <w:t>БЕЗ ВЛАДЕЛЬЦЕВ</w:t>
      </w:r>
      <w:r>
        <w:rPr>
          <w:b/>
          <w:bCs/>
          <w:spacing w:val="-2"/>
          <w:kern w:val="2"/>
          <w:sz w:val="28"/>
          <w:szCs w:val="28"/>
        </w:rPr>
        <w:t xml:space="preserve"> НА ТЕРРИТОРИИ </w:t>
      </w:r>
      <w:r w:rsidR="006A5D7B">
        <w:rPr>
          <w:b/>
          <w:bCs/>
          <w:spacing w:val="-2"/>
          <w:kern w:val="2"/>
          <w:sz w:val="28"/>
          <w:szCs w:val="28"/>
        </w:rPr>
        <w:t xml:space="preserve">ПОРТБАЙКАЛЬСКОГО </w:t>
      </w:r>
      <w:r>
        <w:rPr>
          <w:b/>
          <w:bCs/>
          <w:iCs/>
          <w:sz w:val="28"/>
          <w:szCs w:val="28"/>
        </w:rPr>
        <w:t xml:space="preserve">МУНИЦИПАЛЬНОГО ОБРАЗОВАНИЯ </w:t>
      </w:r>
    </w:p>
    <w:p w:rsidR="00F53358" w:rsidRDefault="00F53358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53358" w:rsidRP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территории образовательных учреждений (в том числе школы, детские сады, учреждения дополнительного образования, учебные заведения</w:t>
      </w:r>
      <w:r>
        <w:rPr>
          <w:rFonts w:cs="Times New Roman"/>
          <w:sz w:val="28"/>
        </w:rPr>
        <w:t xml:space="preserve"> среднего профессионального образования</w:t>
      </w:r>
      <w:r w:rsidRPr="00F53358">
        <w:rPr>
          <w:rFonts w:cs="Times New Roman"/>
          <w:sz w:val="28"/>
        </w:rPr>
        <w:t>, и иные учреждения оказывающие образовательные услуги);</w:t>
      </w:r>
    </w:p>
    <w:p w:rsidR="00F53358" w:rsidRP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территории объектов здравоохранения;</w:t>
      </w:r>
    </w:p>
    <w:p w:rsidR="00F53358" w:rsidRP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территории объектов культуры, физической культуры и спорта, в том числе детские</w:t>
      </w:r>
      <w:r>
        <w:rPr>
          <w:rFonts w:cs="Times New Roman"/>
          <w:sz w:val="28"/>
        </w:rPr>
        <w:t xml:space="preserve"> и спортивные</w:t>
      </w:r>
      <w:r w:rsidRPr="00F53358">
        <w:rPr>
          <w:rFonts w:cs="Times New Roman"/>
          <w:sz w:val="28"/>
        </w:rPr>
        <w:t xml:space="preserve"> площадки;</w:t>
      </w:r>
    </w:p>
    <w:p w:rsidR="00F53358" w:rsidRP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общественные территории (сады, парки, скверы);</w:t>
      </w:r>
    </w:p>
    <w:p w:rsidR="00F53358" w:rsidRP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территории организаций, осуществляющих торговлю и оказание услуг общественного питания, розничных рынков, торгово-развлекательных центров;</w:t>
      </w:r>
    </w:p>
    <w:p w:rsid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объекты транспортной инфраструктуры (в том числе территории автовокзалов, железнодорожного вокзала, ав</w:t>
      </w:r>
      <w:r w:rsidR="00777303">
        <w:rPr>
          <w:rFonts w:cs="Times New Roman"/>
          <w:sz w:val="28"/>
        </w:rPr>
        <w:t>тостанции, остановочные пункты);</w:t>
      </w:r>
    </w:p>
    <w:p w:rsidR="00777303" w:rsidRDefault="00A634E6" w:rsidP="00F53358">
      <w:pPr>
        <w:keepNext/>
        <w:ind w:firstLine="709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участки, расположенные в границах Прибайкальского национального парка.</w:t>
      </w:r>
    </w:p>
    <w:p w:rsid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</w:p>
    <w:p w:rsidR="00F53358" w:rsidRPr="00F53358" w:rsidRDefault="00F53358" w:rsidP="00F53358">
      <w:pPr>
        <w:keepNext/>
        <w:ind w:firstLine="709"/>
        <w:jc w:val="center"/>
        <w:rPr>
          <w:b/>
          <w:bCs/>
          <w:kern w:val="2"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t>ПЕРЕЧЕНЬ</w:t>
      </w:r>
    </w:p>
    <w:p w:rsidR="00F53358" w:rsidRPr="00F53358" w:rsidRDefault="00F53358" w:rsidP="00F53358">
      <w:pPr>
        <w:keepNext/>
        <w:ind w:firstLine="709"/>
        <w:jc w:val="center"/>
        <w:rPr>
          <w:b/>
          <w:bCs/>
          <w:kern w:val="2"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t>ЛИЦ, УПОЛНОМОЧЕННЫХ НА ПРИНЯТИЕ РЕШЕНИЙ О ВОЗВРАТЕ ЖИВОТНЫХ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БЕЗ ВЛАДЕЛЬЦЕВ НА ПРЕЖНИЕ МЕСТА ИХ ОБИТАНИЯ</w:t>
      </w:r>
    </w:p>
    <w:p w:rsidR="00F53358" w:rsidRDefault="00F53358" w:rsidP="00F53358">
      <w:pPr>
        <w:keepNext/>
        <w:ind w:firstLine="709"/>
        <w:jc w:val="both"/>
        <w:rPr>
          <w:bCs/>
          <w:kern w:val="2"/>
          <w:sz w:val="28"/>
          <w:szCs w:val="28"/>
        </w:rPr>
      </w:pPr>
    </w:p>
    <w:p w:rsidR="00F53358" w:rsidRPr="00F77CC3" w:rsidRDefault="006A5D7B" w:rsidP="00F53358">
      <w:pPr>
        <w:keepNext/>
        <w:jc w:val="both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Глава Портбайкальского муниципального образования</w:t>
      </w:r>
    </w:p>
    <w:p w:rsidR="00D77B53" w:rsidRDefault="00D77B53"/>
    <w:p w:rsidR="00F53358" w:rsidRDefault="00F53358"/>
    <w:sectPr w:rsidR="00F53358" w:rsidSect="00240220">
      <w:pgSz w:w="11906" w:h="16838"/>
      <w:pgMar w:top="1134" w:right="850" w:bottom="1134" w:left="1701" w:header="567" w:footer="708" w:gutter="0"/>
      <w:pgNumType w:start="1"/>
      <w:cols w:space="708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676E" w:rsidRDefault="0019676E">
      <w:r>
        <w:separator/>
      </w:r>
    </w:p>
  </w:endnote>
  <w:endnote w:type="continuationSeparator" w:id="0">
    <w:p w:rsidR="0019676E" w:rsidRDefault="001967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3507" w:rsidRDefault="0019676E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676E" w:rsidRDefault="0019676E">
      <w:r>
        <w:separator/>
      </w:r>
    </w:p>
  </w:footnote>
  <w:footnote w:type="continuationSeparator" w:id="0">
    <w:p w:rsidR="0019676E" w:rsidRDefault="001967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3507" w:rsidRDefault="0069655F">
    <w:pPr>
      <w:pStyle w:val="a5"/>
      <w:jc w:val="center"/>
    </w:pPr>
    <w:r>
      <w:fldChar w:fldCharType="begin"/>
    </w:r>
    <w:r w:rsidR="00F53358">
      <w:instrText>PAGE   \* MERGEFORMAT</w:instrText>
    </w:r>
    <w:r>
      <w:fldChar w:fldCharType="separate"/>
    </w:r>
    <w:r w:rsidR="00F53358" w:rsidRPr="00F53358">
      <w:rPr>
        <w:noProof/>
        <w:lang w:val="ru-RU"/>
      </w:rPr>
      <w:t>3</w:t>
    </w:r>
    <w:r>
      <w:fldChar w:fldCharType="end"/>
    </w:r>
  </w:p>
  <w:p w:rsidR="00473507" w:rsidRDefault="0019676E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3358"/>
    <w:rsid w:val="0002544B"/>
    <w:rsid w:val="000630B0"/>
    <w:rsid w:val="0019676E"/>
    <w:rsid w:val="002503C9"/>
    <w:rsid w:val="0069655F"/>
    <w:rsid w:val="006A5D7B"/>
    <w:rsid w:val="00704E09"/>
    <w:rsid w:val="00777303"/>
    <w:rsid w:val="00797E88"/>
    <w:rsid w:val="00A634E6"/>
    <w:rsid w:val="00C06900"/>
    <w:rsid w:val="00C93CF8"/>
    <w:rsid w:val="00D77B53"/>
    <w:rsid w:val="00EF6A85"/>
    <w:rsid w:val="00F533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358"/>
    <w:pPr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53358"/>
    <w:pPr>
      <w:tabs>
        <w:tab w:val="center" w:pos="4677"/>
        <w:tab w:val="right" w:pos="9355"/>
      </w:tabs>
    </w:pPr>
    <w:rPr>
      <w:rFonts w:cs="Times New Roman"/>
      <w:lang/>
    </w:rPr>
  </w:style>
  <w:style w:type="character" w:customStyle="1" w:styleId="a4">
    <w:name w:val="Нижний колонтитул Знак"/>
    <w:basedOn w:val="a0"/>
    <w:link w:val="a3"/>
    <w:uiPriority w:val="99"/>
    <w:rsid w:val="00F53358"/>
    <w:rPr>
      <w:rFonts w:ascii="Times New Roman" w:eastAsia="Times New Roman" w:hAnsi="Times New Roman" w:cs="Times New Roman"/>
      <w:sz w:val="24"/>
      <w:szCs w:val="24"/>
      <w:lang/>
    </w:rPr>
  </w:style>
  <w:style w:type="paragraph" w:styleId="a5">
    <w:name w:val="header"/>
    <w:basedOn w:val="a"/>
    <w:link w:val="a6"/>
    <w:uiPriority w:val="99"/>
    <w:rsid w:val="00F53358"/>
    <w:pPr>
      <w:tabs>
        <w:tab w:val="center" w:pos="4677"/>
        <w:tab w:val="right" w:pos="9355"/>
      </w:tabs>
    </w:pPr>
    <w:rPr>
      <w:rFonts w:cs="Times New Roman"/>
      <w:lang/>
    </w:rPr>
  </w:style>
  <w:style w:type="character" w:customStyle="1" w:styleId="a6">
    <w:name w:val="Верхний колонтитул Знак"/>
    <w:basedOn w:val="a0"/>
    <w:link w:val="a5"/>
    <w:uiPriority w:val="99"/>
    <w:rsid w:val="00F53358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Normal">
    <w:name w:val="ConsPlusNormal"/>
    <w:rsid w:val="00F533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Normal (Web)"/>
    <w:basedOn w:val="a"/>
    <w:uiPriority w:val="99"/>
    <w:unhideWhenUsed/>
    <w:rsid w:val="00F53358"/>
    <w:pPr>
      <w:spacing w:before="100" w:beforeAutospacing="1" w:after="100" w:afterAutospacing="1"/>
    </w:pPr>
  </w:style>
  <w:style w:type="paragraph" w:customStyle="1" w:styleId="Standard">
    <w:name w:val="Standard"/>
    <w:rsid w:val="00F5335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val="en-US" w:eastAsia="zh-CN"/>
    </w:rPr>
  </w:style>
  <w:style w:type="table" w:styleId="a8">
    <w:name w:val="Table Grid"/>
    <w:basedOn w:val="a1"/>
    <w:uiPriority w:val="39"/>
    <w:rsid w:val="00C06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3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Дарья Юрьевна</dc:creator>
  <cp:lastModifiedBy>Надежда</cp:lastModifiedBy>
  <cp:revision>2</cp:revision>
  <cp:lastPrinted>2023-03-27T00:36:00Z</cp:lastPrinted>
  <dcterms:created xsi:type="dcterms:W3CDTF">2023-03-27T00:38:00Z</dcterms:created>
  <dcterms:modified xsi:type="dcterms:W3CDTF">2023-03-27T00:38:00Z</dcterms:modified>
</cp:coreProperties>
</file>