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highlight w:val="none"/>
          <w:shd w:fill="auto" w:val="clear"/>
        </w:rPr>
      </w:pPr>
      <w:bookmarkStart w:id="0" w:name="_GoBack"/>
      <w:bookmarkEnd w:id="0"/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14.08.2026г</w:t>
      </w: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 xml:space="preserve">  № </w:t>
      </w:r>
      <w:r>
        <w:rPr>
          <w:rFonts w:eastAsia="Lucida Sans Unicode" w:cs="Times New Roman" w:ascii="Times New Roman" w:hAnsi="Times New Roman"/>
          <w:b/>
          <w:sz w:val="28"/>
          <w:szCs w:val="28"/>
          <w:shd w:fill="auto" w:val="clear"/>
          <w:lang w:eastAsia="ru-RU"/>
        </w:rPr>
        <w:t>41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  признании утишившими силу отдельных муниципальных правовых актов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целях приведения муниципальных правовых актов в соответствие с действующим законодательством Российской Федерации, в соответствии с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Признать утратившими силу постановления администрации Портбайкальского муниципального образования: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1) постановление от 25.11.2014 № 98 «Об утверждении административного регламента предоставления муниципальной услуги «Предоставление муниципального имущества в аренду или безвозмездное пользование»;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2) постановление от 26.05.2026 № 30 «О внесении изменений в административный регламент предоставления муниципальной услуги «Предоставление муниципального имущества в аренду или безвозмездное пользование», утвержденный постановлением администрации Портбайкальского муниципального образования от 25.11.2014 № 98».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Исключить из 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>Реестра муниципальных услуг Портбайкальского муниципального образования</w:t>
      </w:r>
      <w:r>
        <w:rPr>
          <w:rFonts w:eastAsia="Times New Roman" w:cs="Times New Roman" w:ascii="Times New Roman" w:hAnsi="Times New Roman"/>
          <w:sz w:val="28"/>
          <w:szCs w:val="28"/>
          <w:shd w:fill="auto" w:val="clear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муниципальную услугу, указанную в пункте 1 настоящего постановления.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3. </w:t>
      </w:r>
      <w:r>
        <w:rPr>
          <w:rFonts w:eastAsia="Calibri" w:cs="Times New Roman" w:ascii="Times New Roman" w:hAnsi="Times New Roman"/>
          <w:sz w:val="28"/>
          <w:szCs w:val="28"/>
        </w:rPr>
        <w:t>Опубликовать настоящее постановление в печатном издании «Портбайкальские вести», разместить на официальном сайте Слюдянского муниципального района.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муниципального образования                                                               Н.И. Симакова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alibri"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99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suppressAutoHyphens w:val="true"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suppressAutoHyphens w:val="true"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Заголовок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user" w:customStyle="1">
    <w:name w:val="Символ сноски (user)"/>
    <w:uiPriority w:val="99"/>
    <w:semiHidden/>
    <w:unhideWhenUsed/>
    <w:qFormat/>
    <w:rPr>
      <w:vertAlign w:val="superscript"/>
    </w:rPr>
  </w:style>
  <w:style w:type="character" w:styleId="Style9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user1" w:customStyle="1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Style1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suppressAutoHyphens w:val="true"/>
      <w:bidi w:val="0"/>
      <w:spacing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next w:val="BodyText"/>
    <w:link w:val="Style5"/>
    <w:uiPriority w:val="10"/>
    <w:qFormat/>
    <w:pPr>
      <w:widowControl/>
      <w:pBdr>
        <w:bottom w:val="single" w:sz="8" w:space="4" w:color="4F81BD" w:themeColor="accent1"/>
      </w:pBdr>
      <w:suppressAutoHyphens w:val="true"/>
      <w:bidi w:val="0"/>
      <w:spacing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suppressAutoHyphens w:val="true"/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suppressAutoHyphens w:val="true"/>
      <w:bidi w:val="0"/>
      <w:spacing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numbering" w:styleId="user3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Application>LibreOffice/26.2.1.2$Windows_X86_64 LibreOffice_project/620$Build-2</Application>
  <AppVersion>15.0000</AppVersion>
  <Pages>1</Pages>
  <Words>174</Words>
  <Characters>1481</Characters>
  <CharactersWithSpaces>1706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2026-08-12T10:59:00Z</dcterms:created>
  <dc:creator>Админ</dc:creator>
  <dc:description/>
  <dc:language>ru-RU</dc:language>
  <cp:lastModifiedBy/>
  <cp:lastPrinted>2026-08-19T16:37:11Z</cp:lastPrinted>
  <dcterms:modified xsi:type="dcterms:W3CDTF">2026-08-19T16:37:53Z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