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26.05.2026г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31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</w:t>
      </w:r>
      <w:bookmarkStart w:id="0" w:name="_GoBack"/>
      <w:bookmarkEnd w:id="0"/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по рассмотрению уведомлений о проведении публичных мероприятий в форме собрания, митинга, демонстрации, шествия или пикетирования, утвержденный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Портбайкальского муниципального образования от 11.09.2015 № 101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по рассмотрению уведомлений о проведении публичных мероприятий в форме собрания, митинга, демонстрации, шествия или пикетирования, утвержденном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Портбайкальского муниципального образования от 11.09.2015 № 101 разделы: 4. Формы контроля за исполнением административного регламента, 5. Досудебный (внесудебный) порядок обжалования решений и действий (бездействия) Администрации Портбайкальского муниципального образования а также должностных лиц, муниципальных служащих администрации Портбайкальского муниципального образования при предоставлении муниципальной услуги 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                                     Н.И. Симакова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7c2ee3"/>
    <w:pPr>
      <w:widowControl w:val="false"/>
      <w:bidi w:val="0"/>
      <w:spacing w:lineRule="auto" w:line="240"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LibreOffice/26.2.1.2$Windows_X86_64 LibreOffice_project/620$Build-2</Application>
  <AppVersion>15.0000</AppVersion>
  <Pages>1</Pages>
  <Words>204</Words>
  <Characters>1741</Characters>
  <CharactersWithSpaces>1972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2026-05-31T14:48:00Z</dcterms:created>
  <dc:creator>Админ</dc:creator>
  <dc:description/>
  <dc:language>ru-RU</dc:language>
  <cp:lastModifiedBy/>
  <cp:lastPrinted>2026-06-01T14:22:42Z</cp:lastPrinted>
  <dcterms:modified xsi:type="dcterms:W3CDTF">2026-06-01T14:23:00Z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