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uppressAutoHyphens w:val="true"/>
        <w:jc w:val="center"/>
        <w:rPr>
          <w:highlight w:val="none"/>
          <w:shd w:fill="auto" w:val="clear"/>
        </w:rPr>
      </w:pPr>
      <w:r>
        <w:rPr>
          <w:rFonts w:eastAsia="Lucida Sans Unicode" w:cs="Arial" w:ascii="Arial" w:hAnsi="Arial"/>
          <w:b/>
          <w:kern w:val="2"/>
          <w:sz w:val="32"/>
          <w:szCs w:val="32"/>
          <w:shd w:fill="auto" w:val="clear"/>
        </w:rPr>
        <w:t>ОТ 26.03.2026г</w:t>
      </w:r>
      <w:r>
        <w:rPr>
          <w:rFonts w:eastAsia="Lucida Sans Unicode" w:cs="Arial" w:ascii="Arial" w:hAnsi="Arial"/>
          <w:b/>
          <w:kern w:val="2"/>
          <w:sz w:val="32"/>
          <w:szCs w:val="32"/>
          <w:shd w:fill="auto" w:val="clear"/>
        </w:rPr>
        <w:t xml:space="preserve"> № </w:t>
      </w:r>
      <w:r>
        <w:rPr>
          <w:rFonts w:eastAsia="Lucida Sans Unicode" w:cs="Arial" w:ascii="Arial" w:hAnsi="Arial"/>
          <w:b/>
          <w:kern w:val="2"/>
          <w:sz w:val="32"/>
          <w:szCs w:val="32"/>
          <w:shd w:fill="auto" w:val="clear"/>
        </w:rPr>
        <w:t>6-</w:t>
      </w:r>
      <w:r>
        <w:rPr>
          <w:rFonts w:eastAsia="Lucida Sans Unicode" w:cs="Arial" w:ascii="Arial" w:hAnsi="Arial"/>
          <w:b/>
          <w:kern w:val="2"/>
          <w:sz w:val="32"/>
          <w:szCs w:val="32"/>
          <w:shd w:fill="auto" w:val="clear"/>
        </w:rPr>
        <w:t>Д</w:t>
      </w:r>
    </w:p>
    <w:p>
      <w:pPr>
        <w:pStyle w:val="Normal"/>
        <w:widowControl w:val="false"/>
        <w:suppressAutoHyphens w:val="true"/>
        <w:jc w:val="center"/>
        <w:rPr>
          <w:rFonts w:ascii="Arial" w:hAnsi="Arial" w:eastAsia="Lucida Sans Unicode" w:cs="Arial"/>
          <w:b/>
          <w:kern w:val="2"/>
          <w:sz w:val="32"/>
          <w:szCs w:val="32"/>
        </w:rPr>
      </w:pPr>
      <w:r>
        <w:rPr>
          <w:rFonts w:eastAsia="Lucida Sans Unicode" w:cs="Arial" w:ascii="Arial" w:hAnsi="Arial"/>
          <w:b/>
          <w:kern w:val="2"/>
          <w:sz w:val="32"/>
          <w:szCs w:val="32"/>
        </w:rPr>
        <w:t>РОССИЙСКАЯ ФЕДЕРАЦИЯ</w:t>
      </w:r>
    </w:p>
    <w:p>
      <w:pPr>
        <w:pStyle w:val="Normal"/>
        <w:widowControl w:val="false"/>
        <w:suppressAutoHyphens w:val="true"/>
        <w:jc w:val="center"/>
        <w:rPr>
          <w:rFonts w:ascii="Arial" w:hAnsi="Arial" w:eastAsia="Lucida Sans Unicode" w:cs="Arial"/>
          <w:b/>
          <w:kern w:val="2"/>
          <w:sz w:val="32"/>
          <w:szCs w:val="32"/>
        </w:rPr>
      </w:pPr>
      <w:r>
        <w:rPr>
          <w:rFonts w:eastAsia="Lucida Sans Unicode" w:cs="Arial" w:ascii="Arial" w:hAnsi="Arial"/>
          <w:b/>
          <w:kern w:val="2"/>
          <w:sz w:val="32"/>
          <w:szCs w:val="32"/>
        </w:rPr>
        <w:t>ИРКУТСКАЯ ОБЛАСТЬ</w:t>
      </w:r>
    </w:p>
    <w:p>
      <w:pPr>
        <w:pStyle w:val="Normal"/>
        <w:widowControl w:val="false"/>
        <w:suppressAutoHyphens w:val="true"/>
        <w:jc w:val="center"/>
        <w:rPr>
          <w:rFonts w:ascii="Arial" w:hAnsi="Arial" w:eastAsia="Lucida Sans Unicode" w:cs="Arial"/>
          <w:b/>
          <w:kern w:val="2"/>
          <w:sz w:val="32"/>
          <w:szCs w:val="32"/>
        </w:rPr>
      </w:pPr>
      <w:r>
        <w:rPr>
          <w:rFonts w:eastAsia="Lucida Sans Unicode" w:cs="Arial" w:ascii="Arial" w:hAnsi="Arial"/>
          <w:b/>
          <w:kern w:val="2"/>
          <w:sz w:val="32"/>
          <w:szCs w:val="32"/>
        </w:rPr>
        <w:t>СЛЮДЯНСКИЙ МУНИЦИПАЛЬНЫЙ РАЙОН</w:t>
      </w:r>
    </w:p>
    <w:p>
      <w:pPr>
        <w:pStyle w:val="Normal"/>
        <w:widowControl w:val="false"/>
        <w:suppressAutoHyphens w:val="true"/>
        <w:ind w:end="-143"/>
        <w:jc w:val="center"/>
        <w:rPr>
          <w:rFonts w:ascii="Arial" w:hAnsi="Arial" w:eastAsia="Lucida Sans Unicode" w:cs="Arial"/>
          <w:b/>
          <w:kern w:val="2"/>
          <w:sz w:val="32"/>
          <w:szCs w:val="32"/>
        </w:rPr>
      </w:pPr>
      <w:r>
        <w:rPr>
          <w:rFonts w:eastAsia="Lucida Sans Unicode" w:cs="Arial" w:ascii="Arial" w:hAnsi="Arial"/>
          <w:b/>
          <w:kern w:val="2"/>
          <w:sz w:val="32"/>
          <w:szCs w:val="32"/>
        </w:rPr>
        <w:t>ПОРТБАЙКАЛЬСКОЕ СЕЛЬСКОЕ ПОСЕЛЕНИЕ</w:t>
      </w:r>
    </w:p>
    <w:p>
      <w:pPr>
        <w:pStyle w:val="Normal"/>
        <w:widowControl w:val="false"/>
        <w:suppressAutoHyphens w:val="true"/>
        <w:ind w:end="-143"/>
        <w:jc w:val="center"/>
        <w:rPr>
          <w:rFonts w:ascii="Arial" w:hAnsi="Arial" w:eastAsia="Lucida Sans Unicode" w:cs="Arial"/>
          <w:b/>
          <w:kern w:val="2"/>
          <w:sz w:val="32"/>
          <w:szCs w:val="32"/>
        </w:rPr>
      </w:pPr>
      <w:r>
        <w:rPr>
          <w:rFonts w:eastAsia="Lucida Sans Unicode" w:cs="Arial" w:ascii="Arial" w:hAnsi="Arial"/>
          <w:b/>
          <w:kern w:val="2"/>
          <w:sz w:val="32"/>
          <w:szCs w:val="32"/>
        </w:rPr>
        <w:t>ДУМА</w:t>
      </w:r>
    </w:p>
    <w:p>
      <w:pPr>
        <w:pStyle w:val="Normal"/>
        <w:tabs>
          <w:tab w:val="clear" w:pos="708"/>
          <w:tab w:val="left" w:pos="5103" w:leader="none"/>
        </w:tabs>
        <w:jc w:val="center"/>
        <w:rPr>
          <w:rFonts w:ascii="Arial" w:hAnsi="Arial" w:cs="Arial"/>
          <w:b/>
          <w:sz w:val="32"/>
          <w:szCs w:val="32"/>
        </w:rPr>
      </w:pPr>
      <w:r>
        <w:rPr>
          <w:rFonts w:cs="Arial" w:ascii="Arial" w:hAnsi="Arial"/>
          <w:b/>
          <w:sz w:val="32"/>
          <w:szCs w:val="32"/>
        </w:rPr>
        <w:t>РЕШЕНИЕ</w:t>
      </w:r>
    </w:p>
    <w:p>
      <w:pPr>
        <w:pStyle w:val="Normal"/>
        <w:widowControl w:val="false"/>
        <w:jc w:val="center"/>
        <w:rPr>
          <w:rFonts w:ascii="Arial" w:hAnsi="Arial" w:cs="Arial"/>
          <w:b/>
          <w:sz w:val="32"/>
          <w:szCs w:val="32"/>
        </w:rPr>
      </w:pPr>
      <w:r>
        <w:rPr>
          <w:rFonts w:cs="Arial" w:ascii="Arial" w:hAnsi="Arial"/>
          <w:b/>
          <w:bCs/>
          <w:sz w:val="32"/>
          <w:szCs w:val="32"/>
        </w:rPr>
        <w:t>ОБ УТВЕРЖДЕНИИ РАЗМЕРА И УСЛОВИЙ ОПЛАТЫ ТРУДА</w:t>
      </w:r>
      <w:r>
        <w:rPr>
          <w:rFonts w:cs="Arial" w:ascii="Arial" w:hAnsi="Arial"/>
          <w:b/>
          <w:sz w:val="32"/>
          <w:szCs w:val="32"/>
        </w:rPr>
        <w:t xml:space="preserve"> ГЛАВЫ ПОРТБАЙКАЛЬСКОГО МУНИЦИПАЛЬНОГО ОБРАЗОВАНИЯ</w:t>
      </w:r>
    </w:p>
    <w:p>
      <w:pPr>
        <w:pStyle w:val="Normal"/>
        <w:tabs>
          <w:tab w:val="clear" w:pos="708"/>
          <w:tab w:val="left" w:pos="5103" w:leader="none"/>
        </w:tabs>
        <w:jc w:val="center"/>
        <w:rPr>
          <w:rFonts w:ascii="Arial" w:hAnsi="Arial" w:cs="Arial"/>
          <w:b/>
        </w:rPr>
      </w:pPr>
      <w:r>
        <w:rPr>
          <w:rFonts w:cs="Arial" w:ascii="Arial" w:hAnsi="Arial"/>
          <w:b/>
        </w:rPr>
      </w:r>
    </w:p>
    <w:p>
      <w:pPr>
        <w:pStyle w:val="Normal"/>
        <w:ind w:firstLine="709"/>
        <w:jc w:val="both"/>
        <w:rPr>
          <w:rFonts w:ascii="Arial" w:hAnsi="Arial" w:cs="Arial"/>
        </w:rPr>
      </w:pPr>
      <w:r>
        <w:rPr>
          <w:rFonts w:cs="Arial" w:ascii="Arial" w:hAnsi="Arial"/>
        </w:rPr>
        <w:t xml:space="preserve">В соответствии с постановлением Правительства Иркутской области от 27.11.2014г. №599 - 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(последняя редакция), руководствуясь статьями 32,36 Устава Портбайкальского муниципального образования. </w:t>
      </w:r>
    </w:p>
    <w:p>
      <w:pPr>
        <w:pStyle w:val="Normal"/>
        <w:rPr>
          <w:rFonts w:ascii="Arial" w:hAnsi="Arial" w:cs="Arial"/>
        </w:rPr>
      </w:pPr>
      <w:r>
        <w:rPr>
          <w:rFonts w:cs="Arial" w:ascii="Arial" w:hAnsi="Arial"/>
        </w:rPr>
      </w:r>
    </w:p>
    <w:p>
      <w:pPr>
        <w:pStyle w:val="Normal"/>
        <w:rPr>
          <w:rFonts w:ascii="Arial" w:hAnsi="Arial" w:cs="Arial"/>
          <w:b/>
          <w:sz w:val="30"/>
          <w:szCs w:val="30"/>
        </w:rPr>
      </w:pPr>
      <w:r>
        <w:rPr>
          <w:rFonts w:cs="Arial" w:ascii="Arial" w:hAnsi="Arial"/>
          <w:b/>
          <w:sz w:val="30"/>
          <w:szCs w:val="30"/>
        </w:rPr>
        <w:t>ДУМА ПОРТБАЙКАЛЬСКОГО СЕЛЬСКОГО ПОСЕЛЕНИЯ РЕШИЛА:</w:t>
      </w:r>
    </w:p>
    <w:p>
      <w:pPr>
        <w:pStyle w:val="Normal"/>
        <w:spacing w:before="0" w:after="0"/>
        <w:contextualSpacing/>
        <w:jc w:val="both"/>
        <w:rPr>
          <w:rFonts w:ascii="Arial" w:hAnsi="Arial"/>
        </w:rPr>
      </w:pPr>
      <w:r>
        <w:rPr>
          <w:rFonts w:cs="Arial" w:ascii="Arial" w:hAnsi="Arial"/>
        </w:rPr>
        <w:t xml:space="preserve">1. </w:t>
      </w:r>
      <w:r>
        <w:rPr>
          <w:rFonts w:ascii="Arial" w:hAnsi="Arial"/>
        </w:rPr>
        <w:t>Утвердить денежное вознаграждение глав</w:t>
      </w:r>
      <w:r>
        <w:rPr>
          <w:rFonts w:ascii="Arial" w:hAnsi="Arial"/>
        </w:rPr>
        <w:t>е</w:t>
      </w:r>
      <w:r>
        <w:rPr>
          <w:rFonts w:ascii="Arial" w:hAnsi="Arial"/>
        </w:rPr>
        <w:t xml:space="preserve"> Портбайкальского муниципального образования в расчете на месяц 6 522,05 (Шесть тысяч пятьсот двадцать два рубля) 05 копеек.</w:t>
      </w:r>
    </w:p>
    <w:p>
      <w:pPr>
        <w:pStyle w:val="Normal"/>
        <w:jc w:val="both"/>
        <w:rPr>
          <w:rFonts w:ascii="Arial" w:hAnsi="Arial" w:cs="Arial"/>
        </w:rPr>
      </w:pPr>
      <w:r>
        <w:rPr>
          <w:rFonts w:cs="Arial" w:ascii="Arial" w:hAnsi="Arial"/>
        </w:rPr>
        <w:t>2. Утвердить ежемесячное денежное поощрение главы Портбайкальского муниципального образования в расчете на месяц 48 429,08 (сорок восемь тысяч четыреста двадцать девять) рублей 8 копеек.</w:t>
      </w:r>
    </w:p>
    <w:p>
      <w:pPr>
        <w:pStyle w:val="Normal"/>
        <w:jc w:val="both"/>
        <w:rPr>
          <w:rFonts w:ascii="Arial" w:hAnsi="Arial" w:cs="Arial"/>
        </w:rPr>
      </w:pPr>
      <w:r>
        <w:rPr>
          <w:rFonts w:cs="Arial" w:ascii="Arial" w:hAnsi="Arial"/>
        </w:rPr>
        <w:t>3. Утвердить надбавку за работу со сведениями, составляющими государственную тайну в расчете на месяц 550,33 (Пятьсот пятьдесят) рублей 33 копейки.</w:t>
      </w:r>
    </w:p>
    <w:p>
      <w:pPr>
        <w:pStyle w:val="Normal"/>
        <w:jc w:val="both"/>
        <w:rPr>
          <w:rFonts w:ascii="Arial" w:hAnsi="Arial" w:cs="Arial"/>
        </w:rPr>
      </w:pPr>
      <w:r>
        <w:rPr>
          <w:rFonts w:cs="Arial" w:ascii="Arial" w:hAnsi="Arial"/>
        </w:rPr>
        <w:t>3. Установить районный коэффициент и процентную надбавку к заработной плате за работу в районах Крайнего Севера и приравненным к ним местностям, в южных районах Иркутской области в размере, определенном федеральным и областным законодательством.</w:t>
      </w:r>
    </w:p>
    <w:p>
      <w:pPr>
        <w:pStyle w:val="Normal"/>
        <w:jc w:val="both"/>
        <w:rPr>
          <w:color w:val="000000"/>
        </w:rPr>
      </w:pPr>
      <w:r>
        <w:rPr>
          <w:rFonts w:cs="Arial" w:ascii="Arial" w:hAnsi="Arial"/>
          <w:color w:val="000000"/>
        </w:rPr>
        <w:t xml:space="preserve">4. Отменить решение думы Портбайкальского сельского поселения № </w:t>
      </w:r>
      <w:r>
        <w:rPr>
          <w:rFonts w:cs="Arial" w:ascii="Arial" w:hAnsi="Arial"/>
          <w:color w:val="000000"/>
        </w:rPr>
        <w:t>26</w:t>
      </w:r>
      <w:r>
        <w:rPr>
          <w:rFonts w:cs="Arial" w:ascii="Arial" w:hAnsi="Arial"/>
          <w:color w:val="000000"/>
        </w:rPr>
        <w:t xml:space="preserve">-д от </w:t>
      </w:r>
      <w:r>
        <w:rPr>
          <w:rFonts w:cs="Arial" w:ascii="Arial" w:hAnsi="Arial"/>
          <w:color w:val="000000"/>
        </w:rPr>
        <w:t>25</w:t>
      </w:r>
      <w:r>
        <w:rPr>
          <w:rFonts w:cs="Arial" w:ascii="Arial" w:hAnsi="Arial"/>
          <w:color w:val="000000"/>
        </w:rPr>
        <w:t>.1</w:t>
      </w:r>
      <w:r>
        <w:rPr>
          <w:rFonts w:cs="Arial" w:ascii="Arial" w:hAnsi="Arial"/>
          <w:color w:val="000000"/>
        </w:rPr>
        <w:t>2</w:t>
      </w:r>
      <w:r>
        <w:rPr>
          <w:rFonts w:cs="Arial" w:ascii="Arial" w:hAnsi="Arial"/>
          <w:color w:val="000000"/>
        </w:rPr>
        <w:t>.2025г. «О размере и условиях оплаты труда главы Портбайкальского муниципального образования»</w:t>
      </w:r>
    </w:p>
    <w:p>
      <w:pPr>
        <w:pStyle w:val="Normal"/>
        <w:jc w:val="both"/>
        <w:rPr>
          <w:rFonts w:ascii="Arial" w:hAnsi="Arial" w:cs="Arial"/>
        </w:rPr>
      </w:pPr>
      <w:r>
        <w:rPr>
          <w:rFonts w:cs="Arial" w:ascii="Arial" w:hAnsi="Arial"/>
        </w:rPr>
        <w:t>4. Настоящее решение вступает в силу на правоотношения, возникшие с 01 января 2026 года.</w:t>
      </w:r>
    </w:p>
    <w:p>
      <w:pPr>
        <w:pStyle w:val="Normal"/>
        <w:spacing w:before="0" w:after="0"/>
        <w:contextualSpacing/>
        <w:jc w:val="both"/>
        <w:rPr>
          <w:rFonts w:ascii="Arial" w:hAnsi="Arial" w:cs="Arial"/>
        </w:rPr>
      </w:pPr>
      <w:r>
        <w:rPr>
          <w:rFonts w:cs="Arial" w:ascii="Arial" w:hAnsi="Arial"/>
        </w:rPr>
        <w:t xml:space="preserve">5. </w:t>
      </w:r>
      <w:r>
        <w:rPr>
          <w:rFonts w:ascii="Arial" w:hAnsi="Arial"/>
        </w:rPr>
        <w:t>Настоящее решение  опубликова</w:t>
      </w:r>
      <w:r>
        <w:rPr>
          <w:rFonts w:ascii="Arial" w:hAnsi="Arial"/>
        </w:rPr>
        <w:t>ть</w:t>
      </w:r>
      <w:r>
        <w:rPr>
          <w:rFonts w:ascii="Arial" w:hAnsi="Arial"/>
        </w:rPr>
        <w:t xml:space="preserve"> в печатном издании </w:t>
      </w:r>
      <w:r>
        <w:rPr/>
        <w:t>«</w:t>
      </w:r>
      <w:r>
        <w:rPr>
          <w:rFonts w:cs="Arial" w:ascii="Arial" w:hAnsi="Arial"/>
        </w:rPr>
        <w:t>Портбайкальские вести», а также разместить на официальном сайте администрации муниципального образования Слюдянский район, а именно  http://www.sludyanka.ru, в разделе «Городские и сельские поселения  Портбайкальское  сельское поселение.</w:t>
      </w:r>
    </w:p>
    <w:p>
      <w:pPr>
        <w:pStyle w:val="Normal"/>
        <w:jc w:val="both"/>
        <w:rPr>
          <w:rFonts w:ascii="Arial" w:hAnsi="Arial" w:cs="Arial"/>
        </w:rPr>
      </w:pPr>
      <w:r>
        <w:rPr>
          <w:rFonts w:cs="Arial" w:ascii="Arial" w:hAnsi="Arial"/>
        </w:rPr>
      </w:r>
    </w:p>
    <w:p>
      <w:pPr>
        <w:pStyle w:val="Normal"/>
        <w:rPr>
          <w:rFonts w:ascii="Arial" w:hAnsi="Arial" w:cs="Arial"/>
        </w:rPr>
      </w:pPr>
      <w:r>
        <w:rPr>
          <w:rFonts w:cs="Arial" w:ascii="Arial" w:hAnsi="Arial"/>
        </w:rPr>
        <w:t xml:space="preserve">Председатель Думы, </w:t>
      </w:r>
    </w:p>
    <w:p>
      <w:pPr>
        <w:pStyle w:val="Normal"/>
        <w:rPr>
          <w:rFonts w:ascii="Arial" w:hAnsi="Arial" w:cs="Arial"/>
        </w:rPr>
      </w:pPr>
      <w:r>
        <w:rPr>
          <w:rFonts w:cs="Arial" w:ascii="Arial" w:hAnsi="Arial"/>
        </w:rPr>
        <w:t>Глава муниципального образования</w:t>
      </w:r>
    </w:p>
    <w:p>
      <w:pPr>
        <w:pStyle w:val="Normal"/>
        <w:rPr>
          <w:rFonts w:ascii="Arial" w:hAnsi="Arial" w:cs="Arial"/>
        </w:rPr>
      </w:pPr>
      <w:r>
        <w:rPr>
          <w:rFonts w:cs="Arial" w:ascii="Arial" w:hAnsi="Arial"/>
        </w:rPr>
        <w:t>Н.И. Симакова</w:t>
      </w:r>
    </w:p>
    <w:p>
      <w:pPr>
        <w:pStyle w:val="Normal"/>
        <w:rPr>
          <w:rFonts w:ascii="Arial" w:hAnsi="Arial" w:cs="Arial"/>
        </w:rPr>
      </w:pPr>
      <w:r>
        <w:rPr>
          <w:rFonts w:cs="Arial" w:ascii="Arial" w:hAnsi="Arial"/>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Tahoma">
    <w:charset w:val="cc" w:characterSet="windows-1251"/>
    <w:family w:val="swiss"/>
    <w:pitch w:val="variable"/>
  </w:font>
  <w:font w:name="Liberation Sans">
    <w:altName w:val="Arial"/>
    <w:charset w:val="cc" w:characterSet="windows-1251"/>
    <w:family w:val="swiss"/>
    <w:pitch w:val="variable"/>
  </w:font>
  <w:font w:name="Arial">
    <w:charset w:val="cc" w:characterSet="windows-1251"/>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1574f"/>
    <w:pPr>
      <w:widowControl/>
      <w:bidi w:val="0"/>
      <w:spacing w:lineRule="auto" w:line="240" w:before="0" w:after="0"/>
      <w:jc w:val="start"/>
    </w:pPr>
    <w:rPr>
      <w:rFonts w:ascii="Times New Roman" w:hAnsi="Times New Roman" w:eastAsia="Times New Roman" w:cs="Times New Roman"/>
      <w:color w:val="auto"/>
      <w:kern w:val="0"/>
      <w:sz w:val="24"/>
      <w:szCs w:val="24"/>
      <w:lang w:eastAsia="ru-RU" w:val="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4b7bbd"/>
    <w:rPr>
      <w:rFonts w:ascii="Tahoma" w:hAnsi="Tahoma" w:eastAsia="Times New Roman" w:cs="Tahoma"/>
      <w:sz w:val="16"/>
      <w:szCs w:val="16"/>
      <w:lang w:eastAsia="ru-RU"/>
    </w:rPr>
  </w:style>
  <w:style w:type="character" w:styleId="Style15" w:customStyle="1">
    <w:name w:val="Текст сноски Знак"/>
    <w:basedOn w:val="DefaultParagraphFont"/>
    <w:semiHidden/>
    <w:qFormat/>
    <w:rsid w:val="00c777c8"/>
    <w:rPr>
      <w:rFonts w:ascii="Times New Roman" w:hAnsi="Times New Roman" w:eastAsia="Times New Roman" w:cs="Times New Roman"/>
      <w:sz w:val="20"/>
      <w:szCs w:val="20"/>
      <w:lang w:eastAsia="ru-RU"/>
    </w:rPr>
  </w:style>
  <w:style w:type="character" w:styleId="Style16">
    <w:name w:val="Символ сноски"/>
    <w:semiHidden/>
    <w:qFormat/>
    <w:rsid w:val="00c777c8"/>
    <w:rPr>
      <w:vertAlign w:val="superscript"/>
    </w:rPr>
  </w:style>
  <w:style w:type="character" w:styleId="FootnoteReference">
    <w:name w:val="foot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paragraph" w:styleId="BalloonText">
    <w:name w:val="Balloon Text"/>
    <w:basedOn w:val="Normal"/>
    <w:link w:val="Style14"/>
    <w:uiPriority w:val="99"/>
    <w:semiHidden/>
    <w:unhideWhenUsed/>
    <w:qFormat/>
    <w:rsid w:val="004b7bbd"/>
    <w:pPr/>
    <w:rPr>
      <w:rFonts w:ascii="Tahoma" w:hAnsi="Tahoma" w:cs="Tahoma"/>
      <w:sz w:val="16"/>
      <w:szCs w:val="16"/>
    </w:rPr>
  </w:style>
  <w:style w:type="paragraph" w:styleId="FootnoteText">
    <w:name w:val="footnote text"/>
    <w:basedOn w:val="Normal"/>
    <w:link w:val="Style15"/>
    <w:semiHidden/>
    <w:unhideWhenUsed/>
    <w:rsid w:val="00c777c8"/>
    <w:pPr>
      <w:jc w:val="both"/>
    </w:pPr>
    <w:rPr>
      <w:sz w:val="20"/>
      <w:szCs w:val="20"/>
    </w:rPr>
  </w:style>
  <w:style w:type="paragraph" w:styleId="ConsPlusNormal" w:customStyle="1">
    <w:name w:val="ConsPlusNormal"/>
    <w:qFormat/>
    <w:rsid w:val="00c777c8"/>
    <w:pPr>
      <w:widowControl w:val="false"/>
      <w:bidi w:val="0"/>
      <w:spacing w:lineRule="auto" w:line="240" w:before="0" w:after="0"/>
      <w:jc w:val="start"/>
    </w:pPr>
    <w:rPr>
      <w:rFonts w:ascii="Arial" w:hAnsi="Arial" w:eastAsia="Times New Roman" w:cs="Arial"/>
      <w:color w:val="auto"/>
      <w:kern w:val="0"/>
      <w:sz w:val="20"/>
      <w:szCs w:val="20"/>
      <w:lang w:eastAsia="ru-RU" w:val="ru-RU" w:bidi="ar-SA"/>
    </w:rPr>
  </w:style>
  <w:style w:type="numbering" w:styleId="Style19"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521AF0-F4BE-46CD-B5F5-CDCE4DB1B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Application>LibreOffice/26.2.1.2$Windows_X86_64 LibreOffice_project/620$Build-2</Application>
  <AppVersion>15.0000</AppVersion>
  <Pages>1</Pages>
  <Words>252</Words>
  <Characters>1838</Characters>
  <CharactersWithSpaces>2076</CharactersWithSpaces>
  <Paragraphs>20</Paragraphs>
  <Company>Administration of the District Slyudyanskij</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2026-03-02T06:13:00Z</dcterms:created>
  <dc:creator>Administrator</dc:creator>
  <dc:description/>
  <dc:language>ru-RU</dc:language>
  <cp:lastModifiedBy/>
  <cp:lastPrinted>2026-03-25T16:18:12Z</cp:lastPrinted>
  <dcterms:modified xsi:type="dcterms:W3CDTF">2026-03-25T16:18:58Z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