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BE4" w:rsidRDefault="00202BE4" w:rsidP="00202BE4">
      <w:pPr>
        <w:jc w:val="both"/>
        <w:rPr>
          <w:rFonts w:ascii="Times New Roman" w:hAnsi="Times New Roman" w:cs="Times New Roman"/>
          <w:color w:val="3E3D37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E3D37"/>
          <w:sz w:val="24"/>
          <w:szCs w:val="24"/>
          <w:shd w:val="clear" w:color="auto" w:fill="FFFFFF"/>
        </w:rPr>
        <w:t>Сотрудничество с библиотекой</w:t>
      </w:r>
      <w:bookmarkStart w:id="0" w:name="_GoBack"/>
      <w:bookmarkEnd w:id="0"/>
    </w:p>
    <w:p w:rsidR="00723CBE" w:rsidRPr="00202BE4" w:rsidRDefault="00202BE4" w:rsidP="00202BE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2BE4">
        <w:rPr>
          <w:rFonts w:ascii="Times New Roman" w:hAnsi="Times New Roman" w:cs="Times New Roman"/>
          <w:color w:val="3E3D37"/>
          <w:sz w:val="24"/>
          <w:szCs w:val="24"/>
          <w:shd w:val="clear" w:color="auto" w:fill="FFFFFF"/>
        </w:rPr>
        <w:t>Слюдянская</w:t>
      </w:r>
      <w:proofErr w:type="spellEnd"/>
      <w:r w:rsidRPr="00202BE4">
        <w:rPr>
          <w:rFonts w:ascii="Times New Roman" w:hAnsi="Times New Roman" w:cs="Times New Roman"/>
          <w:color w:val="3E3D37"/>
          <w:sz w:val="24"/>
          <w:szCs w:val="24"/>
          <w:shd w:val="clear" w:color="auto" w:fill="FFFFFF"/>
        </w:rPr>
        <w:t xml:space="preserve"> территориальная избирательная комиссия (ТИК) и муниципальное казенное учреждение «Библиотека города Байкальска» решили внедрить новые формы взаимодействия. По инициативе ТИК был разработан проект соглашения о сотрудничестве, направленный на повышение правовой культуры и информированности избирателей Байкальского муниципального образования.</w:t>
      </w:r>
      <w:r w:rsidRPr="00202BE4">
        <w:rPr>
          <w:rFonts w:ascii="Times New Roman" w:hAnsi="Times New Roman" w:cs="Times New Roman"/>
          <w:color w:val="3E3D37"/>
          <w:sz w:val="24"/>
          <w:szCs w:val="24"/>
        </w:rPr>
        <w:br/>
      </w:r>
      <w:r w:rsidRPr="00202BE4">
        <w:rPr>
          <w:rFonts w:ascii="Times New Roman" w:hAnsi="Times New Roman" w:cs="Times New Roman"/>
          <w:color w:val="3E3D37"/>
          <w:sz w:val="24"/>
          <w:szCs w:val="24"/>
          <w:shd w:val="clear" w:color="auto" w:fill="FFFFFF"/>
        </w:rPr>
        <w:t>Вчера, 2 июня, на базе библиотеки состоялась рабочая встреча, где представители сторон обсудили направления совместной деятельности: обмен информацией, информационную поддержку, правовое просвещение, разнообразные форматы акций с избирателями, а также участие во всероссийском конкурсе библиотекарей.</w:t>
      </w:r>
      <w:r w:rsidRPr="00202BE4">
        <w:rPr>
          <w:rFonts w:ascii="Times New Roman" w:hAnsi="Times New Roman" w:cs="Times New Roman"/>
          <w:color w:val="3E3D37"/>
          <w:sz w:val="24"/>
          <w:szCs w:val="24"/>
        </w:rPr>
        <w:br/>
      </w:r>
      <w:r w:rsidRPr="00202BE4">
        <w:rPr>
          <w:rFonts w:ascii="Times New Roman" w:hAnsi="Times New Roman" w:cs="Times New Roman"/>
          <w:color w:val="3E3D37"/>
          <w:sz w:val="24"/>
          <w:szCs w:val="24"/>
          <w:shd w:val="clear" w:color="auto" w:fill="FFFFFF"/>
        </w:rPr>
        <w:t>Руководители Татьяна Басова и Наталья Лазарева, подписывая соглашение, подчеркнули, что цель партнерства — создание условий для живого общения избирателей и участников избирательных процессов, а также обеспечение их информированности.</w:t>
      </w:r>
      <w:r w:rsidRPr="00202BE4">
        <w:rPr>
          <w:rFonts w:ascii="Times New Roman" w:hAnsi="Times New Roman" w:cs="Times New Roman"/>
          <w:color w:val="3E3D37"/>
          <w:sz w:val="24"/>
          <w:szCs w:val="24"/>
        </w:rPr>
        <w:br/>
      </w:r>
      <w:r w:rsidRPr="00202BE4">
        <w:rPr>
          <w:rFonts w:ascii="Times New Roman" w:hAnsi="Times New Roman" w:cs="Times New Roman"/>
          <w:color w:val="3E3D37"/>
          <w:sz w:val="24"/>
          <w:szCs w:val="24"/>
          <w:shd w:val="clear" w:color="auto" w:fill="FFFFFF"/>
        </w:rPr>
        <w:t>Первые мероприятия для избирателей пройдут в августе и будут связаны с выборами депутатов Государственной Думы России.</w:t>
      </w:r>
    </w:p>
    <w:sectPr w:rsidR="00723CBE" w:rsidRPr="00202B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7A4"/>
    <w:rsid w:val="00202BE4"/>
    <w:rsid w:val="00723CBE"/>
    <w:rsid w:val="00E6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883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Лазарева Наталья Леонардовна</dc:creator>
  <cp:keywords/>
  <dc:description/>
  <cp:lastModifiedBy>Лазарева Наталья Леонардовна</cp:lastModifiedBy>
  <cp:revision>2</cp:revision>
  <dcterms:created xsi:type="dcterms:W3CDTF">2026-10-02T03:13:00Z</dcterms:created>
  <dcterms:modified xsi:type="dcterms:W3CDTF">2026-10-02T03:13:00Z</dcterms:modified>
</cp:coreProperties>
</file>