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97"/>
        <w:gridCol w:w="4973"/>
      </w:tblGrid>
      <w:tr w:rsidR="00FF2F52">
        <w:trPr>
          <w:cantSplit/>
        </w:trPr>
        <w:tc>
          <w:tcPr>
            <w:tcW w:w="45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F2F52" w:rsidRDefault="00FF2F52">
            <w:pPr>
              <w:pStyle w:val="afd"/>
              <w:shd w:val="clear" w:color="auto" w:fill="auto"/>
              <w:spacing w:before="0"/>
              <w:ind w:left="0" w:right="0"/>
              <w:rPr>
                <w:szCs w:val="28"/>
              </w:rPr>
            </w:pPr>
          </w:p>
        </w:tc>
        <w:tc>
          <w:tcPr>
            <w:tcW w:w="4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F2F52" w:rsidRDefault="00025226">
            <w:pPr>
              <w:pStyle w:val="afd"/>
              <w:shd w:val="clear" w:color="auto" w:fill="auto"/>
              <w:spacing w:before="0"/>
              <w:ind w:left="0" w:right="0"/>
              <w:rPr>
                <w:rFonts w:ascii="PT Astra Serif" w:hAnsi="PT Astra Serif" w:cs="PT Astra Serif"/>
                <w:szCs w:val="28"/>
              </w:rPr>
            </w:pPr>
            <w:r>
              <w:rPr>
                <w:rFonts w:ascii="PT Astra Serif" w:eastAsia="PT Astra Serif" w:hAnsi="PT Astra Serif" w:cs="PT Astra Serif"/>
                <w:szCs w:val="28"/>
              </w:rPr>
              <w:t>УТВЕРЖДЕН</w:t>
            </w:r>
            <w:r>
              <w:rPr>
                <w:rFonts w:ascii="PT Astra Serif" w:eastAsia="PT Astra Serif" w:hAnsi="PT Astra Serif" w:cs="PT Astra Serif"/>
                <w:szCs w:val="28"/>
              </w:rPr>
              <w:br/>
              <w:t>постановлением Центральной избирательной комиссии Российской Федерации</w:t>
            </w:r>
            <w:r>
              <w:rPr>
                <w:rFonts w:ascii="PT Astra Serif" w:eastAsia="PT Astra Serif" w:hAnsi="PT Astra Serif" w:cs="PT Astra Serif"/>
                <w:szCs w:val="28"/>
              </w:rPr>
              <w:br/>
              <w:t>от 05 августа 2026 г. № 35/250-9</w:t>
            </w:r>
          </w:p>
        </w:tc>
      </w:tr>
      <w:tr w:rsidR="00FF2F52">
        <w:trPr>
          <w:cantSplit/>
        </w:trPr>
        <w:tc>
          <w:tcPr>
            <w:tcW w:w="45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F2F52" w:rsidRDefault="00FF2F52">
            <w:pPr>
              <w:pStyle w:val="afd"/>
              <w:shd w:val="clear" w:color="auto" w:fill="auto"/>
              <w:spacing w:before="0"/>
              <w:ind w:left="0" w:right="0"/>
              <w:rPr>
                <w:sz w:val="28"/>
                <w:szCs w:val="28"/>
              </w:rPr>
            </w:pPr>
          </w:p>
        </w:tc>
        <w:tc>
          <w:tcPr>
            <w:tcW w:w="4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F2F52" w:rsidRDefault="00FF2F52">
            <w:pPr>
              <w:pStyle w:val="afd"/>
              <w:shd w:val="clear" w:color="auto" w:fill="auto"/>
              <w:spacing w:before="0"/>
              <w:ind w:left="0" w:right="0"/>
              <w:rPr>
                <w:sz w:val="28"/>
                <w:szCs w:val="28"/>
              </w:rPr>
            </w:pPr>
          </w:p>
        </w:tc>
      </w:tr>
    </w:tbl>
    <w:p w:rsidR="00FF2F52" w:rsidRDefault="00FF2F52"/>
    <w:p w:rsidR="00FF2F52" w:rsidRDefault="00FF2F52"/>
    <w:p w:rsidR="00FF2F52" w:rsidRDefault="00FF2F52"/>
    <w:p w:rsidR="00FF2F52" w:rsidRDefault="00025226">
      <w:pPr>
        <w:rPr>
          <w:rFonts w:ascii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bCs/>
          <w:spacing w:val="100"/>
        </w:rPr>
        <w:t>ПОРЯДО</w:t>
      </w:r>
      <w:r>
        <w:rPr>
          <w:rFonts w:ascii="PT Astra Serif" w:eastAsia="PT Astra Serif" w:hAnsi="PT Astra Serif" w:cs="PT Astra Serif"/>
          <w:b/>
          <w:bCs/>
        </w:rPr>
        <w:t>К</w:t>
      </w:r>
    </w:p>
    <w:p w:rsidR="00FF2F52" w:rsidRDefault="00025226">
      <w:pPr>
        <w:pStyle w:val="140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</w:rPr>
        <w:t>размещения наименований</w:t>
      </w:r>
      <w:r>
        <w:rPr>
          <w:rFonts w:ascii="PT Astra Serif" w:eastAsia="PT Astra Serif" w:hAnsi="PT Astra Serif" w:cs="PT Astra Serif"/>
          <w:b w:val="0"/>
          <w:bCs w:val="0"/>
        </w:rPr>
        <w:t xml:space="preserve"> </w:t>
      </w:r>
      <w:r>
        <w:rPr>
          <w:rFonts w:ascii="PT Astra Serif" w:eastAsia="PT Astra Serif" w:hAnsi="PT Astra Serif" w:cs="PT Astra Serif"/>
        </w:rPr>
        <w:t xml:space="preserve">и эмблем политических партий </w:t>
      </w:r>
      <w:r>
        <w:rPr>
          <w:rFonts w:ascii="PT Astra Serif" w:eastAsia="PT Astra Serif" w:hAnsi="PT Astra Serif" w:cs="PT Astra Serif"/>
        </w:rPr>
        <w:br/>
        <w:t xml:space="preserve">в избирательном бюллетене для голосования по федеральному избирательному округу на выборах </w:t>
      </w:r>
      <w:proofErr w:type="gramStart"/>
      <w:r>
        <w:rPr>
          <w:rFonts w:ascii="PT Astra Serif" w:eastAsia="PT Astra Serif" w:hAnsi="PT Astra Serif" w:cs="PT Astra Serif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rFonts w:ascii="PT Astra Serif" w:eastAsia="PT Astra Serif" w:hAnsi="PT Astra Serif" w:cs="PT Astra Serif"/>
        </w:rPr>
        <w:t xml:space="preserve"> </w:t>
      </w:r>
    </w:p>
    <w:p w:rsidR="00FF2F52" w:rsidRDefault="00FF2F52">
      <w:pPr>
        <w:jc w:val="both"/>
        <w:rPr>
          <w:rFonts w:ascii="PT Astra Serif" w:hAnsi="PT Astra Serif" w:cs="PT Astra Serif"/>
        </w:rPr>
      </w:pPr>
    </w:p>
    <w:p w:rsidR="00FF2F52" w:rsidRDefault="00FF2F52">
      <w:pPr>
        <w:jc w:val="both"/>
        <w:rPr>
          <w:rFonts w:ascii="PT Astra Serif" w:hAnsi="PT Astra Serif" w:cs="PT Astra Serif"/>
        </w:rPr>
      </w:pPr>
    </w:p>
    <w:p w:rsidR="00FF2F52" w:rsidRDefault="00025226">
      <w:pPr>
        <w:pStyle w:val="14-15"/>
        <w:tabs>
          <w:tab w:val="left" w:pos="1134"/>
        </w:tabs>
        <w:rPr>
          <w:rFonts w:ascii="PT Astra Serif" w:hAnsi="PT Astra Serif" w:cs="PT Astra Serif"/>
          <w:spacing w:val="-2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>1. Всероссийская политическая партия «ЕДИНАЯ РОССИЯ»</w:t>
      </w:r>
    </w:p>
    <w:p w:rsidR="00FF2F52" w:rsidRDefault="006D6826">
      <w:pPr>
        <w:pStyle w:val="14-15"/>
        <w:tabs>
          <w:tab w:val="left" w:pos="1134"/>
        </w:tabs>
        <w:rPr>
          <w:rFonts w:ascii="PT Astra Serif" w:hAnsi="PT Astra Serif" w:cs="PT Astra Serif"/>
          <w:spacing w:val="-2"/>
          <w:highlight w:val="white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>2</w:t>
      </w:r>
      <w:r w:rsidR="00025226">
        <w:rPr>
          <w:rFonts w:ascii="PT Astra Serif" w:eastAsia="PT Astra Serif" w:hAnsi="PT Astra Serif" w:cs="PT Astra Serif"/>
          <w:spacing w:val="-2"/>
          <w:highlight w:val="white"/>
        </w:rPr>
        <w:t>. Политическая партия ЛДПР – Либерально-демократическая партия России</w:t>
      </w:r>
    </w:p>
    <w:p w:rsidR="00FF2F52" w:rsidRDefault="006D6826">
      <w:pPr>
        <w:pStyle w:val="14-15"/>
        <w:tabs>
          <w:tab w:val="left" w:pos="1134"/>
        </w:tabs>
        <w:rPr>
          <w:rFonts w:ascii="PT Astra Serif" w:hAnsi="PT Astra Serif" w:cs="PT Astra Serif"/>
          <w:spacing w:val="-2"/>
          <w:highlight w:val="white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>3</w:t>
      </w:r>
      <w:r w:rsidR="00025226">
        <w:rPr>
          <w:rFonts w:ascii="PT Astra Serif" w:eastAsia="PT Astra Serif" w:hAnsi="PT Astra Serif" w:cs="PT Astra Serif"/>
          <w:spacing w:val="-2"/>
          <w:highlight w:val="white"/>
        </w:rPr>
        <w:t>. Политическая партия «Партия прямой демократии»</w:t>
      </w:r>
    </w:p>
    <w:p w:rsidR="00FF2F52" w:rsidRDefault="006D6826">
      <w:pPr>
        <w:pStyle w:val="14-15"/>
        <w:tabs>
          <w:tab w:val="left" w:pos="1134"/>
        </w:tabs>
        <w:rPr>
          <w:rFonts w:ascii="PT Astra Serif" w:hAnsi="PT Astra Serif" w:cs="PT Astra Serif"/>
          <w:spacing w:val="-2"/>
          <w:highlight w:val="white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>4</w:t>
      </w:r>
      <w:r w:rsidR="00025226">
        <w:rPr>
          <w:rFonts w:ascii="PT Astra Serif" w:eastAsia="PT Astra Serif" w:hAnsi="PT Astra Serif" w:cs="PT Astra Serif"/>
          <w:spacing w:val="-2"/>
          <w:highlight w:val="white"/>
        </w:rPr>
        <w:t>. Политическая партия «Российская экологическая партия «ЗЕЛЁНЫЕ»</w:t>
      </w:r>
    </w:p>
    <w:p w:rsidR="00FF2F52" w:rsidRDefault="006D6826">
      <w:pPr>
        <w:pStyle w:val="14-15"/>
        <w:tabs>
          <w:tab w:val="left" w:pos="1134"/>
        </w:tabs>
        <w:rPr>
          <w:rFonts w:ascii="PT Astra Serif" w:hAnsi="PT Astra Serif" w:cs="PT Astra Serif"/>
          <w:spacing w:val="-2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>5</w:t>
      </w:r>
      <w:r w:rsidR="00025226">
        <w:rPr>
          <w:rFonts w:ascii="PT Astra Serif" w:eastAsia="PT Astra Serif" w:hAnsi="PT Astra Serif" w:cs="PT Astra Serif"/>
          <w:spacing w:val="-2"/>
          <w:highlight w:val="white"/>
        </w:rPr>
        <w:t>. Социалистическая политическая партия СПРАВЕДЛИВАЯ РОССИЯ</w:t>
      </w:r>
    </w:p>
    <w:p w:rsidR="00FF2F52" w:rsidRDefault="006D6826">
      <w:pPr>
        <w:pStyle w:val="14-15"/>
        <w:tabs>
          <w:tab w:val="left" w:pos="1134"/>
        </w:tabs>
        <w:rPr>
          <w:rFonts w:ascii="PT Astra Serif" w:hAnsi="PT Astra Serif" w:cs="PT Astra Serif"/>
          <w:spacing w:val="-2"/>
          <w:highlight w:val="white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>6</w:t>
      </w:r>
      <w:r w:rsidR="00025226">
        <w:rPr>
          <w:rFonts w:ascii="PT Astra Serif" w:eastAsia="PT Astra Serif" w:hAnsi="PT Astra Serif" w:cs="PT Astra Serif"/>
          <w:spacing w:val="-2"/>
          <w:highlight w:val="white"/>
        </w:rPr>
        <w:t>. ВСЕРОССИЙСКАЯ ПОЛИТИЧЕСКАЯ ПАРТИЯ «РОДИНА»</w:t>
      </w:r>
    </w:p>
    <w:p w:rsidR="00FF2F52" w:rsidRDefault="006D6826">
      <w:pPr>
        <w:pStyle w:val="14-15"/>
        <w:tabs>
          <w:tab w:val="left" w:pos="1134"/>
        </w:tabs>
        <w:rPr>
          <w:rFonts w:ascii="PT Astra Serif" w:hAnsi="PT Astra Serif" w:cs="PT Astra Serif"/>
          <w:spacing w:val="-2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>7</w:t>
      </w:r>
      <w:r w:rsidR="00025226">
        <w:rPr>
          <w:rFonts w:ascii="PT Astra Serif" w:eastAsia="PT Astra Serif" w:hAnsi="PT Astra Serif" w:cs="PT Astra Serif"/>
          <w:spacing w:val="-2"/>
          <w:highlight w:val="white"/>
        </w:rPr>
        <w:t>. КПРФ – политическая партия КОММУНИСТИЧЕСКАЯ ПАРТИЯ РОССИЙСКОЙ ФЕДЕРАЦИИ</w:t>
      </w:r>
    </w:p>
    <w:p w:rsidR="00FF2F52" w:rsidRDefault="006D6826">
      <w:pPr>
        <w:pStyle w:val="14-15"/>
        <w:tabs>
          <w:tab w:val="left" w:pos="1134"/>
        </w:tabs>
        <w:rPr>
          <w:rFonts w:ascii="PT Astra Serif" w:hAnsi="PT Astra Serif" w:cs="PT Astra Serif"/>
          <w:spacing w:val="-2"/>
          <w:highlight w:val="white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>8</w:t>
      </w:r>
      <w:r w:rsidR="00025226">
        <w:rPr>
          <w:rFonts w:ascii="PT Astra Serif" w:eastAsia="PT Astra Serif" w:hAnsi="PT Astra Serif" w:cs="PT Astra Serif"/>
          <w:spacing w:val="-2"/>
          <w:highlight w:val="white"/>
        </w:rPr>
        <w:t>. ПАРТИЯ ПЕНСИОНЕРОВ</w:t>
      </w:r>
    </w:p>
    <w:p w:rsidR="00FF2F52" w:rsidRDefault="006D6826">
      <w:pPr>
        <w:pStyle w:val="14-15"/>
        <w:tabs>
          <w:tab w:val="left" w:pos="1134"/>
        </w:tabs>
        <w:rPr>
          <w:rFonts w:ascii="PT Astra Serif" w:hAnsi="PT Astra Serif" w:cs="PT Astra Serif"/>
          <w:spacing w:val="-2"/>
          <w:highlight w:val="white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>9</w:t>
      </w:r>
      <w:r w:rsidR="00025226">
        <w:rPr>
          <w:rFonts w:ascii="PT Astra Serif" w:eastAsia="PT Astra Serif" w:hAnsi="PT Astra Serif" w:cs="PT Astra Serif"/>
          <w:spacing w:val="-2"/>
          <w:highlight w:val="white"/>
        </w:rPr>
        <w:t>. Политическая партия КОММУНИСТИЧЕСКАЯ ПАРТИЯ КОММУНИСТЫ РОССИИ</w:t>
      </w:r>
    </w:p>
    <w:p w:rsidR="00FF2F52" w:rsidRDefault="006D6826">
      <w:pPr>
        <w:pStyle w:val="14-15"/>
        <w:tabs>
          <w:tab w:val="left" w:pos="1134"/>
        </w:tabs>
        <w:rPr>
          <w:rFonts w:ascii="PT Astra Serif" w:hAnsi="PT Astra Serif" w:cs="PT Astra Serif"/>
          <w:spacing w:val="-2"/>
          <w:highlight w:val="white"/>
        </w:rPr>
      </w:pPr>
      <w:r>
        <w:rPr>
          <w:rFonts w:ascii="PT Astra Serif" w:eastAsia="PT Astra Serif" w:hAnsi="PT Astra Serif" w:cs="PT Astra Serif"/>
          <w:spacing w:val="-2"/>
          <w:highlight w:val="white"/>
        </w:rPr>
        <w:t>10</w:t>
      </w:r>
      <w:bookmarkStart w:id="0" w:name="_GoBack"/>
      <w:bookmarkEnd w:id="0"/>
      <w:r w:rsidR="00025226">
        <w:rPr>
          <w:rFonts w:ascii="PT Astra Serif" w:eastAsia="PT Astra Serif" w:hAnsi="PT Astra Serif" w:cs="PT Astra Serif"/>
          <w:spacing w:val="-2"/>
          <w:highlight w:val="white"/>
        </w:rPr>
        <w:t>. Политическая партия «НОВЫЕ ЛЮДИ».</w:t>
      </w:r>
    </w:p>
    <w:sectPr w:rsidR="00FF2F52" w:rsidSect="00FF2F52">
      <w:headerReference w:type="default" r:id="rId8"/>
      <w:footerReference w:type="default" r:id="rId9"/>
      <w:footerReference w:type="firs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4F0" w:rsidRDefault="005914F0">
      <w:r>
        <w:separator/>
      </w:r>
    </w:p>
  </w:endnote>
  <w:endnote w:type="continuationSeparator" w:id="0">
    <w:p w:rsidR="005914F0" w:rsidRDefault="00591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auto"/>
    <w:pitch w:val="default"/>
  </w:font>
  <w:font w:name="PT Astra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F52" w:rsidRDefault="00FF2F52">
    <w:pPr>
      <w:pStyle w:val="12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F52" w:rsidRDefault="00025226">
    <w:pPr>
      <w:pStyle w:val="12"/>
      <w:jc w:val="left"/>
      <w:rPr>
        <w:rFonts w:ascii="PT Astra Serif" w:hAnsi="PT Astra Serif" w:cs="PT Astra Serif"/>
      </w:rPr>
    </w:pPr>
    <w:r>
      <w:rPr>
        <w:rFonts w:ascii="PT Astra Serif" w:eastAsia="PT Astra Serif" w:hAnsi="PT Astra Serif" w:cs="PT Astra Serif"/>
      </w:rPr>
      <w:t>t0308003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4F0" w:rsidRDefault="005914F0">
      <w:r>
        <w:separator/>
      </w:r>
    </w:p>
  </w:footnote>
  <w:footnote w:type="continuationSeparator" w:id="0">
    <w:p w:rsidR="005914F0" w:rsidRDefault="005914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F52" w:rsidRDefault="00FF2F52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6059D"/>
    <w:multiLevelType w:val="hybridMultilevel"/>
    <w:tmpl w:val="3600EFCA"/>
    <w:lvl w:ilvl="0" w:tplc="AD32F290">
      <w:start w:val="1"/>
      <w:numFmt w:val="decimal"/>
      <w:lvlText w:val="%1."/>
      <w:lvlJc w:val="left"/>
      <w:pPr>
        <w:ind w:left="1571" w:hanging="360"/>
      </w:pPr>
    </w:lvl>
    <w:lvl w:ilvl="1" w:tplc="16A64618">
      <w:start w:val="1"/>
      <w:numFmt w:val="lowerLetter"/>
      <w:lvlText w:val="%2."/>
      <w:lvlJc w:val="left"/>
      <w:pPr>
        <w:ind w:left="2291" w:hanging="360"/>
      </w:pPr>
    </w:lvl>
    <w:lvl w:ilvl="2" w:tplc="8620E054">
      <w:start w:val="1"/>
      <w:numFmt w:val="lowerRoman"/>
      <w:lvlText w:val="%3."/>
      <w:lvlJc w:val="right"/>
      <w:pPr>
        <w:ind w:left="3011" w:hanging="180"/>
      </w:pPr>
    </w:lvl>
    <w:lvl w:ilvl="3" w:tplc="8356FCAE">
      <w:start w:val="1"/>
      <w:numFmt w:val="decimal"/>
      <w:lvlText w:val="%4."/>
      <w:lvlJc w:val="left"/>
      <w:pPr>
        <w:ind w:left="3731" w:hanging="360"/>
      </w:pPr>
    </w:lvl>
    <w:lvl w:ilvl="4" w:tplc="59765BB6">
      <w:start w:val="1"/>
      <w:numFmt w:val="lowerLetter"/>
      <w:lvlText w:val="%5."/>
      <w:lvlJc w:val="left"/>
      <w:pPr>
        <w:ind w:left="4451" w:hanging="360"/>
      </w:pPr>
    </w:lvl>
    <w:lvl w:ilvl="5" w:tplc="C62C3F7C">
      <w:start w:val="1"/>
      <w:numFmt w:val="lowerRoman"/>
      <w:lvlText w:val="%6."/>
      <w:lvlJc w:val="right"/>
      <w:pPr>
        <w:ind w:left="5171" w:hanging="180"/>
      </w:pPr>
    </w:lvl>
    <w:lvl w:ilvl="6" w:tplc="F4D2B2E0">
      <w:start w:val="1"/>
      <w:numFmt w:val="decimal"/>
      <w:lvlText w:val="%7."/>
      <w:lvlJc w:val="left"/>
      <w:pPr>
        <w:ind w:left="5891" w:hanging="360"/>
      </w:pPr>
    </w:lvl>
    <w:lvl w:ilvl="7" w:tplc="E1C27C1C">
      <w:start w:val="1"/>
      <w:numFmt w:val="lowerLetter"/>
      <w:lvlText w:val="%8."/>
      <w:lvlJc w:val="left"/>
      <w:pPr>
        <w:ind w:left="6611" w:hanging="360"/>
      </w:pPr>
    </w:lvl>
    <w:lvl w:ilvl="8" w:tplc="BC84885E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111701F"/>
    <w:multiLevelType w:val="hybridMultilevel"/>
    <w:tmpl w:val="52724326"/>
    <w:lvl w:ilvl="0" w:tplc="69EE3414">
      <w:start w:val="1"/>
      <w:numFmt w:val="decimal"/>
      <w:lvlText w:val="%1."/>
      <w:lvlJc w:val="right"/>
      <w:pPr>
        <w:ind w:left="720" w:hanging="360"/>
      </w:pPr>
    </w:lvl>
    <w:lvl w:ilvl="1" w:tplc="4A180C28">
      <w:start w:val="1"/>
      <w:numFmt w:val="lowerLetter"/>
      <w:lvlText w:val="%2."/>
      <w:lvlJc w:val="left"/>
      <w:pPr>
        <w:ind w:left="1440" w:hanging="360"/>
      </w:pPr>
    </w:lvl>
    <w:lvl w:ilvl="2" w:tplc="AF585D9E">
      <w:start w:val="1"/>
      <w:numFmt w:val="lowerRoman"/>
      <w:lvlText w:val="%3."/>
      <w:lvlJc w:val="right"/>
      <w:pPr>
        <w:ind w:left="2160" w:hanging="180"/>
      </w:pPr>
    </w:lvl>
    <w:lvl w:ilvl="3" w:tplc="FFFC3054">
      <w:start w:val="1"/>
      <w:numFmt w:val="decimal"/>
      <w:lvlText w:val="%4."/>
      <w:lvlJc w:val="left"/>
      <w:pPr>
        <w:ind w:left="2880" w:hanging="360"/>
      </w:pPr>
    </w:lvl>
    <w:lvl w:ilvl="4" w:tplc="70C467DE">
      <w:start w:val="1"/>
      <w:numFmt w:val="lowerLetter"/>
      <w:lvlText w:val="%5."/>
      <w:lvlJc w:val="left"/>
      <w:pPr>
        <w:ind w:left="3600" w:hanging="360"/>
      </w:pPr>
    </w:lvl>
    <w:lvl w:ilvl="5" w:tplc="24649516">
      <w:start w:val="1"/>
      <w:numFmt w:val="lowerRoman"/>
      <w:lvlText w:val="%6."/>
      <w:lvlJc w:val="right"/>
      <w:pPr>
        <w:ind w:left="4320" w:hanging="180"/>
      </w:pPr>
    </w:lvl>
    <w:lvl w:ilvl="6" w:tplc="1AFE02C6">
      <w:start w:val="1"/>
      <w:numFmt w:val="decimal"/>
      <w:lvlText w:val="%7."/>
      <w:lvlJc w:val="left"/>
      <w:pPr>
        <w:ind w:left="5040" w:hanging="360"/>
      </w:pPr>
    </w:lvl>
    <w:lvl w:ilvl="7" w:tplc="C938F15C">
      <w:start w:val="1"/>
      <w:numFmt w:val="lowerLetter"/>
      <w:lvlText w:val="%8."/>
      <w:lvlJc w:val="left"/>
      <w:pPr>
        <w:ind w:left="5760" w:hanging="360"/>
      </w:pPr>
    </w:lvl>
    <w:lvl w:ilvl="8" w:tplc="1B76C7A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F4A44"/>
    <w:multiLevelType w:val="hybridMultilevel"/>
    <w:tmpl w:val="889A13B8"/>
    <w:lvl w:ilvl="0" w:tplc="D40C7C00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AD10E69C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94424358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13E80C34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63A2D662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EADC78AE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2D1CF340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A4BAE6E2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1C6259E4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2F52"/>
    <w:rsid w:val="00025226"/>
    <w:rsid w:val="005914F0"/>
    <w:rsid w:val="006D6826"/>
    <w:rsid w:val="00FF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52"/>
    <w:pPr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F2F52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F2F52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FF2F52"/>
    <w:rPr>
      <w:rFonts w:ascii="Liberation Sans" w:eastAsia="Liberation Sans" w:hAnsi="Liberation Sans" w:cs="Liberation Sans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F2F52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F2F52"/>
    <w:rPr>
      <w:rFonts w:ascii="Liberation Sans" w:eastAsia="Liberation Sans" w:hAnsi="Liberation Sans" w:cs="Liberation Sans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F2F52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F2F52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F2F52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FF2F52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F2F52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FF2F52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F2F52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FF2F52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F2F52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FF2F52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F2F52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F2F52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F2F52"/>
    <w:pPr>
      <w:ind w:left="720"/>
      <w:contextualSpacing/>
    </w:pPr>
  </w:style>
  <w:style w:type="paragraph" w:styleId="a4">
    <w:name w:val="No Spacing"/>
    <w:uiPriority w:val="1"/>
    <w:qFormat/>
    <w:rsid w:val="00FF2F52"/>
  </w:style>
  <w:style w:type="paragraph" w:styleId="a5">
    <w:name w:val="Title"/>
    <w:basedOn w:val="a"/>
    <w:next w:val="a"/>
    <w:link w:val="a6"/>
    <w:uiPriority w:val="10"/>
    <w:qFormat/>
    <w:rsid w:val="00FF2F5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FF2F5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F2F5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F2F5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F2F5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F2F5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F2F5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F2F52"/>
    <w:rPr>
      <w:i/>
    </w:rPr>
  </w:style>
  <w:style w:type="character" w:customStyle="1" w:styleId="HeaderChar">
    <w:name w:val="Header Char"/>
    <w:basedOn w:val="a0"/>
    <w:uiPriority w:val="99"/>
    <w:rsid w:val="00FF2F52"/>
  </w:style>
  <w:style w:type="character" w:customStyle="1" w:styleId="FooterChar">
    <w:name w:val="Footer Char"/>
    <w:basedOn w:val="a0"/>
    <w:uiPriority w:val="99"/>
    <w:rsid w:val="00FF2F52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FF2F5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FF2F52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FF2F5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F2F5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F2F5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FF2F5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F2F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FF2F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FF2F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F2F5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F2F5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F2F5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F2F5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F2F5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F2F5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F2F5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F2F5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F2F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F2F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F2F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F2F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F2F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F2F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F2F5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F2F5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F2F5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F2F5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F2F5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F2F5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F2F5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F2F5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F2F5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F2F5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FF2F52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FF2F52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FF2F52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FF2F52"/>
    <w:rPr>
      <w:sz w:val="20"/>
    </w:rPr>
  </w:style>
  <w:style w:type="character" w:styleId="af">
    <w:name w:val="endnote reference"/>
    <w:basedOn w:val="a0"/>
    <w:uiPriority w:val="99"/>
    <w:semiHidden/>
    <w:unhideWhenUsed/>
    <w:rsid w:val="00FF2F52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FF2F52"/>
    <w:pPr>
      <w:spacing w:after="57"/>
    </w:pPr>
  </w:style>
  <w:style w:type="paragraph" w:styleId="21">
    <w:name w:val="toc 2"/>
    <w:basedOn w:val="a"/>
    <w:next w:val="a"/>
    <w:uiPriority w:val="39"/>
    <w:unhideWhenUsed/>
    <w:rsid w:val="00FF2F5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F2F5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F2F5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F2F5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F2F5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F2F5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F2F5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F2F52"/>
    <w:pPr>
      <w:spacing w:after="57"/>
      <w:ind w:left="2268"/>
    </w:pPr>
  </w:style>
  <w:style w:type="paragraph" w:styleId="af0">
    <w:name w:val="TOC Heading"/>
    <w:uiPriority w:val="39"/>
    <w:unhideWhenUsed/>
    <w:rsid w:val="00FF2F52"/>
  </w:style>
  <w:style w:type="paragraph" w:styleId="af1">
    <w:name w:val="table of figures"/>
    <w:basedOn w:val="a"/>
    <w:next w:val="a"/>
    <w:uiPriority w:val="99"/>
    <w:unhideWhenUsed/>
    <w:rsid w:val="00FF2F52"/>
  </w:style>
  <w:style w:type="paragraph" w:customStyle="1" w:styleId="210">
    <w:name w:val="Заголовок 21"/>
    <w:basedOn w:val="a"/>
    <w:next w:val="a"/>
    <w:link w:val="22"/>
    <w:uiPriority w:val="99"/>
    <w:qFormat/>
    <w:rsid w:val="00FF2F52"/>
    <w:pPr>
      <w:keepNext/>
      <w:jc w:val="right"/>
      <w:outlineLvl w:val="1"/>
    </w:pPr>
    <w:rPr>
      <w:b/>
      <w:bCs/>
      <w:sz w:val="16"/>
      <w:szCs w:val="16"/>
    </w:rPr>
  </w:style>
  <w:style w:type="character" w:customStyle="1" w:styleId="22">
    <w:name w:val="Заголовок 2 Знак"/>
    <w:basedOn w:val="a0"/>
    <w:link w:val="210"/>
    <w:uiPriority w:val="9"/>
    <w:semiHidden/>
    <w:rsid w:val="00FF2F52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12">
    <w:name w:val="Нижний колонтитул1"/>
    <w:basedOn w:val="a"/>
    <w:link w:val="af2"/>
    <w:uiPriority w:val="99"/>
    <w:rsid w:val="00FF2F52"/>
    <w:rPr>
      <w:sz w:val="16"/>
      <w:szCs w:val="16"/>
    </w:rPr>
  </w:style>
  <w:style w:type="character" w:customStyle="1" w:styleId="af2">
    <w:name w:val="Нижний колонтитул Знак"/>
    <w:basedOn w:val="a0"/>
    <w:link w:val="12"/>
    <w:uiPriority w:val="99"/>
    <w:semiHidden/>
    <w:rsid w:val="00FF2F52"/>
    <w:rPr>
      <w:rFonts w:ascii="Times New Roman" w:hAnsi="Times New Roman" w:cs="Times New Roman"/>
      <w:sz w:val="28"/>
      <w:szCs w:val="28"/>
    </w:rPr>
  </w:style>
  <w:style w:type="character" w:styleId="af3">
    <w:name w:val="page number"/>
    <w:basedOn w:val="a0"/>
    <w:uiPriority w:val="99"/>
    <w:rsid w:val="00FF2F52"/>
    <w:rPr>
      <w:rFonts w:ascii="Times New Roman" w:hAnsi="Times New Roman" w:cs="Times New Roman"/>
      <w:sz w:val="24"/>
      <w:szCs w:val="24"/>
    </w:rPr>
  </w:style>
  <w:style w:type="paragraph" w:customStyle="1" w:styleId="13">
    <w:name w:val="Стиль1"/>
    <w:basedOn w:val="12"/>
    <w:uiPriority w:val="99"/>
    <w:rsid w:val="00FF2F52"/>
  </w:style>
  <w:style w:type="paragraph" w:styleId="af4">
    <w:name w:val="footnote text"/>
    <w:basedOn w:val="a"/>
    <w:link w:val="af5"/>
    <w:uiPriority w:val="99"/>
    <w:rsid w:val="00FF2F52"/>
    <w:pPr>
      <w:widowControl w:val="0"/>
      <w:spacing w:after="120"/>
    </w:pPr>
    <w:rPr>
      <w:sz w:val="22"/>
      <w:szCs w:val="22"/>
    </w:rPr>
  </w:style>
  <w:style w:type="character" w:customStyle="1" w:styleId="af5">
    <w:name w:val="Текст сноски Знак"/>
    <w:basedOn w:val="a0"/>
    <w:link w:val="af4"/>
    <w:uiPriority w:val="99"/>
    <w:semiHidden/>
    <w:rsid w:val="00FF2F52"/>
    <w:rPr>
      <w:rFonts w:ascii="Times New Roman" w:hAnsi="Times New Roman" w:cs="Times New Roman"/>
      <w:sz w:val="20"/>
      <w:szCs w:val="20"/>
    </w:rPr>
  </w:style>
  <w:style w:type="character" w:customStyle="1" w:styleId="af6">
    <w:name w:val="Стиль Знак сноски + полужирный"/>
    <w:basedOn w:val="af7"/>
    <w:uiPriority w:val="99"/>
    <w:rsid w:val="00FF2F52"/>
    <w:rPr>
      <w:rFonts w:cs="Times New Roman"/>
      <w:b/>
      <w:bCs/>
      <w:vertAlign w:val="superscript"/>
    </w:rPr>
  </w:style>
  <w:style w:type="character" w:styleId="af7">
    <w:name w:val="footnote reference"/>
    <w:basedOn w:val="a0"/>
    <w:uiPriority w:val="99"/>
    <w:rsid w:val="00FF2F52"/>
    <w:rPr>
      <w:rFonts w:cs="Times New Roman"/>
      <w:vertAlign w:val="superscript"/>
    </w:rPr>
  </w:style>
  <w:style w:type="paragraph" w:customStyle="1" w:styleId="30">
    <w:name w:val="Стиль3"/>
    <w:basedOn w:val="af4"/>
    <w:uiPriority w:val="99"/>
    <w:rsid w:val="00FF2F52"/>
  </w:style>
  <w:style w:type="paragraph" w:customStyle="1" w:styleId="14-15">
    <w:name w:val="14-15"/>
    <w:basedOn w:val="23"/>
    <w:uiPriority w:val="99"/>
    <w:rsid w:val="00FF2F52"/>
    <w:pPr>
      <w:spacing w:after="0" w:line="360" w:lineRule="auto"/>
      <w:ind w:firstLine="709"/>
      <w:jc w:val="both"/>
    </w:pPr>
  </w:style>
  <w:style w:type="paragraph" w:customStyle="1" w:styleId="14">
    <w:name w:val="Верхний колонтитул1"/>
    <w:basedOn w:val="a"/>
    <w:link w:val="af8"/>
    <w:uiPriority w:val="99"/>
    <w:rsid w:val="00FF2F52"/>
    <w:pPr>
      <w:tabs>
        <w:tab w:val="center" w:pos="4677"/>
        <w:tab w:val="right" w:pos="9355"/>
      </w:tabs>
    </w:pPr>
    <w:rPr>
      <w:sz w:val="22"/>
      <w:szCs w:val="22"/>
    </w:rPr>
  </w:style>
  <w:style w:type="character" w:customStyle="1" w:styleId="af8">
    <w:name w:val="Верхний колонтитул Знак"/>
    <w:basedOn w:val="a0"/>
    <w:link w:val="14"/>
    <w:uiPriority w:val="99"/>
    <w:rsid w:val="00FF2F52"/>
    <w:rPr>
      <w:rFonts w:ascii="Times New Roman" w:hAnsi="Times New Roman" w:cs="Times New Roman"/>
      <w:sz w:val="28"/>
      <w:szCs w:val="28"/>
    </w:rPr>
  </w:style>
  <w:style w:type="paragraph" w:styleId="24">
    <w:name w:val="Body Text Indent 2"/>
    <w:basedOn w:val="a"/>
    <w:link w:val="25"/>
    <w:uiPriority w:val="99"/>
    <w:rsid w:val="00FF2F52"/>
    <w:pPr>
      <w:spacing w:before="120" w:line="360" w:lineRule="auto"/>
      <w:ind w:firstLine="902"/>
      <w:jc w:val="both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F2F52"/>
    <w:rPr>
      <w:rFonts w:ascii="Times New Roman" w:hAnsi="Times New Roman" w:cs="Times New Roman"/>
      <w:sz w:val="28"/>
      <w:szCs w:val="28"/>
    </w:rPr>
  </w:style>
  <w:style w:type="paragraph" w:styleId="23">
    <w:name w:val="Body Text 2"/>
    <w:basedOn w:val="a"/>
    <w:link w:val="26"/>
    <w:uiPriority w:val="99"/>
    <w:rsid w:val="00FF2F5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3"/>
    <w:uiPriority w:val="99"/>
    <w:semiHidden/>
    <w:rsid w:val="00FF2F52"/>
    <w:rPr>
      <w:rFonts w:ascii="Times New Roman" w:hAnsi="Times New Roman" w:cs="Times New Roman"/>
      <w:sz w:val="28"/>
      <w:szCs w:val="28"/>
    </w:rPr>
  </w:style>
  <w:style w:type="paragraph" w:styleId="af9">
    <w:name w:val="Balloon Text"/>
    <w:basedOn w:val="a"/>
    <w:link w:val="afa"/>
    <w:uiPriority w:val="99"/>
    <w:rsid w:val="00FF2F52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F2F52"/>
    <w:rPr>
      <w:rFonts w:ascii="Tahoma" w:hAnsi="Tahoma" w:cs="Tahoma"/>
      <w:sz w:val="16"/>
      <w:szCs w:val="16"/>
    </w:rPr>
  </w:style>
  <w:style w:type="paragraph" w:styleId="afb">
    <w:name w:val="Body Text"/>
    <w:basedOn w:val="a"/>
    <w:link w:val="afc"/>
    <w:uiPriority w:val="99"/>
    <w:semiHidden/>
    <w:unhideWhenUsed/>
    <w:rsid w:val="00FF2F52"/>
    <w:pPr>
      <w:spacing w:after="120"/>
    </w:pPr>
  </w:style>
  <w:style w:type="character" w:customStyle="1" w:styleId="afc">
    <w:name w:val="Основной текст Знак"/>
    <w:basedOn w:val="a0"/>
    <w:link w:val="afb"/>
    <w:uiPriority w:val="99"/>
    <w:semiHidden/>
    <w:rsid w:val="00FF2F52"/>
    <w:rPr>
      <w:rFonts w:ascii="Times New Roman" w:hAnsi="Times New Roman" w:cs="Times New Roman"/>
      <w:sz w:val="28"/>
      <w:szCs w:val="28"/>
    </w:rPr>
  </w:style>
  <w:style w:type="paragraph" w:customStyle="1" w:styleId="afd">
    <w:name w:val="Заголовок"/>
    <w:basedOn w:val="a"/>
    <w:uiPriority w:val="99"/>
    <w:rsid w:val="00FF2F52"/>
    <w:pPr>
      <w:shd w:val="clear" w:color="auto" w:fill="FFFFFF"/>
      <w:spacing w:before="259"/>
      <w:ind w:left="5670" w:right="41"/>
    </w:pPr>
    <w:rPr>
      <w:color w:val="000000"/>
      <w:sz w:val="24"/>
      <w:szCs w:val="24"/>
    </w:rPr>
  </w:style>
  <w:style w:type="paragraph" w:customStyle="1" w:styleId="140">
    <w:name w:val="Загл.14"/>
    <w:basedOn w:val="a"/>
    <w:uiPriority w:val="99"/>
    <w:rsid w:val="00FF2F52"/>
    <w:rPr>
      <w:rFonts w:ascii="Times New Roman CYR" w:hAnsi="Times New Roman CYR" w:cs="Times New Roman CYR"/>
      <w:b/>
      <w:bCs/>
    </w:rPr>
  </w:style>
  <w:style w:type="paragraph" w:customStyle="1" w:styleId="310">
    <w:name w:val="Основной текст с отступом 31"/>
    <w:rsid w:val="00FF2F5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851"/>
      <w:jc w:val="both"/>
    </w:pPr>
    <w:rPr>
      <w:rFonts w:ascii="Times New Roman CYR" w:hAnsi="Times New Roman CYR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778</Characters>
  <Application>Microsoft Office Word</Application>
  <DocSecurity>0</DocSecurity>
  <Lines>6</Lines>
  <Paragraphs>1</Paragraphs>
  <ScaleCrop>false</ScaleCrop>
  <Company>Microsoft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loginep</dc:creator>
  <cp:lastModifiedBy>Лазарева Наталья Леонардовна</cp:lastModifiedBy>
  <cp:revision>4</cp:revision>
  <dcterms:created xsi:type="dcterms:W3CDTF">2026-08-05T10:40:00Z</dcterms:created>
  <dcterms:modified xsi:type="dcterms:W3CDTF">2026-08-20T05:24:00Z</dcterms:modified>
</cp:coreProperties>
</file>