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6056" w:rsidRDefault="005D6056" w:rsidP="005D605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42E2F"/>
          <w:kern w:val="36"/>
          <w:sz w:val="24"/>
          <w:szCs w:val="24"/>
          <w:lang w:eastAsia="ru-RU"/>
        </w:rPr>
      </w:pPr>
      <w:r w:rsidRPr="005D6056">
        <w:rPr>
          <w:rFonts w:ascii="Times New Roman" w:eastAsia="Times New Roman" w:hAnsi="Times New Roman" w:cs="Times New Roman"/>
          <w:b/>
          <w:bCs/>
          <w:color w:val="342E2F"/>
          <w:kern w:val="36"/>
          <w:sz w:val="24"/>
          <w:szCs w:val="24"/>
          <w:lang w:eastAsia="ru-RU"/>
        </w:rPr>
        <w:t xml:space="preserve">Открыт прием заявок на участие в Межрегиональном конкурсе </w:t>
      </w:r>
    </w:p>
    <w:p w:rsidR="005D6056" w:rsidRPr="005D6056" w:rsidRDefault="005D6056" w:rsidP="005D605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42E2F"/>
          <w:kern w:val="36"/>
          <w:sz w:val="24"/>
          <w:szCs w:val="24"/>
          <w:lang w:eastAsia="ru-RU"/>
        </w:rPr>
      </w:pPr>
      <w:r w:rsidRPr="005D6056">
        <w:rPr>
          <w:rFonts w:ascii="Times New Roman" w:eastAsia="Times New Roman" w:hAnsi="Times New Roman" w:cs="Times New Roman"/>
          <w:b/>
          <w:bCs/>
          <w:color w:val="342E2F"/>
          <w:kern w:val="36"/>
          <w:sz w:val="24"/>
          <w:szCs w:val="24"/>
          <w:lang w:eastAsia="ru-RU"/>
        </w:rPr>
        <w:t>«Лучший специалист по охране труда Сибири»</w:t>
      </w:r>
    </w:p>
    <w:p w:rsidR="005D6056" w:rsidRPr="005D6056" w:rsidRDefault="005D6056" w:rsidP="005D6056">
      <w:pPr>
        <w:numPr>
          <w:ilvl w:val="0"/>
          <w:numId w:val="1"/>
        </w:numPr>
        <w:spacing w:after="75" w:line="201" w:lineRule="atLeast"/>
        <w:ind w:left="0"/>
        <w:rPr>
          <w:rFonts w:ascii="Times New Roman" w:eastAsia="Times New Roman" w:hAnsi="Times New Roman" w:cs="Times New Roman"/>
          <w:b/>
          <w:bCs/>
          <w:color w:val="6A6A6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6A6A6A"/>
          <w:sz w:val="24"/>
          <w:szCs w:val="24"/>
          <w:lang w:eastAsia="ru-RU"/>
        </w:rPr>
        <w:t>07</w:t>
      </w:r>
      <w:r w:rsidRPr="005D6056">
        <w:rPr>
          <w:rFonts w:ascii="Times New Roman" w:eastAsia="Times New Roman" w:hAnsi="Times New Roman" w:cs="Times New Roman"/>
          <w:b/>
          <w:bCs/>
          <w:color w:val="6A6A6A"/>
          <w:sz w:val="24"/>
          <w:szCs w:val="24"/>
          <w:lang w:eastAsia="ru-RU"/>
        </w:rPr>
        <w:t xml:space="preserve"> августа 2024</w:t>
      </w:r>
    </w:p>
    <w:p w:rsidR="005D6056" w:rsidRPr="005D6056" w:rsidRDefault="005D6056" w:rsidP="005D6056">
      <w:pPr>
        <w:spacing w:after="0" w:line="238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 wp14:anchorId="71B3BBCD" wp14:editId="74676AAB">
            <wp:extent cx="2837793" cy="1200150"/>
            <wp:effectExtent l="0" t="0" r="1270" b="0"/>
            <wp:docPr id="2" name="Рисунок 2" descr="https://avatars.mds.yandex.net/i?id=eacae7004ec179faa8277ac9ab2608b122e3be68-8497418-images-thumbs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avatars.mds.yandex.net/i?id=eacae7004ec179faa8277ac9ab2608b122e3be68-8497418-images-thumbs&amp;n=1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7793" cy="120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4E5F" w:rsidRDefault="005D6056" w:rsidP="005D6056">
      <w:pPr>
        <w:spacing w:line="238" w:lineRule="atLeast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5D6056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В соответствии с решением координационного совета Межрегиональной ассоциации экономического взаимодействия субъектов Российской Федерации «Сибирское соглашение» по развитию рынка труда на территории Сибирского федерального округа проводится Межрегиональный конкурс «Лучший специалист по охране труда Сибири».</w:t>
      </w:r>
      <w:r w:rsidRPr="005D6056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br/>
      </w:r>
      <w:r w:rsidRPr="005D6056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br/>
        <w:t>Конкурс проводится в целях повышения имиджа специалистов по охране труда, предоставления дополнительных возможностей специалистам для карьерного роста и профессионального развития, а также для стимулирования инициативы специалистов по охране труда к поиску и внедрению новых инструментов и технологий в области охраны труда и методов работы.</w:t>
      </w:r>
      <w:r w:rsidRPr="005D6056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br/>
      </w:r>
      <w:r w:rsidRPr="005D6056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br/>
        <w:t>Конкурс проводится в два этапа по двум номинациям: «Лучший специалист по охране труда Сибири организаций производственной сферы»; «Лучший специалист по охране труда Сибири организаций непроизводственной сферы».</w:t>
      </w:r>
      <w:r w:rsidRPr="005D6056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br/>
      </w:r>
      <w:r w:rsidRPr="005D6056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br/>
        <w:t>Первый этап проходит с 1 августа по 30 сентября текущего года дистанционно с использованием информационных технологий путем тестирования по вопросам охраны труда для всех участников конкурса.</w:t>
      </w:r>
      <w:r w:rsidRPr="005D6056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br/>
      </w:r>
      <w:r w:rsidRPr="005D6056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br/>
        <w:t>Для участия необходимо по ссылке </w:t>
      </w:r>
      <w:hyperlink r:id="rId7" w:history="1">
        <w:r w:rsidRPr="005D6056">
          <w:rPr>
            <w:rFonts w:ascii="Times New Roman" w:eastAsia="Times New Roman" w:hAnsi="Times New Roman" w:cs="Times New Roman"/>
            <w:color w:val="014591"/>
            <w:sz w:val="24"/>
            <w:szCs w:val="24"/>
            <w:u w:val="single"/>
            <w:bdr w:val="none" w:sz="0" w:space="0" w:color="auto" w:frame="1"/>
            <w:lang w:eastAsia="ru-RU"/>
          </w:rPr>
          <w:t>https://forms.yandex.ru/u/644895ece010db2f8c0a769b/</w:t>
        </w:r>
      </w:hyperlink>
      <w:r w:rsidRPr="005D6056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заполнить электронную форму заявки.</w:t>
      </w:r>
      <w:r w:rsidRPr="005D6056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br/>
        <w:t>Прием заявок открыт с 1 августа по 30 сентября. После заполнения заявки на электронный адрес участника придет письмо с логином, паролем и ссылкой для прохождения тестирования.</w:t>
      </w:r>
      <w:r w:rsidRPr="005D6056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br/>
      </w:r>
      <w:r w:rsidRPr="005D6056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br/>
        <w:t>Участник конкурса по 30 сентября текущего года включительно может зайти на электронную площадку и пройти тестирование (приложение 1).</w:t>
      </w:r>
      <w:r w:rsidRPr="005D6056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br/>
        <w:t>К участию во втором этапе (очном) допускаются участники, набравшие наибольшее количество баллов и занявшие первые места по каждой номинации в регионах Сибирского федерального округа Российской Федерации по итогам первого этапа.</w:t>
      </w:r>
      <w:r w:rsidRPr="005D6056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br/>
      </w:r>
      <w:r w:rsidRPr="005D6056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br/>
        <w:t xml:space="preserve">Второй этап пройдет 12-13 ноября 2024 года очно в </w:t>
      </w:r>
      <w:proofErr w:type="spellStart"/>
      <w:r w:rsidRPr="005D6056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г</w:t>
      </w:r>
      <w:proofErr w:type="gramStart"/>
      <w:r w:rsidRPr="005D6056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.Т</w:t>
      </w:r>
      <w:proofErr w:type="gramEnd"/>
      <w:r w:rsidRPr="005D6056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омске</w:t>
      </w:r>
      <w:proofErr w:type="spellEnd"/>
      <w:r w:rsidRPr="005D6056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(приложение 2). О точном времени начала и окончания проведения второго этапа будет сообщено дополнительно.</w:t>
      </w:r>
      <w:r w:rsidRPr="005D6056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br/>
      </w:r>
      <w:r w:rsidRPr="005D6056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br/>
      </w:r>
      <w:proofErr w:type="gramStart"/>
      <w:r w:rsidRPr="005D6056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По всем интересующим вопросам, связанным с организацией проведения конкурса, обращаться по телефону 8(3822)469330, Пугач Яна Вячеславовна, консультант комитета социального партнерства, экспертизы условий труда департамента труда и занятости населения Томской области, </w:t>
      </w:r>
      <w:proofErr w:type="spellStart"/>
      <w:r w:rsidRPr="005D6056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email:</w:t>
      </w:r>
      <w:hyperlink r:id="rId8" w:tooltip="Написать письмо" w:history="1">
        <w:r w:rsidRPr="005D6056">
          <w:rPr>
            <w:rFonts w:ascii="Times New Roman" w:eastAsia="Times New Roman" w:hAnsi="Times New Roman" w:cs="Times New Roman"/>
            <w:color w:val="014591"/>
            <w:sz w:val="24"/>
            <w:szCs w:val="24"/>
            <w:u w:val="single"/>
            <w:bdr w:val="none" w:sz="0" w:space="0" w:color="auto" w:frame="1"/>
            <w:lang w:eastAsia="ru-RU"/>
          </w:rPr>
          <w:t>vyv@rabota.tomsk.ru</w:t>
        </w:r>
        <w:proofErr w:type="spellEnd"/>
      </w:hyperlink>
      <w:r w:rsidRPr="005D6056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.</w:t>
      </w:r>
      <w:r w:rsidRPr="005D6056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br/>
      </w:r>
      <w:r w:rsidRPr="005D6056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br/>
        <w:t>Приглашаем руководителей служб, специалистов (ответственных лиц) по охране труда организаций города принять участие в Межрегиональном конкурсе «Лучший специалист по охране труда Сибири».</w:t>
      </w:r>
      <w:proofErr w:type="gramEnd"/>
    </w:p>
    <w:p w:rsidR="001F54C2" w:rsidRPr="001F54C2" w:rsidRDefault="001F54C2" w:rsidP="001F54C2">
      <w:pPr>
        <w:spacing w:line="238" w:lineRule="atLeast"/>
        <w:jc w:val="right"/>
        <w:rPr>
          <w:rFonts w:ascii="Times New Roman" w:eastAsia="Times New Roman" w:hAnsi="Times New Roman" w:cs="Times New Roman"/>
          <w:b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b/>
          <w:color w:val="242424"/>
          <w:sz w:val="24"/>
          <w:szCs w:val="24"/>
          <w:lang w:eastAsia="ru-RU"/>
        </w:rPr>
        <w:lastRenderedPageBreak/>
        <w:t>Приложение 1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b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b/>
          <w:color w:val="242424"/>
          <w:sz w:val="24"/>
          <w:szCs w:val="24"/>
          <w:lang w:eastAsia="ru-RU"/>
        </w:rPr>
        <w:t>Информация по первому этапу Конкурса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Первый этап Конкурса проводится дистанционно в электронном формате.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Для того</w:t>
      </w:r>
      <w:proofErr w:type="gramStart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,</w:t>
      </w:r>
      <w:proofErr w:type="gramEnd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чтобы стать участником Конкурса, необходимо заполнить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proofErr w:type="gramStart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электронную форму заявки участника (сведения об участнике, организации,</w:t>
      </w:r>
      <w:proofErr w:type="gramEnd"/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в </w:t>
      </w:r>
      <w:proofErr w:type="gramStart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которой</w:t>
      </w:r>
      <w:proofErr w:type="gramEnd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он работает, согласие на обработку своих персональных данных)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по ссылке https://forms.yandex.ru/u/644895ece010db2f8c0a769b/. После заполнения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заявки на электронный адрес участника придет письмо с логином, паролем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и ссылкой для прохождения тестирования.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Участник Конкурса переходит по ссылке и выбирает номинацию, в которой 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он будет участвовать, и приступает к тестированию.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Каждый участник должен будет ответить на 100 тестовых вопросов.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На каждый вопрос будет предложено 3 - 4 варианта ответов, из которых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необходимо выбрать один, который, по мнению участника, является правильным.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Время, отведенное на проведение конку</w:t>
      </w:r>
      <w:bookmarkStart w:id="0" w:name="_GoBack"/>
      <w:bookmarkEnd w:id="0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рса – 60 минут. По истечении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выделенного времени тестирование автоматически завершается.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Система фиксирует количество правильных ответов и затраченное время.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Задача участников Конкурса – дать наибольшее количество правильных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ответов за кратчайшее время.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При равенстве правильных ответов преимущество имеют участники,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proofErr w:type="gramStart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затратившие</w:t>
      </w:r>
      <w:proofErr w:type="gramEnd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меньшее время.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Победителями первого (регионального) этапа Конкурса становятся участники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с наилучшими результатами, </w:t>
      </w:r>
      <w:proofErr w:type="gramStart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ответившие</w:t>
      </w:r>
      <w:proofErr w:type="gramEnd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на наибольшее количество вопросов.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Повторное прохождение участником тестирования во время Конкурса ведет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к дисквалификации.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Задания конкурса могут включать вопросы из разных областей охраны труда: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нормативно - правовые основы охраны труда, обязанности работодателя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по обеспечению безопасных условий и охраны труда, обеспечение безопасного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выполнения подрядных работ, обеспечение снабжения безопасной продукцией,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специальная оценка условий труда, система управления охраной </w:t>
      </w:r>
      <w:proofErr w:type="spellStart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труда</w:t>
      </w:r>
      <w:proofErr w:type="gramStart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,м</w:t>
      </w:r>
      <w:proofErr w:type="gramEnd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едицинские</w:t>
      </w:r>
      <w:proofErr w:type="spellEnd"/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осмотры, </w:t>
      </w:r>
      <w:proofErr w:type="gramStart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обучение по охране</w:t>
      </w:r>
      <w:proofErr w:type="gramEnd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труда, расследование, оформление (рассмотрение),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учет микроповреждений (микротравм), несчастных случаев на производстве, 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оценка профессиональных рисков, расследование и учет профессиональных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заболеваний, средства индивидуальной и коллективной защиты и другие вопросы </w:t>
      </w:r>
    </w:p>
    <w:p w:rsidR="001F54C2" w:rsidRPr="001F54C2" w:rsidRDefault="001F54C2" w:rsidP="001F54C2">
      <w:pPr>
        <w:tabs>
          <w:tab w:val="left" w:pos="2925"/>
        </w:tabs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в области охраны труда.</w:t>
      </w:r>
      <w:r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ab/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Если в течени</w:t>
      </w:r>
      <w:proofErr w:type="gramStart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и</w:t>
      </w:r>
      <w:proofErr w:type="gramEnd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двух суток после прохождения регистрации не пришел логин 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и пароль, то необходимо обратиться по телефону: +7(3822) 46-98-58, Трифонов</w:t>
      </w:r>
    </w:p>
    <w:p w:rsid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Александр Сергеевич</w:t>
      </w: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, электронная почта: </w:t>
      </w:r>
      <w:hyperlink r:id="rId9" w:history="1">
        <w:r w:rsidRPr="0051169C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trifonov_ae@rabota.tomsk.ru</w:t>
        </w:r>
      </w:hyperlink>
    </w:p>
    <w:p w:rsid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</w:p>
    <w:p w:rsid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</w:p>
    <w:p w:rsid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</w:p>
    <w:p w:rsid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</w:p>
    <w:p w:rsid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</w:p>
    <w:p w:rsid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</w:p>
    <w:p w:rsid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</w:p>
    <w:p w:rsid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</w:p>
    <w:p w:rsid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</w:p>
    <w:p w:rsid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</w:p>
    <w:p w:rsid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</w:p>
    <w:p w:rsid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</w:p>
    <w:p w:rsid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</w:p>
    <w:p w:rsid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</w:p>
    <w:p w:rsid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</w:p>
    <w:p w:rsidR="001F54C2" w:rsidRPr="001F54C2" w:rsidRDefault="001F54C2" w:rsidP="001F54C2">
      <w:pPr>
        <w:spacing w:after="0" w:line="238" w:lineRule="atLeast"/>
        <w:jc w:val="right"/>
        <w:rPr>
          <w:rFonts w:ascii="Times New Roman" w:eastAsia="Times New Roman" w:hAnsi="Times New Roman" w:cs="Times New Roman"/>
          <w:b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b/>
          <w:color w:val="242424"/>
          <w:sz w:val="24"/>
          <w:szCs w:val="24"/>
          <w:lang w:eastAsia="ru-RU"/>
        </w:rPr>
        <w:lastRenderedPageBreak/>
        <w:t>Приложение 2</w:t>
      </w:r>
    </w:p>
    <w:p w:rsidR="001F54C2" w:rsidRPr="001F54C2" w:rsidRDefault="001F54C2" w:rsidP="001F54C2">
      <w:pPr>
        <w:spacing w:after="0" w:line="238" w:lineRule="atLeast"/>
        <w:jc w:val="right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b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b/>
          <w:color w:val="242424"/>
          <w:sz w:val="24"/>
          <w:szCs w:val="24"/>
          <w:lang w:eastAsia="ru-RU"/>
        </w:rPr>
        <w:t>Информация по второму этапу Конкурса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К участию во втором этапе межрегионального Конкурса допускаются 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участники, набравшие наибольшее количество баллов и занявшие первые места </w:t>
      </w:r>
      <w:proofErr w:type="gramStart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по</w:t>
      </w:r>
      <w:proofErr w:type="gramEnd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каждой номинации в регионах Сибирского федерального округа Российской 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Федерации по итогам первого этапа. При отказе от участия </w:t>
      </w:r>
      <w:proofErr w:type="gramStart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в</w:t>
      </w:r>
      <w:proofErr w:type="gramEnd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межрегиональном 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proofErr w:type="gramStart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этапе</w:t>
      </w:r>
      <w:proofErr w:type="gramEnd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какого-либо участника, занявшего первое место в регионе СФО, право 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участия переходит к участнику, занявшему в рейтинге следующее место.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Межрегиональный этап пройдет очно на площадке организации </w:t>
      </w:r>
      <w:proofErr w:type="spellStart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г</w:t>
      </w:r>
      <w:proofErr w:type="gramStart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.Т</w:t>
      </w:r>
      <w:proofErr w:type="gramEnd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омска</w:t>
      </w:r>
      <w:proofErr w:type="spellEnd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.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Соревнования предусматривают выполнение конкурсных заданий.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Задания для участников второго этапа Конкурса не публикуются и являются 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конфиденциальными. Конверт с заданиями вскрывается во время проведения 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конкурсного задания.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Задания конкурса могут включать в себя: оценку профессиональных рисков; 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разработку инструкций по охране труда, проведение инструктажа; оказание первой 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помощи пострадавшим при несчастном случае на производстве; условия труда </w:t>
      </w:r>
      <w:proofErr w:type="gramStart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на</w:t>
      </w:r>
      <w:proofErr w:type="gramEnd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proofErr w:type="gramStart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рабочем</w:t>
      </w:r>
      <w:proofErr w:type="gramEnd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месте; расследование несчастных случаев на производстве, подбор 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средств индивидуальной защиты для определенной профессии.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Перед выполнением теоретических и практических заданий участников 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Конкурса знакомят с площадкой и условиями проведения заданий. Участникам 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объявляется контрольное время для выполнения задания, установленное исходя </w:t>
      </w:r>
      <w:proofErr w:type="gramStart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из</w:t>
      </w:r>
      <w:proofErr w:type="gramEnd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сложности и объема выполняемого задания.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Все командировочные расходы участника межрегионального этапа несет 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организация, направившая участника.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По вопросам проведения межрегионального этапа Конкурса обращаться </w:t>
      </w:r>
    </w:p>
    <w:p w:rsidR="001F54C2" w:rsidRP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по телефону: +7 (3822) 46-93-81, </w:t>
      </w:r>
      <w:proofErr w:type="spellStart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Борецкая</w:t>
      </w:r>
      <w:proofErr w:type="spellEnd"/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Ирина Анатольевна, электронная почта: </w:t>
      </w:r>
    </w:p>
    <w:p w:rsid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 w:rsidRPr="001F54C2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bia@rabota.tomsk.ru</w:t>
      </w:r>
    </w:p>
    <w:p w:rsid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</w:p>
    <w:p w:rsidR="001F54C2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</w:p>
    <w:p w:rsidR="001F54C2" w:rsidRPr="005D6056" w:rsidRDefault="001F54C2" w:rsidP="001F54C2">
      <w:pPr>
        <w:spacing w:after="0" w:line="238" w:lineRule="atLeast"/>
        <w:jc w:val="both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</w:p>
    <w:sectPr w:rsidR="001F54C2" w:rsidRPr="005D6056" w:rsidSect="005D6056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9C0E25"/>
    <w:multiLevelType w:val="multilevel"/>
    <w:tmpl w:val="85C8E1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1DD6"/>
    <w:rsid w:val="001F54C2"/>
    <w:rsid w:val="005D6056"/>
    <w:rsid w:val="00754E5F"/>
    <w:rsid w:val="00B52212"/>
    <w:rsid w:val="00C11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60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D6056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1F54C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60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D6056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1F54C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892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51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666923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018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3894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yv@rabota.tomsk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forms.yandex.ru/u/644895ece010db2f8c0a769b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trifonov_ae@rabota.tom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1004</Words>
  <Characters>5728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Теблоева Елена Владимировна</dc:creator>
  <cp:keywords/>
  <dc:description/>
  <cp:lastModifiedBy>Теблоева Елена Владимировна</cp:lastModifiedBy>
  <cp:revision>3</cp:revision>
  <dcterms:created xsi:type="dcterms:W3CDTF">2024-08-07T07:59:00Z</dcterms:created>
  <dcterms:modified xsi:type="dcterms:W3CDTF">2024-08-08T03:15:00Z</dcterms:modified>
</cp:coreProperties>
</file>