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E66439" w:rsidRPr="00F17637" w:rsidRDefault="00285F00" w:rsidP="00E66439">
      <w:pPr>
        <w:ind w:left="-567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E66439">
        <w:rPr>
          <w:rFonts w:ascii="Times New Roman" w:eastAsia="Times New Roman" w:hAnsi="Times New Roman" w:cs="Times New Roman"/>
          <w:szCs w:val="20"/>
        </w:rPr>
        <w:t>Р</w:t>
      </w:r>
      <w:r w:rsidR="00E66439" w:rsidRPr="00F17637">
        <w:rPr>
          <w:rFonts w:ascii="Times New Roman" w:eastAsia="Times New Roman" w:hAnsi="Times New Roman" w:cs="Times New Roman"/>
          <w:szCs w:val="20"/>
        </w:rPr>
        <w:t>евизия финансово-хозяйственной деятельности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E664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E664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31.10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D92CCD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</w:t>
            </w:r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исполнитель: заместитель главного бухгалтера отдела учета и расчетов управления труда, заработной платы и муниципальной службы администрации </w:t>
            </w:r>
            <w:proofErr w:type="spellStart"/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Оксана Витальевна.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E66439" w:rsidP="00E664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Пункт 3 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плана контрольных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>мероприятий отдела внутреннего муниципального финансового контроля администрации муниципального образования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район на 2 полугодие 2024 года, утвержденного распоряжением администрации муниципального образования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район от 06.05.2024 года № 71-р, распоряжение администрации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муниципального  района от 27.09.2024 года  №139-р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E66439" w:rsidP="00E66439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М</w:t>
            </w:r>
            <w:r w:rsidRPr="00E66439">
              <w:rPr>
                <w:rFonts w:ascii="Times New Roman" w:eastAsia="Times New Roman" w:hAnsi="Times New Roman" w:cs="Times New Roman"/>
              </w:rPr>
              <w:t>униципальное бюджетное  дошкольное общеобразовательное учреждение «Детский сад общеразвивающего вида №9 «Светлячок»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9165B2" w:rsidRDefault="00E66439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10 098 728,59</w:t>
            </w:r>
            <w:r w:rsidR="009809C3">
              <w:rPr>
                <w:b w:val="0"/>
                <w:sz w:val="24"/>
                <w:szCs w:val="24"/>
                <w:lang w:eastAsia="ru-RU"/>
              </w:rPr>
              <w:t xml:space="preserve"> 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 xml:space="preserve">В нарушение  пункта 3 статьи 69.2 Бюджетного Кодекса РФ, </w:t>
            </w:r>
            <w:r w:rsidRPr="00E66439">
              <w:rPr>
                <w:rFonts w:ascii="Times New Roman" w:eastAsia="Times New Roman" w:hAnsi="Times New Roman" w:cs="Times New Roman"/>
              </w:rPr>
              <w:t xml:space="preserve">Порядка формирования муниципального задания на оказание муниципальных услуг (выполнение работ)  и финансового обеспечения выполнения муниципального задания, утвержденного постановлением администрации муниципального образования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район от 17.12.2019г. №823, 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 уникальные номера реестровых записей муниципальных услуг в муниципальном  задании  для  МБДОУ общеразвивающего вида №9 «Светлячок»   присвоены без учёта фактической категории потребителей, направленности образовательной программы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.  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2.  Данные оценки потребности в части количества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>обучающихся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 не совпадают с  муниципальным заданием.  </w:t>
            </w:r>
            <w:r w:rsidRPr="00F17637">
              <w:rPr>
                <w:rFonts w:ascii="Times New Roman" w:eastAsia="Times New Roman" w:hAnsi="Times New Roman" w:cs="Times New Roman"/>
              </w:rPr>
              <w:tab/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>3. Отчёт об исполнении муниципального задания представлен и размещен на официальном сайте на одну муниципальную услугу – присмотр и уход (муниципальное задание выдано на две муниципальные услуги).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4. В стандартах оказания муниципальных услуг  «реализация основных общеобразовательных программ дошкольного образования»,  «присмотр и уход» (утверждены приказами МКУ «Комитет по социальной политике и культуре муниципального образования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район»  соответственно  №42-од от </w:t>
            </w:r>
            <w:r w:rsidRPr="00F17637">
              <w:rPr>
                <w:rFonts w:ascii="Times New Roman" w:eastAsia="Times New Roman" w:hAnsi="Times New Roman" w:cs="Times New Roman"/>
              </w:rPr>
              <w:lastRenderedPageBreak/>
              <w:t>10.02.2021г. и №41-од от 10.02.2021г.) формулы расчёта показателей (индикаторов) объёма оказания муниципальных услуг приведены  некорректно.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5. Отчёт об исполнении муниципального задания по отдельным показателям  содержит </w:t>
            </w:r>
            <w:r>
              <w:rPr>
                <w:rFonts w:ascii="Times New Roman" w:eastAsia="Times New Roman" w:hAnsi="Times New Roman" w:cs="Times New Roman"/>
              </w:rPr>
              <w:t xml:space="preserve">            </w:t>
            </w:r>
            <w:r w:rsidRPr="00F17637">
              <w:rPr>
                <w:rFonts w:ascii="Times New Roman" w:eastAsia="Times New Roman" w:hAnsi="Times New Roman" w:cs="Times New Roman"/>
              </w:rPr>
              <w:t>некорректные данные. Отклонение  фактических  показателей  от  утвержденных плановых в пределах допустимо (возможных) величин за  исключением показателя качества «квалификация кадрового обеспечения».</w:t>
            </w:r>
          </w:p>
          <w:p w:rsidR="00E66439" w:rsidRPr="00E66439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6. </w:t>
            </w:r>
            <w:r w:rsidR="00450A51">
              <w:rPr>
                <w:rFonts w:ascii="Times New Roman" w:eastAsia="Times New Roman" w:hAnsi="Times New Roman" w:cs="Times New Roman"/>
              </w:rPr>
              <w:t xml:space="preserve"> </w:t>
            </w:r>
            <w:r w:rsidRPr="00E66439">
              <w:rPr>
                <w:rFonts w:ascii="Times New Roman" w:eastAsia="Times New Roman" w:hAnsi="Times New Roman" w:cs="Times New Roman"/>
              </w:rPr>
              <w:t xml:space="preserve">В нарушение   Порядка     формирования муниципального   задания  на  оказание муниципальных     услуг    (выполнение работ)    муниципальными      учреждениями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   муниципального  района  и  финансового    обеспечения   выполнения  Муниципального     задания,  утверждённого    постановлением           администрации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 муниципального  района   от  17.12.2019г. №823   расчёт   нормативных затрат на 2023г.  утверждён  в  конце 2023г.,  следовало  до начала финансового года.</w:t>
            </w:r>
          </w:p>
          <w:p w:rsidR="00E66439" w:rsidRPr="00E66439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439">
              <w:rPr>
                <w:rFonts w:ascii="Times New Roman" w:eastAsia="Times New Roman" w:hAnsi="Times New Roman" w:cs="Times New Roman"/>
              </w:rPr>
              <w:t xml:space="preserve">7.   </w:t>
            </w:r>
            <w:proofErr w:type="gramStart"/>
            <w:r w:rsidRPr="00E66439">
              <w:rPr>
                <w:rFonts w:ascii="Times New Roman" w:eastAsia="Times New Roman" w:hAnsi="Times New Roman" w:cs="Times New Roman"/>
              </w:rPr>
              <w:t xml:space="preserve">В нарушение пункта 4 Порядка составления и утверждения плана финансово-хозяйственной деятельности муниципальных бюджетных учреждений образования и культуры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района, подведомственных Муниципальному казённому учреждению «Комитет по социальной политике и культуре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района», утвержденного Приказом МКУ «Комитет по социальной политике и культуре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 района от  28.06.2021г. №184 в плане финансово-хозяйственной деятельности не заполнены коды (глава по БК, по</w:t>
            </w:r>
            <w:proofErr w:type="gramEnd"/>
            <w:r w:rsidRPr="00E6643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E66439">
              <w:rPr>
                <w:rFonts w:ascii="Times New Roman" w:eastAsia="Times New Roman" w:hAnsi="Times New Roman" w:cs="Times New Roman"/>
              </w:rPr>
              <w:t xml:space="preserve">Сводному реестру). </w:t>
            </w:r>
            <w:proofErr w:type="gramEnd"/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8. </w:t>
            </w:r>
            <w:r w:rsidR="00450A5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 xml:space="preserve">МКУ «Комитет по социальной политике и культуре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муниципального района», исполняющий функции Учредителя,  заключил соглашение о предоставлении субсидии на финансовое обеспечение выполнения муниципального задания на оказание муниципальных услуг с превышением утвержденного норматива на 104 178,71 руб. Фактически  перечислили на лицевой счёт МБДОУ «Детский сад общеразвивающего вида №9 «Светлячок» субсидию без превышения норматива.</w:t>
            </w:r>
            <w:proofErr w:type="gramEnd"/>
          </w:p>
          <w:p w:rsidR="00E66439" w:rsidRPr="00E66439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16012">
              <w:rPr>
                <w:rFonts w:ascii="Times New Roman" w:eastAsia="Times New Roman" w:hAnsi="Times New Roman" w:cs="Times New Roman"/>
              </w:rPr>
              <w:t xml:space="preserve">9. </w:t>
            </w:r>
            <w:proofErr w:type="gramStart"/>
            <w:r w:rsidRPr="00E66439">
              <w:rPr>
                <w:rFonts w:ascii="Times New Roman" w:eastAsia="Times New Roman" w:hAnsi="Times New Roman" w:cs="Times New Roman"/>
              </w:rPr>
              <w:t xml:space="preserve">В нарушение  пункта 2.13, подпункта 2 пункта 2.8  Порядка определения объёма и условия предоставления муниципальным бюджетным и автономным учреждениям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 субсидий на иные цели из бюджета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района, утверждённого постановлением администрации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 от 09.03.2023г. №119 в Соглашении № 64 о предоставлении субсидии на иные цели 2023г.</w:t>
            </w:r>
            <w:proofErr w:type="gramEnd"/>
            <w:r w:rsidRPr="00E66439">
              <w:rPr>
                <w:rFonts w:ascii="Times New Roman" w:eastAsia="Times New Roman" w:hAnsi="Times New Roman" w:cs="Times New Roman"/>
              </w:rPr>
              <w:t xml:space="preserve"> Учредителем не установлены для Учреждения значения конкретных результатов предоставления субсидии.</w:t>
            </w:r>
          </w:p>
          <w:p w:rsidR="00E66439" w:rsidRPr="00E66439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439">
              <w:rPr>
                <w:rFonts w:ascii="Times New Roman" w:eastAsia="Times New Roman" w:hAnsi="Times New Roman" w:cs="Times New Roman"/>
              </w:rPr>
              <w:t xml:space="preserve">10.     </w:t>
            </w:r>
            <w:proofErr w:type="gramStart"/>
            <w:r w:rsidRPr="00E66439">
              <w:rPr>
                <w:rFonts w:ascii="Times New Roman" w:eastAsia="Times New Roman" w:hAnsi="Times New Roman" w:cs="Times New Roman"/>
              </w:rPr>
              <w:t xml:space="preserve">В </w:t>
            </w:r>
            <w:r w:rsidRPr="00E66439">
              <w:rPr>
                <w:rFonts w:ascii="Times New Roman" w:eastAsia="Times New Roman" w:hAnsi="Times New Roman" w:cs="Times New Roman"/>
              </w:rPr>
              <w:tab/>
              <w:t xml:space="preserve">нарушение пункта 3.1 Порядка определения объёма и условия предоставления муниципальным бюджетным и автономным учреждениям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 субсидий на иные цели из бюджета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муниципального района, утверждённого постановлением администрации </w:t>
            </w:r>
            <w:proofErr w:type="spellStart"/>
            <w:r w:rsidRPr="00E6643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E66439">
              <w:rPr>
                <w:rFonts w:ascii="Times New Roman" w:eastAsia="Times New Roman" w:hAnsi="Times New Roman" w:cs="Times New Roman"/>
              </w:rPr>
              <w:t xml:space="preserve"> </w:t>
            </w:r>
            <w:r w:rsidRPr="00E66439">
              <w:rPr>
                <w:rFonts w:ascii="Times New Roman" w:eastAsia="Times New Roman" w:hAnsi="Times New Roman" w:cs="Times New Roman"/>
              </w:rPr>
              <w:lastRenderedPageBreak/>
              <w:t>муниципального района от 09.03.2023г. №119 Соглашением  о предоставлении субсидии на иные цели  №64 не установлена форма отчёта о достижении значений результатов предоставления субсидии.</w:t>
            </w:r>
            <w:proofErr w:type="gramEnd"/>
          </w:p>
          <w:p w:rsidR="00E66439" w:rsidRPr="00E66439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439">
              <w:rPr>
                <w:rFonts w:ascii="Times New Roman" w:eastAsia="Times New Roman" w:hAnsi="Times New Roman" w:cs="Times New Roman"/>
              </w:rPr>
              <w:t>11.  Списание продуктов для льготной категории детей производилось исходя из общей численности воспитанников в дошкольном учреждении.  Допущено необоснованное расходование  субсидии, выделенной на питание детей-льготников  в сумме   49 151,59 руб., которая подлежит возмещению в бюджет.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439">
              <w:rPr>
                <w:rFonts w:ascii="Times New Roman" w:eastAsia="Times New Roman" w:hAnsi="Times New Roman" w:cs="Times New Roman"/>
              </w:rPr>
              <w:t xml:space="preserve">12. 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 xml:space="preserve">Результаты централизованных закупок оформлены с нарушением норм предусмотренных пунктом 3.2 раздела 3 главы 12 Положения о закупке товаров, работ, услуг Муниципального бюджетного дошкольного образовательного учреждения "Детский сад общеразвивающего вида №9 "Светлячок", утвержденного приказом  МКУ «Комитет по социальной политике и культуре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муниципального района» №364-од от 16.12.2020г., во всех протоколах отсутствует </w:t>
            </w:r>
            <w:r w:rsidRPr="00E66439">
              <w:rPr>
                <w:rFonts w:ascii="Times New Roman" w:eastAsia="Times New Roman" w:hAnsi="Times New Roman" w:cs="Times New Roman"/>
              </w:rPr>
              <w:t>обоснование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 выбора поставщика.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F17637">
              <w:rPr>
                <w:rFonts w:ascii="Times New Roman" w:eastAsia="Times New Roman" w:hAnsi="Times New Roman" w:cs="Times New Roman"/>
              </w:rPr>
              <w:t>В ходе проверки не представилось возможным проверить обоснованность цен на продукты,   приобретённые по централизованным закупкам.</w:t>
            </w:r>
            <w:proofErr w:type="gramEnd"/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>13.</w:t>
            </w:r>
            <w:r w:rsidRPr="00E66439">
              <w:rPr>
                <w:rFonts w:ascii="Times New Roman" w:eastAsia="Times New Roman" w:hAnsi="Times New Roman" w:cs="Times New Roman"/>
              </w:rPr>
              <w:t xml:space="preserve">  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В нарушение части 2, части 8.1 статьи 3 Федерального закона №223-ФЗ Федеральный закон от 18.07.2011 № 223-ФЗ  "О закупках товаров, работ, услуг отдельными видами юридических лиц", п.34 </w:t>
            </w:r>
            <w:hyperlink r:id="rId9" w:history="1">
              <w:proofErr w:type="gramStart"/>
              <w:r w:rsidRPr="00F17637">
                <w:rPr>
                  <w:rFonts w:ascii="Times New Roman" w:eastAsia="Times New Roman" w:hAnsi="Times New Roman" w:cs="Times New Roman"/>
                </w:rPr>
                <w:t>Положени</w:t>
              </w:r>
            </w:hyperlink>
            <w:r w:rsidRPr="00F17637">
              <w:rPr>
                <w:rFonts w:ascii="Times New Roman" w:eastAsia="Times New Roman" w:hAnsi="Times New Roman" w:cs="Times New Roman"/>
              </w:rPr>
              <w:t>я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 об особенностях участия субъектов малого и среднего предпринимательства в закупках товаров, работ, услуг отдельными видами юридических лиц, годовом объеме таких закупок и порядке расчёта указанного объема, утверждённого  </w:t>
            </w:r>
            <w:r w:rsidRPr="00E66439">
              <w:rPr>
                <w:rFonts w:ascii="Times New Roman" w:eastAsia="Times New Roman" w:hAnsi="Times New Roman" w:cs="Times New Roman"/>
              </w:rPr>
              <w:t xml:space="preserve">постановлением Правительства Российской Федерации </w:t>
            </w:r>
            <w:proofErr w:type="gramStart"/>
            <w:r w:rsidRPr="00E66439">
              <w:rPr>
                <w:rFonts w:ascii="Times New Roman" w:eastAsia="Times New Roman" w:hAnsi="Times New Roman" w:cs="Times New Roman"/>
              </w:rPr>
              <w:t>от 11 декабря 2014 г. № 1352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, сектор закупок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ОПиКО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МКУ «Комитет по социальной политике и культуре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муниципального района» годовой отчёт о закупках товаров, работ, услуг у субъектов малого и среднего предпринимательства за 2023 год в отношении МБДОУ «Детский сад общеразвивающего вида №9 «Светлячок» в единой информационной системе не разместило (по состоянию на 31 октября 2024г.).</w:t>
            </w:r>
            <w:proofErr w:type="gramEnd"/>
            <w:r w:rsidRPr="00F17637">
              <w:rPr>
                <w:rFonts w:ascii="Times New Roman" w:eastAsia="Times New Roman" w:hAnsi="Times New Roman" w:cs="Times New Roman"/>
              </w:rPr>
              <w:t xml:space="preserve"> Действия сектора закупок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ОПиКО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МКУ «Комитет по социальной политике и культуре </w:t>
            </w:r>
            <w:proofErr w:type="spellStart"/>
            <w:r w:rsidRPr="00F1763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F17637">
              <w:rPr>
                <w:rFonts w:ascii="Times New Roman" w:eastAsia="Times New Roman" w:hAnsi="Times New Roman" w:cs="Times New Roman"/>
              </w:rPr>
              <w:t xml:space="preserve"> муниципального района» имеют признаки административного правонарушения по ч</w:t>
            </w:r>
            <w:r w:rsidRPr="00E66439">
              <w:rPr>
                <w:rFonts w:ascii="Times New Roman" w:eastAsia="Times New Roman" w:hAnsi="Times New Roman" w:cs="Times New Roman"/>
              </w:rPr>
              <w:t xml:space="preserve">асти 5 статьи 7.32.3 КоАП. 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Согласно  части 8.1 статьи 3 Федерального закона №223-ФЗ,  до завершения 2024 года  МБДОУ «Детский сад общеразвивающего вида №9 «Светлячок»  должно руководствоваться  положениями Федерального </w:t>
            </w:r>
            <w:hyperlink r:id="rId10" w:history="1">
              <w:r w:rsidRPr="00F17637">
                <w:rPr>
                  <w:rFonts w:ascii="Times New Roman" w:eastAsia="Times New Roman" w:hAnsi="Times New Roman" w:cs="Times New Roman"/>
                </w:rPr>
                <w:t>закона</w:t>
              </w:r>
            </w:hyperlink>
            <w:r w:rsidRPr="00F17637">
              <w:rPr>
                <w:rFonts w:ascii="Times New Roman" w:eastAsia="Times New Roman" w:hAnsi="Times New Roman" w:cs="Times New Roman"/>
              </w:rPr>
              <w:t xml:space="preserve"> от 5 апреля 2013 года № 44-ФЗ "О контрактной системе в сфере закупок товаров, работ, услуг для обеспечения государственных и муниципальных нужд".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14.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F17637">
              <w:rPr>
                <w:rFonts w:ascii="Times New Roman" w:eastAsia="Times New Roman" w:hAnsi="Times New Roman" w:cs="Times New Roman"/>
              </w:rPr>
              <w:t xml:space="preserve">Допускаются нарушения пункта 2 части 1 статьи 94 Федерального закона №44-ФЗ, выразившиеся в несвоевременной оплате заказчиком оказанных услуг. Нарушение содержит признаки административного  правонарушения, предусмотренного частью 1 статьи 7.32.5 Кодекса  РФ об административных правонарушениях. В соответствии с пунктом 1 статьи 4.5 Кодекса  РФ об административных правонарушениях, срок давности привлечения к административной ответственности за совершение административных правонарушений о </w:t>
            </w:r>
            <w:r w:rsidRPr="00F17637">
              <w:rPr>
                <w:rFonts w:ascii="Times New Roman" w:eastAsia="Times New Roman" w:hAnsi="Times New Roman" w:cs="Times New Roman"/>
              </w:rPr>
              <w:lastRenderedPageBreak/>
              <w:t>контрактной системе в сфере закупок составляет один год.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>15. Отсутствует должность Специалист по охране труда в Приложении № 1 к Положению об оплате труда работников, утвержденного заведующий И.В. Вороновой от 15.02.2019 г., указанная в штатном расписании.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>16. Несоответствие наименование должности Рабочий по стирке и ремонту спецодежды (указанной в Положении) и наименование должности в штатном расписании – Машинист по стирке и ремонту спецодежды (белья).</w:t>
            </w:r>
          </w:p>
          <w:p w:rsidR="00E66439" w:rsidRPr="00F17637" w:rsidRDefault="00E66439" w:rsidP="00E66439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17. </w:t>
            </w:r>
            <w:r w:rsidR="00450A51">
              <w:rPr>
                <w:rFonts w:ascii="Times New Roman" w:eastAsia="Times New Roman" w:hAnsi="Times New Roman" w:cs="Times New Roman"/>
              </w:rPr>
              <w:t>У</w:t>
            </w:r>
            <w:r w:rsidRPr="00F17637">
              <w:rPr>
                <w:rFonts w:ascii="Times New Roman" w:eastAsia="Times New Roman" w:hAnsi="Times New Roman" w:cs="Times New Roman"/>
              </w:rPr>
              <w:t>твержденные штатные расписания не соответствуют положению об оплате труда (в части размеров должностных окладов).</w:t>
            </w:r>
          </w:p>
          <w:p w:rsidR="00052868" w:rsidRPr="00463676" w:rsidRDefault="00E66439" w:rsidP="00450A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637">
              <w:rPr>
                <w:rFonts w:ascii="Times New Roman" w:eastAsia="Times New Roman" w:hAnsi="Times New Roman" w:cs="Times New Roman"/>
              </w:rPr>
              <w:t xml:space="preserve">18. Стимулирующие выплаты осуществлялись без обоснования размеров выплат. Расхождение Протоколов и Приказов по начислению стимулирующих выплат. Несоответствие расчетного балла в Протоколе и Приказе. 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E6643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9809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б/н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E664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05.12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.2024г.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 xml:space="preserve">Рекомендуем МКУ «Комитет по социальной политике и культуре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муниципального  района», МБДОУ «Детский сад общеразвивающего вида №9 «Светлячок»</w:t>
            </w:r>
            <w:proofErr w:type="gramStart"/>
            <w:r w:rsidRPr="00450A51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</w:p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 xml:space="preserve">1.  Актуализировать стандарты оказания муниципальных услуг  «реализация основных общеобразовательных программ дошкольного образования»,  «присмотр и уход», утвержденные приказами МКУ «Комитет по социальной политике и культуре муниципального образования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район»    №42-од от 10.02.2021г. и №41-од от 10.02.2021г.</w:t>
            </w:r>
          </w:p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>2. Актуализировать принятые нормативные документы по вопросам связанным с предоставлением  субсидий.</w:t>
            </w:r>
          </w:p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 xml:space="preserve">3.  Актуализировать Положение об оплате труда работников и при каждом изменении вносит дополнения, изменения. </w:t>
            </w:r>
          </w:p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>4.  Начисление баллов стимулирующей выплаты проводить строго по прописанному расчету в Положении о распределении стимулирующей части фонда оплаты труда.</w:t>
            </w:r>
          </w:p>
          <w:p w:rsidR="00450A51" w:rsidRPr="00450A51" w:rsidRDefault="00450A51" w:rsidP="00450A5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450A51">
              <w:rPr>
                <w:rFonts w:ascii="Times New Roman" w:eastAsia="Times New Roman" w:hAnsi="Times New Roman" w:cs="Times New Roman"/>
              </w:rPr>
              <w:t>5.    Исключить возмещение расходов воспитателей за учебу, за приобретение развивающих игрушек и т.д. за счет сумм стимулирующих выплат.</w:t>
            </w:r>
          </w:p>
          <w:p w:rsidR="000058B6" w:rsidRPr="00FA07B5" w:rsidRDefault="00450A51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50A51">
              <w:rPr>
                <w:rFonts w:ascii="Times New Roman" w:eastAsia="Times New Roman" w:hAnsi="Times New Roman" w:cs="Times New Roman"/>
              </w:rPr>
              <w:t xml:space="preserve">Рекомендуем МКУ «Комитет финансов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муниципального района» распоряжение от 09.03.2023г. №15 «Об утверждении формы Соглашения о порядке и условиях предоставления субсидий на иные цели»   привести в соответствие  с пунктом 2.8  Порядка определения объёма и условия  предоставления муниципальным бюджетным и </w:t>
            </w:r>
            <w:r w:rsidRPr="00450A51">
              <w:rPr>
                <w:rFonts w:ascii="Times New Roman" w:eastAsia="Times New Roman" w:hAnsi="Times New Roman" w:cs="Times New Roman"/>
              </w:rPr>
              <w:lastRenderedPageBreak/>
              <w:t xml:space="preserve">автономным учреждениям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муниципального района субсидий на иные цели из бюджета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муниципального района, утвержденного постановлением администрации </w:t>
            </w:r>
            <w:proofErr w:type="spellStart"/>
            <w:r w:rsidRPr="00450A51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450A51">
              <w:rPr>
                <w:rFonts w:ascii="Times New Roman" w:eastAsia="Times New Roman" w:hAnsi="Times New Roman" w:cs="Times New Roman"/>
              </w:rPr>
              <w:t xml:space="preserve"> муниципального района</w:t>
            </w:r>
            <w:proofErr w:type="gramEnd"/>
            <w:r w:rsidRPr="00450A51">
              <w:rPr>
                <w:rFonts w:ascii="Times New Roman" w:eastAsia="Times New Roman" w:hAnsi="Times New Roman" w:cs="Times New Roman"/>
              </w:rPr>
              <w:t xml:space="preserve"> от 09.03.2023г. №119.</w:t>
            </w:r>
            <w:bookmarkStart w:id="0" w:name="_GoBack"/>
            <w:bookmarkEnd w:id="0"/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E66439">
              <w:rPr>
                <w:rFonts w:ascii="Times New Roman" w:eastAsia="Times New Roman" w:hAnsi="Times New Roman" w:cs="Times New Roman"/>
                <w:sz w:val="24"/>
                <w:szCs w:val="24"/>
              </w:rPr>
              <w:t>31.10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1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450A51">
          <w:rPr>
            <w:rFonts w:ascii="Times New Roman" w:hAnsi="Times New Roman"/>
            <w:noProof/>
          </w:rPr>
          <w:t>3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8"/>
  </w:num>
  <w:num w:numId="5">
    <w:abstractNumId w:val="2"/>
  </w:num>
  <w:num w:numId="6">
    <w:abstractNumId w:val="4"/>
  </w:num>
  <w:num w:numId="7">
    <w:abstractNumId w:val="0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3670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8576&amp;dst=1000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F3E200E-1816-40BE-9EBB-C634E0837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5</Pages>
  <Words>1669</Words>
  <Characters>9517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11</cp:revision>
  <cp:lastPrinted>2024-03-21T06:38:00Z</cp:lastPrinted>
  <dcterms:created xsi:type="dcterms:W3CDTF">2024-01-26T07:59:00Z</dcterms:created>
  <dcterms:modified xsi:type="dcterms:W3CDTF">2024-12-23T08:06:00Z</dcterms:modified>
</cp:coreProperties>
</file>