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E13B1" w:rsidRPr="00DE13B1" w:rsidRDefault="00DE13B1" w:rsidP="00DE13B1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</w:p>
    <w:p w:rsidR="00DE13B1" w:rsidRPr="00DE13B1" w:rsidRDefault="00DE13B1" w:rsidP="00DE13B1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</w:p>
    <w:p w:rsidR="00DE13B1" w:rsidRPr="00DE13B1" w:rsidRDefault="00DE13B1" w:rsidP="00DE13B1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</w:p>
    <w:p w:rsidR="00DE13B1" w:rsidRPr="00DE13B1" w:rsidRDefault="00DE13B1" w:rsidP="00DE13B1">
      <w:pPr>
        <w:spacing w:after="0" w:line="240" w:lineRule="auto"/>
        <w:jc w:val="center"/>
        <w:rPr>
          <w:rFonts w:ascii="Times New Roman" w:eastAsia="Times New Roman" w:hAnsi="Times New Roman" w:cs="Times New Roman"/>
          <w:iCs/>
          <w:lang w:eastAsia="ru-RU"/>
        </w:rPr>
      </w:pPr>
      <w:r w:rsidRPr="00DE13B1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59264" behindDoc="0" locked="0" layoutInCell="1" allowOverlap="1" wp14:anchorId="06B4308F" wp14:editId="49B78C08">
            <wp:simplePos x="0" y="0"/>
            <wp:positionH relativeFrom="column">
              <wp:posOffset>2886075</wp:posOffset>
            </wp:positionH>
            <wp:positionV relativeFrom="paragraph">
              <wp:posOffset>-257810</wp:posOffset>
            </wp:positionV>
            <wp:extent cx="590550" cy="685800"/>
            <wp:effectExtent l="0" t="0" r="0" b="0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DE13B1">
        <w:rPr>
          <w:rFonts w:ascii="Times New Roman" w:eastAsia="Times New Roman" w:hAnsi="Times New Roman" w:cs="Times New Roman"/>
          <w:iCs/>
          <w:lang w:eastAsia="ru-RU"/>
        </w:rPr>
        <w:t xml:space="preserve">             Российская  Федерация</w:t>
      </w:r>
    </w:p>
    <w:p w:rsidR="00DE13B1" w:rsidRPr="00DE13B1" w:rsidRDefault="00DE13B1" w:rsidP="00DE13B1">
      <w:pPr>
        <w:spacing w:after="0" w:line="240" w:lineRule="auto"/>
        <w:ind w:left="720"/>
        <w:jc w:val="center"/>
        <w:rPr>
          <w:rFonts w:ascii="Times New Roman" w:eastAsia="Times New Roman" w:hAnsi="Times New Roman" w:cs="Times New Roman"/>
          <w:iCs/>
          <w:lang w:eastAsia="ru-RU"/>
        </w:rPr>
      </w:pPr>
      <w:r w:rsidRPr="00DE13B1">
        <w:rPr>
          <w:rFonts w:ascii="Times New Roman" w:eastAsia="Times New Roman" w:hAnsi="Times New Roman" w:cs="Times New Roman"/>
          <w:iCs/>
          <w:lang w:eastAsia="ru-RU"/>
        </w:rPr>
        <w:t>Иркутская область</w:t>
      </w:r>
    </w:p>
    <w:p w:rsidR="00DE13B1" w:rsidRPr="00DE13B1" w:rsidRDefault="00DE13B1" w:rsidP="00DE13B1">
      <w:pPr>
        <w:spacing w:after="0" w:line="240" w:lineRule="auto"/>
        <w:ind w:left="720"/>
        <w:jc w:val="center"/>
        <w:rPr>
          <w:rFonts w:ascii="Times New Roman" w:eastAsia="Times New Roman" w:hAnsi="Times New Roman" w:cs="Times New Roman"/>
          <w:iCs/>
          <w:lang w:eastAsia="ru-RU"/>
        </w:rPr>
      </w:pPr>
      <w:proofErr w:type="spellStart"/>
      <w:r w:rsidRPr="00DE13B1">
        <w:rPr>
          <w:rFonts w:ascii="Times New Roman" w:eastAsia="Times New Roman" w:hAnsi="Times New Roman" w:cs="Times New Roman"/>
          <w:iCs/>
          <w:lang w:eastAsia="ru-RU"/>
        </w:rPr>
        <w:t>Слюдянский</w:t>
      </w:r>
      <w:proofErr w:type="spellEnd"/>
      <w:r w:rsidRPr="00DE13B1">
        <w:rPr>
          <w:rFonts w:ascii="Times New Roman" w:eastAsia="Times New Roman" w:hAnsi="Times New Roman" w:cs="Times New Roman"/>
          <w:iCs/>
          <w:lang w:eastAsia="ru-RU"/>
        </w:rPr>
        <w:t xml:space="preserve"> муниципальный район</w:t>
      </w:r>
    </w:p>
    <w:p w:rsidR="00DE13B1" w:rsidRPr="00DE13B1" w:rsidRDefault="00DE13B1" w:rsidP="00DE13B1">
      <w:pPr>
        <w:spacing w:after="0" w:line="240" w:lineRule="auto"/>
        <w:ind w:left="720"/>
        <w:jc w:val="center"/>
        <w:rPr>
          <w:rFonts w:ascii="Times New Roman" w:eastAsia="Times New Roman" w:hAnsi="Times New Roman" w:cs="Times New Roman"/>
          <w:lang w:eastAsia="ru-RU"/>
        </w:rPr>
      </w:pPr>
    </w:p>
    <w:p w:rsidR="00DE13B1" w:rsidRPr="00DE13B1" w:rsidRDefault="00DE13B1" w:rsidP="00DE13B1">
      <w:pPr>
        <w:spacing w:after="0" w:line="240" w:lineRule="auto"/>
        <w:ind w:left="72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DE13B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ДУМА  СЛЮДЯНСКОГО МУНИЦИПАЛЬНОГО РАЙОНА</w:t>
      </w:r>
    </w:p>
    <w:p w:rsidR="00DE13B1" w:rsidRPr="00DE13B1" w:rsidRDefault="00DE13B1" w:rsidP="00DE13B1">
      <w:pPr>
        <w:spacing w:after="0" w:line="240" w:lineRule="auto"/>
        <w:ind w:left="72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DE13B1" w:rsidRPr="00DE13B1" w:rsidRDefault="00DE13B1" w:rsidP="00DE13B1">
      <w:pPr>
        <w:spacing w:after="0" w:line="240" w:lineRule="auto"/>
        <w:ind w:left="72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DE13B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proofErr w:type="gramStart"/>
      <w:r w:rsidRPr="00DE13B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</w:t>
      </w:r>
      <w:proofErr w:type="gramEnd"/>
      <w:r w:rsidRPr="00DE13B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Е Ш Е Н И Е</w:t>
      </w:r>
    </w:p>
    <w:p w:rsidR="00DE13B1" w:rsidRPr="00DE13B1" w:rsidRDefault="00DE13B1" w:rsidP="00DE13B1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DE13B1" w:rsidRPr="00DE13B1" w:rsidRDefault="00DE13B1" w:rsidP="00DE13B1">
      <w:pPr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DE13B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Решение принято районной Думой  марта 2024 г. </w:t>
      </w:r>
    </w:p>
    <w:p w:rsidR="00DE13B1" w:rsidRPr="00DE13B1" w:rsidRDefault="00DE13B1" w:rsidP="00DE13B1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DE13B1" w:rsidRPr="00DE13B1" w:rsidRDefault="00DE13B1" w:rsidP="00DE13B1">
      <w:pPr>
        <w:shd w:val="clear" w:color="auto" w:fill="FFFFFF"/>
        <w:tabs>
          <w:tab w:val="left" w:pos="3402"/>
          <w:tab w:val="left" w:pos="8820"/>
        </w:tabs>
        <w:spacing w:after="0" w:line="281" w:lineRule="exact"/>
        <w:ind w:right="4677"/>
        <w:rPr>
          <w:rFonts w:ascii="Times New Roman" w:eastAsia="Times New Roman" w:hAnsi="Times New Roman" w:cs="Times New Roman"/>
          <w:spacing w:val="-2"/>
          <w:sz w:val="24"/>
          <w:szCs w:val="24"/>
          <w:lang w:eastAsia="ru-RU"/>
        </w:rPr>
      </w:pPr>
      <w:r w:rsidRPr="00DE13B1">
        <w:rPr>
          <w:rFonts w:ascii="Times New Roman" w:eastAsia="Times New Roman" w:hAnsi="Times New Roman" w:cs="Times New Roman"/>
          <w:bCs/>
          <w:spacing w:val="-2"/>
          <w:sz w:val="24"/>
          <w:szCs w:val="24"/>
          <w:lang w:eastAsia="ru-RU"/>
        </w:rPr>
        <w:t xml:space="preserve">О  деятельности Контрольно-счетной  палаты </w:t>
      </w:r>
      <w:r w:rsidRPr="00DE13B1">
        <w:rPr>
          <w:rFonts w:ascii="Times New Roman" w:eastAsia="Times New Roman" w:hAnsi="Times New Roman" w:cs="Times New Roman"/>
          <w:spacing w:val="-2"/>
          <w:sz w:val="24"/>
          <w:szCs w:val="24"/>
          <w:lang w:eastAsia="ru-RU"/>
        </w:rPr>
        <w:t xml:space="preserve"> Слюдянского </w:t>
      </w:r>
      <w:proofErr w:type="gramStart"/>
      <w:r w:rsidRPr="00DE13B1">
        <w:rPr>
          <w:rFonts w:ascii="Times New Roman" w:eastAsia="Times New Roman" w:hAnsi="Times New Roman" w:cs="Times New Roman"/>
          <w:spacing w:val="-2"/>
          <w:sz w:val="24"/>
          <w:szCs w:val="24"/>
          <w:lang w:eastAsia="ru-RU"/>
        </w:rPr>
        <w:t>муниципального</w:t>
      </w:r>
      <w:proofErr w:type="gramEnd"/>
      <w:r w:rsidRPr="00DE13B1">
        <w:rPr>
          <w:rFonts w:ascii="Times New Roman" w:eastAsia="Times New Roman" w:hAnsi="Times New Roman" w:cs="Times New Roman"/>
          <w:spacing w:val="-2"/>
          <w:sz w:val="24"/>
          <w:szCs w:val="24"/>
          <w:lang w:eastAsia="ru-RU"/>
        </w:rPr>
        <w:t xml:space="preserve"> </w:t>
      </w:r>
    </w:p>
    <w:p w:rsidR="00DE13B1" w:rsidRPr="00DE13B1" w:rsidRDefault="00DE13B1" w:rsidP="00DE13B1">
      <w:pPr>
        <w:shd w:val="clear" w:color="auto" w:fill="FFFFFF"/>
        <w:tabs>
          <w:tab w:val="left" w:pos="3402"/>
          <w:tab w:val="left" w:pos="8820"/>
        </w:tabs>
        <w:spacing w:after="0" w:line="281" w:lineRule="exact"/>
        <w:ind w:right="4677"/>
        <w:rPr>
          <w:rFonts w:ascii="Times New Roman" w:eastAsia="Times New Roman" w:hAnsi="Times New Roman" w:cs="Times New Roman"/>
          <w:spacing w:val="-2"/>
          <w:sz w:val="24"/>
          <w:szCs w:val="24"/>
          <w:lang w:eastAsia="ru-RU"/>
        </w:rPr>
      </w:pPr>
      <w:r w:rsidRPr="00DE13B1">
        <w:rPr>
          <w:rFonts w:ascii="Times New Roman" w:eastAsia="Times New Roman" w:hAnsi="Times New Roman" w:cs="Times New Roman"/>
          <w:spacing w:val="-2"/>
          <w:sz w:val="24"/>
          <w:szCs w:val="24"/>
          <w:lang w:eastAsia="ru-RU"/>
        </w:rPr>
        <w:t>района за 2023  год</w:t>
      </w:r>
    </w:p>
    <w:p w:rsidR="00DE13B1" w:rsidRPr="00DE13B1" w:rsidRDefault="00DE13B1" w:rsidP="00DE13B1">
      <w:pPr>
        <w:shd w:val="clear" w:color="auto" w:fill="FFFFFF"/>
        <w:tabs>
          <w:tab w:val="left" w:pos="259"/>
        </w:tabs>
        <w:spacing w:before="120" w:after="0" w:line="281" w:lineRule="exact"/>
        <w:ind w:right="99"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E13B1" w:rsidRPr="00DE13B1" w:rsidRDefault="00DE13B1" w:rsidP="00DE13B1">
      <w:pPr>
        <w:shd w:val="clear" w:color="auto" w:fill="FFFFFF"/>
        <w:tabs>
          <w:tab w:val="left" w:pos="259"/>
        </w:tabs>
        <w:spacing w:before="120" w:after="0" w:line="281" w:lineRule="exact"/>
        <w:ind w:right="-5" w:firstLine="539"/>
        <w:jc w:val="both"/>
        <w:rPr>
          <w:rFonts w:ascii="Times New Roman" w:eastAsia="Times New Roman" w:hAnsi="Times New Roman" w:cs="Times New Roman"/>
          <w:spacing w:val="-2"/>
          <w:sz w:val="24"/>
          <w:szCs w:val="24"/>
          <w:lang w:eastAsia="ru-RU"/>
        </w:rPr>
      </w:pPr>
      <w:r w:rsidRPr="00DE13B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Заслушав отчет председателя Контрольно-счетной палаты </w:t>
      </w:r>
      <w:r w:rsidRPr="00DE13B1">
        <w:rPr>
          <w:rFonts w:ascii="Times New Roman" w:eastAsia="Times New Roman" w:hAnsi="Times New Roman" w:cs="Times New Roman"/>
          <w:spacing w:val="-2"/>
          <w:sz w:val="24"/>
          <w:szCs w:val="24"/>
          <w:lang w:eastAsia="ru-RU"/>
        </w:rPr>
        <w:t>Слюдянского</w:t>
      </w:r>
      <w:r w:rsidRPr="00DE13B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</w:t>
      </w:r>
      <w:r w:rsidRPr="00DE13B1">
        <w:rPr>
          <w:rFonts w:ascii="Times New Roman" w:eastAsia="Times New Roman" w:hAnsi="Times New Roman" w:cs="Times New Roman"/>
          <w:spacing w:val="-2"/>
          <w:sz w:val="24"/>
          <w:szCs w:val="24"/>
          <w:lang w:eastAsia="ru-RU"/>
        </w:rPr>
        <w:t xml:space="preserve">района </w:t>
      </w:r>
      <w:proofErr w:type="spellStart"/>
      <w:r w:rsidRPr="00DE13B1">
        <w:rPr>
          <w:rFonts w:ascii="Times New Roman" w:eastAsia="Times New Roman" w:hAnsi="Times New Roman" w:cs="Times New Roman"/>
          <w:spacing w:val="-2"/>
          <w:sz w:val="24"/>
          <w:szCs w:val="24"/>
          <w:lang w:eastAsia="ru-RU"/>
        </w:rPr>
        <w:t>Щепелиной</w:t>
      </w:r>
      <w:proofErr w:type="spellEnd"/>
      <w:r w:rsidRPr="00DE13B1">
        <w:rPr>
          <w:rFonts w:ascii="Times New Roman" w:eastAsia="Times New Roman" w:hAnsi="Times New Roman" w:cs="Times New Roman"/>
          <w:spacing w:val="-2"/>
          <w:sz w:val="24"/>
          <w:szCs w:val="24"/>
          <w:lang w:eastAsia="ru-RU"/>
        </w:rPr>
        <w:t xml:space="preserve"> Р.А. «О деятельности Контрольно-счетной палаты Слюдянского</w:t>
      </w:r>
      <w:r w:rsidRPr="00DE13B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</w:t>
      </w:r>
      <w:r w:rsidRPr="00DE13B1">
        <w:rPr>
          <w:rFonts w:ascii="Times New Roman" w:eastAsia="Times New Roman" w:hAnsi="Times New Roman" w:cs="Times New Roman"/>
          <w:spacing w:val="-2"/>
          <w:sz w:val="24"/>
          <w:szCs w:val="24"/>
          <w:lang w:eastAsia="ru-RU"/>
        </w:rPr>
        <w:t>района</w:t>
      </w:r>
      <w:r w:rsidRPr="00DE13B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 2023 год», </w:t>
      </w:r>
      <w:r w:rsidRPr="00DE13B1">
        <w:rPr>
          <w:rFonts w:ascii="Times New Roman" w:eastAsia="Times New Roman" w:hAnsi="Times New Roman" w:cs="Times New Roman"/>
          <w:spacing w:val="-2"/>
          <w:sz w:val="24"/>
          <w:szCs w:val="24"/>
          <w:lang w:eastAsia="ru-RU"/>
        </w:rPr>
        <w:t>на основании  ст. 20 Положения  о</w:t>
      </w:r>
      <w:r w:rsidRPr="00DE13B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DE13B1">
        <w:rPr>
          <w:rFonts w:ascii="Times New Roman" w:eastAsia="Times New Roman" w:hAnsi="Times New Roman" w:cs="Times New Roman"/>
          <w:spacing w:val="-2"/>
          <w:sz w:val="24"/>
          <w:szCs w:val="24"/>
          <w:lang w:eastAsia="ru-RU"/>
        </w:rPr>
        <w:t xml:space="preserve">Контрольно-счетной палате </w:t>
      </w:r>
      <w:r w:rsidRPr="00DE13B1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 муниципального района</w:t>
      </w:r>
      <w:r w:rsidRPr="00DE13B1">
        <w:rPr>
          <w:rFonts w:ascii="Times New Roman" w:eastAsia="Times New Roman" w:hAnsi="Times New Roman" w:cs="Times New Roman"/>
          <w:spacing w:val="-2"/>
          <w:sz w:val="24"/>
          <w:szCs w:val="24"/>
          <w:lang w:eastAsia="ru-RU"/>
        </w:rPr>
        <w:t>, утвержденного решением районной Думы от 28.10.2021 № 58-</w:t>
      </w:r>
      <w:r w:rsidRPr="00DE13B1">
        <w:rPr>
          <w:rFonts w:ascii="Times New Roman" w:eastAsia="Times New Roman" w:hAnsi="Times New Roman" w:cs="Times New Roman"/>
          <w:spacing w:val="-2"/>
          <w:sz w:val="24"/>
          <w:szCs w:val="24"/>
          <w:lang w:val="en-US" w:eastAsia="ru-RU"/>
        </w:rPr>
        <w:t>VII</w:t>
      </w:r>
      <w:r w:rsidRPr="00DE13B1">
        <w:rPr>
          <w:rFonts w:ascii="Times New Roman" w:eastAsia="Times New Roman" w:hAnsi="Times New Roman" w:cs="Times New Roman"/>
          <w:spacing w:val="-2"/>
          <w:sz w:val="24"/>
          <w:szCs w:val="24"/>
          <w:lang w:eastAsia="ru-RU"/>
        </w:rPr>
        <w:t xml:space="preserve"> </w:t>
      </w:r>
      <w:proofErr w:type="spellStart"/>
      <w:r w:rsidRPr="00DE13B1">
        <w:rPr>
          <w:rFonts w:ascii="Times New Roman" w:eastAsia="Times New Roman" w:hAnsi="Times New Roman" w:cs="Times New Roman"/>
          <w:spacing w:val="-2"/>
          <w:sz w:val="24"/>
          <w:szCs w:val="24"/>
          <w:lang w:eastAsia="ru-RU"/>
        </w:rPr>
        <w:t>рд</w:t>
      </w:r>
      <w:proofErr w:type="spellEnd"/>
      <w:r w:rsidRPr="00DE13B1">
        <w:rPr>
          <w:rFonts w:ascii="Times New Roman" w:eastAsia="Times New Roman" w:hAnsi="Times New Roman" w:cs="Times New Roman"/>
          <w:spacing w:val="-2"/>
          <w:sz w:val="24"/>
          <w:szCs w:val="24"/>
          <w:lang w:eastAsia="ru-RU"/>
        </w:rPr>
        <w:t>, руководствуясь ст. 42</w:t>
      </w:r>
      <w:r w:rsidRPr="00DE13B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DE13B1">
        <w:rPr>
          <w:rFonts w:ascii="Times New Roman" w:eastAsia="Times New Roman" w:hAnsi="Times New Roman" w:cs="Times New Roman"/>
          <w:spacing w:val="-2"/>
          <w:sz w:val="24"/>
          <w:szCs w:val="24"/>
          <w:lang w:eastAsia="ru-RU"/>
        </w:rPr>
        <w:t xml:space="preserve">Устава Слюдянского муниципального района, </w:t>
      </w:r>
    </w:p>
    <w:p w:rsidR="00DE13B1" w:rsidRPr="00DE13B1" w:rsidRDefault="00DE13B1" w:rsidP="00DE13B1">
      <w:pPr>
        <w:spacing w:after="0" w:line="240" w:lineRule="auto"/>
        <w:ind w:right="-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E13B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DE13B1" w:rsidRPr="00DE13B1" w:rsidRDefault="00DE13B1" w:rsidP="00DE13B1">
      <w:pPr>
        <w:spacing w:after="0" w:line="240" w:lineRule="auto"/>
        <w:ind w:right="-5" w:firstLine="54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E13B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РАЙОННАЯ ДУМА РЕШИЛА:</w:t>
      </w:r>
    </w:p>
    <w:p w:rsidR="00DE13B1" w:rsidRPr="00DE13B1" w:rsidRDefault="00DE13B1" w:rsidP="00DE13B1">
      <w:pPr>
        <w:spacing w:after="0" w:line="240" w:lineRule="auto"/>
        <w:ind w:right="-5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DE13B1" w:rsidRPr="00DE13B1" w:rsidRDefault="00DE13B1" w:rsidP="00DE13B1">
      <w:pPr>
        <w:numPr>
          <w:ilvl w:val="0"/>
          <w:numId w:val="27"/>
        </w:numPr>
        <w:shd w:val="clear" w:color="auto" w:fill="FFFFFF"/>
        <w:tabs>
          <w:tab w:val="left" w:pos="259"/>
        </w:tabs>
        <w:spacing w:before="120" w:after="0" w:line="281" w:lineRule="exact"/>
        <w:ind w:right="-5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DE13B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Принять к сведению Отчет председателя Контрольно-счетной палаты Слюдянского муниципального района </w:t>
      </w:r>
      <w:proofErr w:type="spellStart"/>
      <w:r w:rsidRPr="00DE13B1">
        <w:rPr>
          <w:rFonts w:ascii="Times New Roman" w:eastAsia="Times New Roman" w:hAnsi="Times New Roman" w:cs="Times New Roman"/>
          <w:sz w:val="24"/>
          <w:szCs w:val="24"/>
          <w:lang w:eastAsia="ru-RU"/>
        </w:rPr>
        <w:t>Щепелиной</w:t>
      </w:r>
      <w:proofErr w:type="spellEnd"/>
      <w:r w:rsidRPr="00DE13B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Р.А. «О деятельности Контрольно-счетной палаты Слюдянского муниципального района за 2023 год» (Приложение).</w:t>
      </w:r>
    </w:p>
    <w:p w:rsidR="00DE13B1" w:rsidRPr="00DE13B1" w:rsidRDefault="00DE13B1" w:rsidP="00DE13B1">
      <w:pPr>
        <w:numPr>
          <w:ilvl w:val="0"/>
          <w:numId w:val="27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E13B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proofErr w:type="gramStart"/>
      <w:r w:rsidRPr="00DE13B1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Разместить</w:t>
      </w:r>
      <w:proofErr w:type="gramEnd"/>
      <w:r w:rsidRPr="00DE13B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настоящее решение на официальном сайте администрации Слюдянского муниципального района в информационно-телекоммуникационной сети «Интернет» </w:t>
      </w:r>
      <w:hyperlink r:id="rId7" w:history="1">
        <w:r w:rsidRPr="00DE13B1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www.</w:t>
        </w:r>
        <w:r w:rsidRPr="00DE13B1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val="en-US" w:eastAsia="ru-RU"/>
          </w:rPr>
          <w:t>sludyanka</w:t>
        </w:r>
        <w:r w:rsidRPr="00DE13B1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.</w:t>
        </w:r>
        <w:proofErr w:type="spellStart"/>
        <w:r w:rsidRPr="00DE13B1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ru</w:t>
        </w:r>
        <w:proofErr w:type="spellEnd"/>
      </w:hyperlink>
      <w:r w:rsidRPr="00DE13B1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DE13B1" w:rsidRPr="00DE13B1" w:rsidRDefault="00DE13B1" w:rsidP="00DE13B1">
      <w:pPr>
        <w:spacing w:after="0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DE13B1" w:rsidRPr="00DE13B1" w:rsidRDefault="00DE13B1" w:rsidP="00DE13B1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DE13B1" w:rsidRPr="00DE13B1" w:rsidRDefault="00DE13B1" w:rsidP="00DE13B1">
      <w:pPr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DE13B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Председатель Думы </w:t>
      </w:r>
    </w:p>
    <w:p w:rsidR="00DE13B1" w:rsidRPr="00DE13B1" w:rsidRDefault="00DE13B1" w:rsidP="00DE13B1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DE13B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Слюдянского муниципального района                                                           А.В. Николаев</w:t>
      </w:r>
      <w:r w:rsidRPr="00DE13B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 </w:t>
      </w:r>
    </w:p>
    <w:p w:rsidR="00DE13B1" w:rsidRPr="00DE13B1" w:rsidRDefault="00DE13B1" w:rsidP="00DE13B1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DE13B1" w:rsidRPr="00DE13B1" w:rsidRDefault="00DE13B1" w:rsidP="00DE13B1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DE13B1" w:rsidRPr="00DE13B1" w:rsidRDefault="00DE13B1" w:rsidP="00DE13B1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DE13B1" w:rsidRPr="00DE13B1" w:rsidRDefault="00DE13B1" w:rsidP="00DE13B1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DE13B1" w:rsidRPr="00DE13B1" w:rsidRDefault="00DE13B1" w:rsidP="00DE13B1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DE13B1" w:rsidRPr="00DE13B1" w:rsidRDefault="00DE13B1" w:rsidP="00DE13B1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DE13B1" w:rsidRPr="00DE13B1" w:rsidRDefault="00DE13B1" w:rsidP="00DE13B1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DE13B1" w:rsidRPr="00DE13B1" w:rsidRDefault="00DE13B1" w:rsidP="00DE13B1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DE13B1" w:rsidRPr="00DE13B1" w:rsidRDefault="00DE13B1" w:rsidP="00DE13B1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DE13B1" w:rsidRPr="00DE13B1" w:rsidRDefault="00DE13B1" w:rsidP="00DE13B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E13B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  .03.2024 г. №     – </w:t>
      </w:r>
      <w:r w:rsidRPr="00DE13B1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VII</w:t>
      </w:r>
      <w:r w:rsidRPr="00DE13B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DE13B1">
        <w:rPr>
          <w:rFonts w:ascii="Times New Roman" w:eastAsia="Times New Roman" w:hAnsi="Times New Roman" w:cs="Times New Roman"/>
          <w:sz w:val="24"/>
          <w:szCs w:val="24"/>
          <w:lang w:eastAsia="ru-RU"/>
        </w:rPr>
        <w:t>рд</w:t>
      </w:r>
      <w:proofErr w:type="spellEnd"/>
    </w:p>
    <w:p w:rsidR="00DE13B1" w:rsidRPr="00DE13B1" w:rsidRDefault="00DE13B1" w:rsidP="00DE13B1">
      <w:pPr>
        <w:ind w:left="-851" w:firstLine="709"/>
        <w:contextualSpacing/>
        <w:jc w:val="right"/>
        <w:rPr>
          <w:rFonts w:ascii="Times New Roman" w:hAnsi="Times New Roman" w:cs="Times New Roman"/>
          <w:sz w:val="24"/>
          <w:szCs w:val="24"/>
        </w:rPr>
      </w:pPr>
    </w:p>
    <w:p w:rsidR="00DE13B1" w:rsidRPr="00DE13B1" w:rsidRDefault="00DE13B1" w:rsidP="00DE13B1">
      <w:pPr>
        <w:ind w:left="-851" w:firstLine="709"/>
        <w:contextualSpacing/>
        <w:jc w:val="right"/>
        <w:rPr>
          <w:rFonts w:ascii="Times New Roman" w:hAnsi="Times New Roman" w:cs="Times New Roman"/>
          <w:sz w:val="24"/>
          <w:szCs w:val="24"/>
        </w:rPr>
      </w:pPr>
      <w:r w:rsidRPr="00DE13B1">
        <w:rPr>
          <w:rFonts w:ascii="Times New Roman" w:hAnsi="Times New Roman" w:cs="Times New Roman"/>
          <w:sz w:val="24"/>
          <w:szCs w:val="24"/>
        </w:rPr>
        <w:t xml:space="preserve">          Приложение к решению Думы</w:t>
      </w:r>
    </w:p>
    <w:p w:rsidR="00DE13B1" w:rsidRPr="00DE13B1" w:rsidRDefault="00DE13B1" w:rsidP="00DE13B1">
      <w:pPr>
        <w:ind w:left="-851" w:firstLine="709"/>
        <w:contextualSpacing/>
        <w:jc w:val="right"/>
        <w:rPr>
          <w:rFonts w:ascii="Times New Roman" w:hAnsi="Times New Roman" w:cs="Times New Roman"/>
          <w:sz w:val="24"/>
          <w:szCs w:val="24"/>
        </w:rPr>
      </w:pPr>
      <w:r w:rsidRPr="00DE13B1">
        <w:rPr>
          <w:rFonts w:ascii="Times New Roman" w:hAnsi="Times New Roman" w:cs="Times New Roman"/>
          <w:sz w:val="24"/>
          <w:szCs w:val="24"/>
        </w:rPr>
        <w:t>Слюдянского муниципального района</w:t>
      </w:r>
    </w:p>
    <w:p w:rsidR="00DE13B1" w:rsidRPr="00DE13B1" w:rsidRDefault="00DE13B1" w:rsidP="00DE13B1">
      <w:pPr>
        <w:ind w:left="-851" w:firstLine="709"/>
        <w:contextualSpacing/>
        <w:jc w:val="right"/>
        <w:rPr>
          <w:rFonts w:ascii="Times New Roman" w:hAnsi="Times New Roman" w:cs="Times New Roman"/>
          <w:sz w:val="24"/>
          <w:szCs w:val="24"/>
        </w:rPr>
      </w:pPr>
      <w:r w:rsidRPr="00DE13B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  .03.2023 г. №   – </w:t>
      </w:r>
      <w:r w:rsidRPr="00DE13B1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VII</w:t>
      </w:r>
      <w:r w:rsidRPr="00DE13B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DE13B1">
        <w:rPr>
          <w:rFonts w:ascii="Times New Roman" w:eastAsia="Times New Roman" w:hAnsi="Times New Roman" w:cs="Times New Roman"/>
          <w:sz w:val="24"/>
          <w:szCs w:val="24"/>
          <w:lang w:eastAsia="ru-RU"/>
        </w:rPr>
        <w:t>рд</w:t>
      </w:r>
      <w:proofErr w:type="spellEnd"/>
    </w:p>
    <w:p w:rsidR="00DE13B1" w:rsidRPr="00DE13B1" w:rsidRDefault="00DE13B1" w:rsidP="00DE13B1">
      <w:pPr>
        <w:widowControl w:val="0"/>
        <w:suppressAutoHyphens/>
        <w:spacing w:line="240" w:lineRule="auto"/>
        <w:jc w:val="center"/>
        <w:rPr>
          <w:rFonts w:ascii="Times New Roman" w:eastAsia="SimSun" w:hAnsi="Times New Roman" w:cs="Times New Roman"/>
          <w:b/>
          <w:bCs/>
          <w:sz w:val="24"/>
          <w:szCs w:val="24"/>
          <w:lang w:eastAsia="ar-SA"/>
        </w:rPr>
      </w:pPr>
      <w:r w:rsidRPr="00DE13B1">
        <w:rPr>
          <w:rFonts w:ascii="Times New Roman" w:eastAsia="SimSun" w:hAnsi="Times New Roman" w:cs="Times New Roman"/>
          <w:b/>
          <w:bCs/>
          <w:sz w:val="24"/>
          <w:szCs w:val="24"/>
          <w:lang w:eastAsia="ar-SA"/>
        </w:rPr>
        <w:t xml:space="preserve"> </w:t>
      </w:r>
    </w:p>
    <w:p w:rsidR="00DE13B1" w:rsidRPr="00DE13B1" w:rsidRDefault="00DE13B1" w:rsidP="00DE13B1">
      <w:pPr>
        <w:ind w:left="-851" w:firstLine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E13B1" w:rsidRPr="00DE13B1" w:rsidRDefault="00DE13B1" w:rsidP="00DE13B1">
      <w:pPr>
        <w:ind w:left="-851" w:firstLine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E13B1" w:rsidRPr="00DE13B1" w:rsidRDefault="00DE13B1" w:rsidP="00DE13B1">
      <w:pPr>
        <w:ind w:left="-851" w:firstLine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E13B1" w:rsidRPr="00DE13B1" w:rsidRDefault="00DE13B1" w:rsidP="00DE13B1">
      <w:pPr>
        <w:ind w:left="-851" w:firstLine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E13B1" w:rsidRPr="00DE13B1" w:rsidRDefault="00DE13B1" w:rsidP="00DE13B1">
      <w:pPr>
        <w:ind w:left="-851" w:firstLine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E13B1" w:rsidRPr="00DE13B1" w:rsidRDefault="00DE13B1" w:rsidP="00DE13B1">
      <w:pPr>
        <w:ind w:left="-851" w:firstLine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E13B1" w:rsidRPr="00DE13B1" w:rsidRDefault="00DE13B1" w:rsidP="00DE13B1">
      <w:pPr>
        <w:ind w:left="-851" w:firstLine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E13B1" w:rsidRPr="00DE13B1" w:rsidRDefault="00DE13B1" w:rsidP="00DE13B1">
      <w:pPr>
        <w:ind w:left="-851" w:firstLine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E13B1" w:rsidRPr="00DE13B1" w:rsidRDefault="00DE13B1" w:rsidP="00DE13B1">
      <w:pPr>
        <w:ind w:left="-851" w:firstLine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E13B1" w:rsidRPr="00DE13B1" w:rsidRDefault="00DE13B1" w:rsidP="00DE13B1">
      <w:pPr>
        <w:ind w:left="-851" w:firstLine="709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E13B1">
        <w:rPr>
          <w:rFonts w:ascii="Times New Roman" w:hAnsi="Times New Roman" w:cs="Times New Roman"/>
          <w:b/>
          <w:sz w:val="24"/>
          <w:szCs w:val="24"/>
        </w:rPr>
        <w:t>ОТЧЕТ О ДЕЯТЕЛЬНОСТИ</w:t>
      </w:r>
    </w:p>
    <w:p w:rsidR="00DE13B1" w:rsidRPr="00DE13B1" w:rsidRDefault="00DE13B1" w:rsidP="00DE13B1">
      <w:pPr>
        <w:ind w:left="-851" w:firstLine="709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E13B1">
        <w:rPr>
          <w:rFonts w:ascii="Times New Roman" w:hAnsi="Times New Roman" w:cs="Times New Roman"/>
          <w:b/>
          <w:sz w:val="24"/>
          <w:szCs w:val="24"/>
        </w:rPr>
        <w:t xml:space="preserve"> КОНТРОЛЬНО-СЧЕТНОЙ ПАЛАТЫ</w:t>
      </w:r>
    </w:p>
    <w:p w:rsidR="00DE13B1" w:rsidRPr="00DE13B1" w:rsidRDefault="00DE13B1" w:rsidP="00DE13B1">
      <w:pPr>
        <w:ind w:left="-851" w:firstLine="709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E13B1">
        <w:rPr>
          <w:rFonts w:ascii="Times New Roman" w:hAnsi="Times New Roman" w:cs="Times New Roman"/>
          <w:b/>
          <w:sz w:val="24"/>
          <w:szCs w:val="24"/>
        </w:rPr>
        <w:t xml:space="preserve"> СЛЮДЯНСКОГО  МУНИЦИПАЛЬНОГО </w:t>
      </w:r>
    </w:p>
    <w:p w:rsidR="00DE13B1" w:rsidRPr="00DE13B1" w:rsidRDefault="00DE13B1" w:rsidP="00DE13B1">
      <w:pPr>
        <w:ind w:left="-851" w:firstLine="709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E13B1">
        <w:rPr>
          <w:rFonts w:ascii="Times New Roman" w:hAnsi="Times New Roman" w:cs="Times New Roman"/>
          <w:b/>
          <w:sz w:val="24"/>
          <w:szCs w:val="24"/>
        </w:rPr>
        <w:t xml:space="preserve"> РАЙОНА ЗА  2023 ГОД</w:t>
      </w:r>
    </w:p>
    <w:p w:rsidR="00DE13B1" w:rsidRPr="00DE13B1" w:rsidRDefault="00DE13B1" w:rsidP="00DE13B1">
      <w:pPr>
        <w:ind w:left="-851" w:firstLine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E13B1" w:rsidRPr="00DE13B1" w:rsidRDefault="00DE13B1" w:rsidP="00DE13B1">
      <w:pPr>
        <w:ind w:left="-851" w:firstLine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E13B1" w:rsidRPr="00DE13B1" w:rsidRDefault="00DE13B1" w:rsidP="00DE13B1">
      <w:pPr>
        <w:ind w:left="-851" w:firstLine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E13B1" w:rsidRPr="00DE13B1" w:rsidRDefault="00DE13B1" w:rsidP="00DE13B1">
      <w:pPr>
        <w:ind w:left="-851" w:firstLine="709"/>
        <w:contextualSpacing/>
        <w:jc w:val="center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:rsidR="00DE13B1" w:rsidRPr="00DE13B1" w:rsidRDefault="00DE13B1" w:rsidP="00DE13B1">
      <w:pPr>
        <w:ind w:left="-851" w:firstLine="709"/>
        <w:contextualSpacing/>
        <w:jc w:val="center"/>
        <w:rPr>
          <w:rFonts w:ascii="Times New Roman" w:hAnsi="Times New Roman" w:cs="Times New Roman"/>
          <w:sz w:val="24"/>
          <w:szCs w:val="24"/>
        </w:rPr>
      </w:pPr>
    </w:p>
    <w:p w:rsidR="00DE13B1" w:rsidRPr="00DE13B1" w:rsidRDefault="00DE13B1" w:rsidP="00DE13B1">
      <w:pPr>
        <w:ind w:left="-851" w:firstLine="709"/>
        <w:contextualSpacing/>
        <w:jc w:val="center"/>
        <w:rPr>
          <w:rFonts w:ascii="Times New Roman" w:hAnsi="Times New Roman" w:cs="Times New Roman"/>
          <w:sz w:val="24"/>
          <w:szCs w:val="24"/>
        </w:rPr>
      </w:pPr>
    </w:p>
    <w:p w:rsidR="00DE13B1" w:rsidRPr="00DE13B1" w:rsidRDefault="00DE13B1" w:rsidP="00DE13B1">
      <w:pPr>
        <w:ind w:left="-851" w:firstLine="709"/>
        <w:contextualSpacing/>
        <w:jc w:val="center"/>
        <w:rPr>
          <w:rFonts w:ascii="Times New Roman" w:hAnsi="Times New Roman" w:cs="Times New Roman"/>
          <w:sz w:val="24"/>
          <w:szCs w:val="24"/>
        </w:rPr>
      </w:pPr>
    </w:p>
    <w:p w:rsidR="00DE13B1" w:rsidRPr="00DE13B1" w:rsidRDefault="00DE13B1" w:rsidP="00DE13B1">
      <w:pPr>
        <w:ind w:left="-851" w:firstLine="709"/>
        <w:contextualSpacing/>
        <w:jc w:val="center"/>
        <w:rPr>
          <w:rFonts w:ascii="Times New Roman" w:hAnsi="Times New Roman" w:cs="Times New Roman"/>
          <w:sz w:val="24"/>
          <w:szCs w:val="24"/>
        </w:rPr>
      </w:pPr>
    </w:p>
    <w:p w:rsidR="00DE13B1" w:rsidRPr="00DE13B1" w:rsidRDefault="00DE13B1" w:rsidP="00DE13B1">
      <w:pPr>
        <w:ind w:left="-851" w:firstLine="709"/>
        <w:contextualSpacing/>
        <w:jc w:val="center"/>
        <w:rPr>
          <w:rFonts w:ascii="Times New Roman" w:hAnsi="Times New Roman" w:cs="Times New Roman"/>
          <w:sz w:val="24"/>
          <w:szCs w:val="24"/>
        </w:rPr>
      </w:pPr>
    </w:p>
    <w:p w:rsidR="00DE13B1" w:rsidRPr="00DE13B1" w:rsidRDefault="00DE13B1" w:rsidP="00DE13B1">
      <w:pPr>
        <w:ind w:left="-851" w:firstLine="709"/>
        <w:contextualSpacing/>
        <w:jc w:val="center"/>
        <w:rPr>
          <w:rFonts w:ascii="Times New Roman" w:hAnsi="Times New Roman" w:cs="Times New Roman"/>
          <w:sz w:val="24"/>
          <w:szCs w:val="24"/>
        </w:rPr>
      </w:pPr>
    </w:p>
    <w:p w:rsidR="00DE13B1" w:rsidRPr="00DE13B1" w:rsidRDefault="00DE13B1" w:rsidP="00DE13B1">
      <w:pPr>
        <w:ind w:left="-851" w:firstLine="709"/>
        <w:contextualSpacing/>
        <w:jc w:val="center"/>
        <w:rPr>
          <w:rFonts w:ascii="Times New Roman" w:hAnsi="Times New Roman" w:cs="Times New Roman"/>
          <w:sz w:val="24"/>
          <w:szCs w:val="24"/>
        </w:rPr>
      </w:pPr>
    </w:p>
    <w:p w:rsidR="00DE13B1" w:rsidRPr="00DE13B1" w:rsidRDefault="00DE13B1" w:rsidP="00DE13B1">
      <w:pPr>
        <w:ind w:left="-851" w:firstLine="709"/>
        <w:contextualSpacing/>
        <w:jc w:val="center"/>
        <w:rPr>
          <w:rFonts w:ascii="Times New Roman" w:hAnsi="Times New Roman" w:cs="Times New Roman"/>
          <w:sz w:val="24"/>
          <w:szCs w:val="24"/>
        </w:rPr>
      </w:pPr>
    </w:p>
    <w:p w:rsidR="00DE13B1" w:rsidRPr="00DE13B1" w:rsidRDefault="00DE13B1" w:rsidP="00DE13B1">
      <w:pPr>
        <w:ind w:left="-851" w:firstLine="709"/>
        <w:contextualSpacing/>
        <w:jc w:val="center"/>
        <w:rPr>
          <w:rFonts w:ascii="Times New Roman" w:hAnsi="Times New Roman" w:cs="Times New Roman"/>
          <w:sz w:val="24"/>
          <w:szCs w:val="24"/>
        </w:rPr>
      </w:pPr>
    </w:p>
    <w:p w:rsidR="00DE13B1" w:rsidRPr="00DE13B1" w:rsidRDefault="00DE13B1" w:rsidP="00DE13B1">
      <w:pPr>
        <w:ind w:left="-851" w:firstLine="709"/>
        <w:contextualSpacing/>
        <w:jc w:val="center"/>
        <w:rPr>
          <w:rFonts w:ascii="Times New Roman" w:hAnsi="Times New Roman" w:cs="Times New Roman"/>
          <w:sz w:val="24"/>
          <w:szCs w:val="24"/>
        </w:rPr>
      </w:pPr>
    </w:p>
    <w:p w:rsidR="00DE13B1" w:rsidRPr="00DE13B1" w:rsidRDefault="00DE13B1" w:rsidP="00DE13B1">
      <w:pPr>
        <w:ind w:left="-851" w:firstLine="709"/>
        <w:contextualSpacing/>
        <w:jc w:val="center"/>
        <w:rPr>
          <w:rFonts w:ascii="Times New Roman" w:hAnsi="Times New Roman" w:cs="Times New Roman"/>
          <w:sz w:val="24"/>
          <w:szCs w:val="24"/>
        </w:rPr>
      </w:pPr>
      <w:proofErr w:type="spellStart"/>
      <w:r w:rsidRPr="00DE13B1">
        <w:rPr>
          <w:rFonts w:ascii="Times New Roman" w:hAnsi="Times New Roman" w:cs="Times New Roman"/>
          <w:sz w:val="24"/>
          <w:szCs w:val="24"/>
        </w:rPr>
        <w:t>Слюдянка</w:t>
      </w:r>
      <w:proofErr w:type="spellEnd"/>
      <w:r w:rsidRPr="00DE13B1">
        <w:rPr>
          <w:rFonts w:ascii="Times New Roman" w:hAnsi="Times New Roman" w:cs="Times New Roman"/>
          <w:sz w:val="24"/>
          <w:szCs w:val="24"/>
        </w:rPr>
        <w:t xml:space="preserve">  2024 г.</w:t>
      </w:r>
    </w:p>
    <w:p w:rsidR="00DE13B1" w:rsidRPr="00DE13B1" w:rsidRDefault="00DE13B1" w:rsidP="00DE13B1">
      <w:pPr>
        <w:rPr>
          <w:rFonts w:ascii="Times New Roman" w:hAnsi="Times New Roman" w:cs="Times New Roman"/>
          <w:b/>
          <w:sz w:val="24"/>
          <w:szCs w:val="24"/>
        </w:rPr>
      </w:pPr>
      <w:r w:rsidRPr="00DE13B1">
        <w:rPr>
          <w:rFonts w:ascii="Times New Roman" w:hAnsi="Times New Roman" w:cs="Times New Roman"/>
          <w:b/>
          <w:sz w:val="24"/>
          <w:szCs w:val="24"/>
        </w:rPr>
        <w:br w:type="page"/>
      </w:r>
    </w:p>
    <w:p w:rsidR="00DE13B1" w:rsidRPr="00DE13B1" w:rsidRDefault="00DE13B1" w:rsidP="00DE13B1">
      <w:pPr>
        <w:autoSpaceDE w:val="0"/>
        <w:autoSpaceDN w:val="0"/>
        <w:adjustRightInd w:val="0"/>
        <w:spacing w:after="0" w:line="240" w:lineRule="auto"/>
        <w:ind w:left="-851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E13B1" w:rsidRPr="00DE13B1" w:rsidRDefault="00DE13B1" w:rsidP="00DE13B1">
      <w:pPr>
        <w:autoSpaceDE w:val="0"/>
        <w:autoSpaceDN w:val="0"/>
        <w:adjustRightInd w:val="0"/>
        <w:spacing w:after="0"/>
        <w:ind w:left="-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E13B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</w:t>
      </w:r>
      <w:proofErr w:type="spellStart"/>
      <w:r w:rsidRPr="00DE13B1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Контрольно</w:t>
      </w:r>
      <w:proofErr w:type="spellEnd"/>
      <w:r w:rsidRPr="00DE13B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счетная  палата </w:t>
      </w:r>
      <w:r w:rsidRPr="00DE13B1">
        <w:rPr>
          <w:rFonts w:ascii="Times New Roman" w:hAnsi="Times New Roman" w:cs="Times New Roman"/>
          <w:sz w:val="24"/>
          <w:szCs w:val="24"/>
        </w:rPr>
        <w:t xml:space="preserve">Слюдянского муниципального района </w:t>
      </w:r>
      <w:r w:rsidRPr="00DE13B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образована </w:t>
      </w:r>
      <w:r w:rsidRPr="00DE13B1">
        <w:rPr>
          <w:rFonts w:ascii="Times New Roman" w:hAnsi="Times New Roman" w:cs="Times New Roman"/>
          <w:sz w:val="24"/>
          <w:szCs w:val="24"/>
        </w:rPr>
        <w:t>районной Думой в соответствии</w:t>
      </w:r>
      <w:r w:rsidRPr="00DE13B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 Федеральным </w:t>
      </w:r>
      <w:hyperlink r:id="rId8" w:history="1">
        <w:r w:rsidRPr="00DE13B1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закон</w:t>
        </w:r>
      </w:hyperlink>
      <w:r w:rsidRPr="00DE13B1">
        <w:rPr>
          <w:rFonts w:ascii="Times New Roman" w:eastAsia="Times New Roman" w:hAnsi="Times New Roman" w:cs="Times New Roman"/>
          <w:sz w:val="24"/>
          <w:szCs w:val="24"/>
          <w:lang w:eastAsia="ru-RU"/>
        </w:rPr>
        <w:t>ом от 07.02.2011 № 6-ФЗ «Об общих принципах организации и деятельности контрольно-счетных органов субъектов Российской Федерации и муниципальных образований»</w:t>
      </w:r>
      <w:r w:rsidRPr="00DE13B1">
        <w:rPr>
          <w:rFonts w:ascii="Times New Roman" w:hAnsi="Times New Roman" w:cs="Times New Roman"/>
          <w:sz w:val="24"/>
          <w:szCs w:val="24"/>
        </w:rPr>
        <w:t xml:space="preserve"> и </w:t>
      </w:r>
      <w:r w:rsidRPr="00DE13B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осуществляет свою деятельность в соответствии с </w:t>
      </w:r>
      <w:hyperlink r:id="rId9" w:history="1">
        <w:r w:rsidRPr="00DE13B1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Положени</w:t>
        </w:r>
      </w:hyperlink>
      <w:r w:rsidRPr="00DE13B1">
        <w:rPr>
          <w:rFonts w:ascii="Times New Roman" w:eastAsia="Times New Roman" w:hAnsi="Times New Roman" w:cs="Times New Roman"/>
          <w:sz w:val="24"/>
          <w:szCs w:val="24"/>
          <w:lang w:eastAsia="ru-RU"/>
        </w:rPr>
        <w:t>ем  о</w:t>
      </w:r>
      <w:proofErr w:type="gramStart"/>
      <w:r w:rsidRPr="00DE13B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DE13B1">
        <w:rPr>
          <w:rFonts w:ascii="Times New Roman" w:eastAsia="Times New Roman" w:hAnsi="Times New Roman" w:cs="Times New Roman"/>
          <w:sz w:val="24"/>
          <w:szCs w:val="24"/>
          <w:lang w:eastAsia="ru-RU"/>
        </w:rPr>
        <w:t>К</w:t>
      </w:r>
      <w:proofErr w:type="gramEnd"/>
      <w:r w:rsidRPr="00DE13B1">
        <w:rPr>
          <w:rFonts w:ascii="Times New Roman" w:eastAsia="Times New Roman" w:hAnsi="Times New Roman" w:cs="Times New Roman"/>
          <w:sz w:val="24"/>
          <w:szCs w:val="24"/>
          <w:lang w:eastAsia="ru-RU"/>
        </w:rPr>
        <w:t>онтрольно</w:t>
      </w:r>
      <w:proofErr w:type="spellEnd"/>
      <w:r w:rsidRPr="00DE13B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счетной палате </w:t>
      </w:r>
      <w:r w:rsidRPr="00DE13B1">
        <w:rPr>
          <w:rFonts w:ascii="Times New Roman" w:hAnsi="Times New Roman" w:cs="Times New Roman"/>
          <w:sz w:val="24"/>
          <w:szCs w:val="24"/>
        </w:rPr>
        <w:t>Слюдянского муниципального</w:t>
      </w:r>
      <w:r w:rsidRPr="00DE13B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</w:t>
      </w:r>
      <w:r w:rsidRPr="00DE13B1">
        <w:rPr>
          <w:rFonts w:ascii="Times New Roman" w:hAnsi="Times New Roman" w:cs="Times New Roman"/>
          <w:sz w:val="24"/>
          <w:szCs w:val="24"/>
        </w:rPr>
        <w:t>(далее – Положение о КСП района)</w:t>
      </w:r>
      <w:r w:rsidRPr="00DE13B1">
        <w:rPr>
          <w:rFonts w:ascii="Times New Roman" w:eastAsia="Times New Roman" w:hAnsi="Times New Roman" w:cs="Times New Roman"/>
          <w:sz w:val="24"/>
          <w:szCs w:val="24"/>
          <w:lang w:eastAsia="ru-RU"/>
        </w:rPr>
        <w:t>, утвержденным решением Думы Слюдянского муниципального района от 28.10.2021 г. № 58-</w:t>
      </w:r>
      <w:r w:rsidRPr="00DE13B1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VII</w:t>
      </w:r>
      <w:r w:rsidRPr="00DE13B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DE13B1">
        <w:rPr>
          <w:rFonts w:ascii="Times New Roman" w:eastAsia="Times New Roman" w:hAnsi="Times New Roman" w:cs="Times New Roman"/>
          <w:sz w:val="24"/>
          <w:szCs w:val="24"/>
          <w:lang w:eastAsia="ru-RU"/>
        </w:rPr>
        <w:t>рд</w:t>
      </w:r>
      <w:proofErr w:type="spellEnd"/>
      <w:r w:rsidRPr="00DE13B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ст.42 </w:t>
      </w:r>
      <w:hyperlink r:id="rId10" w:history="1">
        <w:proofErr w:type="gramStart"/>
        <w:r w:rsidRPr="00DE13B1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Устав</w:t>
        </w:r>
        <w:proofErr w:type="gramEnd"/>
      </w:hyperlink>
      <w:r w:rsidRPr="00DE13B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 </w:t>
      </w:r>
      <w:r w:rsidRPr="00DE13B1">
        <w:rPr>
          <w:rFonts w:ascii="Times New Roman" w:hAnsi="Times New Roman" w:cs="Times New Roman"/>
          <w:sz w:val="24"/>
          <w:szCs w:val="24"/>
        </w:rPr>
        <w:t>Слюдянского муниципального района.</w:t>
      </w:r>
    </w:p>
    <w:p w:rsidR="00DE13B1" w:rsidRPr="00DE13B1" w:rsidRDefault="00DE13B1" w:rsidP="00DE13B1">
      <w:pPr>
        <w:autoSpaceDE w:val="0"/>
        <w:autoSpaceDN w:val="0"/>
        <w:adjustRightInd w:val="0"/>
        <w:spacing w:after="0"/>
        <w:ind w:left="-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E13B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</w:t>
      </w:r>
      <w:proofErr w:type="gramStart"/>
      <w:r w:rsidRPr="00DE13B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Согласно </w:t>
      </w:r>
      <w:hyperlink r:id="rId11" w:history="1">
        <w:r w:rsidRPr="00DE13B1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Устава</w:t>
        </w:r>
        <w:proofErr w:type="gramEnd"/>
      </w:hyperlink>
      <w:r w:rsidRPr="00DE13B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Слюдянского муниципального района и </w:t>
      </w:r>
      <w:hyperlink r:id="rId12" w:history="1">
        <w:r w:rsidRPr="00DE13B1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Положения</w:t>
        </w:r>
      </w:hyperlink>
      <w:r w:rsidRPr="00DE13B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 КСП района, Контрольно-счетная палата является постоянно действующим органом внешнего муниципального финансового контроля в целях осуществления:</w:t>
      </w:r>
    </w:p>
    <w:p w:rsidR="00DE13B1" w:rsidRPr="00DE13B1" w:rsidRDefault="00DE13B1" w:rsidP="00DE13B1">
      <w:pPr>
        <w:autoSpaceDE w:val="0"/>
        <w:autoSpaceDN w:val="0"/>
        <w:adjustRightInd w:val="0"/>
        <w:spacing w:after="0"/>
        <w:ind w:left="-851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E13B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proofErr w:type="gramStart"/>
      <w:r w:rsidRPr="00DE13B1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контроля за</w:t>
      </w:r>
      <w:proofErr w:type="gramEnd"/>
      <w:r w:rsidRPr="00DE13B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соблюдением бюджетного законодательства Российской Федерации и иных нормативных  правовых актов, регулирующих бюджетные правоотношения, в ходе исполнения бюджета;</w:t>
      </w:r>
    </w:p>
    <w:p w:rsidR="00DE13B1" w:rsidRPr="00DE13B1" w:rsidRDefault="00DE13B1" w:rsidP="00DE13B1">
      <w:pPr>
        <w:autoSpaceDE w:val="0"/>
        <w:autoSpaceDN w:val="0"/>
        <w:adjustRightInd w:val="0"/>
        <w:spacing w:after="0"/>
        <w:ind w:left="-851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E13B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proofErr w:type="gramStart"/>
      <w:r w:rsidRPr="00DE13B1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контроля за</w:t>
      </w:r>
      <w:proofErr w:type="gramEnd"/>
      <w:r w:rsidRPr="00DE13B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достоверностью, полнотой и соответствием нормативным требованиям составления и представления  бюджетной отчетности главных администраторов бюджетных средств, квартального и годового отчета об исполнении бюджета;  </w:t>
      </w:r>
    </w:p>
    <w:p w:rsidR="00DE13B1" w:rsidRPr="00DE13B1" w:rsidRDefault="00DE13B1" w:rsidP="00DE13B1">
      <w:pPr>
        <w:autoSpaceDE w:val="0"/>
        <w:autoSpaceDN w:val="0"/>
        <w:adjustRightInd w:val="0"/>
        <w:spacing w:after="0"/>
        <w:ind w:left="-851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E13B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контроля в других сферах, установленных Федеральным </w:t>
      </w:r>
      <w:hyperlink r:id="rId13" w:history="1">
        <w:r w:rsidRPr="00DE13B1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закон</w:t>
        </w:r>
      </w:hyperlink>
      <w:r w:rsidRPr="00DE13B1">
        <w:rPr>
          <w:rFonts w:ascii="Times New Roman" w:eastAsia="Times New Roman" w:hAnsi="Times New Roman" w:cs="Times New Roman"/>
          <w:sz w:val="24"/>
          <w:szCs w:val="24"/>
          <w:lang w:eastAsia="ru-RU"/>
        </w:rPr>
        <w:t>ом от 07.02.2011 № 6-ФЗ «Об общих принципах организации и деятельности контрольно-счетных органов субъектов Российской Федерации и муниципальных образований».</w:t>
      </w:r>
    </w:p>
    <w:p w:rsidR="00DE13B1" w:rsidRPr="00DE13B1" w:rsidRDefault="00DE13B1" w:rsidP="00DE13B1">
      <w:pPr>
        <w:autoSpaceDE w:val="0"/>
        <w:autoSpaceDN w:val="0"/>
        <w:adjustRightInd w:val="0"/>
        <w:spacing w:after="0"/>
        <w:ind w:left="-851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E13B1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Контрольно-счетная палата Слюдянского муниципального района наделена правами юридического лица.</w:t>
      </w:r>
    </w:p>
    <w:p w:rsidR="00DE13B1" w:rsidRPr="00DE13B1" w:rsidRDefault="00DE13B1" w:rsidP="00DE13B1">
      <w:pPr>
        <w:autoSpaceDE w:val="0"/>
        <w:autoSpaceDN w:val="0"/>
        <w:adjustRightInd w:val="0"/>
        <w:spacing w:after="0"/>
        <w:ind w:left="-851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E13B1">
        <w:rPr>
          <w:rFonts w:ascii="Times New Roman" w:eastAsia="Times New Roman" w:hAnsi="Times New Roman" w:cs="Times New Roman"/>
          <w:sz w:val="24"/>
          <w:szCs w:val="24"/>
          <w:lang w:eastAsia="ru-RU"/>
        </w:rPr>
        <w:t>Должности председателя и аудитора КСП отнесены к муниципальным должностям.</w:t>
      </w:r>
    </w:p>
    <w:p w:rsidR="00DE13B1" w:rsidRPr="00DE13B1" w:rsidRDefault="00DE13B1" w:rsidP="00DE13B1">
      <w:pPr>
        <w:autoSpaceDE w:val="0"/>
        <w:autoSpaceDN w:val="0"/>
        <w:adjustRightInd w:val="0"/>
        <w:spacing w:after="0"/>
        <w:ind w:left="-851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E13B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состав аппарата  входят инспекторы и иные штатные работники.  </w:t>
      </w:r>
    </w:p>
    <w:p w:rsidR="00DE13B1" w:rsidRPr="00DE13B1" w:rsidRDefault="00DE13B1" w:rsidP="00DE13B1">
      <w:pPr>
        <w:autoSpaceDE w:val="0"/>
        <w:autoSpaceDN w:val="0"/>
        <w:adjustRightInd w:val="0"/>
        <w:spacing w:after="0"/>
        <w:ind w:left="-851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E13B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 инспекторов возлагаются обязанности по организации и непосредственному проведению внешнего муниципального финансового контроля. Должности инспекторов отнесены к должностям муниципальной службы в соответствии с реестром должностей муниципальной службы Слюдянского муниципального района. </w:t>
      </w:r>
    </w:p>
    <w:p w:rsidR="00DE13B1" w:rsidRPr="00DE13B1" w:rsidRDefault="00DE13B1" w:rsidP="00DE13B1">
      <w:pPr>
        <w:autoSpaceDE w:val="0"/>
        <w:autoSpaceDN w:val="0"/>
        <w:adjustRightInd w:val="0"/>
        <w:spacing w:after="0"/>
        <w:ind w:left="-851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E13B1">
        <w:rPr>
          <w:rFonts w:ascii="Times New Roman" w:eastAsia="Times New Roman" w:hAnsi="Times New Roman" w:cs="Times New Roman"/>
          <w:sz w:val="24"/>
          <w:szCs w:val="24"/>
          <w:lang w:eastAsia="ru-RU"/>
        </w:rPr>
        <w:t>Штатная численность Контрольно-счетной палаты определена решением районной Думы по представлению председателя КСП с учетом необходимости выполнения возложенных полномочий, обеспечения организационной и функциональной независимости.</w:t>
      </w:r>
    </w:p>
    <w:p w:rsidR="00DE13B1" w:rsidRPr="00DE13B1" w:rsidRDefault="00DE13B1" w:rsidP="00DE13B1">
      <w:pPr>
        <w:widowControl w:val="0"/>
        <w:autoSpaceDE w:val="0"/>
        <w:autoSpaceDN w:val="0"/>
        <w:adjustRightInd w:val="0"/>
        <w:spacing w:after="0"/>
        <w:ind w:left="-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E13B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Решением Думы от 25.11.2021 г. № 71</w:t>
      </w:r>
      <w:r w:rsidRPr="00DE13B1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VII</w:t>
      </w:r>
      <w:r w:rsidRPr="00DE13B1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proofErr w:type="spellStart"/>
      <w:r w:rsidRPr="00DE13B1">
        <w:rPr>
          <w:rFonts w:ascii="Times New Roman" w:eastAsia="Times New Roman" w:hAnsi="Times New Roman" w:cs="Times New Roman"/>
          <w:sz w:val="24"/>
          <w:szCs w:val="24"/>
          <w:lang w:eastAsia="ru-RU"/>
        </w:rPr>
        <w:t>рд</w:t>
      </w:r>
      <w:proofErr w:type="spellEnd"/>
      <w:r w:rsidRPr="00DE13B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штатная численность КСП установлена в количестве 5 единиц, из которых:</w:t>
      </w:r>
    </w:p>
    <w:p w:rsidR="00DE13B1" w:rsidRPr="00DE13B1" w:rsidRDefault="00DE13B1" w:rsidP="00DE13B1">
      <w:pPr>
        <w:widowControl w:val="0"/>
        <w:autoSpaceDE w:val="0"/>
        <w:autoSpaceDN w:val="0"/>
        <w:adjustRightInd w:val="0"/>
        <w:spacing w:after="0"/>
        <w:ind w:left="-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E13B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 единицы муниципальные должности - председатель и аудитор КСП, </w:t>
      </w:r>
    </w:p>
    <w:p w:rsidR="00DE13B1" w:rsidRPr="00DE13B1" w:rsidRDefault="00DE13B1" w:rsidP="00DE13B1">
      <w:pPr>
        <w:widowControl w:val="0"/>
        <w:autoSpaceDE w:val="0"/>
        <w:autoSpaceDN w:val="0"/>
        <w:adjustRightInd w:val="0"/>
        <w:spacing w:after="0"/>
        <w:ind w:left="-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E13B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3 единицы муниципальных служащих - инспекторы,  в том числе 1 единица по переданным полномочиям поселений по осуществлению внешнего муниципального финансового контроля. </w:t>
      </w:r>
    </w:p>
    <w:p w:rsidR="00DE13B1" w:rsidRPr="00DE13B1" w:rsidRDefault="00DE13B1" w:rsidP="00DE13B1">
      <w:pPr>
        <w:widowControl w:val="0"/>
        <w:autoSpaceDE w:val="0"/>
        <w:autoSpaceDN w:val="0"/>
        <w:adjustRightInd w:val="0"/>
        <w:spacing w:after="0"/>
        <w:ind w:left="-851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DE13B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</w:t>
      </w:r>
      <w:proofErr w:type="gramStart"/>
      <w:r w:rsidRPr="00DE13B1">
        <w:rPr>
          <w:rFonts w:ascii="Times New Roman" w:eastAsia="Times New Roman" w:hAnsi="Times New Roman" w:cs="Times New Roman"/>
          <w:sz w:val="24"/>
          <w:szCs w:val="24"/>
          <w:lang w:eastAsia="ru-RU"/>
        </w:rPr>
        <w:t>В соответствии с Приказом министерства труда и занятости Иркутской области от 14.10.2013 № 57-мпр «Об утверждении методических рекомендаций по определению численности работников местной администрации и контрольно-счетных органов муниципальных образований Иркутской области», норматив численности муниципальных служащих контрольно-счетного органа муниципального района должен составлять  3 единицы (1 единицы - базовая численность + 3 единицы дополнительный норматив численности в зависимости от объема доходов и расходов бюджета, подлежащих</w:t>
      </w:r>
      <w:proofErr w:type="gramEnd"/>
      <w:r w:rsidRPr="00DE13B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проверке за отчетный финансовый год  4 021 435,3 тыс. руб.), с учетом 1 штатной единицы по переданным полномочиям поселений, норматив численности муниципальных служащих КСП должен составлять 5 штатных единиц с учетом необходимости выполнения возложенных полномочий, обеспечения организационной и функциональной </w:t>
      </w:r>
      <w:r w:rsidRPr="00DE13B1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независимости.</w:t>
      </w:r>
    </w:p>
    <w:p w:rsidR="00DE13B1" w:rsidRPr="00DE13B1" w:rsidRDefault="00DE13B1" w:rsidP="00DE13B1">
      <w:pPr>
        <w:tabs>
          <w:tab w:val="left" w:pos="1985"/>
        </w:tabs>
        <w:spacing w:after="0"/>
        <w:ind w:left="-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E13B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Для обеспечения единого подхода к оценке фактов и классификации нарушений, недостатков и их последствий используется повсеместно классификатор нарушений</w:t>
      </w:r>
      <w:r w:rsidRPr="00DE13B1">
        <w:rPr>
          <w:rFonts w:ascii="Times New Roman" w:eastAsia="Calibri" w:hAnsi="Times New Roman" w:cs="Times New Roman"/>
          <w:sz w:val="24"/>
          <w:szCs w:val="24"/>
        </w:rPr>
        <w:t xml:space="preserve">, выявляемых в ходе внешнего государственного аудита (контроля), утвержденный постановлением Коллегии Счетной палаты  Российской Федерации от 21.12.2021 года № 14 ПК. </w:t>
      </w:r>
    </w:p>
    <w:p w:rsidR="00DE13B1" w:rsidRPr="00DE13B1" w:rsidRDefault="00DE13B1" w:rsidP="00DE13B1">
      <w:pPr>
        <w:autoSpaceDE w:val="0"/>
        <w:autoSpaceDN w:val="0"/>
        <w:adjustRightInd w:val="0"/>
        <w:spacing w:after="0"/>
        <w:ind w:left="-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E13B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Контрольно-счетная палата при осуществлении своей деятельности руководствуется утвержденными ею Стандартами муниципального финансового контроля. </w:t>
      </w:r>
    </w:p>
    <w:p w:rsidR="00DE13B1" w:rsidRPr="00DE13B1" w:rsidRDefault="00DE13B1" w:rsidP="00DE13B1">
      <w:pPr>
        <w:autoSpaceDE w:val="0"/>
        <w:autoSpaceDN w:val="0"/>
        <w:adjustRightInd w:val="0"/>
        <w:spacing w:after="0"/>
        <w:ind w:left="-851"/>
        <w:jc w:val="both"/>
        <w:rPr>
          <w:rFonts w:ascii="Times New Roman" w:hAnsi="Times New Roman" w:cs="Times New Roman"/>
          <w:sz w:val="24"/>
          <w:szCs w:val="24"/>
        </w:rPr>
      </w:pPr>
      <w:r w:rsidRPr="00DE13B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</w:t>
      </w:r>
    </w:p>
    <w:p w:rsidR="00DE13B1" w:rsidRPr="00DE13B1" w:rsidRDefault="00DE13B1" w:rsidP="00DE13B1">
      <w:pPr>
        <w:autoSpaceDE w:val="0"/>
        <w:autoSpaceDN w:val="0"/>
        <w:adjustRightInd w:val="0"/>
        <w:spacing w:after="0"/>
        <w:ind w:left="-851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E13B1">
        <w:rPr>
          <w:rFonts w:ascii="Times New Roman" w:hAnsi="Times New Roman" w:cs="Times New Roman"/>
          <w:sz w:val="24"/>
          <w:szCs w:val="24"/>
        </w:rPr>
        <w:t xml:space="preserve">КСП района осуществляет свою деятельность на основе планов, которые разрабатываются и утверждаются самостоятельно (ст.11 Положения о КСП), с учетом результатов контрольных и экспертно-аналитических мероприятий, поручений районной Думы, предложений мэра Слюдянского муниципального района, органов местного самоуправления поселений Слюдянского района, обращений Контрольно-счетной палаты Иркутской области, органов прокуратуры и органов внутренних дел. </w:t>
      </w:r>
    </w:p>
    <w:p w:rsidR="00DE13B1" w:rsidRPr="00DE13B1" w:rsidRDefault="00DE13B1" w:rsidP="00DE13B1">
      <w:pPr>
        <w:spacing w:after="0"/>
        <w:ind w:left="-851"/>
        <w:jc w:val="both"/>
        <w:rPr>
          <w:rFonts w:ascii="Times New Roman" w:hAnsi="Times New Roman" w:cs="Times New Roman"/>
          <w:sz w:val="24"/>
          <w:szCs w:val="24"/>
        </w:rPr>
      </w:pPr>
      <w:r w:rsidRPr="00DE13B1">
        <w:rPr>
          <w:rFonts w:ascii="Times New Roman" w:hAnsi="Times New Roman" w:cs="Times New Roman"/>
          <w:sz w:val="24"/>
          <w:szCs w:val="24"/>
        </w:rPr>
        <w:t xml:space="preserve">     За  2023 год в КСП района  поступило 70 поручений (запросов, обращения)  на проведение контрольных, экспертно-аналитических мероприятий и мониторингов, в том числе от районной Думы  - 28, представительных органов поселений – 40, Контрольно-счетной палаты Иркутской области -  2. </w:t>
      </w:r>
    </w:p>
    <w:p w:rsidR="00DE13B1" w:rsidRPr="00DE13B1" w:rsidRDefault="00DE13B1" w:rsidP="00DE13B1">
      <w:pPr>
        <w:spacing w:after="0"/>
        <w:ind w:left="-851"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DE13B1" w:rsidRPr="00DE13B1" w:rsidRDefault="00DE13B1" w:rsidP="00DE13B1">
      <w:pPr>
        <w:spacing w:after="0"/>
        <w:ind w:left="-851"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DE13B1" w:rsidRPr="00DE13B1" w:rsidRDefault="00DE13B1" w:rsidP="00DE13B1">
      <w:pPr>
        <w:numPr>
          <w:ilvl w:val="0"/>
          <w:numId w:val="26"/>
        </w:numPr>
        <w:autoSpaceDE w:val="0"/>
        <w:autoSpaceDN w:val="0"/>
        <w:adjustRightInd w:val="0"/>
        <w:spacing w:after="0"/>
        <w:contextualSpacing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 w:rsidRPr="00DE13B1">
        <w:rPr>
          <w:rFonts w:ascii="Times New Roman" w:hAnsi="Times New Roman" w:cs="Times New Roman"/>
          <w:b/>
          <w:bCs/>
          <w:color w:val="000000"/>
          <w:sz w:val="24"/>
          <w:szCs w:val="24"/>
        </w:rPr>
        <w:t>ОСНОВНЫЕ ИТОГИ ДЕЯТЕЛЬНОСТИ</w:t>
      </w:r>
    </w:p>
    <w:p w:rsidR="00DE13B1" w:rsidRPr="00DE13B1" w:rsidRDefault="00DE13B1" w:rsidP="00DE13B1">
      <w:pPr>
        <w:autoSpaceDE w:val="0"/>
        <w:autoSpaceDN w:val="0"/>
        <w:adjustRightInd w:val="0"/>
        <w:spacing w:after="0"/>
        <w:ind w:left="644"/>
        <w:contextualSpacing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 w:rsidRPr="00DE13B1">
        <w:rPr>
          <w:rFonts w:ascii="Times New Roman" w:hAnsi="Times New Roman" w:cs="Times New Roman"/>
          <w:b/>
          <w:bCs/>
          <w:color w:val="000000"/>
          <w:sz w:val="24"/>
          <w:szCs w:val="24"/>
        </w:rPr>
        <w:t>КОНТРОЛЬНО-СЧЕТНОЙ ПАЛАТЫ СЛЮДЯНСКОГО МУНИЦИПАЛЬНОГО РАЙОНА</w:t>
      </w:r>
    </w:p>
    <w:p w:rsidR="00DE13B1" w:rsidRPr="00DE13B1" w:rsidRDefault="00DE13B1" w:rsidP="00DE13B1">
      <w:pPr>
        <w:autoSpaceDE w:val="0"/>
        <w:autoSpaceDN w:val="0"/>
        <w:adjustRightInd w:val="0"/>
        <w:spacing w:after="0"/>
        <w:ind w:left="644"/>
        <w:contextualSpacing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 w:rsidRPr="00DE13B1">
        <w:rPr>
          <w:rFonts w:ascii="Times New Roman" w:hAnsi="Times New Roman" w:cs="Times New Roman"/>
          <w:b/>
          <w:bCs/>
          <w:color w:val="000000"/>
          <w:sz w:val="24"/>
          <w:szCs w:val="24"/>
        </w:rPr>
        <w:t>ЗА 2023 ГОД</w:t>
      </w:r>
    </w:p>
    <w:p w:rsidR="00DE13B1" w:rsidRPr="00DE13B1" w:rsidRDefault="00DE13B1" w:rsidP="00DE13B1">
      <w:pPr>
        <w:autoSpaceDE w:val="0"/>
        <w:autoSpaceDN w:val="0"/>
        <w:adjustRightInd w:val="0"/>
        <w:spacing w:after="0"/>
        <w:ind w:left="360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DE13B1" w:rsidRPr="00DE13B1" w:rsidRDefault="00DE13B1" w:rsidP="00DE13B1">
      <w:pPr>
        <w:autoSpaceDE w:val="0"/>
        <w:autoSpaceDN w:val="0"/>
        <w:adjustRightInd w:val="0"/>
        <w:spacing w:after="0"/>
        <w:ind w:left="360"/>
        <w:rPr>
          <w:rFonts w:ascii="Times New Roman" w:hAnsi="Times New Roman" w:cs="Times New Roman"/>
          <w:color w:val="000000"/>
          <w:sz w:val="24"/>
          <w:szCs w:val="24"/>
        </w:rPr>
      </w:pPr>
      <w:r w:rsidRPr="00DE13B1">
        <w:rPr>
          <w:rFonts w:ascii="Times New Roman" w:eastAsia="Calibri" w:hAnsi="Times New Roman" w:cs="Times New Roman"/>
          <w:sz w:val="24"/>
          <w:szCs w:val="24"/>
        </w:rPr>
        <w:t xml:space="preserve"> Основные показатели деятельности  за 2023 год</w:t>
      </w:r>
      <w:r w:rsidRPr="00DE13B1">
        <w:rPr>
          <w:rFonts w:ascii="Times New Roman" w:hAnsi="Times New Roman" w:cs="Times New Roman"/>
          <w:color w:val="000000"/>
          <w:sz w:val="24"/>
          <w:szCs w:val="24"/>
        </w:rPr>
        <w:t xml:space="preserve"> представлены в таблице: </w:t>
      </w:r>
    </w:p>
    <w:p w:rsidR="00DE13B1" w:rsidRPr="00DE13B1" w:rsidRDefault="00DE13B1" w:rsidP="00DE13B1">
      <w:pPr>
        <w:spacing w:after="0"/>
        <w:ind w:left="-851" w:firstLine="709"/>
        <w:rPr>
          <w:rFonts w:ascii="Times New Roman" w:eastAsia="Calibri" w:hAnsi="Times New Roman" w:cs="Times New Roman"/>
          <w:sz w:val="24"/>
          <w:szCs w:val="24"/>
        </w:rPr>
      </w:pPr>
      <w:r w:rsidRPr="00DE13B1">
        <w:rPr>
          <w:rFonts w:ascii="Times New Roman" w:eastAsia="Calibri" w:hAnsi="Times New Roman" w:cs="Times New Roman"/>
          <w:sz w:val="24"/>
          <w:szCs w:val="24"/>
        </w:rPr>
        <w:t xml:space="preserve">                                                                                                                  </w:t>
      </w:r>
    </w:p>
    <w:tbl>
      <w:tblPr>
        <w:tblW w:w="8998" w:type="dxa"/>
        <w:jc w:val="center"/>
        <w:tblInd w:w="-508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Layout w:type="fixed"/>
        <w:tblLook w:val="01E0" w:firstRow="1" w:lastRow="1" w:firstColumn="1" w:lastColumn="1" w:noHBand="0" w:noVBand="0"/>
      </w:tblPr>
      <w:tblGrid>
        <w:gridCol w:w="898"/>
        <w:gridCol w:w="6682"/>
        <w:gridCol w:w="1418"/>
      </w:tblGrid>
      <w:tr w:rsidR="00DE13B1" w:rsidRPr="00DE13B1" w:rsidTr="0086527B">
        <w:trPr>
          <w:trHeight w:val="597"/>
          <w:jc w:val="center"/>
        </w:trPr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13B1" w:rsidRPr="00DE13B1" w:rsidRDefault="00DE13B1" w:rsidP="00DE13B1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13B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№ </w:t>
            </w:r>
          </w:p>
          <w:p w:rsidR="00DE13B1" w:rsidRPr="00DE13B1" w:rsidRDefault="00DE13B1" w:rsidP="00DE13B1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DE13B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proofErr w:type="gramEnd"/>
            <w:r w:rsidRPr="00DE13B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6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13B1" w:rsidRPr="00DE13B1" w:rsidRDefault="00DE13B1" w:rsidP="00DE13B1">
            <w:pPr>
              <w:spacing w:after="0"/>
              <w:ind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13B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показателя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13B1" w:rsidRPr="00DE13B1" w:rsidRDefault="00DE13B1" w:rsidP="00DE13B1">
            <w:pPr>
              <w:spacing w:after="0"/>
              <w:ind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13B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Значение показателя 2023 год</w:t>
            </w:r>
          </w:p>
        </w:tc>
      </w:tr>
      <w:tr w:rsidR="00DE13B1" w:rsidRPr="00DE13B1" w:rsidTr="0086527B">
        <w:trPr>
          <w:jc w:val="center"/>
        </w:trPr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13B1" w:rsidRPr="00DE13B1" w:rsidRDefault="00DE13B1" w:rsidP="00DE13B1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13B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6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13B1" w:rsidRPr="00DE13B1" w:rsidRDefault="00DE13B1" w:rsidP="00DE13B1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13B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Поступило поручений, запросов, обращений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13B1" w:rsidRPr="00DE13B1" w:rsidRDefault="00DE13B1" w:rsidP="00DE13B1">
            <w:pPr>
              <w:spacing w:after="0"/>
              <w:ind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13B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</w:t>
            </w:r>
          </w:p>
        </w:tc>
      </w:tr>
      <w:tr w:rsidR="00DE13B1" w:rsidRPr="00DE13B1" w:rsidTr="0086527B">
        <w:trPr>
          <w:jc w:val="center"/>
        </w:trPr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13B1" w:rsidRPr="00DE13B1" w:rsidRDefault="00DE13B1" w:rsidP="00DE13B1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13B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6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13B1" w:rsidRPr="00DE13B1" w:rsidRDefault="00DE13B1" w:rsidP="00DE13B1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13B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Проведено контрольных,  экспертно-аналитических мероприятий, </w:t>
            </w:r>
          </w:p>
          <w:p w:rsidR="00DE13B1" w:rsidRPr="00DE13B1" w:rsidRDefault="00DE13B1" w:rsidP="00DE13B1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13B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из них: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13B1" w:rsidRPr="00DE13B1" w:rsidRDefault="00DE13B1" w:rsidP="00DE13B1">
            <w:pPr>
              <w:spacing w:after="0"/>
              <w:ind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13B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87</w:t>
            </w:r>
          </w:p>
        </w:tc>
      </w:tr>
      <w:tr w:rsidR="00DE13B1" w:rsidRPr="00DE13B1" w:rsidTr="0086527B">
        <w:trPr>
          <w:jc w:val="center"/>
        </w:trPr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13B1" w:rsidRPr="00DE13B1" w:rsidRDefault="00DE13B1" w:rsidP="00DE13B1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13B1" w:rsidRPr="00DE13B1" w:rsidRDefault="00DE13B1" w:rsidP="00DE13B1">
            <w:pPr>
              <w:spacing w:after="0"/>
              <w:ind w:firstLine="31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13B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- по поселениям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13B1" w:rsidRPr="00DE13B1" w:rsidRDefault="00DE13B1" w:rsidP="00DE13B1">
            <w:pPr>
              <w:spacing w:after="0"/>
              <w:ind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13B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</w:t>
            </w:r>
          </w:p>
        </w:tc>
      </w:tr>
      <w:tr w:rsidR="00DE13B1" w:rsidRPr="00DE13B1" w:rsidTr="0086527B">
        <w:trPr>
          <w:jc w:val="center"/>
        </w:trPr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13B1" w:rsidRPr="00DE13B1" w:rsidRDefault="00DE13B1" w:rsidP="00DE13B1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13B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2.1.</w:t>
            </w:r>
          </w:p>
        </w:tc>
        <w:tc>
          <w:tcPr>
            <w:tcW w:w="6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13B1" w:rsidRPr="00DE13B1" w:rsidRDefault="00DE13B1" w:rsidP="00DE13B1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13B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экспертно-аналитических мероприятий, </w:t>
            </w:r>
          </w:p>
          <w:p w:rsidR="00DE13B1" w:rsidRPr="00DE13B1" w:rsidRDefault="00DE13B1" w:rsidP="00DE13B1">
            <w:pPr>
              <w:spacing w:after="0"/>
              <w:ind w:firstLine="28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13B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 том числе: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13B1" w:rsidRPr="00DE13B1" w:rsidRDefault="00DE13B1" w:rsidP="00DE13B1">
            <w:pPr>
              <w:spacing w:after="0"/>
              <w:ind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13B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76</w:t>
            </w:r>
          </w:p>
        </w:tc>
      </w:tr>
      <w:tr w:rsidR="00DE13B1" w:rsidRPr="00DE13B1" w:rsidTr="0086527B">
        <w:trPr>
          <w:jc w:val="center"/>
        </w:trPr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13B1" w:rsidRPr="00DE13B1" w:rsidRDefault="00DE13B1" w:rsidP="00DE13B1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13B1" w:rsidRPr="00DE13B1" w:rsidRDefault="00DE13B1" w:rsidP="00DE13B1">
            <w:pPr>
              <w:spacing w:after="0"/>
              <w:ind w:firstLine="31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13B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по поселениям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13B1" w:rsidRPr="00DE13B1" w:rsidRDefault="00DE13B1" w:rsidP="00DE13B1">
            <w:pPr>
              <w:spacing w:after="0"/>
              <w:ind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13B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</w:t>
            </w:r>
          </w:p>
        </w:tc>
      </w:tr>
      <w:tr w:rsidR="00DE13B1" w:rsidRPr="00DE13B1" w:rsidTr="0086527B">
        <w:trPr>
          <w:jc w:val="center"/>
        </w:trPr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13B1" w:rsidRPr="00DE13B1" w:rsidRDefault="00DE13B1" w:rsidP="00DE13B1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13B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2.2. </w:t>
            </w:r>
          </w:p>
        </w:tc>
        <w:tc>
          <w:tcPr>
            <w:tcW w:w="6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13B1" w:rsidRPr="00DE13B1" w:rsidRDefault="00DE13B1" w:rsidP="00DE13B1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13B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контрольных мероприятий, в том числе: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13B1" w:rsidRPr="00DE13B1" w:rsidRDefault="00DE13B1" w:rsidP="00DE13B1">
            <w:pPr>
              <w:spacing w:after="0"/>
              <w:ind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13B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</w:tr>
      <w:tr w:rsidR="00DE13B1" w:rsidRPr="00DE13B1" w:rsidTr="0086527B">
        <w:trPr>
          <w:jc w:val="center"/>
        </w:trPr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13B1" w:rsidRPr="00DE13B1" w:rsidRDefault="00DE13B1" w:rsidP="00DE13B1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13B1" w:rsidRPr="00DE13B1" w:rsidRDefault="00DE13B1" w:rsidP="00DE13B1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13B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поселений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13B1" w:rsidRPr="00DE13B1" w:rsidRDefault="00DE13B1" w:rsidP="00DE13B1">
            <w:pPr>
              <w:spacing w:after="0"/>
              <w:ind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13B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</w:tr>
      <w:tr w:rsidR="00DE13B1" w:rsidRPr="00DE13B1" w:rsidTr="0086527B">
        <w:trPr>
          <w:jc w:val="center"/>
        </w:trPr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13B1" w:rsidRPr="00DE13B1" w:rsidRDefault="00DE13B1" w:rsidP="00DE13B1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13B1" w:rsidRPr="00DE13B1" w:rsidRDefault="00DE13B1" w:rsidP="00DE13B1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13B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внешних проверок отчетов об исполнении бюджета, в том числе: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13B1" w:rsidRPr="00DE13B1" w:rsidRDefault="00DE13B1" w:rsidP="00DE13B1">
            <w:pPr>
              <w:spacing w:after="0"/>
              <w:ind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13B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</w:tr>
      <w:tr w:rsidR="00DE13B1" w:rsidRPr="00DE13B1" w:rsidTr="0086527B">
        <w:trPr>
          <w:jc w:val="center"/>
        </w:trPr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13B1" w:rsidRPr="00DE13B1" w:rsidRDefault="00DE13B1" w:rsidP="00DE13B1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13B1" w:rsidRPr="00DE13B1" w:rsidRDefault="00DE13B1" w:rsidP="00DE13B1">
            <w:pPr>
              <w:spacing w:after="0"/>
              <w:ind w:firstLine="28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13B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 поселений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13B1" w:rsidRPr="00DE13B1" w:rsidRDefault="00DE13B1" w:rsidP="00DE13B1">
            <w:pPr>
              <w:spacing w:after="0"/>
              <w:ind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13B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DE13B1" w:rsidRPr="00DE13B1" w:rsidTr="0086527B">
        <w:trPr>
          <w:jc w:val="center"/>
        </w:trPr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13B1" w:rsidRPr="00DE13B1" w:rsidRDefault="00DE13B1" w:rsidP="00DE13B1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13B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6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13B1" w:rsidRPr="00DE13B1" w:rsidRDefault="00DE13B1" w:rsidP="00DE13B1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13B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Количество объектов, охваченных контрольными и экспертн</w:t>
            </w:r>
            <w:proofErr w:type="gramStart"/>
            <w:r w:rsidRPr="00DE13B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о-</w:t>
            </w:r>
            <w:proofErr w:type="gramEnd"/>
            <w:r w:rsidRPr="00DE13B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аналитическими мероприятиями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13B1" w:rsidRPr="00DE13B1" w:rsidRDefault="00DE13B1" w:rsidP="00DE13B1">
            <w:pPr>
              <w:spacing w:after="0"/>
              <w:ind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13B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</w:tr>
      <w:tr w:rsidR="00DE13B1" w:rsidRPr="00DE13B1" w:rsidTr="0086527B">
        <w:trPr>
          <w:jc w:val="center"/>
        </w:trPr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13B1" w:rsidRPr="00DE13B1" w:rsidRDefault="00DE13B1" w:rsidP="00DE13B1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13B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4.</w:t>
            </w:r>
          </w:p>
        </w:tc>
        <w:tc>
          <w:tcPr>
            <w:tcW w:w="6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13B1" w:rsidRPr="00DE13B1" w:rsidRDefault="00DE13B1" w:rsidP="00DE13B1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13B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Выход документов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13B1" w:rsidRPr="00DE13B1" w:rsidRDefault="00DE13B1" w:rsidP="00DE13B1">
            <w:pPr>
              <w:spacing w:after="0"/>
              <w:ind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13B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98</w:t>
            </w:r>
          </w:p>
        </w:tc>
      </w:tr>
      <w:tr w:rsidR="00DE13B1" w:rsidRPr="00DE13B1" w:rsidTr="0086527B">
        <w:trPr>
          <w:trHeight w:val="465"/>
          <w:jc w:val="center"/>
        </w:trPr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13B1" w:rsidRPr="00DE13B1" w:rsidRDefault="00DE13B1" w:rsidP="00DE13B1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13B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</w:t>
            </w:r>
          </w:p>
        </w:tc>
        <w:tc>
          <w:tcPr>
            <w:tcW w:w="6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13B1" w:rsidRPr="00DE13B1" w:rsidRDefault="00DE13B1" w:rsidP="00DE13B1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13B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Проверено сре</w:t>
            </w:r>
            <w:proofErr w:type="gramStart"/>
            <w:r w:rsidRPr="00DE13B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дств в р</w:t>
            </w:r>
            <w:proofErr w:type="gramEnd"/>
            <w:r w:rsidRPr="00DE13B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амках контрольных мероприятий, </w:t>
            </w:r>
          </w:p>
          <w:p w:rsidR="00DE13B1" w:rsidRPr="00DE13B1" w:rsidRDefault="00DE13B1" w:rsidP="00DE13B1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13B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тыс. руб., </w:t>
            </w:r>
          </w:p>
          <w:p w:rsidR="00DE13B1" w:rsidRPr="00DE13B1" w:rsidRDefault="00DE13B1" w:rsidP="00DE13B1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13B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том числе: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13B1" w:rsidRPr="00DE13B1" w:rsidRDefault="00DE13B1" w:rsidP="00DE13B1">
            <w:pPr>
              <w:spacing w:after="0"/>
              <w:ind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13B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160 554,1</w:t>
            </w:r>
          </w:p>
        </w:tc>
      </w:tr>
      <w:tr w:rsidR="00DE13B1" w:rsidRPr="00DE13B1" w:rsidTr="0086527B">
        <w:trPr>
          <w:trHeight w:val="465"/>
          <w:jc w:val="center"/>
        </w:trPr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13B1" w:rsidRPr="00DE13B1" w:rsidRDefault="00DE13B1" w:rsidP="00DE13B1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13B1" w:rsidRPr="00DE13B1" w:rsidRDefault="00DE13B1" w:rsidP="00DE13B1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13B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районного бюджета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13B1" w:rsidRPr="00DE13B1" w:rsidRDefault="00DE13B1" w:rsidP="00DE13B1">
            <w:pPr>
              <w:spacing w:after="0"/>
              <w:ind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13B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129 154,7</w:t>
            </w:r>
          </w:p>
        </w:tc>
      </w:tr>
      <w:tr w:rsidR="00DE13B1" w:rsidRPr="00DE13B1" w:rsidTr="0086527B">
        <w:trPr>
          <w:trHeight w:val="465"/>
          <w:jc w:val="center"/>
        </w:trPr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13B1" w:rsidRPr="00DE13B1" w:rsidRDefault="00DE13B1" w:rsidP="00DE13B1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13B1" w:rsidRPr="00DE13B1" w:rsidRDefault="00DE13B1" w:rsidP="00DE13B1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13B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бюджетов поселений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13B1" w:rsidRPr="00DE13B1" w:rsidRDefault="00DE13B1" w:rsidP="00DE13B1">
            <w:pPr>
              <w:spacing w:after="0"/>
              <w:ind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13B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31 399,4</w:t>
            </w:r>
          </w:p>
        </w:tc>
      </w:tr>
      <w:tr w:rsidR="00DE13B1" w:rsidRPr="00DE13B1" w:rsidTr="0086527B">
        <w:trPr>
          <w:trHeight w:val="465"/>
          <w:jc w:val="center"/>
        </w:trPr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13B1" w:rsidRPr="00DE13B1" w:rsidRDefault="00DE13B1" w:rsidP="00DE13B1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13B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7.</w:t>
            </w:r>
          </w:p>
        </w:tc>
        <w:tc>
          <w:tcPr>
            <w:tcW w:w="6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13B1" w:rsidRPr="00DE13B1" w:rsidRDefault="00DE13B1" w:rsidP="00DE13B1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13B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Расходование средств с нарушением законодательства, </w:t>
            </w:r>
          </w:p>
          <w:p w:rsidR="00DE13B1" w:rsidRPr="00DE13B1" w:rsidRDefault="00DE13B1" w:rsidP="00DE13B1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13B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тыс. руб.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13B1" w:rsidRPr="00DE13B1" w:rsidRDefault="00DE13B1" w:rsidP="00DE13B1">
            <w:pPr>
              <w:spacing w:after="0"/>
              <w:ind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13B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19,7</w:t>
            </w:r>
          </w:p>
        </w:tc>
      </w:tr>
    </w:tbl>
    <w:p w:rsidR="00DE13B1" w:rsidRPr="00DE13B1" w:rsidRDefault="00DE13B1" w:rsidP="00DE13B1">
      <w:pPr>
        <w:autoSpaceDE w:val="0"/>
        <w:autoSpaceDN w:val="0"/>
        <w:adjustRightInd w:val="0"/>
        <w:spacing w:after="0"/>
        <w:ind w:left="-851"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DE13B1" w:rsidRPr="00DE13B1" w:rsidRDefault="00DE13B1" w:rsidP="00DE13B1">
      <w:pPr>
        <w:autoSpaceDE w:val="0"/>
        <w:autoSpaceDN w:val="0"/>
        <w:adjustRightInd w:val="0"/>
        <w:spacing w:after="0"/>
        <w:ind w:left="-851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E13B1">
        <w:rPr>
          <w:rFonts w:ascii="Times New Roman" w:hAnsi="Times New Roman" w:cs="Times New Roman"/>
          <w:sz w:val="24"/>
          <w:szCs w:val="24"/>
        </w:rPr>
        <w:t xml:space="preserve">В соответствии с планом работы КСП муниципального района  на 2023 год проведено </w:t>
      </w:r>
      <w:r w:rsidRPr="00DE13B1">
        <w:rPr>
          <w:rFonts w:ascii="Times New Roman" w:hAnsi="Times New Roman" w:cs="Times New Roman"/>
          <w:b/>
          <w:sz w:val="24"/>
          <w:szCs w:val="24"/>
        </w:rPr>
        <w:t>87</w:t>
      </w:r>
      <w:r w:rsidRPr="00DE13B1">
        <w:rPr>
          <w:rFonts w:ascii="Times New Roman" w:hAnsi="Times New Roman" w:cs="Times New Roman"/>
          <w:sz w:val="24"/>
          <w:szCs w:val="24"/>
        </w:rPr>
        <w:t xml:space="preserve"> </w:t>
      </w:r>
      <w:r w:rsidRPr="00DE13B1">
        <w:rPr>
          <w:rFonts w:ascii="Times New Roman" w:hAnsi="Times New Roman" w:cs="Times New Roman"/>
          <w:b/>
          <w:sz w:val="24"/>
          <w:szCs w:val="24"/>
        </w:rPr>
        <w:t>контрольных и экспертно-аналитических мероприятий, в адрес КСП поступило 70  запросов и обращения</w:t>
      </w:r>
      <w:r w:rsidRPr="00DE13B1">
        <w:rPr>
          <w:rFonts w:ascii="Times New Roman" w:hAnsi="Times New Roman" w:cs="Times New Roman"/>
          <w:sz w:val="24"/>
          <w:szCs w:val="24"/>
        </w:rPr>
        <w:t xml:space="preserve">. По результатам проведенных мероприятий составлено  </w:t>
      </w:r>
      <w:r w:rsidRPr="00DE13B1">
        <w:rPr>
          <w:rFonts w:ascii="Times New Roman" w:hAnsi="Times New Roman" w:cs="Times New Roman"/>
          <w:b/>
          <w:sz w:val="24"/>
          <w:szCs w:val="24"/>
        </w:rPr>
        <w:t>98</w:t>
      </w:r>
      <w:r w:rsidRPr="00DE13B1">
        <w:rPr>
          <w:rFonts w:ascii="Times New Roman" w:hAnsi="Times New Roman" w:cs="Times New Roman"/>
          <w:sz w:val="24"/>
          <w:szCs w:val="24"/>
        </w:rPr>
        <w:t xml:space="preserve"> документов  (акты,  отчеты,  заключения,  информационно-аналитические  справки).    </w:t>
      </w:r>
    </w:p>
    <w:p w:rsidR="00DE13B1" w:rsidRPr="00DE13B1" w:rsidRDefault="00DE13B1" w:rsidP="00DE13B1">
      <w:pPr>
        <w:autoSpaceDE w:val="0"/>
        <w:autoSpaceDN w:val="0"/>
        <w:adjustRightInd w:val="0"/>
        <w:spacing w:after="0"/>
        <w:ind w:left="-851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E13B1">
        <w:rPr>
          <w:rFonts w:ascii="Times New Roman" w:hAnsi="Times New Roman" w:cs="Times New Roman"/>
          <w:sz w:val="24"/>
          <w:szCs w:val="24"/>
        </w:rPr>
        <w:t>КСП муниципального района проводились мониторинги, по их результатам были подготовлены и составлены информационные записки. При  проведении экспертиз и мониторингов иногда применялась упрощенная процедура оформления результатов в виде аналитических справок (отчетов)  и информационных  писем.</w:t>
      </w:r>
    </w:p>
    <w:p w:rsidR="00DE13B1" w:rsidRPr="00DE13B1" w:rsidRDefault="00DE13B1" w:rsidP="00DE13B1">
      <w:pPr>
        <w:autoSpaceDE w:val="0"/>
        <w:autoSpaceDN w:val="0"/>
        <w:adjustRightInd w:val="0"/>
        <w:spacing w:after="0"/>
        <w:ind w:left="-851"/>
        <w:jc w:val="both"/>
        <w:rPr>
          <w:rFonts w:ascii="Times New Roman" w:hAnsi="Times New Roman" w:cs="Times New Roman"/>
          <w:sz w:val="24"/>
          <w:szCs w:val="24"/>
        </w:rPr>
      </w:pPr>
      <w:r w:rsidRPr="00DE13B1">
        <w:rPr>
          <w:rFonts w:ascii="Times New Roman" w:hAnsi="Times New Roman" w:cs="Times New Roman"/>
          <w:sz w:val="24"/>
          <w:szCs w:val="24"/>
        </w:rPr>
        <w:t xml:space="preserve">     Контрольными  и </w:t>
      </w:r>
      <w:proofErr w:type="spellStart"/>
      <w:r w:rsidRPr="00DE13B1">
        <w:rPr>
          <w:rFonts w:ascii="Times New Roman" w:hAnsi="Times New Roman" w:cs="Times New Roman"/>
          <w:sz w:val="24"/>
          <w:szCs w:val="24"/>
        </w:rPr>
        <w:t>экспертно</w:t>
      </w:r>
      <w:proofErr w:type="spellEnd"/>
      <w:r w:rsidRPr="00DE13B1">
        <w:rPr>
          <w:rFonts w:ascii="Times New Roman" w:hAnsi="Times New Roman" w:cs="Times New Roman"/>
          <w:sz w:val="24"/>
          <w:szCs w:val="24"/>
        </w:rPr>
        <w:t xml:space="preserve"> - аналитическими мероприятиями было охвачено  12 объектов.</w:t>
      </w:r>
    </w:p>
    <w:p w:rsidR="00DE13B1" w:rsidRPr="00DE13B1" w:rsidRDefault="00DE13B1" w:rsidP="00DE13B1">
      <w:pPr>
        <w:autoSpaceDE w:val="0"/>
        <w:autoSpaceDN w:val="0"/>
        <w:adjustRightInd w:val="0"/>
        <w:spacing w:after="0"/>
        <w:ind w:left="-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E13B1">
        <w:rPr>
          <w:rFonts w:ascii="Times New Roman" w:hAnsi="Times New Roman" w:cs="Times New Roman"/>
          <w:sz w:val="24"/>
          <w:szCs w:val="24"/>
        </w:rPr>
        <w:t xml:space="preserve">     </w:t>
      </w:r>
      <w:r w:rsidRPr="00DE13B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Плановые контрольные мероприятия  проводились в камеральном режиме. </w:t>
      </w:r>
    </w:p>
    <w:p w:rsidR="00DE13B1" w:rsidRPr="00DE13B1" w:rsidRDefault="00DE13B1" w:rsidP="00DE13B1">
      <w:pPr>
        <w:autoSpaceDE w:val="0"/>
        <w:autoSpaceDN w:val="0"/>
        <w:adjustRightInd w:val="0"/>
        <w:spacing w:after="0"/>
        <w:ind w:left="-851"/>
        <w:jc w:val="both"/>
        <w:rPr>
          <w:color w:val="000000"/>
        </w:rPr>
      </w:pPr>
      <w:r w:rsidRPr="00DE13B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КСП района  дистанционно принимала участие  в совещаниях и обучающих семинарах, проводимых Контрольно-счетной палатой Иркутской области.</w:t>
      </w:r>
      <w:r w:rsidRPr="00DE13B1">
        <w:rPr>
          <w:color w:val="000000"/>
        </w:rPr>
        <w:t xml:space="preserve"> </w:t>
      </w:r>
    </w:p>
    <w:p w:rsidR="00DE13B1" w:rsidRPr="00DE13B1" w:rsidRDefault="00DE13B1" w:rsidP="00DE13B1">
      <w:pPr>
        <w:autoSpaceDE w:val="0"/>
        <w:autoSpaceDN w:val="0"/>
        <w:adjustRightInd w:val="0"/>
        <w:spacing w:after="0"/>
        <w:ind w:left="-851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E13B1">
        <w:rPr>
          <w:color w:val="000000"/>
        </w:rPr>
        <w:t xml:space="preserve">      </w:t>
      </w:r>
      <w:r w:rsidRPr="00DE13B1">
        <w:rPr>
          <w:rFonts w:ascii="Times New Roman" w:hAnsi="Times New Roman" w:cs="Times New Roman"/>
          <w:color w:val="000000"/>
          <w:sz w:val="24"/>
          <w:szCs w:val="24"/>
        </w:rPr>
        <w:t xml:space="preserve">Инспекторы КСП дистанционно прошли </w:t>
      </w:r>
      <w:proofErr w:type="gramStart"/>
      <w:r w:rsidRPr="00DE13B1">
        <w:rPr>
          <w:rFonts w:ascii="Times New Roman" w:hAnsi="Times New Roman" w:cs="Times New Roman"/>
          <w:color w:val="000000"/>
          <w:sz w:val="24"/>
          <w:szCs w:val="24"/>
        </w:rPr>
        <w:t>обучение</w:t>
      </w:r>
      <w:proofErr w:type="gramEnd"/>
      <w:r w:rsidRPr="00DE13B1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DE13B1">
        <w:rPr>
          <w:color w:val="000000"/>
        </w:rPr>
        <w:t xml:space="preserve"> </w:t>
      </w:r>
      <w:r w:rsidRPr="00DE13B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по дополнительной профессиональной программе «Полномочия и компетенции контрольно-счетных органов в 2023-2024 гг., порядок проведения внешнего финансового контроля на всех этапах бюджетного процесса, осуществление иных видов контроля и бюджетных полномочий контрольно-счетных органов». </w:t>
      </w:r>
    </w:p>
    <w:p w:rsidR="00DE13B1" w:rsidRPr="00DE13B1" w:rsidRDefault="00DE13B1" w:rsidP="00DE13B1">
      <w:pPr>
        <w:autoSpaceDE w:val="0"/>
        <w:autoSpaceDN w:val="0"/>
        <w:adjustRightInd w:val="0"/>
        <w:spacing w:after="0"/>
        <w:ind w:left="-851"/>
        <w:jc w:val="both"/>
        <w:rPr>
          <w:rFonts w:ascii="Times New Roman" w:hAnsi="Times New Roman" w:cs="Times New Roman"/>
          <w:sz w:val="24"/>
          <w:szCs w:val="24"/>
        </w:rPr>
      </w:pPr>
      <w:r w:rsidRPr="00DE13B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Получены удостоверения о повышении квалификации.</w:t>
      </w:r>
    </w:p>
    <w:p w:rsidR="00DE13B1" w:rsidRPr="00DE13B1" w:rsidRDefault="00DE13B1" w:rsidP="00DE13B1">
      <w:pPr>
        <w:shd w:val="clear" w:color="auto" w:fill="FFFFFF"/>
        <w:tabs>
          <w:tab w:val="left" w:pos="9355"/>
        </w:tabs>
        <w:ind w:left="-851" w:right="-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E13B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DE13B1" w:rsidRPr="00DE13B1" w:rsidRDefault="00DE13B1" w:rsidP="00DE13B1">
      <w:pPr>
        <w:spacing w:after="0"/>
        <w:ind w:left="-851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DE13B1">
        <w:rPr>
          <w:rFonts w:ascii="Times New Roman" w:hAnsi="Times New Roman" w:cs="Times New Roman"/>
          <w:b/>
          <w:bCs/>
          <w:sz w:val="24"/>
          <w:szCs w:val="24"/>
        </w:rPr>
        <w:t xml:space="preserve">       Предварительный и текущий (оперативный)  муниципальный финансовый </w:t>
      </w:r>
      <w:proofErr w:type="gramStart"/>
      <w:r w:rsidRPr="00DE13B1">
        <w:rPr>
          <w:rFonts w:ascii="Times New Roman" w:hAnsi="Times New Roman" w:cs="Times New Roman"/>
          <w:b/>
          <w:bCs/>
          <w:sz w:val="24"/>
          <w:szCs w:val="24"/>
        </w:rPr>
        <w:t>контроль</w:t>
      </w:r>
      <w:r w:rsidRPr="00DE13B1">
        <w:rPr>
          <w:rFonts w:ascii="Times New Roman" w:hAnsi="Times New Roman" w:cs="Times New Roman"/>
          <w:bCs/>
          <w:sz w:val="24"/>
          <w:szCs w:val="24"/>
        </w:rPr>
        <w:t xml:space="preserve"> за</w:t>
      </w:r>
      <w:proofErr w:type="gramEnd"/>
      <w:r w:rsidRPr="00DE13B1">
        <w:rPr>
          <w:rFonts w:ascii="Times New Roman" w:hAnsi="Times New Roman" w:cs="Times New Roman"/>
          <w:bCs/>
          <w:sz w:val="24"/>
          <w:szCs w:val="24"/>
        </w:rPr>
        <w:t xml:space="preserve"> формированием и исполнением бюджета Слюдянского муниципального района  осуществлялся путем проведения экспертиз проектов решений районной Думы о  бюджете  на очередной финансовый год и плановый период и  внесением изменений в районный бюджет.</w:t>
      </w:r>
    </w:p>
    <w:p w:rsidR="00DE13B1" w:rsidRPr="00DE13B1" w:rsidRDefault="00DE13B1" w:rsidP="00DE13B1">
      <w:pPr>
        <w:spacing w:after="0"/>
        <w:ind w:left="-851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DE13B1">
        <w:rPr>
          <w:rFonts w:ascii="Times New Roman" w:hAnsi="Times New Roman" w:cs="Times New Roman"/>
          <w:b/>
          <w:bCs/>
          <w:sz w:val="24"/>
          <w:szCs w:val="24"/>
        </w:rPr>
        <w:t xml:space="preserve">   </w:t>
      </w:r>
      <w:r w:rsidRPr="00DE13B1">
        <w:rPr>
          <w:rFonts w:ascii="Times New Roman" w:hAnsi="Times New Roman" w:cs="Times New Roman"/>
          <w:bCs/>
          <w:sz w:val="24"/>
          <w:szCs w:val="24"/>
        </w:rPr>
        <w:t xml:space="preserve">      В течение 2023 года  в решение районной Думы «О бюджете Слюдянского муниципального района на 2023 год и плановый период  2024 и 2025 годов» 12 раз вносились изменения и дополнения. </w:t>
      </w:r>
    </w:p>
    <w:p w:rsidR="00DE13B1" w:rsidRPr="00DE13B1" w:rsidRDefault="00DE13B1" w:rsidP="00DE13B1">
      <w:pPr>
        <w:spacing w:after="0"/>
        <w:ind w:left="-851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DE13B1">
        <w:rPr>
          <w:rFonts w:ascii="Times New Roman" w:hAnsi="Times New Roman" w:cs="Times New Roman"/>
          <w:bCs/>
          <w:sz w:val="24"/>
          <w:szCs w:val="24"/>
        </w:rPr>
        <w:t xml:space="preserve">         В рамках </w:t>
      </w:r>
      <w:r w:rsidRPr="00DE13B1">
        <w:rPr>
          <w:rFonts w:ascii="Times New Roman" w:hAnsi="Times New Roman" w:cs="Times New Roman"/>
          <w:b/>
          <w:bCs/>
          <w:sz w:val="24"/>
          <w:szCs w:val="24"/>
        </w:rPr>
        <w:t>текущего (оперативного) муниципального  финансового</w:t>
      </w:r>
      <w:r w:rsidRPr="00DE13B1">
        <w:rPr>
          <w:rFonts w:ascii="Times New Roman" w:hAnsi="Times New Roman" w:cs="Times New Roman"/>
          <w:bCs/>
          <w:sz w:val="24"/>
          <w:szCs w:val="24"/>
        </w:rPr>
        <w:t xml:space="preserve"> контроля   КСП  проведена  экспертиза  отчетов об исполнении районного бюджета за 1 квартал, 1 полугодие и 9 месяцев 2023 года. По результатам экспертизы были подготовлены  заключения.</w:t>
      </w:r>
    </w:p>
    <w:p w:rsidR="00DE13B1" w:rsidRPr="00DE13B1" w:rsidRDefault="00DE13B1" w:rsidP="00DE13B1">
      <w:pPr>
        <w:spacing w:after="0"/>
        <w:ind w:left="-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E13B1">
        <w:rPr>
          <w:rFonts w:ascii="Times New Roman" w:hAnsi="Times New Roman" w:cs="Times New Roman"/>
          <w:bCs/>
          <w:sz w:val="24"/>
          <w:szCs w:val="24"/>
        </w:rPr>
        <w:t xml:space="preserve">       </w:t>
      </w:r>
      <w:proofErr w:type="gramStart"/>
      <w:r w:rsidRPr="00DE13B1">
        <w:rPr>
          <w:rFonts w:ascii="Times New Roman" w:hAnsi="Times New Roman" w:cs="Times New Roman"/>
          <w:bCs/>
          <w:sz w:val="24"/>
          <w:szCs w:val="24"/>
        </w:rPr>
        <w:t xml:space="preserve">Всего по результатам экспертиз  КСП района подготовлено и направлено в исполнительные и представительные органы местного самоуправления Слюдянского муниципального  района  </w:t>
      </w:r>
      <w:r w:rsidRPr="00DE13B1">
        <w:rPr>
          <w:rFonts w:ascii="Times New Roman" w:hAnsi="Times New Roman" w:cs="Times New Roman"/>
          <w:b/>
          <w:bCs/>
          <w:sz w:val="24"/>
          <w:szCs w:val="24"/>
        </w:rPr>
        <w:t>28 заключений</w:t>
      </w:r>
      <w:r w:rsidRPr="00DE13B1">
        <w:rPr>
          <w:rFonts w:ascii="Times New Roman" w:hAnsi="Times New Roman" w:cs="Times New Roman"/>
          <w:bCs/>
          <w:sz w:val="24"/>
          <w:szCs w:val="24"/>
        </w:rPr>
        <w:t xml:space="preserve">, из них </w:t>
      </w:r>
      <w:r w:rsidRPr="00DE13B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  проект бюджета на 2023 год и плановый период 2024 -2025 годов - 1,  на внесение изменений в бюджет - 12, на исполнение бюджета </w:t>
      </w:r>
      <w:r w:rsidRPr="00DE13B1">
        <w:rPr>
          <w:rFonts w:ascii="Times New Roman" w:hAnsi="Times New Roman" w:cs="Times New Roman"/>
          <w:bCs/>
          <w:sz w:val="24"/>
          <w:szCs w:val="24"/>
        </w:rPr>
        <w:t>за 1 квартал, 1 полугодие и 9 месяцев 2023 года</w:t>
      </w:r>
      <w:r w:rsidRPr="00DE13B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- 3, на проекты решения Думы</w:t>
      </w:r>
      <w:proofErr w:type="gramEnd"/>
      <w:r w:rsidRPr="00DE13B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по другим вопросам  подготовлено 12 документов.</w:t>
      </w:r>
    </w:p>
    <w:p w:rsidR="00DE13B1" w:rsidRPr="00DE13B1" w:rsidRDefault="00DE13B1" w:rsidP="00DE13B1">
      <w:pPr>
        <w:spacing w:after="0"/>
        <w:ind w:left="-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E13B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</w:t>
      </w:r>
      <w:proofErr w:type="gramStart"/>
      <w:r w:rsidRPr="00DE13B1">
        <w:rPr>
          <w:rFonts w:ascii="Times New Roman" w:eastAsia="Times New Roman" w:hAnsi="Times New Roman" w:cs="Times New Roman"/>
          <w:sz w:val="24"/>
          <w:szCs w:val="24"/>
          <w:lang w:eastAsia="ru-RU"/>
        </w:rPr>
        <w:t>В</w:t>
      </w:r>
      <w:r w:rsidRPr="00DE13B1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DE13B1">
        <w:rPr>
          <w:rFonts w:ascii="Times New Roman" w:hAnsi="Times New Roman" w:cs="Times New Roman"/>
          <w:bCs/>
          <w:sz w:val="24"/>
          <w:szCs w:val="24"/>
        </w:rPr>
        <w:t>соответствии с заключенными Соглашениями о передаче полномочий по осуществлению внешнего муниципального финансового контроля с шестью муниципальными образованиями</w:t>
      </w:r>
      <w:proofErr w:type="gramEnd"/>
      <w:r w:rsidRPr="00DE13B1">
        <w:rPr>
          <w:rFonts w:ascii="Times New Roman" w:hAnsi="Times New Roman" w:cs="Times New Roman"/>
          <w:bCs/>
          <w:sz w:val="24"/>
          <w:szCs w:val="24"/>
        </w:rPr>
        <w:t xml:space="preserve">: </w:t>
      </w:r>
      <w:proofErr w:type="spellStart"/>
      <w:r w:rsidRPr="00DE13B1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Култукское</w:t>
      </w:r>
      <w:proofErr w:type="spellEnd"/>
      <w:r w:rsidRPr="00DE13B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DE13B1">
        <w:rPr>
          <w:rFonts w:ascii="Times New Roman" w:eastAsia="Times New Roman" w:hAnsi="Times New Roman" w:cs="Times New Roman"/>
          <w:sz w:val="24"/>
          <w:szCs w:val="24"/>
          <w:lang w:eastAsia="ru-RU"/>
        </w:rPr>
        <w:t>Портбайкальское</w:t>
      </w:r>
      <w:proofErr w:type="spellEnd"/>
      <w:r w:rsidRPr="00DE13B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DE13B1">
        <w:rPr>
          <w:rFonts w:ascii="Times New Roman" w:eastAsia="Times New Roman" w:hAnsi="Times New Roman" w:cs="Times New Roman"/>
          <w:sz w:val="24"/>
          <w:szCs w:val="24"/>
          <w:lang w:eastAsia="ru-RU"/>
        </w:rPr>
        <w:t>Утуликское</w:t>
      </w:r>
      <w:proofErr w:type="spellEnd"/>
      <w:r w:rsidRPr="00DE13B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DE13B1">
        <w:rPr>
          <w:rFonts w:ascii="Times New Roman" w:eastAsia="Times New Roman" w:hAnsi="Times New Roman" w:cs="Times New Roman"/>
          <w:sz w:val="24"/>
          <w:szCs w:val="24"/>
          <w:lang w:eastAsia="ru-RU"/>
        </w:rPr>
        <w:t>Новоснежнинское</w:t>
      </w:r>
      <w:proofErr w:type="spellEnd"/>
      <w:r w:rsidRPr="00DE13B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DE13B1">
        <w:rPr>
          <w:rFonts w:ascii="Times New Roman" w:eastAsia="Times New Roman" w:hAnsi="Times New Roman" w:cs="Times New Roman"/>
          <w:sz w:val="24"/>
          <w:szCs w:val="24"/>
          <w:lang w:eastAsia="ru-RU"/>
        </w:rPr>
        <w:t>Быстринское</w:t>
      </w:r>
      <w:proofErr w:type="spellEnd"/>
      <w:r w:rsidRPr="00DE13B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и  </w:t>
      </w:r>
      <w:proofErr w:type="spellStart"/>
      <w:r w:rsidRPr="00DE13B1">
        <w:rPr>
          <w:rFonts w:ascii="Times New Roman" w:eastAsia="Times New Roman" w:hAnsi="Times New Roman" w:cs="Times New Roman"/>
          <w:sz w:val="24"/>
          <w:szCs w:val="24"/>
          <w:lang w:eastAsia="ru-RU"/>
        </w:rPr>
        <w:t>Маритуйское</w:t>
      </w:r>
      <w:proofErr w:type="spellEnd"/>
      <w:r w:rsidRPr="00DE13B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рамках предварительного и текущего контроля КСП района проводилась экспертиза проектов муниципальных правовых актов по </w:t>
      </w:r>
      <w:r w:rsidRPr="00DE13B1">
        <w:rPr>
          <w:rFonts w:ascii="Times New Roman" w:hAnsi="Times New Roman" w:cs="Times New Roman"/>
          <w:bCs/>
          <w:sz w:val="24"/>
          <w:szCs w:val="24"/>
        </w:rPr>
        <w:t xml:space="preserve">формированию и исполнению бюджетов поселений. </w:t>
      </w:r>
    </w:p>
    <w:p w:rsidR="00DE13B1" w:rsidRPr="00DE13B1" w:rsidRDefault="00DE13B1" w:rsidP="00DE13B1">
      <w:pPr>
        <w:spacing w:after="0"/>
        <w:ind w:left="-851"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E13B1">
        <w:rPr>
          <w:rFonts w:ascii="Times New Roman" w:eastAsia="Times New Roman" w:hAnsi="Times New Roman" w:cs="Times New Roman"/>
          <w:sz w:val="24"/>
          <w:szCs w:val="24"/>
          <w:lang w:eastAsia="ru-RU"/>
        </w:rPr>
        <w:t>В 2023 году в результате экспертно-аналитической деятельности КСП района было подготовлено 43 документа, из них заключений</w:t>
      </w:r>
      <w:r w:rsidRPr="00DE13B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DE13B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  проекты решений о бюджете поселений  и внесении изменений в них 38, на проекты решений Дум поселений по другим вопросам  подготовлено 5. </w:t>
      </w:r>
    </w:p>
    <w:p w:rsidR="00DE13B1" w:rsidRPr="00DE13B1" w:rsidRDefault="00DE13B1" w:rsidP="00DE13B1">
      <w:pPr>
        <w:spacing w:after="0"/>
        <w:ind w:left="-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E13B1">
        <w:rPr>
          <w:rFonts w:ascii="Times New Roman" w:hAnsi="Times New Roman" w:cs="Times New Roman"/>
          <w:bCs/>
          <w:sz w:val="24"/>
          <w:szCs w:val="24"/>
        </w:rPr>
        <w:t xml:space="preserve">    Заключения были направлены в исполнительные и представительные органы местного самоуправления  городских и сельских поселений. </w:t>
      </w:r>
    </w:p>
    <w:p w:rsidR="00DE13B1" w:rsidRPr="00DE13B1" w:rsidRDefault="00DE13B1" w:rsidP="00DE13B1">
      <w:pPr>
        <w:tabs>
          <w:tab w:val="num" w:pos="720"/>
        </w:tabs>
        <w:autoSpaceDE w:val="0"/>
        <w:autoSpaceDN w:val="0"/>
        <w:adjustRightInd w:val="0"/>
        <w:spacing w:after="0"/>
        <w:ind w:left="-851" w:firstLine="993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DE13B1" w:rsidRPr="00DE13B1" w:rsidRDefault="00DE13B1" w:rsidP="00DE13B1">
      <w:pPr>
        <w:tabs>
          <w:tab w:val="num" w:pos="720"/>
        </w:tabs>
        <w:autoSpaceDE w:val="0"/>
        <w:autoSpaceDN w:val="0"/>
        <w:adjustRightInd w:val="0"/>
        <w:spacing w:after="0"/>
        <w:ind w:left="-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E13B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</w:t>
      </w:r>
      <w:proofErr w:type="gramStart"/>
      <w:r w:rsidRPr="00DE13B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рамках </w:t>
      </w:r>
      <w:r w:rsidRPr="00DE13B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последующего контроля</w:t>
      </w:r>
      <w:r w:rsidRPr="00DE13B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была проведена внешняя проверка отчета об исполнении бюджета Слюдянского  муниципального района за 2022 год, включающая в себя внешнюю проверку бюджетной отчетности главных администратор бюджетных средств: администрации района, МКУ «Комитет финансов Слюдянского муниципального района», МКУ «Комитет по управлению муниципальным имуществом и земельным отношениям  Слюдянского муниципального района»,  МКУ  «Комитет по социальной политике и культуре Слюдянского муниципального района».</w:t>
      </w:r>
      <w:proofErr w:type="gramEnd"/>
    </w:p>
    <w:p w:rsidR="00DE13B1" w:rsidRPr="00DE13B1" w:rsidRDefault="00DE13B1" w:rsidP="00DE13B1">
      <w:pPr>
        <w:tabs>
          <w:tab w:val="num" w:pos="720"/>
        </w:tabs>
        <w:autoSpaceDE w:val="0"/>
        <w:autoSpaceDN w:val="0"/>
        <w:adjustRightInd w:val="0"/>
        <w:spacing w:after="0"/>
        <w:ind w:left="-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E13B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Бюджетная отчетность главными администраторами бюджетных средств была представлена в сроки, установленные Бюджетным кодексом РФ и Положением о бюджетном процессе в </w:t>
      </w:r>
      <w:proofErr w:type="spellStart"/>
      <w:r w:rsidRPr="00DE13B1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Слюдянском</w:t>
      </w:r>
      <w:proofErr w:type="spellEnd"/>
      <w:r w:rsidRPr="00DE13B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муниципальном районе.  Документы и материалы к отчету  представлены в полном объеме в соответствии с требованиями Бюджетного законодательства. </w:t>
      </w:r>
    </w:p>
    <w:p w:rsidR="00DE13B1" w:rsidRPr="00DE13B1" w:rsidRDefault="00DE13B1" w:rsidP="00DE13B1">
      <w:pPr>
        <w:spacing w:after="0"/>
        <w:ind w:left="-851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DE13B1">
        <w:rPr>
          <w:rFonts w:ascii="Times New Roman" w:hAnsi="Times New Roman" w:cs="Times New Roman"/>
          <w:bCs/>
          <w:sz w:val="24"/>
          <w:szCs w:val="24"/>
        </w:rPr>
        <w:t xml:space="preserve">     В ходе проведенных контрольных мероприятий фактов способных негативно повлиять на достоверность, непрозрачность и </w:t>
      </w:r>
      <w:proofErr w:type="spellStart"/>
      <w:r w:rsidRPr="00DE13B1">
        <w:rPr>
          <w:rFonts w:ascii="Times New Roman" w:hAnsi="Times New Roman" w:cs="Times New Roman"/>
          <w:bCs/>
          <w:sz w:val="24"/>
          <w:szCs w:val="24"/>
        </w:rPr>
        <w:t>неформативность</w:t>
      </w:r>
      <w:proofErr w:type="spellEnd"/>
      <w:r w:rsidRPr="00DE13B1">
        <w:rPr>
          <w:rFonts w:ascii="Times New Roman" w:hAnsi="Times New Roman" w:cs="Times New Roman"/>
          <w:bCs/>
          <w:sz w:val="24"/>
          <w:szCs w:val="24"/>
        </w:rPr>
        <w:t xml:space="preserve"> показателей бюджетной отчетности установлено не было. </w:t>
      </w:r>
    </w:p>
    <w:p w:rsidR="00DE13B1" w:rsidRPr="00DE13B1" w:rsidRDefault="00DE13B1" w:rsidP="00DE13B1">
      <w:pPr>
        <w:spacing w:after="0"/>
        <w:ind w:left="-851"/>
        <w:jc w:val="both"/>
        <w:rPr>
          <w:rFonts w:ascii="Times New Roman" w:hAnsi="Times New Roman" w:cs="Times New Roman"/>
          <w:sz w:val="24"/>
          <w:szCs w:val="24"/>
        </w:rPr>
      </w:pPr>
      <w:r w:rsidRPr="00DE13B1">
        <w:rPr>
          <w:rFonts w:ascii="Times New Roman" w:hAnsi="Times New Roman" w:cs="Times New Roman"/>
          <w:sz w:val="24"/>
          <w:szCs w:val="24"/>
        </w:rPr>
        <w:t xml:space="preserve">     По результатам проверки бюджетной отчетности главных администратор бюджета было составлено 4 акта, по результатам их рассмотрения было подготовлено 4 отчета. </w:t>
      </w:r>
    </w:p>
    <w:p w:rsidR="00DE13B1" w:rsidRPr="00DE13B1" w:rsidRDefault="00DE13B1" w:rsidP="00DE13B1">
      <w:pPr>
        <w:spacing w:after="0"/>
        <w:ind w:left="-851"/>
        <w:jc w:val="both"/>
        <w:rPr>
          <w:rFonts w:ascii="Times New Roman" w:hAnsi="Times New Roman" w:cs="Times New Roman"/>
          <w:sz w:val="24"/>
          <w:szCs w:val="24"/>
        </w:rPr>
      </w:pPr>
      <w:r w:rsidRPr="00DE13B1">
        <w:rPr>
          <w:rFonts w:ascii="Times New Roman" w:hAnsi="Times New Roman" w:cs="Times New Roman"/>
          <w:sz w:val="24"/>
          <w:szCs w:val="24"/>
        </w:rPr>
        <w:t xml:space="preserve">     Заключение на проект решения районной Думы «Об исполнении бюджета  Слюдянского муниципального района за 2022 год» КСП района было подготовлено с учетом результатов проверки бюджетной отчетности главных администратор бюджета. </w:t>
      </w:r>
    </w:p>
    <w:p w:rsidR="00DE13B1" w:rsidRPr="00DE13B1" w:rsidRDefault="00DE13B1" w:rsidP="00DE13B1">
      <w:pPr>
        <w:spacing w:after="0"/>
        <w:ind w:left="-851"/>
        <w:jc w:val="both"/>
        <w:rPr>
          <w:rFonts w:ascii="Times New Roman" w:hAnsi="Times New Roman" w:cs="Times New Roman"/>
          <w:sz w:val="24"/>
          <w:szCs w:val="24"/>
        </w:rPr>
      </w:pPr>
      <w:r w:rsidRPr="00DE13B1">
        <w:rPr>
          <w:rFonts w:ascii="Times New Roman" w:hAnsi="Times New Roman" w:cs="Times New Roman"/>
          <w:sz w:val="24"/>
          <w:szCs w:val="24"/>
        </w:rPr>
        <w:t xml:space="preserve">     В ходе экспертизы установлено, что доходы и расходы районного бюджета за 2022 год составили 4 021 435,3 тыс. рублей,  исполнение бюджета по расходам   осуществлялось в  рамках реализации муниципальных программ.</w:t>
      </w:r>
    </w:p>
    <w:p w:rsidR="00DE13B1" w:rsidRPr="00DE13B1" w:rsidRDefault="00DE13B1" w:rsidP="00DE13B1">
      <w:pPr>
        <w:spacing w:after="0"/>
        <w:ind w:left="-851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DE13B1">
        <w:rPr>
          <w:rFonts w:ascii="Times New Roman" w:hAnsi="Times New Roman" w:cs="Times New Roman"/>
          <w:bCs/>
          <w:sz w:val="24"/>
          <w:szCs w:val="24"/>
        </w:rPr>
        <w:t xml:space="preserve">    Документы по результатам экспертно-аналитических и контрольных мероприятий  направлялись в исполнительные и представительные органы местного самоуправления  Слюдянского муниципального района.</w:t>
      </w:r>
    </w:p>
    <w:p w:rsidR="00DE13B1" w:rsidRPr="00DE13B1" w:rsidRDefault="00DE13B1" w:rsidP="00DE13B1">
      <w:pPr>
        <w:spacing w:after="0"/>
        <w:ind w:left="-851"/>
        <w:jc w:val="both"/>
        <w:rPr>
          <w:rFonts w:ascii="Times New Roman" w:hAnsi="Times New Roman" w:cs="Times New Roman"/>
          <w:sz w:val="24"/>
          <w:szCs w:val="24"/>
        </w:rPr>
      </w:pPr>
      <w:r w:rsidRPr="00DE13B1">
        <w:rPr>
          <w:rFonts w:ascii="Times New Roman" w:hAnsi="Times New Roman" w:cs="Times New Roman"/>
          <w:sz w:val="24"/>
          <w:szCs w:val="24"/>
        </w:rPr>
        <w:t xml:space="preserve">       В</w:t>
      </w:r>
      <w:r w:rsidRPr="00DE13B1">
        <w:rPr>
          <w:rFonts w:ascii="Times New Roman" w:hAnsi="Times New Roman" w:cs="Times New Roman"/>
          <w:bCs/>
          <w:sz w:val="24"/>
          <w:szCs w:val="24"/>
        </w:rPr>
        <w:t xml:space="preserve"> соответствии </w:t>
      </w:r>
      <w:r w:rsidRPr="00DE13B1">
        <w:rPr>
          <w:rFonts w:ascii="Times New Roman" w:hAnsi="Times New Roman" w:cs="Times New Roman"/>
          <w:sz w:val="24"/>
          <w:szCs w:val="24"/>
        </w:rPr>
        <w:t>с заключенными Соглашениями</w:t>
      </w:r>
      <w:r w:rsidRPr="00DE13B1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DE13B1">
        <w:rPr>
          <w:rFonts w:ascii="Times New Roman" w:hAnsi="Times New Roman" w:cs="Times New Roman"/>
          <w:sz w:val="24"/>
          <w:szCs w:val="24"/>
        </w:rPr>
        <w:t>о передаче полномочий</w:t>
      </w:r>
      <w:r w:rsidRPr="00DE13B1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DE13B1">
        <w:rPr>
          <w:rFonts w:ascii="Times New Roman" w:hAnsi="Times New Roman" w:cs="Times New Roman"/>
          <w:sz w:val="24"/>
          <w:szCs w:val="24"/>
        </w:rPr>
        <w:t xml:space="preserve">по осуществлению внешнего муниципального финансового контроля КСП была проведена  внешняя проверка   отчетов об исполнении бюджетов поселений  за  2022 год. </w:t>
      </w:r>
    </w:p>
    <w:p w:rsidR="00DE13B1" w:rsidRPr="00DE13B1" w:rsidRDefault="00DE13B1" w:rsidP="00DE13B1">
      <w:pPr>
        <w:spacing w:after="0"/>
        <w:ind w:left="-851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DE13B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</w:t>
      </w:r>
      <w:proofErr w:type="gramStart"/>
      <w:r w:rsidRPr="00DE13B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ходе проведения контрольных мероприятий установлено, что в целом состав </w:t>
      </w:r>
      <w:r w:rsidRPr="00DE13B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бюджетной отчетности, представленной к проверке администрациями поселений,  соответствует перечню, определенному  БК РФ и Инструкцией о порядке составления и представления годовой, квартальной и месячной отчетности об исполнении бюджетов бюджетной системы РФ, утвержденной приказом Минфина РФ от 28.12.2010 года № 191н.</w:t>
      </w:r>
      <w:proofErr w:type="gramEnd"/>
      <w:r w:rsidRPr="00DE13B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Однако имели место, несоблюдение требований  </w:t>
      </w:r>
      <w:r w:rsidRPr="00DE13B1">
        <w:rPr>
          <w:rFonts w:ascii="Times New Roman" w:hAnsi="Times New Roman" w:cs="Times New Roman"/>
          <w:sz w:val="24"/>
          <w:szCs w:val="24"/>
        </w:rPr>
        <w:t xml:space="preserve"> Инструкции 191н</w:t>
      </w:r>
      <w:r w:rsidRPr="00DE13B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по составлению и заполнению отдельных форм отчетности, замечания отражены в  отчетных документах. </w:t>
      </w:r>
      <w:r w:rsidRPr="00DE13B1">
        <w:rPr>
          <w:rFonts w:ascii="Times New Roman" w:hAnsi="Times New Roman" w:cs="Times New Roman"/>
          <w:sz w:val="24"/>
          <w:szCs w:val="24"/>
        </w:rPr>
        <w:t>Все замечания объектами проверок были устранены и  приняты соответствующие меры.</w:t>
      </w:r>
      <w:r w:rsidRPr="00DE13B1">
        <w:rPr>
          <w:rFonts w:ascii="Times New Roman" w:hAnsi="Times New Roman" w:cs="Times New Roman"/>
          <w:bCs/>
          <w:sz w:val="24"/>
          <w:szCs w:val="24"/>
        </w:rPr>
        <w:t xml:space="preserve"> Документы по результатам контрольных </w:t>
      </w:r>
      <w:r w:rsidRPr="00DE13B1">
        <w:rPr>
          <w:rFonts w:ascii="Times New Roman" w:hAnsi="Times New Roman" w:cs="Times New Roman"/>
          <w:bCs/>
          <w:sz w:val="24"/>
          <w:szCs w:val="24"/>
        </w:rPr>
        <w:lastRenderedPageBreak/>
        <w:t xml:space="preserve">мероприятий были направлены в исполнительные и представительные органы местного самоуправления  поселений Слюдянского муниципального района. </w:t>
      </w:r>
    </w:p>
    <w:p w:rsidR="00DE13B1" w:rsidRPr="00DE13B1" w:rsidRDefault="00DE13B1" w:rsidP="00DE13B1">
      <w:pPr>
        <w:spacing w:after="0"/>
        <w:ind w:left="-851"/>
        <w:jc w:val="both"/>
        <w:rPr>
          <w:rFonts w:ascii="Times New Roman" w:hAnsi="Times New Roman" w:cs="Times New Roman"/>
          <w:sz w:val="24"/>
          <w:szCs w:val="24"/>
        </w:rPr>
      </w:pPr>
      <w:r w:rsidRPr="00DE13B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</w:t>
      </w:r>
      <w:r w:rsidRPr="00DE13B1">
        <w:rPr>
          <w:rFonts w:ascii="Times New Roman" w:hAnsi="Times New Roman" w:cs="Times New Roman"/>
          <w:sz w:val="24"/>
          <w:szCs w:val="24"/>
        </w:rPr>
        <w:t xml:space="preserve">Заключения на проекты решений Дум поселений об утверждении отчетов об исполнении бюджета за 2022 год Контрольно-счетной палатой были направлены в органы местного самоуправления поселений.   </w:t>
      </w:r>
    </w:p>
    <w:p w:rsidR="00DE13B1" w:rsidRPr="00DE13B1" w:rsidRDefault="00DE13B1" w:rsidP="00DE13B1">
      <w:pPr>
        <w:spacing w:after="0"/>
        <w:ind w:left="-851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E13B1">
        <w:rPr>
          <w:rFonts w:ascii="Times New Roman" w:hAnsi="Times New Roman" w:cs="Times New Roman"/>
          <w:sz w:val="24"/>
          <w:szCs w:val="24"/>
        </w:rPr>
        <w:t xml:space="preserve">      </w:t>
      </w:r>
      <w:r w:rsidRPr="00DE13B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В отчетном периоде Контрольно-счетной палатой проведены проверки</w:t>
      </w:r>
      <w:r w:rsidRPr="00DE13B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обоснованности расходования бюджетных средств на оплату труда работникам муниципальных казенных учреждений Слюдянского района (администрация района, Комитет финансов, ГО И ЧС), автономного учреждения «Объединенная редакция «Славное море».</w:t>
      </w:r>
    </w:p>
    <w:p w:rsidR="00DE13B1" w:rsidRPr="00DE13B1" w:rsidRDefault="00DE13B1" w:rsidP="00DE13B1">
      <w:pPr>
        <w:spacing w:after="0"/>
        <w:ind w:left="-851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E13B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В рамках переданных полномочий по осуществлению внешнего муниципального финансового контроля проведена проверка </w:t>
      </w:r>
      <w:r w:rsidRPr="00DE13B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обоснованности расходования бюджетных средств на оплату труда работникам  администрации Култукского городского поселения.</w:t>
      </w:r>
    </w:p>
    <w:p w:rsidR="00DE13B1" w:rsidRPr="00DE13B1" w:rsidRDefault="00DE13B1" w:rsidP="00DE13B1">
      <w:pPr>
        <w:spacing w:after="0"/>
        <w:ind w:left="-851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DE13B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Проведена проверка </w:t>
      </w:r>
      <w:r w:rsidRPr="00DE13B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целевого и эффективного использования бюджетных средств и муниципального имущества, выделенных на выполнение муниципального задания муниципальному автономному учреждению «Объединенная редакция «Славное море» в 2021 году.  </w:t>
      </w:r>
    </w:p>
    <w:p w:rsidR="00DE13B1" w:rsidRPr="00DE13B1" w:rsidRDefault="00DE13B1" w:rsidP="00DE13B1">
      <w:pPr>
        <w:spacing w:after="0"/>
        <w:ind w:left="-851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DE13B1" w:rsidRPr="00DE13B1" w:rsidRDefault="00DE13B1" w:rsidP="00DE13B1">
      <w:pPr>
        <w:spacing w:after="0"/>
        <w:ind w:left="720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E13B1">
        <w:rPr>
          <w:rFonts w:ascii="Times New Roman" w:hAnsi="Times New Roman" w:cs="Times New Roman"/>
          <w:b/>
          <w:sz w:val="24"/>
          <w:szCs w:val="24"/>
        </w:rPr>
        <w:t>Экспертно-аналитическая деятельность Контрольно-счетной палаты Слюдянского муниципального района</w:t>
      </w:r>
    </w:p>
    <w:p w:rsidR="00DE13B1" w:rsidRPr="00DE13B1" w:rsidRDefault="00DE13B1" w:rsidP="00DE13B1">
      <w:pPr>
        <w:tabs>
          <w:tab w:val="left" w:pos="2918"/>
        </w:tabs>
        <w:spacing w:after="0"/>
        <w:ind w:left="36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DE13B1">
        <w:rPr>
          <w:rFonts w:ascii="Times New Roman" w:hAnsi="Times New Roman" w:cs="Times New Roman"/>
          <w:b/>
          <w:sz w:val="24"/>
          <w:szCs w:val="24"/>
        </w:rPr>
        <w:tab/>
      </w:r>
    </w:p>
    <w:p w:rsidR="00DE13B1" w:rsidRPr="00DE13B1" w:rsidRDefault="00DE13B1" w:rsidP="00DE13B1">
      <w:pPr>
        <w:spacing w:after="0"/>
        <w:ind w:left="-851"/>
        <w:jc w:val="both"/>
        <w:rPr>
          <w:rFonts w:ascii="Times New Roman" w:hAnsi="Times New Roman" w:cs="Times New Roman"/>
          <w:sz w:val="24"/>
          <w:szCs w:val="24"/>
        </w:rPr>
      </w:pPr>
      <w:r w:rsidRPr="00DE13B1">
        <w:rPr>
          <w:rFonts w:ascii="Times New Roman" w:hAnsi="Times New Roman" w:cs="Times New Roman"/>
          <w:sz w:val="24"/>
          <w:szCs w:val="24"/>
        </w:rPr>
        <w:t xml:space="preserve">     Экспертно-аналитическая деятельность осуществлялась в соответствии с планом работы Контрольно-счетной палаты  на 2023 год, утвержденного председателем КСП. План работы КСП  составлен с учетом обращений  районной  Думы, глав поселений и их представительных органов, Контрольно-счетной палатой Иркутской области.</w:t>
      </w:r>
    </w:p>
    <w:p w:rsidR="00DE13B1" w:rsidRPr="00DE13B1" w:rsidRDefault="00DE13B1" w:rsidP="00DE13B1">
      <w:pPr>
        <w:spacing w:after="0"/>
        <w:ind w:left="-851"/>
        <w:jc w:val="both"/>
        <w:rPr>
          <w:rFonts w:ascii="Times New Roman" w:hAnsi="Times New Roman" w:cs="Times New Roman"/>
          <w:sz w:val="24"/>
          <w:szCs w:val="24"/>
        </w:rPr>
      </w:pPr>
      <w:r w:rsidRPr="00DE13B1">
        <w:rPr>
          <w:rFonts w:ascii="Times New Roman" w:hAnsi="Times New Roman" w:cs="Times New Roman"/>
          <w:sz w:val="24"/>
          <w:szCs w:val="24"/>
        </w:rPr>
        <w:t xml:space="preserve">     В течение отчетного периода в план работы вносились изменения и дополнения, информация опубликована на сайте.  </w:t>
      </w:r>
    </w:p>
    <w:p w:rsidR="00DE13B1" w:rsidRPr="00DE13B1" w:rsidRDefault="00DE13B1" w:rsidP="00DE13B1">
      <w:pPr>
        <w:spacing w:after="0"/>
        <w:ind w:left="-851"/>
        <w:jc w:val="both"/>
        <w:rPr>
          <w:rFonts w:ascii="Times New Roman" w:hAnsi="Times New Roman" w:cs="Times New Roman"/>
          <w:sz w:val="24"/>
          <w:szCs w:val="24"/>
        </w:rPr>
      </w:pPr>
      <w:r w:rsidRPr="00DE13B1">
        <w:rPr>
          <w:rFonts w:ascii="Times New Roman" w:hAnsi="Times New Roman" w:cs="Times New Roman"/>
          <w:sz w:val="24"/>
          <w:szCs w:val="24"/>
        </w:rPr>
        <w:t xml:space="preserve">      </w:t>
      </w:r>
      <w:proofErr w:type="gramStart"/>
      <w:r w:rsidRPr="00DE13B1">
        <w:rPr>
          <w:rFonts w:ascii="Times New Roman" w:hAnsi="Times New Roman" w:cs="Times New Roman"/>
          <w:sz w:val="24"/>
          <w:szCs w:val="24"/>
        </w:rPr>
        <w:t xml:space="preserve">За отчетный период Контрольно-счетной палатой Слюдянского муниципального района  было проведено 76 экспертно-аналитических мероприятия, из них 40 в рамках переданных полномочиям от поселений. </w:t>
      </w:r>
      <w:proofErr w:type="gramEnd"/>
    </w:p>
    <w:p w:rsidR="00DE13B1" w:rsidRPr="00DE13B1" w:rsidRDefault="00DE13B1" w:rsidP="00DE13B1">
      <w:pPr>
        <w:spacing w:after="0"/>
        <w:ind w:left="-851"/>
        <w:jc w:val="both"/>
        <w:rPr>
          <w:rFonts w:ascii="Times New Roman" w:hAnsi="Times New Roman" w:cs="Times New Roman"/>
          <w:sz w:val="24"/>
          <w:szCs w:val="24"/>
        </w:rPr>
      </w:pPr>
      <w:r w:rsidRPr="00DE13B1">
        <w:rPr>
          <w:rFonts w:ascii="Times New Roman" w:hAnsi="Times New Roman" w:cs="Times New Roman"/>
          <w:sz w:val="24"/>
          <w:szCs w:val="24"/>
        </w:rPr>
        <w:t xml:space="preserve">   По результатам проведенных экспертно-аналитических мероприятий составлено 76 документов, в том числе 68 заключений, 4 мониторинга, 4 отчета.    </w:t>
      </w:r>
    </w:p>
    <w:p w:rsidR="00DE13B1" w:rsidRPr="00DE13B1" w:rsidRDefault="00DE13B1" w:rsidP="00DE13B1">
      <w:pPr>
        <w:spacing w:after="0"/>
        <w:ind w:left="-851" w:firstLine="567"/>
        <w:jc w:val="both"/>
        <w:rPr>
          <w:rFonts w:ascii="Times New Roman" w:hAnsi="Times New Roman" w:cs="Times New Roman"/>
          <w:b/>
          <w:sz w:val="24"/>
          <w:szCs w:val="24"/>
        </w:rPr>
      </w:pPr>
      <w:r w:rsidRPr="00DE13B1">
        <w:rPr>
          <w:rFonts w:ascii="Times New Roman" w:hAnsi="Times New Roman" w:cs="Times New Roman"/>
          <w:sz w:val="24"/>
          <w:szCs w:val="24"/>
        </w:rPr>
        <w:t xml:space="preserve"> </w:t>
      </w:r>
    </w:p>
    <w:p w:rsidR="00DE13B1" w:rsidRPr="00DE13B1" w:rsidRDefault="00DE13B1" w:rsidP="00DE13B1">
      <w:pPr>
        <w:spacing w:after="0"/>
        <w:ind w:left="-851"/>
        <w:jc w:val="both"/>
        <w:rPr>
          <w:rFonts w:ascii="Times New Roman" w:hAnsi="Times New Roman" w:cs="Times New Roman"/>
          <w:sz w:val="24"/>
          <w:szCs w:val="24"/>
        </w:rPr>
      </w:pPr>
      <w:r w:rsidRPr="00DE13B1">
        <w:rPr>
          <w:rFonts w:ascii="Times New Roman" w:hAnsi="Times New Roman" w:cs="Times New Roman"/>
          <w:sz w:val="24"/>
          <w:szCs w:val="24"/>
        </w:rPr>
        <w:t xml:space="preserve">       Заключения по результатам экспертно-аналитических мероприятий были направлены в районную Думу, мэру Слюдянского района, главам и председателям Дум поселений, Контрольно-счетную палату  Иркутской области.</w:t>
      </w:r>
    </w:p>
    <w:p w:rsidR="00DE13B1" w:rsidRPr="00DE13B1" w:rsidRDefault="00DE13B1" w:rsidP="00DE13B1">
      <w:pPr>
        <w:spacing w:after="0"/>
        <w:ind w:left="-851"/>
        <w:jc w:val="both"/>
        <w:rPr>
          <w:rFonts w:ascii="Times New Roman" w:hAnsi="Times New Roman" w:cs="Times New Roman"/>
          <w:sz w:val="24"/>
          <w:szCs w:val="24"/>
        </w:rPr>
      </w:pPr>
      <w:r w:rsidRPr="00DE13B1">
        <w:rPr>
          <w:rFonts w:ascii="Times New Roman" w:hAnsi="Times New Roman" w:cs="Times New Roman"/>
          <w:sz w:val="24"/>
          <w:szCs w:val="24"/>
        </w:rPr>
        <w:t xml:space="preserve">       Замечания, возникшие  в ходе проведения экспертиз проектов решений Дум, были устранены до рассмотрения и принятия нормативных правовых актов.</w:t>
      </w:r>
    </w:p>
    <w:p w:rsidR="00DE13B1" w:rsidRPr="00DE13B1" w:rsidRDefault="00DE13B1" w:rsidP="00DE13B1">
      <w:pPr>
        <w:spacing w:after="0"/>
        <w:ind w:left="-851"/>
        <w:jc w:val="both"/>
        <w:rPr>
          <w:rFonts w:ascii="Times New Roman" w:hAnsi="Times New Roman"/>
          <w:sz w:val="24"/>
          <w:szCs w:val="24"/>
        </w:rPr>
      </w:pPr>
      <w:r w:rsidRPr="00DE13B1">
        <w:rPr>
          <w:rFonts w:ascii="Times New Roman" w:hAnsi="Times New Roman"/>
          <w:sz w:val="24"/>
          <w:szCs w:val="24"/>
        </w:rPr>
        <w:t xml:space="preserve">        В рамках предварительного контроля проведена экспертиза муниципальных правовых актов:</w:t>
      </w:r>
    </w:p>
    <w:p w:rsidR="00DE13B1" w:rsidRPr="00DE13B1" w:rsidRDefault="00DE13B1" w:rsidP="00DE13B1">
      <w:pPr>
        <w:spacing w:after="0"/>
        <w:ind w:left="-851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E13B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 проектов решений районной Думы, Дум городских и сельских поселений о бюджете на 2024 год и плановый период 2025 и 2026 годов;</w:t>
      </w:r>
    </w:p>
    <w:p w:rsidR="00DE13B1" w:rsidRPr="00DE13B1" w:rsidRDefault="00DE13B1" w:rsidP="00DE13B1">
      <w:pPr>
        <w:spacing w:after="0"/>
        <w:ind w:left="-851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E13B1">
        <w:rPr>
          <w:rFonts w:ascii="Times New Roman" w:eastAsia="Times New Roman" w:hAnsi="Times New Roman" w:cs="Times New Roman"/>
          <w:sz w:val="24"/>
          <w:szCs w:val="24"/>
          <w:lang w:eastAsia="ru-RU"/>
        </w:rPr>
        <w:t>- проектов решения Дум о внесении изменений в решения Дум о бюджете Слюдянского муниципального района и бюджеты поселений;</w:t>
      </w:r>
    </w:p>
    <w:p w:rsidR="00DE13B1" w:rsidRPr="00DE13B1" w:rsidRDefault="00DE13B1" w:rsidP="00DE13B1">
      <w:pPr>
        <w:spacing w:after="0"/>
        <w:ind w:left="-851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E13B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проектов решений Дум об исполнении районного бюджета и бюджетов поселений за 1 квартал, полугодие, девять месяцев 2023 года; </w:t>
      </w:r>
    </w:p>
    <w:p w:rsidR="00DE13B1" w:rsidRPr="00DE13B1" w:rsidRDefault="00DE13B1" w:rsidP="00DE13B1">
      <w:pPr>
        <w:spacing w:after="0"/>
        <w:ind w:left="-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E13B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-  проектов решений Дум о распоряжении муниципальным имуществом района и поселений;</w:t>
      </w:r>
    </w:p>
    <w:p w:rsidR="00DE13B1" w:rsidRPr="00DE13B1" w:rsidRDefault="00DE13B1" w:rsidP="00DE13B1">
      <w:pPr>
        <w:spacing w:after="0"/>
        <w:ind w:left="-851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E13B1">
        <w:rPr>
          <w:rFonts w:ascii="Times New Roman" w:eastAsia="Times New Roman" w:hAnsi="Times New Roman" w:cs="Times New Roman"/>
          <w:sz w:val="24"/>
          <w:szCs w:val="24"/>
          <w:lang w:eastAsia="ru-RU"/>
        </w:rPr>
        <w:t>- проектов решений Дум о бюджетном процессе;</w:t>
      </w:r>
    </w:p>
    <w:p w:rsidR="00DE13B1" w:rsidRPr="00DE13B1" w:rsidRDefault="00DE13B1" w:rsidP="00DE13B1">
      <w:pPr>
        <w:spacing w:after="0"/>
        <w:ind w:left="-851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E13B1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- проектов решений Дум об утверждении Положения об оплате труда муниципальных служащих органов местного самоуправления  Слюдянского муниципального района и поселений Слюдянского  района;</w:t>
      </w:r>
    </w:p>
    <w:p w:rsidR="00DE13B1" w:rsidRPr="00DE13B1" w:rsidRDefault="00DE13B1" w:rsidP="00DE13B1">
      <w:pPr>
        <w:spacing w:after="0"/>
        <w:ind w:left="-851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E13B1">
        <w:rPr>
          <w:rFonts w:ascii="Times New Roman" w:eastAsia="Times New Roman" w:hAnsi="Times New Roman" w:cs="Times New Roman"/>
          <w:sz w:val="24"/>
          <w:szCs w:val="24"/>
          <w:lang w:eastAsia="ru-RU"/>
        </w:rPr>
        <w:t>-  проектов Дум о гарантиях выборных должностных лиц органов местного самоуправления  района и поселений (мэра района, глав поселений и депутатов);</w:t>
      </w:r>
    </w:p>
    <w:p w:rsidR="00DE13B1" w:rsidRPr="00DE13B1" w:rsidRDefault="00DE13B1" w:rsidP="00DE13B1">
      <w:pPr>
        <w:spacing w:after="0"/>
        <w:ind w:left="-851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E13B1">
        <w:rPr>
          <w:rFonts w:ascii="Times New Roman" w:eastAsia="Times New Roman" w:hAnsi="Times New Roman" w:cs="Times New Roman"/>
          <w:sz w:val="24"/>
          <w:szCs w:val="24"/>
          <w:lang w:eastAsia="ru-RU"/>
        </w:rPr>
        <w:t>- проекта решения Думы «О внесении изменений в Положение о материальном, социальном, обеспечении и гарантиях должностных лиц КСП»;</w:t>
      </w:r>
    </w:p>
    <w:p w:rsidR="00DE13B1" w:rsidRPr="00DE13B1" w:rsidRDefault="00DE13B1" w:rsidP="00DE13B1">
      <w:pPr>
        <w:spacing w:after="0"/>
        <w:ind w:left="-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E13B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В рамках последующего контроля была проведена экспертиза Отчетов </w:t>
      </w:r>
      <w:proofErr w:type="spellStart"/>
      <w:r w:rsidRPr="00DE13B1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Слюдянской</w:t>
      </w:r>
      <w:proofErr w:type="spellEnd"/>
      <w:r w:rsidRPr="00DE13B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территориальной избирательной комиссии о расходовании бюджетных средств на организацию и проведение муниципальных выборов в органы местного самоуправления района и поселений (дополнительные выборы депутата районной Думы, главы </w:t>
      </w:r>
      <w:proofErr w:type="spellStart"/>
      <w:r w:rsidRPr="00DE13B1">
        <w:rPr>
          <w:rFonts w:ascii="Times New Roman" w:eastAsia="Times New Roman" w:hAnsi="Times New Roman" w:cs="Times New Roman"/>
          <w:sz w:val="24"/>
          <w:szCs w:val="24"/>
          <w:lang w:eastAsia="ru-RU"/>
        </w:rPr>
        <w:t>Портбайкальского</w:t>
      </w:r>
      <w:proofErr w:type="spellEnd"/>
      <w:r w:rsidRPr="00DE13B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МО).  </w:t>
      </w:r>
    </w:p>
    <w:p w:rsidR="00DE13B1" w:rsidRPr="00DE13B1" w:rsidRDefault="00DE13B1" w:rsidP="00DE13B1">
      <w:pPr>
        <w:spacing w:after="0"/>
        <w:ind w:left="-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E13B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</w:t>
      </w:r>
      <w:proofErr w:type="gramStart"/>
      <w:r w:rsidRPr="00DE13B1">
        <w:rPr>
          <w:rFonts w:ascii="Times New Roman" w:eastAsia="Times New Roman" w:hAnsi="Times New Roman" w:cs="Times New Roman"/>
          <w:sz w:val="24"/>
          <w:szCs w:val="24"/>
          <w:lang w:eastAsia="ru-RU"/>
        </w:rPr>
        <w:t>В течение отчетного периода ежеквартально были проведены  мониторинги использования средств Дорожного  фонда района  и поселений за 2023 год, 1 квартал, 1полугодие, 9-ть месяцев,  кассовые расходы муниципальных образований в части использования бюджетных ассигнований муниципальных дорожных фондов составили 321 025,6 тыс. руб., что составило 86,4 % от утвержденных бюджетных назначений 371 553,7 тыс. руб. Отчеты по результатам мониторинга направляются в Контрольно-счетную палату Иркутской</w:t>
      </w:r>
      <w:proofErr w:type="gramEnd"/>
      <w:r w:rsidRPr="00DE13B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области. </w:t>
      </w:r>
    </w:p>
    <w:p w:rsidR="00DE13B1" w:rsidRPr="00DE13B1" w:rsidRDefault="00DE13B1" w:rsidP="00DE13B1">
      <w:pPr>
        <w:spacing w:after="0"/>
        <w:ind w:left="-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E13B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</w:t>
      </w:r>
    </w:p>
    <w:p w:rsidR="00DE13B1" w:rsidRPr="00DE13B1" w:rsidRDefault="00DE13B1" w:rsidP="00DE13B1">
      <w:pPr>
        <w:spacing w:after="0"/>
        <w:ind w:left="-851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E13B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</w:p>
    <w:p w:rsidR="00DE13B1" w:rsidRPr="00DE13B1" w:rsidRDefault="00DE13B1" w:rsidP="00DE13B1">
      <w:pPr>
        <w:numPr>
          <w:ilvl w:val="0"/>
          <w:numId w:val="26"/>
        </w:numPr>
        <w:spacing w:after="0"/>
        <w:contextualSpacing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DE13B1">
        <w:rPr>
          <w:rFonts w:ascii="Times New Roman" w:hAnsi="Times New Roman" w:cs="Times New Roman"/>
          <w:b/>
          <w:bCs/>
          <w:sz w:val="24"/>
          <w:szCs w:val="24"/>
        </w:rPr>
        <w:t>ОБЕСПЕЧЕНИЕ ДЕЯТЕЛЬНОСТИ КОНТРОЛЬНО-СЧЕТНОЙ ПАЛАТЫ  СЛЮДЯНСКОГО МУНИЦИПАЛЬНОГО РАЙОНА</w:t>
      </w:r>
    </w:p>
    <w:p w:rsidR="00DE13B1" w:rsidRPr="00DE13B1" w:rsidRDefault="00DE13B1" w:rsidP="00DE13B1">
      <w:pPr>
        <w:spacing w:after="0"/>
        <w:ind w:left="-851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DE13B1">
        <w:rPr>
          <w:rFonts w:ascii="Times New Roman" w:hAnsi="Times New Roman" w:cs="Times New Roman"/>
          <w:sz w:val="24"/>
          <w:szCs w:val="24"/>
        </w:rPr>
        <w:t xml:space="preserve">          Для организации и осуществления контрольной, экспертно-аналитической деятельности Контрольно-счетной палатой Слюдянского муниципального района проводились обеспечивающие мероприятия: методологические, кадровые, информационные и материально-технические.</w:t>
      </w:r>
    </w:p>
    <w:p w:rsidR="00DE13B1" w:rsidRPr="00DE13B1" w:rsidRDefault="00DE13B1" w:rsidP="00DE13B1">
      <w:pPr>
        <w:spacing w:after="0"/>
        <w:ind w:left="-851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DE13B1">
        <w:rPr>
          <w:rFonts w:ascii="Times New Roman" w:hAnsi="Times New Roman" w:cs="Times New Roman"/>
          <w:sz w:val="24"/>
          <w:szCs w:val="24"/>
        </w:rPr>
        <w:t xml:space="preserve">        Для обеспечения функционирования КСП района были подготовлены и утверждены  муниципальные правовые акты:</w:t>
      </w:r>
    </w:p>
    <w:p w:rsidR="00DE13B1" w:rsidRPr="00DE13B1" w:rsidRDefault="00DE13B1" w:rsidP="00DE13B1">
      <w:pPr>
        <w:spacing w:after="0"/>
        <w:ind w:left="-851"/>
        <w:contextualSpacing/>
        <w:jc w:val="both"/>
        <w:rPr>
          <w:rFonts w:ascii="Times New Roman" w:hAnsi="Times New Roman" w:cs="Times New Roman"/>
          <w:sz w:val="24"/>
        </w:rPr>
      </w:pPr>
      <w:r w:rsidRPr="00DE13B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- решение </w:t>
      </w:r>
      <w:r w:rsidRPr="00DE13B1">
        <w:rPr>
          <w:rFonts w:ascii="Times New Roman" w:hAnsi="Times New Roman" w:cs="Times New Roman"/>
          <w:sz w:val="24"/>
          <w:szCs w:val="24"/>
        </w:rPr>
        <w:t>районной Думы «</w:t>
      </w:r>
      <w:r w:rsidRPr="00DE13B1">
        <w:rPr>
          <w:rFonts w:ascii="Times New Roman" w:hAnsi="Times New Roman" w:cs="Times New Roman"/>
          <w:sz w:val="24"/>
        </w:rPr>
        <w:t>Об утверждении Положения о материальном, социальном обеспечении и гарантиях должностных лиц</w:t>
      </w:r>
      <w:proofErr w:type="gramStart"/>
      <w:r w:rsidRPr="00DE13B1">
        <w:rPr>
          <w:rFonts w:ascii="Times New Roman" w:hAnsi="Times New Roman" w:cs="Times New Roman"/>
          <w:sz w:val="24"/>
        </w:rPr>
        <w:t xml:space="preserve"> </w:t>
      </w:r>
      <w:proofErr w:type="spellStart"/>
      <w:r w:rsidRPr="00DE13B1">
        <w:rPr>
          <w:rFonts w:ascii="Times New Roman" w:hAnsi="Times New Roman" w:cs="Times New Roman"/>
          <w:sz w:val="24"/>
        </w:rPr>
        <w:t>К</w:t>
      </w:r>
      <w:proofErr w:type="gramEnd"/>
      <w:r w:rsidRPr="00DE13B1">
        <w:rPr>
          <w:rFonts w:ascii="Times New Roman" w:hAnsi="Times New Roman" w:cs="Times New Roman"/>
          <w:sz w:val="24"/>
        </w:rPr>
        <w:t>онтрольно</w:t>
      </w:r>
      <w:proofErr w:type="spellEnd"/>
      <w:r w:rsidRPr="00DE13B1">
        <w:rPr>
          <w:rFonts w:ascii="Times New Roman" w:hAnsi="Times New Roman" w:cs="Times New Roman"/>
          <w:sz w:val="24"/>
        </w:rPr>
        <w:t xml:space="preserve"> - счетной палаты Слюдянского муниципального района»;</w:t>
      </w:r>
    </w:p>
    <w:p w:rsidR="00DE13B1" w:rsidRPr="00DE13B1" w:rsidRDefault="00DE13B1" w:rsidP="00DE13B1">
      <w:pPr>
        <w:spacing w:after="0"/>
        <w:ind w:left="-851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DE13B1">
        <w:rPr>
          <w:rFonts w:ascii="Times New Roman" w:hAnsi="Times New Roman" w:cs="Times New Roman"/>
          <w:sz w:val="24"/>
          <w:szCs w:val="24"/>
        </w:rPr>
        <w:t xml:space="preserve"> - решение районной Думы </w:t>
      </w:r>
      <w:r w:rsidRPr="00DE13B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«О передаче полномочий по осуществлению внешнего муниципального финансового контроля»  на 2024 год, подготовка соглашений о передаче полномочий с поселениями.</w:t>
      </w:r>
    </w:p>
    <w:p w:rsidR="00DE13B1" w:rsidRPr="00DE13B1" w:rsidRDefault="00DE13B1" w:rsidP="00DE13B1">
      <w:pPr>
        <w:spacing w:after="0"/>
        <w:ind w:left="-851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DE13B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    </w:t>
      </w:r>
      <w:r w:rsidRPr="00DE13B1">
        <w:rPr>
          <w:rFonts w:ascii="Times New Roman" w:hAnsi="Times New Roman" w:cs="Times New Roman"/>
          <w:sz w:val="24"/>
          <w:szCs w:val="24"/>
        </w:rPr>
        <w:t xml:space="preserve">  Методологическая деятельность  осуществлялась в соответствии с требованиями ст.11 Федерального закона  № 6-ФЗ на основании Стандартов внешнего муниципального финансового контроля. В отчетном периоде продолжена работа по разработке и утверждению новых и актуализации действующих стандартов. Внесены изменения и дополнения в стандарты: «Финансовый контроль (внешняя  проверка бюджетной отчетности главных администраторов бюджетных средств)», «Общие правила проведения экспертно-аналитического мероприятия», «Аудит эффективности».</w:t>
      </w:r>
    </w:p>
    <w:p w:rsidR="00DE13B1" w:rsidRPr="00DE13B1" w:rsidRDefault="00DE13B1" w:rsidP="00DE13B1">
      <w:pPr>
        <w:spacing w:after="0"/>
        <w:ind w:left="-851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DE13B1">
        <w:rPr>
          <w:rFonts w:ascii="Times New Roman" w:hAnsi="Times New Roman" w:cs="Times New Roman"/>
          <w:sz w:val="24"/>
          <w:szCs w:val="24"/>
        </w:rPr>
        <w:t xml:space="preserve">      В отчетном периоде организационная работа была направлена  на обеспечение эффективного функционирования КСП муниципального района, совершенствования организации проведения контрольных и экспертно-аналитических мероприятий.</w:t>
      </w:r>
    </w:p>
    <w:p w:rsidR="00DE13B1" w:rsidRPr="00DE13B1" w:rsidRDefault="00DE13B1" w:rsidP="00DE13B1">
      <w:pPr>
        <w:spacing w:after="0"/>
        <w:ind w:left="-851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DE13B1">
        <w:rPr>
          <w:rFonts w:ascii="Times New Roman" w:hAnsi="Times New Roman" w:cs="Times New Roman"/>
          <w:sz w:val="24"/>
          <w:szCs w:val="24"/>
        </w:rPr>
        <w:t xml:space="preserve">    </w:t>
      </w:r>
      <w:r w:rsidRPr="00DE13B1">
        <w:rPr>
          <w:sz w:val="24"/>
          <w:szCs w:val="24"/>
        </w:rPr>
        <w:t xml:space="preserve">  </w:t>
      </w:r>
      <w:r w:rsidRPr="00DE13B1">
        <w:rPr>
          <w:rFonts w:ascii="Times New Roman" w:hAnsi="Times New Roman" w:cs="Times New Roman"/>
          <w:sz w:val="24"/>
          <w:szCs w:val="24"/>
        </w:rPr>
        <w:t>Общий документооборот за 2023 год составил 254 документа (входящая и исходящая корреспонденция).</w:t>
      </w:r>
    </w:p>
    <w:p w:rsidR="00DE13B1" w:rsidRPr="00DE13B1" w:rsidRDefault="00DE13B1" w:rsidP="00DE13B1">
      <w:pPr>
        <w:autoSpaceDE w:val="0"/>
        <w:autoSpaceDN w:val="0"/>
        <w:adjustRightInd w:val="0"/>
        <w:spacing w:after="0"/>
        <w:ind w:left="-851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DE13B1">
        <w:rPr>
          <w:rFonts w:ascii="Times New Roman" w:hAnsi="Times New Roman" w:cs="Times New Roman"/>
          <w:color w:val="000000"/>
          <w:sz w:val="24"/>
          <w:szCs w:val="24"/>
        </w:rPr>
        <w:lastRenderedPageBreak/>
        <w:t xml:space="preserve">      Контрольно-счетная  палата Слюдянского муниципального района представляет на рассмотрение Думы Слюдянского муниципального района ежегодный отчет о деятельности, в соответствии с требованиями </w:t>
      </w:r>
      <w:r w:rsidRPr="00DE13B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Федерального </w:t>
      </w:r>
      <w:hyperlink r:id="rId14" w:history="1">
        <w:proofErr w:type="gramStart"/>
        <w:r w:rsidRPr="00DE13B1">
          <w:rPr>
            <w:rFonts w:ascii="Times New Roman" w:eastAsia="Times New Roman" w:hAnsi="Times New Roman" w:cs="Times New Roman"/>
            <w:color w:val="000000"/>
            <w:sz w:val="24"/>
            <w:szCs w:val="24"/>
            <w:lang w:eastAsia="ru-RU"/>
          </w:rPr>
          <w:t>закон</w:t>
        </w:r>
        <w:proofErr w:type="gramEnd"/>
      </w:hyperlink>
      <w:r w:rsidRPr="00DE13B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  № 6-ФЗ и</w:t>
      </w:r>
      <w:r w:rsidRPr="00DE13B1">
        <w:rPr>
          <w:rFonts w:ascii="Times New Roman" w:hAnsi="Times New Roman" w:cs="Times New Roman"/>
          <w:color w:val="000000"/>
          <w:sz w:val="24"/>
          <w:szCs w:val="24"/>
        </w:rPr>
        <w:t xml:space="preserve"> ст.20 Положения о КСП района.  </w:t>
      </w:r>
    </w:p>
    <w:p w:rsidR="00DE13B1" w:rsidRPr="00DE13B1" w:rsidRDefault="00DE13B1" w:rsidP="00DE13B1">
      <w:pPr>
        <w:keepNext/>
        <w:overflowPunct w:val="0"/>
        <w:autoSpaceDE w:val="0"/>
        <w:autoSpaceDN w:val="0"/>
        <w:adjustRightInd w:val="0"/>
        <w:spacing w:after="0"/>
        <w:ind w:left="-851"/>
        <w:jc w:val="both"/>
        <w:textAlignment w:val="baseline"/>
        <w:outlineLvl w:val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E13B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Результаты контрольных и экспертно-аналитических мероприятий направлялись в районную Думу,  мэру района, главам поселений и в Думы поселений. Информация о результатах проведенных экспертно-аналитических и контрольных мероприятий, о деятельности Контрольно-счетной палаты   Слюдянского муниципального района в обязательном порядке размещается на официальном сайте администрации    Слюдянского муниципального района  </w:t>
      </w:r>
      <w:hyperlink r:id="rId15" w:history="1">
        <w:r w:rsidRPr="00DE13B1">
          <w:rPr>
            <w:rFonts w:ascii="Times New Roman" w:eastAsia="Times New Roman" w:hAnsi="Times New Roman" w:cs="Times New Roman"/>
            <w:sz w:val="24"/>
            <w:szCs w:val="24"/>
            <w:u w:val="single"/>
            <w:lang w:eastAsia="ru-RU"/>
          </w:rPr>
          <w:t>www.sludyanka.ru</w:t>
        </w:r>
      </w:hyperlink>
      <w:r w:rsidRPr="00DE13B1">
        <w:rPr>
          <w:rFonts w:ascii="Times New Roman" w:eastAsia="Times New Roman" w:hAnsi="Times New Roman" w:cs="Times New Roman"/>
          <w:sz w:val="24"/>
          <w:szCs w:val="24"/>
          <w:lang w:eastAsia="ru-RU"/>
        </w:rPr>
        <w:t>, публикуется в специальном выпуске  газеты «Славное море».</w:t>
      </w:r>
    </w:p>
    <w:p w:rsidR="00DE13B1" w:rsidRPr="00DE13B1" w:rsidRDefault="00DE13B1" w:rsidP="00DE13B1">
      <w:pPr>
        <w:autoSpaceDE w:val="0"/>
        <w:autoSpaceDN w:val="0"/>
        <w:adjustRightInd w:val="0"/>
        <w:spacing w:after="0"/>
        <w:ind w:left="-851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DE13B1">
        <w:rPr>
          <w:rFonts w:ascii="Times New Roman" w:hAnsi="Times New Roman" w:cs="Times New Roman"/>
          <w:color w:val="000000"/>
          <w:sz w:val="24"/>
          <w:szCs w:val="24"/>
        </w:rPr>
        <w:t xml:space="preserve">           </w:t>
      </w:r>
    </w:p>
    <w:p w:rsidR="00DE13B1" w:rsidRPr="00DE13B1" w:rsidRDefault="00DE13B1" w:rsidP="00DE13B1">
      <w:pPr>
        <w:spacing w:after="0"/>
        <w:ind w:left="-851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DE13B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</w:t>
      </w:r>
      <w:r w:rsidRPr="00DE13B1">
        <w:rPr>
          <w:rFonts w:ascii="Times New Roman" w:hAnsi="Times New Roman" w:cs="Times New Roman"/>
          <w:sz w:val="24"/>
          <w:szCs w:val="24"/>
        </w:rPr>
        <w:t xml:space="preserve">   </w:t>
      </w:r>
    </w:p>
    <w:p w:rsidR="00DE13B1" w:rsidRPr="00DE13B1" w:rsidRDefault="00DE13B1" w:rsidP="00DE13B1">
      <w:pPr>
        <w:ind w:left="-851" w:firstLine="709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E13B1">
        <w:rPr>
          <w:rFonts w:ascii="Times New Roman" w:hAnsi="Times New Roman" w:cs="Times New Roman"/>
          <w:b/>
          <w:sz w:val="24"/>
          <w:szCs w:val="24"/>
        </w:rPr>
        <w:t>3.   ВЗАИМОДЕЙСТВИЕ С  ОРГАНАМИ КОНТРОЛЯ И НАДЗОРА</w:t>
      </w:r>
    </w:p>
    <w:p w:rsidR="00DE13B1" w:rsidRPr="00DE13B1" w:rsidRDefault="00DE13B1" w:rsidP="00DE13B1">
      <w:pPr>
        <w:ind w:left="-851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DE13B1">
        <w:rPr>
          <w:rFonts w:ascii="Times New Roman" w:hAnsi="Times New Roman" w:cs="Times New Roman"/>
          <w:sz w:val="24"/>
          <w:szCs w:val="24"/>
        </w:rPr>
        <w:t xml:space="preserve">   С марта 2011 года действует Порядок взаимодействия КСП муниципального района и   Прокуратурой Слюдянского района,  подписанный в  целях организации совместных мероприятий и информационного обмена. </w:t>
      </w:r>
    </w:p>
    <w:p w:rsidR="00DE13B1" w:rsidRPr="00DE13B1" w:rsidRDefault="00DE13B1" w:rsidP="00DE13B1">
      <w:pPr>
        <w:spacing w:after="0"/>
        <w:ind w:left="-851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DE13B1">
        <w:rPr>
          <w:rFonts w:ascii="Times New Roman" w:hAnsi="Times New Roman" w:cs="Times New Roman"/>
          <w:sz w:val="24"/>
          <w:szCs w:val="24"/>
        </w:rPr>
        <w:t xml:space="preserve">   03.07.2014 года подписано Соглашение о взаимодействии Следственного отдела по </w:t>
      </w:r>
      <w:proofErr w:type="spellStart"/>
      <w:r w:rsidRPr="00DE13B1">
        <w:rPr>
          <w:rFonts w:ascii="Times New Roman" w:hAnsi="Times New Roman" w:cs="Times New Roman"/>
          <w:sz w:val="24"/>
          <w:szCs w:val="24"/>
        </w:rPr>
        <w:t>Слюдянскому</w:t>
      </w:r>
      <w:proofErr w:type="spellEnd"/>
      <w:r w:rsidRPr="00DE13B1">
        <w:rPr>
          <w:rFonts w:ascii="Times New Roman" w:hAnsi="Times New Roman" w:cs="Times New Roman"/>
          <w:sz w:val="24"/>
          <w:szCs w:val="24"/>
        </w:rPr>
        <w:t xml:space="preserve"> району СУ СК России по Иркутской области и Контрольно-счетной палатой  МО </w:t>
      </w:r>
      <w:proofErr w:type="spellStart"/>
      <w:r w:rsidRPr="00DE13B1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DE13B1">
        <w:rPr>
          <w:rFonts w:ascii="Times New Roman" w:hAnsi="Times New Roman" w:cs="Times New Roman"/>
          <w:sz w:val="24"/>
          <w:szCs w:val="24"/>
        </w:rPr>
        <w:t xml:space="preserve"> район. </w:t>
      </w:r>
    </w:p>
    <w:p w:rsidR="00DE13B1" w:rsidRPr="00DE13B1" w:rsidRDefault="00DE13B1" w:rsidP="00DE13B1">
      <w:pPr>
        <w:spacing w:after="0"/>
        <w:ind w:left="-851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DE13B1">
        <w:rPr>
          <w:rFonts w:ascii="Times New Roman" w:hAnsi="Times New Roman" w:cs="Times New Roman"/>
          <w:sz w:val="24"/>
          <w:szCs w:val="24"/>
        </w:rPr>
        <w:t xml:space="preserve">     07.07.2014 года  подписано Соглашение о сотрудничестве  и  взаимодействии  между отделом Министерства внутренних  дел России по </w:t>
      </w:r>
      <w:proofErr w:type="spellStart"/>
      <w:r w:rsidRPr="00DE13B1">
        <w:rPr>
          <w:rFonts w:ascii="Times New Roman" w:hAnsi="Times New Roman" w:cs="Times New Roman"/>
          <w:sz w:val="24"/>
          <w:szCs w:val="24"/>
        </w:rPr>
        <w:t>Слюдянскому</w:t>
      </w:r>
      <w:proofErr w:type="spellEnd"/>
      <w:r w:rsidRPr="00DE13B1">
        <w:rPr>
          <w:rFonts w:ascii="Times New Roman" w:hAnsi="Times New Roman" w:cs="Times New Roman"/>
          <w:sz w:val="24"/>
          <w:szCs w:val="24"/>
        </w:rPr>
        <w:t xml:space="preserve"> району и Контрольно-счетной палатой МО </w:t>
      </w:r>
      <w:proofErr w:type="spellStart"/>
      <w:r w:rsidRPr="00DE13B1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DE13B1">
        <w:rPr>
          <w:rFonts w:ascii="Times New Roman" w:hAnsi="Times New Roman" w:cs="Times New Roman"/>
          <w:sz w:val="24"/>
          <w:szCs w:val="24"/>
        </w:rPr>
        <w:t xml:space="preserve"> район.</w:t>
      </w:r>
    </w:p>
    <w:p w:rsidR="00DE13B1" w:rsidRPr="00DE13B1" w:rsidRDefault="00DE13B1" w:rsidP="00DE13B1">
      <w:pPr>
        <w:keepNext/>
        <w:overflowPunct w:val="0"/>
        <w:autoSpaceDE w:val="0"/>
        <w:autoSpaceDN w:val="0"/>
        <w:adjustRightInd w:val="0"/>
        <w:spacing w:after="0"/>
        <w:ind w:left="-851"/>
        <w:jc w:val="both"/>
        <w:textAlignment w:val="baseline"/>
        <w:outlineLvl w:val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E13B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В 2023 году взаимодействие с Контрольно-счетной палатой Иркутской области осуществлялось в соответствии с Порядком взаимодействия,  подписанного  29 июня 2010 года. </w:t>
      </w:r>
    </w:p>
    <w:p w:rsidR="00DE13B1" w:rsidRPr="00DE13B1" w:rsidRDefault="00DE13B1" w:rsidP="00DE13B1">
      <w:pPr>
        <w:keepNext/>
        <w:overflowPunct w:val="0"/>
        <w:autoSpaceDE w:val="0"/>
        <w:autoSpaceDN w:val="0"/>
        <w:adjustRightInd w:val="0"/>
        <w:spacing w:after="0"/>
        <w:ind w:left="-851"/>
        <w:jc w:val="both"/>
        <w:textAlignment w:val="baseline"/>
        <w:outlineLvl w:val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E13B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С 25 января 2023 года сотрудничество осуществляется на основании Соглашения о взаимодействии.</w:t>
      </w:r>
    </w:p>
    <w:p w:rsidR="00DE13B1" w:rsidRPr="00DE13B1" w:rsidRDefault="00DE13B1" w:rsidP="00DE13B1">
      <w:pPr>
        <w:keepNext/>
        <w:overflowPunct w:val="0"/>
        <w:autoSpaceDE w:val="0"/>
        <w:autoSpaceDN w:val="0"/>
        <w:adjustRightInd w:val="0"/>
        <w:spacing w:after="0"/>
        <w:ind w:left="-851"/>
        <w:jc w:val="both"/>
        <w:textAlignment w:val="baseline"/>
        <w:outlineLvl w:val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E13B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Важным фактором повышения  результативности контрольных функций является взаимодействие КСП муниципального района  с постоянно   действующими комиссиями районной Думы. Перед заседанием районной Думы вопросы по бюджету, муниципальному имуществу подробно  рассматриваются на заседаниях комиссий.  </w:t>
      </w:r>
    </w:p>
    <w:p w:rsidR="00DE13B1" w:rsidRPr="00DE13B1" w:rsidRDefault="00DE13B1" w:rsidP="00DE13B1">
      <w:pPr>
        <w:keepNext/>
        <w:overflowPunct w:val="0"/>
        <w:autoSpaceDE w:val="0"/>
        <w:autoSpaceDN w:val="0"/>
        <w:adjustRightInd w:val="0"/>
        <w:spacing w:after="0"/>
        <w:ind w:left="-851" w:firstLine="709"/>
        <w:jc w:val="both"/>
        <w:textAlignment w:val="baseline"/>
        <w:outlineLvl w:val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E13B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DE13B1" w:rsidRPr="00DE13B1" w:rsidRDefault="00DE13B1" w:rsidP="00DE13B1">
      <w:pPr>
        <w:keepNext/>
        <w:overflowPunct w:val="0"/>
        <w:autoSpaceDE w:val="0"/>
        <w:autoSpaceDN w:val="0"/>
        <w:adjustRightInd w:val="0"/>
        <w:spacing w:after="0"/>
        <w:ind w:left="-851" w:firstLine="709"/>
        <w:jc w:val="center"/>
        <w:textAlignment w:val="baseline"/>
        <w:outlineLvl w:val="1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E13B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4.  ЗАДАЧИ КОНТРОЛЬНО-СЧЕТНОЙ ПАЛАТЫ МУНИЦИПАЛЬНОГО РАЙОНА НА ПРЕДСТОЯЩИЙ ПЕРИОД И ПЛАНИРОВАНИЕ ДЕЯТЕЛЬНОСТИ</w:t>
      </w:r>
    </w:p>
    <w:p w:rsidR="00DE13B1" w:rsidRPr="00DE13B1" w:rsidRDefault="00DE13B1" w:rsidP="00DE13B1">
      <w:pPr>
        <w:shd w:val="clear" w:color="auto" w:fill="FFFFFF"/>
        <w:tabs>
          <w:tab w:val="left" w:pos="9355"/>
        </w:tabs>
        <w:ind w:left="-851" w:right="-1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E13B1">
        <w:rPr>
          <w:rFonts w:ascii="Times New Roman" w:hAnsi="Times New Roman" w:cs="Times New Roman"/>
          <w:sz w:val="24"/>
          <w:szCs w:val="24"/>
        </w:rPr>
        <w:t xml:space="preserve"> К ключевым ориентирам деятельности КСП района на 2024 год необходимо отнести:  </w:t>
      </w:r>
    </w:p>
    <w:p w:rsidR="00DE13B1" w:rsidRPr="00DE13B1" w:rsidRDefault="00DE13B1" w:rsidP="00DE13B1">
      <w:pPr>
        <w:shd w:val="clear" w:color="auto" w:fill="FFFFFF"/>
        <w:tabs>
          <w:tab w:val="left" w:pos="9355"/>
        </w:tabs>
        <w:ind w:left="-851" w:right="-1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E13B1">
        <w:rPr>
          <w:rFonts w:ascii="Times New Roman" w:hAnsi="Times New Roman" w:cs="Times New Roman"/>
          <w:sz w:val="24"/>
          <w:szCs w:val="24"/>
        </w:rPr>
        <w:t xml:space="preserve">1. Установление </w:t>
      </w:r>
      <w:proofErr w:type="gramStart"/>
      <w:r w:rsidRPr="00DE13B1">
        <w:rPr>
          <w:rFonts w:ascii="Times New Roman" w:hAnsi="Times New Roman" w:cs="Times New Roman"/>
          <w:sz w:val="24"/>
          <w:szCs w:val="24"/>
        </w:rPr>
        <w:t>контроля за</w:t>
      </w:r>
      <w:proofErr w:type="gramEnd"/>
      <w:r w:rsidRPr="00DE13B1">
        <w:rPr>
          <w:rFonts w:ascii="Times New Roman" w:hAnsi="Times New Roman" w:cs="Times New Roman"/>
          <w:sz w:val="24"/>
          <w:szCs w:val="24"/>
        </w:rPr>
        <w:t xml:space="preserve"> реализуемостью, рисками и результатами достижения целей социально-экономического развития Слюдянского муниципального района, предусмотренных документами стратегического планирования Слюдянского муниципального района,    муниципальными программами.  </w:t>
      </w:r>
    </w:p>
    <w:p w:rsidR="00DE13B1" w:rsidRPr="00DE13B1" w:rsidRDefault="00DE13B1" w:rsidP="00DE13B1">
      <w:pPr>
        <w:shd w:val="clear" w:color="auto" w:fill="FFFFFF"/>
        <w:tabs>
          <w:tab w:val="left" w:pos="9355"/>
        </w:tabs>
        <w:ind w:left="-851" w:right="-1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E13B1">
        <w:rPr>
          <w:rFonts w:ascii="Times New Roman" w:hAnsi="Times New Roman" w:cs="Times New Roman"/>
          <w:sz w:val="24"/>
          <w:szCs w:val="24"/>
        </w:rPr>
        <w:t xml:space="preserve">2. Повышение профессионального развития, цифровой грамотности сотрудников.        </w:t>
      </w:r>
    </w:p>
    <w:p w:rsidR="00DE13B1" w:rsidRPr="00DE13B1" w:rsidRDefault="00DE13B1" w:rsidP="00DE13B1">
      <w:pPr>
        <w:shd w:val="clear" w:color="auto" w:fill="FFFFFF"/>
        <w:tabs>
          <w:tab w:val="left" w:pos="9355"/>
        </w:tabs>
        <w:ind w:left="-851" w:right="-1"/>
        <w:jc w:val="both"/>
        <w:rPr>
          <w:rFonts w:ascii="Times New Roman" w:hAnsi="Times New Roman" w:cs="Times New Roman"/>
          <w:sz w:val="24"/>
          <w:szCs w:val="24"/>
        </w:rPr>
      </w:pPr>
      <w:r w:rsidRPr="00DE13B1">
        <w:rPr>
          <w:rFonts w:ascii="Times New Roman" w:hAnsi="Times New Roman" w:cs="Times New Roman"/>
          <w:sz w:val="24"/>
          <w:szCs w:val="24"/>
        </w:rPr>
        <w:t xml:space="preserve">    Приоритетными направлениями деятельности КСП района является </w:t>
      </w:r>
      <w:proofErr w:type="gramStart"/>
      <w:r w:rsidRPr="00DE13B1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DE13B1">
        <w:rPr>
          <w:rFonts w:ascii="Times New Roman" w:hAnsi="Times New Roman" w:cs="Times New Roman"/>
          <w:sz w:val="24"/>
          <w:szCs w:val="24"/>
        </w:rPr>
        <w:t xml:space="preserve"> эффективным расходованием бюджетных средств, сохранностью и эффективностью использования муниципального имущества, проведение аудита в сфере закупок для муниципальных нужд за счет средств районного бюджета и поселений. </w:t>
      </w:r>
    </w:p>
    <w:p w:rsidR="00DE13B1" w:rsidRPr="00DE13B1" w:rsidRDefault="00DE13B1" w:rsidP="00DE13B1">
      <w:pPr>
        <w:shd w:val="clear" w:color="auto" w:fill="FFFFFF"/>
        <w:tabs>
          <w:tab w:val="left" w:pos="9355"/>
        </w:tabs>
        <w:ind w:left="-851" w:right="-1"/>
        <w:jc w:val="both"/>
        <w:rPr>
          <w:sz w:val="24"/>
          <w:szCs w:val="24"/>
        </w:rPr>
      </w:pPr>
      <w:r w:rsidRPr="00DE13B1">
        <w:rPr>
          <w:rFonts w:ascii="Times New Roman" w:hAnsi="Times New Roman" w:cs="Times New Roman"/>
          <w:sz w:val="24"/>
          <w:szCs w:val="24"/>
        </w:rPr>
        <w:lastRenderedPageBreak/>
        <w:t xml:space="preserve">     План работы Контрольно-счетной палаты на 2024 год сформирован с учетом приоритетных направлений деятельности КСП района, поручений районной Думы, обращений мэра района.</w:t>
      </w:r>
      <w:r w:rsidRPr="00DE13B1">
        <w:rPr>
          <w:sz w:val="24"/>
          <w:szCs w:val="24"/>
        </w:rPr>
        <w:t xml:space="preserve">                    </w:t>
      </w:r>
    </w:p>
    <w:p w:rsidR="00DE13B1" w:rsidRPr="00DE13B1" w:rsidRDefault="00DE13B1" w:rsidP="00DE13B1">
      <w:pPr>
        <w:shd w:val="clear" w:color="auto" w:fill="FFFFFF"/>
        <w:tabs>
          <w:tab w:val="left" w:pos="9355"/>
        </w:tabs>
        <w:ind w:left="-851" w:right="-1"/>
        <w:jc w:val="both"/>
        <w:rPr>
          <w:rFonts w:ascii="Times New Roman" w:hAnsi="Times New Roman" w:cs="Times New Roman"/>
          <w:sz w:val="24"/>
          <w:szCs w:val="24"/>
        </w:rPr>
      </w:pPr>
      <w:r w:rsidRPr="00DE13B1">
        <w:rPr>
          <w:rFonts w:ascii="Times New Roman" w:hAnsi="Times New Roman" w:cs="Times New Roman"/>
          <w:sz w:val="24"/>
          <w:szCs w:val="24"/>
        </w:rPr>
        <w:t xml:space="preserve">     План работы Контрольно-счетной палаты района на 2024 год утвержден </w:t>
      </w:r>
      <w:proofErr w:type="gramStart"/>
      <w:r w:rsidRPr="00DE13B1">
        <w:rPr>
          <w:rFonts w:ascii="Times New Roman" w:hAnsi="Times New Roman" w:cs="Times New Roman"/>
          <w:sz w:val="24"/>
          <w:szCs w:val="24"/>
        </w:rPr>
        <w:t>в рамках  возложенных законодательством полномочий по осуществлению внешнего муниципального финансового контроля с учетом заключенных соглашений о передаче полномочий по осуществлению</w:t>
      </w:r>
      <w:proofErr w:type="gramEnd"/>
      <w:r w:rsidRPr="00DE13B1">
        <w:rPr>
          <w:rFonts w:ascii="Times New Roman" w:hAnsi="Times New Roman" w:cs="Times New Roman"/>
          <w:sz w:val="24"/>
          <w:szCs w:val="24"/>
        </w:rPr>
        <w:t xml:space="preserve"> внешнего муниципального финансового контроля с шестью муниципальными образованиями Слюдянского муниципального района: </w:t>
      </w:r>
      <w:proofErr w:type="spellStart"/>
      <w:r w:rsidRPr="00DE13B1">
        <w:rPr>
          <w:rFonts w:ascii="Times New Roman" w:hAnsi="Times New Roman" w:cs="Times New Roman"/>
          <w:sz w:val="24"/>
          <w:szCs w:val="24"/>
        </w:rPr>
        <w:t>Култукским</w:t>
      </w:r>
      <w:proofErr w:type="spellEnd"/>
      <w:r w:rsidRPr="00DE13B1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DE13B1">
        <w:rPr>
          <w:rFonts w:ascii="Times New Roman" w:hAnsi="Times New Roman" w:cs="Times New Roman"/>
          <w:sz w:val="24"/>
          <w:szCs w:val="24"/>
        </w:rPr>
        <w:t>Портбайкальским</w:t>
      </w:r>
      <w:proofErr w:type="spellEnd"/>
      <w:r w:rsidRPr="00DE13B1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DE13B1">
        <w:rPr>
          <w:rFonts w:ascii="Times New Roman" w:hAnsi="Times New Roman" w:cs="Times New Roman"/>
          <w:sz w:val="24"/>
          <w:szCs w:val="24"/>
        </w:rPr>
        <w:t>Утуликским</w:t>
      </w:r>
      <w:proofErr w:type="spellEnd"/>
      <w:r w:rsidRPr="00DE13B1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DE13B1">
        <w:rPr>
          <w:rFonts w:ascii="Times New Roman" w:hAnsi="Times New Roman" w:cs="Times New Roman"/>
          <w:sz w:val="24"/>
          <w:szCs w:val="24"/>
        </w:rPr>
        <w:t>Новоснежнинским</w:t>
      </w:r>
      <w:proofErr w:type="spellEnd"/>
      <w:r w:rsidRPr="00DE13B1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DE13B1">
        <w:rPr>
          <w:rFonts w:ascii="Times New Roman" w:hAnsi="Times New Roman" w:cs="Times New Roman"/>
          <w:sz w:val="24"/>
          <w:szCs w:val="24"/>
        </w:rPr>
        <w:t>Быстринским</w:t>
      </w:r>
      <w:proofErr w:type="spellEnd"/>
      <w:r w:rsidRPr="00DE13B1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DE13B1">
        <w:rPr>
          <w:rFonts w:ascii="Times New Roman" w:hAnsi="Times New Roman" w:cs="Times New Roman"/>
          <w:sz w:val="24"/>
          <w:szCs w:val="24"/>
        </w:rPr>
        <w:t>Маритуйским</w:t>
      </w:r>
      <w:proofErr w:type="spellEnd"/>
      <w:r w:rsidRPr="00DE13B1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DE13B1" w:rsidRPr="00DE13B1" w:rsidRDefault="00DE13B1" w:rsidP="00DE13B1">
      <w:pPr>
        <w:keepNext/>
        <w:overflowPunct w:val="0"/>
        <w:autoSpaceDE w:val="0"/>
        <w:autoSpaceDN w:val="0"/>
        <w:adjustRightInd w:val="0"/>
        <w:spacing w:after="0"/>
        <w:ind w:left="-851"/>
        <w:jc w:val="both"/>
        <w:textAlignment w:val="baseline"/>
        <w:outlineLvl w:val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E13B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Деятельность Контрольно-счетной палаты Слюдянского муниципального района  обеспечивается посредством осуществления контрольных и экспертно-аналитических мероприятий при конструктивном сотрудничестве с органами местного самоуправления Слюдянского муниципального района,  муниципальных образований Слюдянского муниципального района.   </w:t>
      </w:r>
    </w:p>
    <w:p w:rsidR="00DE13B1" w:rsidRPr="00DE13B1" w:rsidRDefault="00DE13B1" w:rsidP="00DE13B1">
      <w:pPr>
        <w:rPr>
          <w:lang w:eastAsia="ru-RU"/>
        </w:rPr>
      </w:pPr>
    </w:p>
    <w:p w:rsidR="00DE13B1" w:rsidRPr="00DE13B1" w:rsidRDefault="00DE13B1" w:rsidP="00DE13B1">
      <w:pPr>
        <w:keepNext/>
        <w:overflowPunct w:val="0"/>
        <w:autoSpaceDE w:val="0"/>
        <w:autoSpaceDN w:val="0"/>
        <w:adjustRightInd w:val="0"/>
        <w:spacing w:after="0"/>
        <w:ind w:left="-851"/>
        <w:jc w:val="both"/>
        <w:textAlignment w:val="baseline"/>
        <w:outlineLvl w:val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E13B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Председатель Контрольно-счетной палаты</w:t>
      </w:r>
    </w:p>
    <w:p w:rsidR="00DE13B1" w:rsidRPr="00DE13B1" w:rsidRDefault="00DE13B1" w:rsidP="00DE13B1">
      <w:pPr>
        <w:keepNext/>
        <w:overflowPunct w:val="0"/>
        <w:autoSpaceDE w:val="0"/>
        <w:autoSpaceDN w:val="0"/>
        <w:adjustRightInd w:val="0"/>
        <w:spacing w:after="0"/>
        <w:ind w:left="-851"/>
        <w:jc w:val="both"/>
        <w:textAlignment w:val="baseline"/>
        <w:outlineLvl w:val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E13B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Слюдянского муниципального района                                         Р.А.  </w:t>
      </w:r>
      <w:proofErr w:type="spellStart"/>
      <w:r w:rsidRPr="00DE13B1">
        <w:rPr>
          <w:rFonts w:ascii="Times New Roman" w:eastAsia="Times New Roman" w:hAnsi="Times New Roman" w:cs="Times New Roman"/>
          <w:sz w:val="24"/>
          <w:szCs w:val="24"/>
          <w:lang w:eastAsia="ru-RU"/>
        </w:rPr>
        <w:t>Щепелина</w:t>
      </w:r>
      <w:proofErr w:type="spellEnd"/>
      <w:r w:rsidRPr="00DE13B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</w:t>
      </w:r>
    </w:p>
    <w:p w:rsidR="00CB37DD" w:rsidRDefault="00CB37DD"/>
    <w:sectPr w:rsidR="00CB37D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3" w:usb1="10000000" w:usb2="00000000" w:usb3="00000000" w:csb0="8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3" w:usb1="10000000" w:usb2="00000000" w:usb3="00000000" w:csb0="80000001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8A54EF"/>
    <w:multiLevelType w:val="hybridMultilevel"/>
    <w:tmpl w:val="2DFC91AC"/>
    <w:lvl w:ilvl="0" w:tplc="7E306788">
      <w:start w:val="1"/>
      <w:numFmt w:val="decimal"/>
      <w:lvlText w:val="%1)"/>
      <w:lvlJc w:val="left"/>
      <w:pPr>
        <w:tabs>
          <w:tab w:val="num" w:pos="660"/>
        </w:tabs>
        <w:ind w:left="6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80"/>
        </w:tabs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00"/>
        </w:tabs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20"/>
        </w:tabs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540"/>
        </w:tabs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260"/>
        </w:tabs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80"/>
        </w:tabs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00"/>
        </w:tabs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20"/>
        </w:tabs>
        <w:ind w:left="6420" w:hanging="180"/>
      </w:pPr>
    </w:lvl>
  </w:abstractNum>
  <w:abstractNum w:abstractNumId="1">
    <w:nsid w:val="0356370A"/>
    <w:multiLevelType w:val="hybridMultilevel"/>
    <w:tmpl w:val="EBFCBC06"/>
    <w:lvl w:ilvl="0" w:tplc="64626DD4">
      <w:start w:val="1"/>
      <w:numFmt w:val="decimal"/>
      <w:lvlText w:val="%1."/>
      <w:lvlJc w:val="left"/>
      <w:pPr>
        <w:tabs>
          <w:tab w:val="num" w:pos="870"/>
        </w:tabs>
        <w:ind w:left="8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90"/>
        </w:tabs>
        <w:ind w:left="159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10"/>
        </w:tabs>
        <w:ind w:left="231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30"/>
        </w:tabs>
        <w:ind w:left="303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50"/>
        </w:tabs>
        <w:ind w:left="375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70"/>
        </w:tabs>
        <w:ind w:left="447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90"/>
        </w:tabs>
        <w:ind w:left="519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10"/>
        </w:tabs>
        <w:ind w:left="591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30"/>
        </w:tabs>
        <w:ind w:left="6630" w:hanging="180"/>
      </w:pPr>
    </w:lvl>
  </w:abstractNum>
  <w:abstractNum w:abstractNumId="2">
    <w:nsid w:val="081255F1"/>
    <w:multiLevelType w:val="hybridMultilevel"/>
    <w:tmpl w:val="987429B2"/>
    <w:lvl w:ilvl="0" w:tplc="8DCE8B9E">
      <w:start w:val="1"/>
      <w:numFmt w:val="decimal"/>
      <w:lvlText w:val="%1)"/>
      <w:lvlJc w:val="left"/>
      <w:pPr>
        <w:tabs>
          <w:tab w:val="num" w:pos="660"/>
        </w:tabs>
        <w:ind w:left="6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80"/>
        </w:tabs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00"/>
        </w:tabs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20"/>
        </w:tabs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540"/>
        </w:tabs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260"/>
        </w:tabs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80"/>
        </w:tabs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00"/>
        </w:tabs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20"/>
        </w:tabs>
        <w:ind w:left="6420" w:hanging="180"/>
      </w:pPr>
    </w:lvl>
  </w:abstractNum>
  <w:abstractNum w:abstractNumId="3">
    <w:nsid w:val="0BB83B32"/>
    <w:multiLevelType w:val="hybridMultilevel"/>
    <w:tmpl w:val="EBFCBC06"/>
    <w:lvl w:ilvl="0" w:tplc="64626DD4">
      <w:start w:val="1"/>
      <w:numFmt w:val="decimal"/>
      <w:lvlText w:val="%1."/>
      <w:lvlJc w:val="left"/>
      <w:pPr>
        <w:tabs>
          <w:tab w:val="num" w:pos="870"/>
        </w:tabs>
        <w:ind w:left="8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90"/>
        </w:tabs>
        <w:ind w:left="159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10"/>
        </w:tabs>
        <w:ind w:left="231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30"/>
        </w:tabs>
        <w:ind w:left="303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50"/>
        </w:tabs>
        <w:ind w:left="375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70"/>
        </w:tabs>
        <w:ind w:left="447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90"/>
        </w:tabs>
        <w:ind w:left="519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10"/>
        </w:tabs>
        <w:ind w:left="591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30"/>
        </w:tabs>
        <w:ind w:left="6630" w:hanging="180"/>
      </w:pPr>
    </w:lvl>
  </w:abstractNum>
  <w:abstractNum w:abstractNumId="4">
    <w:nsid w:val="0BD93308"/>
    <w:multiLevelType w:val="multilevel"/>
    <w:tmpl w:val="6102FE54"/>
    <w:lvl w:ilvl="0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080" w:hanging="720"/>
      </w:pPr>
      <w:rPr>
        <w:rFonts w:eastAsia="Calibri" w:hint="default"/>
        <w:color w:val="auto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eastAsia="Calibri" w:hint="default"/>
        <w:color w:val="auto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eastAsia="Calibri" w:hint="default"/>
        <w:color w:val="auto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eastAsia="Calibri" w:hint="default"/>
        <w:color w:val="auto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eastAsia="Calibri" w:hint="default"/>
        <w:color w:val="auto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eastAsia="Calibri" w:hint="default"/>
        <w:color w:val="auto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eastAsia="Calibri" w:hint="default"/>
        <w:color w:val="auto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eastAsia="Calibri" w:hint="default"/>
        <w:color w:val="auto"/>
      </w:rPr>
    </w:lvl>
  </w:abstractNum>
  <w:abstractNum w:abstractNumId="5">
    <w:nsid w:val="1B431C9B"/>
    <w:multiLevelType w:val="hybridMultilevel"/>
    <w:tmpl w:val="5F023F1C"/>
    <w:lvl w:ilvl="0" w:tplc="0419000F">
      <w:start w:val="1"/>
      <w:numFmt w:val="decimal"/>
      <w:lvlText w:val="%1."/>
      <w:lvlJc w:val="left"/>
      <w:pPr>
        <w:ind w:left="786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C12072D"/>
    <w:multiLevelType w:val="hybridMultilevel"/>
    <w:tmpl w:val="D73C940C"/>
    <w:lvl w:ilvl="0" w:tplc="466064E4">
      <w:start w:val="1"/>
      <w:numFmt w:val="decimal"/>
      <w:lvlText w:val="%1."/>
      <w:lvlJc w:val="left"/>
      <w:pPr>
        <w:ind w:left="5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05" w:hanging="360"/>
      </w:pPr>
    </w:lvl>
    <w:lvl w:ilvl="2" w:tplc="0419001B" w:tentative="1">
      <w:start w:val="1"/>
      <w:numFmt w:val="lowerRoman"/>
      <w:lvlText w:val="%3."/>
      <w:lvlJc w:val="right"/>
      <w:pPr>
        <w:ind w:left="2025" w:hanging="180"/>
      </w:pPr>
    </w:lvl>
    <w:lvl w:ilvl="3" w:tplc="0419000F" w:tentative="1">
      <w:start w:val="1"/>
      <w:numFmt w:val="decimal"/>
      <w:lvlText w:val="%4."/>
      <w:lvlJc w:val="left"/>
      <w:pPr>
        <w:ind w:left="2745" w:hanging="360"/>
      </w:pPr>
    </w:lvl>
    <w:lvl w:ilvl="4" w:tplc="04190019" w:tentative="1">
      <w:start w:val="1"/>
      <w:numFmt w:val="lowerLetter"/>
      <w:lvlText w:val="%5."/>
      <w:lvlJc w:val="left"/>
      <w:pPr>
        <w:ind w:left="3465" w:hanging="360"/>
      </w:pPr>
    </w:lvl>
    <w:lvl w:ilvl="5" w:tplc="0419001B" w:tentative="1">
      <w:start w:val="1"/>
      <w:numFmt w:val="lowerRoman"/>
      <w:lvlText w:val="%6."/>
      <w:lvlJc w:val="right"/>
      <w:pPr>
        <w:ind w:left="4185" w:hanging="180"/>
      </w:pPr>
    </w:lvl>
    <w:lvl w:ilvl="6" w:tplc="0419000F" w:tentative="1">
      <w:start w:val="1"/>
      <w:numFmt w:val="decimal"/>
      <w:lvlText w:val="%7."/>
      <w:lvlJc w:val="left"/>
      <w:pPr>
        <w:ind w:left="4905" w:hanging="360"/>
      </w:pPr>
    </w:lvl>
    <w:lvl w:ilvl="7" w:tplc="04190019" w:tentative="1">
      <w:start w:val="1"/>
      <w:numFmt w:val="lowerLetter"/>
      <w:lvlText w:val="%8."/>
      <w:lvlJc w:val="left"/>
      <w:pPr>
        <w:ind w:left="5625" w:hanging="360"/>
      </w:pPr>
    </w:lvl>
    <w:lvl w:ilvl="8" w:tplc="0419001B" w:tentative="1">
      <w:start w:val="1"/>
      <w:numFmt w:val="lowerRoman"/>
      <w:lvlText w:val="%9."/>
      <w:lvlJc w:val="right"/>
      <w:pPr>
        <w:ind w:left="6345" w:hanging="180"/>
      </w:pPr>
    </w:lvl>
  </w:abstractNum>
  <w:abstractNum w:abstractNumId="7">
    <w:nsid w:val="1E1A0932"/>
    <w:multiLevelType w:val="hybridMultilevel"/>
    <w:tmpl w:val="A7DE7F2E"/>
    <w:lvl w:ilvl="0" w:tplc="7DD0047E">
      <w:start w:val="1"/>
      <w:numFmt w:val="decimal"/>
      <w:lvlText w:val="%1)"/>
      <w:lvlJc w:val="left"/>
      <w:pPr>
        <w:ind w:left="21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938" w:hanging="360"/>
      </w:pPr>
    </w:lvl>
    <w:lvl w:ilvl="2" w:tplc="0419001B" w:tentative="1">
      <w:start w:val="1"/>
      <w:numFmt w:val="lowerRoman"/>
      <w:lvlText w:val="%3."/>
      <w:lvlJc w:val="right"/>
      <w:pPr>
        <w:ind w:left="1658" w:hanging="180"/>
      </w:pPr>
    </w:lvl>
    <w:lvl w:ilvl="3" w:tplc="0419000F" w:tentative="1">
      <w:start w:val="1"/>
      <w:numFmt w:val="decimal"/>
      <w:lvlText w:val="%4."/>
      <w:lvlJc w:val="left"/>
      <w:pPr>
        <w:ind w:left="2378" w:hanging="360"/>
      </w:pPr>
    </w:lvl>
    <w:lvl w:ilvl="4" w:tplc="04190019" w:tentative="1">
      <w:start w:val="1"/>
      <w:numFmt w:val="lowerLetter"/>
      <w:lvlText w:val="%5."/>
      <w:lvlJc w:val="left"/>
      <w:pPr>
        <w:ind w:left="3098" w:hanging="360"/>
      </w:pPr>
    </w:lvl>
    <w:lvl w:ilvl="5" w:tplc="0419001B" w:tentative="1">
      <w:start w:val="1"/>
      <w:numFmt w:val="lowerRoman"/>
      <w:lvlText w:val="%6."/>
      <w:lvlJc w:val="right"/>
      <w:pPr>
        <w:ind w:left="3818" w:hanging="180"/>
      </w:pPr>
    </w:lvl>
    <w:lvl w:ilvl="6" w:tplc="0419000F" w:tentative="1">
      <w:start w:val="1"/>
      <w:numFmt w:val="decimal"/>
      <w:lvlText w:val="%7."/>
      <w:lvlJc w:val="left"/>
      <w:pPr>
        <w:ind w:left="4538" w:hanging="360"/>
      </w:pPr>
    </w:lvl>
    <w:lvl w:ilvl="7" w:tplc="04190019" w:tentative="1">
      <w:start w:val="1"/>
      <w:numFmt w:val="lowerLetter"/>
      <w:lvlText w:val="%8."/>
      <w:lvlJc w:val="left"/>
      <w:pPr>
        <w:ind w:left="5258" w:hanging="360"/>
      </w:pPr>
    </w:lvl>
    <w:lvl w:ilvl="8" w:tplc="0419001B" w:tentative="1">
      <w:start w:val="1"/>
      <w:numFmt w:val="lowerRoman"/>
      <w:lvlText w:val="%9."/>
      <w:lvlJc w:val="right"/>
      <w:pPr>
        <w:ind w:left="5978" w:hanging="180"/>
      </w:pPr>
    </w:lvl>
  </w:abstractNum>
  <w:abstractNum w:abstractNumId="8">
    <w:nsid w:val="1FAD7A86"/>
    <w:multiLevelType w:val="hybridMultilevel"/>
    <w:tmpl w:val="4588F33E"/>
    <w:lvl w:ilvl="0" w:tplc="98F0B2EA">
      <w:start w:val="1"/>
      <w:numFmt w:val="decimal"/>
      <w:lvlText w:val="%1)"/>
      <w:lvlJc w:val="left"/>
      <w:pPr>
        <w:tabs>
          <w:tab w:val="num" w:pos="660"/>
        </w:tabs>
        <w:ind w:left="6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80"/>
        </w:tabs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00"/>
        </w:tabs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20"/>
        </w:tabs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540"/>
        </w:tabs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260"/>
        </w:tabs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80"/>
        </w:tabs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00"/>
        </w:tabs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20"/>
        </w:tabs>
        <w:ind w:left="6420" w:hanging="180"/>
      </w:pPr>
    </w:lvl>
  </w:abstractNum>
  <w:abstractNum w:abstractNumId="9">
    <w:nsid w:val="212706FD"/>
    <w:multiLevelType w:val="hybridMultilevel"/>
    <w:tmpl w:val="4F167C10"/>
    <w:lvl w:ilvl="0" w:tplc="0419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24406E7F"/>
    <w:multiLevelType w:val="hybridMultilevel"/>
    <w:tmpl w:val="25C09BD6"/>
    <w:lvl w:ilvl="0" w:tplc="B8841AD8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678129B"/>
    <w:multiLevelType w:val="hybridMultilevel"/>
    <w:tmpl w:val="E6F61FFE"/>
    <w:lvl w:ilvl="0" w:tplc="0419000F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</w:lvl>
    <w:lvl w:ilvl="1" w:tplc="B6B4A82A">
      <w:start w:val="1"/>
      <w:numFmt w:val="bullet"/>
      <w:lvlText w:val="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29305383"/>
    <w:multiLevelType w:val="hybridMultilevel"/>
    <w:tmpl w:val="C572464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2C4636E3"/>
    <w:multiLevelType w:val="multilevel"/>
    <w:tmpl w:val="D728C0A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-34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-69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-140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-175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-246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-281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-352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-3872" w:hanging="1800"/>
      </w:pPr>
      <w:rPr>
        <w:rFonts w:hint="default"/>
      </w:rPr>
    </w:lvl>
  </w:abstractNum>
  <w:abstractNum w:abstractNumId="14">
    <w:nsid w:val="2D0D7D23"/>
    <w:multiLevelType w:val="hybridMultilevel"/>
    <w:tmpl w:val="E570784A"/>
    <w:lvl w:ilvl="0" w:tplc="4150E72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sz w:val="26"/>
        <w:szCs w:val="26"/>
      </w:rPr>
    </w:lvl>
    <w:lvl w:ilvl="1" w:tplc="B6B4A82A">
      <w:start w:val="1"/>
      <w:numFmt w:val="bullet"/>
      <w:lvlText w:val="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sz w:val="28"/>
        <w:szCs w:val="28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5">
    <w:nsid w:val="2DE60AA9"/>
    <w:multiLevelType w:val="hybridMultilevel"/>
    <w:tmpl w:val="73B436B6"/>
    <w:lvl w:ilvl="0" w:tplc="B6B4A82A">
      <w:start w:val="1"/>
      <w:numFmt w:val="bullet"/>
      <w:lvlText w:val=""/>
      <w:lvlJc w:val="left"/>
      <w:pPr>
        <w:tabs>
          <w:tab w:val="num" w:pos="1717"/>
        </w:tabs>
        <w:ind w:left="171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582"/>
        </w:tabs>
        <w:ind w:left="158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302"/>
        </w:tabs>
        <w:ind w:left="230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022"/>
        </w:tabs>
        <w:ind w:left="302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742"/>
        </w:tabs>
        <w:ind w:left="374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462"/>
        </w:tabs>
        <w:ind w:left="446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182"/>
        </w:tabs>
        <w:ind w:left="518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902"/>
        </w:tabs>
        <w:ind w:left="590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622"/>
        </w:tabs>
        <w:ind w:left="6622" w:hanging="360"/>
      </w:pPr>
      <w:rPr>
        <w:rFonts w:ascii="Wingdings" w:hAnsi="Wingdings" w:hint="default"/>
      </w:rPr>
    </w:lvl>
  </w:abstractNum>
  <w:abstractNum w:abstractNumId="16">
    <w:nsid w:val="2FB15B54"/>
    <w:multiLevelType w:val="hybridMultilevel"/>
    <w:tmpl w:val="20F4A440"/>
    <w:lvl w:ilvl="0" w:tplc="D6EEFB20">
      <w:start w:val="1"/>
      <w:numFmt w:val="decimal"/>
      <w:lvlText w:val="%1."/>
      <w:lvlJc w:val="left"/>
      <w:pPr>
        <w:tabs>
          <w:tab w:val="num" w:pos="1260"/>
        </w:tabs>
        <w:ind w:left="1260" w:hanging="555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17">
    <w:nsid w:val="429A5C81"/>
    <w:multiLevelType w:val="hybridMultilevel"/>
    <w:tmpl w:val="32042A8E"/>
    <w:lvl w:ilvl="0" w:tplc="357C3874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abstractNum w:abstractNumId="18">
    <w:nsid w:val="4D5E67B4"/>
    <w:multiLevelType w:val="hybridMultilevel"/>
    <w:tmpl w:val="4F3AEC36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31" w:hanging="360"/>
      </w:pPr>
      <w:rPr>
        <w:rFonts w:ascii="Wingdings" w:hAnsi="Wingdings" w:hint="default"/>
      </w:rPr>
    </w:lvl>
  </w:abstractNum>
  <w:abstractNum w:abstractNumId="19">
    <w:nsid w:val="5C091F3F"/>
    <w:multiLevelType w:val="hybridMultilevel"/>
    <w:tmpl w:val="9C34DFAC"/>
    <w:lvl w:ilvl="0" w:tplc="CD6A0866">
      <w:start w:val="1"/>
      <w:numFmt w:val="decimal"/>
      <w:lvlText w:val="%1)"/>
      <w:lvlJc w:val="left"/>
      <w:pPr>
        <w:tabs>
          <w:tab w:val="num" w:pos="660"/>
        </w:tabs>
        <w:ind w:left="6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80"/>
        </w:tabs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00"/>
        </w:tabs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20"/>
        </w:tabs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540"/>
        </w:tabs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260"/>
        </w:tabs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80"/>
        </w:tabs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00"/>
        </w:tabs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20"/>
        </w:tabs>
        <w:ind w:left="6420" w:hanging="180"/>
      </w:pPr>
    </w:lvl>
  </w:abstractNum>
  <w:abstractNum w:abstractNumId="20">
    <w:nsid w:val="5F963D18"/>
    <w:multiLevelType w:val="hybridMultilevel"/>
    <w:tmpl w:val="C0F29D42"/>
    <w:lvl w:ilvl="0" w:tplc="09B2306A">
      <w:start w:val="1"/>
      <w:numFmt w:val="decimal"/>
      <w:lvlText w:val="%1)"/>
      <w:lvlJc w:val="left"/>
      <w:pPr>
        <w:tabs>
          <w:tab w:val="num" w:pos="660"/>
        </w:tabs>
        <w:ind w:left="6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80"/>
        </w:tabs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00"/>
        </w:tabs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20"/>
        </w:tabs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540"/>
        </w:tabs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260"/>
        </w:tabs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80"/>
        </w:tabs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00"/>
        </w:tabs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20"/>
        </w:tabs>
        <w:ind w:left="6420" w:hanging="180"/>
      </w:pPr>
    </w:lvl>
  </w:abstractNum>
  <w:abstractNum w:abstractNumId="21">
    <w:nsid w:val="661E4FDE"/>
    <w:multiLevelType w:val="hybridMultilevel"/>
    <w:tmpl w:val="842851AE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2">
    <w:nsid w:val="6AC85096"/>
    <w:multiLevelType w:val="hybridMultilevel"/>
    <w:tmpl w:val="5D8AFB8C"/>
    <w:lvl w:ilvl="0" w:tplc="F84E7BB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3" w:hanging="360"/>
      </w:pPr>
    </w:lvl>
    <w:lvl w:ilvl="2" w:tplc="0419001B" w:tentative="1">
      <w:start w:val="1"/>
      <w:numFmt w:val="lowerRoman"/>
      <w:lvlText w:val="%3."/>
      <w:lvlJc w:val="right"/>
      <w:pPr>
        <w:ind w:left="1943" w:hanging="180"/>
      </w:pPr>
    </w:lvl>
    <w:lvl w:ilvl="3" w:tplc="0419000F" w:tentative="1">
      <w:start w:val="1"/>
      <w:numFmt w:val="decimal"/>
      <w:lvlText w:val="%4."/>
      <w:lvlJc w:val="left"/>
      <w:pPr>
        <w:ind w:left="2663" w:hanging="360"/>
      </w:pPr>
    </w:lvl>
    <w:lvl w:ilvl="4" w:tplc="04190019" w:tentative="1">
      <w:start w:val="1"/>
      <w:numFmt w:val="lowerLetter"/>
      <w:lvlText w:val="%5."/>
      <w:lvlJc w:val="left"/>
      <w:pPr>
        <w:ind w:left="3383" w:hanging="360"/>
      </w:pPr>
    </w:lvl>
    <w:lvl w:ilvl="5" w:tplc="0419001B" w:tentative="1">
      <w:start w:val="1"/>
      <w:numFmt w:val="lowerRoman"/>
      <w:lvlText w:val="%6."/>
      <w:lvlJc w:val="right"/>
      <w:pPr>
        <w:ind w:left="4103" w:hanging="180"/>
      </w:pPr>
    </w:lvl>
    <w:lvl w:ilvl="6" w:tplc="0419000F" w:tentative="1">
      <w:start w:val="1"/>
      <w:numFmt w:val="decimal"/>
      <w:lvlText w:val="%7."/>
      <w:lvlJc w:val="left"/>
      <w:pPr>
        <w:ind w:left="4823" w:hanging="360"/>
      </w:pPr>
    </w:lvl>
    <w:lvl w:ilvl="7" w:tplc="04190019" w:tentative="1">
      <w:start w:val="1"/>
      <w:numFmt w:val="lowerLetter"/>
      <w:lvlText w:val="%8."/>
      <w:lvlJc w:val="left"/>
      <w:pPr>
        <w:ind w:left="5543" w:hanging="360"/>
      </w:pPr>
    </w:lvl>
    <w:lvl w:ilvl="8" w:tplc="0419001B" w:tentative="1">
      <w:start w:val="1"/>
      <w:numFmt w:val="lowerRoman"/>
      <w:lvlText w:val="%9."/>
      <w:lvlJc w:val="right"/>
      <w:pPr>
        <w:ind w:left="6263" w:hanging="180"/>
      </w:pPr>
    </w:lvl>
  </w:abstractNum>
  <w:abstractNum w:abstractNumId="23">
    <w:nsid w:val="6F027018"/>
    <w:multiLevelType w:val="hybridMultilevel"/>
    <w:tmpl w:val="DE808648"/>
    <w:lvl w:ilvl="0" w:tplc="1ADE218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sz w:val="26"/>
        <w:szCs w:val="26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>
    <w:nsid w:val="71231486"/>
    <w:multiLevelType w:val="hybridMultilevel"/>
    <w:tmpl w:val="96BAE16A"/>
    <w:lvl w:ilvl="0" w:tplc="0F98B10C">
      <w:start w:val="1"/>
      <w:numFmt w:val="decimal"/>
      <w:lvlText w:val="%1."/>
      <w:lvlJc w:val="left"/>
      <w:pPr>
        <w:ind w:left="21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938" w:hanging="360"/>
      </w:pPr>
    </w:lvl>
    <w:lvl w:ilvl="2" w:tplc="0419001B" w:tentative="1">
      <w:start w:val="1"/>
      <w:numFmt w:val="lowerRoman"/>
      <w:lvlText w:val="%3."/>
      <w:lvlJc w:val="right"/>
      <w:pPr>
        <w:ind w:left="1658" w:hanging="180"/>
      </w:pPr>
    </w:lvl>
    <w:lvl w:ilvl="3" w:tplc="0419000F" w:tentative="1">
      <w:start w:val="1"/>
      <w:numFmt w:val="decimal"/>
      <w:lvlText w:val="%4."/>
      <w:lvlJc w:val="left"/>
      <w:pPr>
        <w:ind w:left="2378" w:hanging="360"/>
      </w:pPr>
    </w:lvl>
    <w:lvl w:ilvl="4" w:tplc="04190019" w:tentative="1">
      <w:start w:val="1"/>
      <w:numFmt w:val="lowerLetter"/>
      <w:lvlText w:val="%5."/>
      <w:lvlJc w:val="left"/>
      <w:pPr>
        <w:ind w:left="3098" w:hanging="360"/>
      </w:pPr>
    </w:lvl>
    <w:lvl w:ilvl="5" w:tplc="0419001B" w:tentative="1">
      <w:start w:val="1"/>
      <w:numFmt w:val="lowerRoman"/>
      <w:lvlText w:val="%6."/>
      <w:lvlJc w:val="right"/>
      <w:pPr>
        <w:ind w:left="3818" w:hanging="180"/>
      </w:pPr>
    </w:lvl>
    <w:lvl w:ilvl="6" w:tplc="0419000F" w:tentative="1">
      <w:start w:val="1"/>
      <w:numFmt w:val="decimal"/>
      <w:lvlText w:val="%7."/>
      <w:lvlJc w:val="left"/>
      <w:pPr>
        <w:ind w:left="4538" w:hanging="360"/>
      </w:pPr>
    </w:lvl>
    <w:lvl w:ilvl="7" w:tplc="04190019" w:tentative="1">
      <w:start w:val="1"/>
      <w:numFmt w:val="lowerLetter"/>
      <w:lvlText w:val="%8."/>
      <w:lvlJc w:val="left"/>
      <w:pPr>
        <w:ind w:left="5258" w:hanging="360"/>
      </w:pPr>
    </w:lvl>
    <w:lvl w:ilvl="8" w:tplc="0419001B" w:tentative="1">
      <w:start w:val="1"/>
      <w:numFmt w:val="lowerRoman"/>
      <w:lvlText w:val="%9."/>
      <w:lvlJc w:val="right"/>
      <w:pPr>
        <w:ind w:left="5978" w:hanging="180"/>
      </w:pPr>
    </w:lvl>
  </w:abstractNum>
  <w:abstractNum w:abstractNumId="25">
    <w:nsid w:val="723F3D38"/>
    <w:multiLevelType w:val="hybridMultilevel"/>
    <w:tmpl w:val="CE32D1D4"/>
    <w:lvl w:ilvl="0" w:tplc="EF54FAEC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26">
    <w:nsid w:val="72A87056"/>
    <w:multiLevelType w:val="hybridMultilevel"/>
    <w:tmpl w:val="92761FB4"/>
    <w:lvl w:ilvl="0" w:tplc="A868287C">
      <w:start w:val="1"/>
      <w:numFmt w:val="decimal"/>
      <w:lvlText w:val="%1."/>
      <w:lvlJc w:val="left"/>
      <w:pPr>
        <w:ind w:left="630" w:hanging="390"/>
      </w:pPr>
    </w:lvl>
    <w:lvl w:ilvl="1" w:tplc="04190019">
      <w:start w:val="1"/>
      <w:numFmt w:val="lowerLetter"/>
      <w:lvlText w:val="%2."/>
      <w:lvlJc w:val="left"/>
      <w:pPr>
        <w:ind w:left="1320" w:hanging="360"/>
      </w:pPr>
    </w:lvl>
    <w:lvl w:ilvl="2" w:tplc="0419001B">
      <w:start w:val="1"/>
      <w:numFmt w:val="lowerRoman"/>
      <w:lvlText w:val="%3."/>
      <w:lvlJc w:val="right"/>
      <w:pPr>
        <w:ind w:left="2040" w:hanging="180"/>
      </w:pPr>
    </w:lvl>
    <w:lvl w:ilvl="3" w:tplc="0419000F">
      <w:start w:val="1"/>
      <w:numFmt w:val="decimal"/>
      <w:lvlText w:val="%4."/>
      <w:lvlJc w:val="left"/>
      <w:pPr>
        <w:ind w:left="2760" w:hanging="360"/>
      </w:pPr>
    </w:lvl>
    <w:lvl w:ilvl="4" w:tplc="04190019">
      <w:start w:val="1"/>
      <w:numFmt w:val="lowerLetter"/>
      <w:lvlText w:val="%5."/>
      <w:lvlJc w:val="left"/>
      <w:pPr>
        <w:ind w:left="3480" w:hanging="360"/>
      </w:pPr>
    </w:lvl>
    <w:lvl w:ilvl="5" w:tplc="0419001B">
      <w:start w:val="1"/>
      <w:numFmt w:val="lowerRoman"/>
      <w:lvlText w:val="%6."/>
      <w:lvlJc w:val="right"/>
      <w:pPr>
        <w:ind w:left="4200" w:hanging="180"/>
      </w:pPr>
    </w:lvl>
    <w:lvl w:ilvl="6" w:tplc="0419000F">
      <w:start w:val="1"/>
      <w:numFmt w:val="decimal"/>
      <w:lvlText w:val="%7."/>
      <w:lvlJc w:val="left"/>
      <w:pPr>
        <w:ind w:left="4920" w:hanging="360"/>
      </w:pPr>
    </w:lvl>
    <w:lvl w:ilvl="7" w:tplc="04190019">
      <w:start w:val="1"/>
      <w:numFmt w:val="lowerLetter"/>
      <w:lvlText w:val="%8."/>
      <w:lvlJc w:val="left"/>
      <w:pPr>
        <w:ind w:left="5640" w:hanging="360"/>
      </w:pPr>
    </w:lvl>
    <w:lvl w:ilvl="8" w:tplc="0419001B">
      <w:start w:val="1"/>
      <w:numFmt w:val="lowerRoman"/>
      <w:lvlText w:val="%9."/>
      <w:lvlJc w:val="right"/>
      <w:pPr>
        <w:ind w:left="6360" w:hanging="180"/>
      </w:pPr>
    </w:lvl>
  </w:abstractNum>
  <w:abstractNum w:abstractNumId="27">
    <w:nsid w:val="734F669A"/>
    <w:multiLevelType w:val="hybridMultilevel"/>
    <w:tmpl w:val="EE3C27B4"/>
    <w:lvl w:ilvl="0" w:tplc="8932EAAA">
      <w:start w:val="1"/>
      <w:numFmt w:val="bullet"/>
      <w:lvlText w:val="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8">
    <w:nsid w:val="7B694D86"/>
    <w:multiLevelType w:val="hybridMultilevel"/>
    <w:tmpl w:val="758A9994"/>
    <w:lvl w:ilvl="0" w:tplc="4572B544">
      <w:start w:val="1"/>
      <w:numFmt w:val="decimal"/>
      <w:lvlText w:val="%1)"/>
      <w:lvlJc w:val="left"/>
      <w:pPr>
        <w:tabs>
          <w:tab w:val="num" w:pos="660"/>
        </w:tabs>
        <w:ind w:left="6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80"/>
        </w:tabs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00"/>
        </w:tabs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20"/>
        </w:tabs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540"/>
        </w:tabs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260"/>
        </w:tabs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80"/>
        </w:tabs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00"/>
        </w:tabs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20"/>
        </w:tabs>
        <w:ind w:left="6420" w:hanging="180"/>
      </w:pPr>
    </w:lvl>
  </w:abstractNum>
  <w:num w:numId="1">
    <w:abstractNumId w:val="19"/>
  </w:num>
  <w:num w:numId="2">
    <w:abstractNumId w:val="28"/>
  </w:num>
  <w:num w:numId="3">
    <w:abstractNumId w:val="20"/>
  </w:num>
  <w:num w:numId="4">
    <w:abstractNumId w:val="8"/>
  </w:num>
  <w:num w:numId="5">
    <w:abstractNumId w:val="2"/>
  </w:num>
  <w:num w:numId="6">
    <w:abstractNumId w:val="0"/>
  </w:num>
  <w:num w:numId="7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"/>
  </w:num>
  <w:num w:numId="9">
    <w:abstractNumId w:val="3"/>
  </w:num>
  <w:num w:numId="10">
    <w:abstractNumId w:val="16"/>
  </w:num>
  <w:num w:numId="11">
    <w:abstractNumId w:val="12"/>
  </w:num>
  <w:num w:numId="12">
    <w:abstractNumId w:val="10"/>
  </w:num>
  <w:num w:numId="13">
    <w:abstractNumId w:val="14"/>
  </w:num>
  <w:num w:numId="14">
    <w:abstractNumId w:val="23"/>
  </w:num>
  <w:num w:numId="15">
    <w:abstractNumId w:val="15"/>
  </w:num>
  <w:num w:numId="16">
    <w:abstractNumId w:val="27"/>
  </w:num>
  <w:num w:numId="17">
    <w:abstractNumId w:val="11"/>
  </w:num>
  <w:num w:numId="18">
    <w:abstractNumId w:val="9"/>
  </w:num>
  <w:num w:numId="19">
    <w:abstractNumId w:val="18"/>
  </w:num>
  <w:num w:numId="20">
    <w:abstractNumId w:val="22"/>
  </w:num>
  <w:num w:numId="21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13"/>
  </w:num>
  <w:num w:numId="24">
    <w:abstractNumId w:val="17"/>
  </w:num>
  <w:num w:numId="25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4"/>
  </w:num>
  <w:num w:numId="27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7"/>
  </w:num>
  <w:num w:numId="29">
    <w:abstractNumId w:val="2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9026C"/>
    <w:rsid w:val="0099026C"/>
    <w:rsid w:val="00CB37DD"/>
    <w:rsid w:val="00DE13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First Indent" w:uiPriority="0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Block Text" w:uiPriority="0"/>
    <w:lsdException w:name="Hyperlink" w:uiPriority="0"/>
    <w:lsdException w:name="FollowedHyperlink" w:uiPriority="0"/>
    <w:lsdException w:name="Strong" w:semiHidden="0" w:uiPriority="0" w:unhideWhenUsed="0" w:qFormat="1"/>
    <w:lsdException w:name="Emphasis" w:semiHidden="0" w:uiPriority="20" w:unhideWhenUsed="0" w:qFormat="1"/>
    <w:lsdException w:name="Document Map" w:uiPriority="0"/>
    <w:lsdException w:name="Normal (Web)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DE13B1"/>
    <w:pPr>
      <w:keepNext/>
      <w:spacing w:before="240" w:after="60" w:line="240" w:lineRule="auto"/>
      <w:outlineLvl w:val="0"/>
    </w:pPr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paragraph" w:styleId="2">
    <w:name w:val="heading 2"/>
    <w:basedOn w:val="a"/>
    <w:next w:val="a"/>
    <w:link w:val="20"/>
    <w:qFormat/>
    <w:rsid w:val="00DE13B1"/>
    <w:pPr>
      <w:keepNext/>
      <w:overflowPunct w:val="0"/>
      <w:autoSpaceDE w:val="0"/>
      <w:autoSpaceDN w:val="0"/>
      <w:adjustRightInd w:val="0"/>
      <w:spacing w:after="0" w:line="240" w:lineRule="auto"/>
      <w:ind w:firstLine="851"/>
      <w:jc w:val="both"/>
      <w:textAlignment w:val="baseline"/>
      <w:outlineLvl w:val="1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3">
    <w:name w:val="heading 3"/>
    <w:basedOn w:val="a"/>
    <w:next w:val="a"/>
    <w:link w:val="30"/>
    <w:qFormat/>
    <w:rsid w:val="00DE13B1"/>
    <w:pPr>
      <w:keepNext/>
      <w:spacing w:before="240" w:after="60" w:line="240" w:lineRule="auto"/>
      <w:outlineLvl w:val="2"/>
    </w:pPr>
    <w:rPr>
      <w:rFonts w:ascii="Arial" w:eastAsia="Times New Roman" w:hAnsi="Arial" w:cs="Arial"/>
      <w:b/>
      <w:bCs/>
      <w:sz w:val="26"/>
      <w:szCs w:val="26"/>
      <w:lang w:eastAsia="ru-RU"/>
    </w:rPr>
  </w:style>
  <w:style w:type="paragraph" w:styleId="5">
    <w:name w:val="heading 5"/>
    <w:basedOn w:val="a"/>
    <w:next w:val="a"/>
    <w:link w:val="50"/>
    <w:qFormat/>
    <w:rsid w:val="00DE13B1"/>
    <w:pPr>
      <w:spacing w:before="240" w:after="60" w:line="240" w:lineRule="auto"/>
      <w:outlineLvl w:val="4"/>
    </w:pPr>
    <w:rPr>
      <w:rFonts w:ascii="Times New Roman" w:eastAsia="Times New Roman" w:hAnsi="Times New Roman" w:cs="Times New Roman"/>
      <w:b/>
      <w:bCs/>
      <w:i/>
      <w:iCs/>
      <w:sz w:val="26"/>
      <w:szCs w:val="26"/>
      <w:lang w:eastAsia="ru-RU"/>
    </w:rPr>
  </w:style>
  <w:style w:type="paragraph" w:styleId="6">
    <w:name w:val="heading 6"/>
    <w:basedOn w:val="a"/>
    <w:next w:val="a"/>
    <w:link w:val="60"/>
    <w:qFormat/>
    <w:rsid w:val="00DE13B1"/>
    <w:pPr>
      <w:spacing w:before="240" w:after="60" w:line="240" w:lineRule="auto"/>
      <w:outlineLvl w:val="5"/>
    </w:pPr>
    <w:rPr>
      <w:rFonts w:ascii="Times New Roman" w:eastAsia="Times New Roman" w:hAnsi="Times New Roman" w:cs="Times New Roman"/>
      <w:b/>
      <w:bCs/>
      <w:lang w:eastAsia="ru-RU"/>
    </w:rPr>
  </w:style>
  <w:style w:type="paragraph" w:styleId="7">
    <w:name w:val="heading 7"/>
    <w:basedOn w:val="a"/>
    <w:next w:val="a"/>
    <w:link w:val="70"/>
    <w:qFormat/>
    <w:rsid w:val="00DE13B1"/>
    <w:pPr>
      <w:spacing w:before="240" w:after="60" w:line="240" w:lineRule="auto"/>
      <w:outlineLvl w:val="6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DE13B1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DE13B1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30">
    <w:name w:val="Заголовок 3 Знак"/>
    <w:basedOn w:val="a0"/>
    <w:link w:val="3"/>
    <w:rsid w:val="00DE13B1"/>
    <w:rPr>
      <w:rFonts w:ascii="Arial" w:eastAsia="Times New Roman" w:hAnsi="Arial" w:cs="Arial"/>
      <w:b/>
      <w:bCs/>
      <w:sz w:val="26"/>
      <w:szCs w:val="26"/>
      <w:lang w:eastAsia="ru-RU"/>
    </w:rPr>
  </w:style>
  <w:style w:type="character" w:customStyle="1" w:styleId="50">
    <w:name w:val="Заголовок 5 Знак"/>
    <w:basedOn w:val="a0"/>
    <w:link w:val="5"/>
    <w:rsid w:val="00DE13B1"/>
    <w:rPr>
      <w:rFonts w:ascii="Times New Roman" w:eastAsia="Times New Roman" w:hAnsi="Times New Roman" w:cs="Times New Roman"/>
      <w:b/>
      <w:bCs/>
      <w:i/>
      <w:iCs/>
      <w:sz w:val="26"/>
      <w:szCs w:val="26"/>
      <w:lang w:eastAsia="ru-RU"/>
    </w:rPr>
  </w:style>
  <w:style w:type="character" w:customStyle="1" w:styleId="60">
    <w:name w:val="Заголовок 6 Знак"/>
    <w:basedOn w:val="a0"/>
    <w:link w:val="6"/>
    <w:rsid w:val="00DE13B1"/>
    <w:rPr>
      <w:rFonts w:ascii="Times New Roman" w:eastAsia="Times New Roman" w:hAnsi="Times New Roman" w:cs="Times New Roman"/>
      <w:b/>
      <w:bCs/>
      <w:lang w:eastAsia="ru-RU"/>
    </w:rPr>
  </w:style>
  <w:style w:type="character" w:customStyle="1" w:styleId="70">
    <w:name w:val="Заголовок 7 Знак"/>
    <w:basedOn w:val="a0"/>
    <w:link w:val="7"/>
    <w:rsid w:val="00DE13B1"/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11">
    <w:name w:val="Нет списка1"/>
    <w:next w:val="a2"/>
    <w:semiHidden/>
    <w:unhideWhenUsed/>
    <w:rsid w:val="00DE13B1"/>
  </w:style>
  <w:style w:type="paragraph" w:styleId="a3">
    <w:name w:val="Subtitle"/>
    <w:aliases w:val="Подзаголовок Знак1,Подзаголовок Знак Знак, Знак Знак Знак"/>
    <w:basedOn w:val="a"/>
    <w:link w:val="a4"/>
    <w:qFormat/>
    <w:rsid w:val="00DE13B1"/>
    <w:pPr>
      <w:spacing w:after="60" w:line="240" w:lineRule="auto"/>
      <w:jc w:val="center"/>
    </w:pPr>
    <w:rPr>
      <w:rFonts w:ascii="Arial" w:eastAsia="Times New Roman" w:hAnsi="Arial" w:cs="Times New Roman"/>
      <w:i/>
      <w:sz w:val="24"/>
      <w:szCs w:val="20"/>
      <w:lang w:eastAsia="ru-RU"/>
    </w:rPr>
  </w:style>
  <w:style w:type="character" w:customStyle="1" w:styleId="a4">
    <w:name w:val="Подзаголовок Знак"/>
    <w:aliases w:val="Подзаголовок Знак1 Знак,Подзаголовок Знак Знак Знак, Знак Знак Знак Знак"/>
    <w:basedOn w:val="a0"/>
    <w:link w:val="a3"/>
    <w:rsid w:val="00DE13B1"/>
    <w:rPr>
      <w:rFonts w:ascii="Arial" w:eastAsia="Times New Roman" w:hAnsi="Arial" w:cs="Times New Roman"/>
      <w:i/>
      <w:sz w:val="24"/>
      <w:szCs w:val="20"/>
      <w:lang w:eastAsia="ru-RU"/>
    </w:rPr>
  </w:style>
  <w:style w:type="paragraph" w:styleId="a5">
    <w:name w:val="caption"/>
    <w:basedOn w:val="a"/>
    <w:next w:val="a"/>
    <w:qFormat/>
    <w:rsid w:val="00DE13B1"/>
    <w:pPr>
      <w:spacing w:after="0" w:line="360" w:lineRule="auto"/>
      <w:ind w:left="-284" w:right="-522"/>
      <w:jc w:val="both"/>
    </w:pPr>
    <w:rPr>
      <w:rFonts w:ascii="Times New Roman" w:eastAsia="Times New Roman" w:hAnsi="Times New Roman" w:cs="Times New Roman"/>
      <w:b/>
      <w:sz w:val="26"/>
      <w:szCs w:val="20"/>
      <w:lang w:eastAsia="ru-RU"/>
    </w:rPr>
  </w:style>
  <w:style w:type="paragraph" w:styleId="a6">
    <w:name w:val="Body Text"/>
    <w:basedOn w:val="a"/>
    <w:link w:val="a7"/>
    <w:rsid w:val="00DE13B1"/>
    <w:pPr>
      <w:spacing w:after="0" w:line="240" w:lineRule="auto"/>
      <w:jc w:val="center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7">
    <w:name w:val="Основной текст Знак"/>
    <w:basedOn w:val="a0"/>
    <w:link w:val="a6"/>
    <w:rsid w:val="00DE13B1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8">
    <w:name w:val="Body Text Indent"/>
    <w:aliases w:val="Основной текст с отступом Знак Знак,Основной текст с отступом Знак Знак Знак,Основной текст с отступом Знак Знак Знак Знак"/>
    <w:basedOn w:val="a"/>
    <w:link w:val="a9"/>
    <w:rsid w:val="00DE13B1"/>
    <w:pPr>
      <w:spacing w:after="120" w:line="240" w:lineRule="auto"/>
      <w:ind w:left="283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9">
    <w:name w:val="Основной текст с отступом Знак"/>
    <w:aliases w:val="Основной текст с отступом Знак Знак Знак1,Основной текст с отступом Знак Знак Знак Знак1,Основной текст с отступом Знак Знак Знак Знак Знак"/>
    <w:basedOn w:val="a0"/>
    <w:link w:val="a8"/>
    <w:rsid w:val="00DE13B1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Normal">
    <w:name w:val="ConsNormal"/>
    <w:rsid w:val="00DE13B1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31">
    <w:name w:val="Body Text Indent 3"/>
    <w:basedOn w:val="a"/>
    <w:link w:val="32"/>
    <w:rsid w:val="00DE13B1"/>
    <w:pPr>
      <w:spacing w:after="120" w:line="240" w:lineRule="auto"/>
      <w:ind w:left="283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2">
    <w:name w:val="Основной текст с отступом 3 Знак"/>
    <w:basedOn w:val="a0"/>
    <w:link w:val="31"/>
    <w:rsid w:val="00DE13B1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21">
    <w:name w:val="Body Text Indent 2"/>
    <w:basedOn w:val="a"/>
    <w:link w:val="22"/>
    <w:rsid w:val="00DE13B1"/>
    <w:pPr>
      <w:spacing w:after="120" w:line="480" w:lineRule="auto"/>
      <w:ind w:left="283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22">
    <w:name w:val="Основной текст с отступом 2 Знак"/>
    <w:basedOn w:val="a0"/>
    <w:link w:val="21"/>
    <w:rsid w:val="00DE13B1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2">
    <w:name w:val="Название1"/>
    <w:basedOn w:val="a"/>
    <w:rsid w:val="00DE13B1"/>
    <w:pPr>
      <w:spacing w:after="0" w:line="240" w:lineRule="auto"/>
      <w:ind w:right="-96" w:firstLine="567"/>
      <w:jc w:val="center"/>
    </w:pPr>
    <w:rPr>
      <w:rFonts w:ascii="Times New Roman" w:eastAsia="Times New Roman" w:hAnsi="Times New Roman" w:cs="Times New Roman"/>
      <w:b/>
      <w:snapToGrid w:val="0"/>
      <w:sz w:val="28"/>
      <w:szCs w:val="20"/>
      <w:lang w:eastAsia="ru-RU"/>
    </w:rPr>
  </w:style>
  <w:style w:type="paragraph" w:styleId="aa">
    <w:name w:val="footer"/>
    <w:basedOn w:val="a"/>
    <w:link w:val="ab"/>
    <w:uiPriority w:val="99"/>
    <w:rsid w:val="00DE13B1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b">
    <w:name w:val="Нижний колонтитул Знак"/>
    <w:basedOn w:val="a0"/>
    <w:link w:val="aa"/>
    <w:uiPriority w:val="99"/>
    <w:rsid w:val="00DE13B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Title"/>
    <w:basedOn w:val="a"/>
    <w:link w:val="ad"/>
    <w:qFormat/>
    <w:rsid w:val="00DE13B1"/>
    <w:pPr>
      <w:widowControl w:val="0"/>
      <w:spacing w:after="0" w:line="240" w:lineRule="auto"/>
      <w:ind w:firstLine="720"/>
      <w:jc w:val="center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ad">
    <w:name w:val="Название Знак"/>
    <w:basedOn w:val="a0"/>
    <w:link w:val="ac"/>
    <w:rsid w:val="00DE13B1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customStyle="1" w:styleId="13">
    <w:name w:val="Обычный1"/>
    <w:rsid w:val="00DE13B1"/>
    <w:pPr>
      <w:spacing w:after="0" w:line="240" w:lineRule="auto"/>
    </w:pPr>
    <w:rPr>
      <w:rFonts w:ascii="Times New Roman" w:eastAsia="Times New Roman" w:hAnsi="Times New Roman" w:cs="Times New Roman"/>
      <w:snapToGrid w:val="0"/>
      <w:sz w:val="20"/>
      <w:szCs w:val="20"/>
      <w:lang w:eastAsia="ru-RU"/>
    </w:rPr>
  </w:style>
  <w:style w:type="paragraph" w:styleId="ae">
    <w:name w:val="Block Text"/>
    <w:basedOn w:val="a"/>
    <w:rsid w:val="00DE13B1"/>
    <w:pPr>
      <w:spacing w:after="0" w:line="240" w:lineRule="auto"/>
      <w:ind w:left="-567" w:right="185" w:firstLine="1134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af">
    <w:name w:val="Для_актов"/>
    <w:basedOn w:val="a"/>
    <w:rsid w:val="00DE13B1"/>
    <w:pPr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styleId="33">
    <w:name w:val="Body Text 3"/>
    <w:basedOn w:val="a"/>
    <w:link w:val="34"/>
    <w:rsid w:val="00DE13B1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4">
    <w:name w:val="Основной текст 3 Знак"/>
    <w:basedOn w:val="a0"/>
    <w:link w:val="33"/>
    <w:rsid w:val="00DE13B1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23">
    <w:name w:val="Body Text 2"/>
    <w:basedOn w:val="a"/>
    <w:link w:val="24"/>
    <w:rsid w:val="00DE13B1"/>
    <w:pPr>
      <w:spacing w:after="120" w:line="48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24">
    <w:name w:val="Основной текст 2 Знак"/>
    <w:basedOn w:val="a0"/>
    <w:link w:val="23"/>
    <w:rsid w:val="00DE13B1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0">
    <w:name w:val="page number"/>
    <w:basedOn w:val="a0"/>
    <w:rsid w:val="00DE13B1"/>
  </w:style>
  <w:style w:type="paragraph" w:styleId="af1">
    <w:name w:val="header"/>
    <w:basedOn w:val="a"/>
    <w:link w:val="af2"/>
    <w:uiPriority w:val="99"/>
    <w:rsid w:val="00DE13B1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2">
    <w:name w:val="Верхний колонтитул Знак"/>
    <w:basedOn w:val="a0"/>
    <w:link w:val="af1"/>
    <w:uiPriority w:val="99"/>
    <w:rsid w:val="00DE13B1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4">
    <w:name w:val="Стиль1"/>
    <w:basedOn w:val="a"/>
    <w:rsid w:val="00DE13B1"/>
    <w:pPr>
      <w:spacing w:after="0" w:line="240" w:lineRule="auto"/>
      <w:ind w:firstLine="720"/>
    </w:pPr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customStyle="1" w:styleId="af3">
    <w:name w:val="Для_актов Знак"/>
    <w:basedOn w:val="a"/>
    <w:rsid w:val="00DE13B1"/>
    <w:pPr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sz w:val="26"/>
      <w:szCs w:val="24"/>
      <w:lang w:eastAsia="ru-RU"/>
    </w:rPr>
  </w:style>
  <w:style w:type="paragraph" w:customStyle="1" w:styleId="af4">
    <w:name w:val="Для актов"/>
    <w:basedOn w:val="a6"/>
    <w:rsid w:val="00DE13B1"/>
    <w:pPr>
      <w:ind w:firstLine="720"/>
      <w:jc w:val="both"/>
    </w:pPr>
    <w:rPr>
      <w:sz w:val="26"/>
      <w:szCs w:val="26"/>
    </w:rPr>
  </w:style>
  <w:style w:type="character" w:styleId="af5">
    <w:name w:val="Hyperlink"/>
    <w:rsid w:val="00DE13B1"/>
    <w:rPr>
      <w:color w:val="0000FF"/>
      <w:u w:val="single"/>
    </w:rPr>
  </w:style>
  <w:style w:type="paragraph" w:styleId="af6">
    <w:name w:val="Normal (Web)"/>
    <w:basedOn w:val="a"/>
    <w:rsid w:val="00DE13B1"/>
    <w:pPr>
      <w:spacing w:before="100" w:beforeAutospacing="1" w:after="100" w:afterAutospacing="1" w:line="240" w:lineRule="auto"/>
      <w:ind w:firstLine="405"/>
      <w:jc w:val="both"/>
    </w:pPr>
    <w:rPr>
      <w:rFonts w:ascii="Tahoma" w:eastAsia="Times New Roman" w:hAnsi="Tahoma" w:cs="Tahoma"/>
      <w:sz w:val="17"/>
      <w:szCs w:val="17"/>
      <w:lang w:eastAsia="ru-RU"/>
    </w:rPr>
  </w:style>
  <w:style w:type="paragraph" w:customStyle="1" w:styleId="ConsTitle">
    <w:name w:val="ConsTitle"/>
    <w:rsid w:val="00DE13B1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ConsNonformat">
    <w:name w:val="ConsNonformat"/>
    <w:rsid w:val="00DE13B1"/>
    <w:pPr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af7">
    <w:name w:val="Для_актов Знак Знак Знак Знак"/>
    <w:basedOn w:val="a"/>
    <w:rsid w:val="00DE13B1"/>
    <w:pPr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sz w:val="26"/>
      <w:szCs w:val="24"/>
      <w:lang w:eastAsia="ru-RU"/>
    </w:rPr>
  </w:style>
  <w:style w:type="character" w:customStyle="1" w:styleId="af8">
    <w:name w:val="Для_актов Знак Знак Знак Знак Знак"/>
    <w:rsid w:val="00DE13B1"/>
    <w:rPr>
      <w:noProof w:val="0"/>
      <w:sz w:val="26"/>
      <w:szCs w:val="24"/>
      <w:lang w:val="ru-RU" w:eastAsia="ru-RU" w:bidi="ar-SA"/>
    </w:rPr>
  </w:style>
  <w:style w:type="paragraph" w:customStyle="1" w:styleId="BodyText21">
    <w:name w:val="Body Text 21"/>
    <w:basedOn w:val="a"/>
    <w:rsid w:val="00DE13B1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b/>
      <w:sz w:val="26"/>
      <w:szCs w:val="20"/>
      <w:lang w:eastAsia="ru-RU"/>
    </w:rPr>
  </w:style>
  <w:style w:type="paragraph" w:customStyle="1" w:styleId="ConsPlusNormal">
    <w:name w:val="ConsPlusNormal"/>
    <w:rsid w:val="00DE13B1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table" w:styleId="af9">
    <w:name w:val="Table Grid"/>
    <w:basedOn w:val="a1"/>
    <w:rsid w:val="00DE13B1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a">
    <w:name w:val="Document Map"/>
    <w:basedOn w:val="a"/>
    <w:link w:val="afb"/>
    <w:semiHidden/>
    <w:rsid w:val="00DE13B1"/>
    <w:pPr>
      <w:shd w:val="clear" w:color="auto" w:fill="00008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character" w:customStyle="1" w:styleId="afb">
    <w:name w:val="Схема документа Знак"/>
    <w:basedOn w:val="a0"/>
    <w:link w:val="afa"/>
    <w:semiHidden/>
    <w:rsid w:val="00DE13B1"/>
    <w:rPr>
      <w:rFonts w:ascii="Tahoma" w:eastAsia="Times New Roman" w:hAnsi="Tahoma" w:cs="Tahoma"/>
      <w:sz w:val="20"/>
      <w:szCs w:val="20"/>
      <w:shd w:val="clear" w:color="auto" w:fill="000080"/>
      <w:lang w:eastAsia="ru-RU"/>
    </w:rPr>
  </w:style>
  <w:style w:type="paragraph" w:styleId="afc">
    <w:name w:val="Balloon Text"/>
    <w:basedOn w:val="a"/>
    <w:link w:val="afd"/>
    <w:semiHidden/>
    <w:rsid w:val="00DE13B1"/>
    <w:pPr>
      <w:spacing w:after="0"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fd">
    <w:name w:val="Текст выноски Знак"/>
    <w:basedOn w:val="a0"/>
    <w:link w:val="afc"/>
    <w:semiHidden/>
    <w:rsid w:val="00DE13B1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xl26">
    <w:name w:val="xl26"/>
    <w:basedOn w:val="a"/>
    <w:rsid w:val="00DE13B1"/>
    <w:pPr>
      <w:pBdr>
        <w:lef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Cell">
    <w:name w:val="ConsPlusCell"/>
    <w:rsid w:val="00DE13B1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15">
    <w:name w:val="Знак Знак1 Знак Знак Знак Знак Знак Знак Знак Знак Знак Знак"/>
    <w:basedOn w:val="a"/>
    <w:rsid w:val="00DE13B1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CharChar1CharChar1CharCharCharCharCharChar">
    <w:name w:val="Char Char1 Знак Знак Знак Знак Знак Char Char1 Знак Знак Char Char Знак Знак Char Char Знак Знак Char Char Знак Знак"/>
    <w:basedOn w:val="a"/>
    <w:rsid w:val="00DE13B1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afe">
    <w:name w:val="Знак Знак Знак Знак Знак"/>
    <w:basedOn w:val="a"/>
    <w:rsid w:val="00DE13B1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16">
    <w:name w:val="Знак Знак1"/>
    <w:basedOn w:val="a"/>
    <w:rsid w:val="00DE13B1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paragraph" w:styleId="aff">
    <w:name w:val="Body Text First Indent"/>
    <w:basedOn w:val="a6"/>
    <w:link w:val="aff0"/>
    <w:rsid w:val="00DE13B1"/>
    <w:pPr>
      <w:spacing w:after="120"/>
      <w:ind w:firstLine="210"/>
      <w:jc w:val="left"/>
    </w:pPr>
    <w:rPr>
      <w:sz w:val="20"/>
    </w:rPr>
  </w:style>
  <w:style w:type="character" w:customStyle="1" w:styleId="aff0">
    <w:name w:val="Красная строка Знак"/>
    <w:basedOn w:val="a7"/>
    <w:link w:val="aff"/>
    <w:rsid w:val="00DE13B1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f1">
    <w:name w:val="FollowedHyperlink"/>
    <w:rsid w:val="00DE13B1"/>
    <w:rPr>
      <w:color w:val="800080"/>
      <w:u w:val="single"/>
    </w:rPr>
  </w:style>
  <w:style w:type="paragraph" w:customStyle="1" w:styleId="aff2">
    <w:name w:val="Знак"/>
    <w:basedOn w:val="a"/>
    <w:rsid w:val="00DE13B1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character" w:styleId="aff3">
    <w:name w:val="Strong"/>
    <w:qFormat/>
    <w:rsid w:val="00DE13B1"/>
    <w:rPr>
      <w:b/>
      <w:bCs/>
    </w:rPr>
  </w:style>
  <w:style w:type="paragraph" w:styleId="aff4">
    <w:name w:val="No Spacing"/>
    <w:link w:val="aff5"/>
    <w:uiPriority w:val="1"/>
    <w:qFormat/>
    <w:rsid w:val="00DE13B1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txtvest">
    <w:name w:val="txt_vest Знак"/>
    <w:link w:val="txtvest0"/>
    <w:locked/>
    <w:rsid w:val="00DE13B1"/>
    <w:rPr>
      <w:rFonts w:ascii="Arial" w:hAnsi="Arial" w:cs="Arial"/>
    </w:rPr>
  </w:style>
  <w:style w:type="paragraph" w:customStyle="1" w:styleId="txtvest0">
    <w:name w:val="txt_vest"/>
    <w:basedOn w:val="a"/>
    <w:link w:val="txtvest"/>
    <w:rsid w:val="00DE13B1"/>
    <w:pPr>
      <w:spacing w:after="0" w:line="240" w:lineRule="auto"/>
      <w:jc w:val="both"/>
    </w:pPr>
    <w:rPr>
      <w:rFonts w:ascii="Arial" w:hAnsi="Arial" w:cs="Arial"/>
    </w:rPr>
  </w:style>
  <w:style w:type="paragraph" w:customStyle="1" w:styleId="ConsPlusTitle">
    <w:name w:val="ConsPlusTitle"/>
    <w:rsid w:val="00DE13B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aff5">
    <w:name w:val="Без интервала Знак"/>
    <w:basedOn w:val="a0"/>
    <w:link w:val="aff4"/>
    <w:uiPriority w:val="1"/>
    <w:rsid w:val="00DE13B1"/>
    <w:rPr>
      <w:rFonts w:ascii="Calibri" w:eastAsia="Times New Roman" w:hAnsi="Calibri" w:cs="Times New Roman"/>
      <w:lang w:eastAsia="ru-RU"/>
    </w:rPr>
  </w:style>
  <w:style w:type="paragraph" w:customStyle="1" w:styleId="Default">
    <w:name w:val="Default"/>
    <w:rsid w:val="00DE13B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ff6">
    <w:name w:val="List Paragraph"/>
    <w:basedOn w:val="a"/>
    <w:uiPriority w:val="34"/>
    <w:qFormat/>
    <w:rsid w:val="00DE13B1"/>
    <w:pPr>
      <w:ind w:left="720"/>
      <w:contextualSpacing/>
    </w:pPr>
  </w:style>
  <w:style w:type="table" w:customStyle="1" w:styleId="17">
    <w:name w:val="Сетка таблицы1"/>
    <w:basedOn w:val="a1"/>
    <w:next w:val="af9"/>
    <w:rsid w:val="00DE13B1"/>
    <w:pPr>
      <w:spacing w:after="0" w:line="240" w:lineRule="auto"/>
    </w:pPr>
    <w:rPr>
      <w:rFonts w:ascii="Calibri" w:eastAsia="Times New Roman" w:hAnsi="Calibri" w:cs="Calibri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tandard">
    <w:name w:val="Standard"/>
    <w:rsid w:val="00DE13B1"/>
    <w:pPr>
      <w:suppressAutoHyphens/>
      <w:autoSpaceDN w:val="0"/>
      <w:textAlignment w:val="baseline"/>
    </w:pPr>
    <w:rPr>
      <w:rFonts w:ascii="Calibri" w:eastAsia="SimSun" w:hAnsi="Calibri" w:cs="Tahoma"/>
      <w:kern w:val="3"/>
      <w:lang w:eastAsia="ru-RU"/>
    </w:rPr>
  </w:style>
  <w:style w:type="character" w:customStyle="1" w:styleId="markedcontent">
    <w:name w:val="markedcontent"/>
    <w:basedOn w:val="a0"/>
    <w:rsid w:val="00DE13B1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First Indent" w:uiPriority="0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Block Text" w:uiPriority="0"/>
    <w:lsdException w:name="Hyperlink" w:uiPriority="0"/>
    <w:lsdException w:name="FollowedHyperlink" w:uiPriority="0"/>
    <w:lsdException w:name="Strong" w:semiHidden="0" w:uiPriority="0" w:unhideWhenUsed="0" w:qFormat="1"/>
    <w:lsdException w:name="Emphasis" w:semiHidden="0" w:uiPriority="20" w:unhideWhenUsed="0" w:qFormat="1"/>
    <w:lsdException w:name="Document Map" w:uiPriority="0"/>
    <w:lsdException w:name="Normal (Web)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DE13B1"/>
    <w:pPr>
      <w:keepNext/>
      <w:spacing w:before="240" w:after="60" w:line="240" w:lineRule="auto"/>
      <w:outlineLvl w:val="0"/>
    </w:pPr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paragraph" w:styleId="2">
    <w:name w:val="heading 2"/>
    <w:basedOn w:val="a"/>
    <w:next w:val="a"/>
    <w:link w:val="20"/>
    <w:qFormat/>
    <w:rsid w:val="00DE13B1"/>
    <w:pPr>
      <w:keepNext/>
      <w:overflowPunct w:val="0"/>
      <w:autoSpaceDE w:val="0"/>
      <w:autoSpaceDN w:val="0"/>
      <w:adjustRightInd w:val="0"/>
      <w:spacing w:after="0" w:line="240" w:lineRule="auto"/>
      <w:ind w:firstLine="851"/>
      <w:jc w:val="both"/>
      <w:textAlignment w:val="baseline"/>
      <w:outlineLvl w:val="1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3">
    <w:name w:val="heading 3"/>
    <w:basedOn w:val="a"/>
    <w:next w:val="a"/>
    <w:link w:val="30"/>
    <w:qFormat/>
    <w:rsid w:val="00DE13B1"/>
    <w:pPr>
      <w:keepNext/>
      <w:spacing w:before="240" w:after="60" w:line="240" w:lineRule="auto"/>
      <w:outlineLvl w:val="2"/>
    </w:pPr>
    <w:rPr>
      <w:rFonts w:ascii="Arial" w:eastAsia="Times New Roman" w:hAnsi="Arial" w:cs="Arial"/>
      <w:b/>
      <w:bCs/>
      <w:sz w:val="26"/>
      <w:szCs w:val="26"/>
      <w:lang w:eastAsia="ru-RU"/>
    </w:rPr>
  </w:style>
  <w:style w:type="paragraph" w:styleId="5">
    <w:name w:val="heading 5"/>
    <w:basedOn w:val="a"/>
    <w:next w:val="a"/>
    <w:link w:val="50"/>
    <w:qFormat/>
    <w:rsid w:val="00DE13B1"/>
    <w:pPr>
      <w:spacing w:before="240" w:after="60" w:line="240" w:lineRule="auto"/>
      <w:outlineLvl w:val="4"/>
    </w:pPr>
    <w:rPr>
      <w:rFonts w:ascii="Times New Roman" w:eastAsia="Times New Roman" w:hAnsi="Times New Roman" w:cs="Times New Roman"/>
      <w:b/>
      <w:bCs/>
      <w:i/>
      <w:iCs/>
      <w:sz w:val="26"/>
      <w:szCs w:val="26"/>
      <w:lang w:eastAsia="ru-RU"/>
    </w:rPr>
  </w:style>
  <w:style w:type="paragraph" w:styleId="6">
    <w:name w:val="heading 6"/>
    <w:basedOn w:val="a"/>
    <w:next w:val="a"/>
    <w:link w:val="60"/>
    <w:qFormat/>
    <w:rsid w:val="00DE13B1"/>
    <w:pPr>
      <w:spacing w:before="240" w:after="60" w:line="240" w:lineRule="auto"/>
      <w:outlineLvl w:val="5"/>
    </w:pPr>
    <w:rPr>
      <w:rFonts w:ascii="Times New Roman" w:eastAsia="Times New Roman" w:hAnsi="Times New Roman" w:cs="Times New Roman"/>
      <w:b/>
      <w:bCs/>
      <w:lang w:eastAsia="ru-RU"/>
    </w:rPr>
  </w:style>
  <w:style w:type="paragraph" w:styleId="7">
    <w:name w:val="heading 7"/>
    <w:basedOn w:val="a"/>
    <w:next w:val="a"/>
    <w:link w:val="70"/>
    <w:qFormat/>
    <w:rsid w:val="00DE13B1"/>
    <w:pPr>
      <w:spacing w:before="240" w:after="60" w:line="240" w:lineRule="auto"/>
      <w:outlineLvl w:val="6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DE13B1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DE13B1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30">
    <w:name w:val="Заголовок 3 Знак"/>
    <w:basedOn w:val="a0"/>
    <w:link w:val="3"/>
    <w:rsid w:val="00DE13B1"/>
    <w:rPr>
      <w:rFonts w:ascii="Arial" w:eastAsia="Times New Roman" w:hAnsi="Arial" w:cs="Arial"/>
      <w:b/>
      <w:bCs/>
      <w:sz w:val="26"/>
      <w:szCs w:val="26"/>
      <w:lang w:eastAsia="ru-RU"/>
    </w:rPr>
  </w:style>
  <w:style w:type="character" w:customStyle="1" w:styleId="50">
    <w:name w:val="Заголовок 5 Знак"/>
    <w:basedOn w:val="a0"/>
    <w:link w:val="5"/>
    <w:rsid w:val="00DE13B1"/>
    <w:rPr>
      <w:rFonts w:ascii="Times New Roman" w:eastAsia="Times New Roman" w:hAnsi="Times New Roman" w:cs="Times New Roman"/>
      <w:b/>
      <w:bCs/>
      <w:i/>
      <w:iCs/>
      <w:sz w:val="26"/>
      <w:szCs w:val="26"/>
      <w:lang w:eastAsia="ru-RU"/>
    </w:rPr>
  </w:style>
  <w:style w:type="character" w:customStyle="1" w:styleId="60">
    <w:name w:val="Заголовок 6 Знак"/>
    <w:basedOn w:val="a0"/>
    <w:link w:val="6"/>
    <w:rsid w:val="00DE13B1"/>
    <w:rPr>
      <w:rFonts w:ascii="Times New Roman" w:eastAsia="Times New Roman" w:hAnsi="Times New Roman" w:cs="Times New Roman"/>
      <w:b/>
      <w:bCs/>
      <w:lang w:eastAsia="ru-RU"/>
    </w:rPr>
  </w:style>
  <w:style w:type="character" w:customStyle="1" w:styleId="70">
    <w:name w:val="Заголовок 7 Знак"/>
    <w:basedOn w:val="a0"/>
    <w:link w:val="7"/>
    <w:rsid w:val="00DE13B1"/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11">
    <w:name w:val="Нет списка1"/>
    <w:next w:val="a2"/>
    <w:semiHidden/>
    <w:unhideWhenUsed/>
    <w:rsid w:val="00DE13B1"/>
  </w:style>
  <w:style w:type="paragraph" w:styleId="a3">
    <w:name w:val="Subtitle"/>
    <w:aliases w:val="Подзаголовок Знак1,Подзаголовок Знак Знак, Знак Знак Знак"/>
    <w:basedOn w:val="a"/>
    <w:link w:val="a4"/>
    <w:qFormat/>
    <w:rsid w:val="00DE13B1"/>
    <w:pPr>
      <w:spacing w:after="60" w:line="240" w:lineRule="auto"/>
      <w:jc w:val="center"/>
    </w:pPr>
    <w:rPr>
      <w:rFonts w:ascii="Arial" w:eastAsia="Times New Roman" w:hAnsi="Arial" w:cs="Times New Roman"/>
      <w:i/>
      <w:sz w:val="24"/>
      <w:szCs w:val="20"/>
      <w:lang w:eastAsia="ru-RU"/>
    </w:rPr>
  </w:style>
  <w:style w:type="character" w:customStyle="1" w:styleId="a4">
    <w:name w:val="Подзаголовок Знак"/>
    <w:aliases w:val="Подзаголовок Знак1 Знак,Подзаголовок Знак Знак Знак, Знак Знак Знак Знак"/>
    <w:basedOn w:val="a0"/>
    <w:link w:val="a3"/>
    <w:rsid w:val="00DE13B1"/>
    <w:rPr>
      <w:rFonts w:ascii="Arial" w:eastAsia="Times New Roman" w:hAnsi="Arial" w:cs="Times New Roman"/>
      <w:i/>
      <w:sz w:val="24"/>
      <w:szCs w:val="20"/>
      <w:lang w:eastAsia="ru-RU"/>
    </w:rPr>
  </w:style>
  <w:style w:type="paragraph" w:styleId="a5">
    <w:name w:val="caption"/>
    <w:basedOn w:val="a"/>
    <w:next w:val="a"/>
    <w:qFormat/>
    <w:rsid w:val="00DE13B1"/>
    <w:pPr>
      <w:spacing w:after="0" w:line="360" w:lineRule="auto"/>
      <w:ind w:left="-284" w:right="-522"/>
      <w:jc w:val="both"/>
    </w:pPr>
    <w:rPr>
      <w:rFonts w:ascii="Times New Roman" w:eastAsia="Times New Roman" w:hAnsi="Times New Roman" w:cs="Times New Roman"/>
      <w:b/>
      <w:sz w:val="26"/>
      <w:szCs w:val="20"/>
      <w:lang w:eastAsia="ru-RU"/>
    </w:rPr>
  </w:style>
  <w:style w:type="paragraph" w:styleId="a6">
    <w:name w:val="Body Text"/>
    <w:basedOn w:val="a"/>
    <w:link w:val="a7"/>
    <w:rsid w:val="00DE13B1"/>
    <w:pPr>
      <w:spacing w:after="0" w:line="240" w:lineRule="auto"/>
      <w:jc w:val="center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7">
    <w:name w:val="Основной текст Знак"/>
    <w:basedOn w:val="a0"/>
    <w:link w:val="a6"/>
    <w:rsid w:val="00DE13B1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8">
    <w:name w:val="Body Text Indent"/>
    <w:aliases w:val="Основной текст с отступом Знак Знак,Основной текст с отступом Знак Знак Знак,Основной текст с отступом Знак Знак Знак Знак"/>
    <w:basedOn w:val="a"/>
    <w:link w:val="a9"/>
    <w:rsid w:val="00DE13B1"/>
    <w:pPr>
      <w:spacing w:after="120" w:line="240" w:lineRule="auto"/>
      <w:ind w:left="283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9">
    <w:name w:val="Основной текст с отступом Знак"/>
    <w:aliases w:val="Основной текст с отступом Знак Знак Знак1,Основной текст с отступом Знак Знак Знак Знак1,Основной текст с отступом Знак Знак Знак Знак Знак"/>
    <w:basedOn w:val="a0"/>
    <w:link w:val="a8"/>
    <w:rsid w:val="00DE13B1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Normal">
    <w:name w:val="ConsNormal"/>
    <w:rsid w:val="00DE13B1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31">
    <w:name w:val="Body Text Indent 3"/>
    <w:basedOn w:val="a"/>
    <w:link w:val="32"/>
    <w:rsid w:val="00DE13B1"/>
    <w:pPr>
      <w:spacing w:after="120" w:line="240" w:lineRule="auto"/>
      <w:ind w:left="283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2">
    <w:name w:val="Основной текст с отступом 3 Знак"/>
    <w:basedOn w:val="a0"/>
    <w:link w:val="31"/>
    <w:rsid w:val="00DE13B1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21">
    <w:name w:val="Body Text Indent 2"/>
    <w:basedOn w:val="a"/>
    <w:link w:val="22"/>
    <w:rsid w:val="00DE13B1"/>
    <w:pPr>
      <w:spacing w:after="120" w:line="480" w:lineRule="auto"/>
      <w:ind w:left="283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22">
    <w:name w:val="Основной текст с отступом 2 Знак"/>
    <w:basedOn w:val="a0"/>
    <w:link w:val="21"/>
    <w:rsid w:val="00DE13B1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2">
    <w:name w:val="Название1"/>
    <w:basedOn w:val="a"/>
    <w:rsid w:val="00DE13B1"/>
    <w:pPr>
      <w:spacing w:after="0" w:line="240" w:lineRule="auto"/>
      <w:ind w:right="-96" w:firstLine="567"/>
      <w:jc w:val="center"/>
    </w:pPr>
    <w:rPr>
      <w:rFonts w:ascii="Times New Roman" w:eastAsia="Times New Roman" w:hAnsi="Times New Roman" w:cs="Times New Roman"/>
      <w:b/>
      <w:snapToGrid w:val="0"/>
      <w:sz w:val="28"/>
      <w:szCs w:val="20"/>
      <w:lang w:eastAsia="ru-RU"/>
    </w:rPr>
  </w:style>
  <w:style w:type="paragraph" w:styleId="aa">
    <w:name w:val="footer"/>
    <w:basedOn w:val="a"/>
    <w:link w:val="ab"/>
    <w:uiPriority w:val="99"/>
    <w:rsid w:val="00DE13B1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b">
    <w:name w:val="Нижний колонтитул Знак"/>
    <w:basedOn w:val="a0"/>
    <w:link w:val="aa"/>
    <w:uiPriority w:val="99"/>
    <w:rsid w:val="00DE13B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Title"/>
    <w:basedOn w:val="a"/>
    <w:link w:val="ad"/>
    <w:qFormat/>
    <w:rsid w:val="00DE13B1"/>
    <w:pPr>
      <w:widowControl w:val="0"/>
      <w:spacing w:after="0" w:line="240" w:lineRule="auto"/>
      <w:ind w:firstLine="720"/>
      <w:jc w:val="center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ad">
    <w:name w:val="Название Знак"/>
    <w:basedOn w:val="a0"/>
    <w:link w:val="ac"/>
    <w:rsid w:val="00DE13B1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customStyle="1" w:styleId="13">
    <w:name w:val="Обычный1"/>
    <w:rsid w:val="00DE13B1"/>
    <w:pPr>
      <w:spacing w:after="0" w:line="240" w:lineRule="auto"/>
    </w:pPr>
    <w:rPr>
      <w:rFonts w:ascii="Times New Roman" w:eastAsia="Times New Roman" w:hAnsi="Times New Roman" w:cs="Times New Roman"/>
      <w:snapToGrid w:val="0"/>
      <w:sz w:val="20"/>
      <w:szCs w:val="20"/>
      <w:lang w:eastAsia="ru-RU"/>
    </w:rPr>
  </w:style>
  <w:style w:type="paragraph" w:styleId="ae">
    <w:name w:val="Block Text"/>
    <w:basedOn w:val="a"/>
    <w:rsid w:val="00DE13B1"/>
    <w:pPr>
      <w:spacing w:after="0" w:line="240" w:lineRule="auto"/>
      <w:ind w:left="-567" w:right="185" w:firstLine="1134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af">
    <w:name w:val="Для_актов"/>
    <w:basedOn w:val="a"/>
    <w:rsid w:val="00DE13B1"/>
    <w:pPr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styleId="33">
    <w:name w:val="Body Text 3"/>
    <w:basedOn w:val="a"/>
    <w:link w:val="34"/>
    <w:rsid w:val="00DE13B1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4">
    <w:name w:val="Основной текст 3 Знак"/>
    <w:basedOn w:val="a0"/>
    <w:link w:val="33"/>
    <w:rsid w:val="00DE13B1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23">
    <w:name w:val="Body Text 2"/>
    <w:basedOn w:val="a"/>
    <w:link w:val="24"/>
    <w:rsid w:val="00DE13B1"/>
    <w:pPr>
      <w:spacing w:after="120" w:line="48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24">
    <w:name w:val="Основной текст 2 Знак"/>
    <w:basedOn w:val="a0"/>
    <w:link w:val="23"/>
    <w:rsid w:val="00DE13B1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0">
    <w:name w:val="page number"/>
    <w:basedOn w:val="a0"/>
    <w:rsid w:val="00DE13B1"/>
  </w:style>
  <w:style w:type="paragraph" w:styleId="af1">
    <w:name w:val="header"/>
    <w:basedOn w:val="a"/>
    <w:link w:val="af2"/>
    <w:uiPriority w:val="99"/>
    <w:rsid w:val="00DE13B1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2">
    <w:name w:val="Верхний колонтитул Знак"/>
    <w:basedOn w:val="a0"/>
    <w:link w:val="af1"/>
    <w:uiPriority w:val="99"/>
    <w:rsid w:val="00DE13B1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4">
    <w:name w:val="Стиль1"/>
    <w:basedOn w:val="a"/>
    <w:rsid w:val="00DE13B1"/>
    <w:pPr>
      <w:spacing w:after="0" w:line="240" w:lineRule="auto"/>
      <w:ind w:firstLine="720"/>
    </w:pPr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customStyle="1" w:styleId="af3">
    <w:name w:val="Для_актов Знак"/>
    <w:basedOn w:val="a"/>
    <w:rsid w:val="00DE13B1"/>
    <w:pPr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sz w:val="26"/>
      <w:szCs w:val="24"/>
      <w:lang w:eastAsia="ru-RU"/>
    </w:rPr>
  </w:style>
  <w:style w:type="paragraph" w:customStyle="1" w:styleId="af4">
    <w:name w:val="Для актов"/>
    <w:basedOn w:val="a6"/>
    <w:rsid w:val="00DE13B1"/>
    <w:pPr>
      <w:ind w:firstLine="720"/>
      <w:jc w:val="both"/>
    </w:pPr>
    <w:rPr>
      <w:sz w:val="26"/>
      <w:szCs w:val="26"/>
    </w:rPr>
  </w:style>
  <w:style w:type="character" w:styleId="af5">
    <w:name w:val="Hyperlink"/>
    <w:rsid w:val="00DE13B1"/>
    <w:rPr>
      <w:color w:val="0000FF"/>
      <w:u w:val="single"/>
    </w:rPr>
  </w:style>
  <w:style w:type="paragraph" w:styleId="af6">
    <w:name w:val="Normal (Web)"/>
    <w:basedOn w:val="a"/>
    <w:rsid w:val="00DE13B1"/>
    <w:pPr>
      <w:spacing w:before="100" w:beforeAutospacing="1" w:after="100" w:afterAutospacing="1" w:line="240" w:lineRule="auto"/>
      <w:ind w:firstLine="405"/>
      <w:jc w:val="both"/>
    </w:pPr>
    <w:rPr>
      <w:rFonts w:ascii="Tahoma" w:eastAsia="Times New Roman" w:hAnsi="Tahoma" w:cs="Tahoma"/>
      <w:sz w:val="17"/>
      <w:szCs w:val="17"/>
      <w:lang w:eastAsia="ru-RU"/>
    </w:rPr>
  </w:style>
  <w:style w:type="paragraph" w:customStyle="1" w:styleId="ConsTitle">
    <w:name w:val="ConsTitle"/>
    <w:rsid w:val="00DE13B1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ConsNonformat">
    <w:name w:val="ConsNonformat"/>
    <w:rsid w:val="00DE13B1"/>
    <w:pPr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af7">
    <w:name w:val="Для_актов Знак Знак Знак Знак"/>
    <w:basedOn w:val="a"/>
    <w:rsid w:val="00DE13B1"/>
    <w:pPr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sz w:val="26"/>
      <w:szCs w:val="24"/>
      <w:lang w:eastAsia="ru-RU"/>
    </w:rPr>
  </w:style>
  <w:style w:type="character" w:customStyle="1" w:styleId="af8">
    <w:name w:val="Для_актов Знак Знак Знак Знак Знак"/>
    <w:rsid w:val="00DE13B1"/>
    <w:rPr>
      <w:noProof w:val="0"/>
      <w:sz w:val="26"/>
      <w:szCs w:val="24"/>
      <w:lang w:val="ru-RU" w:eastAsia="ru-RU" w:bidi="ar-SA"/>
    </w:rPr>
  </w:style>
  <w:style w:type="paragraph" w:customStyle="1" w:styleId="BodyText21">
    <w:name w:val="Body Text 21"/>
    <w:basedOn w:val="a"/>
    <w:rsid w:val="00DE13B1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b/>
      <w:sz w:val="26"/>
      <w:szCs w:val="20"/>
      <w:lang w:eastAsia="ru-RU"/>
    </w:rPr>
  </w:style>
  <w:style w:type="paragraph" w:customStyle="1" w:styleId="ConsPlusNormal">
    <w:name w:val="ConsPlusNormal"/>
    <w:rsid w:val="00DE13B1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table" w:styleId="af9">
    <w:name w:val="Table Grid"/>
    <w:basedOn w:val="a1"/>
    <w:rsid w:val="00DE13B1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a">
    <w:name w:val="Document Map"/>
    <w:basedOn w:val="a"/>
    <w:link w:val="afb"/>
    <w:semiHidden/>
    <w:rsid w:val="00DE13B1"/>
    <w:pPr>
      <w:shd w:val="clear" w:color="auto" w:fill="00008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character" w:customStyle="1" w:styleId="afb">
    <w:name w:val="Схема документа Знак"/>
    <w:basedOn w:val="a0"/>
    <w:link w:val="afa"/>
    <w:semiHidden/>
    <w:rsid w:val="00DE13B1"/>
    <w:rPr>
      <w:rFonts w:ascii="Tahoma" w:eastAsia="Times New Roman" w:hAnsi="Tahoma" w:cs="Tahoma"/>
      <w:sz w:val="20"/>
      <w:szCs w:val="20"/>
      <w:shd w:val="clear" w:color="auto" w:fill="000080"/>
      <w:lang w:eastAsia="ru-RU"/>
    </w:rPr>
  </w:style>
  <w:style w:type="paragraph" w:styleId="afc">
    <w:name w:val="Balloon Text"/>
    <w:basedOn w:val="a"/>
    <w:link w:val="afd"/>
    <w:semiHidden/>
    <w:rsid w:val="00DE13B1"/>
    <w:pPr>
      <w:spacing w:after="0"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fd">
    <w:name w:val="Текст выноски Знак"/>
    <w:basedOn w:val="a0"/>
    <w:link w:val="afc"/>
    <w:semiHidden/>
    <w:rsid w:val="00DE13B1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xl26">
    <w:name w:val="xl26"/>
    <w:basedOn w:val="a"/>
    <w:rsid w:val="00DE13B1"/>
    <w:pPr>
      <w:pBdr>
        <w:lef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Cell">
    <w:name w:val="ConsPlusCell"/>
    <w:rsid w:val="00DE13B1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15">
    <w:name w:val="Знак Знак1 Знак Знак Знак Знак Знак Знак Знак Знак Знак Знак"/>
    <w:basedOn w:val="a"/>
    <w:rsid w:val="00DE13B1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CharChar1CharChar1CharCharCharCharCharChar">
    <w:name w:val="Char Char1 Знак Знак Знак Знак Знак Char Char1 Знак Знак Char Char Знак Знак Char Char Знак Знак Char Char Знак Знак"/>
    <w:basedOn w:val="a"/>
    <w:rsid w:val="00DE13B1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afe">
    <w:name w:val="Знак Знак Знак Знак Знак"/>
    <w:basedOn w:val="a"/>
    <w:rsid w:val="00DE13B1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16">
    <w:name w:val="Знак Знак1"/>
    <w:basedOn w:val="a"/>
    <w:rsid w:val="00DE13B1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paragraph" w:styleId="aff">
    <w:name w:val="Body Text First Indent"/>
    <w:basedOn w:val="a6"/>
    <w:link w:val="aff0"/>
    <w:rsid w:val="00DE13B1"/>
    <w:pPr>
      <w:spacing w:after="120"/>
      <w:ind w:firstLine="210"/>
      <w:jc w:val="left"/>
    </w:pPr>
    <w:rPr>
      <w:sz w:val="20"/>
    </w:rPr>
  </w:style>
  <w:style w:type="character" w:customStyle="1" w:styleId="aff0">
    <w:name w:val="Красная строка Знак"/>
    <w:basedOn w:val="a7"/>
    <w:link w:val="aff"/>
    <w:rsid w:val="00DE13B1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f1">
    <w:name w:val="FollowedHyperlink"/>
    <w:rsid w:val="00DE13B1"/>
    <w:rPr>
      <w:color w:val="800080"/>
      <w:u w:val="single"/>
    </w:rPr>
  </w:style>
  <w:style w:type="paragraph" w:customStyle="1" w:styleId="aff2">
    <w:name w:val="Знак"/>
    <w:basedOn w:val="a"/>
    <w:rsid w:val="00DE13B1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character" w:styleId="aff3">
    <w:name w:val="Strong"/>
    <w:qFormat/>
    <w:rsid w:val="00DE13B1"/>
    <w:rPr>
      <w:b/>
      <w:bCs/>
    </w:rPr>
  </w:style>
  <w:style w:type="paragraph" w:styleId="aff4">
    <w:name w:val="No Spacing"/>
    <w:link w:val="aff5"/>
    <w:uiPriority w:val="1"/>
    <w:qFormat/>
    <w:rsid w:val="00DE13B1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txtvest">
    <w:name w:val="txt_vest Знак"/>
    <w:link w:val="txtvest0"/>
    <w:locked/>
    <w:rsid w:val="00DE13B1"/>
    <w:rPr>
      <w:rFonts w:ascii="Arial" w:hAnsi="Arial" w:cs="Arial"/>
    </w:rPr>
  </w:style>
  <w:style w:type="paragraph" w:customStyle="1" w:styleId="txtvest0">
    <w:name w:val="txt_vest"/>
    <w:basedOn w:val="a"/>
    <w:link w:val="txtvest"/>
    <w:rsid w:val="00DE13B1"/>
    <w:pPr>
      <w:spacing w:after="0" w:line="240" w:lineRule="auto"/>
      <w:jc w:val="both"/>
    </w:pPr>
    <w:rPr>
      <w:rFonts w:ascii="Arial" w:hAnsi="Arial" w:cs="Arial"/>
    </w:rPr>
  </w:style>
  <w:style w:type="paragraph" w:customStyle="1" w:styleId="ConsPlusTitle">
    <w:name w:val="ConsPlusTitle"/>
    <w:rsid w:val="00DE13B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aff5">
    <w:name w:val="Без интервала Знак"/>
    <w:basedOn w:val="a0"/>
    <w:link w:val="aff4"/>
    <w:uiPriority w:val="1"/>
    <w:rsid w:val="00DE13B1"/>
    <w:rPr>
      <w:rFonts w:ascii="Calibri" w:eastAsia="Times New Roman" w:hAnsi="Calibri" w:cs="Times New Roman"/>
      <w:lang w:eastAsia="ru-RU"/>
    </w:rPr>
  </w:style>
  <w:style w:type="paragraph" w:customStyle="1" w:styleId="Default">
    <w:name w:val="Default"/>
    <w:rsid w:val="00DE13B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ff6">
    <w:name w:val="List Paragraph"/>
    <w:basedOn w:val="a"/>
    <w:uiPriority w:val="34"/>
    <w:qFormat/>
    <w:rsid w:val="00DE13B1"/>
    <w:pPr>
      <w:ind w:left="720"/>
      <w:contextualSpacing/>
    </w:pPr>
  </w:style>
  <w:style w:type="table" w:customStyle="1" w:styleId="17">
    <w:name w:val="Сетка таблицы1"/>
    <w:basedOn w:val="a1"/>
    <w:next w:val="af9"/>
    <w:rsid w:val="00DE13B1"/>
    <w:pPr>
      <w:spacing w:after="0" w:line="240" w:lineRule="auto"/>
    </w:pPr>
    <w:rPr>
      <w:rFonts w:ascii="Calibri" w:eastAsia="Times New Roman" w:hAnsi="Calibri" w:cs="Calibri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tandard">
    <w:name w:val="Standard"/>
    <w:rsid w:val="00DE13B1"/>
    <w:pPr>
      <w:suppressAutoHyphens/>
      <w:autoSpaceDN w:val="0"/>
      <w:textAlignment w:val="baseline"/>
    </w:pPr>
    <w:rPr>
      <w:rFonts w:ascii="Calibri" w:eastAsia="SimSun" w:hAnsi="Calibri" w:cs="Tahoma"/>
      <w:kern w:val="3"/>
      <w:lang w:eastAsia="ru-RU"/>
    </w:rPr>
  </w:style>
  <w:style w:type="character" w:customStyle="1" w:styleId="markedcontent">
    <w:name w:val="markedcontent"/>
    <w:basedOn w:val="a0"/>
    <w:rsid w:val="00DE13B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EB44FE0D49D2D642FD38FE516EA67F10DE5191401877120D4510BB6841PCYAI" TargetMode="External"/><Relationship Id="rId13" Type="http://schemas.openxmlformats.org/officeDocument/2006/relationships/hyperlink" Target="consultantplus://offline/ref=EB44FE0D49D2D642FD38FE516EA67F10DE5191401877120D4510BB6841PCYAI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://www.sludyanka.ru" TargetMode="External"/><Relationship Id="rId12" Type="http://schemas.openxmlformats.org/officeDocument/2006/relationships/hyperlink" Target="consultantplus://offline/ref=EB44FE0D49D2D642FD38E05C78CA251CDE5FC64A1176105E1F43BD3F1E9A209F3181412E432A1A28BBDD1E8AP3Y2I" TargetMode="Externa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11" Type="http://schemas.openxmlformats.org/officeDocument/2006/relationships/hyperlink" Target="consultantplus://offline/ref=EB44FE0D49D2D642FD38E05C78CA251CDE5FC64A1176105C1C40BD3F1E9A209F31P8Y1I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www.sludyanka.ru" TargetMode="External"/><Relationship Id="rId10" Type="http://schemas.openxmlformats.org/officeDocument/2006/relationships/hyperlink" Target="consultantplus://offline/ref=EB44FE0D49D2D642FD38E05C78CA251CDE5FC64A1176105C1C40BD3F1E9A209F31P8Y1I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EB44FE0D49D2D642FD38E05C78CA251CDE5FC64A1176105E1F43BD3F1E9A209F3181412E432A1A28BBDD1E8AP3Y2I" TargetMode="External"/><Relationship Id="rId14" Type="http://schemas.openxmlformats.org/officeDocument/2006/relationships/hyperlink" Target="consultantplus://offline/ref=EB44FE0D49D2D642FD38FE516EA67F10DE5191401877120D4510BB6841PCYAI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10</Pages>
  <Words>3621</Words>
  <Characters>20643</Characters>
  <Application>Microsoft Office Word</Application>
  <DocSecurity>0</DocSecurity>
  <Lines>172</Lines>
  <Paragraphs>48</Paragraphs>
  <ScaleCrop>false</ScaleCrop>
  <Company/>
  <LinksUpToDate>false</LinksUpToDate>
  <CharactersWithSpaces>24216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Щепелина Раиса Антоновна</dc:creator>
  <cp:keywords/>
  <dc:description/>
  <cp:lastModifiedBy>Щепелина Раиса Антоновна</cp:lastModifiedBy>
  <cp:revision>2</cp:revision>
  <dcterms:created xsi:type="dcterms:W3CDTF">2024-03-25T08:14:00Z</dcterms:created>
  <dcterms:modified xsi:type="dcterms:W3CDTF">2024-03-25T08:15:00Z</dcterms:modified>
</cp:coreProperties>
</file>