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8B6" w:rsidRPr="00D7798C" w:rsidRDefault="00146899" w:rsidP="000058B6">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ИНФОРМАЦИЯ</w:t>
      </w:r>
    </w:p>
    <w:p w:rsidR="000058B6" w:rsidRPr="00FA07B5" w:rsidRDefault="000058B6" w:rsidP="000058B6">
      <w:pPr>
        <w:spacing w:after="0" w:line="240" w:lineRule="auto"/>
        <w:jc w:val="center"/>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о результатах контрольного мероприятия </w:t>
      </w:r>
    </w:p>
    <w:p w:rsidR="003F3C14" w:rsidRPr="00C826DA" w:rsidRDefault="00285F00" w:rsidP="003F3C14">
      <w:pPr>
        <w:jc w:val="both"/>
        <w:rPr>
          <w:rFonts w:ascii="Times New Roman" w:eastAsia="Times New Roman" w:hAnsi="Times New Roman" w:cs="Times New Roman"/>
        </w:rPr>
      </w:pPr>
      <w:r w:rsidRPr="00FA07B5">
        <w:rPr>
          <w:rFonts w:ascii="Times New Roman" w:hAnsi="Times New Roman"/>
          <w:sz w:val="24"/>
          <w:szCs w:val="24"/>
        </w:rPr>
        <w:t>по теме</w:t>
      </w:r>
      <w:r w:rsidR="007B61E6" w:rsidRPr="00FA07B5">
        <w:rPr>
          <w:rFonts w:ascii="Times New Roman" w:hAnsi="Times New Roman"/>
          <w:sz w:val="24"/>
          <w:szCs w:val="24"/>
        </w:rPr>
        <w:t>:</w:t>
      </w:r>
      <w:r w:rsidRPr="00FA07B5">
        <w:rPr>
          <w:rFonts w:ascii="Times New Roman" w:hAnsi="Times New Roman"/>
          <w:sz w:val="24"/>
          <w:szCs w:val="24"/>
        </w:rPr>
        <w:t xml:space="preserve"> </w:t>
      </w:r>
      <w:r w:rsidR="00C826DA">
        <w:rPr>
          <w:rFonts w:ascii="Times New Roman" w:eastAsia="Times New Roman" w:hAnsi="Times New Roman" w:cs="Times New Roman"/>
          <w:color w:val="000000"/>
          <w:sz w:val="24"/>
          <w:szCs w:val="24"/>
          <w:lang w:eastAsia="ru-RU" w:bidi="ru-RU"/>
        </w:rPr>
        <w:t>Ревизия финансово-хозяйственной деятельности.</w:t>
      </w:r>
    </w:p>
    <w:p w:rsidR="00C51D79" w:rsidRPr="00F260E8" w:rsidRDefault="00C51D79" w:rsidP="005A6DC0">
      <w:pPr>
        <w:spacing w:after="0" w:line="240" w:lineRule="auto"/>
        <w:jc w:val="center"/>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2"/>
        <w:gridCol w:w="6912"/>
      </w:tblGrid>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Реквизиты документа</w:t>
            </w:r>
          </w:p>
        </w:tc>
        <w:tc>
          <w:tcPr>
            <w:tcW w:w="3507" w:type="pct"/>
          </w:tcPr>
          <w:p w:rsidR="000058B6" w:rsidRPr="00C826DA" w:rsidRDefault="000058B6" w:rsidP="00C826DA">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 xml:space="preserve">Акт от </w:t>
            </w:r>
            <w:r w:rsidR="00C826DA">
              <w:rPr>
                <w:rFonts w:ascii="Times New Roman" w:eastAsia="Times New Roman" w:hAnsi="Times New Roman" w:cs="Times New Roman"/>
                <w:sz w:val="24"/>
                <w:szCs w:val="24"/>
                <w:lang w:eastAsia="ru-RU"/>
              </w:rPr>
              <w:t>06.10</w:t>
            </w:r>
            <w:r w:rsidR="008E1C8B">
              <w:rPr>
                <w:rFonts w:ascii="Times New Roman" w:eastAsia="Times New Roman" w:hAnsi="Times New Roman" w:cs="Times New Roman"/>
                <w:sz w:val="24"/>
                <w:szCs w:val="24"/>
                <w:lang w:eastAsia="ru-RU"/>
              </w:rPr>
              <w:t>.</w:t>
            </w:r>
            <w:r w:rsidR="00D92CCD" w:rsidRPr="00FA07B5">
              <w:rPr>
                <w:rFonts w:ascii="Times New Roman" w:eastAsia="Times New Roman" w:hAnsi="Times New Roman" w:cs="Times New Roman"/>
                <w:sz w:val="24"/>
                <w:szCs w:val="24"/>
                <w:lang w:eastAsia="ru-RU"/>
              </w:rPr>
              <w:t>2023г.</w:t>
            </w:r>
          </w:p>
        </w:tc>
      </w:tr>
      <w:tr w:rsidR="000058B6" w:rsidRPr="00FA07B5" w:rsidTr="003F3C14">
        <w:trPr>
          <w:trHeight w:val="134"/>
        </w:trPr>
        <w:tc>
          <w:tcPr>
            <w:tcW w:w="1493" w:type="pct"/>
            <w:vAlign w:val="center"/>
          </w:tcPr>
          <w:p w:rsidR="000058B6" w:rsidRPr="00FA07B5" w:rsidRDefault="00F260E8" w:rsidP="00F260E8">
            <w:pPr>
              <w:spacing w:after="0" w:line="240" w:lineRule="auto"/>
              <w:rPr>
                <w:rFonts w:ascii="Times New Roman" w:eastAsia="Times New Roman" w:hAnsi="Times New Roman" w:cs="Times New Roman"/>
                <w:sz w:val="24"/>
                <w:szCs w:val="24"/>
                <w:lang w:eastAsia="ru-RU"/>
              </w:rPr>
            </w:pPr>
            <w:r w:rsidRPr="00FA07B5">
              <w:rPr>
                <w:rFonts w:ascii="Times New Roman" w:hAnsi="Times New Roman" w:cs="Times New Roman"/>
                <w:sz w:val="24"/>
                <w:szCs w:val="24"/>
              </w:rPr>
              <w:t>Уполномоченное должностное лицо</w:t>
            </w:r>
            <w:r w:rsidRPr="00FA07B5">
              <w:rPr>
                <w:rFonts w:ascii="Times New Roman" w:eastAsia="Times New Roman" w:hAnsi="Times New Roman" w:cs="Times New Roman"/>
                <w:sz w:val="24"/>
                <w:szCs w:val="24"/>
                <w:lang w:eastAsia="ru-RU"/>
              </w:rPr>
              <w:t xml:space="preserve"> на проведение контрольного мероприятия</w:t>
            </w:r>
          </w:p>
        </w:tc>
        <w:tc>
          <w:tcPr>
            <w:tcW w:w="3507" w:type="pct"/>
            <w:vAlign w:val="center"/>
          </w:tcPr>
          <w:p w:rsidR="000058B6" w:rsidRPr="00FA07B5" w:rsidRDefault="00D92CCD" w:rsidP="00FA07B5">
            <w:pPr>
              <w:jc w:val="both"/>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rPr>
              <w:t xml:space="preserve">руководитель:  начальник отдела внутреннего муниципального финансового контроля администрации </w:t>
            </w:r>
            <w:proofErr w:type="spellStart"/>
            <w:r w:rsidRPr="00FA07B5">
              <w:rPr>
                <w:rFonts w:ascii="Times New Roman" w:eastAsia="Times New Roman" w:hAnsi="Times New Roman" w:cs="Times New Roman"/>
                <w:sz w:val="24"/>
                <w:szCs w:val="24"/>
              </w:rPr>
              <w:t>Слюдянского</w:t>
            </w:r>
            <w:proofErr w:type="spellEnd"/>
            <w:r w:rsidRPr="00FA07B5">
              <w:rPr>
                <w:rFonts w:ascii="Times New Roman" w:eastAsia="Times New Roman" w:hAnsi="Times New Roman" w:cs="Times New Roman"/>
                <w:sz w:val="24"/>
                <w:szCs w:val="24"/>
              </w:rPr>
              <w:t xml:space="preserve"> муниципального района  </w:t>
            </w:r>
            <w:proofErr w:type="spellStart"/>
            <w:r w:rsidR="008449B4" w:rsidRPr="00FA07B5">
              <w:rPr>
                <w:rFonts w:ascii="Times New Roman" w:eastAsia="Times New Roman" w:hAnsi="Times New Roman" w:cs="Times New Roman"/>
                <w:sz w:val="24"/>
                <w:szCs w:val="24"/>
              </w:rPr>
              <w:t>Бутина</w:t>
            </w:r>
            <w:proofErr w:type="spellEnd"/>
            <w:r w:rsidR="008449B4" w:rsidRPr="00FA07B5">
              <w:rPr>
                <w:rFonts w:ascii="Times New Roman" w:eastAsia="Times New Roman" w:hAnsi="Times New Roman" w:cs="Times New Roman"/>
                <w:sz w:val="24"/>
                <w:szCs w:val="24"/>
              </w:rPr>
              <w:t xml:space="preserve"> Оксана Александровна;</w:t>
            </w:r>
            <w:r w:rsidR="00FA07B5" w:rsidRPr="00FA07B5">
              <w:rPr>
                <w:rFonts w:ascii="Times New Roman" w:eastAsia="Times New Roman" w:hAnsi="Times New Roman" w:cs="Times New Roman"/>
                <w:sz w:val="24"/>
                <w:szCs w:val="24"/>
              </w:rPr>
              <w:t xml:space="preserve"> </w:t>
            </w:r>
            <w:r w:rsidRPr="00FA07B5">
              <w:rPr>
                <w:rFonts w:ascii="Times New Roman" w:eastAsia="Times New Roman" w:hAnsi="Times New Roman" w:cs="Times New Roman"/>
                <w:sz w:val="24"/>
                <w:szCs w:val="24"/>
              </w:rPr>
              <w:t xml:space="preserve">исполнитель: заведующий сектором отдела внутреннего муниципального финансового контроля администрации муниципального образования </w:t>
            </w:r>
            <w:proofErr w:type="spellStart"/>
            <w:r w:rsidRPr="00FA07B5">
              <w:rPr>
                <w:rFonts w:ascii="Times New Roman" w:eastAsia="Times New Roman" w:hAnsi="Times New Roman" w:cs="Times New Roman"/>
                <w:sz w:val="24"/>
                <w:szCs w:val="24"/>
              </w:rPr>
              <w:t>Слюдянский</w:t>
            </w:r>
            <w:proofErr w:type="spellEnd"/>
            <w:r w:rsidRPr="00FA07B5">
              <w:rPr>
                <w:rFonts w:ascii="Times New Roman" w:eastAsia="Times New Roman" w:hAnsi="Times New Roman" w:cs="Times New Roman"/>
                <w:sz w:val="24"/>
                <w:szCs w:val="24"/>
              </w:rPr>
              <w:t xml:space="preserve"> район </w:t>
            </w:r>
            <w:proofErr w:type="spellStart"/>
            <w:r w:rsidRPr="00FA07B5">
              <w:rPr>
                <w:rFonts w:ascii="Times New Roman" w:eastAsia="Times New Roman" w:hAnsi="Times New Roman" w:cs="Times New Roman"/>
                <w:sz w:val="24"/>
                <w:szCs w:val="24"/>
              </w:rPr>
              <w:t>Тепляшина</w:t>
            </w:r>
            <w:proofErr w:type="spellEnd"/>
            <w:r w:rsidRPr="00FA07B5">
              <w:rPr>
                <w:rFonts w:ascii="Times New Roman" w:eastAsia="Times New Roman" w:hAnsi="Times New Roman" w:cs="Times New Roman"/>
                <w:sz w:val="24"/>
                <w:szCs w:val="24"/>
              </w:rPr>
              <w:t xml:space="preserve"> Светлана Романовна</w:t>
            </w:r>
            <w:r w:rsidR="008449B4" w:rsidRPr="00FA07B5">
              <w:rPr>
                <w:rFonts w:ascii="Times New Roman" w:eastAsia="Times New Roman" w:hAnsi="Times New Roman" w:cs="Times New Roman"/>
                <w:sz w:val="24"/>
                <w:szCs w:val="24"/>
              </w:rPr>
              <w:t>.</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Основание проведения контрольного мероприятия</w:t>
            </w:r>
          </w:p>
        </w:tc>
        <w:tc>
          <w:tcPr>
            <w:tcW w:w="3507" w:type="pct"/>
            <w:vAlign w:val="center"/>
          </w:tcPr>
          <w:p w:rsidR="000058B6" w:rsidRPr="00FA07B5" w:rsidRDefault="003F3C14" w:rsidP="009165B2">
            <w:pPr>
              <w:jc w:val="both"/>
              <w:rPr>
                <w:rFonts w:ascii="Times New Roman" w:eastAsia="Times New Roman" w:hAnsi="Times New Roman" w:cs="Times New Roman"/>
                <w:sz w:val="24"/>
                <w:szCs w:val="24"/>
                <w:lang w:eastAsia="ru-RU"/>
              </w:rPr>
            </w:pPr>
            <w:r w:rsidRPr="003F3C14">
              <w:rPr>
                <w:rFonts w:ascii="Times New Roman" w:eastAsia="Times New Roman" w:hAnsi="Times New Roman" w:cs="Times New Roman"/>
                <w:sz w:val="24"/>
                <w:szCs w:val="24"/>
              </w:rPr>
              <w:t xml:space="preserve">пункта </w:t>
            </w:r>
            <w:r w:rsidR="00C826DA">
              <w:rPr>
                <w:rFonts w:ascii="Times New Roman" w:eastAsia="Times New Roman" w:hAnsi="Times New Roman" w:cs="Times New Roman"/>
                <w:sz w:val="24"/>
                <w:szCs w:val="24"/>
              </w:rPr>
              <w:t>2</w:t>
            </w:r>
            <w:r w:rsidRPr="003F3C14">
              <w:rPr>
                <w:rFonts w:ascii="Times New Roman" w:eastAsia="Times New Roman" w:hAnsi="Times New Roman" w:cs="Times New Roman"/>
                <w:sz w:val="24"/>
                <w:szCs w:val="24"/>
              </w:rPr>
              <w:t xml:space="preserve"> Плана контрольных мероприятий  отдела внутреннего муниципального финансового контроля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на  </w:t>
            </w:r>
            <w:r w:rsidR="00D0320F" w:rsidRPr="00D0320F">
              <w:rPr>
                <w:rFonts w:ascii="Times New Roman" w:eastAsia="Times New Roman" w:hAnsi="Times New Roman" w:cs="Times New Roman"/>
                <w:sz w:val="24"/>
                <w:szCs w:val="24"/>
              </w:rPr>
              <w:t>2</w:t>
            </w:r>
            <w:r w:rsidRPr="003F3C14">
              <w:rPr>
                <w:rFonts w:ascii="Times New Roman" w:eastAsia="Times New Roman" w:hAnsi="Times New Roman" w:cs="Times New Roman"/>
                <w:sz w:val="24"/>
                <w:szCs w:val="24"/>
              </w:rPr>
              <w:t xml:space="preserve"> полугодие 2023 года, утвержденного распоряжением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9165B2">
              <w:rPr>
                <w:rFonts w:ascii="Times New Roman" w:eastAsia="Times New Roman" w:hAnsi="Times New Roman" w:cs="Times New Roman"/>
                <w:sz w:val="24"/>
                <w:szCs w:val="24"/>
              </w:rPr>
              <w:t>13.07</w:t>
            </w:r>
            <w:r w:rsidRPr="003F3C14">
              <w:rPr>
                <w:rFonts w:ascii="Times New Roman" w:eastAsia="Times New Roman" w:hAnsi="Times New Roman" w:cs="Times New Roman"/>
                <w:sz w:val="24"/>
                <w:szCs w:val="24"/>
              </w:rPr>
              <w:t>.202</w:t>
            </w:r>
            <w:r w:rsidR="00D0320F" w:rsidRPr="00D0320F">
              <w:rPr>
                <w:rFonts w:ascii="Times New Roman" w:eastAsia="Times New Roman" w:hAnsi="Times New Roman" w:cs="Times New Roman"/>
                <w:sz w:val="24"/>
                <w:szCs w:val="24"/>
              </w:rPr>
              <w:t>3</w:t>
            </w:r>
            <w:r w:rsidRPr="003F3C14">
              <w:rPr>
                <w:rFonts w:ascii="Times New Roman" w:eastAsia="Times New Roman" w:hAnsi="Times New Roman" w:cs="Times New Roman"/>
                <w:sz w:val="24"/>
                <w:szCs w:val="24"/>
              </w:rPr>
              <w:t>г. №</w:t>
            </w:r>
            <w:r w:rsidR="009165B2">
              <w:rPr>
                <w:rFonts w:ascii="Times New Roman" w:eastAsia="Times New Roman" w:hAnsi="Times New Roman" w:cs="Times New Roman"/>
                <w:sz w:val="24"/>
                <w:szCs w:val="24"/>
              </w:rPr>
              <w:t>111</w:t>
            </w:r>
            <w:r w:rsidRPr="003F3C14">
              <w:rPr>
                <w:rFonts w:ascii="Times New Roman" w:eastAsia="Times New Roman" w:hAnsi="Times New Roman" w:cs="Times New Roman"/>
                <w:sz w:val="24"/>
                <w:szCs w:val="24"/>
              </w:rPr>
              <w:t xml:space="preserve">-р, распоряжения администрации </w:t>
            </w:r>
            <w:proofErr w:type="spellStart"/>
            <w:r w:rsidRPr="003F3C14">
              <w:rPr>
                <w:rFonts w:ascii="Times New Roman" w:eastAsia="Times New Roman" w:hAnsi="Times New Roman" w:cs="Times New Roman"/>
                <w:sz w:val="24"/>
                <w:szCs w:val="24"/>
              </w:rPr>
              <w:t>Слюдянского</w:t>
            </w:r>
            <w:proofErr w:type="spellEnd"/>
            <w:r w:rsidRPr="003F3C14">
              <w:rPr>
                <w:rFonts w:ascii="Times New Roman" w:eastAsia="Times New Roman" w:hAnsi="Times New Roman" w:cs="Times New Roman"/>
                <w:sz w:val="24"/>
                <w:szCs w:val="24"/>
              </w:rPr>
              <w:t xml:space="preserve"> муниципального  района от </w:t>
            </w:r>
            <w:r w:rsidR="009165B2">
              <w:rPr>
                <w:rFonts w:ascii="Times New Roman" w:eastAsia="Times New Roman" w:hAnsi="Times New Roman" w:cs="Times New Roman"/>
                <w:sz w:val="24"/>
                <w:szCs w:val="24"/>
              </w:rPr>
              <w:t>24.08</w:t>
            </w:r>
            <w:r w:rsidRPr="003F3C14">
              <w:rPr>
                <w:rFonts w:ascii="Times New Roman" w:eastAsia="Times New Roman" w:hAnsi="Times New Roman" w:cs="Times New Roman"/>
                <w:sz w:val="24"/>
                <w:szCs w:val="24"/>
              </w:rPr>
              <w:t xml:space="preserve">.2023 года  № </w:t>
            </w:r>
            <w:r w:rsidR="00D0320F" w:rsidRPr="00D0320F">
              <w:rPr>
                <w:rFonts w:ascii="Times New Roman" w:eastAsia="Times New Roman" w:hAnsi="Times New Roman" w:cs="Times New Roman"/>
                <w:sz w:val="24"/>
                <w:szCs w:val="24"/>
              </w:rPr>
              <w:t>1</w:t>
            </w:r>
            <w:r w:rsidR="009165B2">
              <w:rPr>
                <w:rFonts w:ascii="Times New Roman" w:eastAsia="Times New Roman" w:hAnsi="Times New Roman" w:cs="Times New Roman"/>
                <w:sz w:val="24"/>
                <w:szCs w:val="24"/>
              </w:rPr>
              <w:t>27</w:t>
            </w:r>
            <w:r w:rsidRPr="003F3C14">
              <w:rPr>
                <w:rFonts w:ascii="Times New Roman" w:eastAsia="Times New Roman" w:hAnsi="Times New Roman" w:cs="Times New Roman"/>
                <w:sz w:val="24"/>
                <w:szCs w:val="24"/>
              </w:rPr>
              <w:t>-р «О проведении контрольного мероприятия».</w:t>
            </w:r>
          </w:p>
        </w:tc>
      </w:tr>
      <w:tr w:rsidR="000058B6" w:rsidRPr="00FA07B5" w:rsidTr="003F3C14">
        <w:trPr>
          <w:trHeight w:val="134"/>
        </w:trPr>
        <w:tc>
          <w:tcPr>
            <w:tcW w:w="1493" w:type="pct"/>
          </w:tcPr>
          <w:p w:rsidR="000058B6" w:rsidRPr="00FA07B5" w:rsidRDefault="00285F00"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Объект</w:t>
            </w:r>
            <w:r w:rsidR="000058B6" w:rsidRPr="00FA07B5">
              <w:rPr>
                <w:rFonts w:ascii="Times New Roman" w:eastAsia="Times New Roman" w:hAnsi="Times New Roman" w:cs="Times New Roman"/>
                <w:sz w:val="24"/>
                <w:szCs w:val="24"/>
                <w:lang w:eastAsia="ru-RU"/>
              </w:rPr>
              <w:t xml:space="preserve"> контроля</w:t>
            </w:r>
          </w:p>
        </w:tc>
        <w:tc>
          <w:tcPr>
            <w:tcW w:w="3507" w:type="pct"/>
          </w:tcPr>
          <w:p w:rsidR="00CB48A7" w:rsidRPr="00BD5BEE" w:rsidRDefault="009165B2" w:rsidP="003F3C14">
            <w:pPr>
              <w:tabs>
                <w:tab w:val="left" w:pos="709"/>
              </w:tabs>
              <w:jc w:val="both"/>
              <w:rPr>
                <w:rFonts w:ascii="Times New Roman" w:eastAsia="Times New Roman" w:hAnsi="Times New Roman" w:cs="Times New Roman"/>
                <w:sz w:val="24"/>
                <w:szCs w:val="24"/>
              </w:rPr>
            </w:pPr>
            <w:r w:rsidRPr="00BD5BEE">
              <w:rPr>
                <w:rFonts w:ascii="Times New Roman" w:eastAsia="Times New Roman" w:hAnsi="Times New Roman" w:cs="Times New Roman"/>
                <w:sz w:val="24"/>
                <w:szCs w:val="24"/>
              </w:rPr>
              <w:t xml:space="preserve">Муниципальное бюджетное учреждение  дополнительного образования "Дом детского творчества г. </w:t>
            </w:r>
            <w:proofErr w:type="spellStart"/>
            <w:r w:rsidRPr="00BD5BEE">
              <w:rPr>
                <w:rFonts w:ascii="Times New Roman" w:eastAsia="Times New Roman" w:hAnsi="Times New Roman" w:cs="Times New Roman"/>
                <w:sz w:val="24"/>
                <w:szCs w:val="24"/>
              </w:rPr>
              <w:t>Слюдянки</w:t>
            </w:r>
            <w:proofErr w:type="spellEnd"/>
            <w:r w:rsidRPr="00BD5BEE">
              <w:rPr>
                <w:rFonts w:ascii="Times New Roman" w:eastAsia="Times New Roman" w:hAnsi="Times New Roman" w:cs="Times New Roman"/>
                <w:sz w:val="24"/>
                <w:szCs w:val="24"/>
              </w:rPr>
              <w:t>".</w:t>
            </w:r>
          </w:p>
        </w:tc>
      </w:tr>
      <w:tr w:rsidR="000058B6" w:rsidRPr="00FA07B5" w:rsidTr="003F3C14">
        <w:trPr>
          <w:trHeight w:val="337"/>
        </w:trPr>
        <w:tc>
          <w:tcPr>
            <w:tcW w:w="1493" w:type="pct"/>
            <w:vAlign w:val="center"/>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Проверяемый период</w:t>
            </w:r>
          </w:p>
        </w:tc>
        <w:tc>
          <w:tcPr>
            <w:tcW w:w="3507" w:type="pct"/>
            <w:vAlign w:val="center"/>
          </w:tcPr>
          <w:p w:rsidR="000058B6" w:rsidRPr="00FA07B5" w:rsidRDefault="005B4B68" w:rsidP="003F3C14">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202</w:t>
            </w:r>
            <w:r w:rsidR="003F3C14">
              <w:rPr>
                <w:rFonts w:ascii="Times New Roman" w:eastAsia="Times New Roman" w:hAnsi="Times New Roman" w:cs="Times New Roman"/>
                <w:sz w:val="24"/>
                <w:szCs w:val="24"/>
                <w:lang w:eastAsia="ru-RU"/>
              </w:rPr>
              <w:t>2</w:t>
            </w:r>
            <w:r w:rsidR="001F563F" w:rsidRPr="00FA07B5">
              <w:rPr>
                <w:rFonts w:ascii="Times New Roman" w:eastAsia="Times New Roman" w:hAnsi="Times New Roman" w:cs="Times New Roman"/>
                <w:sz w:val="24"/>
                <w:szCs w:val="24"/>
                <w:lang w:eastAsia="ru-RU"/>
              </w:rPr>
              <w:t xml:space="preserve"> год</w:t>
            </w:r>
            <w:r w:rsidR="009165B2">
              <w:rPr>
                <w:rFonts w:ascii="Times New Roman" w:eastAsia="Times New Roman" w:hAnsi="Times New Roman" w:cs="Times New Roman"/>
                <w:sz w:val="24"/>
                <w:szCs w:val="24"/>
                <w:lang w:eastAsia="ru-RU"/>
              </w:rPr>
              <w:t>, 2023 (в части проверки вопроса соблюдения штатно-финансовой дисциплины).</w:t>
            </w:r>
          </w:p>
        </w:tc>
      </w:tr>
      <w:tr w:rsidR="000058B6" w:rsidRPr="00FA07B5" w:rsidTr="003F3C14">
        <w:trPr>
          <w:trHeight w:val="134"/>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Сумма проверенных средств (рублей)</w:t>
            </w:r>
          </w:p>
        </w:tc>
        <w:tc>
          <w:tcPr>
            <w:tcW w:w="3507" w:type="pct"/>
            <w:vAlign w:val="center"/>
          </w:tcPr>
          <w:p w:rsidR="000058B6" w:rsidRPr="009165B2" w:rsidRDefault="009165B2" w:rsidP="00D0320F">
            <w:pPr>
              <w:pStyle w:val="20"/>
              <w:keepNext/>
              <w:keepLines/>
              <w:shd w:val="clear" w:color="auto" w:fill="auto"/>
              <w:spacing w:after="0" w:line="295" w:lineRule="auto"/>
              <w:jc w:val="both"/>
              <w:rPr>
                <w:b w:val="0"/>
                <w:sz w:val="24"/>
                <w:szCs w:val="24"/>
                <w:lang w:eastAsia="ru-RU"/>
              </w:rPr>
            </w:pPr>
            <w:r w:rsidRPr="009165B2">
              <w:rPr>
                <w:b w:val="0"/>
                <w:sz w:val="24"/>
                <w:szCs w:val="24"/>
                <w:lang w:eastAsia="ru-RU"/>
              </w:rPr>
              <w:t>4 436 909,31 рублей.</w:t>
            </w:r>
          </w:p>
        </w:tc>
      </w:tr>
      <w:tr w:rsidR="000058B6" w:rsidRPr="00FA07B5" w:rsidTr="003F3C14">
        <w:trPr>
          <w:trHeight w:val="320"/>
        </w:trPr>
        <w:tc>
          <w:tcPr>
            <w:tcW w:w="1493" w:type="pct"/>
          </w:tcPr>
          <w:p w:rsidR="000058B6" w:rsidRPr="00FA07B5" w:rsidRDefault="000058B6" w:rsidP="000058B6">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Выявленные нарушения</w:t>
            </w:r>
          </w:p>
          <w:p w:rsidR="000058B6" w:rsidRPr="00FA07B5" w:rsidRDefault="000058B6" w:rsidP="000058B6">
            <w:pPr>
              <w:spacing w:after="0" w:line="240" w:lineRule="auto"/>
              <w:ind w:firstLine="708"/>
              <w:jc w:val="both"/>
              <w:rPr>
                <w:rFonts w:ascii="Times New Roman" w:eastAsia="Times New Roman" w:hAnsi="Times New Roman" w:cs="Times New Roman"/>
                <w:sz w:val="24"/>
                <w:szCs w:val="24"/>
                <w:lang w:eastAsia="ru-RU"/>
              </w:rPr>
            </w:pPr>
          </w:p>
        </w:tc>
        <w:tc>
          <w:tcPr>
            <w:tcW w:w="3507" w:type="pct"/>
            <w:shd w:val="clear" w:color="auto" w:fill="auto"/>
          </w:tcPr>
          <w:p w:rsidR="009165B2" w:rsidRPr="00A3345C" w:rsidRDefault="009165B2" w:rsidP="009165B2">
            <w:pPr>
              <w:pStyle w:val="a5"/>
              <w:numPr>
                <w:ilvl w:val="3"/>
                <w:numId w:val="5"/>
              </w:numPr>
              <w:shd w:val="clear" w:color="auto" w:fill="FBFBFB"/>
              <w:ind w:left="0" w:firstLine="0"/>
              <w:jc w:val="both"/>
              <w:textAlignment w:val="top"/>
              <w:rPr>
                <w:rFonts w:ascii="Times New Roman" w:eastAsia="Times New Roman" w:hAnsi="Times New Roman" w:cs="Times New Roman"/>
                <w:color w:val="1D1B11" w:themeColor="background2" w:themeShade="1A"/>
                <w:sz w:val="24"/>
                <w:szCs w:val="24"/>
              </w:rPr>
            </w:pPr>
            <w:r w:rsidRPr="00A3345C">
              <w:rPr>
                <w:rFonts w:ascii="Times New Roman" w:eastAsia="Times New Roman" w:hAnsi="Times New Roman" w:cs="Times New Roman"/>
                <w:color w:val="1D1B11" w:themeColor="background2" w:themeShade="1A"/>
                <w:sz w:val="24"/>
                <w:szCs w:val="24"/>
              </w:rPr>
              <w:t xml:space="preserve">В нарушение пункта 1 постановления администрации </w:t>
            </w:r>
            <w:proofErr w:type="spellStart"/>
            <w:r w:rsidRPr="00A3345C">
              <w:rPr>
                <w:rFonts w:ascii="Times New Roman" w:eastAsia="Times New Roman" w:hAnsi="Times New Roman" w:cs="Times New Roman"/>
                <w:color w:val="1D1B11" w:themeColor="background2" w:themeShade="1A"/>
                <w:sz w:val="24"/>
                <w:szCs w:val="24"/>
              </w:rPr>
              <w:t>Слюдянского</w:t>
            </w:r>
            <w:proofErr w:type="spellEnd"/>
            <w:r w:rsidRPr="00A3345C">
              <w:rPr>
                <w:rFonts w:ascii="Times New Roman" w:eastAsia="Times New Roman" w:hAnsi="Times New Roman" w:cs="Times New Roman"/>
                <w:color w:val="1D1B11" w:themeColor="background2" w:themeShade="1A"/>
                <w:sz w:val="24"/>
                <w:szCs w:val="24"/>
              </w:rPr>
              <w:t xml:space="preserve"> муниципального района от 07.08.2020г. №386 «Об утверждении Правил персонифицированного финансирования дополнительного образования детей в </w:t>
            </w:r>
            <w:proofErr w:type="spellStart"/>
            <w:r w:rsidRPr="00A3345C">
              <w:rPr>
                <w:rFonts w:ascii="Times New Roman" w:eastAsia="Times New Roman" w:hAnsi="Times New Roman" w:cs="Times New Roman"/>
                <w:color w:val="1D1B11" w:themeColor="background2" w:themeShade="1A"/>
                <w:sz w:val="24"/>
                <w:szCs w:val="24"/>
              </w:rPr>
              <w:t>Слюдянском</w:t>
            </w:r>
            <w:proofErr w:type="spellEnd"/>
            <w:r w:rsidRPr="00A3345C">
              <w:rPr>
                <w:rFonts w:ascii="Times New Roman" w:eastAsia="Times New Roman" w:hAnsi="Times New Roman" w:cs="Times New Roman"/>
                <w:color w:val="1D1B11" w:themeColor="background2" w:themeShade="1A"/>
                <w:sz w:val="24"/>
                <w:szCs w:val="24"/>
              </w:rPr>
              <w:t xml:space="preserve"> муниципальном районе» на территории </w:t>
            </w:r>
            <w:proofErr w:type="spellStart"/>
            <w:r w:rsidRPr="00A3345C">
              <w:rPr>
                <w:rFonts w:ascii="Times New Roman" w:eastAsia="Times New Roman" w:hAnsi="Times New Roman" w:cs="Times New Roman"/>
                <w:color w:val="1D1B11" w:themeColor="background2" w:themeShade="1A"/>
                <w:sz w:val="24"/>
                <w:szCs w:val="24"/>
              </w:rPr>
              <w:t>Слюдянского</w:t>
            </w:r>
            <w:proofErr w:type="spellEnd"/>
            <w:r w:rsidRPr="00A3345C">
              <w:rPr>
                <w:rFonts w:ascii="Times New Roman" w:eastAsia="Times New Roman" w:hAnsi="Times New Roman" w:cs="Times New Roman"/>
                <w:color w:val="1D1B11" w:themeColor="background2" w:themeShade="1A"/>
                <w:sz w:val="24"/>
                <w:szCs w:val="24"/>
              </w:rPr>
              <w:t xml:space="preserve"> муниципального района не обеспечено внедрение системы персонифицированного финансирования дополнительного образования детей.</w:t>
            </w:r>
          </w:p>
          <w:p w:rsidR="009165B2" w:rsidRPr="00A3345C" w:rsidRDefault="009165B2" w:rsidP="009165B2">
            <w:pPr>
              <w:pStyle w:val="a5"/>
              <w:numPr>
                <w:ilvl w:val="3"/>
                <w:numId w:val="5"/>
              </w:numPr>
              <w:shd w:val="clear" w:color="auto" w:fill="FBFBFB"/>
              <w:ind w:left="0" w:firstLine="0"/>
              <w:jc w:val="both"/>
              <w:textAlignment w:val="top"/>
              <w:rPr>
                <w:rFonts w:ascii="Times New Roman" w:eastAsia="Times New Roman" w:hAnsi="Times New Roman" w:cs="Times New Roman"/>
                <w:color w:val="1D1B11" w:themeColor="background2" w:themeShade="1A"/>
                <w:sz w:val="24"/>
                <w:szCs w:val="24"/>
              </w:rPr>
            </w:pPr>
            <w:r w:rsidRPr="00A3345C">
              <w:rPr>
                <w:rFonts w:ascii="Times New Roman" w:eastAsia="Times New Roman" w:hAnsi="Times New Roman" w:cs="Times New Roman"/>
                <w:color w:val="1D1B11" w:themeColor="background2" w:themeShade="1A"/>
                <w:sz w:val="24"/>
                <w:szCs w:val="24"/>
              </w:rPr>
              <w:t>Пункт 3.1 Устава Учреждения противоречит  пункту 2.2 Устава, в части предоставления  бесплатной услуги для взрослых.</w:t>
            </w:r>
          </w:p>
          <w:p w:rsidR="009165B2" w:rsidRPr="00A3345C" w:rsidRDefault="009165B2" w:rsidP="009165B2">
            <w:pPr>
              <w:pStyle w:val="a5"/>
              <w:numPr>
                <w:ilvl w:val="3"/>
                <w:numId w:val="5"/>
              </w:numPr>
              <w:shd w:val="clear" w:color="auto" w:fill="FBFBFB"/>
              <w:ind w:left="0" w:firstLine="0"/>
              <w:jc w:val="both"/>
              <w:textAlignment w:val="top"/>
              <w:rPr>
                <w:rFonts w:ascii="Times New Roman" w:eastAsia="Times New Roman" w:hAnsi="Times New Roman" w:cs="Times New Roman"/>
                <w:color w:val="1D1B11" w:themeColor="background2" w:themeShade="1A"/>
                <w:sz w:val="24"/>
                <w:szCs w:val="24"/>
              </w:rPr>
            </w:pPr>
            <w:r w:rsidRPr="00A3345C">
              <w:rPr>
                <w:rFonts w:ascii="Times New Roman" w:eastAsia="Times New Roman" w:hAnsi="Times New Roman" w:cs="Times New Roman"/>
                <w:color w:val="1D1B11" w:themeColor="background2" w:themeShade="1A"/>
                <w:sz w:val="24"/>
                <w:szCs w:val="24"/>
              </w:rPr>
              <w:t xml:space="preserve">Пункт 3.16 Устава в части семидневной  рабочей недели  противоречит  пункту 5 приложения №1 к стандарту предоставления муниципальной услуги по реализации дополнительных общеразвивающих программ,  утверждённому приказом МКУ «Комитет по социальной политике и культуре </w:t>
            </w:r>
            <w:proofErr w:type="spellStart"/>
            <w:r w:rsidRPr="00A3345C">
              <w:rPr>
                <w:rFonts w:ascii="Times New Roman" w:eastAsia="Times New Roman" w:hAnsi="Times New Roman" w:cs="Times New Roman"/>
                <w:color w:val="1D1B11" w:themeColor="background2" w:themeShade="1A"/>
                <w:sz w:val="24"/>
                <w:szCs w:val="24"/>
              </w:rPr>
              <w:t>Слюдянского</w:t>
            </w:r>
            <w:proofErr w:type="spellEnd"/>
            <w:r w:rsidRPr="00A3345C">
              <w:rPr>
                <w:rFonts w:ascii="Times New Roman" w:eastAsia="Times New Roman" w:hAnsi="Times New Roman" w:cs="Times New Roman"/>
                <w:color w:val="1D1B11" w:themeColor="background2" w:themeShade="1A"/>
                <w:sz w:val="24"/>
                <w:szCs w:val="24"/>
              </w:rPr>
              <w:t xml:space="preserve"> муниципального района» от 08.02.2021г. №37-од.</w:t>
            </w:r>
          </w:p>
          <w:p w:rsidR="009165B2" w:rsidRPr="00A3345C" w:rsidRDefault="009165B2" w:rsidP="009165B2">
            <w:pPr>
              <w:pStyle w:val="a5"/>
              <w:numPr>
                <w:ilvl w:val="0"/>
                <w:numId w:val="5"/>
              </w:numPr>
              <w:ind w:left="0" w:firstLine="0"/>
              <w:jc w:val="both"/>
              <w:rPr>
                <w:rFonts w:ascii="Times New Roman" w:eastAsia="Times New Roman" w:hAnsi="Times New Roman" w:cs="Times New Roman"/>
                <w:sz w:val="24"/>
                <w:szCs w:val="24"/>
              </w:rPr>
            </w:pPr>
            <w:proofErr w:type="gramStart"/>
            <w:r w:rsidRPr="00A3345C">
              <w:rPr>
                <w:rFonts w:ascii="Times New Roman" w:eastAsia="Times New Roman" w:hAnsi="Times New Roman" w:cs="Times New Roman"/>
                <w:color w:val="1D1B11" w:themeColor="background2" w:themeShade="1A"/>
                <w:sz w:val="24"/>
                <w:szCs w:val="24"/>
              </w:rPr>
              <w:t>В нару</w:t>
            </w:r>
            <w:r w:rsidRPr="00A3345C">
              <w:rPr>
                <w:rFonts w:ascii="Times New Roman" w:eastAsia="Times New Roman" w:hAnsi="Times New Roman" w:cs="Times New Roman"/>
                <w:sz w:val="24"/>
                <w:szCs w:val="24"/>
              </w:rPr>
              <w:t xml:space="preserve">шение формы муниципального задания, утверждённой постановлением  администрации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от 09.02.2021г. №56 «О внесении изменений в постановление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17.12.2019года №823 «Об </w:t>
            </w:r>
            <w:r w:rsidRPr="00A3345C">
              <w:rPr>
                <w:rFonts w:ascii="Times New Roman" w:eastAsia="Times New Roman" w:hAnsi="Times New Roman" w:cs="Times New Roman"/>
                <w:sz w:val="24"/>
                <w:szCs w:val="24"/>
              </w:rPr>
              <w:lastRenderedPageBreak/>
              <w:t xml:space="preserve">утверждении Порядка формирования муниципального задания на оказание муниципальных услуг (выполнение работ) в отношении муниципальных учреждений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и финансового  обеспечения выполнения  муниципального задания»  в первом столбце вместо уникального номера</w:t>
            </w:r>
            <w:proofErr w:type="gramEnd"/>
            <w:r w:rsidRPr="00A3345C">
              <w:rPr>
                <w:rFonts w:ascii="Times New Roman" w:eastAsia="Times New Roman" w:hAnsi="Times New Roman" w:cs="Times New Roman"/>
                <w:sz w:val="24"/>
                <w:szCs w:val="24"/>
              </w:rPr>
              <w:t xml:space="preserve"> реестровой записи муниципальной услуги  указан технический номер – 42Г42001000300701007100.</w:t>
            </w:r>
          </w:p>
          <w:p w:rsidR="009165B2" w:rsidRPr="00A3345C" w:rsidRDefault="009165B2" w:rsidP="009165B2">
            <w:pPr>
              <w:pStyle w:val="a5"/>
              <w:keepNext/>
              <w:keepLines/>
              <w:numPr>
                <w:ilvl w:val="0"/>
                <w:numId w:val="5"/>
              </w:numPr>
              <w:spacing w:after="0"/>
              <w:ind w:left="0" w:firstLine="0"/>
              <w:jc w:val="both"/>
              <w:outlineLvl w:val="1"/>
              <w:rPr>
                <w:rFonts w:ascii="Times New Roman" w:eastAsia="Times New Roman" w:hAnsi="Times New Roman" w:cs="Times New Roman"/>
                <w:sz w:val="24"/>
                <w:szCs w:val="24"/>
              </w:rPr>
            </w:pPr>
            <w:proofErr w:type="gramStart"/>
            <w:r w:rsidRPr="00A3345C">
              <w:rPr>
                <w:rFonts w:ascii="Times New Roman" w:eastAsia="Times New Roman" w:hAnsi="Times New Roman" w:cs="Times New Roman"/>
                <w:sz w:val="24"/>
                <w:szCs w:val="24"/>
              </w:rPr>
              <w:t xml:space="preserve">В нарушение  пункта 33 Порядка формирования муниципального задания на оказание муниципальных услуг (выполнение работ) в отношении муниципальных учреждений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17.12.2019года №823, в муниципальном задании  №29  от 28.01.2022г. не заполнен в полном объёме раздел 4 «Требования к отчётности о выполнении муниципального задания».</w:t>
            </w:r>
            <w:proofErr w:type="gramEnd"/>
            <w:r w:rsidRPr="00A3345C">
              <w:rPr>
                <w:rFonts w:ascii="Times New Roman" w:eastAsia="Times New Roman" w:hAnsi="Times New Roman" w:cs="Times New Roman"/>
                <w:sz w:val="24"/>
                <w:szCs w:val="24"/>
              </w:rPr>
              <w:t xml:space="preserve">  Не указаны требования  по п.4.2.1 сроки представления предварительного  отчёта о выполнении муниципального задания, п.4.3 иные требования к отчётности  о выполнении муниципального задания. </w:t>
            </w:r>
          </w:p>
          <w:p w:rsidR="007D68D8" w:rsidRPr="00A3345C" w:rsidRDefault="009165B2" w:rsidP="009165B2">
            <w:pPr>
              <w:pStyle w:val="a5"/>
              <w:keepNext/>
              <w:keepLines/>
              <w:numPr>
                <w:ilvl w:val="0"/>
                <w:numId w:val="5"/>
              </w:numPr>
              <w:ind w:left="0" w:firstLine="0"/>
              <w:jc w:val="both"/>
              <w:outlineLvl w:val="1"/>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В нарушение пункта 3 части III муниципального задания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МКУ «МЦБ»  не проводили на должном уровне работу по рассмотрению отчётов  о выполнении  МБУ ДО «ДДТ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муниципального задания на 2022 год. </w:t>
            </w:r>
          </w:p>
          <w:p w:rsidR="009165B2" w:rsidRPr="00A3345C" w:rsidRDefault="009165B2" w:rsidP="007D68D8">
            <w:pPr>
              <w:pStyle w:val="a5"/>
              <w:keepNext/>
              <w:keepLines/>
              <w:numPr>
                <w:ilvl w:val="0"/>
                <w:numId w:val="5"/>
              </w:numPr>
              <w:spacing w:after="0"/>
              <w:ind w:left="0" w:firstLine="0"/>
              <w:jc w:val="both"/>
              <w:outlineLvl w:val="1"/>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 Порядок проведения ежегодной оценки потребности в оказании муниципальных услуг (выполнении работ), утверждённый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02.09.2015г. №842.</w:t>
            </w:r>
          </w:p>
          <w:p w:rsidR="009165B2" w:rsidRPr="00A3345C" w:rsidRDefault="009165B2" w:rsidP="007D68D8">
            <w:pPr>
              <w:pStyle w:val="a5"/>
              <w:numPr>
                <w:ilvl w:val="0"/>
                <w:numId w:val="5"/>
              </w:numPr>
              <w:shd w:val="clear" w:color="auto" w:fill="FBFBFB"/>
              <w:spacing w:after="0"/>
              <w:ind w:left="35" w:hanging="35"/>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  В нарушение пункта 2.2 Порядка проведения ежегодной оценки потребности в оказании муниципальных услуг (выполнении работ) муниципальными учреждениями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02.09.2015г. №842, к Оценке потребности не приложена пояснительная записка. Оценка потребности заполнена некорректно. Данные оценки потребности в части количества человеко-часов  не совпадают с муниципальным заданием. Просим предоставить пояснение.</w:t>
            </w:r>
          </w:p>
          <w:p w:rsidR="009165B2" w:rsidRPr="00A3345C" w:rsidRDefault="009165B2" w:rsidP="007D68D8">
            <w:pPr>
              <w:pStyle w:val="a5"/>
              <w:numPr>
                <w:ilvl w:val="0"/>
                <w:numId w:val="5"/>
              </w:numPr>
              <w:shd w:val="clear" w:color="auto" w:fill="FBFBFB"/>
              <w:ind w:left="35" w:hanging="35"/>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Учебные планы  МБУ </w:t>
            </w:r>
            <w:proofErr w:type="gramStart"/>
            <w:r w:rsidRPr="00A3345C">
              <w:rPr>
                <w:rFonts w:ascii="Times New Roman" w:eastAsia="Times New Roman" w:hAnsi="Times New Roman" w:cs="Times New Roman"/>
                <w:sz w:val="24"/>
                <w:szCs w:val="24"/>
              </w:rPr>
              <w:t>ДО</w:t>
            </w:r>
            <w:proofErr w:type="gramEnd"/>
            <w:r w:rsidRPr="00A3345C">
              <w:rPr>
                <w:rFonts w:ascii="Times New Roman" w:eastAsia="Times New Roman" w:hAnsi="Times New Roman" w:cs="Times New Roman"/>
                <w:sz w:val="24"/>
                <w:szCs w:val="24"/>
              </w:rPr>
              <w:t xml:space="preserve"> «</w:t>
            </w:r>
            <w:proofErr w:type="gramStart"/>
            <w:r w:rsidRPr="00A3345C">
              <w:rPr>
                <w:rFonts w:ascii="Times New Roman" w:eastAsia="Times New Roman" w:hAnsi="Times New Roman" w:cs="Times New Roman"/>
                <w:sz w:val="24"/>
                <w:szCs w:val="24"/>
              </w:rPr>
              <w:t>Дом</w:t>
            </w:r>
            <w:proofErr w:type="gramEnd"/>
            <w:r w:rsidRPr="00A3345C">
              <w:rPr>
                <w:rFonts w:ascii="Times New Roman" w:eastAsia="Times New Roman" w:hAnsi="Times New Roman" w:cs="Times New Roman"/>
                <w:sz w:val="24"/>
                <w:szCs w:val="24"/>
              </w:rPr>
              <w:t xml:space="preserve"> детского творчества г. </w:t>
            </w:r>
            <w:proofErr w:type="spellStart"/>
            <w:r w:rsidRPr="00A3345C">
              <w:rPr>
                <w:rFonts w:ascii="Times New Roman" w:eastAsia="Times New Roman" w:hAnsi="Times New Roman" w:cs="Times New Roman"/>
                <w:sz w:val="24"/>
                <w:szCs w:val="24"/>
              </w:rPr>
              <w:t>Слюдянки</w:t>
            </w:r>
            <w:proofErr w:type="spellEnd"/>
            <w:r w:rsidRPr="00A3345C">
              <w:rPr>
                <w:rFonts w:ascii="Times New Roman" w:eastAsia="Times New Roman" w:hAnsi="Times New Roman" w:cs="Times New Roman"/>
                <w:sz w:val="24"/>
                <w:szCs w:val="24"/>
              </w:rPr>
              <w:t xml:space="preserve">» на 2021-2022 учебный год, на 2022-2023 учебный год  не соответствуют Стандарту  предоставления муниципальной услуги на реализацию дополнительных общеразвивающих программ, утверждённому приказом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w:t>
            </w:r>
            <w:r w:rsidRPr="00A3345C">
              <w:rPr>
                <w:rFonts w:ascii="Times New Roman" w:eastAsia="Times New Roman" w:hAnsi="Times New Roman" w:cs="Times New Roman"/>
                <w:sz w:val="24"/>
                <w:szCs w:val="24"/>
              </w:rPr>
              <w:lastRenderedPageBreak/>
              <w:t>муниципального района» от 08.02.2021г. №37-од</w:t>
            </w:r>
            <w:r w:rsidR="007D68D8" w:rsidRPr="00A3345C">
              <w:rPr>
                <w:rFonts w:ascii="Times New Roman" w:eastAsia="Times New Roman" w:hAnsi="Times New Roman" w:cs="Times New Roman"/>
                <w:sz w:val="24"/>
                <w:szCs w:val="24"/>
              </w:rPr>
              <w:t>.</w:t>
            </w:r>
            <w:r w:rsidRPr="00A3345C">
              <w:rPr>
                <w:rFonts w:ascii="Times New Roman" w:eastAsia="Times New Roman" w:hAnsi="Times New Roman" w:cs="Times New Roman"/>
                <w:sz w:val="24"/>
                <w:szCs w:val="24"/>
              </w:rPr>
              <w:t xml:space="preserve"> </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В нарушение  норм  раздела 4 Стандарта  предоставления муниципальной услуги на реализацию дополнительных общеразвивающих программ, утверждённого приказом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от 08.02.2021г. №37-од, 14-15, 26 сентября 2023г. на информационном стенде Учреждения  отсутствовала  информация о расписании занятий.</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В нарушение пункта 3.23 Устава МБУ </w:t>
            </w:r>
            <w:proofErr w:type="gramStart"/>
            <w:r w:rsidRPr="00A3345C">
              <w:rPr>
                <w:rFonts w:ascii="Times New Roman" w:eastAsia="Times New Roman" w:hAnsi="Times New Roman" w:cs="Times New Roman"/>
                <w:sz w:val="24"/>
                <w:szCs w:val="24"/>
              </w:rPr>
              <w:t>ДО</w:t>
            </w:r>
            <w:proofErr w:type="gramEnd"/>
            <w:r w:rsidRPr="00A3345C">
              <w:rPr>
                <w:rFonts w:ascii="Times New Roman" w:eastAsia="Times New Roman" w:hAnsi="Times New Roman" w:cs="Times New Roman"/>
                <w:sz w:val="24"/>
                <w:szCs w:val="24"/>
              </w:rPr>
              <w:t xml:space="preserve"> «</w:t>
            </w:r>
            <w:proofErr w:type="gramStart"/>
            <w:r w:rsidRPr="00A3345C">
              <w:rPr>
                <w:rFonts w:ascii="Times New Roman" w:eastAsia="Times New Roman" w:hAnsi="Times New Roman" w:cs="Times New Roman"/>
                <w:sz w:val="24"/>
                <w:szCs w:val="24"/>
              </w:rPr>
              <w:t>Дом</w:t>
            </w:r>
            <w:proofErr w:type="gramEnd"/>
            <w:r w:rsidRPr="00A3345C">
              <w:rPr>
                <w:rFonts w:ascii="Times New Roman" w:eastAsia="Times New Roman" w:hAnsi="Times New Roman" w:cs="Times New Roman"/>
                <w:sz w:val="24"/>
                <w:szCs w:val="24"/>
              </w:rPr>
              <w:t xml:space="preserve"> детского творчества г. </w:t>
            </w:r>
            <w:proofErr w:type="spellStart"/>
            <w:r w:rsidRPr="00A3345C">
              <w:rPr>
                <w:rFonts w:ascii="Times New Roman" w:eastAsia="Times New Roman" w:hAnsi="Times New Roman" w:cs="Times New Roman"/>
                <w:sz w:val="24"/>
                <w:szCs w:val="24"/>
              </w:rPr>
              <w:t>Слюдянки</w:t>
            </w:r>
            <w:proofErr w:type="spellEnd"/>
            <w:r w:rsidRPr="00A3345C">
              <w:rPr>
                <w:rFonts w:ascii="Times New Roman" w:eastAsia="Times New Roman" w:hAnsi="Times New Roman" w:cs="Times New Roman"/>
                <w:sz w:val="24"/>
                <w:szCs w:val="24"/>
              </w:rPr>
              <w:t xml:space="preserve">» на занятии  объединения  «Природа и фантазия» 28 сентября 2023г. присутствовало 2 человека при нормативной численности  на первом году обучения не менее 12 чел. </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28 сентября 2023г. не состоялись предусмотренные расписанием  занятия  объединения «Глинка»</w:t>
            </w:r>
            <w:r w:rsidR="007D68D8" w:rsidRPr="00A3345C">
              <w:rPr>
                <w:rFonts w:ascii="Times New Roman" w:eastAsia="Times New Roman" w:hAnsi="Times New Roman" w:cs="Times New Roman"/>
                <w:sz w:val="24"/>
                <w:szCs w:val="24"/>
              </w:rPr>
              <w:t>,</w:t>
            </w:r>
            <w:r w:rsidRPr="00A3345C">
              <w:rPr>
                <w:rFonts w:ascii="Times New Roman" w:eastAsia="Times New Roman" w:hAnsi="Times New Roman" w:cs="Times New Roman"/>
                <w:sz w:val="24"/>
                <w:szCs w:val="24"/>
              </w:rPr>
              <w:t xml:space="preserve"> «Кулинария»</w:t>
            </w:r>
            <w:r w:rsidR="007D68D8" w:rsidRPr="00A3345C">
              <w:rPr>
                <w:rFonts w:ascii="Times New Roman" w:eastAsia="Times New Roman" w:hAnsi="Times New Roman" w:cs="Times New Roman"/>
                <w:sz w:val="24"/>
                <w:szCs w:val="24"/>
              </w:rPr>
              <w:t>,</w:t>
            </w:r>
            <w:r w:rsidRPr="00A3345C">
              <w:rPr>
                <w:rFonts w:ascii="Times New Roman" w:eastAsia="Times New Roman" w:hAnsi="Times New Roman" w:cs="Times New Roman"/>
                <w:sz w:val="24"/>
                <w:szCs w:val="24"/>
              </w:rPr>
              <w:t xml:space="preserve"> «Робототехника»</w:t>
            </w:r>
            <w:r w:rsidR="007D68D8" w:rsidRPr="00A3345C">
              <w:rPr>
                <w:rFonts w:ascii="Times New Roman" w:eastAsia="Times New Roman" w:hAnsi="Times New Roman" w:cs="Times New Roman"/>
                <w:sz w:val="24"/>
                <w:szCs w:val="24"/>
              </w:rPr>
              <w:t>.</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На 28 сентября 2023 года у всех педагогов отсутствовали журналы работы педагогов дополнительного образования на 2023-2024 учебный год.</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proofErr w:type="gramStart"/>
            <w:r w:rsidRPr="00A3345C">
              <w:rPr>
                <w:rFonts w:ascii="Times New Roman" w:eastAsia="Times New Roman" w:hAnsi="Times New Roman" w:cs="Times New Roman"/>
                <w:sz w:val="24"/>
                <w:szCs w:val="24"/>
              </w:rPr>
              <w:t xml:space="preserve">Изменения в муниципальное задание на 2022 год и плановый период 2023 и 2024гг. внесены с нарушением  норм пункта 5 Порядка  формирования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 №823. </w:t>
            </w:r>
            <w:proofErr w:type="gramEnd"/>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МБУ ДО «Дом детского  творчества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отчёт о выполнении муниципального задания за 2022 год сформировало с нарушением требований  пунктов 7, 36  Порядка  формирования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 №823. </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Рекомендуем конкретизировать пункт 5.1 Стандарта  предоставления муниципальной услуги на реализацию дополнительных общеразвивающих программ, утверждённого приказом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от 08.02.2021г. №37-од, в части указания </w:t>
            </w:r>
            <w:proofErr w:type="gramStart"/>
            <w:r w:rsidRPr="00A3345C">
              <w:rPr>
                <w:rFonts w:ascii="Times New Roman" w:eastAsia="Times New Roman" w:hAnsi="Times New Roman" w:cs="Times New Roman"/>
                <w:sz w:val="24"/>
                <w:szCs w:val="24"/>
              </w:rPr>
              <w:t>порядка расчёта  объёма  предоставления муниципальной услуги</w:t>
            </w:r>
            <w:proofErr w:type="gramEnd"/>
            <w:r w:rsidRPr="00A3345C">
              <w:rPr>
                <w:rFonts w:ascii="Times New Roman" w:eastAsia="Times New Roman" w:hAnsi="Times New Roman" w:cs="Times New Roman"/>
                <w:sz w:val="24"/>
                <w:szCs w:val="24"/>
              </w:rPr>
              <w:t xml:space="preserve">  в человеко-часах. </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Отчёт по исполнению муниципального задания за 2022 календарный год в части  показателя количество человеко-часов   некорректен.  </w:t>
            </w:r>
          </w:p>
          <w:p w:rsidR="009165B2" w:rsidRPr="00A3345C" w:rsidRDefault="009165B2" w:rsidP="007D68D8">
            <w:pPr>
              <w:pStyle w:val="a5"/>
              <w:numPr>
                <w:ilvl w:val="0"/>
                <w:numId w:val="5"/>
              </w:numPr>
              <w:shd w:val="clear" w:color="auto" w:fill="FBFBFB"/>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lastRenderedPageBreak/>
              <w:t xml:space="preserve">МБУ ДО «Дом детского творчества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за 2022 год не выполнил объёмный показатель  муниципального задания (предельно допустимая величина не выполнения муниципального задания 5% учтена).  </w:t>
            </w:r>
          </w:p>
          <w:p w:rsidR="009165B2" w:rsidRPr="00A3345C" w:rsidRDefault="009165B2" w:rsidP="007D68D8">
            <w:pPr>
              <w:pStyle w:val="a5"/>
              <w:numPr>
                <w:ilvl w:val="0"/>
                <w:numId w:val="5"/>
              </w:numPr>
              <w:shd w:val="clear" w:color="auto" w:fill="FBFBFB"/>
              <w:spacing w:after="0"/>
              <w:ind w:left="0" w:firstLine="0"/>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Приказ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от 30.12.2022г. №422-од «Об утверждении расчётов нормативных затрат на оказание муниципальных услуг муниципальными бюджетными учреждениями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района» оформлен некорректно. Расчёты нормативных  затрат к приказу не приложены.</w:t>
            </w:r>
          </w:p>
          <w:p w:rsidR="009165B2" w:rsidRPr="00A3345C" w:rsidRDefault="009165B2" w:rsidP="009165B2">
            <w:pPr>
              <w:shd w:val="clear" w:color="auto" w:fill="FBFBFB"/>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20. </w:t>
            </w:r>
            <w:r w:rsidRPr="00A3345C">
              <w:rPr>
                <w:rFonts w:ascii="Times New Roman" w:eastAsia="Times New Roman" w:hAnsi="Times New Roman" w:cs="Times New Roman"/>
                <w:sz w:val="24"/>
                <w:szCs w:val="24"/>
              </w:rPr>
              <w:tab/>
            </w:r>
            <w:proofErr w:type="gramStart"/>
            <w:r w:rsidRPr="00A3345C">
              <w:rPr>
                <w:rFonts w:ascii="Times New Roman" w:eastAsia="Times New Roman" w:hAnsi="Times New Roman" w:cs="Times New Roman"/>
                <w:sz w:val="24"/>
                <w:szCs w:val="24"/>
              </w:rPr>
              <w:t xml:space="preserve">В нарушение пункта 17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 №823 значение базового норматива затрат на оказание  муниципальной услуги для муниципальных и автономных учреждений не утверждено локальным актом  органа, осуществляющего функции и полномочия учредителя, а именно - МКУ «Комитет по социальной</w:t>
            </w:r>
            <w:proofErr w:type="gramEnd"/>
            <w:r w:rsidRPr="00A3345C">
              <w:rPr>
                <w:rFonts w:ascii="Times New Roman" w:eastAsia="Times New Roman" w:hAnsi="Times New Roman" w:cs="Times New Roman"/>
                <w:sz w:val="24"/>
                <w:szCs w:val="24"/>
              </w:rPr>
              <w:t xml:space="preserve">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На бумажном документе отсутствует гриф утверждения. </w:t>
            </w:r>
          </w:p>
          <w:p w:rsidR="009165B2" w:rsidRPr="00A3345C" w:rsidRDefault="009165B2" w:rsidP="009165B2">
            <w:pPr>
              <w:shd w:val="clear" w:color="auto" w:fill="FBFBFB"/>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21.</w:t>
            </w:r>
            <w:r w:rsidRPr="00A3345C">
              <w:rPr>
                <w:rFonts w:ascii="Times New Roman" w:eastAsia="Times New Roman" w:hAnsi="Times New Roman" w:cs="Times New Roman"/>
                <w:sz w:val="24"/>
                <w:szCs w:val="24"/>
              </w:rPr>
              <w:tab/>
            </w:r>
            <w:proofErr w:type="gramStart"/>
            <w:r w:rsidRPr="00A3345C">
              <w:rPr>
                <w:rFonts w:ascii="Times New Roman" w:eastAsia="Times New Roman" w:hAnsi="Times New Roman" w:cs="Times New Roman"/>
                <w:sz w:val="24"/>
                <w:szCs w:val="24"/>
              </w:rPr>
              <w:t xml:space="preserve">В нарушение норм пункта 4 статьи 69.2 Бюджетного кодекса РФ, пункта 10 Порядка формирования муниципального задания на оказание муниципальных услуг (выполнение работ)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 №823,   приказа Министерства просвещения РФ от 22.09.2021г. №662 «Об утверждении общих требований к определению нормативных затрат на оказание государственных (муниципальных) услуг</w:t>
            </w:r>
            <w:proofErr w:type="gramEnd"/>
            <w:r w:rsidRPr="00A3345C">
              <w:rPr>
                <w:rFonts w:ascii="Times New Roman" w:eastAsia="Times New Roman" w:hAnsi="Times New Roman" w:cs="Times New Roman"/>
                <w:sz w:val="24"/>
                <w:szCs w:val="24"/>
              </w:rPr>
              <w:t xml:space="preserve"> </w:t>
            </w:r>
            <w:proofErr w:type="gramStart"/>
            <w:r w:rsidRPr="00A3345C">
              <w:rPr>
                <w:rFonts w:ascii="Times New Roman" w:eastAsia="Times New Roman" w:hAnsi="Times New Roman" w:cs="Times New Roman"/>
                <w:sz w:val="24"/>
                <w:szCs w:val="24"/>
              </w:rPr>
              <w:t>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при расчёте объёма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  расчёт нормативных  затрат на 2022 год для МБУ</w:t>
            </w:r>
            <w:proofErr w:type="gramEnd"/>
            <w:r w:rsidRPr="00A3345C">
              <w:rPr>
                <w:rFonts w:ascii="Times New Roman" w:eastAsia="Times New Roman" w:hAnsi="Times New Roman" w:cs="Times New Roman"/>
                <w:sz w:val="24"/>
                <w:szCs w:val="24"/>
              </w:rPr>
              <w:t xml:space="preserve"> ДО «Дом детского творчества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выполнен без  соблюдения  Общих требований к определению нормативных затрат на оказание муниципальных услуг утверждённых приказом Министерства просвещения РФ от 22.09.2021г. №662. </w:t>
            </w:r>
          </w:p>
          <w:p w:rsidR="009165B2" w:rsidRPr="00A3345C" w:rsidRDefault="009165B2" w:rsidP="009165B2">
            <w:pPr>
              <w:shd w:val="clear" w:color="auto" w:fill="FBFBFB"/>
              <w:jc w:val="both"/>
              <w:textAlignment w:val="top"/>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lastRenderedPageBreak/>
              <w:t xml:space="preserve">22.      </w:t>
            </w:r>
            <w:proofErr w:type="gramStart"/>
            <w:r w:rsidRPr="00A3345C">
              <w:rPr>
                <w:rFonts w:ascii="Times New Roman" w:eastAsia="Times New Roman" w:hAnsi="Times New Roman" w:cs="Times New Roman"/>
                <w:sz w:val="24"/>
                <w:szCs w:val="24"/>
              </w:rPr>
              <w:t xml:space="preserve">В   нарушение   пункта 4   статьи   69.2   Бюджетного кодекса РФ,  Порядка 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и финансового обеспечения выполнения муниципального задания, утверждённого  постановлением администрации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от 17.12.2019г. №823, соглашения о порядке  и условиях предоставления субсидии №30  от 10.01.2022г. объём финансового обеспечения выполнения муниципального</w:t>
            </w:r>
            <w:proofErr w:type="gramEnd"/>
            <w:r w:rsidRPr="00A3345C">
              <w:rPr>
                <w:rFonts w:ascii="Times New Roman" w:eastAsia="Times New Roman" w:hAnsi="Times New Roman" w:cs="Times New Roman"/>
                <w:sz w:val="24"/>
                <w:szCs w:val="24"/>
              </w:rPr>
              <w:t xml:space="preserve"> задания  в дополнительных соглашениях №8 от 28.06.2022г., №9 от 23.12.2022 г. был увеличен и включён в суммах, превышающих установленный норматив, без увеличения объёмного показателя. </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sz w:val="24"/>
                <w:szCs w:val="24"/>
              </w:rPr>
            </w:pPr>
            <w:proofErr w:type="gramStart"/>
            <w:r w:rsidRPr="00A3345C">
              <w:rPr>
                <w:rFonts w:ascii="Times New Roman" w:hAnsi="Times New Roman" w:cs="Times New Roman"/>
                <w:sz w:val="24"/>
                <w:szCs w:val="24"/>
              </w:rPr>
              <w:t xml:space="preserve">Во исполнение  </w:t>
            </w:r>
            <w:hyperlink r:id="rId9">
              <w:r w:rsidRPr="00A3345C">
                <w:rPr>
                  <w:rFonts w:ascii="Times New Roman" w:hAnsi="Times New Roman" w:cs="Times New Roman"/>
                  <w:color w:val="0000FF"/>
                  <w:sz w:val="24"/>
                  <w:szCs w:val="24"/>
                </w:rPr>
                <w:t>п. 46</w:t>
              </w:r>
            </w:hyperlink>
            <w:r w:rsidRPr="00A3345C">
              <w:rPr>
                <w:rFonts w:ascii="Times New Roman" w:hAnsi="Times New Roman" w:cs="Times New Roman"/>
                <w:sz w:val="24"/>
                <w:szCs w:val="24"/>
              </w:rPr>
              <w:t xml:space="preserve"> </w:t>
            </w:r>
            <w:r w:rsidRPr="00A3345C">
              <w:rPr>
                <w:rFonts w:ascii="Times New Roman" w:eastAsia="Times New Roman" w:hAnsi="Times New Roman" w:cs="Times New Roman"/>
                <w:sz w:val="24"/>
                <w:szCs w:val="24"/>
              </w:rPr>
              <w:t>Приказа Минфина России от 31.08.2018 N 186н  "О Требованиях к составлению и утверждению плана финансово-хозяйственной деятельности государственного (муниципального) учреждения"</w:t>
            </w:r>
            <w:r w:rsidRPr="00A3345C">
              <w:rPr>
                <w:rFonts w:ascii="Times New Roman" w:hAnsi="Times New Roman" w:cs="Times New Roman"/>
                <w:sz w:val="24"/>
                <w:szCs w:val="24"/>
                <w:bdr w:val="none" w:sz="0" w:space="0" w:color="auto" w:frame="1"/>
                <w:shd w:val="clear" w:color="auto" w:fill="FFFFFF"/>
              </w:rPr>
              <w:t xml:space="preserve"> МКУ «Комитет по социальной политике и культуре </w:t>
            </w:r>
            <w:proofErr w:type="spellStart"/>
            <w:r w:rsidRPr="00A3345C">
              <w:rPr>
                <w:rFonts w:ascii="Times New Roman" w:hAnsi="Times New Roman" w:cs="Times New Roman"/>
                <w:sz w:val="24"/>
                <w:szCs w:val="24"/>
                <w:bdr w:val="none" w:sz="0" w:space="0" w:color="auto" w:frame="1"/>
                <w:shd w:val="clear" w:color="auto" w:fill="FFFFFF"/>
              </w:rPr>
              <w:t>Слюдянского</w:t>
            </w:r>
            <w:proofErr w:type="spellEnd"/>
            <w:r w:rsidRPr="00A3345C">
              <w:rPr>
                <w:rFonts w:ascii="Times New Roman" w:hAnsi="Times New Roman" w:cs="Times New Roman"/>
                <w:sz w:val="24"/>
                <w:szCs w:val="24"/>
                <w:bdr w:val="none" w:sz="0" w:space="0" w:color="auto" w:frame="1"/>
                <w:shd w:val="clear" w:color="auto" w:fill="FFFFFF"/>
              </w:rPr>
              <w:t xml:space="preserve"> муниципального района» внести изменения в приказ №184 от 28.06.2021г «Об утверждении Порядка составления и утверждения плана финансово-хозяйственной деятельности муниципальных бюджетных учреждений образования и культуры </w:t>
            </w:r>
            <w:proofErr w:type="spellStart"/>
            <w:r w:rsidRPr="00A3345C">
              <w:rPr>
                <w:rFonts w:ascii="Times New Roman" w:hAnsi="Times New Roman" w:cs="Times New Roman"/>
                <w:sz w:val="24"/>
                <w:szCs w:val="24"/>
                <w:bdr w:val="none" w:sz="0" w:space="0" w:color="auto" w:frame="1"/>
                <w:shd w:val="clear" w:color="auto" w:fill="FFFFFF"/>
              </w:rPr>
              <w:t>Слюдянского</w:t>
            </w:r>
            <w:proofErr w:type="spellEnd"/>
            <w:r w:rsidRPr="00A3345C">
              <w:rPr>
                <w:rFonts w:ascii="Times New Roman" w:hAnsi="Times New Roman" w:cs="Times New Roman"/>
                <w:sz w:val="24"/>
                <w:szCs w:val="24"/>
                <w:bdr w:val="none" w:sz="0" w:space="0" w:color="auto" w:frame="1"/>
                <w:shd w:val="clear" w:color="auto" w:fill="FFFFFF"/>
              </w:rPr>
              <w:t xml:space="preserve"> муниципального района, подведомственных</w:t>
            </w:r>
            <w:proofErr w:type="gramEnd"/>
            <w:r w:rsidRPr="00A3345C">
              <w:rPr>
                <w:rFonts w:ascii="Times New Roman" w:hAnsi="Times New Roman" w:cs="Times New Roman"/>
                <w:sz w:val="24"/>
                <w:szCs w:val="24"/>
                <w:bdr w:val="none" w:sz="0" w:space="0" w:color="auto" w:frame="1"/>
                <w:shd w:val="clear" w:color="auto" w:fill="FFFFFF"/>
              </w:rPr>
              <w:t xml:space="preserve"> Муниципальному казенному учреждению «Комитет по социальной политике и культуре </w:t>
            </w:r>
            <w:proofErr w:type="spellStart"/>
            <w:r w:rsidRPr="00A3345C">
              <w:rPr>
                <w:rFonts w:ascii="Times New Roman" w:hAnsi="Times New Roman" w:cs="Times New Roman"/>
                <w:sz w:val="24"/>
                <w:szCs w:val="24"/>
                <w:bdr w:val="none" w:sz="0" w:space="0" w:color="auto" w:frame="1"/>
                <w:shd w:val="clear" w:color="auto" w:fill="FFFFFF"/>
              </w:rPr>
              <w:t>Слюдянского</w:t>
            </w:r>
            <w:proofErr w:type="spellEnd"/>
            <w:r w:rsidRPr="00A3345C">
              <w:rPr>
                <w:rFonts w:ascii="Times New Roman" w:hAnsi="Times New Roman" w:cs="Times New Roman"/>
                <w:sz w:val="24"/>
                <w:szCs w:val="24"/>
                <w:bdr w:val="none" w:sz="0" w:space="0" w:color="auto" w:frame="1"/>
                <w:shd w:val="clear" w:color="auto" w:fill="FFFFFF"/>
              </w:rPr>
              <w:t xml:space="preserve"> муниципального района» в части сроков утверждения.  У</w:t>
            </w:r>
            <w:r w:rsidRPr="00A3345C">
              <w:rPr>
                <w:rFonts w:ascii="Times New Roman" w:hAnsi="Times New Roman" w:cs="Times New Roman"/>
                <w:sz w:val="24"/>
                <w:szCs w:val="24"/>
              </w:rPr>
              <w:t xml:space="preserve">чредитель обязан установить в своем порядке утверждения ПФХД срок, не выходящий за рамки текущего года. </w:t>
            </w:r>
          </w:p>
          <w:p w:rsidR="009165B2" w:rsidRPr="00A3345C" w:rsidRDefault="009165B2" w:rsidP="009165B2">
            <w:pPr>
              <w:pStyle w:val="a5"/>
              <w:numPr>
                <w:ilvl w:val="0"/>
                <w:numId w:val="7"/>
              </w:numPr>
              <w:spacing w:after="0"/>
              <w:ind w:left="0" w:firstLine="0"/>
              <w:jc w:val="both"/>
              <w:rPr>
                <w:rFonts w:ascii="Times New Roman" w:eastAsia="Calibri" w:hAnsi="Times New Roman" w:cs="Times New Roman"/>
                <w:sz w:val="24"/>
                <w:szCs w:val="24"/>
              </w:rPr>
            </w:pPr>
            <w:r w:rsidRPr="00A3345C">
              <w:rPr>
                <w:rFonts w:ascii="Times New Roman" w:eastAsia="Calibri" w:hAnsi="Times New Roman" w:cs="Times New Roman"/>
                <w:sz w:val="24"/>
                <w:szCs w:val="24"/>
              </w:rPr>
              <w:t>В нарушение части 1 статьи 16 Федерального закона №44-ФЗ в 2021 и 2022 годах осуществлялись закупки, не предусмотренные планом-графиком, с превышением сумм   включенных в план-график. В нарушение  пункта 2 статьи 72 Бюджетного кодекса РФ  контракты заключались без учёта плана-графика закупок.</w:t>
            </w:r>
            <w:r w:rsidRPr="00A3345C">
              <w:rPr>
                <w:rFonts w:ascii="Times New Roman" w:eastAsia="Times New Roman" w:hAnsi="Times New Roman" w:cs="Times New Roman"/>
                <w:b/>
                <w:sz w:val="24"/>
                <w:szCs w:val="24"/>
              </w:rPr>
              <w:t xml:space="preserve"> </w:t>
            </w:r>
            <w:r w:rsidRPr="00A3345C">
              <w:rPr>
                <w:rFonts w:ascii="Times New Roman" w:eastAsia="Times New Roman" w:hAnsi="Times New Roman" w:cs="Times New Roman"/>
                <w:sz w:val="24"/>
                <w:szCs w:val="24"/>
              </w:rPr>
              <w:t xml:space="preserve">Действия МБУ ДО ДДТ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имеют признаки административного правонарушения согласно части 2 статьи 29,3 КоАП РФ</w:t>
            </w:r>
            <w:r w:rsidRPr="00A3345C">
              <w:rPr>
                <w:rFonts w:ascii="Times New Roman" w:hAnsi="Times New Roman" w:cs="Times New Roman"/>
                <w:sz w:val="24"/>
                <w:szCs w:val="24"/>
              </w:rPr>
              <w:t>.</w:t>
            </w:r>
          </w:p>
          <w:p w:rsidR="009165B2" w:rsidRPr="00A3345C" w:rsidRDefault="009165B2" w:rsidP="009165B2">
            <w:pPr>
              <w:pStyle w:val="a5"/>
              <w:numPr>
                <w:ilvl w:val="0"/>
                <w:numId w:val="7"/>
              </w:numPr>
              <w:ind w:left="0" w:firstLine="0"/>
              <w:jc w:val="both"/>
              <w:rPr>
                <w:rFonts w:ascii="Times New Roman" w:eastAsia="Calibri" w:hAnsi="Times New Roman" w:cs="Times New Roman"/>
                <w:sz w:val="24"/>
                <w:szCs w:val="24"/>
              </w:rPr>
            </w:pPr>
            <w:r w:rsidRPr="00A3345C">
              <w:rPr>
                <w:rFonts w:ascii="Times New Roman" w:eastAsia="Calibri" w:hAnsi="Times New Roman" w:cs="Times New Roman"/>
                <w:sz w:val="24"/>
                <w:szCs w:val="24"/>
              </w:rPr>
              <w:t xml:space="preserve"> </w:t>
            </w:r>
            <w:proofErr w:type="gramStart"/>
            <w:r w:rsidRPr="00A3345C">
              <w:rPr>
                <w:rFonts w:ascii="Times New Roman" w:hAnsi="Times New Roman" w:cs="Times New Roman"/>
                <w:bCs/>
                <w:sz w:val="24"/>
                <w:szCs w:val="24"/>
              </w:rPr>
              <w:t>Допущено нарушение норм абзацев 5, 6, 7   Положения о порядке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на официальном сайте такой системы в информационно-телекоммуникационной сети "Интернет", об особенностях включения информации в такие планы-графики и планирования закупок заказчиком, осуществляющим деятельность на территории иностранного государства, а также о требованиях к</w:t>
            </w:r>
            <w:proofErr w:type="gramEnd"/>
            <w:r w:rsidRPr="00A3345C">
              <w:rPr>
                <w:rFonts w:ascii="Times New Roman" w:hAnsi="Times New Roman" w:cs="Times New Roman"/>
                <w:bCs/>
                <w:sz w:val="24"/>
                <w:szCs w:val="24"/>
              </w:rPr>
              <w:t xml:space="preserve"> форме планов-графиков закупок, </w:t>
            </w:r>
            <w:r w:rsidRPr="00A3345C">
              <w:rPr>
                <w:rFonts w:ascii="Times New Roman" w:hAnsi="Times New Roman" w:cs="Times New Roman"/>
                <w:bCs/>
                <w:sz w:val="24"/>
                <w:szCs w:val="24"/>
              </w:rPr>
              <w:lastRenderedPageBreak/>
              <w:t>утверждённого постановлением Правительства РФ от 30.09.2019 N 1279.</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b/>
                <w:bCs/>
                <w:sz w:val="24"/>
                <w:szCs w:val="24"/>
              </w:rPr>
            </w:pPr>
            <w:r w:rsidRPr="00A3345C">
              <w:rPr>
                <w:rFonts w:ascii="Times New Roman" w:hAnsi="Times New Roman" w:cs="Times New Roman"/>
                <w:sz w:val="24"/>
                <w:szCs w:val="24"/>
              </w:rPr>
              <w:t xml:space="preserve"> </w:t>
            </w:r>
            <w:proofErr w:type="gramStart"/>
            <w:r w:rsidRPr="00A3345C">
              <w:rPr>
                <w:rFonts w:ascii="Times New Roman" w:eastAsia="Times New Roman" w:hAnsi="Times New Roman" w:cs="Times New Roman"/>
                <w:sz w:val="24"/>
                <w:szCs w:val="24"/>
              </w:rPr>
              <w:t>В плане-графике закупок на  2021 год и плановый период в части закупок на  2022 год д</w:t>
            </w:r>
            <w:r w:rsidRPr="00A3345C">
              <w:rPr>
                <w:rFonts w:ascii="Times New Roman" w:hAnsi="Times New Roman" w:cs="Times New Roman"/>
                <w:bCs/>
                <w:sz w:val="24"/>
                <w:szCs w:val="24"/>
              </w:rPr>
              <w:t>опущено нарушение норм абзацев 5, 6, 7   Положения о порядке формирования, утверждения планов-графиков закупок, внесения изменений в такие планы-графики, размещения планов-графиков закупок в единой информационной системе в сфере закупок, на официальном сайте такой системы в информационно-телекоммуникационной сети "Интернет", об особенностях включения информации в такие планы-графики</w:t>
            </w:r>
            <w:proofErr w:type="gramEnd"/>
            <w:r w:rsidRPr="00A3345C">
              <w:rPr>
                <w:rFonts w:ascii="Times New Roman" w:hAnsi="Times New Roman" w:cs="Times New Roman"/>
                <w:bCs/>
                <w:sz w:val="24"/>
                <w:szCs w:val="24"/>
              </w:rPr>
              <w:t xml:space="preserve"> и планирования закупок заказчиком, осуществляющим деятельность на территории иностранного государства, а также о требованиях к форме планов-графиков закупок, утверждённого постановлением Правительства РФ от 30.09.2019 N 1279.</w:t>
            </w:r>
            <w:r w:rsidRPr="00A3345C">
              <w:rPr>
                <w:rFonts w:ascii="Times New Roman" w:hAnsi="Times New Roman" w:cs="Times New Roman"/>
                <w:b/>
                <w:bCs/>
                <w:sz w:val="24"/>
                <w:szCs w:val="24"/>
              </w:rPr>
              <w:t xml:space="preserve"> </w:t>
            </w:r>
            <w:r w:rsidRPr="00A3345C">
              <w:rPr>
                <w:rFonts w:ascii="Times New Roman" w:eastAsia="Times New Roman" w:hAnsi="Times New Roman" w:cs="Times New Roman"/>
                <w:sz w:val="24"/>
                <w:szCs w:val="24"/>
              </w:rPr>
              <w:tab/>
              <w:t>Закупки в плане-графике 2021года на 2022 год были запланированы только на подачу через присоединённую сеть электрической энергии – закупки по пункту 29 части 1 статьи 93 Федерального закона №44-ФЗ.  Фактически в 2022 году производили оплаты по контрактам  заключённым с единственным поставщиком по пунктам 4 и 5 части 1 статьи 93 Федерального закона №44-ФЗ.</w:t>
            </w:r>
          </w:p>
          <w:p w:rsidR="009165B2" w:rsidRPr="00A3345C" w:rsidRDefault="009165B2" w:rsidP="009165B2">
            <w:pPr>
              <w:pStyle w:val="a5"/>
              <w:numPr>
                <w:ilvl w:val="0"/>
                <w:numId w:val="7"/>
              </w:numPr>
              <w:shd w:val="clear" w:color="auto" w:fill="FFFFFF"/>
              <w:ind w:left="0" w:firstLine="0"/>
              <w:jc w:val="both"/>
              <w:textAlignment w:val="baseline"/>
              <w:outlineLvl w:val="1"/>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В нарушение норм статьи 22 Федерального закона №44-ФЗ  договоры на закупки у единственного поставщика заключены без обоснования цены закупки.</w:t>
            </w:r>
            <w:r w:rsidRPr="00A3345C">
              <w:rPr>
                <w:rFonts w:ascii="Times New Roman" w:eastAsia="Times New Roman" w:hAnsi="Times New Roman" w:cs="Times New Roman"/>
                <w:b/>
                <w:sz w:val="24"/>
                <w:szCs w:val="24"/>
              </w:rPr>
              <w:t xml:space="preserve">  </w:t>
            </w:r>
          </w:p>
          <w:p w:rsidR="009165B2" w:rsidRPr="00A3345C" w:rsidRDefault="009165B2" w:rsidP="009165B2">
            <w:pPr>
              <w:pStyle w:val="a5"/>
              <w:numPr>
                <w:ilvl w:val="0"/>
                <w:numId w:val="7"/>
              </w:numPr>
              <w:shd w:val="clear" w:color="auto" w:fill="FFFFFF"/>
              <w:spacing w:after="0"/>
              <w:ind w:left="0" w:firstLine="0"/>
              <w:jc w:val="both"/>
              <w:textAlignment w:val="baseline"/>
              <w:outlineLvl w:val="1"/>
              <w:rPr>
                <w:rFonts w:ascii="Times New Roman" w:eastAsia="Times New Roman" w:hAnsi="Times New Roman" w:cs="Times New Roman"/>
                <w:b/>
                <w:sz w:val="24"/>
                <w:szCs w:val="24"/>
              </w:rPr>
            </w:pPr>
            <w:r w:rsidRPr="00A3345C">
              <w:rPr>
                <w:rFonts w:ascii="Times New Roman" w:eastAsia="Times New Roman" w:hAnsi="Times New Roman" w:cs="Times New Roman"/>
                <w:sz w:val="24"/>
                <w:szCs w:val="24"/>
              </w:rPr>
              <w:t xml:space="preserve">Юридической службой МКУ «Комитет по социальной политике и культуре </w:t>
            </w:r>
            <w:proofErr w:type="spellStart"/>
            <w:r w:rsidRPr="00A3345C">
              <w:rPr>
                <w:rFonts w:ascii="Times New Roman" w:eastAsia="Times New Roman" w:hAnsi="Times New Roman" w:cs="Times New Roman"/>
                <w:sz w:val="24"/>
                <w:szCs w:val="24"/>
              </w:rPr>
              <w:t>Слюдянского</w:t>
            </w:r>
            <w:proofErr w:type="spellEnd"/>
            <w:r w:rsidRPr="00A3345C">
              <w:rPr>
                <w:rFonts w:ascii="Times New Roman" w:eastAsia="Times New Roman" w:hAnsi="Times New Roman" w:cs="Times New Roman"/>
                <w:sz w:val="24"/>
                <w:szCs w:val="24"/>
              </w:rPr>
              <w:t xml:space="preserve"> муниципального района», бухгалтерией МКУ «Межотраслевая централизованная бухгалтерия муниципального образования </w:t>
            </w:r>
            <w:proofErr w:type="spellStart"/>
            <w:r w:rsidRPr="00A3345C">
              <w:rPr>
                <w:rFonts w:ascii="Times New Roman" w:eastAsia="Times New Roman" w:hAnsi="Times New Roman" w:cs="Times New Roman"/>
                <w:sz w:val="24"/>
                <w:szCs w:val="24"/>
              </w:rPr>
              <w:t>Слюдянский</w:t>
            </w:r>
            <w:proofErr w:type="spellEnd"/>
            <w:r w:rsidRPr="00A3345C">
              <w:rPr>
                <w:rFonts w:ascii="Times New Roman" w:eastAsia="Times New Roman" w:hAnsi="Times New Roman" w:cs="Times New Roman"/>
                <w:sz w:val="24"/>
                <w:szCs w:val="24"/>
              </w:rPr>
              <w:t xml:space="preserve"> район»,  МБУ ДО ДДТ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людянки</w:t>
            </w:r>
            <w:proofErr w:type="spellEnd"/>
            <w:r w:rsidRPr="00A3345C">
              <w:rPr>
                <w:rFonts w:ascii="Times New Roman" w:eastAsia="Times New Roman" w:hAnsi="Times New Roman" w:cs="Times New Roman"/>
                <w:sz w:val="24"/>
                <w:szCs w:val="24"/>
              </w:rPr>
              <w:t xml:space="preserve">  подготовка,  заключение и исполнение контрактов (договоров) и их проектов проходит с нарушением норм  утверждённых постановлением администрации </w:t>
            </w:r>
            <w:r w:rsidRPr="00A3345C">
              <w:rPr>
                <w:rFonts w:ascii="Times New Roman" w:eastAsia="Times New Roman" w:hAnsi="Times New Roman" w:cs="Times New Roman"/>
                <w:bCs/>
                <w:sz w:val="24"/>
                <w:szCs w:val="24"/>
              </w:rPr>
              <w:t xml:space="preserve">муниципального образования </w:t>
            </w:r>
            <w:proofErr w:type="spellStart"/>
            <w:r w:rsidRPr="00A3345C">
              <w:rPr>
                <w:rFonts w:ascii="Times New Roman" w:eastAsia="Times New Roman" w:hAnsi="Times New Roman" w:cs="Times New Roman"/>
                <w:bCs/>
                <w:sz w:val="24"/>
                <w:szCs w:val="24"/>
              </w:rPr>
              <w:t>Слюдянский</w:t>
            </w:r>
            <w:proofErr w:type="spellEnd"/>
            <w:r w:rsidRPr="00A3345C">
              <w:rPr>
                <w:rFonts w:ascii="Times New Roman" w:eastAsia="Times New Roman" w:hAnsi="Times New Roman" w:cs="Times New Roman"/>
                <w:bCs/>
                <w:sz w:val="24"/>
                <w:szCs w:val="24"/>
              </w:rPr>
              <w:t xml:space="preserve"> район</w:t>
            </w:r>
            <w:r w:rsidRPr="00A3345C">
              <w:rPr>
                <w:rFonts w:ascii="Times New Roman" w:eastAsia="Times New Roman" w:hAnsi="Times New Roman" w:cs="Times New Roman"/>
                <w:sz w:val="24"/>
                <w:szCs w:val="24"/>
              </w:rPr>
              <w:t xml:space="preserve"> от 14.11.2014г. №1832 «</w:t>
            </w:r>
            <w:r w:rsidRPr="00A3345C">
              <w:rPr>
                <w:rFonts w:ascii="Times New Roman" w:eastAsia="Times New Roman" w:hAnsi="Times New Roman" w:cs="Times New Roman"/>
                <w:bCs/>
                <w:sz w:val="24"/>
                <w:szCs w:val="24"/>
              </w:rPr>
              <w:t xml:space="preserve">Об утверждении Порядка подготовки, заключения и исполнения контрактов (договоров) и их проектов при осуществлении муниципальных закупок в администрации муниципального района и муниципальных учреждениях муниципального образования </w:t>
            </w:r>
            <w:proofErr w:type="spellStart"/>
            <w:r w:rsidRPr="00A3345C">
              <w:rPr>
                <w:rFonts w:ascii="Times New Roman" w:eastAsia="Times New Roman" w:hAnsi="Times New Roman" w:cs="Times New Roman"/>
                <w:bCs/>
                <w:sz w:val="24"/>
                <w:szCs w:val="24"/>
              </w:rPr>
              <w:t>Слюдянский</w:t>
            </w:r>
            <w:proofErr w:type="spellEnd"/>
            <w:r w:rsidRPr="00A3345C">
              <w:rPr>
                <w:rFonts w:ascii="Times New Roman" w:eastAsia="Times New Roman" w:hAnsi="Times New Roman" w:cs="Times New Roman"/>
                <w:bCs/>
                <w:sz w:val="24"/>
                <w:szCs w:val="24"/>
              </w:rPr>
              <w:t xml:space="preserve"> район»</w:t>
            </w:r>
            <w:r w:rsidRPr="00A3345C">
              <w:rPr>
                <w:rFonts w:ascii="Times New Roman" w:eastAsia="Times New Roman" w:hAnsi="Times New Roman" w:cs="Times New Roman"/>
                <w:sz w:val="24"/>
                <w:szCs w:val="24"/>
              </w:rPr>
              <w:t>. Допускаются  противоречия положений договора и  бухгалтерских операций, отсутствие  финансовой защиты Учреждения в случае 100% предоплаты по договору, допускается некорректность положений договора.</w:t>
            </w:r>
          </w:p>
          <w:p w:rsidR="009165B2" w:rsidRPr="00A3345C" w:rsidRDefault="009165B2" w:rsidP="009165B2">
            <w:pPr>
              <w:pStyle w:val="a5"/>
              <w:numPr>
                <w:ilvl w:val="0"/>
                <w:numId w:val="7"/>
              </w:numPr>
              <w:shd w:val="clear" w:color="auto" w:fill="FFFFFF"/>
              <w:ind w:left="0" w:firstLine="0"/>
              <w:jc w:val="both"/>
              <w:textAlignment w:val="baseline"/>
              <w:outlineLvl w:val="1"/>
              <w:rPr>
                <w:rFonts w:ascii="Times New Roman" w:hAnsi="Times New Roman" w:cs="Times New Roman"/>
                <w:sz w:val="24"/>
                <w:szCs w:val="24"/>
              </w:rPr>
            </w:pPr>
            <w:r w:rsidRPr="00A3345C">
              <w:rPr>
                <w:rFonts w:ascii="Times New Roman" w:eastAsia="Times New Roman" w:hAnsi="Times New Roman" w:cs="Times New Roman"/>
                <w:sz w:val="24"/>
                <w:szCs w:val="24"/>
              </w:rPr>
              <w:t>В нарушение норм ст.10 Федерального закона от 06.12.2011 N 402-ФЗ "О бухгалтерском учете" в регистры бухгалтерского учёта не разносятся данные  в разрезе заключаемых договоров. Частью 1 статьи 10 Федерального закона от 06.12.2011 N 402-ФЗ "О бухгалтерском учете" предусмотрено, что д</w:t>
            </w:r>
            <w:r w:rsidRPr="00A3345C">
              <w:rPr>
                <w:rFonts w:ascii="Times New Roman" w:hAnsi="Times New Roman" w:cs="Times New Roman"/>
                <w:sz w:val="24"/>
                <w:szCs w:val="24"/>
              </w:rPr>
              <w:t xml:space="preserve">анные, содержащиеся в первичных учётных документах, подлежат своевременной регистрации и </w:t>
            </w:r>
            <w:r w:rsidRPr="00A3345C">
              <w:rPr>
                <w:rFonts w:ascii="Times New Roman" w:hAnsi="Times New Roman" w:cs="Times New Roman"/>
                <w:sz w:val="24"/>
                <w:szCs w:val="24"/>
              </w:rPr>
              <w:lastRenderedPageBreak/>
              <w:t xml:space="preserve">накоплению в </w:t>
            </w:r>
            <w:hyperlink r:id="rId10" w:history="1">
              <w:r w:rsidRPr="00A3345C">
                <w:rPr>
                  <w:rFonts w:ascii="Times New Roman" w:hAnsi="Times New Roman" w:cs="Times New Roman"/>
                  <w:color w:val="0000FF"/>
                  <w:sz w:val="24"/>
                  <w:szCs w:val="24"/>
                </w:rPr>
                <w:t>регистрах</w:t>
              </w:r>
            </w:hyperlink>
            <w:r w:rsidRPr="00A3345C">
              <w:rPr>
                <w:rFonts w:ascii="Times New Roman" w:hAnsi="Times New Roman" w:cs="Times New Roman"/>
                <w:sz w:val="24"/>
                <w:szCs w:val="24"/>
              </w:rPr>
              <w:t xml:space="preserve"> бухгалтерского учета.</w:t>
            </w:r>
          </w:p>
          <w:p w:rsidR="009165B2" w:rsidRPr="00A3345C" w:rsidRDefault="009165B2" w:rsidP="009165B2">
            <w:pPr>
              <w:pStyle w:val="a5"/>
              <w:numPr>
                <w:ilvl w:val="0"/>
                <w:numId w:val="7"/>
              </w:numPr>
              <w:shd w:val="clear" w:color="auto" w:fill="FFFFFF"/>
              <w:ind w:left="0" w:firstLine="0"/>
              <w:jc w:val="both"/>
              <w:textAlignment w:val="baseline"/>
              <w:outlineLvl w:val="1"/>
              <w:rPr>
                <w:rFonts w:ascii="Times New Roman" w:hAnsi="Times New Roman" w:cs="Times New Roman"/>
                <w:sz w:val="24"/>
                <w:szCs w:val="24"/>
              </w:rPr>
            </w:pPr>
            <w:r w:rsidRPr="00A3345C">
              <w:rPr>
                <w:rFonts w:ascii="Times New Roman" w:eastAsia="Times New Roman" w:hAnsi="Times New Roman" w:cs="Times New Roman"/>
                <w:sz w:val="24"/>
                <w:szCs w:val="24"/>
              </w:rPr>
              <w:t xml:space="preserve">В нарушение норм части статьи 9 Федерального закона от 06.12.2011 N 402-ФЗ "О бухгалтерском учете" не составляются первичные </w:t>
            </w:r>
            <w:r w:rsidRPr="00A3345C">
              <w:rPr>
                <w:rFonts w:ascii="Times New Roman" w:hAnsi="Times New Roman" w:cs="Times New Roman"/>
                <w:sz w:val="24"/>
                <w:szCs w:val="24"/>
              </w:rPr>
              <w:t xml:space="preserve"> учётные документы при совершении факта хозяйственной жизни, не отражается кредиторская задолженность.</w:t>
            </w:r>
          </w:p>
          <w:p w:rsidR="009165B2" w:rsidRPr="00A3345C" w:rsidRDefault="009165B2" w:rsidP="009165B2">
            <w:pPr>
              <w:pStyle w:val="a5"/>
              <w:numPr>
                <w:ilvl w:val="0"/>
                <w:numId w:val="7"/>
              </w:numPr>
              <w:shd w:val="clear" w:color="auto" w:fill="FFFFFF"/>
              <w:ind w:left="0" w:firstLine="0"/>
              <w:jc w:val="both"/>
              <w:textAlignment w:val="baseline"/>
              <w:outlineLvl w:val="1"/>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В нарушение норм части 2  статьи 34  Федерального закона №44-ФЗ в договоре предусмотрено изменение цены. Частью  2 статьи 34   Федерального закона №44-ФЗ предусмотрено, что цена договора должна быть твёрдой.</w:t>
            </w:r>
          </w:p>
          <w:p w:rsidR="009165B2" w:rsidRPr="00A3345C" w:rsidRDefault="009165B2" w:rsidP="009165B2">
            <w:pPr>
              <w:pStyle w:val="a5"/>
              <w:numPr>
                <w:ilvl w:val="0"/>
                <w:numId w:val="7"/>
              </w:numPr>
              <w:shd w:val="clear" w:color="auto" w:fill="FFFFFF"/>
              <w:ind w:left="0" w:firstLine="0"/>
              <w:jc w:val="both"/>
              <w:textAlignment w:val="baseline"/>
              <w:outlineLvl w:val="1"/>
              <w:rPr>
                <w:rFonts w:ascii="Times New Roman" w:eastAsia="Times New Roman" w:hAnsi="Times New Roman" w:cs="Times New Roman"/>
                <w:sz w:val="24"/>
                <w:szCs w:val="24"/>
              </w:rPr>
            </w:pPr>
            <w:r w:rsidRPr="00A3345C">
              <w:rPr>
                <w:rFonts w:ascii="Times New Roman" w:eastAsia="Times New Roman" w:hAnsi="Times New Roman" w:cs="Times New Roman"/>
                <w:sz w:val="24"/>
                <w:szCs w:val="24"/>
              </w:rPr>
              <w:t xml:space="preserve">Учебный процесс в МБУ ДО ДДТ </w:t>
            </w:r>
            <w:proofErr w:type="spellStart"/>
            <w:r w:rsidRPr="00A3345C">
              <w:rPr>
                <w:rFonts w:ascii="Times New Roman" w:eastAsia="Times New Roman" w:hAnsi="Times New Roman" w:cs="Times New Roman"/>
                <w:sz w:val="24"/>
                <w:szCs w:val="24"/>
              </w:rPr>
              <w:t>г</w:t>
            </w:r>
            <w:proofErr w:type="gramStart"/>
            <w:r w:rsidRPr="00A3345C">
              <w:rPr>
                <w:rFonts w:ascii="Times New Roman" w:eastAsia="Times New Roman" w:hAnsi="Times New Roman" w:cs="Times New Roman"/>
                <w:sz w:val="24"/>
                <w:szCs w:val="24"/>
              </w:rPr>
              <w:t>.С</w:t>
            </w:r>
            <w:proofErr w:type="gramEnd"/>
            <w:r w:rsidRPr="00A3345C">
              <w:rPr>
                <w:rFonts w:ascii="Times New Roman" w:eastAsia="Times New Roman" w:hAnsi="Times New Roman" w:cs="Times New Roman"/>
                <w:sz w:val="24"/>
                <w:szCs w:val="24"/>
              </w:rPr>
              <w:t>людянка</w:t>
            </w:r>
            <w:proofErr w:type="spellEnd"/>
            <w:r w:rsidRPr="00A3345C">
              <w:rPr>
                <w:rFonts w:ascii="Times New Roman" w:eastAsia="Times New Roman" w:hAnsi="Times New Roman" w:cs="Times New Roman"/>
                <w:sz w:val="24"/>
                <w:szCs w:val="24"/>
              </w:rPr>
              <w:t xml:space="preserve"> закончился согласно представленным журналам учёта  в мае 2022 года, работы  по </w:t>
            </w:r>
            <w:proofErr w:type="spellStart"/>
            <w:r w:rsidRPr="00A3345C">
              <w:rPr>
                <w:rFonts w:ascii="Times New Roman" w:eastAsia="Times New Roman" w:hAnsi="Times New Roman" w:cs="Times New Roman"/>
                <w:sz w:val="24"/>
                <w:szCs w:val="24"/>
              </w:rPr>
              <w:t>акарицидной</w:t>
            </w:r>
            <w:proofErr w:type="spellEnd"/>
            <w:r w:rsidRPr="00A3345C">
              <w:rPr>
                <w:rFonts w:ascii="Times New Roman" w:eastAsia="Times New Roman" w:hAnsi="Times New Roman" w:cs="Times New Roman"/>
                <w:sz w:val="24"/>
                <w:szCs w:val="24"/>
              </w:rPr>
              <w:t xml:space="preserve">  обработке от клещей запланированы согласно договору на июль 2022 года. Просим  дать пояснение.</w:t>
            </w:r>
          </w:p>
          <w:p w:rsidR="009165B2" w:rsidRPr="00A3345C" w:rsidRDefault="009165B2" w:rsidP="009165B2">
            <w:pPr>
              <w:pStyle w:val="a5"/>
              <w:numPr>
                <w:ilvl w:val="0"/>
                <w:numId w:val="7"/>
              </w:numPr>
              <w:autoSpaceDE w:val="0"/>
              <w:autoSpaceDN w:val="0"/>
              <w:adjustRightInd w:val="0"/>
              <w:spacing w:after="0"/>
              <w:ind w:left="0" w:firstLine="0"/>
              <w:jc w:val="both"/>
              <w:rPr>
                <w:rFonts w:ascii="Times New Roman" w:hAnsi="Times New Roman" w:cs="Times New Roman"/>
                <w:sz w:val="24"/>
                <w:szCs w:val="24"/>
              </w:rPr>
            </w:pPr>
            <w:proofErr w:type="gramStart"/>
            <w:r w:rsidRPr="00A3345C">
              <w:rPr>
                <w:rFonts w:ascii="Times New Roman" w:hAnsi="Times New Roman" w:cs="Times New Roman"/>
                <w:sz w:val="24"/>
                <w:szCs w:val="24"/>
              </w:rPr>
              <w:t xml:space="preserve">Закупка  за счёт финансовых средств по приносящей доход  деятельности была осуществлена с нарушением норм </w:t>
            </w:r>
            <w:r w:rsidRPr="00A3345C">
              <w:rPr>
                <w:rFonts w:ascii="Times New Roman" w:eastAsia="Calibri" w:hAnsi="Times New Roman" w:cs="Times New Roman"/>
                <w:sz w:val="24"/>
                <w:szCs w:val="24"/>
              </w:rPr>
              <w:t xml:space="preserve">Федерального закона №223-ФЗ от 18.07.2011г. </w:t>
            </w:r>
            <w:r w:rsidRPr="00A3345C">
              <w:rPr>
                <w:rFonts w:ascii="Times New Roman" w:hAnsi="Times New Roman" w:cs="Times New Roman"/>
                <w:sz w:val="24"/>
                <w:szCs w:val="24"/>
              </w:rPr>
              <w:t>"О закупках товаров, работ, услуг отдельными видами юридических лиц",  ст. 15 Федерального закона №44-ФЗ от 05.04.2013г.</w:t>
            </w:r>
            <w:r w:rsidRPr="00A3345C">
              <w:rPr>
                <w:rFonts w:ascii="Times New Roman" w:hAnsi="Times New Roman" w:cs="Times New Roman"/>
                <w:b/>
                <w:sz w:val="24"/>
                <w:szCs w:val="24"/>
              </w:rPr>
              <w:t xml:space="preserve"> </w:t>
            </w:r>
            <w:r w:rsidRPr="00A3345C">
              <w:rPr>
                <w:rFonts w:ascii="Times New Roman" w:hAnsi="Times New Roman" w:cs="Times New Roman"/>
                <w:sz w:val="24"/>
                <w:szCs w:val="24"/>
              </w:rPr>
              <w:t xml:space="preserve">Закупка осуществлена при отсутствии  правового акта, принятого бюджетным учреждением в соответствии с </w:t>
            </w:r>
            <w:hyperlink r:id="rId11" w:history="1">
              <w:r w:rsidRPr="00A3345C">
                <w:rPr>
                  <w:rFonts w:ascii="Times New Roman" w:hAnsi="Times New Roman" w:cs="Times New Roman"/>
                  <w:sz w:val="24"/>
                  <w:szCs w:val="24"/>
                </w:rPr>
                <w:t>частью 3 статьи 2</w:t>
              </w:r>
            </w:hyperlink>
            <w:r w:rsidRPr="00A3345C">
              <w:rPr>
                <w:rFonts w:ascii="Times New Roman" w:hAnsi="Times New Roman" w:cs="Times New Roman"/>
                <w:sz w:val="24"/>
                <w:szCs w:val="24"/>
              </w:rPr>
              <w:t xml:space="preserve"> Федерального закона от 18 июля 2011 года</w:t>
            </w:r>
            <w:proofErr w:type="gramEnd"/>
            <w:r w:rsidRPr="00A3345C">
              <w:rPr>
                <w:rFonts w:ascii="Times New Roman" w:hAnsi="Times New Roman" w:cs="Times New Roman"/>
                <w:sz w:val="24"/>
                <w:szCs w:val="24"/>
              </w:rPr>
              <w:t xml:space="preserve"> N 223-ФЗ "О закупках товаров, работ, услуг отдельными видами юридических лиц" и размещенного до начала года в единой информационной системе, при отсутствии  плана закупок.</w:t>
            </w:r>
          </w:p>
          <w:p w:rsidR="009165B2" w:rsidRPr="00A3345C" w:rsidRDefault="009165B2" w:rsidP="009165B2">
            <w:pPr>
              <w:pStyle w:val="11"/>
              <w:numPr>
                <w:ilvl w:val="0"/>
                <w:numId w:val="7"/>
              </w:numPr>
              <w:shd w:val="clear" w:color="auto" w:fill="auto"/>
              <w:spacing w:line="276" w:lineRule="auto"/>
              <w:ind w:left="0" w:firstLine="0"/>
              <w:jc w:val="both"/>
              <w:rPr>
                <w:sz w:val="24"/>
                <w:szCs w:val="24"/>
              </w:rPr>
            </w:pPr>
            <w:r w:rsidRPr="00A3345C">
              <w:rPr>
                <w:sz w:val="24"/>
                <w:szCs w:val="24"/>
              </w:rPr>
              <w:t xml:space="preserve">МБУ ДО  ДДТ </w:t>
            </w:r>
            <w:proofErr w:type="spellStart"/>
            <w:r w:rsidRPr="00A3345C">
              <w:rPr>
                <w:sz w:val="24"/>
                <w:szCs w:val="24"/>
              </w:rPr>
              <w:t>г</w:t>
            </w:r>
            <w:proofErr w:type="gramStart"/>
            <w:r w:rsidRPr="00A3345C">
              <w:rPr>
                <w:sz w:val="24"/>
                <w:szCs w:val="24"/>
              </w:rPr>
              <w:t>.С</w:t>
            </w:r>
            <w:proofErr w:type="gramEnd"/>
            <w:r w:rsidRPr="00A3345C">
              <w:rPr>
                <w:sz w:val="24"/>
                <w:szCs w:val="24"/>
              </w:rPr>
              <w:t>людянки</w:t>
            </w:r>
            <w:proofErr w:type="spellEnd"/>
            <w:r w:rsidRPr="00A3345C">
              <w:rPr>
                <w:sz w:val="24"/>
                <w:szCs w:val="24"/>
              </w:rPr>
              <w:t xml:space="preserve">,  МКУ «Комитет по социальной политике и культуре </w:t>
            </w:r>
            <w:proofErr w:type="spellStart"/>
            <w:r w:rsidRPr="00A3345C">
              <w:rPr>
                <w:sz w:val="24"/>
                <w:szCs w:val="24"/>
              </w:rPr>
              <w:t>Слюдянского</w:t>
            </w:r>
            <w:proofErr w:type="spellEnd"/>
            <w:r w:rsidRPr="00A3345C">
              <w:rPr>
                <w:sz w:val="24"/>
                <w:szCs w:val="24"/>
              </w:rPr>
              <w:t xml:space="preserve"> муниципального района» не принимают должных мер по устранению выявляемых в ходе проверок нарушений.</w:t>
            </w:r>
            <w:r w:rsidRPr="00A3345C">
              <w:rPr>
                <w:b/>
                <w:sz w:val="24"/>
                <w:szCs w:val="24"/>
              </w:rPr>
              <w:t xml:space="preserve">   </w:t>
            </w:r>
            <w:r w:rsidRPr="00A3345C">
              <w:rPr>
                <w:sz w:val="24"/>
                <w:szCs w:val="24"/>
              </w:rPr>
              <w:t xml:space="preserve">В 2022 г., как и в 2018г. МБУ ДО  ДДТ </w:t>
            </w:r>
            <w:proofErr w:type="spellStart"/>
            <w:r w:rsidRPr="00A3345C">
              <w:rPr>
                <w:sz w:val="24"/>
                <w:szCs w:val="24"/>
              </w:rPr>
              <w:t>г</w:t>
            </w:r>
            <w:proofErr w:type="gramStart"/>
            <w:r w:rsidRPr="00A3345C">
              <w:rPr>
                <w:sz w:val="24"/>
                <w:szCs w:val="24"/>
              </w:rPr>
              <w:t>.С</w:t>
            </w:r>
            <w:proofErr w:type="gramEnd"/>
            <w:r w:rsidRPr="00A3345C">
              <w:rPr>
                <w:sz w:val="24"/>
                <w:szCs w:val="24"/>
              </w:rPr>
              <w:t>людянки</w:t>
            </w:r>
            <w:proofErr w:type="spellEnd"/>
            <w:r w:rsidRPr="00A3345C">
              <w:rPr>
                <w:sz w:val="24"/>
                <w:szCs w:val="24"/>
              </w:rPr>
              <w:t xml:space="preserve">    допустил не выполнение   муниципального задания, отчёты об исполнении муниципального задания составляются некорректно.  Продолжают осуществляться закупки у единственного поставщика с превышением  сумм, предусмотренных по этому основанию в плане-графике.</w:t>
            </w:r>
          </w:p>
          <w:p w:rsidR="009165B2" w:rsidRPr="00A3345C" w:rsidRDefault="009165B2" w:rsidP="009165B2">
            <w:pPr>
              <w:pStyle w:val="a5"/>
              <w:numPr>
                <w:ilvl w:val="0"/>
                <w:numId w:val="7"/>
              </w:numPr>
              <w:autoSpaceDE w:val="0"/>
              <w:autoSpaceDN w:val="0"/>
              <w:adjustRightInd w:val="0"/>
              <w:spacing w:after="0"/>
              <w:ind w:left="0" w:firstLine="0"/>
              <w:jc w:val="both"/>
              <w:rPr>
                <w:rFonts w:ascii="Times New Roman" w:hAnsi="Times New Roman" w:cs="Times New Roman"/>
                <w:sz w:val="24"/>
                <w:szCs w:val="24"/>
              </w:rPr>
            </w:pPr>
            <w:r w:rsidRPr="00A3345C">
              <w:rPr>
                <w:rFonts w:ascii="Times New Roman" w:hAnsi="Times New Roman" w:cs="Times New Roman"/>
                <w:sz w:val="24"/>
                <w:szCs w:val="24"/>
              </w:rPr>
              <w:t>При ежемесячном распределении стимулирующих выплат, согласно протоколам комиссии по учреждению устанавливаются дополнительные суммы по выплате за интенсивность и высокие результаты работы, что превышает процент, указанный в положении.</w:t>
            </w:r>
          </w:p>
          <w:p w:rsidR="009165B2" w:rsidRPr="00A3345C" w:rsidRDefault="009165B2" w:rsidP="009165B2">
            <w:pPr>
              <w:pStyle w:val="a5"/>
              <w:numPr>
                <w:ilvl w:val="0"/>
                <w:numId w:val="7"/>
              </w:numPr>
              <w:autoSpaceDE w:val="0"/>
              <w:autoSpaceDN w:val="0"/>
              <w:adjustRightInd w:val="0"/>
              <w:spacing w:after="0"/>
              <w:ind w:left="0" w:firstLine="0"/>
              <w:jc w:val="both"/>
              <w:rPr>
                <w:rFonts w:ascii="Times New Roman" w:hAnsi="Times New Roman" w:cs="Times New Roman"/>
                <w:sz w:val="24"/>
                <w:szCs w:val="24"/>
              </w:rPr>
            </w:pPr>
            <w:r w:rsidRPr="00A3345C">
              <w:rPr>
                <w:rFonts w:ascii="Times New Roman" w:hAnsi="Times New Roman" w:cs="Times New Roman"/>
                <w:sz w:val="24"/>
                <w:szCs w:val="24"/>
              </w:rPr>
              <w:t>Подход к определению выплат стимулирующего характера является формальным.</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sz w:val="24"/>
                <w:szCs w:val="24"/>
              </w:rPr>
            </w:pPr>
            <w:r w:rsidRPr="00A3345C">
              <w:rPr>
                <w:rFonts w:ascii="Times New Roman" w:hAnsi="Times New Roman" w:cs="Times New Roman"/>
                <w:sz w:val="24"/>
                <w:szCs w:val="24"/>
              </w:rPr>
              <w:t xml:space="preserve">При издании приказов в учреждении, в преамбуле делается ссылка на постановление МО </w:t>
            </w:r>
            <w:proofErr w:type="spellStart"/>
            <w:r w:rsidRPr="00A3345C">
              <w:rPr>
                <w:rFonts w:ascii="Times New Roman" w:hAnsi="Times New Roman" w:cs="Times New Roman"/>
                <w:sz w:val="24"/>
                <w:szCs w:val="24"/>
              </w:rPr>
              <w:t>Слюдянский</w:t>
            </w:r>
            <w:proofErr w:type="spellEnd"/>
            <w:r w:rsidRPr="00A3345C">
              <w:rPr>
                <w:rFonts w:ascii="Times New Roman" w:hAnsi="Times New Roman" w:cs="Times New Roman"/>
                <w:sz w:val="24"/>
                <w:szCs w:val="24"/>
              </w:rPr>
              <w:t xml:space="preserve"> район №59 от 07.02.2019 года, данное постановлением не является основание для издания приказа по учреждению.</w:t>
            </w:r>
          </w:p>
          <w:p w:rsidR="009165B2" w:rsidRPr="00A3345C" w:rsidRDefault="009165B2" w:rsidP="009165B2">
            <w:pPr>
              <w:pStyle w:val="a5"/>
              <w:numPr>
                <w:ilvl w:val="0"/>
                <w:numId w:val="7"/>
              </w:numPr>
              <w:autoSpaceDE w:val="0"/>
              <w:autoSpaceDN w:val="0"/>
              <w:adjustRightInd w:val="0"/>
              <w:ind w:left="0" w:firstLine="0"/>
              <w:jc w:val="both"/>
              <w:outlineLvl w:val="0"/>
              <w:rPr>
                <w:rFonts w:ascii="Times New Roman" w:hAnsi="Times New Roman" w:cs="Times New Roman"/>
                <w:sz w:val="24"/>
                <w:szCs w:val="24"/>
              </w:rPr>
            </w:pPr>
            <w:r w:rsidRPr="00A3345C">
              <w:rPr>
                <w:rFonts w:ascii="Times New Roman" w:hAnsi="Times New Roman" w:cs="Times New Roman"/>
                <w:sz w:val="24"/>
                <w:szCs w:val="24"/>
              </w:rPr>
              <w:t xml:space="preserve">Раздел 5 трудовых договоров № 77 от 14.10.2019 года, №99 от 05.09.2023 года, №68 от 01.01.2019 года не </w:t>
            </w:r>
            <w:r w:rsidRPr="00A3345C">
              <w:rPr>
                <w:rFonts w:ascii="Times New Roman" w:hAnsi="Times New Roman" w:cs="Times New Roman"/>
                <w:sz w:val="24"/>
                <w:szCs w:val="24"/>
              </w:rPr>
              <w:lastRenderedPageBreak/>
              <w:t xml:space="preserve">соответствует разделу 1 договора, в части установления продолжительности рабочего времени. В нарушении норм приказа Министерства образования и науки Российской Федерации от 22 декабря 2014 г. N 1601 в трудовом договоре не оговорен объем учебной нагрузки. </w:t>
            </w:r>
          </w:p>
          <w:p w:rsidR="009165B2" w:rsidRPr="00A3345C" w:rsidRDefault="009165B2" w:rsidP="009165B2">
            <w:pPr>
              <w:pStyle w:val="a5"/>
              <w:numPr>
                <w:ilvl w:val="0"/>
                <w:numId w:val="7"/>
              </w:numPr>
              <w:autoSpaceDE w:val="0"/>
              <w:autoSpaceDN w:val="0"/>
              <w:adjustRightInd w:val="0"/>
              <w:spacing w:after="0"/>
              <w:ind w:left="0" w:firstLine="0"/>
              <w:jc w:val="both"/>
              <w:rPr>
                <w:rFonts w:ascii="Times New Roman" w:hAnsi="Times New Roman" w:cs="Times New Roman"/>
                <w:sz w:val="24"/>
                <w:szCs w:val="24"/>
              </w:rPr>
            </w:pPr>
            <w:proofErr w:type="gramStart"/>
            <w:r w:rsidRPr="00A3345C">
              <w:rPr>
                <w:rFonts w:ascii="Times New Roman" w:hAnsi="Times New Roman" w:cs="Times New Roman"/>
                <w:sz w:val="24"/>
                <w:szCs w:val="24"/>
              </w:rPr>
              <w:t xml:space="preserve">При переводе работника на основное место работы, заключаются новые трудовые договоры, что является нарушением статьи 72 ТК РФ, так как изменение определенных сторонами условий трудового договора, допускается только по соглашению сторон трудового договора, соглашение об изменении определенных сторонами условий трудового договора заключается в письменной форме, основания для заключения нового трудового договора отсутствуют (трудовой договор №77А от 01.05.2021 года). </w:t>
            </w:r>
            <w:proofErr w:type="gramEnd"/>
          </w:p>
          <w:p w:rsidR="009165B2" w:rsidRPr="00A3345C" w:rsidRDefault="009165B2" w:rsidP="009165B2">
            <w:pPr>
              <w:pStyle w:val="11"/>
              <w:numPr>
                <w:ilvl w:val="0"/>
                <w:numId w:val="7"/>
              </w:numPr>
              <w:shd w:val="clear" w:color="auto" w:fill="auto"/>
              <w:spacing w:line="276" w:lineRule="auto"/>
              <w:ind w:left="0" w:firstLine="0"/>
              <w:jc w:val="both"/>
              <w:rPr>
                <w:sz w:val="24"/>
                <w:szCs w:val="24"/>
              </w:rPr>
            </w:pPr>
            <w:r w:rsidRPr="00A3345C">
              <w:rPr>
                <w:sz w:val="24"/>
                <w:szCs w:val="24"/>
              </w:rPr>
              <w:t>При заключении трудового договора от 01.09.2023 года №101 в нарушении статьи 57 ТК РФ отсутствует режим рабочего времени и времени отдыха.</w:t>
            </w:r>
          </w:p>
          <w:p w:rsidR="009165B2" w:rsidRPr="00A3345C" w:rsidRDefault="009165B2" w:rsidP="009165B2">
            <w:pPr>
              <w:pStyle w:val="ConsPlusNonformat"/>
              <w:numPr>
                <w:ilvl w:val="0"/>
                <w:numId w:val="7"/>
              </w:numPr>
              <w:spacing w:line="276" w:lineRule="auto"/>
              <w:ind w:left="0" w:firstLine="0"/>
              <w:jc w:val="both"/>
              <w:rPr>
                <w:rFonts w:ascii="Times New Roman" w:hAnsi="Times New Roman" w:cs="Times New Roman"/>
                <w:b/>
                <w:sz w:val="24"/>
                <w:szCs w:val="24"/>
              </w:rPr>
            </w:pPr>
            <w:r w:rsidRPr="00A3345C">
              <w:rPr>
                <w:rFonts w:ascii="Times New Roman" w:hAnsi="Times New Roman" w:cs="Times New Roman"/>
                <w:sz w:val="24"/>
                <w:szCs w:val="24"/>
              </w:rPr>
              <w:t xml:space="preserve">При анализе трудового договора №8-р раздел Рабочее время и время отдыха работника не соответствует ставки при приеме на работу, в связи, с чем не дает возможность определить режим работы в данном учреждении по трудовому договору. При внесении изменений в трудовой договор (увеличение ставки) не вносятся изменения в режим работы, что является нарушением 72 статьи Трудового кодекса Российской Федерации. </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b/>
                <w:sz w:val="24"/>
                <w:szCs w:val="24"/>
              </w:rPr>
            </w:pPr>
            <w:r w:rsidRPr="00A3345C">
              <w:rPr>
                <w:rFonts w:ascii="Times New Roman" w:hAnsi="Times New Roman" w:cs="Times New Roman"/>
                <w:sz w:val="24"/>
                <w:szCs w:val="24"/>
              </w:rPr>
              <w:t xml:space="preserve">В нарушение статьи  91 ТК РФ фактически отработанное время не отражено в табеле. Работодатель обязан вести </w:t>
            </w:r>
            <w:hyperlink r:id="rId12" w:history="1">
              <w:r w:rsidRPr="00A3345C">
                <w:rPr>
                  <w:rFonts w:ascii="Times New Roman" w:hAnsi="Times New Roman" w:cs="Times New Roman"/>
                  <w:sz w:val="24"/>
                  <w:szCs w:val="24"/>
                </w:rPr>
                <w:t>учет</w:t>
              </w:r>
            </w:hyperlink>
            <w:r w:rsidRPr="00A3345C">
              <w:rPr>
                <w:rFonts w:ascii="Times New Roman" w:hAnsi="Times New Roman" w:cs="Times New Roman"/>
                <w:sz w:val="24"/>
                <w:szCs w:val="24"/>
              </w:rPr>
              <w:t xml:space="preserve"> времени, фактически отработанного каждым работником. </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sz w:val="24"/>
                <w:szCs w:val="24"/>
              </w:rPr>
            </w:pPr>
            <w:r w:rsidRPr="00A3345C">
              <w:rPr>
                <w:rFonts w:ascii="Times New Roman" w:hAnsi="Times New Roman" w:cs="Times New Roman"/>
                <w:sz w:val="24"/>
                <w:szCs w:val="24"/>
              </w:rPr>
              <w:t xml:space="preserve">В нарушении статьи 103 ТК РФ в представленных графиках сменности на сторожей учреждения нет дат утверждения, работники не ознакомлены с графиками сменности. При составлении графиков сменности работодатель не учитывает мнение представительного органа работников. </w:t>
            </w:r>
          </w:p>
          <w:p w:rsidR="009165B2" w:rsidRPr="00A3345C" w:rsidRDefault="009165B2" w:rsidP="009165B2">
            <w:pPr>
              <w:pStyle w:val="a5"/>
              <w:numPr>
                <w:ilvl w:val="0"/>
                <w:numId w:val="7"/>
              </w:numPr>
              <w:autoSpaceDE w:val="0"/>
              <w:autoSpaceDN w:val="0"/>
              <w:adjustRightInd w:val="0"/>
              <w:ind w:left="0" w:firstLine="0"/>
              <w:jc w:val="both"/>
              <w:rPr>
                <w:rFonts w:ascii="Times New Roman" w:hAnsi="Times New Roman" w:cs="Times New Roman"/>
                <w:sz w:val="24"/>
                <w:szCs w:val="24"/>
              </w:rPr>
            </w:pPr>
            <w:proofErr w:type="gramStart"/>
            <w:r w:rsidRPr="00A3345C">
              <w:rPr>
                <w:rFonts w:ascii="Times New Roman" w:hAnsi="Times New Roman" w:cs="Times New Roman"/>
                <w:sz w:val="24"/>
                <w:szCs w:val="24"/>
              </w:rPr>
              <w:t>В нарушении пункта 4 Приказа Министерства здравоохранения Российской Федерации от 20 мая 2022 года № 342н «Об утверждении порядка прохождения обязательного психиатрического освидетельствования работниками, осуществляющими отдельные виды деятельности, его периодичности, а также видов деятельности, при осуществлении которых проводится психиатрическое освидетельствование» проведен прием работников на должность педагога дополнительного образования без направления на психиатрическое освидетельствование.</w:t>
            </w:r>
            <w:proofErr w:type="gramEnd"/>
          </w:p>
          <w:p w:rsidR="00052868" w:rsidRPr="00A3345C" w:rsidRDefault="009165B2" w:rsidP="00280082">
            <w:pPr>
              <w:pStyle w:val="a5"/>
              <w:numPr>
                <w:ilvl w:val="0"/>
                <w:numId w:val="7"/>
              </w:numPr>
              <w:autoSpaceDE w:val="0"/>
              <w:autoSpaceDN w:val="0"/>
              <w:adjustRightInd w:val="0"/>
              <w:ind w:left="0" w:firstLine="0"/>
              <w:jc w:val="both"/>
              <w:outlineLvl w:val="0"/>
              <w:rPr>
                <w:sz w:val="24"/>
                <w:szCs w:val="24"/>
              </w:rPr>
            </w:pPr>
            <w:proofErr w:type="gramStart"/>
            <w:r w:rsidRPr="00A3345C">
              <w:rPr>
                <w:rFonts w:ascii="Times New Roman" w:hAnsi="Times New Roman" w:cs="Times New Roman"/>
                <w:sz w:val="24"/>
                <w:szCs w:val="24"/>
              </w:rPr>
              <w:t>В целях организации ведомственного контроля за соблюдением трудового законодательства и иных нормативных правовых актов, содержащих нормы трудового права согласно приказу</w:t>
            </w:r>
            <w:r w:rsidRPr="00A3345C">
              <w:rPr>
                <w:rFonts w:ascii="Times New Roman" w:hAnsi="Times New Roman" w:cs="Times New Roman"/>
                <w:b/>
                <w:sz w:val="24"/>
                <w:szCs w:val="24"/>
              </w:rPr>
              <w:t xml:space="preserve"> </w:t>
            </w:r>
            <w:r w:rsidRPr="00A3345C">
              <w:rPr>
                <w:rFonts w:ascii="Times New Roman" w:hAnsi="Times New Roman" w:cs="Times New Roman"/>
                <w:sz w:val="24"/>
                <w:szCs w:val="24"/>
              </w:rPr>
              <w:t xml:space="preserve">МКУ «Комитет по социальной политике и культуре муниципального образования </w:t>
            </w:r>
            <w:proofErr w:type="spellStart"/>
            <w:r w:rsidRPr="00A3345C">
              <w:rPr>
                <w:rFonts w:ascii="Times New Roman" w:hAnsi="Times New Roman" w:cs="Times New Roman"/>
                <w:sz w:val="24"/>
                <w:szCs w:val="24"/>
              </w:rPr>
              <w:t>Слюдянский</w:t>
            </w:r>
            <w:proofErr w:type="spellEnd"/>
            <w:r w:rsidRPr="00A3345C">
              <w:rPr>
                <w:rFonts w:ascii="Times New Roman" w:hAnsi="Times New Roman" w:cs="Times New Roman"/>
                <w:sz w:val="24"/>
                <w:szCs w:val="24"/>
              </w:rPr>
              <w:t xml:space="preserve"> район» от 08.11.2018 </w:t>
            </w:r>
            <w:r w:rsidRPr="00A3345C">
              <w:rPr>
                <w:rFonts w:ascii="Times New Roman" w:hAnsi="Times New Roman" w:cs="Times New Roman"/>
                <w:sz w:val="24"/>
                <w:szCs w:val="24"/>
              </w:rPr>
              <w:lastRenderedPageBreak/>
              <w:t>года № 294-од «Об утверждении Положения о ведомственном контроле за соблюдением трудового законодательства и иных нормативных правовых актов, содержащих нормы трудового права, в подведомственных МКУ «Комитет по социальной</w:t>
            </w:r>
            <w:proofErr w:type="gramEnd"/>
            <w:r w:rsidRPr="00A3345C">
              <w:rPr>
                <w:rFonts w:ascii="Times New Roman" w:hAnsi="Times New Roman" w:cs="Times New Roman"/>
                <w:sz w:val="24"/>
                <w:szCs w:val="24"/>
              </w:rPr>
              <w:t xml:space="preserve"> политике и культуре муниципального образования </w:t>
            </w:r>
            <w:proofErr w:type="spellStart"/>
            <w:r w:rsidRPr="00A3345C">
              <w:rPr>
                <w:rFonts w:ascii="Times New Roman" w:hAnsi="Times New Roman" w:cs="Times New Roman"/>
                <w:sz w:val="24"/>
                <w:szCs w:val="24"/>
              </w:rPr>
              <w:t>Слюдянский</w:t>
            </w:r>
            <w:proofErr w:type="spellEnd"/>
            <w:r w:rsidRPr="00A3345C">
              <w:rPr>
                <w:rFonts w:ascii="Times New Roman" w:hAnsi="Times New Roman" w:cs="Times New Roman"/>
                <w:sz w:val="24"/>
                <w:szCs w:val="24"/>
              </w:rPr>
              <w:t xml:space="preserve"> район» муниципальных учреждениях» плановые ведомственные проверки в отношении подведомственных учреждений должны проводиться не чаще чем один раз в три года на основании утвержденных Планов проверок. Ведомственный контроль в отношении МБУ ДО «ДДТ г. </w:t>
            </w:r>
            <w:proofErr w:type="spellStart"/>
            <w:r w:rsidRPr="00A3345C">
              <w:rPr>
                <w:rFonts w:ascii="Times New Roman" w:hAnsi="Times New Roman" w:cs="Times New Roman"/>
                <w:sz w:val="24"/>
                <w:szCs w:val="24"/>
              </w:rPr>
              <w:t>Слюдянка</w:t>
            </w:r>
            <w:proofErr w:type="spellEnd"/>
            <w:r w:rsidRPr="00A3345C">
              <w:rPr>
                <w:rFonts w:ascii="Times New Roman" w:hAnsi="Times New Roman" w:cs="Times New Roman"/>
                <w:sz w:val="24"/>
                <w:szCs w:val="24"/>
              </w:rPr>
              <w:t>» не проводился. План проверок не предоставлен.</w:t>
            </w:r>
          </w:p>
        </w:tc>
      </w:tr>
      <w:tr w:rsidR="000058B6" w:rsidRPr="00FA07B5" w:rsidTr="003F3C14">
        <w:trPr>
          <w:trHeight w:val="902"/>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lastRenderedPageBreak/>
              <w:t>Меры, принятые объектом контроля по устранению выявленных нарушений, в ходе</w:t>
            </w:r>
            <w:r w:rsidR="00D7798C" w:rsidRPr="00FA07B5">
              <w:rPr>
                <w:rFonts w:ascii="Times New Roman" w:eastAsia="Times New Roman" w:hAnsi="Times New Roman" w:cs="Times New Roman"/>
                <w:sz w:val="24"/>
                <w:szCs w:val="24"/>
                <w:lang w:eastAsia="ru-RU"/>
              </w:rPr>
              <w:t xml:space="preserve"> </w:t>
            </w:r>
            <w:r w:rsidR="003A35F2" w:rsidRPr="00FA07B5">
              <w:rPr>
                <w:rFonts w:ascii="Times New Roman" w:eastAsia="Times New Roman" w:hAnsi="Times New Roman" w:cs="Times New Roman"/>
                <w:sz w:val="24"/>
                <w:szCs w:val="24"/>
                <w:lang w:eastAsia="ru-RU"/>
              </w:rPr>
              <w:t>контрольного мероприятия</w:t>
            </w:r>
          </w:p>
        </w:tc>
        <w:tc>
          <w:tcPr>
            <w:tcW w:w="3507" w:type="pct"/>
          </w:tcPr>
          <w:p w:rsidR="000058B6" w:rsidRDefault="000058B6" w:rsidP="00B7518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33E59" w:rsidRDefault="00B33E59" w:rsidP="00B75186">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33E59" w:rsidRPr="00FA07B5" w:rsidRDefault="00DA42B1" w:rsidP="009F2B2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Ответ на представление об устр</w:t>
            </w:r>
            <w:r>
              <w:rPr>
                <w:rFonts w:ascii="Times New Roman" w:eastAsia="Times New Roman" w:hAnsi="Times New Roman" w:cs="Times New Roman"/>
                <w:sz w:val="24"/>
                <w:szCs w:val="24"/>
                <w:lang w:eastAsia="ru-RU"/>
              </w:rPr>
              <w:t xml:space="preserve">анении нарушений </w:t>
            </w:r>
            <w:bookmarkStart w:id="0" w:name="_GoBack"/>
            <w:bookmarkEnd w:id="0"/>
            <w:r w:rsidR="00AA7AED">
              <w:rPr>
                <w:rFonts w:ascii="Times New Roman" w:eastAsia="Times New Roman" w:hAnsi="Times New Roman" w:cs="Times New Roman"/>
                <w:sz w:val="24"/>
                <w:szCs w:val="24"/>
                <w:lang w:eastAsia="ru-RU"/>
              </w:rPr>
              <w:t>от</w:t>
            </w:r>
            <w:r w:rsidR="009C6BAA">
              <w:rPr>
                <w:rFonts w:ascii="Times New Roman" w:eastAsia="Times New Roman" w:hAnsi="Times New Roman" w:cs="Times New Roman"/>
                <w:sz w:val="24"/>
                <w:szCs w:val="24"/>
                <w:lang w:eastAsia="ru-RU"/>
              </w:rPr>
              <w:t xml:space="preserve"> </w:t>
            </w:r>
            <w:r w:rsidR="00280082">
              <w:rPr>
                <w:rFonts w:ascii="Times New Roman" w:eastAsia="Times New Roman" w:hAnsi="Times New Roman" w:cs="Times New Roman"/>
                <w:sz w:val="24"/>
                <w:szCs w:val="24"/>
                <w:lang w:eastAsia="ru-RU"/>
              </w:rPr>
              <w:t>25.11</w:t>
            </w:r>
            <w:r w:rsidR="00D0320F">
              <w:rPr>
                <w:rFonts w:ascii="Times New Roman" w:eastAsia="Times New Roman" w:hAnsi="Times New Roman" w:cs="Times New Roman"/>
                <w:sz w:val="24"/>
                <w:szCs w:val="24"/>
                <w:lang w:eastAsia="ru-RU"/>
              </w:rPr>
              <w:t>.</w:t>
            </w:r>
            <w:r w:rsidR="009C6BAA">
              <w:rPr>
                <w:rFonts w:ascii="Times New Roman" w:eastAsia="Times New Roman" w:hAnsi="Times New Roman" w:cs="Times New Roman"/>
                <w:sz w:val="24"/>
                <w:szCs w:val="24"/>
                <w:lang w:eastAsia="ru-RU"/>
              </w:rPr>
              <w:t>2023г.</w:t>
            </w:r>
            <w:r w:rsidR="00AA7AED">
              <w:rPr>
                <w:rFonts w:ascii="Times New Roman" w:eastAsia="Times New Roman" w:hAnsi="Times New Roman" w:cs="Times New Roman"/>
                <w:sz w:val="24"/>
                <w:szCs w:val="24"/>
                <w:lang w:eastAsia="ru-RU"/>
              </w:rPr>
              <w:t xml:space="preserve"> </w:t>
            </w:r>
            <w:proofErr w:type="gramStart"/>
            <w:r w:rsidR="00AA7AED">
              <w:rPr>
                <w:rFonts w:ascii="Times New Roman" w:eastAsia="Times New Roman" w:hAnsi="Times New Roman" w:cs="Times New Roman"/>
                <w:sz w:val="24"/>
                <w:szCs w:val="24"/>
                <w:lang w:eastAsia="ru-RU"/>
              </w:rPr>
              <w:t>№</w:t>
            </w:r>
            <w:r w:rsidR="00D0320F">
              <w:rPr>
                <w:rFonts w:ascii="Times New Roman" w:eastAsia="Times New Roman" w:hAnsi="Times New Roman" w:cs="Times New Roman"/>
                <w:sz w:val="24"/>
                <w:szCs w:val="24"/>
                <w:lang w:eastAsia="ru-RU"/>
              </w:rPr>
              <w:t>б</w:t>
            </w:r>
            <w:proofErr w:type="gramEnd"/>
            <w:r w:rsidR="00D0320F">
              <w:rPr>
                <w:rFonts w:ascii="Times New Roman" w:eastAsia="Times New Roman" w:hAnsi="Times New Roman" w:cs="Times New Roman"/>
                <w:sz w:val="24"/>
                <w:szCs w:val="24"/>
                <w:lang w:eastAsia="ru-RU"/>
              </w:rPr>
              <w:t>/н</w:t>
            </w:r>
            <w:r w:rsidR="00AA7AED">
              <w:rPr>
                <w:rFonts w:ascii="Times New Roman" w:eastAsia="Times New Roman" w:hAnsi="Times New Roman" w:cs="Times New Roman"/>
                <w:sz w:val="24"/>
                <w:szCs w:val="24"/>
                <w:lang w:eastAsia="ru-RU"/>
              </w:rPr>
              <w:t>.</w:t>
            </w:r>
          </w:p>
        </w:tc>
      </w:tr>
      <w:tr w:rsidR="000058B6" w:rsidRPr="00FA07B5" w:rsidTr="003F3C14">
        <w:trPr>
          <w:trHeight w:val="134"/>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Дополнительная информация (при необходимости)</w:t>
            </w:r>
          </w:p>
        </w:tc>
        <w:tc>
          <w:tcPr>
            <w:tcW w:w="3507" w:type="pct"/>
            <w:vAlign w:val="center"/>
          </w:tcPr>
          <w:p w:rsidR="000058B6" w:rsidRPr="00FA07B5" w:rsidRDefault="000058B6" w:rsidP="00800259">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0058B6" w:rsidRPr="00FA07B5" w:rsidTr="003F3C14">
        <w:trPr>
          <w:trHeight w:val="870"/>
        </w:trPr>
        <w:tc>
          <w:tcPr>
            <w:tcW w:w="1493" w:type="pct"/>
            <w:vAlign w:val="center"/>
          </w:tcPr>
          <w:p w:rsidR="000058B6" w:rsidRPr="00FA07B5" w:rsidRDefault="000058B6" w:rsidP="008B04DF">
            <w:pPr>
              <w:spacing w:after="0" w:line="240" w:lineRule="auto"/>
              <w:rPr>
                <w:rFonts w:ascii="Times New Roman" w:eastAsia="Times New Roman" w:hAnsi="Times New Roman" w:cs="Times New Roman"/>
                <w:sz w:val="24"/>
                <w:szCs w:val="24"/>
                <w:lang w:eastAsia="ru-RU"/>
              </w:rPr>
            </w:pPr>
            <w:r w:rsidRPr="00FA07B5">
              <w:rPr>
                <w:rFonts w:ascii="Times New Roman" w:eastAsia="Times New Roman" w:hAnsi="Times New Roman" w:cs="Times New Roman"/>
                <w:sz w:val="24"/>
                <w:szCs w:val="24"/>
                <w:lang w:eastAsia="ru-RU"/>
              </w:rPr>
              <w:t>Предложения по реализации результатов контрольного мероприятия</w:t>
            </w:r>
          </w:p>
        </w:tc>
        <w:tc>
          <w:tcPr>
            <w:tcW w:w="3507" w:type="pct"/>
            <w:vAlign w:val="center"/>
          </w:tcPr>
          <w:p w:rsidR="00FA07B5" w:rsidRPr="00FA07B5" w:rsidRDefault="00FA07B5" w:rsidP="00FA07B5">
            <w:pPr>
              <w:tabs>
                <w:tab w:val="left" w:pos="567"/>
                <w:tab w:val="left" w:pos="993"/>
              </w:tabs>
              <w:jc w:val="both"/>
              <w:rPr>
                <w:rFonts w:ascii="Times New Roman" w:eastAsia="Times New Roman" w:hAnsi="Times New Roman" w:cs="Times New Roman"/>
                <w:sz w:val="24"/>
                <w:szCs w:val="24"/>
              </w:rPr>
            </w:pPr>
            <w:r w:rsidRPr="00FA07B5">
              <w:rPr>
                <w:rFonts w:ascii="Times New Roman" w:eastAsia="Times New Roman" w:hAnsi="Times New Roman" w:cs="Times New Roman"/>
                <w:sz w:val="24"/>
                <w:szCs w:val="24"/>
              </w:rPr>
              <w:t>Рекомендовано принять действенные меры по устранению и недопущению в дальнейшем нарушений,  отмеченных в акте проверки</w:t>
            </w:r>
            <w:r w:rsidR="006B179C">
              <w:rPr>
                <w:rFonts w:ascii="Times New Roman" w:eastAsia="Times New Roman" w:hAnsi="Times New Roman" w:cs="Times New Roman"/>
                <w:sz w:val="24"/>
                <w:szCs w:val="24"/>
              </w:rPr>
              <w:t xml:space="preserve"> от </w:t>
            </w:r>
            <w:r w:rsidR="00280082">
              <w:rPr>
                <w:rFonts w:ascii="Times New Roman" w:eastAsia="Times New Roman" w:hAnsi="Times New Roman" w:cs="Times New Roman"/>
                <w:sz w:val="24"/>
                <w:szCs w:val="24"/>
              </w:rPr>
              <w:t>06.10</w:t>
            </w:r>
            <w:r w:rsidR="006B179C">
              <w:rPr>
                <w:rFonts w:ascii="Times New Roman" w:eastAsia="Times New Roman" w:hAnsi="Times New Roman" w:cs="Times New Roman"/>
                <w:sz w:val="24"/>
                <w:szCs w:val="24"/>
              </w:rPr>
              <w:t>.2023г</w:t>
            </w:r>
            <w:r w:rsidRPr="00FA07B5">
              <w:rPr>
                <w:rFonts w:ascii="Times New Roman" w:eastAsia="Times New Roman" w:hAnsi="Times New Roman" w:cs="Times New Roman"/>
                <w:sz w:val="24"/>
                <w:szCs w:val="24"/>
              </w:rPr>
              <w:t>.</w:t>
            </w:r>
          </w:p>
          <w:p w:rsidR="000058B6" w:rsidRPr="00FA07B5" w:rsidRDefault="000058B6" w:rsidP="00F07385">
            <w:pPr>
              <w:spacing w:after="0" w:line="240" w:lineRule="auto"/>
              <w:jc w:val="both"/>
              <w:rPr>
                <w:rFonts w:ascii="Times New Roman" w:eastAsia="Times New Roman" w:hAnsi="Times New Roman" w:cs="Times New Roman"/>
                <w:sz w:val="24"/>
                <w:szCs w:val="24"/>
                <w:lang w:eastAsia="ru-RU"/>
              </w:rPr>
            </w:pPr>
          </w:p>
        </w:tc>
      </w:tr>
    </w:tbl>
    <w:p w:rsidR="00D7798C" w:rsidRPr="00D7798C" w:rsidRDefault="00D7798C" w:rsidP="00774E30">
      <w:pPr>
        <w:spacing w:after="0" w:line="240" w:lineRule="auto"/>
        <w:jc w:val="both"/>
        <w:rPr>
          <w:rFonts w:ascii="Times New Roman" w:eastAsia="Times New Roman" w:hAnsi="Times New Roman" w:cs="Times New Roman"/>
          <w:sz w:val="24"/>
          <w:szCs w:val="24"/>
          <w:lang w:eastAsia="ru-RU"/>
        </w:rPr>
      </w:pPr>
    </w:p>
    <w:p w:rsidR="00C51D79" w:rsidRDefault="00C51D79" w:rsidP="00774E30">
      <w:pPr>
        <w:spacing w:after="0" w:line="240" w:lineRule="auto"/>
        <w:jc w:val="both"/>
        <w:rPr>
          <w:rFonts w:ascii="Times New Roman" w:hAnsi="Times New Roman" w:cs="Times New Roman"/>
          <w:sz w:val="24"/>
          <w:szCs w:val="24"/>
        </w:rPr>
      </w:pPr>
    </w:p>
    <w:sectPr w:rsidR="00C51D79" w:rsidSect="001D2874">
      <w:headerReference w:type="default" r:id="rId13"/>
      <w:pgSz w:w="11906" w:h="16838"/>
      <w:pgMar w:top="454" w:right="567" w:bottom="34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C46" w:rsidRDefault="00262C46">
      <w:pPr>
        <w:spacing w:after="0" w:line="240" w:lineRule="auto"/>
      </w:pPr>
      <w:r>
        <w:separator/>
      </w:r>
    </w:p>
  </w:endnote>
  <w:endnote w:type="continuationSeparator" w:id="0">
    <w:p w:rsidR="00262C46" w:rsidRDefault="00262C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 MS Sans Serif"/>
    <w:panose1 w:val="020B0604030504040204"/>
    <w:charset w:val="CC"/>
    <w:family w:val="swiss"/>
    <w:pitch w:val="variable"/>
    <w:sig w:usb0="E1002EFF" w:usb1="C000605B" w:usb2="00000029" w:usb3="00000000" w:csb0="000101FF" w:csb1="00000000"/>
  </w:font>
  <w:font w:name="Courier New">
    <w:altName w:val="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C46" w:rsidRDefault="00262C46">
      <w:pPr>
        <w:spacing w:after="0" w:line="240" w:lineRule="auto"/>
      </w:pPr>
      <w:r>
        <w:separator/>
      </w:r>
    </w:p>
  </w:footnote>
  <w:footnote w:type="continuationSeparator" w:id="0">
    <w:p w:rsidR="00262C46" w:rsidRDefault="00262C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8661258"/>
      <w:docPartObj>
        <w:docPartGallery w:val="Page Numbers (Top of Page)"/>
        <w:docPartUnique/>
      </w:docPartObj>
    </w:sdtPr>
    <w:sdtEndPr>
      <w:rPr>
        <w:rFonts w:ascii="Times New Roman" w:hAnsi="Times New Roman"/>
      </w:rPr>
    </w:sdtEndPr>
    <w:sdtContent>
      <w:p w:rsidR="00262C46" w:rsidRPr="002326C6" w:rsidRDefault="00262C46" w:rsidP="00D01C01">
        <w:pPr>
          <w:pStyle w:val="a3"/>
          <w:jc w:val="center"/>
          <w:rPr>
            <w:rFonts w:ascii="Times New Roman" w:hAnsi="Times New Roman"/>
          </w:rPr>
        </w:pPr>
        <w:r w:rsidRPr="002326C6">
          <w:rPr>
            <w:rFonts w:ascii="Times New Roman" w:hAnsi="Times New Roman"/>
          </w:rPr>
          <w:fldChar w:fldCharType="begin"/>
        </w:r>
        <w:r w:rsidRPr="002326C6">
          <w:rPr>
            <w:rFonts w:ascii="Times New Roman" w:hAnsi="Times New Roman"/>
          </w:rPr>
          <w:instrText>PAGE   \* MERGEFORMAT</w:instrText>
        </w:r>
        <w:r w:rsidRPr="002326C6">
          <w:rPr>
            <w:rFonts w:ascii="Times New Roman" w:hAnsi="Times New Roman"/>
          </w:rPr>
          <w:fldChar w:fldCharType="separate"/>
        </w:r>
        <w:r w:rsidR="00DA42B1">
          <w:rPr>
            <w:rFonts w:ascii="Times New Roman" w:hAnsi="Times New Roman"/>
            <w:noProof/>
          </w:rPr>
          <w:t>9</w:t>
        </w:r>
        <w:r w:rsidRPr="002326C6">
          <w:rPr>
            <w:rFonts w:ascii="Times New Roman" w:hAnsi="Times New Roman"/>
          </w:rPr>
          <w:fldChar w:fldCharType="end"/>
        </w:r>
      </w:p>
    </w:sdtContent>
  </w:sdt>
  <w:p w:rsidR="00262C46" w:rsidRDefault="00262C4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14639"/>
    <w:multiLevelType w:val="hybridMultilevel"/>
    <w:tmpl w:val="098476FC"/>
    <w:lvl w:ilvl="0" w:tplc="11624C1A">
      <w:start w:val="24"/>
      <w:numFmt w:val="decimal"/>
      <w:lvlText w:val="%1."/>
      <w:lvlJc w:val="left"/>
      <w:pPr>
        <w:ind w:left="720"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2D585B"/>
    <w:multiLevelType w:val="multilevel"/>
    <w:tmpl w:val="60368A02"/>
    <w:lvl w:ilvl="0">
      <w:start w:val="1"/>
      <w:numFmt w:val="decimal"/>
      <w:lvlText w:val="%1."/>
      <w:lvlJc w:val="left"/>
      <w:pPr>
        <w:ind w:left="1069" w:hanging="360"/>
      </w:pPr>
      <w:rPr>
        <w:rFonts w:hint="default"/>
      </w:rPr>
    </w:lvl>
    <w:lvl w:ilvl="1">
      <w:start w:val="1"/>
      <w:numFmt w:val="decimal"/>
      <w:isLgl/>
      <w:lvlText w:val="%1.%2."/>
      <w:lvlJc w:val="left"/>
      <w:pPr>
        <w:ind w:left="1753" w:hanging="1185"/>
      </w:pPr>
      <w:rPr>
        <w:rFonts w:hint="default"/>
      </w:rPr>
    </w:lvl>
    <w:lvl w:ilvl="2">
      <w:start w:val="1"/>
      <w:numFmt w:val="decimal"/>
      <w:isLgl/>
      <w:lvlText w:val="%1.%2.%3."/>
      <w:lvlJc w:val="left"/>
      <w:pPr>
        <w:ind w:left="1894" w:hanging="1185"/>
      </w:pPr>
      <w:rPr>
        <w:rFonts w:hint="default"/>
      </w:rPr>
    </w:lvl>
    <w:lvl w:ilvl="3">
      <w:start w:val="1"/>
      <w:numFmt w:val="decimal"/>
      <w:isLgl/>
      <w:lvlText w:val="%1.%2.%3.%4."/>
      <w:lvlJc w:val="left"/>
      <w:pPr>
        <w:ind w:left="1894" w:hanging="1185"/>
      </w:pPr>
      <w:rPr>
        <w:rFonts w:hint="default"/>
      </w:rPr>
    </w:lvl>
    <w:lvl w:ilvl="4">
      <w:start w:val="1"/>
      <w:numFmt w:val="decimal"/>
      <w:isLgl/>
      <w:lvlText w:val="%1.%2.%3.%4.%5."/>
      <w:lvlJc w:val="left"/>
      <w:pPr>
        <w:ind w:left="1894" w:hanging="118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2">
    <w:nsid w:val="1E94423A"/>
    <w:multiLevelType w:val="multilevel"/>
    <w:tmpl w:val="03F675DE"/>
    <w:lvl w:ilvl="0">
      <w:start w:val="1"/>
      <w:numFmt w:val="decimal"/>
      <w:lvlText w:val="%1."/>
      <w:lvlJc w:val="left"/>
      <w:pPr>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EB8779A"/>
    <w:multiLevelType w:val="hybridMultilevel"/>
    <w:tmpl w:val="8F9A68E4"/>
    <w:lvl w:ilvl="0" w:tplc="79DEC68A">
      <w:start w:val="2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6080B34"/>
    <w:multiLevelType w:val="hybridMultilevel"/>
    <w:tmpl w:val="28686E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96519C6"/>
    <w:multiLevelType w:val="hybridMultilevel"/>
    <w:tmpl w:val="FF34F68C"/>
    <w:lvl w:ilvl="0" w:tplc="B4C2095E">
      <w:start w:val="1"/>
      <w:numFmt w:val="decimal"/>
      <w:lvlText w:val="%1."/>
      <w:lvlJc w:val="left"/>
      <w:pPr>
        <w:ind w:left="547" w:hanging="40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6">
    <w:nsid w:val="76992A66"/>
    <w:multiLevelType w:val="multilevel"/>
    <w:tmpl w:val="76992A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5"/>
  </w:num>
  <w:num w:numId="3">
    <w:abstractNumId w:val="4"/>
  </w:num>
  <w:num w:numId="4">
    <w:abstractNumId w:val="6"/>
  </w:num>
  <w:num w:numId="5">
    <w:abstractNumId w:val="2"/>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179"/>
    <w:rsid w:val="0000153C"/>
    <w:rsid w:val="000044B5"/>
    <w:rsid w:val="000058B6"/>
    <w:rsid w:val="0003250F"/>
    <w:rsid w:val="00035D57"/>
    <w:rsid w:val="00042451"/>
    <w:rsid w:val="0005199D"/>
    <w:rsid w:val="00052868"/>
    <w:rsid w:val="00052C56"/>
    <w:rsid w:val="0005554E"/>
    <w:rsid w:val="00056E5E"/>
    <w:rsid w:val="00066AFE"/>
    <w:rsid w:val="00070387"/>
    <w:rsid w:val="0008088F"/>
    <w:rsid w:val="00081514"/>
    <w:rsid w:val="00081939"/>
    <w:rsid w:val="000A23BD"/>
    <w:rsid w:val="000A2556"/>
    <w:rsid w:val="000A35DB"/>
    <w:rsid w:val="000A56BD"/>
    <w:rsid w:val="000B04FB"/>
    <w:rsid w:val="000C38FB"/>
    <w:rsid w:val="000D3D08"/>
    <w:rsid w:val="000E37DD"/>
    <w:rsid w:val="000F1F20"/>
    <w:rsid w:val="001025F6"/>
    <w:rsid w:val="00105406"/>
    <w:rsid w:val="00124251"/>
    <w:rsid w:val="001353A8"/>
    <w:rsid w:val="001367AA"/>
    <w:rsid w:val="00146899"/>
    <w:rsid w:val="001503AC"/>
    <w:rsid w:val="00150925"/>
    <w:rsid w:val="0019406A"/>
    <w:rsid w:val="001961E0"/>
    <w:rsid w:val="0019706D"/>
    <w:rsid w:val="001A0DD9"/>
    <w:rsid w:val="001B1BD9"/>
    <w:rsid w:val="001B72D9"/>
    <w:rsid w:val="001D2874"/>
    <w:rsid w:val="001D54D2"/>
    <w:rsid w:val="001E526A"/>
    <w:rsid w:val="001F3CEB"/>
    <w:rsid w:val="001F563F"/>
    <w:rsid w:val="00204906"/>
    <w:rsid w:val="00205974"/>
    <w:rsid w:val="00211AD2"/>
    <w:rsid w:val="00211EDA"/>
    <w:rsid w:val="00216281"/>
    <w:rsid w:val="0022102B"/>
    <w:rsid w:val="00223604"/>
    <w:rsid w:val="0024076A"/>
    <w:rsid w:val="0024206D"/>
    <w:rsid w:val="002559E0"/>
    <w:rsid w:val="00260FE0"/>
    <w:rsid w:val="00262C46"/>
    <w:rsid w:val="00267DFA"/>
    <w:rsid w:val="00280082"/>
    <w:rsid w:val="00283A4F"/>
    <w:rsid w:val="0028515B"/>
    <w:rsid w:val="00285F00"/>
    <w:rsid w:val="00287CFE"/>
    <w:rsid w:val="002976F1"/>
    <w:rsid w:val="002A40B0"/>
    <w:rsid w:val="002B2408"/>
    <w:rsid w:val="002B385B"/>
    <w:rsid w:val="002C3342"/>
    <w:rsid w:val="002D4EA7"/>
    <w:rsid w:val="002E721E"/>
    <w:rsid w:val="0031193E"/>
    <w:rsid w:val="00314EBC"/>
    <w:rsid w:val="00325D56"/>
    <w:rsid w:val="003279C6"/>
    <w:rsid w:val="00327D71"/>
    <w:rsid w:val="0033118A"/>
    <w:rsid w:val="00341C5B"/>
    <w:rsid w:val="003433BA"/>
    <w:rsid w:val="0034447E"/>
    <w:rsid w:val="0034461F"/>
    <w:rsid w:val="003538F8"/>
    <w:rsid w:val="00353F6B"/>
    <w:rsid w:val="00355625"/>
    <w:rsid w:val="00355DEA"/>
    <w:rsid w:val="003601EC"/>
    <w:rsid w:val="00362799"/>
    <w:rsid w:val="00387B93"/>
    <w:rsid w:val="00395846"/>
    <w:rsid w:val="003A1A2E"/>
    <w:rsid w:val="003A35F2"/>
    <w:rsid w:val="003A618E"/>
    <w:rsid w:val="003A63B0"/>
    <w:rsid w:val="003B78C8"/>
    <w:rsid w:val="003D4353"/>
    <w:rsid w:val="003E77E1"/>
    <w:rsid w:val="003F3C14"/>
    <w:rsid w:val="00403613"/>
    <w:rsid w:val="00406DDF"/>
    <w:rsid w:val="004125F3"/>
    <w:rsid w:val="00412A51"/>
    <w:rsid w:val="00417F2D"/>
    <w:rsid w:val="004218DE"/>
    <w:rsid w:val="004228E1"/>
    <w:rsid w:val="004318F2"/>
    <w:rsid w:val="00434A32"/>
    <w:rsid w:val="0043600C"/>
    <w:rsid w:val="004436E8"/>
    <w:rsid w:val="00443E12"/>
    <w:rsid w:val="00470E63"/>
    <w:rsid w:val="00476753"/>
    <w:rsid w:val="00476ABC"/>
    <w:rsid w:val="00483370"/>
    <w:rsid w:val="004945A3"/>
    <w:rsid w:val="00494D46"/>
    <w:rsid w:val="00496159"/>
    <w:rsid w:val="004A1179"/>
    <w:rsid w:val="004A2AA6"/>
    <w:rsid w:val="004C0626"/>
    <w:rsid w:val="004C142B"/>
    <w:rsid w:val="004C6E4D"/>
    <w:rsid w:val="004D00A7"/>
    <w:rsid w:val="004D78E7"/>
    <w:rsid w:val="004F51BE"/>
    <w:rsid w:val="00502ECB"/>
    <w:rsid w:val="0050600C"/>
    <w:rsid w:val="00520A6F"/>
    <w:rsid w:val="00521D8B"/>
    <w:rsid w:val="00530FCA"/>
    <w:rsid w:val="00537A83"/>
    <w:rsid w:val="00546148"/>
    <w:rsid w:val="00556821"/>
    <w:rsid w:val="00560668"/>
    <w:rsid w:val="0056142A"/>
    <w:rsid w:val="00570804"/>
    <w:rsid w:val="00574A01"/>
    <w:rsid w:val="00574C44"/>
    <w:rsid w:val="005807A1"/>
    <w:rsid w:val="00586DFC"/>
    <w:rsid w:val="00594405"/>
    <w:rsid w:val="00596384"/>
    <w:rsid w:val="0059745A"/>
    <w:rsid w:val="005A4A98"/>
    <w:rsid w:val="005A6DC0"/>
    <w:rsid w:val="005B0A0B"/>
    <w:rsid w:val="005B2B6B"/>
    <w:rsid w:val="005B4B68"/>
    <w:rsid w:val="005B50BE"/>
    <w:rsid w:val="005C2FAC"/>
    <w:rsid w:val="005D274B"/>
    <w:rsid w:val="005D5837"/>
    <w:rsid w:val="005D7EF9"/>
    <w:rsid w:val="005E6A05"/>
    <w:rsid w:val="005F0D8F"/>
    <w:rsid w:val="006041C2"/>
    <w:rsid w:val="00612EF1"/>
    <w:rsid w:val="00613343"/>
    <w:rsid w:val="00620320"/>
    <w:rsid w:val="006307D0"/>
    <w:rsid w:val="00635D08"/>
    <w:rsid w:val="00636567"/>
    <w:rsid w:val="00650958"/>
    <w:rsid w:val="006527BC"/>
    <w:rsid w:val="006628C7"/>
    <w:rsid w:val="006710C6"/>
    <w:rsid w:val="00671A22"/>
    <w:rsid w:val="00671E1D"/>
    <w:rsid w:val="006759AE"/>
    <w:rsid w:val="00680169"/>
    <w:rsid w:val="006838B2"/>
    <w:rsid w:val="00686D63"/>
    <w:rsid w:val="006A0F1D"/>
    <w:rsid w:val="006A210B"/>
    <w:rsid w:val="006B179C"/>
    <w:rsid w:val="006B6803"/>
    <w:rsid w:val="006B7E96"/>
    <w:rsid w:val="006C1C6B"/>
    <w:rsid w:val="006C7B87"/>
    <w:rsid w:val="006D3ED1"/>
    <w:rsid w:val="006E0BDD"/>
    <w:rsid w:val="006E34DD"/>
    <w:rsid w:val="006E388A"/>
    <w:rsid w:val="006E6075"/>
    <w:rsid w:val="006E7972"/>
    <w:rsid w:val="006F245F"/>
    <w:rsid w:val="006F561F"/>
    <w:rsid w:val="006F7ABD"/>
    <w:rsid w:val="007004E7"/>
    <w:rsid w:val="00711891"/>
    <w:rsid w:val="00722948"/>
    <w:rsid w:val="0072496D"/>
    <w:rsid w:val="00730618"/>
    <w:rsid w:val="007372EC"/>
    <w:rsid w:val="00756E21"/>
    <w:rsid w:val="00774E30"/>
    <w:rsid w:val="00775AAD"/>
    <w:rsid w:val="00781B09"/>
    <w:rsid w:val="00793D4A"/>
    <w:rsid w:val="00795238"/>
    <w:rsid w:val="007A1921"/>
    <w:rsid w:val="007B11F9"/>
    <w:rsid w:val="007B61E6"/>
    <w:rsid w:val="007C330C"/>
    <w:rsid w:val="007C763B"/>
    <w:rsid w:val="007C79D9"/>
    <w:rsid w:val="007D35EE"/>
    <w:rsid w:val="007D4490"/>
    <w:rsid w:val="007D68D8"/>
    <w:rsid w:val="007D6BBB"/>
    <w:rsid w:val="007E42B3"/>
    <w:rsid w:val="007E43F2"/>
    <w:rsid w:val="007E70F9"/>
    <w:rsid w:val="007F2D16"/>
    <w:rsid w:val="00800259"/>
    <w:rsid w:val="008020D2"/>
    <w:rsid w:val="00815A62"/>
    <w:rsid w:val="008211EA"/>
    <w:rsid w:val="00843D6E"/>
    <w:rsid w:val="008449B4"/>
    <w:rsid w:val="008465B6"/>
    <w:rsid w:val="00856210"/>
    <w:rsid w:val="00860DF8"/>
    <w:rsid w:val="00863994"/>
    <w:rsid w:val="00886792"/>
    <w:rsid w:val="008879FE"/>
    <w:rsid w:val="00891E90"/>
    <w:rsid w:val="0089785C"/>
    <w:rsid w:val="008A1AAB"/>
    <w:rsid w:val="008A636D"/>
    <w:rsid w:val="008A70CC"/>
    <w:rsid w:val="008B04DF"/>
    <w:rsid w:val="008C4A54"/>
    <w:rsid w:val="008C69CE"/>
    <w:rsid w:val="008D2913"/>
    <w:rsid w:val="008E1C8B"/>
    <w:rsid w:val="008F5C0E"/>
    <w:rsid w:val="008F7ECA"/>
    <w:rsid w:val="00900636"/>
    <w:rsid w:val="009160E6"/>
    <w:rsid w:val="009165B2"/>
    <w:rsid w:val="00934CEC"/>
    <w:rsid w:val="00937DF3"/>
    <w:rsid w:val="0094469B"/>
    <w:rsid w:val="00950B2B"/>
    <w:rsid w:val="009558C4"/>
    <w:rsid w:val="00955ED4"/>
    <w:rsid w:val="0096558A"/>
    <w:rsid w:val="00975401"/>
    <w:rsid w:val="00990FC2"/>
    <w:rsid w:val="009935D9"/>
    <w:rsid w:val="009A0183"/>
    <w:rsid w:val="009A167C"/>
    <w:rsid w:val="009A4852"/>
    <w:rsid w:val="009B21AA"/>
    <w:rsid w:val="009C2149"/>
    <w:rsid w:val="009C6BAA"/>
    <w:rsid w:val="009D1CD7"/>
    <w:rsid w:val="009E24EA"/>
    <w:rsid w:val="009E32DC"/>
    <w:rsid w:val="009E5120"/>
    <w:rsid w:val="009E6962"/>
    <w:rsid w:val="009E6C8E"/>
    <w:rsid w:val="009E7C5D"/>
    <w:rsid w:val="009F2B28"/>
    <w:rsid w:val="00A05381"/>
    <w:rsid w:val="00A13D9F"/>
    <w:rsid w:val="00A2147D"/>
    <w:rsid w:val="00A24227"/>
    <w:rsid w:val="00A277BF"/>
    <w:rsid w:val="00A32D3C"/>
    <w:rsid w:val="00A3345C"/>
    <w:rsid w:val="00A33A01"/>
    <w:rsid w:val="00A357BB"/>
    <w:rsid w:val="00A36021"/>
    <w:rsid w:val="00A37041"/>
    <w:rsid w:val="00A45550"/>
    <w:rsid w:val="00A72192"/>
    <w:rsid w:val="00A76CEC"/>
    <w:rsid w:val="00A83FDC"/>
    <w:rsid w:val="00A91486"/>
    <w:rsid w:val="00A9181E"/>
    <w:rsid w:val="00A963C8"/>
    <w:rsid w:val="00AA7AED"/>
    <w:rsid w:val="00AB0BB7"/>
    <w:rsid w:val="00AB297F"/>
    <w:rsid w:val="00AB40D0"/>
    <w:rsid w:val="00AC06A8"/>
    <w:rsid w:val="00AC0C49"/>
    <w:rsid w:val="00AC2402"/>
    <w:rsid w:val="00AE168F"/>
    <w:rsid w:val="00AE204F"/>
    <w:rsid w:val="00AF5506"/>
    <w:rsid w:val="00B01387"/>
    <w:rsid w:val="00B028A7"/>
    <w:rsid w:val="00B048E8"/>
    <w:rsid w:val="00B12DE2"/>
    <w:rsid w:val="00B20746"/>
    <w:rsid w:val="00B20B49"/>
    <w:rsid w:val="00B314B4"/>
    <w:rsid w:val="00B316E4"/>
    <w:rsid w:val="00B33E59"/>
    <w:rsid w:val="00B427CB"/>
    <w:rsid w:val="00B43E96"/>
    <w:rsid w:val="00B5750C"/>
    <w:rsid w:val="00B6214C"/>
    <w:rsid w:val="00B62F6D"/>
    <w:rsid w:val="00B63C92"/>
    <w:rsid w:val="00B721AA"/>
    <w:rsid w:val="00B75186"/>
    <w:rsid w:val="00B90765"/>
    <w:rsid w:val="00BA15B8"/>
    <w:rsid w:val="00BA2DF0"/>
    <w:rsid w:val="00BC2D31"/>
    <w:rsid w:val="00BD0EDD"/>
    <w:rsid w:val="00BD15F6"/>
    <w:rsid w:val="00BD5AF4"/>
    <w:rsid w:val="00BD5BEE"/>
    <w:rsid w:val="00BD6F2A"/>
    <w:rsid w:val="00BE0CB6"/>
    <w:rsid w:val="00BE2D35"/>
    <w:rsid w:val="00C02752"/>
    <w:rsid w:val="00C03466"/>
    <w:rsid w:val="00C07724"/>
    <w:rsid w:val="00C168C4"/>
    <w:rsid w:val="00C17137"/>
    <w:rsid w:val="00C31C76"/>
    <w:rsid w:val="00C3306D"/>
    <w:rsid w:val="00C41E37"/>
    <w:rsid w:val="00C45F02"/>
    <w:rsid w:val="00C4617A"/>
    <w:rsid w:val="00C46E3C"/>
    <w:rsid w:val="00C51D79"/>
    <w:rsid w:val="00C6053D"/>
    <w:rsid w:val="00C64D9F"/>
    <w:rsid w:val="00C65216"/>
    <w:rsid w:val="00C65AEF"/>
    <w:rsid w:val="00C826DA"/>
    <w:rsid w:val="00C9667F"/>
    <w:rsid w:val="00C9723D"/>
    <w:rsid w:val="00C97D29"/>
    <w:rsid w:val="00CA5FF5"/>
    <w:rsid w:val="00CA73F8"/>
    <w:rsid w:val="00CB48A7"/>
    <w:rsid w:val="00CC0575"/>
    <w:rsid w:val="00CC4998"/>
    <w:rsid w:val="00CD409A"/>
    <w:rsid w:val="00CE61D7"/>
    <w:rsid w:val="00CF2FE9"/>
    <w:rsid w:val="00CF42AA"/>
    <w:rsid w:val="00CF5F15"/>
    <w:rsid w:val="00D01C01"/>
    <w:rsid w:val="00D0320F"/>
    <w:rsid w:val="00D0511A"/>
    <w:rsid w:val="00D055A4"/>
    <w:rsid w:val="00D17C15"/>
    <w:rsid w:val="00D22A9B"/>
    <w:rsid w:val="00D31269"/>
    <w:rsid w:val="00D31B9E"/>
    <w:rsid w:val="00D35FAD"/>
    <w:rsid w:val="00D5247D"/>
    <w:rsid w:val="00D52EBE"/>
    <w:rsid w:val="00D57242"/>
    <w:rsid w:val="00D64A54"/>
    <w:rsid w:val="00D70285"/>
    <w:rsid w:val="00D74071"/>
    <w:rsid w:val="00D75692"/>
    <w:rsid w:val="00D76AF0"/>
    <w:rsid w:val="00D7798C"/>
    <w:rsid w:val="00D84F93"/>
    <w:rsid w:val="00D85093"/>
    <w:rsid w:val="00D87A89"/>
    <w:rsid w:val="00D92B6A"/>
    <w:rsid w:val="00D92CCD"/>
    <w:rsid w:val="00D94956"/>
    <w:rsid w:val="00DA3F69"/>
    <w:rsid w:val="00DA42B1"/>
    <w:rsid w:val="00DA7ADC"/>
    <w:rsid w:val="00DB5D38"/>
    <w:rsid w:val="00DC479A"/>
    <w:rsid w:val="00DC5996"/>
    <w:rsid w:val="00DC5FAA"/>
    <w:rsid w:val="00DE122C"/>
    <w:rsid w:val="00DF2483"/>
    <w:rsid w:val="00DF660A"/>
    <w:rsid w:val="00E1193A"/>
    <w:rsid w:val="00E21E4E"/>
    <w:rsid w:val="00E27B01"/>
    <w:rsid w:val="00E3169A"/>
    <w:rsid w:val="00E34431"/>
    <w:rsid w:val="00E351A4"/>
    <w:rsid w:val="00E52D74"/>
    <w:rsid w:val="00E54572"/>
    <w:rsid w:val="00E6500F"/>
    <w:rsid w:val="00E71F0B"/>
    <w:rsid w:val="00E73099"/>
    <w:rsid w:val="00E732FE"/>
    <w:rsid w:val="00E83EBA"/>
    <w:rsid w:val="00E853DF"/>
    <w:rsid w:val="00E97E10"/>
    <w:rsid w:val="00EB79CC"/>
    <w:rsid w:val="00EF26AE"/>
    <w:rsid w:val="00F06206"/>
    <w:rsid w:val="00F07385"/>
    <w:rsid w:val="00F235CA"/>
    <w:rsid w:val="00F260E8"/>
    <w:rsid w:val="00F27C10"/>
    <w:rsid w:val="00F444AE"/>
    <w:rsid w:val="00F4584F"/>
    <w:rsid w:val="00F52702"/>
    <w:rsid w:val="00F61D30"/>
    <w:rsid w:val="00F61F54"/>
    <w:rsid w:val="00F73988"/>
    <w:rsid w:val="00F82FBA"/>
    <w:rsid w:val="00F839BE"/>
    <w:rsid w:val="00F95A97"/>
    <w:rsid w:val="00FA07B5"/>
    <w:rsid w:val="00FA2AC9"/>
    <w:rsid w:val="00FA3219"/>
    <w:rsid w:val="00FB1E64"/>
    <w:rsid w:val="00FB32F2"/>
    <w:rsid w:val="00FB4EAF"/>
    <w:rsid w:val="00FC12CE"/>
    <w:rsid w:val="00FC32A7"/>
    <w:rsid w:val="00FD09E4"/>
    <w:rsid w:val="00FD1BC3"/>
    <w:rsid w:val="00FD1C54"/>
    <w:rsid w:val="00FD5464"/>
    <w:rsid w:val="00FE395E"/>
    <w:rsid w:val="00FE5217"/>
    <w:rsid w:val="00FF08AA"/>
    <w:rsid w:val="00FF1BC1"/>
    <w:rsid w:val="00FF38A4"/>
    <w:rsid w:val="00FF3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A7A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58B6"/>
    <w:pPr>
      <w:tabs>
        <w:tab w:val="center" w:pos="4677"/>
        <w:tab w:val="right" w:pos="9355"/>
      </w:tabs>
      <w:spacing w:after="0" w:line="240" w:lineRule="auto"/>
    </w:pPr>
    <w:rPr>
      <w:rFonts w:ascii="Calibri" w:eastAsia="Times New Roman" w:hAnsi="Calibri" w:cs="Times New Roman"/>
      <w:lang w:eastAsia="ru-RU"/>
    </w:rPr>
  </w:style>
  <w:style w:type="character" w:customStyle="1" w:styleId="a4">
    <w:name w:val="Верхний колонтитул Знак"/>
    <w:basedOn w:val="a0"/>
    <w:link w:val="a3"/>
    <w:uiPriority w:val="99"/>
    <w:rsid w:val="000058B6"/>
    <w:rPr>
      <w:rFonts w:ascii="Calibri" w:eastAsia="Times New Roman" w:hAnsi="Calibri" w:cs="Times New Roman"/>
      <w:lang w:eastAsia="ru-RU"/>
    </w:rPr>
  </w:style>
  <w:style w:type="paragraph" w:styleId="a5">
    <w:name w:val="List Paragraph"/>
    <w:aliases w:val="Варианты ответов,Абзац списка11"/>
    <w:basedOn w:val="a"/>
    <w:link w:val="a6"/>
    <w:uiPriority w:val="34"/>
    <w:qFormat/>
    <w:rsid w:val="006C7B87"/>
    <w:pPr>
      <w:ind w:left="720"/>
      <w:contextualSpacing/>
    </w:pPr>
  </w:style>
  <w:style w:type="paragraph" w:styleId="a7">
    <w:name w:val="Balloon Text"/>
    <w:basedOn w:val="a"/>
    <w:link w:val="a8"/>
    <w:uiPriority w:val="99"/>
    <w:semiHidden/>
    <w:unhideWhenUsed/>
    <w:rsid w:val="00BD0EDD"/>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D0EDD"/>
    <w:rPr>
      <w:rFonts w:ascii="Tahoma" w:hAnsi="Tahoma" w:cs="Tahoma"/>
      <w:sz w:val="16"/>
      <w:szCs w:val="16"/>
    </w:rPr>
  </w:style>
  <w:style w:type="character" w:styleId="a9">
    <w:name w:val="Hyperlink"/>
    <w:basedOn w:val="a0"/>
    <w:uiPriority w:val="99"/>
    <w:unhideWhenUsed/>
    <w:rsid w:val="00205974"/>
    <w:rPr>
      <w:color w:val="0000FF" w:themeColor="hyperlink"/>
      <w:u w:val="single"/>
    </w:rPr>
  </w:style>
  <w:style w:type="character" w:customStyle="1" w:styleId="a6">
    <w:name w:val="Абзац списка Знак"/>
    <w:aliases w:val="Варианты ответов Знак,Абзац списка11 Знак"/>
    <w:basedOn w:val="a0"/>
    <w:link w:val="a5"/>
    <w:uiPriority w:val="34"/>
    <w:qFormat/>
    <w:locked/>
    <w:rsid w:val="002E721E"/>
  </w:style>
  <w:style w:type="paragraph" w:styleId="aa">
    <w:name w:val="Title"/>
    <w:aliases w:val=" Знак,Знак"/>
    <w:basedOn w:val="a"/>
    <w:link w:val="ab"/>
    <w:qFormat/>
    <w:rsid w:val="00327D71"/>
    <w:pPr>
      <w:spacing w:after="0" w:line="240" w:lineRule="auto"/>
      <w:ind w:left="-360" w:firstLine="360"/>
      <w:jc w:val="center"/>
    </w:pPr>
    <w:rPr>
      <w:rFonts w:ascii="Times New Roman" w:eastAsia="Times New Roman" w:hAnsi="Times New Roman" w:cs="Times New Roman"/>
      <w:b/>
      <w:sz w:val="24"/>
      <w:szCs w:val="24"/>
      <w:lang w:eastAsia="ru-RU"/>
    </w:rPr>
  </w:style>
  <w:style w:type="character" w:customStyle="1" w:styleId="ab">
    <w:name w:val="Название Знак"/>
    <w:aliases w:val=" Знак Знак,Знак Знак"/>
    <w:basedOn w:val="a0"/>
    <w:link w:val="aa"/>
    <w:rsid w:val="00327D71"/>
    <w:rPr>
      <w:rFonts w:ascii="Times New Roman" w:eastAsia="Times New Roman" w:hAnsi="Times New Roman" w:cs="Times New Roman"/>
      <w:b/>
      <w:sz w:val="24"/>
      <w:szCs w:val="24"/>
      <w:lang w:eastAsia="ru-RU"/>
    </w:rPr>
  </w:style>
  <w:style w:type="paragraph" w:customStyle="1" w:styleId="ConsPlusCell">
    <w:name w:val="ConsPlusCell"/>
    <w:rsid w:val="00327D71"/>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2">
    <w:name w:val="Заголовок №2_"/>
    <w:basedOn w:val="a0"/>
    <w:link w:val="20"/>
    <w:locked/>
    <w:rsid w:val="008211EA"/>
    <w:rPr>
      <w:rFonts w:ascii="Times New Roman" w:eastAsia="Times New Roman" w:hAnsi="Times New Roman" w:cs="Times New Roman"/>
      <w:b/>
      <w:bCs/>
      <w:shd w:val="clear" w:color="auto" w:fill="FFFFFF"/>
    </w:rPr>
  </w:style>
  <w:style w:type="paragraph" w:customStyle="1" w:styleId="20">
    <w:name w:val="Заголовок №2"/>
    <w:basedOn w:val="a"/>
    <w:link w:val="2"/>
    <w:rsid w:val="008211EA"/>
    <w:pPr>
      <w:widowControl w:val="0"/>
      <w:shd w:val="clear" w:color="auto" w:fill="FFFFFF"/>
      <w:spacing w:after="250" w:line="292" w:lineRule="auto"/>
      <w:outlineLvl w:val="1"/>
    </w:pPr>
    <w:rPr>
      <w:rFonts w:ascii="Times New Roman" w:eastAsia="Times New Roman" w:hAnsi="Times New Roman" w:cs="Times New Roman"/>
      <w:b/>
      <w:bCs/>
    </w:rPr>
  </w:style>
  <w:style w:type="character" w:customStyle="1" w:styleId="ac">
    <w:name w:val="Основной текст_"/>
    <w:basedOn w:val="a0"/>
    <w:link w:val="11"/>
    <w:qFormat/>
    <w:rsid w:val="007F2D16"/>
    <w:rPr>
      <w:rFonts w:ascii="Times New Roman" w:eastAsia="Times New Roman" w:hAnsi="Times New Roman" w:cs="Times New Roman"/>
      <w:shd w:val="clear" w:color="auto" w:fill="FFFFFF"/>
    </w:rPr>
  </w:style>
  <w:style w:type="paragraph" w:customStyle="1" w:styleId="11">
    <w:name w:val="Основной текст1"/>
    <w:basedOn w:val="a"/>
    <w:link w:val="ac"/>
    <w:qFormat/>
    <w:rsid w:val="007F2D16"/>
    <w:pPr>
      <w:widowControl w:val="0"/>
      <w:shd w:val="clear" w:color="auto" w:fill="FFFFFF"/>
      <w:spacing w:after="0" w:line="295" w:lineRule="auto"/>
      <w:ind w:firstLine="400"/>
    </w:pPr>
    <w:rPr>
      <w:rFonts w:ascii="Times New Roman" w:eastAsia="Times New Roman" w:hAnsi="Times New Roman" w:cs="Times New Roman"/>
    </w:rPr>
  </w:style>
  <w:style w:type="character" w:customStyle="1" w:styleId="10">
    <w:name w:val="Заголовок 1 Знак"/>
    <w:basedOn w:val="a0"/>
    <w:link w:val="1"/>
    <w:uiPriority w:val="9"/>
    <w:rsid w:val="00AA7AED"/>
    <w:rPr>
      <w:rFonts w:asciiTheme="majorHAnsi" w:eastAsiaTheme="majorEastAsia" w:hAnsiTheme="majorHAnsi" w:cstheme="majorBidi"/>
      <w:b/>
      <w:bCs/>
      <w:color w:val="365F91" w:themeColor="accent1" w:themeShade="BF"/>
      <w:sz w:val="28"/>
      <w:szCs w:val="28"/>
    </w:rPr>
  </w:style>
  <w:style w:type="character" w:customStyle="1" w:styleId="sectiontitle">
    <w:name w:val="section__title"/>
    <w:basedOn w:val="a0"/>
    <w:rsid w:val="00AA7AED"/>
  </w:style>
  <w:style w:type="paragraph" w:customStyle="1" w:styleId="ConsPlusNonformat">
    <w:name w:val="ConsPlusNonformat"/>
    <w:rsid w:val="009165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517866">
      <w:bodyDiv w:val="1"/>
      <w:marLeft w:val="0"/>
      <w:marRight w:val="0"/>
      <w:marTop w:val="0"/>
      <w:marBottom w:val="0"/>
      <w:divBdr>
        <w:top w:val="none" w:sz="0" w:space="0" w:color="auto"/>
        <w:left w:val="none" w:sz="0" w:space="0" w:color="auto"/>
        <w:bottom w:val="none" w:sz="0" w:space="0" w:color="auto"/>
        <w:right w:val="none" w:sz="0" w:space="0" w:color="auto"/>
      </w:divBdr>
    </w:div>
    <w:div w:id="127598694">
      <w:bodyDiv w:val="1"/>
      <w:marLeft w:val="0"/>
      <w:marRight w:val="0"/>
      <w:marTop w:val="0"/>
      <w:marBottom w:val="0"/>
      <w:divBdr>
        <w:top w:val="none" w:sz="0" w:space="0" w:color="auto"/>
        <w:left w:val="none" w:sz="0" w:space="0" w:color="auto"/>
        <w:bottom w:val="none" w:sz="0" w:space="0" w:color="auto"/>
        <w:right w:val="none" w:sz="0" w:space="0" w:color="auto"/>
      </w:divBdr>
    </w:div>
    <w:div w:id="138154034">
      <w:bodyDiv w:val="1"/>
      <w:marLeft w:val="0"/>
      <w:marRight w:val="0"/>
      <w:marTop w:val="0"/>
      <w:marBottom w:val="0"/>
      <w:divBdr>
        <w:top w:val="none" w:sz="0" w:space="0" w:color="auto"/>
        <w:left w:val="none" w:sz="0" w:space="0" w:color="auto"/>
        <w:bottom w:val="none" w:sz="0" w:space="0" w:color="auto"/>
        <w:right w:val="none" w:sz="0" w:space="0" w:color="auto"/>
      </w:divBdr>
    </w:div>
    <w:div w:id="217666152">
      <w:bodyDiv w:val="1"/>
      <w:marLeft w:val="0"/>
      <w:marRight w:val="0"/>
      <w:marTop w:val="0"/>
      <w:marBottom w:val="0"/>
      <w:divBdr>
        <w:top w:val="none" w:sz="0" w:space="0" w:color="auto"/>
        <w:left w:val="none" w:sz="0" w:space="0" w:color="auto"/>
        <w:bottom w:val="none" w:sz="0" w:space="0" w:color="auto"/>
        <w:right w:val="none" w:sz="0" w:space="0" w:color="auto"/>
      </w:divBdr>
    </w:div>
    <w:div w:id="327484897">
      <w:bodyDiv w:val="1"/>
      <w:marLeft w:val="0"/>
      <w:marRight w:val="0"/>
      <w:marTop w:val="0"/>
      <w:marBottom w:val="0"/>
      <w:divBdr>
        <w:top w:val="none" w:sz="0" w:space="0" w:color="auto"/>
        <w:left w:val="none" w:sz="0" w:space="0" w:color="auto"/>
        <w:bottom w:val="none" w:sz="0" w:space="0" w:color="auto"/>
        <w:right w:val="none" w:sz="0" w:space="0" w:color="auto"/>
      </w:divBdr>
    </w:div>
    <w:div w:id="439418981">
      <w:bodyDiv w:val="1"/>
      <w:marLeft w:val="0"/>
      <w:marRight w:val="0"/>
      <w:marTop w:val="0"/>
      <w:marBottom w:val="0"/>
      <w:divBdr>
        <w:top w:val="none" w:sz="0" w:space="0" w:color="auto"/>
        <w:left w:val="none" w:sz="0" w:space="0" w:color="auto"/>
        <w:bottom w:val="none" w:sz="0" w:space="0" w:color="auto"/>
        <w:right w:val="none" w:sz="0" w:space="0" w:color="auto"/>
      </w:divBdr>
    </w:div>
    <w:div w:id="612324523">
      <w:bodyDiv w:val="1"/>
      <w:marLeft w:val="0"/>
      <w:marRight w:val="0"/>
      <w:marTop w:val="0"/>
      <w:marBottom w:val="0"/>
      <w:divBdr>
        <w:top w:val="none" w:sz="0" w:space="0" w:color="auto"/>
        <w:left w:val="none" w:sz="0" w:space="0" w:color="auto"/>
        <w:bottom w:val="none" w:sz="0" w:space="0" w:color="auto"/>
        <w:right w:val="none" w:sz="0" w:space="0" w:color="auto"/>
      </w:divBdr>
    </w:div>
    <w:div w:id="622885789">
      <w:bodyDiv w:val="1"/>
      <w:marLeft w:val="0"/>
      <w:marRight w:val="0"/>
      <w:marTop w:val="0"/>
      <w:marBottom w:val="0"/>
      <w:divBdr>
        <w:top w:val="none" w:sz="0" w:space="0" w:color="auto"/>
        <w:left w:val="none" w:sz="0" w:space="0" w:color="auto"/>
        <w:bottom w:val="none" w:sz="0" w:space="0" w:color="auto"/>
        <w:right w:val="none" w:sz="0" w:space="0" w:color="auto"/>
      </w:divBdr>
    </w:div>
    <w:div w:id="657419005">
      <w:bodyDiv w:val="1"/>
      <w:marLeft w:val="0"/>
      <w:marRight w:val="0"/>
      <w:marTop w:val="0"/>
      <w:marBottom w:val="0"/>
      <w:divBdr>
        <w:top w:val="none" w:sz="0" w:space="0" w:color="auto"/>
        <w:left w:val="none" w:sz="0" w:space="0" w:color="auto"/>
        <w:bottom w:val="none" w:sz="0" w:space="0" w:color="auto"/>
        <w:right w:val="none" w:sz="0" w:space="0" w:color="auto"/>
      </w:divBdr>
    </w:div>
    <w:div w:id="718748298">
      <w:bodyDiv w:val="1"/>
      <w:marLeft w:val="0"/>
      <w:marRight w:val="0"/>
      <w:marTop w:val="0"/>
      <w:marBottom w:val="0"/>
      <w:divBdr>
        <w:top w:val="none" w:sz="0" w:space="0" w:color="auto"/>
        <w:left w:val="none" w:sz="0" w:space="0" w:color="auto"/>
        <w:bottom w:val="none" w:sz="0" w:space="0" w:color="auto"/>
        <w:right w:val="none" w:sz="0" w:space="0" w:color="auto"/>
      </w:divBdr>
    </w:div>
    <w:div w:id="837621590">
      <w:bodyDiv w:val="1"/>
      <w:marLeft w:val="0"/>
      <w:marRight w:val="0"/>
      <w:marTop w:val="0"/>
      <w:marBottom w:val="0"/>
      <w:divBdr>
        <w:top w:val="none" w:sz="0" w:space="0" w:color="auto"/>
        <w:left w:val="none" w:sz="0" w:space="0" w:color="auto"/>
        <w:bottom w:val="none" w:sz="0" w:space="0" w:color="auto"/>
        <w:right w:val="none" w:sz="0" w:space="0" w:color="auto"/>
      </w:divBdr>
    </w:div>
    <w:div w:id="879172152">
      <w:bodyDiv w:val="1"/>
      <w:marLeft w:val="0"/>
      <w:marRight w:val="0"/>
      <w:marTop w:val="0"/>
      <w:marBottom w:val="0"/>
      <w:divBdr>
        <w:top w:val="none" w:sz="0" w:space="0" w:color="auto"/>
        <w:left w:val="none" w:sz="0" w:space="0" w:color="auto"/>
        <w:bottom w:val="none" w:sz="0" w:space="0" w:color="auto"/>
        <w:right w:val="none" w:sz="0" w:space="0" w:color="auto"/>
      </w:divBdr>
    </w:div>
    <w:div w:id="889657079">
      <w:bodyDiv w:val="1"/>
      <w:marLeft w:val="0"/>
      <w:marRight w:val="0"/>
      <w:marTop w:val="0"/>
      <w:marBottom w:val="0"/>
      <w:divBdr>
        <w:top w:val="none" w:sz="0" w:space="0" w:color="auto"/>
        <w:left w:val="none" w:sz="0" w:space="0" w:color="auto"/>
        <w:bottom w:val="none" w:sz="0" w:space="0" w:color="auto"/>
        <w:right w:val="none" w:sz="0" w:space="0" w:color="auto"/>
      </w:divBdr>
    </w:div>
    <w:div w:id="898899652">
      <w:bodyDiv w:val="1"/>
      <w:marLeft w:val="0"/>
      <w:marRight w:val="0"/>
      <w:marTop w:val="0"/>
      <w:marBottom w:val="0"/>
      <w:divBdr>
        <w:top w:val="none" w:sz="0" w:space="0" w:color="auto"/>
        <w:left w:val="none" w:sz="0" w:space="0" w:color="auto"/>
        <w:bottom w:val="none" w:sz="0" w:space="0" w:color="auto"/>
        <w:right w:val="none" w:sz="0" w:space="0" w:color="auto"/>
      </w:divBdr>
    </w:div>
    <w:div w:id="984167427">
      <w:bodyDiv w:val="1"/>
      <w:marLeft w:val="0"/>
      <w:marRight w:val="0"/>
      <w:marTop w:val="0"/>
      <w:marBottom w:val="0"/>
      <w:divBdr>
        <w:top w:val="none" w:sz="0" w:space="0" w:color="auto"/>
        <w:left w:val="none" w:sz="0" w:space="0" w:color="auto"/>
        <w:bottom w:val="none" w:sz="0" w:space="0" w:color="auto"/>
        <w:right w:val="none" w:sz="0" w:space="0" w:color="auto"/>
      </w:divBdr>
    </w:div>
    <w:div w:id="1011031637">
      <w:bodyDiv w:val="1"/>
      <w:marLeft w:val="0"/>
      <w:marRight w:val="0"/>
      <w:marTop w:val="0"/>
      <w:marBottom w:val="0"/>
      <w:divBdr>
        <w:top w:val="none" w:sz="0" w:space="0" w:color="auto"/>
        <w:left w:val="none" w:sz="0" w:space="0" w:color="auto"/>
        <w:bottom w:val="none" w:sz="0" w:space="0" w:color="auto"/>
        <w:right w:val="none" w:sz="0" w:space="0" w:color="auto"/>
      </w:divBdr>
    </w:div>
    <w:div w:id="1049038796">
      <w:bodyDiv w:val="1"/>
      <w:marLeft w:val="0"/>
      <w:marRight w:val="0"/>
      <w:marTop w:val="0"/>
      <w:marBottom w:val="0"/>
      <w:divBdr>
        <w:top w:val="none" w:sz="0" w:space="0" w:color="auto"/>
        <w:left w:val="none" w:sz="0" w:space="0" w:color="auto"/>
        <w:bottom w:val="none" w:sz="0" w:space="0" w:color="auto"/>
        <w:right w:val="none" w:sz="0" w:space="0" w:color="auto"/>
      </w:divBdr>
    </w:div>
    <w:div w:id="1057119922">
      <w:bodyDiv w:val="1"/>
      <w:marLeft w:val="0"/>
      <w:marRight w:val="0"/>
      <w:marTop w:val="0"/>
      <w:marBottom w:val="0"/>
      <w:divBdr>
        <w:top w:val="none" w:sz="0" w:space="0" w:color="auto"/>
        <w:left w:val="none" w:sz="0" w:space="0" w:color="auto"/>
        <w:bottom w:val="none" w:sz="0" w:space="0" w:color="auto"/>
        <w:right w:val="none" w:sz="0" w:space="0" w:color="auto"/>
      </w:divBdr>
    </w:div>
    <w:div w:id="1173648386">
      <w:bodyDiv w:val="1"/>
      <w:marLeft w:val="0"/>
      <w:marRight w:val="0"/>
      <w:marTop w:val="0"/>
      <w:marBottom w:val="0"/>
      <w:divBdr>
        <w:top w:val="none" w:sz="0" w:space="0" w:color="auto"/>
        <w:left w:val="none" w:sz="0" w:space="0" w:color="auto"/>
        <w:bottom w:val="none" w:sz="0" w:space="0" w:color="auto"/>
        <w:right w:val="none" w:sz="0" w:space="0" w:color="auto"/>
      </w:divBdr>
    </w:div>
    <w:div w:id="1182090292">
      <w:bodyDiv w:val="1"/>
      <w:marLeft w:val="0"/>
      <w:marRight w:val="0"/>
      <w:marTop w:val="0"/>
      <w:marBottom w:val="0"/>
      <w:divBdr>
        <w:top w:val="none" w:sz="0" w:space="0" w:color="auto"/>
        <w:left w:val="none" w:sz="0" w:space="0" w:color="auto"/>
        <w:bottom w:val="none" w:sz="0" w:space="0" w:color="auto"/>
        <w:right w:val="none" w:sz="0" w:space="0" w:color="auto"/>
      </w:divBdr>
    </w:div>
    <w:div w:id="1228763461">
      <w:bodyDiv w:val="1"/>
      <w:marLeft w:val="0"/>
      <w:marRight w:val="0"/>
      <w:marTop w:val="0"/>
      <w:marBottom w:val="0"/>
      <w:divBdr>
        <w:top w:val="none" w:sz="0" w:space="0" w:color="auto"/>
        <w:left w:val="none" w:sz="0" w:space="0" w:color="auto"/>
        <w:bottom w:val="none" w:sz="0" w:space="0" w:color="auto"/>
        <w:right w:val="none" w:sz="0" w:space="0" w:color="auto"/>
      </w:divBdr>
    </w:div>
    <w:div w:id="1459954555">
      <w:bodyDiv w:val="1"/>
      <w:marLeft w:val="0"/>
      <w:marRight w:val="0"/>
      <w:marTop w:val="0"/>
      <w:marBottom w:val="0"/>
      <w:divBdr>
        <w:top w:val="none" w:sz="0" w:space="0" w:color="auto"/>
        <w:left w:val="none" w:sz="0" w:space="0" w:color="auto"/>
        <w:bottom w:val="none" w:sz="0" w:space="0" w:color="auto"/>
        <w:right w:val="none" w:sz="0" w:space="0" w:color="auto"/>
      </w:divBdr>
    </w:div>
    <w:div w:id="1547790502">
      <w:bodyDiv w:val="1"/>
      <w:marLeft w:val="0"/>
      <w:marRight w:val="0"/>
      <w:marTop w:val="0"/>
      <w:marBottom w:val="0"/>
      <w:divBdr>
        <w:top w:val="none" w:sz="0" w:space="0" w:color="auto"/>
        <w:left w:val="none" w:sz="0" w:space="0" w:color="auto"/>
        <w:bottom w:val="none" w:sz="0" w:space="0" w:color="auto"/>
        <w:right w:val="none" w:sz="0" w:space="0" w:color="auto"/>
      </w:divBdr>
    </w:div>
    <w:div w:id="1570842388">
      <w:bodyDiv w:val="1"/>
      <w:marLeft w:val="0"/>
      <w:marRight w:val="0"/>
      <w:marTop w:val="0"/>
      <w:marBottom w:val="0"/>
      <w:divBdr>
        <w:top w:val="none" w:sz="0" w:space="0" w:color="auto"/>
        <w:left w:val="none" w:sz="0" w:space="0" w:color="auto"/>
        <w:bottom w:val="none" w:sz="0" w:space="0" w:color="auto"/>
        <w:right w:val="none" w:sz="0" w:space="0" w:color="auto"/>
      </w:divBdr>
    </w:div>
    <w:div w:id="1583561987">
      <w:bodyDiv w:val="1"/>
      <w:marLeft w:val="0"/>
      <w:marRight w:val="0"/>
      <w:marTop w:val="0"/>
      <w:marBottom w:val="0"/>
      <w:divBdr>
        <w:top w:val="none" w:sz="0" w:space="0" w:color="auto"/>
        <w:left w:val="none" w:sz="0" w:space="0" w:color="auto"/>
        <w:bottom w:val="none" w:sz="0" w:space="0" w:color="auto"/>
        <w:right w:val="none" w:sz="0" w:space="0" w:color="auto"/>
      </w:divBdr>
    </w:div>
    <w:div w:id="1705592960">
      <w:bodyDiv w:val="1"/>
      <w:marLeft w:val="0"/>
      <w:marRight w:val="0"/>
      <w:marTop w:val="0"/>
      <w:marBottom w:val="0"/>
      <w:divBdr>
        <w:top w:val="none" w:sz="0" w:space="0" w:color="auto"/>
        <w:left w:val="none" w:sz="0" w:space="0" w:color="auto"/>
        <w:bottom w:val="none" w:sz="0" w:space="0" w:color="auto"/>
        <w:right w:val="none" w:sz="0" w:space="0" w:color="auto"/>
      </w:divBdr>
    </w:div>
    <w:div w:id="1833792007">
      <w:bodyDiv w:val="1"/>
      <w:marLeft w:val="0"/>
      <w:marRight w:val="0"/>
      <w:marTop w:val="0"/>
      <w:marBottom w:val="0"/>
      <w:divBdr>
        <w:top w:val="none" w:sz="0" w:space="0" w:color="auto"/>
        <w:left w:val="none" w:sz="0" w:space="0" w:color="auto"/>
        <w:bottom w:val="none" w:sz="0" w:space="0" w:color="auto"/>
        <w:right w:val="none" w:sz="0" w:space="0" w:color="auto"/>
      </w:divBdr>
    </w:div>
    <w:div w:id="1920140552">
      <w:bodyDiv w:val="1"/>
      <w:marLeft w:val="0"/>
      <w:marRight w:val="0"/>
      <w:marTop w:val="0"/>
      <w:marBottom w:val="0"/>
      <w:divBdr>
        <w:top w:val="none" w:sz="0" w:space="0" w:color="auto"/>
        <w:left w:val="none" w:sz="0" w:space="0" w:color="auto"/>
        <w:bottom w:val="none" w:sz="0" w:space="0" w:color="auto"/>
        <w:right w:val="none" w:sz="0" w:space="0" w:color="auto"/>
      </w:divBdr>
    </w:div>
    <w:div w:id="1927764443">
      <w:bodyDiv w:val="1"/>
      <w:marLeft w:val="0"/>
      <w:marRight w:val="0"/>
      <w:marTop w:val="0"/>
      <w:marBottom w:val="0"/>
      <w:divBdr>
        <w:top w:val="none" w:sz="0" w:space="0" w:color="auto"/>
        <w:left w:val="none" w:sz="0" w:space="0" w:color="auto"/>
        <w:bottom w:val="none" w:sz="0" w:space="0" w:color="auto"/>
        <w:right w:val="none" w:sz="0" w:space="0" w:color="auto"/>
      </w:divBdr>
    </w:div>
    <w:div w:id="1936664662">
      <w:bodyDiv w:val="1"/>
      <w:marLeft w:val="0"/>
      <w:marRight w:val="0"/>
      <w:marTop w:val="0"/>
      <w:marBottom w:val="0"/>
      <w:divBdr>
        <w:top w:val="none" w:sz="0" w:space="0" w:color="auto"/>
        <w:left w:val="none" w:sz="0" w:space="0" w:color="auto"/>
        <w:bottom w:val="none" w:sz="0" w:space="0" w:color="auto"/>
        <w:right w:val="none" w:sz="0" w:space="0" w:color="auto"/>
      </w:divBdr>
    </w:div>
    <w:div w:id="2005546292">
      <w:bodyDiv w:val="1"/>
      <w:marLeft w:val="0"/>
      <w:marRight w:val="0"/>
      <w:marTop w:val="0"/>
      <w:marBottom w:val="0"/>
      <w:divBdr>
        <w:top w:val="none" w:sz="0" w:space="0" w:color="auto"/>
        <w:left w:val="none" w:sz="0" w:space="0" w:color="auto"/>
        <w:bottom w:val="none" w:sz="0" w:space="0" w:color="auto"/>
        <w:right w:val="none" w:sz="0" w:space="0" w:color="auto"/>
      </w:divBdr>
    </w:div>
    <w:div w:id="2035374204">
      <w:bodyDiv w:val="1"/>
      <w:marLeft w:val="0"/>
      <w:marRight w:val="0"/>
      <w:marTop w:val="0"/>
      <w:marBottom w:val="0"/>
      <w:divBdr>
        <w:top w:val="none" w:sz="0" w:space="0" w:color="auto"/>
        <w:left w:val="none" w:sz="0" w:space="0" w:color="auto"/>
        <w:bottom w:val="none" w:sz="0" w:space="0" w:color="auto"/>
        <w:right w:val="none" w:sz="0" w:space="0" w:color="auto"/>
      </w:divBdr>
    </w:div>
    <w:div w:id="2041003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5FEE65CCB6E221EDE71EAA4BEAB7AF37A2FCB2474DE9653626F089E01B2F094201101493D1C517A0E18605BA0A1EE3B0206E3FBF45A6DFs3k5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E2F174E8F3195C65E0FD806D6FE4376010ADA40C1720E9D4F7F7E8D19A9DB019C1093177B2D54DA53A6BC67AFA4A95F595F92D9200E4EA0L2a9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A628FE67D888A573000310E521F403E65F5AA040D31EB9351E37D08D237E13483C1C200A237039794C647D7CE71F3CAB3C6E0112DB01627By9v5D" TargetMode="External"/><Relationship Id="rId4" Type="http://schemas.microsoft.com/office/2007/relationships/stylesWithEffects" Target="stylesWithEffects.xml"/><Relationship Id="rId9" Type="http://schemas.openxmlformats.org/officeDocument/2006/relationships/hyperlink" Target="consultantplus://offline/ref=937D07AC17A69FB8C8B427821053A81A6DC290FB0FC08F091C1C3B9FF4C8D609AA966957D45F3A7F63994EE07BF1365CA731CAEFFFxFo8D"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5C6C40C-983D-459A-B4B9-75A0318ABA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768</TotalTime>
  <Pages>9</Pages>
  <Words>3169</Words>
  <Characters>18066</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21193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Инна Васильевна Хицунова</dc:creator>
  <cp:lastModifiedBy>Бутина Оксана Александровна</cp:lastModifiedBy>
  <cp:revision>24</cp:revision>
  <cp:lastPrinted>2024-01-25T06:59:00Z</cp:lastPrinted>
  <dcterms:created xsi:type="dcterms:W3CDTF">2023-06-14T06:26:00Z</dcterms:created>
  <dcterms:modified xsi:type="dcterms:W3CDTF">2024-01-26T05:09:00Z</dcterms:modified>
</cp:coreProperties>
</file>