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B6" w:rsidRPr="00D7798C" w:rsidRDefault="00146899" w:rsidP="0000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058B6" w:rsidRPr="00FA07B5" w:rsidRDefault="000058B6" w:rsidP="00005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контрольного мероприятия </w:t>
      </w:r>
    </w:p>
    <w:p w:rsidR="00814BA5" w:rsidRPr="00814BA5" w:rsidRDefault="00285F00" w:rsidP="00814BA5">
      <w:pPr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A07B5">
        <w:rPr>
          <w:rFonts w:ascii="Times New Roman" w:hAnsi="Times New Roman"/>
          <w:sz w:val="24"/>
          <w:szCs w:val="24"/>
        </w:rPr>
        <w:t>по теме</w:t>
      </w:r>
      <w:r w:rsidR="007B61E6" w:rsidRPr="00FA07B5">
        <w:rPr>
          <w:rFonts w:ascii="Times New Roman" w:hAnsi="Times New Roman"/>
          <w:sz w:val="24"/>
          <w:szCs w:val="24"/>
        </w:rPr>
        <w:t>:</w:t>
      </w:r>
      <w:r w:rsidRPr="00FA07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4BA5" w:rsidRPr="00814BA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814BA5" w:rsidRPr="00814BA5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правовых актов, регулирующих оплату труда. Анализ целевого и эффективного расходования бюджетных средств, направленных на оплату труда.  </w:t>
      </w:r>
      <w:proofErr w:type="gramStart"/>
      <w:r w:rsidR="00814BA5" w:rsidRPr="00814BA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814BA5" w:rsidRPr="00814BA5">
        <w:rPr>
          <w:rFonts w:ascii="Times New Roman" w:eastAsia="Times New Roman" w:hAnsi="Times New Roman" w:cs="Times New Roman"/>
          <w:sz w:val="24"/>
          <w:szCs w:val="24"/>
        </w:rPr>
        <w:t xml:space="preserve"> достоверностью отчетов об исполнении  муниципального задания.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2"/>
        <w:gridCol w:w="6912"/>
      </w:tblGrid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</w:t>
            </w:r>
          </w:p>
        </w:tc>
        <w:tc>
          <w:tcPr>
            <w:tcW w:w="3507" w:type="pct"/>
          </w:tcPr>
          <w:p w:rsidR="000058B6" w:rsidRPr="00C826DA" w:rsidRDefault="000058B6" w:rsidP="00014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от </w:t>
            </w:r>
            <w:r w:rsidR="0001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1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</w:t>
            </w:r>
            <w:r w:rsidR="00D92CCD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2CCD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  <w:vAlign w:val="center"/>
          </w:tcPr>
          <w:p w:rsidR="000058B6" w:rsidRPr="00FA07B5" w:rsidRDefault="00F260E8" w:rsidP="00F2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</w:t>
            </w: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проведение контрольного мероприятия</w:t>
            </w:r>
          </w:p>
        </w:tc>
        <w:tc>
          <w:tcPr>
            <w:tcW w:w="3507" w:type="pct"/>
            <w:vAlign w:val="center"/>
          </w:tcPr>
          <w:p w:rsidR="00CB62D2" w:rsidRPr="00FA07B5" w:rsidRDefault="004952CD" w:rsidP="004952CD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контрольного мероприятия - начальник отдела внутреннего муниципального финансового контроля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О.А.; исполнитель контрольного мероприятия - заведующий сектором отдела внутреннего муниципального финансового контроля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Тепляшина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С.Р., исполнитель контрольного мероприятия - заместитель главного бухгалтера отдела учёта и расчётов управления труда, заработной платы и муниципальной службы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Усольцева О.В.</w:t>
            </w:r>
            <w:proofErr w:type="gramEnd"/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проведения контрольного мероприятия</w:t>
            </w:r>
          </w:p>
        </w:tc>
        <w:tc>
          <w:tcPr>
            <w:tcW w:w="3507" w:type="pct"/>
            <w:vAlign w:val="center"/>
          </w:tcPr>
          <w:p w:rsidR="00014795" w:rsidRPr="00014795" w:rsidRDefault="00014795" w:rsidP="0001479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</w:t>
            </w:r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Плана контрольных мероприятий отдела внутреннего муниципального финансового контроля администрации </w:t>
            </w:r>
            <w:proofErr w:type="spellStart"/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района, утвержденного распоряжением администрации </w:t>
            </w:r>
            <w:proofErr w:type="spellStart"/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Слюдянскго</w:t>
            </w:r>
            <w:proofErr w:type="spellEnd"/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от 07.04.2025г. №63-р,  распоряжения администрации </w:t>
            </w:r>
            <w:proofErr w:type="spellStart"/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района от 19.06.2025г.   №117-р «О проведении контрольного мероприятия».</w:t>
            </w:r>
          </w:p>
          <w:p w:rsidR="000058B6" w:rsidRPr="00FA07B5" w:rsidRDefault="000058B6" w:rsidP="004952CD">
            <w:pPr>
              <w:ind w:left="177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8B6" w:rsidRPr="00FA07B5" w:rsidTr="00463676">
        <w:trPr>
          <w:trHeight w:val="134"/>
        </w:trPr>
        <w:tc>
          <w:tcPr>
            <w:tcW w:w="1493" w:type="pct"/>
          </w:tcPr>
          <w:p w:rsidR="000058B6" w:rsidRPr="00FA07B5" w:rsidRDefault="00285F00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0058B6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3507" w:type="pct"/>
          </w:tcPr>
          <w:p w:rsidR="00CB48A7" w:rsidRPr="002E4123" w:rsidRDefault="00014795" w:rsidP="004952CD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"</w:t>
            </w:r>
            <w:proofErr w:type="spellStart"/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центральная библиотека </w:t>
            </w:r>
            <w:proofErr w:type="spellStart"/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района" (МБУ ЦБ, Учреждение)</w:t>
            </w:r>
          </w:p>
        </w:tc>
      </w:tr>
      <w:tr w:rsidR="000058B6" w:rsidRPr="00FA07B5" w:rsidTr="003F3C14">
        <w:trPr>
          <w:trHeight w:val="337"/>
        </w:trPr>
        <w:tc>
          <w:tcPr>
            <w:tcW w:w="1493" w:type="pct"/>
            <w:vAlign w:val="center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Проверяемый период</w:t>
            </w:r>
          </w:p>
        </w:tc>
        <w:tc>
          <w:tcPr>
            <w:tcW w:w="3507" w:type="pct"/>
            <w:vAlign w:val="center"/>
          </w:tcPr>
          <w:p w:rsidR="000058B6" w:rsidRPr="00FA07B5" w:rsidRDefault="005B4B68" w:rsidP="00495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563F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проверенных средств (рублей)</w:t>
            </w:r>
          </w:p>
        </w:tc>
        <w:tc>
          <w:tcPr>
            <w:tcW w:w="3507" w:type="pct"/>
            <w:vAlign w:val="center"/>
          </w:tcPr>
          <w:p w:rsidR="000058B6" w:rsidRPr="00180780" w:rsidRDefault="00014795" w:rsidP="00180780">
            <w:pPr>
              <w:shd w:val="clear" w:color="auto" w:fill="FFFFFF"/>
              <w:jc w:val="both"/>
              <w:textAlignment w:val="baseline"/>
              <w:outlineLvl w:val="1"/>
              <w:rPr>
                <w:sz w:val="24"/>
                <w:szCs w:val="24"/>
                <w:lang w:eastAsia="ru-RU"/>
              </w:rPr>
            </w:pPr>
            <w:r w:rsidRP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>23 373 428,48 руб.</w:t>
            </w:r>
          </w:p>
        </w:tc>
      </w:tr>
      <w:tr w:rsidR="000058B6" w:rsidRPr="00FA07B5" w:rsidTr="003F3C14">
        <w:trPr>
          <w:trHeight w:val="320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</w:t>
            </w:r>
          </w:p>
          <w:p w:rsidR="000058B6" w:rsidRPr="00FA07B5" w:rsidRDefault="000058B6" w:rsidP="000058B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pct"/>
            <w:shd w:val="clear" w:color="auto" w:fill="auto"/>
          </w:tcPr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/>
              <w:ind w:left="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нарушение статьи 144  Трудового кодекса РФ,  пункта 1, подпункта 5 пункта 36 Примерного положения об оплате труда работников муниципальных учреждений культуры, функции и полномочия учредителя которых осуществляет МКУ «Комитет по социальной политике и культуре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района», утвержденного  постановлением администрации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от 07.12.2021г. №664, стимулирующие выплаты за 2024год за категорию установлены необоснованно в сумме 189 051,43</w:t>
            </w:r>
            <w:proofErr w:type="gram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 инженеру-программисту (системному администратору), библиографу, библиотекарю, специалисту по охране труда. 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/>
              <w:ind w:left="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Просим дать пояснения по доплатам за совмещение, по выплате единовременной премии в связи с юбилейной датой (порядок определения суммы премии).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/>
              <w:ind w:left="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нарушение  подпункта 7 пункта 33 Примерного положения об оплате труда работников муниципальных </w:t>
            </w:r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учреждений культуры, функции и полномочия учредителя которых осуществляет МКУ «Комитет по социальной политике и культуре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района», утвержденного  постановлением администрации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от 07.12.2021г. №664, подпункта 7 пункта 33 Положения об оплате труда работников  МБУ ЦБ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района, утвержденного приказом директора  №9-АХД от 09.01.2024</w:t>
            </w:r>
            <w:proofErr w:type="gram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занижен размер надбавки за важность выполняемых работ  главному художнику на 10 979,22 руб.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/>
              <w:ind w:left="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 приказах о премиальных выплатах  директором  МБУ ЦБ  допускались некорректные ссылки на Положение об оплате труда  работников МБУ ЦБ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района, утверждённое приказом директора МБУ ЦБ №18-АХД от 21.03.2022г. 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/>
              <w:ind w:left="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Содержат некорректную формулировку  пункт 9  Примерного положения об оплате труда работников муниципальных учреждений культуры, функции и полномочия учредителя которых осуществляет МКУ «Комитет по социальной политике и культуре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утверждённого постановлением администрации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 №664 от 07.12.2021г., пункт 9 Положения об оплате труда  работников МБУ ЦБ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района, утвержденного приказом  директора МБУ ЦБ  №9-АХД от 09.01.2024г</w:t>
            </w:r>
            <w:proofErr w:type="gram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 части  установления стимулирующих выплат руководителю учреждения  министерством.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В штатном расписании предусмотрена должность, которая отсутствует в Примерном положении об оплате труда работников муниципальных учреждений культуры, функции и полномочия учредителя которых осуществляет МКУ «Комитет по социальной политике и культуре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утверждённом постановлением администрации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№664 от 07.12.2021г. (с изменениями), в Положении об оплате труда работников МБУ ЦБ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района, утвержденном приказом директора  №9-АХД от</w:t>
            </w:r>
            <w:proofErr w:type="gram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09.01.2024г.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/>
              <w:ind w:left="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нарушение  пункта 10, пункта 54 Примерного положения об оплате труда работников муниципальных учреждений культуры, функции и полномочия учредителя которых осуществляет МКУ «Комитет по социальной политике и культуре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района», утвержденного  постановлением администрации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от 07.12.2021г. №664, заместителям руководителя  МБУ ЦБ стимулирующие выплаты   устанавливались в виде премиальных выплат по итогам работы  без учёта утвержденных показателей и</w:t>
            </w:r>
            <w:proofErr w:type="gram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критериев  эффективности деятельности работников МБУ ЦБ.</w:t>
            </w:r>
          </w:p>
          <w:p w:rsidR="00014795" w:rsidRPr="00014795" w:rsidRDefault="00014795" w:rsidP="00014795">
            <w:pPr>
              <w:widowControl w:val="0"/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нарушение  пункта 10, пункта 54 Примерного положения </w:t>
            </w:r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 оплате труда работников муниципальных учреждений культуры, функции и полномочия учредителя которых осуществляет МКУ «Комитет по социальной политике и культуре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района», утвержденного  постановлением администрации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от 07.12.2021г. №664, в пункте 10  Положения об оплате труда работников библиотек МБУ ЦБ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района, утвержденного приказом директора МБУ ЦБ №9-АХД</w:t>
            </w:r>
            <w:proofErr w:type="gram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09.01.2024г.  предусмотрели основания для стимулирования выплат заместителям руководителя МБУ ЦБ в виде премиальных выплат по итогам работы  в процентах к должностным  окладам или в абсолютных суммах на основании оценочного листа профессиональной деятельности  работника библиотеки без учёта утвержденных показателей и критериев  эффективности деятельности работников МБУ ЦБ.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/>
              <w:ind w:left="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нарушение пункта 40, пункта 46 Примерного положения об оплате труда работников муниципальных учреждений культуры, функции и полномочия учредителя которых осуществляет МКУ «Комитет по социальной политике и культуре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района», утвержденного  постановлением администрации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от 07.12.2021г. №664, пункта   63 Положения об оплате труда  работников МБУ ЦБ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района,  утвержденного приказом директора МБУ ЦБ №9-АХД от 09.01.2024</w:t>
            </w:r>
            <w:proofErr w:type="gram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  комиссия по распределению стимулирующих выплат и премирования работников МБУ ЦБ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рассматривала  установление премиальных выплат  работникам администрации (заместителям руководителя). 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нарушение Трудового кодекса РФ трудовые договоры с работниками своевременно не актуализируются. При заключении и продлении трудового договора допускаются нарушения  статьи 58  Трудового кодекса РФ.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shd w:val="clear" w:color="auto" w:fill="FFFFFF"/>
              <w:spacing w:after="0"/>
              <w:ind w:left="35" w:firstLine="5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В нарушение  п.2</w:t>
            </w:r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.2 Порядка проведения ежегодной </w:t>
            </w:r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оценки потребности в оказании муниципальных услуг (выполнении работ) муниципальными учреждениями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утвержденного  постановлением администрации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27.12.2023г. №959 «Об утверждении Порядка проведения ежегодной оценки потребности в оказании муниципальных услуг (выполнении работ) муниципальными учреждениями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 МКУ «Комитет по социальной политике и культуре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района», осуществляющего функции</w:t>
            </w:r>
            <w:proofErr w:type="gram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и полномочия учредителя бюджетных учреждений,  муниципальное  задание на 2024год и плановый</w:t>
            </w:r>
            <w:proofErr w:type="gram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2025-2026 годы выдано без  проведения оценки потребности в оказании муниципальных услуг (выполнении работ). 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adjustRightInd w:val="0"/>
              <w:ind w:left="0" w:firstLine="567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нарушение  п.2.2, п.2.5 Порядка проведения ежегодной оценки потребности в оказании муниципальных услуг (выполнении работ) муниципальными учреждениями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утвержденного  постановлением администрации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27.12.2023г. №959  к оценке потребности в оказании муниципальных  услуг (выполнении работ) МБУ «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 центральная библиотека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района»  на 2025г. и плановый период не представлены обязательное обоснование проведённой оценки, пояснительная записка.</w:t>
            </w:r>
            <w:proofErr w:type="gramEnd"/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adjustRightInd w:val="0"/>
              <w:ind w:left="0" w:firstLine="567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proofErr w:type="gram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бюджетной</w:t>
            </w:r>
            <w:proofErr w:type="gram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 «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Межпоселенческая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библиотека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 допускает  некорректную подготовку документов.</w:t>
            </w:r>
            <w:r w:rsidRPr="000147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Пункт 1.1 Положения о системе учёта статистических показателей работы библиотек МБУ ЦБ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противоречит п.2 приказа  директора МБУ ЦБ №10-АХД от 17.01.2024г.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adjustRightInd w:val="0"/>
              <w:ind w:left="0" w:firstLine="567"/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Отчёты об исполнении муниципального задания составлялись некорректно. В муниципальном задании по муниципальным услугам </w:t>
            </w:r>
            <w:r w:rsidRPr="000147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формирование, учёт, изучение, обеспечение физического сохранения и безопасности фондов библиотек, включая оцифровку фондов, библиографическая обработка документов и создание каталогов при  указании года доведения муниципального задания допущена опечатка.</w:t>
            </w:r>
            <w:r w:rsidRPr="000147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147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отчёте об исполнении муниципального задания  МБУ «</w:t>
            </w:r>
            <w:proofErr w:type="spellStart"/>
            <w:r w:rsidRPr="000147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Межпоселенческая</w:t>
            </w:r>
            <w:proofErr w:type="spellEnd"/>
            <w:r w:rsidRPr="000147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центральная библиотека </w:t>
            </w:r>
            <w:proofErr w:type="spellStart"/>
            <w:r w:rsidRPr="000147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района»  не корректно отразила сведения о посещениях  официального сайта Учреждения.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adjustRightInd w:val="0"/>
              <w:ind w:left="0" w:firstLine="567"/>
              <w:contextualSpacing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  раздел 6 стандарта  </w:t>
            </w:r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муниципальной работы по библиографической обработке документов и создании каталогов»,  утвержденного приказом МКУ «Комитет по социальной политике и культуре </w:t>
            </w:r>
            <w:proofErr w:type="spellStart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района» от 10.02.2021г. №42/1-од,  дополнить показателем качества выполнения муниципальной работы предусмотренным региональным перечнем  (классификатором) государственных (муниципальных) услуг и работ.</w:t>
            </w:r>
            <w:proofErr w:type="gramEnd"/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Рекомендация  давалась ранее, отражена в акте проверки  2022г.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adjustRightInd w:val="0"/>
              <w:ind w:left="0" w:firstLine="567"/>
              <w:contextualSpacing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47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отчёте об исполнении муниципального задания за 2024 год в части выполнения муниципальной работы – </w:t>
            </w:r>
            <w:r w:rsidRPr="000147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библиографическая обработка документов и создание каталогов   отсутствует раздел 3.1 «Показатели, характеризующие качество работы».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adjustRightInd w:val="0"/>
              <w:ind w:left="0" w:firstLine="567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В Дневнике учёта работы детской библиотеки (детского отделения) п.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Новоснежная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2024г. допущена арифметическая ошибка.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adjustRightInd w:val="0"/>
              <w:ind w:left="0" w:firstLine="567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В нарушение пункта 10 примечания к форме </w:t>
            </w:r>
            <w:r w:rsidRPr="00014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задания в редакции, утвержденной постановлением администрации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от 09.02.2021г. №56 «О  внесении изменений в постановление  администрации муниципального образования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17.12.2019г. №823 «Об утверждении Порядка формирования  муниципального задания на оказание муниципальных услуг (выполнение работ) в отношении муниципальных учреждений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и финансового обеспечения выполнения муниципального задания</w:t>
            </w:r>
            <w:proofErr w:type="gram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»  муниципальным заданием не установлены для Учреждения     плановые показатели на 1 полугодие 2024 г. и планового периода. 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adjustRightInd w:val="0"/>
              <w:ind w:left="0" w:firstLine="567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В нарушение  статьи 69.2, статьи 6   Бюджетного кодекса РФ муниципальное  задание, доведённое для МБУ «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Межпоселенческая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библиотека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района»,  не содержит порядок оказания  соответствующих услуг (работ). 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adjustRightInd w:val="0"/>
              <w:ind w:left="0" w:firstLine="567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Название стандарта на  муниципальную услугу «библиотечное, библиографическое  обслуживание  пользователей библиотеки»  не соответствует названию оказываемой муниципальной услуге. В стандарте отсутствуют показатели качества,  утверждённые муниципальным заданием.</w:t>
            </w:r>
          </w:p>
          <w:p w:rsidR="00014795" w:rsidRPr="00014795" w:rsidRDefault="00014795" w:rsidP="0001479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МКУ «Комитет по социальной политике и культуре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  в приложении №5 к приказу от 28.12.2024г. №468-од «Об утверждении норм материальных, технических и трудовых ресурсов, используемых для оказания услуг в </w:t>
            </w:r>
            <w:proofErr w:type="spell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Слюдянском</w:t>
            </w:r>
            <w:proofErr w:type="spell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районе»   необоснованно  ссылается на приказ Минкультуры России от 01.09.2011г.№906 «О нормативах штатной численности работников государственных и муниципальных учреждений  культурно-досугового типа и библиотек» (вместе с</w:t>
            </w:r>
            <w:proofErr w:type="gram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методическими рекомендациями по применению нормативов штатной численности работников государственных и муниципальных учреждений культурно-досугового типа и центральных библиотек субъектов Российской Федерации»), </w:t>
            </w:r>
            <w:proofErr w:type="gramStart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  <w:proofErr w:type="gramEnd"/>
            <w:r w:rsidRPr="00014795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не распространяется на муниципальные библиотеки.</w:t>
            </w:r>
          </w:p>
          <w:p w:rsidR="00052868" w:rsidRPr="00014795" w:rsidRDefault="00052868" w:rsidP="00014795">
            <w:pPr>
              <w:adjustRightInd w:val="0"/>
              <w:ind w:firstLine="927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058B6" w:rsidRPr="00FA07B5" w:rsidTr="003F3C14">
        <w:trPr>
          <w:trHeight w:val="902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Меры, принятые объектом контроля по устранению выявленных нарушений, в ходе</w:t>
            </w:r>
            <w:r w:rsidR="00D7798C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5F2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контрольного мероприятия</w:t>
            </w:r>
          </w:p>
        </w:tc>
        <w:tc>
          <w:tcPr>
            <w:tcW w:w="3507" w:type="pct"/>
          </w:tcPr>
          <w:p w:rsidR="00CE0D45" w:rsidRDefault="00CE0D45" w:rsidP="00CE0D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3E59" w:rsidRPr="00CE0D45" w:rsidRDefault="00CE0D45" w:rsidP="005E1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</w:t>
            </w:r>
            <w:r w:rsidR="0090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устранении нарушений</w:t>
            </w:r>
            <w:r w:rsidR="004E1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(при необходимости)</w:t>
            </w:r>
          </w:p>
        </w:tc>
        <w:tc>
          <w:tcPr>
            <w:tcW w:w="3507" w:type="pct"/>
            <w:vAlign w:val="center"/>
          </w:tcPr>
          <w:p w:rsidR="000058B6" w:rsidRPr="00FA07B5" w:rsidRDefault="000058B6" w:rsidP="0045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8B6" w:rsidRPr="00FA07B5" w:rsidTr="003F3C14">
        <w:trPr>
          <w:trHeight w:val="870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Предложения по реализации результатов контрольного мероприятия</w:t>
            </w:r>
          </w:p>
        </w:tc>
        <w:tc>
          <w:tcPr>
            <w:tcW w:w="3507" w:type="pct"/>
            <w:vAlign w:val="center"/>
          </w:tcPr>
          <w:p w:rsidR="00FA07B5" w:rsidRPr="00FA07B5" w:rsidRDefault="00FA07B5" w:rsidP="00FA07B5">
            <w:pPr>
              <w:tabs>
                <w:tab w:val="left" w:pos="567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Рекомендовано принять действенные меры по устранению и недопущению в дальнейшем нарушений,  отмеченных в акте проверки</w:t>
            </w:r>
            <w:r w:rsidR="006B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014795">
              <w:rPr>
                <w:rFonts w:ascii="Times New Roman" w:eastAsia="Times New Roman" w:hAnsi="Times New Roman" w:cs="Times New Roman"/>
                <w:sz w:val="24"/>
                <w:szCs w:val="24"/>
              </w:rPr>
              <w:t>31.07</w:t>
            </w:r>
            <w:r w:rsidR="006B179C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B17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9036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0058B6" w:rsidRPr="00FA07B5" w:rsidRDefault="000058B6" w:rsidP="00F07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798C" w:rsidRPr="00D7798C" w:rsidRDefault="00D7798C" w:rsidP="00774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79" w:rsidRDefault="00C51D79" w:rsidP="00774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1D79" w:rsidSect="001D2874">
      <w:headerReference w:type="default" r:id="rId9"/>
      <w:pgSz w:w="11906" w:h="16838"/>
      <w:pgMar w:top="454" w:right="567" w:bottom="3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46" w:rsidRDefault="00262C46">
      <w:pPr>
        <w:spacing w:after="0" w:line="240" w:lineRule="auto"/>
      </w:pPr>
      <w:r>
        <w:separator/>
      </w:r>
    </w:p>
  </w:endnote>
  <w:endnote w:type="continuationSeparator" w:id="0">
    <w:p w:rsidR="00262C46" w:rsidRDefault="0026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46" w:rsidRDefault="00262C46">
      <w:pPr>
        <w:spacing w:after="0" w:line="240" w:lineRule="auto"/>
      </w:pPr>
      <w:r>
        <w:separator/>
      </w:r>
    </w:p>
  </w:footnote>
  <w:footnote w:type="continuationSeparator" w:id="0">
    <w:p w:rsidR="00262C46" w:rsidRDefault="00262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66125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62C46" w:rsidRPr="002326C6" w:rsidRDefault="00262C46" w:rsidP="00D01C01">
        <w:pPr>
          <w:pStyle w:val="a3"/>
          <w:jc w:val="center"/>
          <w:rPr>
            <w:rFonts w:ascii="Times New Roman" w:hAnsi="Times New Roman"/>
          </w:rPr>
        </w:pPr>
        <w:r w:rsidRPr="002326C6">
          <w:rPr>
            <w:rFonts w:ascii="Times New Roman" w:hAnsi="Times New Roman"/>
          </w:rPr>
          <w:fldChar w:fldCharType="begin"/>
        </w:r>
        <w:r w:rsidRPr="002326C6">
          <w:rPr>
            <w:rFonts w:ascii="Times New Roman" w:hAnsi="Times New Roman"/>
          </w:rPr>
          <w:instrText>PAGE   \* MERGEFORMAT</w:instrText>
        </w:r>
        <w:r w:rsidRPr="002326C6">
          <w:rPr>
            <w:rFonts w:ascii="Times New Roman" w:hAnsi="Times New Roman"/>
          </w:rPr>
          <w:fldChar w:fldCharType="separate"/>
        </w:r>
        <w:r w:rsidR="00014795">
          <w:rPr>
            <w:rFonts w:ascii="Times New Roman" w:hAnsi="Times New Roman"/>
            <w:noProof/>
          </w:rPr>
          <w:t>5</w:t>
        </w:r>
        <w:r w:rsidRPr="002326C6">
          <w:rPr>
            <w:rFonts w:ascii="Times New Roman" w:hAnsi="Times New Roman"/>
          </w:rPr>
          <w:fldChar w:fldCharType="end"/>
        </w:r>
      </w:p>
    </w:sdtContent>
  </w:sdt>
  <w:p w:rsidR="00262C46" w:rsidRDefault="00262C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639"/>
    <w:multiLevelType w:val="hybridMultilevel"/>
    <w:tmpl w:val="098476FC"/>
    <w:lvl w:ilvl="0" w:tplc="11624C1A">
      <w:start w:val="2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25CB3"/>
    <w:multiLevelType w:val="hybridMultilevel"/>
    <w:tmpl w:val="EBC81E58"/>
    <w:lvl w:ilvl="0" w:tplc="82EC419C">
      <w:start w:val="1"/>
      <w:numFmt w:val="decimal"/>
      <w:lvlText w:val="%1."/>
      <w:lvlJc w:val="left"/>
      <w:pPr>
        <w:ind w:left="-349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D585B"/>
    <w:multiLevelType w:val="multilevel"/>
    <w:tmpl w:val="60368A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E94423A"/>
    <w:multiLevelType w:val="multilevel"/>
    <w:tmpl w:val="03F67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55216"/>
    <w:multiLevelType w:val="hybridMultilevel"/>
    <w:tmpl w:val="4EE62B94"/>
    <w:lvl w:ilvl="0" w:tplc="E7C882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EB8779A"/>
    <w:multiLevelType w:val="hybridMultilevel"/>
    <w:tmpl w:val="8F9A68E4"/>
    <w:lvl w:ilvl="0" w:tplc="79DEC68A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80B34"/>
    <w:multiLevelType w:val="hybridMultilevel"/>
    <w:tmpl w:val="28686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57059"/>
    <w:multiLevelType w:val="multilevel"/>
    <w:tmpl w:val="113EEA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3777B7E"/>
    <w:multiLevelType w:val="hybridMultilevel"/>
    <w:tmpl w:val="2A22DD00"/>
    <w:lvl w:ilvl="0" w:tplc="431036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374066"/>
    <w:multiLevelType w:val="hybridMultilevel"/>
    <w:tmpl w:val="7DBAC9C6"/>
    <w:lvl w:ilvl="0" w:tplc="DF124C4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02F6446"/>
    <w:multiLevelType w:val="hybridMultilevel"/>
    <w:tmpl w:val="CCC6754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696519C6"/>
    <w:multiLevelType w:val="hybridMultilevel"/>
    <w:tmpl w:val="FF34F68C"/>
    <w:lvl w:ilvl="0" w:tplc="B4C2095E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76992A66"/>
    <w:multiLevelType w:val="multilevel"/>
    <w:tmpl w:val="76992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AA03BF"/>
    <w:multiLevelType w:val="hybridMultilevel"/>
    <w:tmpl w:val="3A844E3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9"/>
  </w:num>
  <w:num w:numId="11">
    <w:abstractNumId w:val="13"/>
  </w:num>
  <w:num w:numId="12">
    <w:abstractNumId w:val="1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79"/>
    <w:rsid w:val="0000153C"/>
    <w:rsid w:val="000044B5"/>
    <w:rsid w:val="000058B6"/>
    <w:rsid w:val="0001082B"/>
    <w:rsid w:val="00014795"/>
    <w:rsid w:val="0003250F"/>
    <w:rsid w:val="00035D57"/>
    <w:rsid w:val="00042451"/>
    <w:rsid w:val="0005199D"/>
    <w:rsid w:val="00052868"/>
    <w:rsid w:val="00052C56"/>
    <w:rsid w:val="0005554E"/>
    <w:rsid w:val="00056E5E"/>
    <w:rsid w:val="00066AFE"/>
    <w:rsid w:val="0007025D"/>
    <w:rsid w:val="00070387"/>
    <w:rsid w:val="0008088F"/>
    <w:rsid w:val="00081514"/>
    <w:rsid w:val="00081939"/>
    <w:rsid w:val="000859D6"/>
    <w:rsid w:val="000A23BD"/>
    <w:rsid w:val="000A2556"/>
    <w:rsid w:val="000A35DB"/>
    <w:rsid w:val="000A56BD"/>
    <w:rsid w:val="000B04FB"/>
    <w:rsid w:val="000C38FB"/>
    <w:rsid w:val="000D3D08"/>
    <w:rsid w:val="000E37DD"/>
    <w:rsid w:val="000F1F20"/>
    <w:rsid w:val="001025F6"/>
    <w:rsid w:val="00105406"/>
    <w:rsid w:val="00124251"/>
    <w:rsid w:val="001353A8"/>
    <w:rsid w:val="001367AA"/>
    <w:rsid w:val="00146899"/>
    <w:rsid w:val="001503AC"/>
    <w:rsid w:val="00150925"/>
    <w:rsid w:val="00180780"/>
    <w:rsid w:val="001809A6"/>
    <w:rsid w:val="0019406A"/>
    <w:rsid w:val="001961E0"/>
    <w:rsid w:val="0019706D"/>
    <w:rsid w:val="001A0DD9"/>
    <w:rsid w:val="001B1BD9"/>
    <w:rsid w:val="001B72D9"/>
    <w:rsid w:val="001D2874"/>
    <w:rsid w:val="001D54D2"/>
    <w:rsid w:val="001E0D20"/>
    <w:rsid w:val="001E526A"/>
    <w:rsid w:val="001F3CEB"/>
    <w:rsid w:val="001F563F"/>
    <w:rsid w:val="00204906"/>
    <w:rsid w:val="00205974"/>
    <w:rsid w:val="00211AD2"/>
    <w:rsid w:val="00211EDA"/>
    <w:rsid w:val="00216281"/>
    <w:rsid w:val="0022102B"/>
    <w:rsid w:val="00223604"/>
    <w:rsid w:val="00223DEC"/>
    <w:rsid w:val="0024076A"/>
    <w:rsid w:val="0024206D"/>
    <w:rsid w:val="002559E0"/>
    <w:rsid w:val="00260FE0"/>
    <w:rsid w:val="00262C46"/>
    <w:rsid w:val="00267DFA"/>
    <w:rsid w:val="00280082"/>
    <w:rsid w:val="00283A4F"/>
    <w:rsid w:val="0028515B"/>
    <w:rsid w:val="00285F00"/>
    <w:rsid w:val="00287CFE"/>
    <w:rsid w:val="002976F1"/>
    <w:rsid w:val="002A40B0"/>
    <w:rsid w:val="002B2408"/>
    <w:rsid w:val="002B385B"/>
    <w:rsid w:val="002C3342"/>
    <w:rsid w:val="002D4EA7"/>
    <w:rsid w:val="002E4123"/>
    <w:rsid w:val="002E721E"/>
    <w:rsid w:val="0031193E"/>
    <w:rsid w:val="00314EBC"/>
    <w:rsid w:val="00325D56"/>
    <w:rsid w:val="003279C6"/>
    <w:rsid w:val="00327D71"/>
    <w:rsid w:val="0033118A"/>
    <w:rsid w:val="00341C5B"/>
    <w:rsid w:val="003433BA"/>
    <w:rsid w:val="0034447E"/>
    <w:rsid w:val="0034461F"/>
    <w:rsid w:val="003538F8"/>
    <w:rsid w:val="00353F6B"/>
    <w:rsid w:val="00355625"/>
    <w:rsid w:val="00355DEA"/>
    <w:rsid w:val="003601EC"/>
    <w:rsid w:val="00362799"/>
    <w:rsid w:val="00387B93"/>
    <w:rsid w:val="00395846"/>
    <w:rsid w:val="003A1A2E"/>
    <w:rsid w:val="003A35F2"/>
    <w:rsid w:val="003A618E"/>
    <w:rsid w:val="003A63B0"/>
    <w:rsid w:val="003B17BE"/>
    <w:rsid w:val="003B78C8"/>
    <w:rsid w:val="003D4353"/>
    <w:rsid w:val="003E77E1"/>
    <w:rsid w:val="003F3C14"/>
    <w:rsid w:val="00403613"/>
    <w:rsid w:val="00406DDF"/>
    <w:rsid w:val="004125F3"/>
    <w:rsid w:val="00412A51"/>
    <w:rsid w:val="00417F2D"/>
    <w:rsid w:val="004218DE"/>
    <w:rsid w:val="004228E1"/>
    <w:rsid w:val="004318F2"/>
    <w:rsid w:val="00434A32"/>
    <w:rsid w:val="0043600C"/>
    <w:rsid w:val="004436E8"/>
    <w:rsid w:val="00443E12"/>
    <w:rsid w:val="00450A51"/>
    <w:rsid w:val="00463676"/>
    <w:rsid w:val="00470E63"/>
    <w:rsid w:val="00476753"/>
    <w:rsid w:val="00476ABC"/>
    <w:rsid w:val="00483370"/>
    <w:rsid w:val="004945A3"/>
    <w:rsid w:val="00494D46"/>
    <w:rsid w:val="004952CD"/>
    <w:rsid w:val="00496159"/>
    <w:rsid w:val="004A1179"/>
    <w:rsid w:val="004A2AA6"/>
    <w:rsid w:val="004C0626"/>
    <w:rsid w:val="004C142B"/>
    <w:rsid w:val="004C6E4D"/>
    <w:rsid w:val="004D00A7"/>
    <w:rsid w:val="004D78E7"/>
    <w:rsid w:val="004E1E95"/>
    <w:rsid w:val="004F51BE"/>
    <w:rsid w:val="00502ECB"/>
    <w:rsid w:val="0050600C"/>
    <w:rsid w:val="00520A6F"/>
    <w:rsid w:val="00521D8B"/>
    <w:rsid w:val="00530FCA"/>
    <w:rsid w:val="00537A83"/>
    <w:rsid w:val="00546148"/>
    <w:rsid w:val="00556821"/>
    <w:rsid w:val="00560668"/>
    <w:rsid w:val="0056142A"/>
    <w:rsid w:val="00570804"/>
    <w:rsid w:val="00574A01"/>
    <w:rsid w:val="00574C44"/>
    <w:rsid w:val="005807A1"/>
    <w:rsid w:val="00586DFC"/>
    <w:rsid w:val="00594405"/>
    <w:rsid w:val="00596384"/>
    <w:rsid w:val="0059745A"/>
    <w:rsid w:val="00597961"/>
    <w:rsid w:val="005A4A98"/>
    <w:rsid w:val="005A6DC0"/>
    <w:rsid w:val="005B0A0B"/>
    <w:rsid w:val="005B2B6B"/>
    <w:rsid w:val="005B4B68"/>
    <w:rsid w:val="005B50BE"/>
    <w:rsid w:val="005C2FAC"/>
    <w:rsid w:val="005D274B"/>
    <w:rsid w:val="005D5837"/>
    <w:rsid w:val="005D7EF9"/>
    <w:rsid w:val="005E1031"/>
    <w:rsid w:val="005E6A05"/>
    <w:rsid w:val="005F0D8F"/>
    <w:rsid w:val="006041C2"/>
    <w:rsid w:val="00612EF1"/>
    <w:rsid w:val="00613343"/>
    <w:rsid w:val="00620320"/>
    <w:rsid w:val="006307D0"/>
    <w:rsid w:val="00635D08"/>
    <w:rsid w:val="00636567"/>
    <w:rsid w:val="00641309"/>
    <w:rsid w:val="00650958"/>
    <w:rsid w:val="006527BC"/>
    <w:rsid w:val="006628C7"/>
    <w:rsid w:val="006710C6"/>
    <w:rsid w:val="00671A22"/>
    <w:rsid w:val="00671E1D"/>
    <w:rsid w:val="006759AE"/>
    <w:rsid w:val="00680169"/>
    <w:rsid w:val="006838B2"/>
    <w:rsid w:val="00686D63"/>
    <w:rsid w:val="006A0F1D"/>
    <w:rsid w:val="006A210B"/>
    <w:rsid w:val="006B179C"/>
    <w:rsid w:val="006B6803"/>
    <w:rsid w:val="006B7E96"/>
    <w:rsid w:val="006C1C6B"/>
    <w:rsid w:val="006C7B87"/>
    <w:rsid w:val="006D3ED1"/>
    <w:rsid w:val="006E0BDD"/>
    <w:rsid w:val="006E34DD"/>
    <w:rsid w:val="006E388A"/>
    <w:rsid w:val="006E6075"/>
    <w:rsid w:val="006E7972"/>
    <w:rsid w:val="006F245F"/>
    <w:rsid w:val="006F561F"/>
    <w:rsid w:val="006F7ABD"/>
    <w:rsid w:val="007004E7"/>
    <w:rsid w:val="00711891"/>
    <w:rsid w:val="00722948"/>
    <w:rsid w:val="0072496D"/>
    <w:rsid w:val="00730618"/>
    <w:rsid w:val="007372EC"/>
    <w:rsid w:val="00756E21"/>
    <w:rsid w:val="00774E30"/>
    <w:rsid w:val="00775AAD"/>
    <w:rsid w:val="00781B09"/>
    <w:rsid w:val="00792833"/>
    <w:rsid w:val="00793D4A"/>
    <w:rsid w:val="00795238"/>
    <w:rsid w:val="007A1921"/>
    <w:rsid w:val="007B11F9"/>
    <w:rsid w:val="007B61E6"/>
    <w:rsid w:val="007C330C"/>
    <w:rsid w:val="007C763B"/>
    <w:rsid w:val="007C79D9"/>
    <w:rsid w:val="007D35EE"/>
    <w:rsid w:val="007D4490"/>
    <w:rsid w:val="007D68D8"/>
    <w:rsid w:val="007D6BBB"/>
    <w:rsid w:val="007E42B3"/>
    <w:rsid w:val="007E43F2"/>
    <w:rsid w:val="007E70F9"/>
    <w:rsid w:val="007F2D16"/>
    <w:rsid w:val="007F568D"/>
    <w:rsid w:val="00800259"/>
    <w:rsid w:val="008020D2"/>
    <w:rsid w:val="00814BA5"/>
    <w:rsid w:val="00815A62"/>
    <w:rsid w:val="008211EA"/>
    <w:rsid w:val="00822400"/>
    <w:rsid w:val="00843D6E"/>
    <w:rsid w:val="008449B4"/>
    <w:rsid w:val="008465B6"/>
    <w:rsid w:val="00856210"/>
    <w:rsid w:val="00860DF8"/>
    <w:rsid w:val="00863994"/>
    <w:rsid w:val="00886792"/>
    <w:rsid w:val="008879FE"/>
    <w:rsid w:val="00891E90"/>
    <w:rsid w:val="0089785C"/>
    <w:rsid w:val="008A1AAB"/>
    <w:rsid w:val="008A636D"/>
    <w:rsid w:val="008A70CC"/>
    <w:rsid w:val="008B04DF"/>
    <w:rsid w:val="008C4A54"/>
    <w:rsid w:val="008C69CE"/>
    <w:rsid w:val="008D2913"/>
    <w:rsid w:val="008E1C8B"/>
    <w:rsid w:val="008F5C0E"/>
    <w:rsid w:val="008F5D23"/>
    <w:rsid w:val="008F7ECA"/>
    <w:rsid w:val="00900636"/>
    <w:rsid w:val="009036B5"/>
    <w:rsid w:val="009160E6"/>
    <w:rsid w:val="009165B2"/>
    <w:rsid w:val="00930E4D"/>
    <w:rsid w:val="00934CEC"/>
    <w:rsid w:val="00937DF3"/>
    <w:rsid w:val="00941EB1"/>
    <w:rsid w:val="0094469B"/>
    <w:rsid w:val="00950B2B"/>
    <w:rsid w:val="009558C4"/>
    <w:rsid w:val="00955ED4"/>
    <w:rsid w:val="009635E5"/>
    <w:rsid w:val="0096558A"/>
    <w:rsid w:val="00975401"/>
    <w:rsid w:val="009809C3"/>
    <w:rsid w:val="00990FC2"/>
    <w:rsid w:val="009935D9"/>
    <w:rsid w:val="009A0183"/>
    <w:rsid w:val="009A167C"/>
    <w:rsid w:val="009A4852"/>
    <w:rsid w:val="009B21AA"/>
    <w:rsid w:val="009C2149"/>
    <w:rsid w:val="009C6BAA"/>
    <w:rsid w:val="009D1CD7"/>
    <w:rsid w:val="009E24EA"/>
    <w:rsid w:val="009E32DC"/>
    <w:rsid w:val="009E5120"/>
    <w:rsid w:val="009E6962"/>
    <w:rsid w:val="009E6C8E"/>
    <w:rsid w:val="009E7C5D"/>
    <w:rsid w:val="009F1B15"/>
    <w:rsid w:val="009F2B28"/>
    <w:rsid w:val="00A05381"/>
    <w:rsid w:val="00A13D9F"/>
    <w:rsid w:val="00A2147D"/>
    <w:rsid w:val="00A24227"/>
    <w:rsid w:val="00A277BF"/>
    <w:rsid w:val="00A32D3C"/>
    <w:rsid w:val="00A3345C"/>
    <w:rsid w:val="00A33A01"/>
    <w:rsid w:val="00A357BB"/>
    <w:rsid w:val="00A36021"/>
    <w:rsid w:val="00A37041"/>
    <w:rsid w:val="00A45550"/>
    <w:rsid w:val="00A72192"/>
    <w:rsid w:val="00A76CEC"/>
    <w:rsid w:val="00A83FDC"/>
    <w:rsid w:val="00A91486"/>
    <w:rsid w:val="00A9181E"/>
    <w:rsid w:val="00A963C8"/>
    <w:rsid w:val="00AA7AED"/>
    <w:rsid w:val="00AB0BB7"/>
    <w:rsid w:val="00AB297F"/>
    <w:rsid w:val="00AB40D0"/>
    <w:rsid w:val="00AC06A8"/>
    <w:rsid w:val="00AC0C49"/>
    <w:rsid w:val="00AC2402"/>
    <w:rsid w:val="00AE168F"/>
    <w:rsid w:val="00AE204F"/>
    <w:rsid w:val="00AF5506"/>
    <w:rsid w:val="00B01387"/>
    <w:rsid w:val="00B028A7"/>
    <w:rsid w:val="00B048E8"/>
    <w:rsid w:val="00B12DE2"/>
    <w:rsid w:val="00B20746"/>
    <w:rsid w:val="00B20B49"/>
    <w:rsid w:val="00B314B4"/>
    <w:rsid w:val="00B316E4"/>
    <w:rsid w:val="00B33E59"/>
    <w:rsid w:val="00B427CB"/>
    <w:rsid w:val="00B43E96"/>
    <w:rsid w:val="00B5750C"/>
    <w:rsid w:val="00B6214C"/>
    <w:rsid w:val="00B62F6D"/>
    <w:rsid w:val="00B63C92"/>
    <w:rsid w:val="00B721AA"/>
    <w:rsid w:val="00B75186"/>
    <w:rsid w:val="00B90765"/>
    <w:rsid w:val="00BA15B8"/>
    <w:rsid w:val="00BA2DF0"/>
    <w:rsid w:val="00BC2D31"/>
    <w:rsid w:val="00BD0EDD"/>
    <w:rsid w:val="00BD15F6"/>
    <w:rsid w:val="00BD5AF4"/>
    <w:rsid w:val="00BD5BEE"/>
    <w:rsid w:val="00BD6F2A"/>
    <w:rsid w:val="00BE0CB6"/>
    <w:rsid w:val="00BE2D35"/>
    <w:rsid w:val="00C02752"/>
    <w:rsid w:val="00C03466"/>
    <w:rsid w:val="00C07724"/>
    <w:rsid w:val="00C168C4"/>
    <w:rsid w:val="00C17137"/>
    <w:rsid w:val="00C31C76"/>
    <w:rsid w:val="00C3306D"/>
    <w:rsid w:val="00C41E37"/>
    <w:rsid w:val="00C45F02"/>
    <w:rsid w:val="00C4617A"/>
    <w:rsid w:val="00C46E3C"/>
    <w:rsid w:val="00C51D79"/>
    <w:rsid w:val="00C6053D"/>
    <w:rsid w:val="00C64D9F"/>
    <w:rsid w:val="00C65216"/>
    <w:rsid w:val="00C65AEF"/>
    <w:rsid w:val="00C826DA"/>
    <w:rsid w:val="00C9667F"/>
    <w:rsid w:val="00C9723D"/>
    <w:rsid w:val="00C97D29"/>
    <w:rsid w:val="00CA5FF5"/>
    <w:rsid w:val="00CA73F8"/>
    <w:rsid w:val="00CB48A7"/>
    <w:rsid w:val="00CB62D2"/>
    <w:rsid w:val="00CC0575"/>
    <w:rsid w:val="00CC4998"/>
    <w:rsid w:val="00CD409A"/>
    <w:rsid w:val="00CE0D45"/>
    <w:rsid w:val="00CE61D7"/>
    <w:rsid w:val="00CF2FE9"/>
    <w:rsid w:val="00CF42AA"/>
    <w:rsid w:val="00CF5F15"/>
    <w:rsid w:val="00D01C01"/>
    <w:rsid w:val="00D0320F"/>
    <w:rsid w:val="00D0511A"/>
    <w:rsid w:val="00D055A4"/>
    <w:rsid w:val="00D17C15"/>
    <w:rsid w:val="00D22A9B"/>
    <w:rsid w:val="00D31269"/>
    <w:rsid w:val="00D31B9E"/>
    <w:rsid w:val="00D35FAD"/>
    <w:rsid w:val="00D5247D"/>
    <w:rsid w:val="00D52EBE"/>
    <w:rsid w:val="00D57242"/>
    <w:rsid w:val="00D64A54"/>
    <w:rsid w:val="00D70285"/>
    <w:rsid w:val="00D74071"/>
    <w:rsid w:val="00D75692"/>
    <w:rsid w:val="00D76AF0"/>
    <w:rsid w:val="00D7798C"/>
    <w:rsid w:val="00D84F93"/>
    <w:rsid w:val="00D85093"/>
    <w:rsid w:val="00D87A89"/>
    <w:rsid w:val="00D92B6A"/>
    <w:rsid w:val="00D92CCD"/>
    <w:rsid w:val="00D94956"/>
    <w:rsid w:val="00DA3F69"/>
    <w:rsid w:val="00DA7ADC"/>
    <w:rsid w:val="00DB0DE5"/>
    <w:rsid w:val="00DB5D38"/>
    <w:rsid w:val="00DC479A"/>
    <w:rsid w:val="00DC5996"/>
    <w:rsid w:val="00DC5FAA"/>
    <w:rsid w:val="00DE122C"/>
    <w:rsid w:val="00DF2483"/>
    <w:rsid w:val="00DF639B"/>
    <w:rsid w:val="00DF660A"/>
    <w:rsid w:val="00E1193A"/>
    <w:rsid w:val="00E1275B"/>
    <w:rsid w:val="00E21E4E"/>
    <w:rsid w:val="00E27B01"/>
    <w:rsid w:val="00E3169A"/>
    <w:rsid w:val="00E34431"/>
    <w:rsid w:val="00E351A4"/>
    <w:rsid w:val="00E52D74"/>
    <w:rsid w:val="00E54572"/>
    <w:rsid w:val="00E6500F"/>
    <w:rsid w:val="00E66439"/>
    <w:rsid w:val="00E71F0B"/>
    <w:rsid w:val="00E73099"/>
    <w:rsid w:val="00E732FE"/>
    <w:rsid w:val="00E83EBA"/>
    <w:rsid w:val="00E853DF"/>
    <w:rsid w:val="00E97E10"/>
    <w:rsid w:val="00EB79CC"/>
    <w:rsid w:val="00EF26AE"/>
    <w:rsid w:val="00F06206"/>
    <w:rsid w:val="00F07385"/>
    <w:rsid w:val="00F235CA"/>
    <w:rsid w:val="00F260E8"/>
    <w:rsid w:val="00F27C10"/>
    <w:rsid w:val="00F444AE"/>
    <w:rsid w:val="00F4584F"/>
    <w:rsid w:val="00F52702"/>
    <w:rsid w:val="00F61D30"/>
    <w:rsid w:val="00F61F54"/>
    <w:rsid w:val="00F73988"/>
    <w:rsid w:val="00F82FBA"/>
    <w:rsid w:val="00F839BE"/>
    <w:rsid w:val="00F95A97"/>
    <w:rsid w:val="00FA07B5"/>
    <w:rsid w:val="00FA2AC9"/>
    <w:rsid w:val="00FA3219"/>
    <w:rsid w:val="00FB1E64"/>
    <w:rsid w:val="00FB32F2"/>
    <w:rsid w:val="00FB4EAF"/>
    <w:rsid w:val="00FC12CE"/>
    <w:rsid w:val="00FC32A7"/>
    <w:rsid w:val="00FD09E4"/>
    <w:rsid w:val="00FD1BC3"/>
    <w:rsid w:val="00FD1C54"/>
    <w:rsid w:val="00FD5464"/>
    <w:rsid w:val="00FE395E"/>
    <w:rsid w:val="00FE5217"/>
    <w:rsid w:val="00FF08AA"/>
    <w:rsid w:val="00FF1BC1"/>
    <w:rsid w:val="00FF38A4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8B6"/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6C7B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ED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05974"/>
    <w:rPr>
      <w:color w:val="0000FF" w:themeColor="hyperlink"/>
      <w:u w:val="single"/>
    </w:rPr>
  </w:style>
  <w:style w:type="character" w:customStyle="1" w:styleId="a6">
    <w:name w:val="Абзац списка Знак"/>
    <w:aliases w:val="Варианты ответов Знак,Абзац списка11 Знак"/>
    <w:basedOn w:val="a0"/>
    <w:link w:val="a5"/>
    <w:uiPriority w:val="34"/>
    <w:qFormat/>
    <w:locked/>
    <w:rsid w:val="002E721E"/>
  </w:style>
  <w:style w:type="paragraph" w:styleId="aa">
    <w:name w:val="Title"/>
    <w:aliases w:val=" Знак,Знак"/>
    <w:basedOn w:val="a"/>
    <w:link w:val="ab"/>
    <w:qFormat/>
    <w:rsid w:val="00327D71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aliases w:val=" Знак Знак,Знак Знак"/>
    <w:basedOn w:val="a0"/>
    <w:link w:val="aa"/>
    <w:rsid w:val="00327D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327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8211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211EA"/>
    <w:pPr>
      <w:widowControl w:val="0"/>
      <w:shd w:val="clear" w:color="auto" w:fill="FFFFFF"/>
      <w:spacing w:after="250" w:line="292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7F2D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7F2D16"/>
    <w:pPr>
      <w:widowControl w:val="0"/>
      <w:shd w:val="clear" w:color="auto" w:fill="FFFFFF"/>
      <w:spacing w:after="0" w:line="295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A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title">
    <w:name w:val="section__title"/>
    <w:basedOn w:val="a0"/>
    <w:rsid w:val="00AA7AED"/>
  </w:style>
  <w:style w:type="paragraph" w:customStyle="1" w:styleId="ConsPlusNonformat">
    <w:name w:val="ConsPlusNonformat"/>
    <w:rsid w:val="0091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4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8B6"/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6C7B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ED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05974"/>
    <w:rPr>
      <w:color w:val="0000FF" w:themeColor="hyperlink"/>
      <w:u w:val="single"/>
    </w:rPr>
  </w:style>
  <w:style w:type="character" w:customStyle="1" w:styleId="a6">
    <w:name w:val="Абзац списка Знак"/>
    <w:aliases w:val="Варианты ответов Знак,Абзац списка11 Знак"/>
    <w:basedOn w:val="a0"/>
    <w:link w:val="a5"/>
    <w:uiPriority w:val="34"/>
    <w:qFormat/>
    <w:locked/>
    <w:rsid w:val="002E721E"/>
  </w:style>
  <w:style w:type="paragraph" w:styleId="aa">
    <w:name w:val="Title"/>
    <w:aliases w:val=" Знак,Знак"/>
    <w:basedOn w:val="a"/>
    <w:link w:val="ab"/>
    <w:qFormat/>
    <w:rsid w:val="00327D71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aliases w:val=" Знак Знак,Знак Знак"/>
    <w:basedOn w:val="a0"/>
    <w:link w:val="aa"/>
    <w:rsid w:val="00327D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327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8211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211EA"/>
    <w:pPr>
      <w:widowControl w:val="0"/>
      <w:shd w:val="clear" w:color="auto" w:fill="FFFFFF"/>
      <w:spacing w:after="250" w:line="292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7F2D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7F2D16"/>
    <w:pPr>
      <w:widowControl w:val="0"/>
      <w:shd w:val="clear" w:color="auto" w:fill="FFFFFF"/>
      <w:spacing w:after="0" w:line="295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A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title">
    <w:name w:val="section__title"/>
    <w:basedOn w:val="a0"/>
    <w:rsid w:val="00AA7AED"/>
  </w:style>
  <w:style w:type="paragraph" w:customStyle="1" w:styleId="ConsPlusNonformat">
    <w:name w:val="ConsPlusNonformat"/>
    <w:rsid w:val="0091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4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A0BE19-7FE8-4F53-92D1-2650AC5A1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Васильевна Хицунова</dc:creator>
  <cp:lastModifiedBy>Бутина Оксана Александровна</cp:lastModifiedBy>
  <cp:revision>21</cp:revision>
  <cp:lastPrinted>2025-06-16T03:45:00Z</cp:lastPrinted>
  <dcterms:created xsi:type="dcterms:W3CDTF">2024-01-26T07:59:00Z</dcterms:created>
  <dcterms:modified xsi:type="dcterms:W3CDTF">2025-10-21T03:37:00Z</dcterms:modified>
</cp:coreProperties>
</file>