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26E" w:rsidRPr="0042226E" w:rsidRDefault="0042226E" w:rsidP="0042226E">
      <w:pPr>
        <w:autoSpaceDE w:val="0"/>
        <w:autoSpaceDN w:val="0"/>
        <w:adjustRightInd w:val="0"/>
        <w:ind w:left="720" w:hanging="720"/>
        <w:jc w:val="center"/>
        <w:rPr>
          <w:rFonts w:eastAsia="Calibri"/>
          <w:b/>
          <w:bCs/>
          <w:sz w:val="28"/>
          <w:szCs w:val="28"/>
        </w:rPr>
      </w:pPr>
      <w:r w:rsidRPr="0042226E">
        <w:rPr>
          <w:rFonts w:eastAsia="Calibri"/>
          <w:b/>
          <w:bCs/>
          <w:sz w:val="28"/>
          <w:szCs w:val="28"/>
        </w:rPr>
        <w:t>АДМИНСТРАЦИЯ МАРИТУЙСКОГО СЕЛЬСКОГО ПОСЕЛЕНИЯ</w:t>
      </w:r>
    </w:p>
    <w:p w:rsidR="0042226E" w:rsidRPr="0042226E" w:rsidRDefault="0042226E" w:rsidP="0042226E">
      <w:pPr>
        <w:autoSpaceDE w:val="0"/>
        <w:autoSpaceDN w:val="0"/>
        <w:adjustRightInd w:val="0"/>
        <w:ind w:left="720" w:hanging="720"/>
        <w:jc w:val="center"/>
        <w:rPr>
          <w:rFonts w:eastAsia="Calibri"/>
          <w:b/>
          <w:bCs/>
          <w:sz w:val="28"/>
          <w:szCs w:val="28"/>
        </w:rPr>
      </w:pPr>
      <w:r w:rsidRPr="0042226E">
        <w:rPr>
          <w:rFonts w:eastAsia="Calibri"/>
          <w:b/>
          <w:bCs/>
          <w:sz w:val="28"/>
          <w:szCs w:val="28"/>
        </w:rPr>
        <w:t>СЛЮДЯНСКОГО МУНИЦИПАЛЬНОГО РАЙОНА</w:t>
      </w:r>
    </w:p>
    <w:p w:rsidR="0042226E" w:rsidRPr="0042226E" w:rsidRDefault="0042226E" w:rsidP="0042226E">
      <w:pPr>
        <w:autoSpaceDE w:val="0"/>
        <w:autoSpaceDN w:val="0"/>
        <w:adjustRightInd w:val="0"/>
        <w:ind w:left="720" w:hanging="720"/>
        <w:jc w:val="center"/>
        <w:rPr>
          <w:rFonts w:eastAsia="Calibri"/>
          <w:b/>
          <w:bCs/>
          <w:sz w:val="28"/>
          <w:szCs w:val="28"/>
        </w:rPr>
      </w:pPr>
      <w:r w:rsidRPr="0042226E">
        <w:rPr>
          <w:rFonts w:eastAsia="Calibri"/>
          <w:b/>
          <w:bCs/>
          <w:sz w:val="28"/>
          <w:szCs w:val="28"/>
        </w:rPr>
        <w:t>ИРКУТСКОЙ ОБЛАСТИ</w:t>
      </w:r>
    </w:p>
    <w:p w:rsidR="0042226E" w:rsidRPr="0042226E" w:rsidRDefault="0042226E" w:rsidP="0042226E">
      <w:pPr>
        <w:tabs>
          <w:tab w:val="left" w:pos="720"/>
        </w:tabs>
        <w:autoSpaceDE w:val="0"/>
        <w:autoSpaceDN w:val="0"/>
        <w:adjustRightInd w:val="0"/>
        <w:ind w:left="720"/>
        <w:jc w:val="center"/>
        <w:rPr>
          <w:rFonts w:eastAsia="Calibri"/>
          <w:b/>
          <w:bCs/>
          <w:sz w:val="28"/>
          <w:szCs w:val="28"/>
        </w:rPr>
      </w:pPr>
    </w:p>
    <w:p w:rsidR="0042226E" w:rsidRPr="0042226E" w:rsidRDefault="0042226E" w:rsidP="0042226E">
      <w:pPr>
        <w:autoSpaceDE w:val="0"/>
        <w:autoSpaceDN w:val="0"/>
        <w:adjustRightInd w:val="0"/>
        <w:ind w:left="-180" w:firstLine="888"/>
        <w:rPr>
          <w:rFonts w:eastAsia="Calibri"/>
          <w:b/>
          <w:bCs/>
          <w:sz w:val="32"/>
          <w:szCs w:val="32"/>
        </w:rPr>
      </w:pPr>
      <w:r w:rsidRPr="0042226E">
        <w:rPr>
          <w:rFonts w:eastAsia="Calibri"/>
          <w:b/>
          <w:bCs/>
          <w:sz w:val="28"/>
          <w:szCs w:val="28"/>
        </w:rPr>
        <w:t xml:space="preserve">                                 </w:t>
      </w:r>
      <w:r w:rsidRPr="0042226E">
        <w:rPr>
          <w:rFonts w:eastAsia="Calibri"/>
          <w:b/>
          <w:bCs/>
          <w:sz w:val="32"/>
          <w:szCs w:val="32"/>
        </w:rPr>
        <w:t xml:space="preserve">       ПОСТАНОВЛЕНИЕ</w:t>
      </w:r>
    </w:p>
    <w:p w:rsidR="0042226E" w:rsidRPr="0042226E" w:rsidRDefault="0042226E" w:rsidP="0042226E">
      <w:pPr>
        <w:autoSpaceDE w:val="0"/>
        <w:autoSpaceDN w:val="0"/>
        <w:adjustRightInd w:val="0"/>
        <w:ind w:left="-180" w:firstLine="888"/>
        <w:jc w:val="center"/>
        <w:rPr>
          <w:rFonts w:eastAsia="Calibri"/>
          <w:b/>
          <w:bCs/>
          <w:sz w:val="32"/>
          <w:szCs w:val="32"/>
        </w:rPr>
      </w:pPr>
    </w:p>
    <w:p w:rsidR="0042226E" w:rsidRPr="0042226E" w:rsidRDefault="0042226E" w:rsidP="0042226E">
      <w:pPr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</w:rPr>
      </w:pPr>
      <w:r w:rsidRPr="0042226E">
        <w:rPr>
          <w:rFonts w:eastAsia="Calibri"/>
          <w:b/>
          <w:bCs/>
          <w:sz w:val="28"/>
          <w:szCs w:val="28"/>
        </w:rPr>
        <w:t xml:space="preserve"> 1</w:t>
      </w:r>
      <w:r w:rsidR="00311821">
        <w:rPr>
          <w:rFonts w:eastAsia="Calibri"/>
          <w:b/>
          <w:bCs/>
          <w:sz w:val="28"/>
          <w:szCs w:val="28"/>
        </w:rPr>
        <w:t>9</w:t>
      </w:r>
      <w:bookmarkStart w:id="0" w:name="_GoBack"/>
      <w:bookmarkEnd w:id="0"/>
      <w:r w:rsidRPr="0042226E">
        <w:rPr>
          <w:rFonts w:eastAsia="Calibri"/>
          <w:b/>
          <w:bCs/>
          <w:sz w:val="28"/>
          <w:szCs w:val="28"/>
        </w:rPr>
        <w:t xml:space="preserve"> августа 2024 г.                                                                                         № 2</w:t>
      </w:r>
      <w:r>
        <w:rPr>
          <w:rFonts w:eastAsia="Calibri"/>
          <w:b/>
          <w:bCs/>
          <w:sz w:val="28"/>
          <w:szCs w:val="28"/>
        </w:rPr>
        <w:t>2</w:t>
      </w:r>
    </w:p>
    <w:p w:rsidR="0042226E" w:rsidRPr="0042226E" w:rsidRDefault="0042226E" w:rsidP="0042226E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42226E">
        <w:rPr>
          <w:rFonts w:eastAsia="Calibri"/>
          <w:b/>
          <w:bCs/>
          <w:sz w:val="28"/>
          <w:szCs w:val="28"/>
        </w:rPr>
        <w:t xml:space="preserve">с. </w:t>
      </w:r>
      <w:proofErr w:type="spellStart"/>
      <w:r w:rsidRPr="0042226E">
        <w:rPr>
          <w:rFonts w:eastAsia="Calibri"/>
          <w:b/>
          <w:bCs/>
          <w:sz w:val="28"/>
          <w:szCs w:val="28"/>
        </w:rPr>
        <w:t>Маритуй</w:t>
      </w:r>
      <w:proofErr w:type="spellEnd"/>
    </w:p>
    <w:p w:rsidR="00485DEF" w:rsidRPr="00584988" w:rsidRDefault="00485DEF" w:rsidP="00ED171E">
      <w:pPr>
        <w:jc w:val="center"/>
        <w:rPr>
          <w:rFonts w:ascii="Arial" w:hAnsi="Arial" w:cs="Arial"/>
          <w:b/>
          <w:sz w:val="32"/>
          <w:szCs w:val="32"/>
        </w:rPr>
      </w:pPr>
    </w:p>
    <w:p w:rsidR="00A16154" w:rsidRPr="0042226E" w:rsidRDefault="00A16154" w:rsidP="00A16154">
      <w:pPr>
        <w:contextualSpacing/>
        <w:jc w:val="center"/>
        <w:rPr>
          <w:b/>
          <w:sz w:val="28"/>
          <w:szCs w:val="28"/>
        </w:rPr>
      </w:pPr>
      <w:r w:rsidRPr="0042226E">
        <w:rPr>
          <w:b/>
          <w:sz w:val="28"/>
          <w:szCs w:val="28"/>
        </w:rPr>
        <w:t>О</w:t>
      </w:r>
      <w:r w:rsidR="0042226E" w:rsidRPr="0042226E">
        <w:rPr>
          <w:b/>
          <w:sz w:val="28"/>
          <w:szCs w:val="28"/>
        </w:rPr>
        <w:t xml:space="preserve">б утверждении административного регламента </w:t>
      </w:r>
      <w:r w:rsidR="0042226E">
        <w:rPr>
          <w:b/>
          <w:sz w:val="28"/>
          <w:szCs w:val="28"/>
        </w:rPr>
        <w:t xml:space="preserve"> по </w:t>
      </w:r>
      <w:r w:rsidR="0042226E" w:rsidRPr="0042226E">
        <w:rPr>
          <w:b/>
          <w:sz w:val="28"/>
          <w:szCs w:val="28"/>
        </w:rPr>
        <w:t>предоставлени</w:t>
      </w:r>
      <w:r w:rsidR="0042226E">
        <w:rPr>
          <w:b/>
          <w:sz w:val="28"/>
          <w:szCs w:val="28"/>
        </w:rPr>
        <w:t>ю</w:t>
      </w:r>
      <w:r w:rsidR="0042226E" w:rsidRPr="0042226E">
        <w:rPr>
          <w:b/>
          <w:sz w:val="28"/>
          <w:szCs w:val="28"/>
        </w:rPr>
        <w:t xml:space="preserve"> муниципальной услуги «Рассмотрение обращений граждан в администрации Маритуйского сельского поселения»</w:t>
      </w:r>
    </w:p>
    <w:p w:rsidR="00A16154" w:rsidRPr="0042226E" w:rsidRDefault="00A16154" w:rsidP="00A16154">
      <w:pPr>
        <w:ind w:firstLine="709"/>
        <w:contextualSpacing/>
        <w:jc w:val="both"/>
        <w:rPr>
          <w:sz w:val="28"/>
          <w:szCs w:val="28"/>
        </w:rPr>
      </w:pPr>
    </w:p>
    <w:p w:rsidR="00A16154" w:rsidRPr="0042226E" w:rsidRDefault="00A16154" w:rsidP="00A16154">
      <w:pPr>
        <w:ind w:firstLine="709"/>
        <w:contextualSpacing/>
        <w:jc w:val="both"/>
        <w:rPr>
          <w:b/>
          <w:sz w:val="28"/>
          <w:szCs w:val="28"/>
        </w:rPr>
      </w:pPr>
      <w:r w:rsidRPr="0042226E"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02.05.2006 № 59-ФЗ «О порядке рассмотрения обращения граждан Российской Федерации», руководствуясь </w:t>
      </w:r>
      <w:r w:rsidR="0042226E">
        <w:rPr>
          <w:sz w:val="28"/>
          <w:szCs w:val="28"/>
        </w:rPr>
        <w:t>У</w:t>
      </w:r>
      <w:r w:rsidRPr="0042226E">
        <w:rPr>
          <w:sz w:val="28"/>
          <w:szCs w:val="28"/>
        </w:rPr>
        <w:t>став</w:t>
      </w:r>
      <w:r w:rsidR="0042226E">
        <w:rPr>
          <w:sz w:val="28"/>
          <w:szCs w:val="28"/>
        </w:rPr>
        <w:t>ом Маритуйского муниципального</w:t>
      </w:r>
      <w:r w:rsidRPr="0042226E">
        <w:rPr>
          <w:sz w:val="28"/>
          <w:szCs w:val="28"/>
        </w:rPr>
        <w:t xml:space="preserve"> образования, администрация </w:t>
      </w:r>
      <w:r w:rsidR="0042226E">
        <w:rPr>
          <w:sz w:val="28"/>
          <w:szCs w:val="28"/>
        </w:rPr>
        <w:t>Маритуйского</w:t>
      </w:r>
      <w:r w:rsidRPr="0042226E">
        <w:rPr>
          <w:sz w:val="28"/>
          <w:szCs w:val="28"/>
        </w:rPr>
        <w:t xml:space="preserve"> сельского поселения, </w:t>
      </w:r>
      <w:r w:rsidR="0042226E" w:rsidRPr="0042226E">
        <w:rPr>
          <w:b/>
          <w:sz w:val="28"/>
          <w:szCs w:val="28"/>
        </w:rPr>
        <w:t>постановляет:</w:t>
      </w:r>
    </w:p>
    <w:p w:rsidR="00A16154" w:rsidRPr="0042226E" w:rsidRDefault="00A16154" w:rsidP="00A16154">
      <w:pPr>
        <w:ind w:firstLine="709"/>
        <w:contextualSpacing/>
        <w:jc w:val="both"/>
        <w:rPr>
          <w:sz w:val="28"/>
          <w:szCs w:val="28"/>
        </w:rPr>
      </w:pPr>
    </w:p>
    <w:p w:rsidR="00417780" w:rsidRPr="00485DEF" w:rsidRDefault="00417780" w:rsidP="00397616">
      <w:pPr>
        <w:jc w:val="both"/>
        <w:rPr>
          <w:rFonts w:ascii="Arial" w:eastAsia="Calibri" w:hAnsi="Arial" w:cs="Arial"/>
          <w:b/>
          <w:lang w:eastAsia="en-US"/>
        </w:rPr>
      </w:pPr>
    </w:p>
    <w:p w:rsidR="00A16154" w:rsidRPr="0042226E" w:rsidRDefault="00A16154" w:rsidP="00A16154">
      <w:pPr>
        <w:ind w:firstLine="709"/>
        <w:contextualSpacing/>
        <w:jc w:val="both"/>
        <w:rPr>
          <w:sz w:val="28"/>
          <w:szCs w:val="28"/>
        </w:rPr>
      </w:pPr>
      <w:r w:rsidRPr="0042226E">
        <w:rPr>
          <w:sz w:val="28"/>
          <w:szCs w:val="28"/>
        </w:rPr>
        <w:t xml:space="preserve">1. Утвердить Административный регламент </w:t>
      </w:r>
      <w:r w:rsidR="0042226E">
        <w:rPr>
          <w:sz w:val="28"/>
          <w:szCs w:val="28"/>
        </w:rPr>
        <w:t xml:space="preserve">по </w:t>
      </w:r>
      <w:r w:rsidRPr="0042226E">
        <w:rPr>
          <w:sz w:val="28"/>
          <w:szCs w:val="28"/>
        </w:rPr>
        <w:t>предоставлени</w:t>
      </w:r>
      <w:r w:rsidR="0042226E">
        <w:rPr>
          <w:sz w:val="28"/>
          <w:szCs w:val="28"/>
        </w:rPr>
        <w:t>ю</w:t>
      </w:r>
      <w:r w:rsidRPr="0042226E">
        <w:rPr>
          <w:sz w:val="28"/>
          <w:szCs w:val="28"/>
        </w:rPr>
        <w:t xml:space="preserve"> муниципальной услуги «Рассмотрение обращений граждан в администрации </w:t>
      </w:r>
      <w:r w:rsidR="0042226E" w:rsidRPr="0042226E">
        <w:rPr>
          <w:rFonts w:eastAsia="Calibri"/>
          <w:kern w:val="2"/>
          <w:sz w:val="28"/>
          <w:szCs w:val="28"/>
          <w:lang w:eastAsia="en-US"/>
        </w:rPr>
        <w:t>Маритуйского</w:t>
      </w:r>
      <w:r w:rsidRPr="0042226E">
        <w:rPr>
          <w:sz w:val="28"/>
          <w:szCs w:val="28"/>
        </w:rPr>
        <w:t xml:space="preserve"> сельского поселения» (прилагается).</w:t>
      </w:r>
    </w:p>
    <w:p w:rsidR="0042226E" w:rsidRPr="0042226E" w:rsidRDefault="0042226E" w:rsidP="0042226E">
      <w:pPr>
        <w:ind w:right="-2" w:firstLine="709"/>
        <w:jc w:val="both"/>
        <w:rPr>
          <w:sz w:val="28"/>
          <w:szCs w:val="28"/>
        </w:rPr>
      </w:pPr>
      <w:r w:rsidRPr="0042226E">
        <w:rPr>
          <w:sz w:val="28"/>
          <w:szCs w:val="28"/>
        </w:rPr>
        <w:t>2.  Настоящее постановление вступает в силу на следующий день после дня его официального опубликования (обнародования).</w:t>
      </w:r>
    </w:p>
    <w:p w:rsidR="0042226E" w:rsidRPr="0042226E" w:rsidRDefault="0042226E" w:rsidP="0042226E">
      <w:pPr>
        <w:ind w:firstLine="708"/>
        <w:jc w:val="both"/>
        <w:rPr>
          <w:sz w:val="26"/>
          <w:szCs w:val="26"/>
        </w:rPr>
      </w:pPr>
      <w:r w:rsidRPr="0042226E">
        <w:rPr>
          <w:sz w:val="28"/>
          <w:szCs w:val="28"/>
        </w:rPr>
        <w:t xml:space="preserve">  3. Настоящее постановление подлежит официальному опубликованию (обнародованию) в периодическом печатном издании газете «Вестник Маритуйского муниципального образования», а также размещению на сайте муниципального образования в информационно-телекоммуникационной сети «Интернет» (www.sludyanka.ru), в разделе «Городские и сельские поселения муниципального образования Слюдянский район» в разделе «Маритуйское сельское поселение».</w:t>
      </w:r>
    </w:p>
    <w:p w:rsidR="0042226E" w:rsidRPr="0042226E" w:rsidRDefault="0042226E" w:rsidP="0042226E">
      <w:pPr>
        <w:tabs>
          <w:tab w:val="num" w:pos="1080"/>
        </w:tabs>
        <w:ind w:firstLine="567"/>
        <w:jc w:val="both"/>
        <w:rPr>
          <w:bCs/>
          <w:sz w:val="26"/>
          <w:szCs w:val="26"/>
        </w:rPr>
      </w:pPr>
      <w:r w:rsidRPr="0042226E">
        <w:rPr>
          <w:sz w:val="26"/>
          <w:szCs w:val="26"/>
        </w:rPr>
        <w:t xml:space="preserve">4. </w:t>
      </w:r>
      <w:proofErr w:type="gramStart"/>
      <w:r w:rsidRPr="0042226E">
        <w:rPr>
          <w:sz w:val="26"/>
          <w:szCs w:val="26"/>
        </w:rPr>
        <w:t>Контроль за</w:t>
      </w:r>
      <w:proofErr w:type="gramEnd"/>
      <w:r w:rsidRPr="0042226E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42226E" w:rsidRPr="0042226E" w:rsidRDefault="0042226E" w:rsidP="0042226E">
      <w:pPr>
        <w:ind w:right="43"/>
        <w:rPr>
          <w:sz w:val="26"/>
          <w:szCs w:val="26"/>
        </w:rPr>
      </w:pPr>
    </w:p>
    <w:p w:rsidR="0042226E" w:rsidRPr="0042226E" w:rsidRDefault="0042226E" w:rsidP="0042226E">
      <w:pPr>
        <w:ind w:right="43"/>
        <w:rPr>
          <w:sz w:val="26"/>
          <w:szCs w:val="26"/>
        </w:rPr>
      </w:pPr>
    </w:p>
    <w:p w:rsidR="0042226E" w:rsidRPr="0042226E" w:rsidRDefault="0042226E" w:rsidP="0042226E">
      <w:pPr>
        <w:ind w:right="43"/>
        <w:rPr>
          <w:sz w:val="26"/>
          <w:szCs w:val="26"/>
        </w:rPr>
      </w:pPr>
      <w:r w:rsidRPr="0042226E">
        <w:rPr>
          <w:sz w:val="26"/>
          <w:szCs w:val="26"/>
        </w:rPr>
        <w:t xml:space="preserve">Глава Маритуйского сельского поселения            </w:t>
      </w:r>
      <w:r>
        <w:rPr>
          <w:sz w:val="26"/>
          <w:szCs w:val="26"/>
        </w:rPr>
        <w:t xml:space="preserve">         </w:t>
      </w:r>
      <w:r w:rsidRPr="0042226E">
        <w:rPr>
          <w:sz w:val="26"/>
          <w:szCs w:val="26"/>
        </w:rPr>
        <w:t xml:space="preserve">                              </w:t>
      </w:r>
      <w:proofErr w:type="spellStart"/>
      <w:r w:rsidRPr="0042226E">
        <w:rPr>
          <w:sz w:val="26"/>
          <w:szCs w:val="26"/>
        </w:rPr>
        <w:t>Е.А.Антонова</w:t>
      </w:r>
      <w:proofErr w:type="spellEnd"/>
    </w:p>
    <w:p w:rsidR="0042226E" w:rsidRPr="0042226E" w:rsidRDefault="0042226E" w:rsidP="0042226E">
      <w:pPr>
        <w:ind w:right="43"/>
        <w:rPr>
          <w:sz w:val="26"/>
          <w:szCs w:val="26"/>
        </w:rPr>
      </w:pPr>
    </w:p>
    <w:p w:rsidR="0042226E" w:rsidRPr="005E7BC7" w:rsidRDefault="0042226E" w:rsidP="00A16154">
      <w:pPr>
        <w:ind w:firstLine="709"/>
        <w:contextualSpacing/>
        <w:jc w:val="both"/>
        <w:rPr>
          <w:rFonts w:ascii="Arial" w:hAnsi="Arial"/>
        </w:rPr>
      </w:pPr>
    </w:p>
    <w:p w:rsidR="00485DEF" w:rsidRPr="00A16154" w:rsidRDefault="00485DEF" w:rsidP="00485DEF">
      <w:pPr>
        <w:rPr>
          <w:rFonts w:ascii="Arial" w:hAnsi="Arial" w:cs="Arial"/>
        </w:rPr>
      </w:pPr>
    </w:p>
    <w:p w:rsidR="00485DEF" w:rsidRPr="00A16154" w:rsidRDefault="00485DEF" w:rsidP="00485DEF">
      <w:pPr>
        <w:rPr>
          <w:rFonts w:ascii="Arial" w:hAnsi="Arial" w:cs="Arial"/>
        </w:rPr>
      </w:pPr>
    </w:p>
    <w:p w:rsidR="00485DEF" w:rsidRPr="00A16154" w:rsidRDefault="00485DEF" w:rsidP="00485DEF">
      <w:pPr>
        <w:rPr>
          <w:rFonts w:ascii="Arial" w:hAnsi="Arial" w:cs="Arial"/>
        </w:rPr>
      </w:pPr>
    </w:p>
    <w:p w:rsidR="00A16154" w:rsidRPr="00A16154" w:rsidRDefault="00A16154" w:rsidP="00485DEF">
      <w:pPr>
        <w:rPr>
          <w:rFonts w:ascii="Arial" w:hAnsi="Arial" w:cs="Arial"/>
        </w:rPr>
      </w:pPr>
    </w:p>
    <w:p w:rsidR="00A16154" w:rsidRDefault="00A16154" w:rsidP="00485DEF">
      <w:pPr>
        <w:rPr>
          <w:rFonts w:ascii="Arial" w:hAnsi="Arial" w:cs="Arial"/>
        </w:rPr>
      </w:pPr>
    </w:p>
    <w:p w:rsidR="0042226E" w:rsidRPr="00A16154" w:rsidRDefault="0042226E" w:rsidP="00485DEF">
      <w:pPr>
        <w:rPr>
          <w:rFonts w:ascii="Arial" w:hAnsi="Arial" w:cs="Arial"/>
        </w:rPr>
      </w:pPr>
    </w:p>
    <w:p w:rsidR="00A16154" w:rsidRPr="00A16154" w:rsidRDefault="00A16154" w:rsidP="00485DEF">
      <w:pPr>
        <w:rPr>
          <w:rFonts w:ascii="Arial" w:hAnsi="Arial" w:cs="Arial"/>
        </w:rPr>
      </w:pPr>
    </w:p>
    <w:tbl>
      <w:tblPr>
        <w:tblStyle w:val="ac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</w:tblGrid>
      <w:tr w:rsidR="00A16154" w:rsidRPr="0042226E" w:rsidTr="001F5A8A">
        <w:tc>
          <w:tcPr>
            <w:tcW w:w="4394" w:type="dxa"/>
          </w:tcPr>
          <w:p w:rsidR="0042226E" w:rsidRPr="0042226E" w:rsidRDefault="00A16154" w:rsidP="0042226E">
            <w:pPr>
              <w:ind w:left="33" w:hanging="33"/>
              <w:contextualSpacing/>
              <w:jc w:val="right"/>
            </w:pPr>
            <w:r w:rsidRPr="0042226E">
              <w:lastRenderedPageBreak/>
              <w:t xml:space="preserve">Утвержден </w:t>
            </w:r>
          </w:p>
          <w:p w:rsidR="00A16154" w:rsidRPr="0042226E" w:rsidRDefault="00A16154" w:rsidP="0042226E">
            <w:pPr>
              <w:ind w:left="33" w:hanging="33"/>
              <w:contextualSpacing/>
              <w:jc w:val="right"/>
            </w:pPr>
            <w:r w:rsidRPr="0042226E">
              <w:t xml:space="preserve">постановлением администрации </w:t>
            </w:r>
            <w:r w:rsidR="0042226E" w:rsidRPr="0042226E">
              <w:t xml:space="preserve">Маритуйского </w:t>
            </w:r>
            <w:r w:rsidRPr="0042226E">
              <w:t xml:space="preserve">сельского поселения от </w:t>
            </w:r>
            <w:r w:rsidR="0042226E" w:rsidRPr="0042226E">
              <w:t>19.08.2024 № 22</w:t>
            </w:r>
          </w:p>
        </w:tc>
      </w:tr>
    </w:tbl>
    <w:p w:rsidR="00A16154" w:rsidRPr="0042226E" w:rsidRDefault="00A16154" w:rsidP="00A16154">
      <w:pPr>
        <w:ind w:firstLine="709"/>
        <w:contextualSpacing/>
        <w:jc w:val="right"/>
      </w:pPr>
    </w:p>
    <w:p w:rsidR="00A16154" w:rsidRPr="0042226E" w:rsidRDefault="00A16154" w:rsidP="00A16154">
      <w:pPr>
        <w:ind w:firstLine="709"/>
        <w:contextualSpacing/>
        <w:jc w:val="center"/>
        <w:rPr>
          <w:b/>
        </w:rPr>
      </w:pPr>
      <w:r w:rsidRPr="0042226E">
        <w:rPr>
          <w:b/>
        </w:rPr>
        <w:t xml:space="preserve">АДМИНИСТРАТИВНЫЙ РЕГЛАМЕНТ </w:t>
      </w:r>
    </w:p>
    <w:p w:rsidR="00A16154" w:rsidRPr="0042226E" w:rsidRDefault="0042226E" w:rsidP="00A16154">
      <w:pPr>
        <w:ind w:firstLine="709"/>
        <w:contextualSpacing/>
        <w:jc w:val="center"/>
        <w:rPr>
          <w:b/>
        </w:rPr>
      </w:pPr>
      <w:r>
        <w:rPr>
          <w:b/>
        </w:rPr>
        <w:t>по предоставлению муниципальной услуги</w:t>
      </w:r>
      <w:r w:rsidR="00A16154" w:rsidRPr="0042226E">
        <w:rPr>
          <w:b/>
        </w:rPr>
        <w:t xml:space="preserve"> </w:t>
      </w:r>
    </w:p>
    <w:p w:rsidR="0042226E" w:rsidRDefault="00A16154" w:rsidP="00A16154">
      <w:pPr>
        <w:ind w:firstLine="709"/>
        <w:contextualSpacing/>
        <w:jc w:val="center"/>
        <w:rPr>
          <w:b/>
        </w:rPr>
      </w:pPr>
      <w:r w:rsidRPr="0042226E">
        <w:rPr>
          <w:b/>
        </w:rPr>
        <w:t>«Р</w:t>
      </w:r>
      <w:r w:rsidR="0042226E">
        <w:rPr>
          <w:b/>
        </w:rPr>
        <w:t>ассмотрение обращений граждан в администрации</w:t>
      </w:r>
      <w:r w:rsidRPr="0042226E">
        <w:rPr>
          <w:b/>
        </w:rPr>
        <w:t xml:space="preserve"> </w:t>
      </w:r>
    </w:p>
    <w:p w:rsidR="00A16154" w:rsidRPr="0042226E" w:rsidRDefault="0042226E" w:rsidP="00A16154">
      <w:pPr>
        <w:ind w:firstLine="709"/>
        <w:contextualSpacing/>
        <w:jc w:val="center"/>
        <w:rPr>
          <w:b/>
        </w:rPr>
      </w:pPr>
      <w:r>
        <w:rPr>
          <w:b/>
        </w:rPr>
        <w:t>Маритуйского сельского поселения</w:t>
      </w:r>
      <w:r w:rsidR="00A16154" w:rsidRPr="0042226E">
        <w:rPr>
          <w:b/>
        </w:rPr>
        <w:t xml:space="preserve">» </w:t>
      </w:r>
    </w:p>
    <w:p w:rsidR="00A16154" w:rsidRPr="005E7BC7" w:rsidRDefault="00A16154" w:rsidP="00A16154">
      <w:pPr>
        <w:ind w:firstLine="709"/>
        <w:contextualSpacing/>
        <w:jc w:val="center"/>
        <w:rPr>
          <w:rFonts w:ascii="Arial" w:hAnsi="Arial"/>
        </w:rPr>
      </w:pPr>
    </w:p>
    <w:p w:rsidR="00A16154" w:rsidRPr="0042226E" w:rsidRDefault="00A16154" w:rsidP="00A16154">
      <w:pPr>
        <w:ind w:firstLine="709"/>
        <w:contextualSpacing/>
        <w:jc w:val="center"/>
      </w:pPr>
      <w:r w:rsidRPr="0042226E">
        <w:t xml:space="preserve">РАЗДЕЛ </w:t>
      </w:r>
      <w:r w:rsidRPr="0042226E">
        <w:rPr>
          <w:lang w:val="en-US"/>
        </w:rPr>
        <w:t>I</w:t>
      </w:r>
      <w:r w:rsidRPr="0042226E">
        <w:t>. ОБЩИЕ ПОЛОЖЕНИЯ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42226E">
      <w:pPr>
        <w:ind w:firstLine="709"/>
        <w:contextualSpacing/>
        <w:jc w:val="center"/>
      </w:pPr>
      <w:r w:rsidRPr="0042226E">
        <w:t>Глава 1. Предмет регулирования административного регламента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both"/>
      </w:pPr>
      <w:r w:rsidRPr="0042226E">
        <w:t xml:space="preserve">1. </w:t>
      </w:r>
      <w:proofErr w:type="gramStart"/>
      <w:r w:rsidRPr="0042226E">
        <w:t>Административный регламент</w:t>
      </w:r>
      <w:r w:rsidR="0042226E">
        <w:t xml:space="preserve"> по</w:t>
      </w:r>
      <w:r w:rsidRPr="0042226E">
        <w:t xml:space="preserve"> предоставлени</w:t>
      </w:r>
      <w:r w:rsidR="0042226E">
        <w:t>ю</w:t>
      </w:r>
      <w:r w:rsidRPr="0042226E">
        <w:t xml:space="preserve"> муниципальной услуги «Рассмотрение обращений граждан в администрации </w:t>
      </w:r>
      <w:r w:rsidR="0042226E">
        <w:t>Маритуйского</w:t>
      </w:r>
      <w:r w:rsidRPr="0042226E">
        <w:t xml:space="preserve"> сельского поселения» (далее – Административный регламент) разработан в целях повышения качества предоставления и доступности муниципальной услуги, создания необходимых условий для получателей муниципальной услуги и определяет сроки и последовательность действий (административных процедур) администрации </w:t>
      </w:r>
      <w:r w:rsidR="0042226E">
        <w:t>Маритуйского</w:t>
      </w:r>
      <w:r w:rsidRPr="0042226E">
        <w:t xml:space="preserve"> сельского поселения по предоставлению муниципальной услуги по рассмотрению обращений граждан в соответствии с законодательством Российской Федерации.</w:t>
      </w:r>
      <w:proofErr w:type="gramEnd"/>
    </w:p>
    <w:p w:rsidR="00A16154" w:rsidRPr="0042226E" w:rsidRDefault="00A16154" w:rsidP="00A16154">
      <w:pPr>
        <w:ind w:firstLine="709"/>
        <w:contextualSpacing/>
        <w:jc w:val="both"/>
      </w:pPr>
      <w:r w:rsidRPr="0042226E">
        <w:t xml:space="preserve">2. Целью настоящего административного регламента является обеспечение открытости порядка предоставления муниципальной услуги «Рассмотрение обращений граждан в администрации </w:t>
      </w:r>
      <w:r w:rsidR="00014A50">
        <w:t>Маритуйского</w:t>
      </w:r>
      <w:r w:rsidRPr="0042226E">
        <w:t xml:space="preserve"> сельского поселения», повышение качества ее исполнения, создание условий для участия граждан в отношениях, возникающих при предоставлении указанной муниципальной услуги.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 xml:space="preserve">3. Предоставление муниципальной услуги «Рассмотрение обращений граждан в администрации </w:t>
      </w:r>
      <w:r w:rsidR="00014A50">
        <w:t>Маритуйского</w:t>
      </w:r>
      <w:r w:rsidRPr="0042226E">
        <w:t xml:space="preserve"> сельского поселения» (далее - муниципальная услуга) направлено на удовлетворение права </w:t>
      </w:r>
      <w:proofErr w:type="gramStart"/>
      <w:r w:rsidRPr="0042226E">
        <w:t>граждан</w:t>
      </w:r>
      <w:proofErr w:type="gramEnd"/>
      <w:r w:rsidRPr="0042226E">
        <w:t xml:space="preserve"> на обращение в органы местного самоуправления.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 xml:space="preserve">4. В администрации </w:t>
      </w:r>
      <w:r w:rsidR="00014A50">
        <w:t>Маритуйского</w:t>
      </w:r>
      <w:r w:rsidRPr="0042226E">
        <w:t xml:space="preserve"> сельского поселения рассматриваются обращения граждан по вопросам, находящимся в ведении администрации </w:t>
      </w:r>
      <w:r w:rsidR="00014A50">
        <w:t>Маритуйского</w:t>
      </w:r>
      <w:r w:rsidRPr="0042226E">
        <w:t xml:space="preserve"> сельского поселения в соответствии с Конституцией Российской Федерации, федеральными законами, законами Иркутской области и Уставом </w:t>
      </w:r>
      <w:r w:rsidR="00014A50">
        <w:t>Маритуйского</w:t>
      </w:r>
      <w:r w:rsidRPr="0042226E">
        <w:t xml:space="preserve"> муниципального образования.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center"/>
      </w:pPr>
      <w:r w:rsidRPr="0042226E">
        <w:t>Глава 2. Круг получателей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both"/>
      </w:pPr>
      <w:r w:rsidRPr="0042226E">
        <w:t xml:space="preserve">5. Получателями муниципальной услуги являются </w:t>
      </w:r>
    </w:p>
    <w:p w:rsidR="00A16154" w:rsidRPr="0042226E" w:rsidRDefault="00A16154" w:rsidP="00A16154">
      <w:pPr>
        <w:ind w:firstLine="709"/>
        <w:contextualSpacing/>
        <w:jc w:val="both"/>
      </w:pPr>
      <w:proofErr w:type="gramStart"/>
      <w:r w:rsidRPr="0042226E">
        <w:t xml:space="preserve">- граждане Российской Федерации, проживающие на территории </w:t>
      </w:r>
      <w:r w:rsidR="00014A50">
        <w:t>Маритуйского</w:t>
      </w:r>
      <w:r w:rsidRPr="0042226E">
        <w:t xml:space="preserve">  сельского поселения, обратившиеся лично или направившие письменные индивидуальные и коллективные обращения в администрацию </w:t>
      </w:r>
      <w:r w:rsidR="00014A50">
        <w:t>Маритуйского</w:t>
      </w:r>
      <w:r w:rsidRPr="0042226E">
        <w:t xml:space="preserve"> сельского поселения; </w:t>
      </w:r>
      <w:proofErr w:type="gramEnd"/>
    </w:p>
    <w:p w:rsidR="00A16154" w:rsidRPr="0042226E" w:rsidRDefault="00A16154" w:rsidP="00A16154">
      <w:pPr>
        <w:ind w:firstLine="709"/>
        <w:contextualSpacing/>
        <w:jc w:val="both"/>
      </w:pPr>
      <w:r w:rsidRPr="0042226E">
        <w:t xml:space="preserve"> - индивидуальные предприниматели;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 xml:space="preserve"> -юридические лица (организации всех форм собственности) в лице руководителя организации, либо представителя по доверенности.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Все получатели муниципальной услуги, имеют право на неоднократное обращение за муниципальной услугой.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center"/>
      </w:pPr>
      <w:r w:rsidRPr="0042226E">
        <w:t>РАЗДЕЛ II. СТАНДАРТ ПРЕДОСТАВЛЕНИЯ</w:t>
      </w:r>
    </w:p>
    <w:p w:rsidR="00A16154" w:rsidRPr="0042226E" w:rsidRDefault="00A16154" w:rsidP="00A16154">
      <w:pPr>
        <w:ind w:firstLine="709"/>
        <w:contextualSpacing/>
        <w:jc w:val="center"/>
      </w:pPr>
      <w:r w:rsidRPr="0042226E">
        <w:t>МУНИЦИПАЛЬНОЙ УСЛУГИ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center"/>
      </w:pPr>
      <w:r w:rsidRPr="0042226E">
        <w:t>Глава 3. Наименование муниципальной услуги</w:t>
      </w:r>
    </w:p>
    <w:p w:rsidR="00A16154" w:rsidRPr="0042226E" w:rsidRDefault="00A16154" w:rsidP="00A16154">
      <w:pPr>
        <w:ind w:firstLine="709"/>
        <w:contextualSpacing/>
        <w:jc w:val="center"/>
      </w:pPr>
    </w:p>
    <w:p w:rsidR="00A16154" w:rsidRPr="0042226E" w:rsidRDefault="00A16154" w:rsidP="00A16154">
      <w:pPr>
        <w:ind w:firstLine="709"/>
        <w:contextualSpacing/>
        <w:jc w:val="both"/>
      </w:pPr>
      <w:r w:rsidRPr="0042226E">
        <w:t xml:space="preserve">6. Под муниципальной услугой в настоящем Административном регламенте рассмотрение обращений граждан в администрации </w:t>
      </w:r>
      <w:r w:rsidR="00014A50">
        <w:t>Маритуйского</w:t>
      </w:r>
      <w:r w:rsidRPr="0042226E">
        <w:t xml:space="preserve"> сельского поселения.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center"/>
      </w:pPr>
      <w:r w:rsidRPr="0042226E">
        <w:t>Глава 4. Наименование органа местного самоуправления,</w:t>
      </w:r>
    </w:p>
    <w:p w:rsidR="00A16154" w:rsidRPr="0042226E" w:rsidRDefault="00A16154" w:rsidP="00A16154">
      <w:pPr>
        <w:ind w:firstLine="709"/>
        <w:contextualSpacing/>
        <w:jc w:val="center"/>
      </w:pPr>
      <w:proofErr w:type="gramStart"/>
      <w:r w:rsidRPr="0042226E">
        <w:t>предоставляющего</w:t>
      </w:r>
      <w:proofErr w:type="gramEnd"/>
      <w:r w:rsidRPr="0042226E">
        <w:t xml:space="preserve"> муниципальную услугу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both"/>
      </w:pPr>
      <w:r w:rsidRPr="0042226E">
        <w:t xml:space="preserve">7. Органом местного самоуправления, предоставляющим муниципальную услугу, является администрация </w:t>
      </w:r>
      <w:r w:rsidR="00014A50">
        <w:t>Маритуйского</w:t>
      </w:r>
      <w:r w:rsidRPr="0042226E">
        <w:t xml:space="preserve"> сельского поселения (далее – Администрация).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 xml:space="preserve">8. Рассмотрение обращений граждан осуществляется главой </w:t>
      </w:r>
      <w:r w:rsidR="00014A50">
        <w:t>Маритуйского</w:t>
      </w:r>
      <w:r w:rsidRPr="0042226E">
        <w:t xml:space="preserve"> муниципального образования (далее – Глава), </w:t>
      </w:r>
      <w:r w:rsidR="00014A50">
        <w:t>главным</w:t>
      </w:r>
      <w:r w:rsidRPr="0042226E">
        <w:t xml:space="preserve"> специалистом Администрации (на период отпуска Главы).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Администрация располагается по адресу: 665</w:t>
      </w:r>
      <w:r w:rsidR="00014A50">
        <w:t>920</w:t>
      </w:r>
      <w:r w:rsidRPr="0042226E">
        <w:t xml:space="preserve">, Иркутская область, </w:t>
      </w:r>
      <w:r w:rsidR="00014A50">
        <w:t>Слюдянский</w:t>
      </w:r>
      <w:r w:rsidRPr="0042226E">
        <w:t xml:space="preserve"> район, с. </w:t>
      </w:r>
      <w:proofErr w:type="spellStart"/>
      <w:r w:rsidR="00014A50">
        <w:t>Маритуй</w:t>
      </w:r>
      <w:proofErr w:type="spellEnd"/>
      <w:r w:rsidRPr="0042226E">
        <w:t>,</w:t>
      </w:r>
      <w:r w:rsidR="00014A50">
        <w:t xml:space="preserve"> дом 7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Адрес электронной почты:</w:t>
      </w:r>
      <w:r w:rsidR="00014A50" w:rsidRPr="00014A50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014A50" w:rsidRPr="00014A50">
        <w:t>marituy-mo</w:t>
      </w:r>
      <w:r w:rsidR="009B20C6" w:rsidRPr="0042226E">
        <w:rPr>
          <w:shd w:val="clear" w:color="auto" w:fill="FFFFFF"/>
        </w:rPr>
        <w:t>@mail.ru</w:t>
      </w:r>
    </w:p>
    <w:p w:rsidR="00014A50" w:rsidRDefault="00014A50" w:rsidP="00A16154">
      <w:pPr>
        <w:ind w:firstLine="709"/>
        <w:contextualSpacing/>
        <w:jc w:val="center"/>
      </w:pPr>
    </w:p>
    <w:p w:rsidR="00A16154" w:rsidRPr="0042226E" w:rsidRDefault="00A16154" w:rsidP="00A16154">
      <w:pPr>
        <w:ind w:firstLine="709"/>
        <w:contextualSpacing/>
        <w:jc w:val="center"/>
      </w:pPr>
      <w:r w:rsidRPr="0042226E">
        <w:t>График работы администрации</w:t>
      </w:r>
    </w:p>
    <w:p w:rsidR="00A16154" w:rsidRPr="0042226E" w:rsidRDefault="00A16154" w:rsidP="00A16154">
      <w:pPr>
        <w:ind w:firstLine="709"/>
        <w:contextualSpacing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A16154" w:rsidRPr="0042226E" w:rsidTr="001F5A8A">
        <w:tc>
          <w:tcPr>
            <w:tcW w:w="3190" w:type="dxa"/>
          </w:tcPr>
          <w:p w:rsidR="00A16154" w:rsidRPr="0042226E" w:rsidRDefault="00A16154" w:rsidP="001F5A8A">
            <w:pPr>
              <w:ind w:firstLine="709"/>
              <w:contextualSpacing/>
              <w:jc w:val="both"/>
            </w:pPr>
            <w:r w:rsidRPr="0042226E">
              <w:t>Дни недели</w:t>
            </w:r>
          </w:p>
        </w:tc>
        <w:tc>
          <w:tcPr>
            <w:tcW w:w="3190" w:type="dxa"/>
          </w:tcPr>
          <w:p w:rsidR="00A16154" w:rsidRPr="0042226E" w:rsidRDefault="00A16154" w:rsidP="001F5A8A">
            <w:pPr>
              <w:ind w:firstLine="709"/>
              <w:contextualSpacing/>
              <w:jc w:val="both"/>
            </w:pPr>
            <w:r w:rsidRPr="0042226E">
              <w:t>Часы приема</w:t>
            </w:r>
          </w:p>
        </w:tc>
        <w:tc>
          <w:tcPr>
            <w:tcW w:w="3191" w:type="dxa"/>
          </w:tcPr>
          <w:p w:rsidR="00A16154" w:rsidRPr="0042226E" w:rsidRDefault="00A16154" w:rsidP="001F5A8A">
            <w:pPr>
              <w:ind w:firstLine="709"/>
              <w:contextualSpacing/>
              <w:jc w:val="both"/>
            </w:pPr>
            <w:r w:rsidRPr="0042226E">
              <w:t>Перерыв</w:t>
            </w:r>
          </w:p>
        </w:tc>
      </w:tr>
      <w:tr w:rsidR="00A16154" w:rsidRPr="0042226E" w:rsidTr="001F5A8A">
        <w:tc>
          <w:tcPr>
            <w:tcW w:w="3190" w:type="dxa"/>
          </w:tcPr>
          <w:p w:rsidR="00A16154" w:rsidRPr="0042226E" w:rsidRDefault="00A16154" w:rsidP="001F5A8A">
            <w:pPr>
              <w:ind w:firstLine="709"/>
              <w:contextualSpacing/>
              <w:jc w:val="both"/>
            </w:pPr>
            <w:r w:rsidRPr="0042226E">
              <w:t>Понедельник</w:t>
            </w:r>
          </w:p>
        </w:tc>
        <w:tc>
          <w:tcPr>
            <w:tcW w:w="3190" w:type="dxa"/>
          </w:tcPr>
          <w:p w:rsidR="00A16154" w:rsidRPr="0042226E" w:rsidRDefault="00014A50" w:rsidP="00014A50">
            <w:pPr>
              <w:ind w:firstLine="709"/>
              <w:contextualSpacing/>
              <w:jc w:val="both"/>
            </w:pPr>
            <w:r>
              <w:t>08:</w:t>
            </w:r>
            <w:r w:rsidR="00A16154" w:rsidRPr="0042226E">
              <w:t>00</w:t>
            </w:r>
            <w:r>
              <w:t>-</w:t>
            </w:r>
            <w:r w:rsidR="00A16154" w:rsidRPr="0042226E">
              <w:t>17</w:t>
            </w:r>
            <w:r>
              <w:t>:</w:t>
            </w:r>
            <w:r w:rsidR="00A16154" w:rsidRPr="0042226E">
              <w:t>00</w:t>
            </w:r>
          </w:p>
        </w:tc>
        <w:tc>
          <w:tcPr>
            <w:tcW w:w="3191" w:type="dxa"/>
          </w:tcPr>
          <w:p w:rsidR="00A16154" w:rsidRPr="0042226E" w:rsidRDefault="00A16154" w:rsidP="00014A50">
            <w:pPr>
              <w:ind w:firstLine="709"/>
              <w:contextualSpacing/>
              <w:jc w:val="both"/>
            </w:pPr>
            <w:r w:rsidRPr="0042226E">
              <w:t>1</w:t>
            </w:r>
            <w:r w:rsidR="00014A50">
              <w:t>2:</w:t>
            </w:r>
            <w:r w:rsidRPr="0042226E">
              <w:t>00 – 1</w:t>
            </w:r>
            <w:r w:rsidR="00014A50">
              <w:t>3:</w:t>
            </w:r>
            <w:r w:rsidRPr="0042226E">
              <w:t>00</w:t>
            </w:r>
          </w:p>
        </w:tc>
      </w:tr>
      <w:tr w:rsidR="00A16154" w:rsidRPr="0042226E" w:rsidTr="001F5A8A">
        <w:tc>
          <w:tcPr>
            <w:tcW w:w="3190" w:type="dxa"/>
          </w:tcPr>
          <w:p w:rsidR="00A16154" w:rsidRPr="0042226E" w:rsidRDefault="00A16154" w:rsidP="001F5A8A">
            <w:pPr>
              <w:ind w:firstLine="709"/>
              <w:contextualSpacing/>
              <w:jc w:val="both"/>
            </w:pPr>
            <w:r w:rsidRPr="0042226E">
              <w:t>Вторник</w:t>
            </w:r>
          </w:p>
        </w:tc>
        <w:tc>
          <w:tcPr>
            <w:tcW w:w="3190" w:type="dxa"/>
          </w:tcPr>
          <w:p w:rsidR="00A16154" w:rsidRPr="0042226E" w:rsidRDefault="00014A50" w:rsidP="00014A50">
            <w:pPr>
              <w:ind w:firstLine="709"/>
              <w:contextualSpacing/>
              <w:jc w:val="both"/>
            </w:pPr>
            <w:r>
              <w:t>08:</w:t>
            </w:r>
            <w:r w:rsidR="00A16154" w:rsidRPr="0042226E">
              <w:t>00</w:t>
            </w:r>
            <w:r>
              <w:t>-</w:t>
            </w:r>
            <w:r w:rsidR="00A16154" w:rsidRPr="0042226E">
              <w:t>17</w:t>
            </w:r>
            <w:r>
              <w:t>:</w:t>
            </w:r>
            <w:r w:rsidR="00A16154" w:rsidRPr="0042226E">
              <w:t>00</w:t>
            </w:r>
          </w:p>
        </w:tc>
        <w:tc>
          <w:tcPr>
            <w:tcW w:w="3191" w:type="dxa"/>
          </w:tcPr>
          <w:p w:rsidR="00A16154" w:rsidRPr="0042226E" w:rsidRDefault="00A16154" w:rsidP="00014A50">
            <w:pPr>
              <w:ind w:firstLine="709"/>
              <w:contextualSpacing/>
              <w:jc w:val="both"/>
            </w:pPr>
            <w:r w:rsidRPr="0042226E">
              <w:t>1</w:t>
            </w:r>
            <w:r w:rsidR="00014A50">
              <w:t>2:</w:t>
            </w:r>
            <w:r w:rsidRPr="0042226E">
              <w:t>00 – 1</w:t>
            </w:r>
            <w:r w:rsidR="00014A50">
              <w:t>3:</w:t>
            </w:r>
            <w:r w:rsidRPr="0042226E">
              <w:t>00</w:t>
            </w:r>
          </w:p>
        </w:tc>
      </w:tr>
      <w:tr w:rsidR="00A16154" w:rsidRPr="0042226E" w:rsidTr="001F5A8A">
        <w:tc>
          <w:tcPr>
            <w:tcW w:w="3190" w:type="dxa"/>
          </w:tcPr>
          <w:p w:rsidR="00A16154" w:rsidRPr="0042226E" w:rsidRDefault="00A16154" w:rsidP="001F5A8A">
            <w:pPr>
              <w:ind w:firstLine="709"/>
              <w:contextualSpacing/>
              <w:jc w:val="both"/>
            </w:pPr>
            <w:r w:rsidRPr="0042226E">
              <w:t>Среда</w:t>
            </w:r>
          </w:p>
        </w:tc>
        <w:tc>
          <w:tcPr>
            <w:tcW w:w="3190" w:type="dxa"/>
          </w:tcPr>
          <w:p w:rsidR="00A16154" w:rsidRPr="0042226E" w:rsidRDefault="00014A50" w:rsidP="00014A50">
            <w:pPr>
              <w:ind w:firstLine="709"/>
              <w:contextualSpacing/>
              <w:jc w:val="both"/>
            </w:pPr>
            <w:r>
              <w:t>08:</w:t>
            </w:r>
            <w:r w:rsidR="00A16154" w:rsidRPr="0042226E">
              <w:t>00</w:t>
            </w:r>
            <w:r>
              <w:t>-</w:t>
            </w:r>
            <w:r w:rsidR="00A16154" w:rsidRPr="0042226E">
              <w:t>17</w:t>
            </w:r>
            <w:r>
              <w:t>:</w:t>
            </w:r>
            <w:r w:rsidR="00A16154" w:rsidRPr="0042226E">
              <w:t>00</w:t>
            </w:r>
          </w:p>
        </w:tc>
        <w:tc>
          <w:tcPr>
            <w:tcW w:w="3191" w:type="dxa"/>
          </w:tcPr>
          <w:p w:rsidR="00A16154" w:rsidRPr="0042226E" w:rsidRDefault="00014A50" w:rsidP="00014A50">
            <w:pPr>
              <w:ind w:firstLine="709"/>
              <w:contextualSpacing/>
              <w:jc w:val="both"/>
            </w:pPr>
            <w:r>
              <w:t>12:</w:t>
            </w:r>
            <w:r w:rsidR="00A16154" w:rsidRPr="0042226E">
              <w:t>00 – 1</w:t>
            </w:r>
            <w:r>
              <w:t>3:</w:t>
            </w:r>
            <w:r w:rsidR="00A16154" w:rsidRPr="0042226E">
              <w:t>00</w:t>
            </w:r>
          </w:p>
        </w:tc>
      </w:tr>
      <w:tr w:rsidR="00A16154" w:rsidRPr="0042226E" w:rsidTr="001F5A8A">
        <w:tc>
          <w:tcPr>
            <w:tcW w:w="3190" w:type="dxa"/>
          </w:tcPr>
          <w:p w:rsidR="00A16154" w:rsidRPr="0042226E" w:rsidRDefault="00A16154" w:rsidP="001F5A8A">
            <w:pPr>
              <w:ind w:firstLine="709"/>
              <w:contextualSpacing/>
              <w:jc w:val="both"/>
            </w:pPr>
            <w:r w:rsidRPr="0042226E">
              <w:t>Четверг</w:t>
            </w:r>
          </w:p>
        </w:tc>
        <w:tc>
          <w:tcPr>
            <w:tcW w:w="3190" w:type="dxa"/>
          </w:tcPr>
          <w:p w:rsidR="00A16154" w:rsidRPr="0042226E" w:rsidRDefault="00014A50" w:rsidP="00014A50">
            <w:pPr>
              <w:ind w:firstLine="709"/>
              <w:contextualSpacing/>
              <w:jc w:val="both"/>
            </w:pPr>
            <w:r>
              <w:t>08:</w:t>
            </w:r>
            <w:r w:rsidR="00A16154" w:rsidRPr="0042226E">
              <w:t>00</w:t>
            </w:r>
            <w:r>
              <w:t>-</w:t>
            </w:r>
            <w:r w:rsidR="00A16154" w:rsidRPr="0042226E">
              <w:t>17</w:t>
            </w:r>
            <w:r>
              <w:t>:</w:t>
            </w:r>
            <w:r w:rsidR="00A16154" w:rsidRPr="0042226E">
              <w:t>00</w:t>
            </w:r>
          </w:p>
        </w:tc>
        <w:tc>
          <w:tcPr>
            <w:tcW w:w="3191" w:type="dxa"/>
          </w:tcPr>
          <w:p w:rsidR="00A16154" w:rsidRPr="0042226E" w:rsidRDefault="00A16154" w:rsidP="00014A50">
            <w:pPr>
              <w:ind w:firstLine="709"/>
              <w:contextualSpacing/>
              <w:jc w:val="both"/>
            </w:pPr>
            <w:r w:rsidRPr="0042226E">
              <w:t>1</w:t>
            </w:r>
            <w:r w:rsidR="00014A50">
              <w:t>2:</w:t>
            </w:r>
            <w:r w:rsidRPr="0042226E">
              <w:t>00 – 1</w:t>
            </w:r>
            <w:r w:rsidR="00014A50">
              <w:t>3:</w:t>
            </w:r>
            <w:r w:rsidRPr="0042226E">
              <w:t>00</w:t>
            </w:r>
          </w:p>
        </w:tc>
      </w:tr>
      <w:tr w:rsidR="00A16154" w:rsidRPr="0042226E" w:rsidTr="001F5A8A">
        <w:tc>
          <w:tcPr>
            <w:tcW w:w="3190" w:type="dxa"/>
          </w:tcPr>
          <w:p w:rsidR="00A16154" w:rsidRPr="0042226E" w:rsidRDefault="00A16154" w:rsidP="001F5A8A">
            <w:pPr>
              <w:ind w:firstLine="709"/>
              <w:contextualSpacing/>
              <w:jc w:val="both"/>
            </w:pPr>
            <w:r w:rsidRPr="0042226E">
              <w:t>Пятница</w:t>
            </w:r>
          </w:p>
        </w:tc>
        <w:tc>
          <w:tcPr>
            <w:tcW w:w="3190" w:type="dxa"/>
          </w:tcPr>
          <w:p w:rsidR="00A16154" w:rsidRPr="0042226E" w:rsidRDefault="00014A50" w:rsidP="00014A50">
            <w:pPr>
              <w:ind w:firstLine="709"/>
              <w:contextualSpacing/>
              <w:jc w:val="both"/>
            </w:pPr>
            <w:r>
              <w:t>08:</w:t>
            </w:r>
            <w:r w:rsidR="00A16154" w:rsidRPr="0042226E">
              <w:t>00</w:t>
            </w:r>
            <w:r>
              <w:t>-12:</w:t>
            </w:r>
            <w:r w:rsidR="00A16154" w:rsidRPr="0042226E">
              <w:t>00</w:t>
            </w:r>
          </w:p>
        </w:tc>
        <w:tc>
          <w:tcPr>
            <w:tcW w:w="3191" w:type="dxa"/>
          </w:tcPr>
          <w:p w:rsidR="00A16154" w:rsidRPr="0042226E" w:rsidRDefault="00A16154" w:rsidP="001F5A8A">
            <w:pPr>
              <w:ind w:firstLine="709"/>
              <w:contextualSpacing/>
              <w:jc w:val="both"/>
            </w:pPr>
          </w:p>
        </w:tc>
      </w:tr>
      <w:tr w:rsidR="00A16154" w:rsidRPr="0042226E" w:rsidTr="001F5A8A">
        <w:tc>
          <w:tcPr>
            <w:tcW w:w="3190" w:type="dxa"/>
          </w:tcPr>
          <w:p w:rsidR="00A16154" w:rsidRPr="0042226E" w:rsidRDefault="00A16154" w:rsidP="001F5A8A">
            <w:pPr>
              <w:ind w:firstLine="709"/>
              <w:contextualSpacing/>
              <w:jc w:val="both"/>
            </w:pPr>
            <w:r w:rsidRPr="0042226E">
              <w:t>Суббота, воскресенье</w:t>
            </w:r>
          </w:p>
        </w:tc>
        <w:tc>
          <w:tcPr>
            <w:tcW w:w="6381" w:type="dxa"/>
            <w:gridSpan w:val="2"/>
          </w:tcPr>
          <w:p w:rsidR="00A16154" w:rsidRPr="0042226E" w:rsidRDefault="00A16154" w:rsidP="001F5A8A">
            <w:pPr>
              <w:ind w:firstLine="709"/>
              <w:contextualSpacing/>
              <w:jc w:val="both"/>
            </w:pPr>
            <w:r w:rsidRPr="0042226E">
              <w:t>Выходные дни</w:t>
            </w:r>
          </w:p>
        </w:tc>
      </w:tr>
    </w:tbl>
    <w:p w:rsidR="00A16154" w:rsidRPr="0042226E" w:rsidRDefault="00A16154" w:rsidP="00A16154">
      <w:pPr>
        <w:ind w:firstLine="709"/>
        <w:contextualSpacing/>
        <w:jc w:val="both"/>
      </w:pPr>
    </w:p>
    <w:p w:rsidR="00014A50" w:rsidRPr="00014A50" w:rsidRDefault="00A16154" w:rsidP="00014A50">
      <w:pPr>
        <w:rPr>
          <w:rFonts w:eastAsiaTheme="minorHAnsi"/>
          <w:u w:val="single"/>
          <w:lang w:eastAsia="en-US"/>
        </w:rPr>
      </w:pPr>
      <w:r w:rsidRPr="0042226E">
        <w:t>Справочны</w:t>
      </w:r>
      <w:r w:rsidR="009B20C6" w:rsidRPr="0042226E">
        <w:t>е</w:t>
      </w:r>
      <w:r w:rsidRPr="0042226E">
        <w:t xml:space="preserve"> телефон</w:t>
      </w:r>
      <w:r w:rsidR="009B20C6" w:rsidRPr="0042226E">
        <w:t>ы</w:t>
      </w:r>
      <w:r w:rsidRPr="0042226E">
        <w:t xml:space="preserve"> Администрации: </w:t>
      </w:r>
      <w:r w:rsidR="00014A50" w:rsidRPr="00014A50">
        <w:rPr>
          <w:rFonts w:eastAsiaTheme="minorHAnsi"/>
          <w:u w:val="single"/>
          <w:lang w:eastAsia="en-US"/>
        </w:rPr>
        <w:t>89027697766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 xml:space="preserve"> 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9. Рассмотрение обращений граждан включает рассмотрение письменных обращений граждан и устных обращений граждан, поступивших в ходе личного приема.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 xml:space="preserve">Муниципальная услуга предоставляется должностными лицами администрации </w:t>
      </w:r>
      <w:r w:rsidR="00014A50">
        <w:t>Маритуйского</w:t>
      </w:r>
      <w:r w:rsidRPr="0042226E">
        <w:t xml:space="preserve"> сельского поселения при наличии одного из следующих оснований: 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 xml:space="preserve">- личного обращения гражданина. Гражданин при обращении лично в администрацию </w:t>
      </w:r>
      <w:r w:rsidR="00014A50">
        <w:t>Маритуйского</w:t>
      </w:r>
      <w:r w:rsidRPr="0042226E">
        <w:t xml:space="preserve"> сельского поселения за получением муниципальной услуги представляет документ, удостоверяющий его личность; 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 xml:space="preserve">- обращения физического лица, действующего от имени гражданина по договору или доверенности, оформленным в порядке, установленном законодательством Российской Федерации. При обращении за предоставлением муниципальной услуги от имени получателя муниципальной услуги его законного представителя (кроме родителей несовершеннолетних детей) последний представляет документ, подтверждающий полномочия представителя; 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 xml:space="preserve">- письменного обращения гражданина, переданного им в администрацию </w:t>
      </w:r>
      <w:r w:rsidR="00014A50">
        <w:t>Маритуйского</w:t>
      </w:r>
      <w:r w:rsidRPr="0042226E">
        <w:t xml:space="preserve"> сельского поселения  лично,  в том числе в ходе личного приема; 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- письменного обращения гражданина, поступившего в администрацию сельского поселения с использованием почтовой связи, посредством электронных сре</w:t>
      </w:r>
      <w:proofErr w:type="gramStart"/>
      <w:r w:rsidRPr="0042226E">
        <w:t>дств св</w:t>
      </w:r>
      <w:proofErr w:type="gramEnd"/>
      <w:r w:rsidRPr="0042226E">
        <w:t xml:space="preserve">язи (Интернет, электронная почта) или по факсу. 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 xml:space="preserve">Предоставление муниципальной услуги по рассмотрению обращений граждан в администрацию </w:t>
      </w:r>
      <w:r w:rsidR="00014A50">
        <w:t>Маритуйского</w:t>
      </w:r>
      <w:r w:rsidRPr="0042226E">
        <w:t xml:space="preserve"> сельского поселения может сопровождаться оказанием </w:t>
      </w:r>
      <w:r w:rsidRPr="0042226E">
        <w:lastRenderedPageBreak/>
        <w:t>следующих услуг по: информированию о предоставлении муниципальной услуги; рассмотрению письменных обращений граждан; личному приему граждан.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center"/>
      </w:pPr>
      <w:r w:rsidRPr="0042226E">
        <w:t>Глава 5. Результат предоставления муниципальной услуги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both"/>
      </w:pPr>
      <w:r w:rsidRPr="0042226E">
        <w:t xml:space="preserve">10. Результатом предоставления муниципальной услуги может быть: 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- ответ на поставленные в обращении вопросы;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- уведомление о переадресовании обращения к соответствующим должностным лицам, в компетенцию которых входит решение поставленных в обращении вопросов;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 xml:space="preserve">- отказ в рассмотрении обращения; 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- уведомление о продлении срока рассмотрения обращения с указанием оснований для этого.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center"/>
      </w:pPr>
      <w:r w:rsidRPr="0042226E">
        <w:t>Глава 6. Срок предоставления муниципальной услуги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both"/>
      </w:pPr>
      <w:r w:rsidRPr="0042226E">
        <w:t>11. Муниципальная услуга предоставляется в течение 30 дней со дня регистрации обращения гражданина.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12. В исключительных случаях срок предоставления муниципальной услуги может быть продлен, но не более чем на 30 дней, с обязательным уведомлением гражданина о продлении срока рассмотрения обращения.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13. Рассмотрение обращений граждан, содержащих вопросы защиты прав ребенка, предложения по предотвращению возможных аварий и иных чрезвычайных ситуаций, производится безотлагательно.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center"/>
      </w:pPr>
      <w:r w:rsidRPr="0042226E">
        <w:t xml:space="preserve">Глава 7. Правовые основания для предоставления </w:t>
      </w:r>
    </w:p>
    <w:p w:rsidR="00A16154" w:rsidRPr="0042226E" w:rsidRDefault="00A16154" w:rsidP="00A16154">
      <w:pPr>
        <w:ind w:firstLine="709"/>
        <w:contextualSpacing/>
        <w:jc w:val="center"/>
      </w:pPr>
      <w:r w:rsidRPr="0042226E">
        <w:t>муниципальной услуги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both"/>
      </w:pPr>
      <w:r w:rsidRPr="0042226E">
        <w:t>14.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на официальном сайте Администрации в информационно-телекоммуникационной сети «Интернет».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center"/>
      </w:pPr>
      <w:r w:rsidRPr="0042226E">
        <w:t>Глава 8. Исчерпывающий перечень оснований для отказа</w:t>
      </w:r>
    </w:p>
    <w:p w:rsidR="00A16154" w:rsidRPr="0042226E" w:rsidRDefault="00A16154" w:rsidP="00A16154">
      <w:pPr>
        <w:ind w:firstLine="709"/>
        <w:contextualSpacing/>
        <w:jc w:val="center"/>
      </w:pPr>
      <w:r w:rsidRPr="0042226E">
        <w:t>в приеме к рассмотрению документов, необходимых</w:t>
      </w:r>
    </w:p>
    <w:p w:rsidR="00A16154" w:rsidRPr="0042226E" w:rsidRDefault="00A16154" w:rsidP="00A16154">
      <w:pPr>
        <w:ind w:firstLine="709"/>
        <w:contextualSpacing/>
        <w:jc w:val="center"/>
      </w:pPr>
      <w:r w:rsidRPr="0042226E">
        <w:t>для предоставления муниципальной услуги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both"/>
      </w:pPr>
      <w:r w:rsidRPr="0042226E">
        <w:t>15. Основаниями для отказа в приеме к рассмотрению документов, необходимых для предоставления муниципальной услуги, являются: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 xml:space="preserve">- в  обращении не </w:t>
      </w:r>
      <w:proofErr w:type="gramStart"/>
      <w:r w:rsidRPr="0042226E">
        <w:t>указаны</w:t>
      </w:r>
      <w:proofErr w:type="gramEnd"/>
      <w:r w:rsidRPr="0042226E">
        <w:t>: фамилия гражданина, направившего обращение, и почтовый адрес, по которому должен быть направлен ответ.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- обращение подано через представителя, чьи полномочия не удостоверены в установленном законом порядке.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- в случае</w:t>
      </w:r>
      <w:proofErr w:type="gramStart"/>
      <w:r w:rsidRPr="0042226E">
        <w:t>,</w:t>
      </w:r>
      <w:proofErr w:type="gramEnd"/>
      <w:r w:rsidRPr="0042226E">
        <w:t xml:space="preserve"> если обратившийся гражданин, находится в состоянии алкогольного или наркотического опьянения.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center"/>
      </w:pPr>
      <w:r w:rsidRPr="0042226E">
        <w:t>Глава 9.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both"/>
      </w:pPr>
      <w:r w:rsidRPr="0042226E">
        <w:lastRenderedPageBreak/>
        <w:t>16. 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17. Перечень оснований для отказа в предоставлении муниципальной услуги.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-  текст письменного обращения не является читаемым;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-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тайну;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-   в обращении обжалуется судебный акт;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- от гражданина поступило заявление о прекращении рассмотрения обращения;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- обращение подано в интересах третьих лиц, которые возражают против его рассмотрения, о чем имеется их письменное заявление;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- в период рассмотрения обращения поступило сообщение о смерти гражданина, права и интересы которого затрагиваются в обращении;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- в обращении гражданина содержится вопрос, на который ему многократно давались письменные ответы по существу в связи с ранее направленными обращениями;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- в обращении содержатся нецензурные либо оскорбительные выражения, содержащие угрозы жизни, здоровью и имуществу должностного лица, а также членов его семьи.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center"/>
      </w:pPr>
      <w:r w:rsidRPr="0042226E">
        <w:t>Глава 10. Размер платы, взимаемой с заявителя при предоставлении муниципальной услуги, и способы ее взимания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both"/>
      </w:pPr>
      <w:r w:rsidRPr="0042226E">
        <w:t>18. Муниципальная услуга предоставляется без взимания государственной пошлины или иной платы.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center"/>
      </w:pPr>
      <w:r w:rsidRPr="0042226E">
        <w:t>Глава 11. Максимальный срок ожидания в очереди</w:t>
      </w:r>
    </w:p>
    <w:p w:rsidR="00A16154" w:rsidRPr="0042226E" w:rsidRDefault="00A16154" w:rsidP="00A16154">
      <w:pPr>
        <w:ind w:firstLine="709"/>
        <w:contextualSpacing/>
        <w:jc w:val="center"/>
      </w:pPr>
      <w:r w:rsidRPr="0042226E">
        <w:t>при получении результата предоставления муниципальной услуги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both"/>
      </w:pPr>
      <w:r w:rsidRPr="0042226E">
        <w:t>19. Максимальное время ожидания в очереди при подаче обращения и документов не должно превышать 15 минут.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20. Максимальное время ожидания в очереди при получении результата муниципальной услуги не должно превышать 15 минут.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center"/>
      </w:pPr>
      <w:r w:rsidRPr="0042226E">
        <w:t>Глава 12. Требования к помещениям, в которых</w:t>
      </w:r>
    </w:p>
    <w:p w:rsidR="00A16154" w:rsidRPr="0042226E" w:rsidRDefault="00A16154" w:rsidP="00A16154">
      <w:pPr>
        <w:ind w:firstLine="709"/>
        <w:contextualSpacing/>
        <w:jc w:val="center"/>
      </w:pPr>
      <w:r w:rsidRPr="0042226E">
        <w:t>предоставляется муниципальная услуга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both"/>
      </w:pPr>
      <w:r w:rsidRPr="0042226E">
        <w:t>21. Вход в здание администрации оборудуется информационной табличкой (вывеской), содержащей информацию о полном наименовании администрации.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22. Администрация обеспечивает инвалидам (включая инвалидов, использующих кресла-коляски и собак-проводников):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1) сопровождение инвалидов, имеющих стойкие расстройства функции зрения и самостоятельного передвижения, и оказание им помощи в здании администрации;</w:t>
      </w:r>
    </w:p>
    <w:p w:rsidR="00A16154" w:rsidRPr="0042226E" w:rsidRDefault="00A16154" w:rsidP="00A16154">
      <w:pPr>
        <w:ind w:firstLine="709"/>
        <w:contextualSpacing/>
        <w:jc w:val="both"/>
      </w:pPr>
      <w:proofErr w:type="gramStart"/>
      <w:r w:rsidRPr="0042226E">
        <w:t>2) допуск в здание администрации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A16154" w:rsidRPr="0042226E" w:rsidRDefault="00A16154" w:rsidP="00A16154">
      <w:pPr>
        <w:ind w:firstLine="709"/>
        <w:contextualSpacing/>
        <w:jc w:val="both"/>
      </w:pPr>
      <w:r w:rsidRPr="0042226E">
        <w:t>3) оказание должностными лицами и работниками администрации помощи инвалидам в преодолении барьеров, мешающих получению ими услуг наравне с другими лицами.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lastRenderedPageBreak/>
        <w:t>В случаях, если здание невозможно полностью приспособить с учетом потребностей инвалидов, администрация до его реконструкции или капитального ремонта принимает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муниципальной услуги.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23. Информационные таблички (вывески) размещаются рядом с входом либо на двери входа так, чтобы они были хорошо видны заявителям или их представителям.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24. Прием заявителей или их представителей, документов, необходимых для предоставления муниципальной услуги, осуществляется в кабинетах администрации.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25. Вход в кабинет администрации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26.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27.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28. 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29.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30. Информационные стенды размещаются на видном, доступном для заявителей или их представителей  месте и призваны обеспечить заявителя или его представителя 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представителями.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both"/>
      </w:pPr>
      <w:r w:rsidRPr="0042226E">
        <w:t>Глава 13. Показатели доступности и качества муниципальной услуги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both"/>
      </w:pPr>
      <w:r w:rsidRPr="0042226E">
        <w:t>31. Основными показателями доступности и качества муниципальной услуги являются: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1) соблюдение требований к местам предоставления муниципальной услуги, их транспортной доступности;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2) возможность представления заявления и документов, необходимых для предоставления муниципальной услуги, через МФЦ;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3) среднее время ожидания в очереди при подаче документов;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4) количество обращений об обжаловании решений и действий (бездействия) администрации, а также должностных лиц администрации;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5) количество взаимодействий заявителя или его представителя с должностными лицами, их продолжительность;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6) возможность получения информации о ходе предоставления муниципальной услуги.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32.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33.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представителя: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lastRenderedPageBreak/>
        <w:t>1) для подачи заявления и документов, необходимых для предоставления муниципальной услуги;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2) для получения результата предоставления муниципальной услуги.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34.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33 настоящего административного регламента видов взаимодействия.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35.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36. Заявителю обеспечивается возможность получения муниципальной услуги посредством МФЦ.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37. Заявитель или его представитель имеет возможность получить информацию о ходе предоставления муниципальной услуги в администрации.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center"/>
      </w:pPr>
      <w:r w:rsidRPr="0042226E">
        <w:t xml:space="preserve">РАЗДЕЛ </w:t>
      </w:r>
      <w:r w:rsidRPr="0042226E">
        <w:rPr>
          <w:lang w:val="en-US"/>
        </w:rPr>
        <w:t>III</w:t>
      </w:r>
      <w:r w:rsidRPr="0042226E">
        <w:t>. СОСТАВ, ПОСЛЕДОВАТЕЛЬНОСТЬ И СРОКИ ВЫПОЛНЕНИЯ АДМИНИСТРАТВИНЫХ ПРОЦЕДУР (ДЕЙСТВИЙ), ТРЕБОВАНИЯ К ПОРЯДКУ ИХ ВЫПОЛНЕНИЯ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center"/>
      </w:pPr>
      <w:r w:rsidRPr="0042226E">
        <w:t>Глава 14. Описание последовательности действий при предоставлении муниципальной услуги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both"/>
      </w:pPr>
      <w:r w:rsidRPr="0042226E">
        <w:t>38. Предоставление муниципальной услуги включает в себя следующие административные процедуры: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- прием и первичная обработка обращений граждан;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- регистрация поступивших обращений;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- направление обращений на рассмотрение;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 xml:space="preserve">- рассмотрение обращений должностными лицами в администрации </w:t>
      </w:r>
      <w:proofErr w:type="spellStart"/>
      <w:r w:rsidRPr="0042226E">
        <w:t>Покоснинского</w:t>
      </w:r>
      <w:proofErr w:type="spellEnd"/>
      <w:r w:rsidRPr="0042226E">
        <w:t xml:space="preserve"> сельского поселения;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- организация личного приема граждан;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- продление сроков рассмотрения обращений;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- оформление ответов на обращения.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center"/>
      </w:pPr>
      <w:r w:rsidRPr="0042226E">
        <w:t>Глава 15. Прием и первичная обработка обращений граждан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both"/>
      </w:pPr>
      <w:r w:rsidRPr="0042226E">
        <w:t>39. Основанием для начала исполнения административной процедуры является поступление обращений граждан в Администрацию.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40. Обращения на имя Главы могут поступить посредством: почтового отправления, электронной почты или предоставлены непосредственно гражданами.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41. Прием обращений граждан на имя Главы  осуществляется специалистом Администрации.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42. По просьбе гражданина ему выдается расписка установленной формы  с указанием даты приема обращения, количества принятых листов и телефона для справок. Никаких отметок на копиях или вторых экземплярах принятых обращений не делается.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43. Если гражданин для рассмотрения обращения предоставляет подлинники документов, ему в обязательном порядке предоставляется расписка установленной формы с указанием даты приема документов, наименования принятых документов и телефона для справок.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44. Результатом выполнения действий по приему и первичной обработке обращений граждан является передача их на регистрацию.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lastRenderedPageBreak/>
        <w:t>45. Максимальный срок административной процедуры не должен превышать 10 минут на одно обращение.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center"/>
      </w:pPr>
      <w:r w:rsidRPr="0042226E">
        <w:t>Глава 16. Регистрация поступивших обращений</w:t>
      </w:r>
    </w:p>
    <w:p w:rsidR="00A16154" w:rsidRPr="0042226E" w:rsidRDefault="00A16154" w:rsidP="00A16154">
      <w:pPr>
        <w:ind w:firstLine="709"/>
        <w:contextualSpacing/>
        <w:jc w:val="center"/>
      </w:pPr>
    </w:p>
    <w:p w:rsidR="00A16154" w:rsidRPr="0042226E" w:rsidRDefault="00A16154" w:rsidP="00A16154">
      <w:pPr>
        <w:ind w:firstLine="709"/>
        <w:contextualSpacing/>
        <w:jc w:val="both"/>
      </w:pPr>
      <w:r w:rsidRPr="0042226E">
        <w:t xml:space="preserve">46. Поступившие письменные обращения регистрируются в течение одного дня с даты их поступления специалистом-делопроизводителем Администрации, ответственным за регистрацию письменных обращений граждан. 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47. Результатом выполнения административной процедуры является регистрация обращения и подготовка обращения к передаче на рассмотрение.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48. Максимальный срок административной процедуры не должен превышать 5 минут на одно обращение.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center"/>
      </w:pPr>
      <w:r w:rsidRPr="0042226E">
        <w:t>Глава 17. Направление обращений на рассмотрение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both"/>
      </w:pPr>
      <w:r w:rsidRPr="0042226E">
        <w:t>49. Обращение, содержащее вопросы, решение которых не входит в компетенцию Администрации,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одновременным уведомлением гражданина, направившего обращение, о переадресации.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50. В случае если решение поставленных в обращении вопросов относится к компетенции нескольких органов государственной власти, органов местного самоуправления или должностных лиц, копия обращения в течение семи дней со дня его регистрации направляется в соответствующие органы или соответствующим должностным лицам.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51. Результатом выполнения административной процедуры является передача зарегистрированных обращений Главе, а также направление обращений на рассмотрение муниципальным служащим в соответствии с их компетенцией.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52. Максимальный срок выполнения административной процедуры не должен превышать 2-ух дней со дня регистрации обращения.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center"/>
      </w:pPr>
      <w:r w:rsidRPr="0042226E">
        <w:t>Глава 18. Рассмотрение обращений в Администрации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both"/>
      </w:pPr>
      <w:r w:rsidRPr="0042226E">
        <w:t>53. Рассмотрение обращения может быть поручено Главой муниципальным служащим (специалистам) Администрации. Указанные должностные лица, получившее поручение о рассмотрении обращения, принимают организационное решение о порядке дальнейшего рассмотрения обращения.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54. Результатом выполнения административной процедуры является разрешение поставленных в обращениях вопросов и подготовка ответов заявителям.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55. Максимальный срок выполнения административной процедуры не должен превышать 30 дней со дня регистрации обращения.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center"/>
      </w:pPr>
      <w:r w:rsidRPr="0042226E">
        <w:t>Глава 19. Организация личного приема граждан</w:t>
      </w:r>
    </w:p>
    <w:p w:rsidR="00A16154" w:rsidRPr="0042226E" w:rsidRDefault="00A16154" w:rsidP="00A16154">
      <w:pPr>
        <w:ind w:firstLine="709"/>
        <w:contextualSpacing/>
        <w:jc w:val="center"/>
      </w:pPr>
    </w:p>
    <w:p w:rsidR="00A16154" w:rsidRPr="0042226E" w:rsidRDefault="00A16154" w:rsidP="00A16154">
      <w:pPr>
        <w:ind w:firstLine="709"/>
        <w:contextualSpacing/>
        <w:jc w:val="both"/>
      </w:pPr>
      <w:r w:rsidRPr="0042226E">
        <w:t>56. Организацию личного приема граждан должностными лицами Администрации осуществляет Глава и другие муниципальные служащие Администрации.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 xml:space="preserve">57. Гражданину необходимо полностью изложить суть своего вопроса специалиста Администрации, а также представить по его требованию необходимые документы. 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58. Специалист Администрации, выслушав посетителя, рассмотрев и проанализировав представленные материалы, консультирует посетителя и разъясняет ему порядок организации и проведения личного приема в Администрации.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lastRenderedPageBreak/>
        <w:t xml:space="preserve">59. Личный прием граждан Главой и его заместителями осуществляется согласно графику, по предварительной записи. 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60. Письменное обращение, принятое в ходе личного приема, подлежит регистрации и рассмотрению в установленном порядке.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61. На личном приеме могут не рассматриваться: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- обращения тех же лиц (группы лиц) и по тем же основаниям, которые были рассмотрены ранее, и в новых обращениях отсутствуют основания для пересмотра ранее принятых решений;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- обращения, передаваемые через представителя, чьи полномочия не удостоверены в установленном порядке;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- обращения, по которым имеются вступившие в законную силу судебные решения;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- обращения лиц, которые решением суда, вступившим в законную силу, признаны недееспособными;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- обращения, поданные в интересах третьих лиц, которые возражают против его рассмотрения (</w:t>
      </w:r>
      <w:proofErr w:type="gramStart"/>
      <w:r w:rsidRPr="0042226E">
        <w:t>кроме</w:t>
      </w:r>
      <w:proofErr w:type="gramEnd"/>
      <w:r w:rsidRPr="0042226E">
        <w:t xml:space="preserve"> недееспособных);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- обращения, в которых содержатся материалы клеветнического характера, выражения, оскорбляющие честь и достоинство других лиц.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62. Результатом выполнения административной процедуры является разъяснение по существу вопроса, с которым обратился гражданин, либо принятие должностным лицом Администрации решения по поставленному вопросу, либо направление поручения для рассмотрения обращения гражданина в уполномоченный орган в соответствии с компетенцией.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 xml:space="preserve">63. Максимальный срок выполнения административной процедуры не должен превышать 30 минут на одного гражданина. 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center"/>
      </w:pPr>
      <w:r w:rsidRPr="0042226E">
        <w:t>Глава 20. Продление сроков рассмотрения обращений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both"/>
      </w:pPr>
      <w:r w:rsidRPr="0042226E">
        <w:t>64. В исключительных случаях, а также в случае направления запроса о предоставлении информации, необходимой для рассмотрения обращения, в государственный орган, орган местного самоуправления, организацию или должностному лицу, срок рассмотрения обращения может быть продлен, но не более чем на 30 дней.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 xml:space="preserve">65. Уведомление о продлении срока рассмотрения обращения (промежуточный ответ) заблаговременно направляется заявителю. Если </w:t>
      </w:r>
      <w:proofErr w:type="gramStart"/>
      <w:r w:rsidRPr="0042226E">
        <w:t>контроль за</w:t>
      </w:r>
      <w:proofErr w:type="gramEnd"/>
      <w:r w:rsidRPr="0042226E">
        <w:t xml:space="preserve"> рассмотрением обращения установлен вышестоящей организацией, то исполнитель обязан заблаговременно согласовать продление срока рассмотрения обращения.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 xml:space="preserve"> </w:t>
      </w:r>
    </w:p>
    <w:p w:rsidR="00A16154" w:rsidRPr="0042226E" w:rsidRDefault="00A16154" w:rsidP="00A16154">
      <w:pPr>
        <w:ind w:firstLine="709"/>
        <w:contextualSpacing/>
        <w:jc w:val="center"/>
      </w:pPr>
      <w:r w:rsidRPr="0042226E">
        <w:t>Глава 21. Оформление ответов на обращения</w:t>
      </w:r>
    </w:p>
    <w:p w:rsidR="00A16154" w:rsidRPr="0042226E" w:rsidRDefault="00A16154" w:rsidP="00A16154">
      <w:pPr>
        <w:ind w:firstLine="709"/>
        <w:contextualSpacing/>
        <w:jc w:val="center"/>
      </w:pPr>
    </w:p>
    <w:p w:rsidR="00A16154" w:rsidRPr="0042226E" w:rsidRDefault="00A16154" w:rsidP="00A16154">
      <w:pPr>
        <w:ind w:firstLine="709"/>
        <w:contextualSpacing/>
        <w:jc w:val="both"/>
      </w:pPr>
      <w:r w:rsidRPr="0042226E">
        <w:t xml:space="preserve">66. Ответы на обращения граждан в адрес Администрации на имя Главы подписываются Главой, либо лицом, замещающим  Главу. 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67. На коллективное обращение ответ направляется в адрес заявителя, стоящего по списку первым.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68. Ответы на резолюции собраний, митингов и других массовых мероприятий направляются руководителю инициативной группы.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69. После регистрации, ответ заявителю отправляется специалистом Администрации, рассматривающим обращение. Отправление ответов без регистрации не допускается.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70. Максимальный срок отправки документов не может превышать 2 дней с момента подписания ответа на обращение.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center"/>
      </w:pPr>
      <w:r w:rsidRPr="0042226E">
        <w:lastRenderedPageBreak/>
        <w:t xml:space="preserve">РАЗДЕЛ </w:t>
      </w:r>
      <w:r w:rsidRPr="0042226E">
        <w:rPr>
          <w:lang w:val="en-US"/>
        </w:rPr>
        <w:t>IV</w:t>
      </w:r>
      <w:r w:rsidRPr="0042226E">
        <w:t xml:space="preserve">. ПОРЯДОК И ФОРМЫ </w:t>
      </w:r>
      <w:proofErr w:type="gramStart"/>
      <w:r w:rsidRPr="0042226E">
        <w:t>КОНТРОЛЯ ЗА</w:t>
      </w:r>
      <w:proofErr w:type="gramEnd"/>
      <w:r w:rsidRPr="0042226E">
        <w:t xml:space="preserve"> ПРЕДОСТАВЛЕНИЕМ МУНИЦИПАЛЬНОЙ УСЛУГИ</w:t>
      </w:r>
    </w:p>
    <w:p w:rsidR="00D84294" w:rsidRPr="0042226E" w:rsidRDefault="00D84294" w:rsidP="00A16154">
      <w:pPr>
        <w:ind w:firstLine="709"/>
        <w:contextualSpacing/>
        <w:jc w:val="center"/>
      </w:pPr>
    </w:p>
    <w:p w:rsidR="00A16154" w:rsidRPr="0042226E" w:rsidRDefault="00A16154" w:rsidP="00A16154">
      <w:pPr>
        <w:ind w:firstLine="709"/>
        <w:contextualSpacing/>
        <w:jc w:val="both"/>
      </w:pPr>
      <w:r w:rsidRPr="0042226E">
        <w:t xml:space="preserve">71. </w:t>
      </w:r>
      <w:proofErr w:type="gramStart"/>
      <w:r w:rsidRPr="0042226E">
        <w:t>Контроль за</w:t>
      </w:r>
      <w:proofErr w:type="gramEnd"/>
      <w:r w:rsidRPr="0042226E">
        <w:t xml:space="preserve"> рассмотрением обращений граждан осуществляется в целях обеспечения своевременного и качественного рассмотрения обращений граждан, принятия мер по своевременному выявлению и устранению причин нарушения прав, свобод и законных интересов граждан, мониторинга поступающих обращений граждан.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 xml:space="preserve">72. Текущий </w:t>
      </w:r>
      <w:proofErr w:type="gramStart"/>
      <w:r w:rsidRPr="0042226E">
        <w:t>контроль за</w:t>
      </w:r>
      <w:proofErr w:type="gramEnd"/>
      <w:r w:rsidRPr="0042226E">
        <w:t xml:space="preserve"> соблюдением и исполнением Специалистами Администрации последовательности действий, определённых административными процедурами по предоставлению муниципальной услуги, осуществляется Главой.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Текущий контроль осуществляется путём проведения Главой проверок соблюдения и исполнения Специалистами Администрации положений административного регламента, нормативных правовых актов Российской Федерации и муниципальных правовых актов.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73. Полнота и качество предоставления муниципальной услуги определяются по результатам проверки.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Проверки могут быть плановыми и внеплановыми. При проверке могут рассматриваться все вопросы, связанные с предоставлением муниципальной услуги (комплексные проверки), или отдельные аспекты (тематические проверки). Проверка также может проводиться по конкретному обращению заявителя.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74. По результатам контроля, при выявлении допущенных нарушений, Глава принимает решение об их устранении и меры по наложению дисциплинарных взысканий, также могут быть даны указания по подготовке предложений по изменению положений административного регламента.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75. Специалист Администрации, ответственный за предоставление муниципальной услуги, несет персональную ответственность за соблюдение сроков и порядка предоставления муниципальной услуги.</w:t>
      </w:r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center"/>
      </w:pPr>
      <w:r w:rsidRPr="0042226E">
        <w:t xml:space="preserve">РАЗДЕЛ </w:t>
      </w:r>
      <w:r w:rsidRPr="0042226E">
        <w:rPr>
          <w:lang w:val="en-US"/>
        </w:rPr>
        <w:t>V</w:t>
      </w:r>
      <w:r w:rsidRPr="0042226E">
        <w:t xml:space="preserve">. </w:t>
      </w:r>
      <w:proofErr w:type="gramStart"/>
      <w:r w:rsidRPr="0042226E">
        <w:t>ДОСУДЕБНЫЙ (ВНЕСУДЕБНЫЙ) ПОРЯДОК ОБЖАЛОВАНИЯ РЕШЕНИЙ, ДЕЙСТВИЙ (БЕЗДЕЙСТВИЯ) ОРГАНА, ПРЕДОСТАВЛЯЮЩЕГО МУНИЦИПАЛЬНУЮ УСЛУГУ, А ТАКЖЕ ДОЛЖНОСТНЫХ ЛИЦ, МУНИЦИПАЛЬНЫХ СЛУЖАЩИХ</w:t>
      </w:r>
      <w:proofErr w:type="gramEnd"/>
    </w:p>
    <w:p w:rsidR="00A16154" w:rsidRPr="0042226E" w:rsidRDefault="00A16154" w:rsidP="00A16154">
      <w:pPr>
        <w:ind w:firstLine="709"/>
        <w:contextualSpacing/>
        <w:jc w:val="both"/>
      </w:pPr>
    </w:p>
    <w:p w:rsidR="00A16154" w:rsidRPr="0042226E" w:rsidRDefault="00A16154" w:rsidP="00A16154">
      <w:pPr>
        <w:ind w:firstLine="709"/>
        <w:contextualSpacing/>
        <w:jc w:val="both"/>
      </w:pPr>
      <w:r w:rsidRPr="0042226E">
        <w:t>76. Заявитель имеет право на досудебное (внесудебное) обжалование решений, действий (бездействия), принимаемых и совершаемых в ходе предоставления муниципальной услуги.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 xml:space="preserve">77. Заявитель может обратиться с жалобой на действие (бездействие), осуществляемое  на основании настоящего административного регламента, устно или письменно к Главе. 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При обращении заявителя устно ответ на обращение, с согласия заявителя, может быть дан устно в ходе личного приема. В остальных случаях дается письменный ответ по существу поставленных в обращении вопросов.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78. В письменной  жалобе указываются: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- фамилия, имя, отчество заявителя (либо фамилия, имя, отчество уполномоченного представителя, в случае обращения с жалобой представителя);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- контактный телефон, почтовый адрес;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- предмет обращения;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- личная подпись заявителя (его уполномоченного представителя) и дата.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 xml:space="preserve">79. Жалоба должна быть написана разборчивым почерком, не содержать нецензурных выражений. 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lastRenderedPageBreak/>
        <w:t xml:space="preserve">80. Жалобы заявителей, содержащие обжалование  действий (бездействия) конкретных должностных лиц, не могут направляться этим должностным лицам для рассмотрения и (или) ответа. 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81. В случае</w:t>
      </w:r>
      <w:proofErr w:type="gramStart"/>
      <w:r w:rsidRPr="0042226E">
        <w:t>,</w:t>
      </w:r>
      <w:proofErr w:type="gramEnd"/>
      <w:r w:rsidRPr="0042226E">
        <w:t xml:space="preserve"> если в жалобе заявителя содержится вопрос, на который ему многократно давались письменные ответы по существу в связи с ранее направляемыми обращениями, и при этом в жалобе не приводятся новые доводы или обстоятельства, Глава вправе принять решение о безосновательности очередной жалобы и прекращении переписки по данному вопросу. О данном решении в адрес заявителя, направившего жалобу, направляется  письменное уведомление.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 xml:space="preserve">82. Жалоба  должна быть рассмотрена в течение 30 рабочих дней </w:t>
      </w:r>
      <w:proofErr w:type="gramStart"/>
      <w:r w:rsidRPr="0042226E">
        <w:t>с даты</w:t>
      </w:r>
      <w:proofErr w:type="gramEnd"/>
      <w:r w:rsidRPr="0042226E">
        <w:t xml:space="preserve">  ее регистрации.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83. Если в результате рассмотрения жалоба признана обоснованной, то принимается решение о применении меры дисциплинарной ответственности к должностному лицу, допустившему нарушения в ходе предоставления муниципальной услуги, требований законодательства Российской Федерации, настоящего административного регламента и повлекшие за собой жалобу.</w:t>
      </w:r>
    </w:p>
    <w:p w:rsidR="00A16154" w:rsidRPr="0042226E" w:rsidRDefault="00A16154" w:rsidP="00A16154">
      <w:pPr>
        <w:ind w:firstLine="709"/>
        <w:contextualSpacing/>
        <w:jc w:val="both"/>
      </w:pPr>
      <w:r w:rsidRPr="0042226E">
        <w:t>84. Если в ходе рассмотрения жалоба признана необоснованной, заявителю направляется сообщение о результате рассмотрения жалобы с указанием причин, почему она признана необоснованной.</w:t>
      </w:r>
    </w:p>
    <w:p w:rsidR="00A16154" w:rsidRPr="0042226E" w:rsidRDefault="00014A50" w:rsidP="00A16154">
      <w:pPr>
        <w:ind w:firstLine="709"/>
        <w:contextualSpacing/>
        <w:jc w:val="both"/>
      </w:pPr>
      <w:r>
        <w:t>______________________________________________________________________</w:t>
      </w:r>
    </w:p>
    <w:p w:rsidR="00A16154" w:rsidRPr="0042226E" w:rsidRDefault="00A16154" w:rsidP="00485DEF"/>
    <w:p w:rsidR="00A16154" w:rsidRPr="0042226E" w:rsidRDefault="00A16154" w:rsidP="00485DEF"/>
    <w:p w:rsidR="00A16154" w:rsidRPr="0042226E" w:rsidRDefault="00A16154" w:rsidP="00485DEF"/>
    <w:sectPr w:rsidR="00A16154" w:rsidRPr="0042226E" w:rsidSect="0042226E">
      <w:headerReference w:type="default" r:id="rId9"/>
      <w:pgSz w:w="11906" w:h="16838" w:code="9"/>
      <w:pgMar w:top="1134" w:right="567" w:bottom="1134" w:left="1701" w:header="113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E86" w:rsidRDefault="00B27E86">
      <w:r>
        <w:separator/>
      </w:r>
    </w:p>
  </w:endnote>
  <w:endnote w:type="continuationSeparator" w:id="0">
    <w:p w:rsidR="00B27E86" w:rsidRDefault="00B27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E86" w:rsidRDefault="00B27E86">
      <w:r>
        <w:separator/>
      </w:r>
    </w:p>
  </w:footnote>
  <w:footnote w:type="continuationSeparator" w:id="0">
    <w:p w:rsidR="00B27E86" w:rsidRDefault="00B27E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4152523"/>
      <w:docPartObj>
        <w:docPartGallery w:val="Page Numbers (Top of Page)"/>
        <w:docPartUnique/>
      </w:docPartObj>
    </w:sdtPr>
    <w:sdtEndPr/>
    <w:sdtContent>
      <w:p w:rsidR="0042226E" w:rsidRDefault="0042226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1821">
          <w:rPr>
            <w:noProof/>
          </w:rPr>
          <w:t>11</w:t>
        </w:r>
        <w:r>
          <w:fldChar w:fldCharType="end"/>
        </w:r>
      </w:p>
    </w:sdtContent>
  </w:sdt>
  <w:p w:rsidR="0042226E" w:rsidRDefault="0042226E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83864E8A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10485902"/>
    <w:multiLevelType w:val="hybridMultilevel"/>
    <w:tmpl w:val="C41CF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28334D"/>
    <w:multiLevelType w:val="hybridMultilevel"/>
    <w:tmpl w:val="60CC02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0217F7"/>
    <w:multiLevelType w:val="hybridMultilevel"/>
    <w:tmpl w:val="039E2B40"/>
    <w:lvl w:ilvl="0" w:tplc="A344D1B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>
    <w:nsid w:val="24AF08A6"/>
    <w:multiLevelType w:val="hybridMultilevel"/>
    <w:tmpl w:val="220EE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1E51C2"/>
    <w:multiLevelType w:val="hybridMultilevel"/>
    <w:tmpl w:val="9718E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2AE16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0113129"/>
    <w:multiLevelType w:val="hybridMultilevel"/>
    <w:tmpl w:val="239ED92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89B6370"/>
    <w:multiLevelType w:val="hybridMultilevel"/>
    <w:tmpl w:val="5F4C5E68"/>
    <w:lvl w:ilvl="0" w:tplc="DE3EA57E">
      <w:start w:val="1"/>
      <w:numFmt w:val="decimal"/>
      <w:lvlText w:val="%1)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8">
    <w:nsid w:val="3B7E0872"/>
    <w:multiLevelType w:val="hybridMultilevel"/>
    <w:tmpl w:val="C12E8968"/>
    <w:lvl w:ilvl="0" w:tplc="D1ECE8C0">
      <w:start w:val="1"/>
      <w:numFmt w:val="decimal"/>
      <w:lvlText w:val="%1."/>
      <w:lvlJc w:val="left"/>
      <w:pPr>
        <w:ind w:left="1429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DA5133D"/>
    <w:multiLevelType w:val="hybridMultilevel"/>
    <w:tmpl w:val="74B008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3D2519"/>
    <w:multiLevelType w:val="hybridMultilevel"/>
    <w:tmpl w:val="C8D88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515CF5"/>
    <w:multiLevelType w:val="hybridMultilevel"/>
    <w:tmpl w:val="0AFA72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386DF0"/>
    <w:multiLevelType w:val="hybridMultilevel"/>
    <w:tmpl w:val="77789C4A"/>
    <w:lvl w:ilvl="0" w:tplc="70F87B9C">
      <w:start w:val="2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6BB2F92"/>
    <w:multiLevelType w:val="multilevel"/>
    <w:tmpl w:val="1FA45884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>
    <w:nsid w:val="47B77547"/>
    <w:multiLevelType w:val="multilevel"/>
    <w:tmpl w:val="EDDCD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B9B3AF1"/>
    <w:multiLevelType w:val="multilevel"/>
    <w:tmpl w:val="C06C9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D922D1B"/>
    <w:multiLevelType w:val="hybridMultilevel"/>
    <w:tmpl w:val="196C89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0DD77E4"/>
    <w:multiLevelType w:val="hybridMultilevel"/>
    <w:tmpl w:val="732CD60C"/>
    <w:lvl w:ilvl="0" w:tplc="07C20DB0">
      <w:start w:val="1"/>
      <w:numFmt w:val="decimal"/>
      <w:lvlText w:val="%1."/>
      <w:lvlJc w:val="left"/>
      <w:pPr>
        <w:ind w:left="1339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646787B"/>
    <w:multiLevelType w:val="hybridMultilevel"/>
    <w:tmpl w:val="BD00360E"/>
    <w:lvl w:ilvl="0" w:tplc="1A2ED1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>
    <w:nsid w:val="57E65FD8"/>
    <w:multiLevelType w:val="hybridMultilevel"/>
    <w:tmpl w:val="6D0E4FE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586310D4"/>
    <w:multiLevelType w:val="hybridMultilevel"/>
    <w:tmpl w:val="1576935E"/>
    <w:lvl w:ilvl="0" w:tplc="E346ACFC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4B316A"/>
    <w:multiLevelType w:val="hybridMultilevel"/>
    <w:tmpl w:val="CDA0EAAC"/>
    <w:lvl w:ilvl="0" w:tplc="6458FFF2">
      <w:start w:val="1"/>
      <w:numFmt w:val="decimal"/>
      <w:lvlText w:val="%1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>
    <w:nsid w:val="5C4469A0"/>
    <w:multiLevelType w:val="hybridMultilevel"/>
    <w:tmpl w:val="B754C9F2"/>
    <w:lvl w:ilvl="0" w:tplc="FFFFFFFF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3">
    <w:nsid w:val="5CFC7772"/>
    <w:multiLevelType w:val="hybridMultilevel"/>
    <w:tmpl w:val="6ED8B6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2495E80"/>
    <w:multiLevelType w:val="hybridMultilevel"/>
    <w:tmpl w:val="FB384F8C"/>
    <w:lvl w:ilvl="0" w:tplc="5322AC3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2EF3A08"/>
    <w:multiLevelType w:val="multilevel"/>
    <w:tmpl w:val="2AB00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2FF1F82"/>
    <w:multiLevelType w:val="hybridMultilevel"/>
    <w:tmpl w:val="30605A5C"/>
    <w:lvl w:ilvl="0" w:tplc="798EC54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65430DFF"/>
    <w:multiLevelType w:val="hybridMultilevel"/>
    <w:tmpl w:val="91C6EDD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2E57C36"/>
    <w:multiLevelType w:val="hybridMultilevel"/>
    <w:tmpl w:val="7C1EEEDE"/>
    <w:lvl w:ilvl="0" w:tplc="269EE63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9">
    <w:nsid w:val="746C299E"/>
    <w:multiLevelType w:val="multilevel"/>
    <w:tmpl w:val="5AB07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7"/>
  </w:num>
  <w:num w:numId="3">
    <w:abstractNumId w:val="22"/>
  </w:num>
  <w:num w:numId="4">
    <w:abstractNumId w:val="7"/>
  </w:num>
  <w:num w:numId="5">
    <w:abstractNumId w:val="26"/>
  </w:num>
  <w:num w:numId="6">
    <w:abstractNumId w:val="28"/>
  </w:num>
  <w:num w:numId="7">
    <w:abstractNumId w:val="23"/>
  </w:num>
  <w:num w:numId="8">
    <w:abstractNumId w:val="2"/>
  </w:num>
  <w:num w:numId="9">
    <w:abstractNumId w:val="29"/>
  </w:num>
  <w:num w:numId="10">
    <w:abstractNumId w:val="6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3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24"/>
  </w:num>
  <w:num w:numId="17">
    <w:abstractNumId w:val="21"/>
  </w:num>
  <w:num w:numId="18">
    <w:abstractNumId w:val="12"/>
  </w:num>
  <w:num w:numId="19">
    <w:abstractNumId w:val="1"/>
  </w:num>
  <w:num w:numId="20">
    <w:abstractNumId w:val="5"/>
  </w:num>
  <w:num w:numId="21">
    <w:abstractNumId w:val="18"/>
  </w:num>
  <w:num w:numId="22">
    <w:abstractNumId w:val="16"/>
  </w:num>
  <w:num w:numId="23">
    <w:abstractNumId w:val="4"/>
  </w:num>
  <w:num w:numId="24">
    <w:abstractNumId w:val="13"/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7"/>
  </w:num>
  <w:num w:numId="27">
    <w:abstractNumId w:val="14"/>
  </w:num>
  <w:num w:numId="28">
    <w:abstractNumId w:val="25"/>
  </w:num>
  <w:num w:numId="29">
    <w:abstractNumId w:val="15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AAE"/>
    <w:rsid w:val="00001D04"/>
    <w:rsid w:val="000029FD"/>
    <w:rsid w:val="00011223"/>
    <w:rsid w:val="000121BA"/>
    <w:rsid w:val="00014A50"/>
    <w:rsid w:val="0002138B"/>
    <w:rsid w:val="00030425"/>
    <w:rsid w:val="00031512"/>
    <w:rsid w:val="000320FE"/>
    <w:rsid w:val="00032291"/>
    <w:rsid w:val="00036A9B"/>
    <w:rsid w:val="00036AC5"/>
    <w:rsid w:val="00041CF8"/>
    <w:rsid w:val="00041DAE"/>
    <w:rsid w:val="00052EC9"/>
    <w:rsid w:val="0006067E"/>
    <w:rsid w:val="00066E3D"/>
    <w:rsid w:val="00073FD6"/>
    <w:rsid w:val="0007530F"/>
    <w:rsid w:val="00077266"/>
    <w:rsid w:val="00077467"/>
    <w:rsid w:val="00081AD9"/>
    <w:rsid w:val="00082CA6"/>
    <w:rsid w:val="00084536"/>
    <w:rsid w:val="000849E5"/>
    <w:rsid w:val="0008660E"/>
    <w:rsid w:val="00087BD4"/>
    <w:rsid w:val="00092304"/>
    <w:rsid w:val="00095DF9"/>
    <w:rsid w:val="000A194C"/>
    <w:rsid w:val="000A2AFC"/>
    <w:rsid w:val="000A3121"/>
    <w:rsid w:val="000A517D"/>
    <w:rsid w:val="000A67E9"/>
    <w:rsid w:val="000A6BCA"/>
    <w:rsid w:val="000B40F1"/>
    <w:rsid w:val="000B4A10"/>
    <w:rsid w:val="000B6162"/>
    <w:rsid w:val="000C2FB6"/>
    <w:rsid w:val="000E1A28"/>
    <w:rsid w:val="000E27C3"/>
    <w:rsid w:val="000F212C"/>
    <w:rsid w:val="000F2B93"/>
    <w:rsid w:val="000F4A2C"/>
    <w:rsid w:val="000F501B"/>
    <w:rsid w:val="000F66D5"/>
    <w:rsid w:val="001028D8"/>
    <w:rsid w:val="00103A10"/>
    <w:rsid w:val="00103EF5"/>
    <w:rsid w:val="001050AF"/>
    <w:rsid w:val="00111E65"/>
    <w:rsid w:val="001139FB"/>
    <w:rsid w:val="00121C98"/>
    <w:rsid w:val="001224FF"/>
    <w:rsid w:val="0012336F"/>
    <w:rsid w:val="0012462D"/>
    <w:rsid w:val="001265BE"/>
    <w:rsid w:val="001367D6"/>
    <w:rsid w:val="001373C4"/>
    <w:rsid w:val="00140D90"/>
    <w:rsid w:val="001411F1"/>
    <w:rsid w:val="00141F41"/>
    <w:rsid w:val="00152F4D"/>
    <w:rsid w:val="001531CE"/>
    <w:rsid w:val="00153C3A"/>
    <w:rsid w:val="00157353"/>
    <w:rsid w:val="0016017A"/>
    <w:rsid w:val="00160904"/>
    <w:rsid w:val="00164B01"/>
    <w:rsid w:val="001717BA"/>
    <w:rsid w:val="00174FF0"/>
    <w:rsid w:val="001754C4"/>
    <w:rsid w:val="00181349"/>
    <w:rsid w:val="001868FB"/>
    <w:rsid w:val="00193C54"/>
    <w:rsid w:val="00195F36"/>
    <w:rsid w:val="0019713B"/>
    <w:rsid w:val="001972A7"/>
    <w:rsid w:val="00197ECE"/>
    <w:rsid w:val="001A266F"/>
    <w:rsid w:val="001A4845"/>
    <w:rsid w:val="001A6C20"/>
    <w:rsid w:val="001A793F"/>
    <w:rsid w:val="001B0182"/>
    <w:rsid w:val="001B110E"/>
    <w:rsid w:val="001B18B6"/>
    <w:rsid w:val="001B3B20"/>
    <w:rsid w:val="001B426A"/>
    <w:rsid w:val="001B45D0"/>
    <w:rsid w:val="001C2D3C"/>
    <w:rsid w:val="001C3705"/>
    <w:rsid w:val="001C5A94"/>
    <w:rsid w:val="001C6F92"/>
    <w:rsid w:val="001D03E9"/>
    <w:rsid w:val="001D1DA4"/>
    <w:rsid w:val="001D2B5E"/>
    <w:rsid w:val="001D3008"/>
    <w:rsid w:val="001D3CD9"/>
    <w:rsid w:val="001D47C7"/>
    <w:rsid w:val="001D4CBC"/>
    <w:rsid w:val="001E444E"/>
    <w:rsid w:val="001E4B08"/>
    <w:rsid w:val="001E616F"/>
    <w:rsid w:val="001F0CCF"/>
    <w:rsid w:val="001F0EAE"/>
    <w:rsid w:val="001F1616"/>
    <w:rsid w:val="001F27B4"/>
    <w:rsid w:val="001F3C80"/>
    <w:rsid w:val="001F3F6F"/>
    <w:rsid w:val="001F57C4"/>
    <w:rsid w:val="001F5D1D"/>
    <w:rsid w:val="0020211B"/>
    <w:rsid w:val="00203507"/>
    <w:rsid w:val="0021738C"/>
    <w:rsid w:val="0021764D"/>
    <w:rsid w:val="00221A84"/>
    <w:rsid w:val="002236B0"/>
    <w:rsid w:val="0022635C"/>
    <w:rsid w:val="00226AF8"/>
    <w:rsid w:val="0023033D"/>
    <w:rsid w:val="00230D87"/>
    <w:rsid w:val="0024047F"/>
    <w:rsid w:val="00240AE1"/>
    <w:rsid w:val="00252C2A"/>
    <w:rsid w:val="002551C5"/>
    <w:rsid w:val="00265CDD"/>
    <w:rsid w:val="00270095"/>
    <w:rsid w:val="00270446"/>
    <w:rsid w:val="00273234"/>
    <w:rsid w:val="002749DE"/>
    <w:rsid w:val="002773D8"/>
    <w:rsid w:val="002827FD"/>
    <w:rsid w:val="00284DBC"/>
    <w:rsid w:val="002873EB"/>
    <w:rsid w:val="002916A3"/>
    <w:rsid w:val="002A06B7"/>
    <w:rsid w:val="002A13B9"/>
    <w:rsid w:val="002A2AC0"/>
    <w:rsid w:val="002B61C5"/>
    <w:rsid w:val="002B69C5"/>
    <w:rsid w:val="002C089C"/>
    <w:rsid w:val="002C4724"/>
    <w:rsid w:val="002C4894"/>
    <w:rsid w:val="002D41E5"/>
    <w:rsid w:val="002E02CC"/>
    <w:rsid w:val="002E147A"/>
    <w:rsid w:val="002E1B28"/>
    <w:rsid w:val="002E3623"/>
    <w:rsid w:val="002E3687"/>
    <w:rsid w:val="002F146B"/>
    <w:rsid w:val="002F672B"/>
    <w:rsid w:val="00300B99"/>
    <w:rsid w:val="0030616B"/>
    <w:rsid w:val="00311821"/>
    <w:rsid w:val="00312310"/>
    <w:rsid w:val="0031302B"/>
    <w:rsid w:val="003136E4"/>
    <w:rsid w:val="00314AFE"/>
    <w:rsid w:val="003208FC"/>
    <w:rsid w:val="00320ECE"/>
    <w:rsid w:val="0032145B"/>
    <w:rsid w:val="00322005"/>
    <w:rsid w:val="00323CAE"/>
    <w:rsid w:val="003322C4"/>
    <w:rsid w:val="00333336"/>
    <w:rsid w:val="00342A96"/>
    <w:rsid w:val="003449F1"/>
    <w:rsid w:val="00360E28"/>
    <w:rsid w:val="00362739"/>
    <w:rsid w:val="00363903"/>
    <w:rsid w:val="00365E0D"/>
    <w:rsid w:val="00365E51"/>
    <w:rsid w:val="00366762"/>
    <w:rsid w:val="00370E71"/>
    <w:rsid w:val="00372220"/>
    <w:rsid w:val="00373237"/>
    <w:rsid w:val="00373E16"/>
    <w:rsid w:val="00375596"/>
    <w:rsid w:val="0037579E"/>
    <w:rsid w:val="00380E68"/>
    <w:rsid w:val="003974DB"/>
    <w:rsid w:val="00397616"/>
    <w:rsid w:val="003A2DEA"/>
    <w:rsid w:val="003B243B"/>
    <w:rsid w:val="003B635B"/>
    <w:rsid w:val="003B6578"/>
    <w:rsid w:val="003C21D2"/>
    <w:rsid w:val="003C2B2C"/>
    <w:rsid w:val="003C4026"/>
    <w:rsid w:val="003C4AA1"/>
    <w:rsid w:val="003C700F"/>
    <w:rsid w:val="003D4B50"/>
    <w:rsid w:val="003D6007"/>
    <w:rsid w:val="003D607D"/>
    <w:rsid w:val="003E0FFA"/>
    <w:rsid w:val="003E2916"/>
    <w:rsid w:val="003E2DE2"/>
    <w:rsid w:val="003E43CB"/>
    <w:rsid w:val="003E541D"/>
    <w:rsid w:val="003E56C5"/>
    <w:rsid w:val="003E6154"/>
    <w:rsid w:val="003E73A3"/>
    <w:rsid w:val="003E7B97"/>
    <w:rsid w:val="003F546F"/>
    <w:rsid w:val="003F795E"/>
    <w:rsid w:val="00405E99"/>
    <w:rsid w:val="00410661"/>
    <w:rsid w:val="004127D0"/>
    <w:rsid w:val="004155A1"/>
    <w:rsid w:val="00415E60"/>
    <w:rsid w:val="00416AA7"/>
    <w:rsid w:val="00417780"/>
    <w:rsid w:val="0042226E"/>
    <w:rsid w:val="00423C9A"/>
    <w:rsid w:val="004262DE"/>
    <w:rsid w:val="00436399"/>
    <w:rsid w:val="004377A0"/>
    <w:rsid w:val="00437CC4"/>
    <w:rsid w:val="00441286"/>
    <w:rsid w:val="004415E0"/>
    <w:rsid w:val="00441A00"/>
    <w:rsid w:val="00444D43"/>
    <w:rsid w:val="00444ED2"/>
    <w:rsid w:val="004459C1"/>
    <w:rsid w:val="00450408"/>
    <w:rsid w:val="0045308F"/>
    <w:rsid w:val="0045733C"/>
    <w:rsid w:val="00461582"/>
    <w:rsid w:val="00461EB8"/>
    <w:rsid w:val="00462084"/>
    <w:rsid w:val="00462495"/>
    <w:rsid w:val="00475982"/>
    <w:rsid w:val="004766DE"/>
    <w:rsid w:val="004777C1"/>
    <w:rsid w:val="00481026"/>
    <w:rsid w:val="0048474F"/>
    <w:rsid w:val="00485B9B"/>
    <w:rsid w:val="00485DEF"/>
    <w:rsid w:val="004869DF"/>
    <w:rsid w:val="0049491A"/>
    <w:rsid w:val="0049526E"/>
    <w:rsid w:val="0049582B"/>
    <w:rsid w:val="004A4EF4"/>
    <w:rsid w:val="004A74EB"/>
    <w:rsid w:val="004B080F"/>
    <w:rsid w:val="004B1DFA"/>
    <w:rsid w:val="004B2677"/>
    <w:rsid w:val="004B495D"/>
    <w:rsid w:val="004B5D5C"/>
    <w:rsid w:val="004B68D6"/>
    <w:rsid w:val="004C0DD6"/>
    <w:rsid w:val="004C34F2"/>
    <w:rsid w:val="004C3C66"/>
    <w:rsid w:val="004C4888"/>
    <w:rsid w:val="004C4BE9"/>
    <w:rsid w:val="004C695F"/>
    <w:rsid w:val="004D06FE"/>
    <w:rsid w:val="004D0749"/>
    <w:rsid w:val="004D1DDE"/>
    <w:rsid w:val="004D45A2"/>
    <w:rsid w:val="004D5EB8"/>
    <w:rsid w:val="004D7D2E"/>
    <w:rsid w:val="004E08EA"/>
    <w:rsid w:val="004E1EC4"/>
    <w:rsid w:val="004E26E8"/>
    <w:rsid w:val="004E466F"/>
    <w:rsid w:val="004F15AA"/>
    <w:rsid w:val="004F5C23"/>
    <w:rsid w:val="004F7692"/>
    <w:rsid w:val="00500AF1"/>
    <w:rsid w:val="00503153"/>
    <w:rsid w:val="00510CD2"/>
    <w:rsid w:val="00512EE5"/>
    <w:rsid w:val="005173C6"/>
    <w:rsid w:val="00517548"/>
    <w:rsid w:val="00520D47"/>
    <w:rsid w:val="0052613C"/>
    <w:rsid w:val="0052668F"/>
    <w:rsid w:val="00526922"/>
    <w:rsid w:val="00526E9A"/>
    <w:rsid w:val="00527717"/>
    <w:rsid w:val="0052785A"/>
    <w:rsid w:val="0053055D"/>
    <w:rsid w:val="005314F1"/>
    <w:rsid w:val="005327F5"/>
    <w:rsid w:val="00535896"/>
    <w:rsid w:val="00536E75"/>
    <w:rsid w:val="00541B9E"/>
    <w:rsid w:val="00543732"/>
    <w:rsid w:val="0055390D"/>
    <w:rsid w:val="00555A0E"/>
    <w:rsid w:val="0056303B"/>
    <w:rsid w:val="0056389A"/>
    <w:rsid w:val="00563E03"/>
    <w:rsid w:val="00563EB6"/>
    <w:rsid w:val="00565066"/>
    <w:rsid w:val="0056615F"/>
    <w:rsid w:val="00570948"/>
    <w:rsid w:val="00570E5F"/>
    <w:rsid w:val="00571E38"/>
    <w:rsid w:val="00572C2E"/>
    <w:rsid w:val="005732A4"/>
    <w:rsid w:val="00574380"/>
    <w:rsid w:val="00580D8D"/>
    <w:rsid w:val="005832E8"/>
    <w:rsid w:val="00584988"/>
    <w:rsid w:val="00593625"/>
    <w:rsid w:val="00594BCA"/>
    <w:rsid w:val="005A1352"/>
    <w:rsid w:val="005A2005"/>
    <w:rsid w:val="005A5B75"/>
    <w:rsid w:val="005B43AD"/>
    <w:rsid w:val="005C2879"/>
    <w:rsid w:val="005C6181"/>
    <w:rsid w:val="005C669B"/>
    <w:rsid w:val="005C6DA6"/>
    <w:rsid w:val="005D16A8"/>
    <w:rsid w:val="005D2170"/>
    <w:rsid w:val="005F256E"/>
    <w:rsid w:val="005F36BA"/>
    <w:rsid w:val="005F72BA"/>
    <w:rsid w:val="005F7935"/>
    <w:rsid w:val="005F7E51"/>
    <w:rsid w:val="00600BDC"/>
    <w:rsid w:val="00603044"/>
    <w:rsid w:val="0060535A"/>
    <w:rsid w:val="00606586"/>
    <w:rsid w:val="006065FE"/>
    <w:rsid w:val="00606F34"/>
    <w:rsid w:val="00621412"/>
    <w:rsid w:val="00622298"/>
    <w:rsid w:val="0062330F"/>
    <w:rsid w:val="006254B0"/>
    <w:rsid w:val="00627311"/>
    <w:rsid w:val="00636C4F"/>
    <w:rsid w:val="006469CE"/>
    <w:rsid w:val="00652220"/>
    <w:rsid w:val="00653AE8"/>
    <w:rsid w:val="00664001"/>
    <w:rsid w:val="0066444A"/>
    <w:rsid w:val="006653B4"/>
    <w:rsid w:val="00665ADF"/>
    <w:rsid w:val="00672ECD"/>
    <w:rsid w:val="00674726"/>
    <w:rsid w:val="006770E2"/>
    <w:rsid w:val="00677B93"/>
    <w:rsid w:val="00682C7A"/>
    <w:rsid w:val="006862F9"/>
    <w:rsid w:val="00686EB0"/>
    <w:rsid w:val="0069173B"/>
    <w:rsid w:val="00694C08"/>
    <w:rsid w:val="006A14B6"/>
    <w:rsid w:val="006A2432"/>
    <w:rsid w:val="006A2833"/>
    <w:rsid w:val="006A34CE"/>
    <w:rsid w:val="006B0994"/>
    <w:rsid w:val="006B6CB1"/>
    <w:rsid w:val="006B6E88"/>
    <w:rsid w:val="006C0267"/>
    <w:rsid w:val="006C11D6"/>
    <w:rsid w:val="006C3C10"/>
    <w:rsid w:val="006D0F05"/>
    <w:rsid w:val="006D3A7E"/>
    <w:rsid w:val="006D4E87"/>
    <w:rsid w:val="006E16DF"/>
    <w:rsid w:val="006E1EC3"/>
    <w:rsid w:val="006E4747"/>
    <w:rsid w:val="006F267D"/>
    <w:rsid w:val="00710206"/>
    <w:rsid w:val="0071399C"/>
    <w:rsid w:val="00714AF4"/>
    <w:rsid w:val="00715192"/>
    <w:rsid w:val="007167F5"/>
    <w:rsid w:val="00716DFF"/>
    <w:rsid w:val="0071785C"/>
    <w:rsid w:val="00720508"/>
    <w:rsid w:val="0072056B"/>
    <w:rsid w:val="0072228F"/>
    <w:rsid w:val="00730D80"/>
    <w:rsid w:val="007310E0"/>
    <w:rsid w:val="00731AAF"/>
    <w:rsid w:val="007323CD"/>
    <w:rsid w:val="00740060"/>
    <w:rsid w:val="0074224A"/>
    <w:rsid w:val="00744B2E"/>
    <w:rsid w:val="00750044"/>
    <w:rsid w:val="007551E1"/>
    <w:rsid w:val="007558DC"/>
    <w:rsid w:val="007673A2"/>
    <w:rsid w:val="0077141D"/>
    <w:rsid w:val="007751DE"/>
    <w:rsid w:val="00776231"/>
    <w:rsid w:val="0077744F"/>
    <w:rsid w:val="00780D08"/>
    <w:rsid w:val="007825D1"/>
    <w:rsid w:val="00787371"/>
    <w:rsid w:val="00787B17"/>
    <w:rsid w:val="00787D70"/>
    <w:rsid w:val="0079259C"/>
    <w:rsid w:val="00795724"/>
    <w:rsid w:val="00795912"/>
    <w:rsid w:val="00795BA9"/>
    <w:rsid w:val="00796CDA"/>
    <w:rsid w:val="007A50CA"/>
    <w:rsid w:val="007A5E81"/>
    <w:rsid w:val="007A710F"/>
    <w:rsid w:val="007B14BC"/>
    <w:rsid w:val="007B16BC"/>
    <w:rsid w:val="007B2151"/>
    <w:rsid w:val="007B284F"/>
    <w:rsid w:val="007C13EC"/>
    <w:rsid w:val="007C255C"/>
    <w:rsid w:val="007C2E99"/>
    <w:rsid w:val="007C524E"/>
    <w:rsid w:val="007C78AD"/>
    <w:rsid w:val="007D2110"/>
    <w:rsid w:val="007D67F7"/>
    <w:rsid w:val="007D73D0"/>
    <w:rsid w:val="007D76DF"/>
    <w:rsid w:val="007D7B99"/>
    <w:rsid w:val="007E04F3"/>
    <w:rsid w:val="007E0A90"/>
    <w:rsid w:val="007E3F7D"/>
    <w:rsid w:val="007F090A"/>
    <w:rsid w:val="007F0F9D"/>
    <w:rsid w:val="007F10C9"/>
    <w:rsid w:val="007F5EBF"/>
    <w:rsid w:val="007F7372"/>
    <w:rsid w:val="00813A19"/>
    <w:rsid w:val="00813A9B"/>
    <w:rsid w:val="00815BFD"/>
    <w:rsid w:val="0081711B"/>
    <w:rsid w:val="00820437"/>
    <w:rsid w:val="0082116F"/>
    <w:rsid w:val="00822AA0"/>
    <w:rsid w:val="0082376A"/>
    <w:rsid w:val="00827DED"/>
    <w:rsid w:val="00830869"/>
    <w:rsid w:val="00833584"/>
    <w:rsid w:val="00835425"/>
    <w:rsid w:val="00835F97"/>
    <w:rsid w:val="0083764D"/>
    <w:rsid w:val="008428F4"/>
    <w:rsid w:val="00843B4F"/>
    <w:rsid w:val="008463D2"/>
    <w:rsid w:val="008477A4"/>
    <w:rsid w:val="00851DF9"/>
    <w:rsid w:val="0085674F"/>
    <w:rsid w:val="00866505"/>
    <w:rsid w:val="00866F1A"/>
    <w:rsid w:val="008706D5"/>
    <w:rsid w:val="008738AD"/>
    <w:rsid w:val="0087576E"/>
    <w:rsid w:val="008762C9"/>
    <w:rsid w:val="00880BB2"/>
    <w:rsid w:val="00880FD7"/>
    <w:rsid w:val="00892A00"/>
    <w:rsid w:val="00892A5E"/>
    <w:rsid w:val="00892E21"/>
    <w:rsid w:val="008A05E8"/>
    <w:rsid w:val="008A4164"/>
    <w:rsid w:val="008A5669"/>
    <w:rsid w:val="008A6933"/>
    <w:rsid w:val="008B3ED3"/>
    <w:rsid w:val="008B5D2A"/>
    <w:rsid w:val="008C55A1"/>
    <w:rsid w:val="008C699B"/>
    <w:rsid w:val="008D5F53"/>
    <w:rsid w:val="008D70BF"/>
    <w:rsid w:val="008E257A"/>
    <w:rsid w:val="008F5758"/>
    <w:rsid w:val="008F584E"/>
    <w:rsid w:val="0090088C"/>
    <w:rsid w:val="009049E1"/>
    <w:rsid w:val="0090787C"/>
    <w:rsid w:val="00907AB9"/>
    <w:rsid w:val="00907CE5"/>
    <w:rsid w:val="00913FB3"/>
    <w:rsid w:val="009173B4"/>
    <w:rsid w:val="0092756E"/>
    <w:rsid w:val="0093175B"/>
    <w:rsid w:val="00932491"/>
    <w:rsid w:val="0093300D"/>
    <w:rsid w:val="00935B85"/>
    <w:rsid w:val="00937404"/>
    <w:rsid w:val="00940A3F"/>
    <w:rsid w:val="0094296D"/>
    <w:rsid w:val="00943962"/>
    <w:rsid w:val="00946C36"/>
    <w:rsid w:val="00947DB1"/>
    <w:rsid w:val="009510DE"/>
    <w:rsid w:val="009544A6"/>
    <w:rsid w:val="009544D6"/>
    <w:rsid w:val="009553F6"/>
    <w:rsid w:val="00960508"/>
    <w:rsid w:val="00960626"/>
    <w:rsid w:val="00963EC5"/>
    <w:rsid w:val="0097023B"/>
    <w:rsid w:val="009712FF"/>
    <w:rsid w:val="009748E0"/>
    <w:rsid w:val="00977CDB"/>
    <w:rsid w:val="00982488"/>
    <w:rsid w:val="00984D83"/>
    <w:rsid w:val="009854CE"/>
    <w:rsid w:val="00985687"/>
    <w:rsid w:val="009862B4"/>
    <w:rsid w:val="00987FDC"/>
    <w:rsid w:val="00991A8E"/>
    <w:rsid w:val="0099260B"/>
    <w:rsid w:val="00995D74"/>
    <w:rsid w:val="009A5D76"/>
    <w:rsid w:val="009A64C5"/>
    <w:rsid w:val="009B20C6"/>
    <w:rsid w:val="009B23B2"/>
    <w:rsid w:val="009C1CB8"/>
    <w:rsid w:val="009C5807"/>
    <w:rsid w:val="009C6250"/>
    <w:rsid w:val="009C73F0"/>
    <w:rsid w:val="009D1369"/>
    <w:rsid w:val="009D17A8"/>
    <w:rsid w:val="009D325C"/>
    <w:rsid w:val="009D3349"/>
    <w:rsid w:val="009D4613"/>
    <w:rsid w:val="009D4C6E"/>
    <w:rsid w:val="009D70E9"/>
    <w:rsid w:val="009E7AD7"/>
    <w:rsid w:val="009F1BB1"/>
    <w:rsid w:val="009F4BB2"/>
    <w:rsid w:val="00A0026A"/>
    <w:rsid w:val="00A040A6"/>
    <w:rsid w:val="00A04EDA"/>
    <w:rsid w:val="00A054FE"/>
    <w:rsid w:val="00A06D4A"/>
    <w:rsid w:val="00A0797F"/>
    <w:rsid w:val="00A14907"/>
    <w:rsid w:val="00A1491C"/>
    <w:rsid w:val="00A16154"/>
    <w:rsid w:val="00A22284"/>
    <w:rsid w:val="00A23566"/>
    <w:rsid w:val="00A348DC"/>
    <w:rsid w:val="00A3615A"/>
    <w:rsid w:val="00A4624B"/>
    <w:rsid w:val="00A50A4B"/>
    <w:rsid w:val="00A541EA"/>
    <w:rsid w:val="00A550EC"/>
    <w:rsid w:val="00A55957"/>
    <w:rsid w:val="00A570D9"/>
    <w:rsid w:val="00A66B55"/>
    <w:rsid w:val="00A677EF"/>
    <w:rsid w:val="00A77A3F"/>
    <w:rsid w:val="00A80D0E"/>
    <w:rsid w:val="00A81ED9"/>
    <w:rsid w:val="00A8346F"/>
    <w:rsid w:val="00A84D1D"/>
    <w:rsid w:val="00A8592E"/>
    <w:rsid w:val="00A863A4"/>
    <w:rsid w:val="00A911C0"/>
    <w:rsid w:val="00A91C40"/>
    <w:rsid w:val="00A94B34"/>
    <w:rsid w:val="00AA4110"/>
    <w:rsid w:val="00AA4B9C"/>
    <w:rsid w:val="00AB01B6"/>
    <w:rsid w:val="00AB3730"/>
    <w:rsid w:val="00AB5886"/>
    <w:rsid w:val="00AB672D"/>
    <w:rsid w:val="00AC3192"/>
    <w:rsid w:val="00AC3C9C"/>
    <w:rsid w:val="00AC6E79"/>
    <w:rsid w:val="00AD04DE"/>
    <w:rsid w:val="00AD4C81"/>
    <w:rsid w:val="00AD760B"/>
    <w:rsid w:val="00AD7DF4"/>
    <w:rsid w:val="00AE23EF"/>
    <w:rsid w:val="00AE45D6"/>
    <w:rsid w:val="00AE629A"/>
    <w:rsid w:val="00AE6463"/>
    <w:rsid w:val="00AF6BA3"/>
    <w:rsid w:val="00AF7AEE"/>
    <w:rsid w:val="00AF7C59"/>
    <w:rsid w:val="00B06CE3"/>
    <w:rsid w:val="00B132AC"/>
    <w:rsid w:val="00B20596"/>
    <w:rsid w:val="00B22938"/>
    <w:rsid w:val="00B27E86"/>
    <w:rsid w:val="00B309F0"/>
    <w:rsid w:val="00B31C94"/>
    <w:rsid w:val="00B405F3"/>
    <w:rsid w:val="00B43C6F"/>
    <w:rsid w:val="00B5102F"/>
    <w:rsid w:val="00B5651B"/>
    <w:rsid w:val="00B56DD5"/>
    <w:rsid w:val="00B57D7A"/>
    <w:rsid w:val="00B61A2C"/>
    <w:rsid w:val="00B62FE3"/>
    <w:rsid w:val="00B635F9"/>
    <w:rsid w:val="00B63EDC"/>
    <w:rsid w:val="00B63FE0"/>
    <w:rsid w:val="00B6505B"/>
    <w:rsid w:val="00B7091D"/>
    <w:rsid w:val="00B76DA3"/>
    <w:rsid w:val="00B82731"/>
    <w:rsid w:val="00B82D69"/>
    <w:rsid w:val="00B86E82"/>
    <w:rsid w:val="00B90FE0"/>
    <w:rsid w:val="00B91385"/>
    <w:rsid w:val="00B97AA2"/>
    <w:rsid w:val="00BA1FCA"/>
    <w:rsid w:val="00BA4E5A"/>
    <w:rsid w:val="00BA74CC"/>
    <w:rsid w:val="00BA76E4"/>
    <w:rsid w:val="00BB0F53"/>
    <w:rsid w:val="00BB3E1D"/>
    <w:rsid w:val="00BC2D39"/>
    <w:rsid w:val="00BC4EB9"/>
    <w:rsid w:val="00BC5C5D"/>
    <w:rsid w:val="00BC5D55"/>
    <w:rsid w:val="00BC6136"/>
    <w:rsid w:val="00BD0717"/>
    <w:rsid w:val="00BD0C71"/>
    <w:rsid w:val="00BD1CBD"/>
    <w:rsid w:val="00BD46EE"/>
    <w:rsid w:val="00BD4B26"/>
    <w:rsid w:val="00BD5A84"/>
    <w:rsid w:val="00BD74E8"/>
    <w:rsid w:val="00BE27A6"/>
    <w:rsid w:val="00BE2BD4"/>
    <w:rsid w:val="00BE37DF"/>
    <w:rsid w:val="00BE50FF"/>
    <w:rsid w:val="00BE63D7"/>
    <w:rsid w:val="00BE6653"/>
    <w:rsid w:val="00BE732E"/>
    <w:rsid w:val="00BE7E0E"/>
    <w:rsid w:val="00BF2184"/>
    <w:rsid w:val="00BF2411"/>
    <w:rsid w:val="00BF533F"/>
    <w:rsid w:val="00BF6369"/>
    <w:rsid w:val="00C00062"/>
    <w:rsid w:val="00C028B1"/>
    <w:rsid w:val="00C04E2B"/>
    <w:rsid w:val="00C0727B"/>
    <w:rsid w:val="00C11E96"/>
    <w:rsid w:val="00C146DC"/>
    <w:rsid w:val="00C14AEA"/>
    <w:rsid w:val="00C16EA0"/>
    <w:rsid w:val="00C22F1D"/>
    <w:rsid w:val="00C22F2B"/>
    <w:rsid w:val="00C2778C"/>
    <w:rsid w:val="00C30E26"/>
    <w:rsid w:val="00C32EA4"/>
    <w:rsid w:val="00C42058"/>
    <w:rsid w:val="00C443F1"/>
    <w:rsid w:val="00C54FB5"/>
    <w:rsid w:val="00C57164"/>
    <w:rsid w:val="00C62EFD"/>
    <w:rsid w:val="00C6622C"/>
    <w:rsid w:val="00C6667F"/>
    <w:rsid w:val="00C71CA8"/>
    <w:rsid w:val="00C86764"/>
    <w:rsid w:val="00C87E7C"/>
    <w:rsid w:val="00C90868"/>
    <w:rsid w:val="00CA3F3E"/>
    <w:rsid w:val="00CB1C4B"/>
    <w:rsid w:val="00CB4A28"/>
    <w:rsid w:val="00CC54C2"/>
    <w:rsid w:val="00CC70DD"/>
    <w:rsid w:val="00CD0CE5"/>
    <w:rsid w:val="00CD5DC2"/>
    <w:rsid w:val="00CD616A"/>
    <w:rsid w:val="00CD7B4B"/>
    <w:rsid w:val="00CE1B18"/>
    <w:rsid w:val="00CE3C10"/>
    <w:rsid w:val="00CE3ED4"/>
    <w:rsid w:val="00CF65B9"/>
    <w:rsid w:val="00CF7501"/>
    <w:rsid w:val="00CF78E7"/>
    <w:rsid w:val="00CF79B5"/>
    <w:rsid w:val="00CF7CCC"/>
    <w:rsid w:val="00D00128"/>
    <w:rsid w:val="00D00A54"/>
    <w:rsid w:val="00D033BC"/>
    <w:rsid w:val="00D1277D"/>
    <w:rsid w:val="00D13FA7"/>
    <w:rsid w:val="00D14361"/>
    <w:rsid w:val="00D1742E"/>
    <w:rsid w:val="00D17EEC"/>
    <w:rsid w:val="00D22132"/>
    <w:rsid w:val="00D268FE"/>
    <w:rsid w:val="00D26A84"/>
    <w:rsid w:val="00D33284"/>
    <w:rsid w:val="00D37903"/>
    <w:rsid w:val="00D4656A"/>
    <w:rsid w:val="00D469A3"/>
    <w:rsid w:val="00D54D64"/>
    <w:rsid w:val="00D572FA"/>
    <w:rsid w:val="00D6531E"/>
    <w:rsid w:val="00D66EBF"/>
    <w:rsid w:val="00D703BF"/>
    <w:rsid w:val="00D75299"/>
    <w:rsid w:val="00D7691E"/>
    <w:rsid w:val="00D812BB"/>
    <w:rsid w:val="00D8222C"/>
    <w:rsid w:val="00D84294"/>
    <w:rsid w:val="00D92DEB"/>
    <w:rsid w:val="00D9760E"/>
    <w:rsid w:val="00DA0C65"/>
    <w:rsid w:val="00DA0C81"/>
    <w:rsid w:val="00DA4B52"/>
    <w:rsid w:val="00DA6DB8"/>
    <w:rsid w:val="00DA7A51"/>
    <w:rsid w:val="00DA7CC0"/>
    <w:rsid w:val="00DB10BC"/>
    <w:rsid w:val="00DB27E5"/>
    <w:rsid w:val="00DB2983"/>
    <w:rsid w:val="00DB59C0"/>
    <w:rsid w:val="00DB6BBA"/>
    <w:rsid w:val="00DC096E"/>
    <w:rsid w:val="00DC130F"/>
    <w:rsid w:val="00DC4F27"/>
    <w:rsid w:val="00DC6DE5"/>
    <w:rsid w:val="00DC6EF4"/>
    <w:rsid w:val="00DC7961"/>
    <w:rsid w:val="00DC7A9F"/>
    <w:rsid w:val="00DD3341"/>
    <w:rsid w:val="00DD778A"/>
    <w:rsid w:val="00DE01D1"/>
    <w:rsid w:val="00DE26BC"/>
    <w:rsid w:val="00DE37A7"/>
    <w:rsid w:val="00DE77DB"/>
    <w:rsid w:val="00DF03E1"/>
    <w:rsid w:val="00DF41DE"/>
    <w:rsid w:val="00DF6C1F"/>
    <w:rsid w:val="00DF7B64"/>
    <w:rsid w:val="00E025F8"/>
    <w:rsid w:val="00E038E3"/>
    <w:rsid w:val="00E03E59"/>
    <w:rsid w:val="00E105A9"/>
    <w:rsid w:val="00E12365"/>
    <w:rsid w:val="00E14968"/>
    <w:rsid w:val="00E15EB1"/>
    <w:rsid w:val="00E203A9"/>
    <w:rsid w:val="00E20848"/>
    <w:rsid w:val="00E20ED7"/>
    <w:rsid w:val="00E21522"/>
    <w:rsid w:val="00E21E9E"/>
    <w:rsid w:val="00E2683D"/>
    <w:rsid w:val="00E26EAF"/>
    <w:rsid w:val="00E31830"/>
    <w:rsid w:val="00E33D07"/>
    <w:rsid w:val="00E369E6"/>
    <w:rsid w:val="00E42B24"/>
    <w:rsid w:val="00E45A8B"/>
    <w:rsid w:val="00E46F17"/>
    <w:rsid w:val="00E50745"/>
    <w:rsid w:val="00E5275A"/>
    <w:rsid w:val="00E61A42"/>
    <w:rsid w:val="00E65E4E"/>
    <w:rsid w:val="00E67123"/>
    <w:rsid w:val="00E67A5B"/>
    <w:rsid w:val="00E67BC8"/>
    <w:rsid w:val="00E7302E"/>
    <w:rsid w:val="00E81A32"/>
    <w:rsid w:val="00E8395C"/>
    <w:rsid w:val="00E84391"/>
    <w:rsid w:val="00E845ED"/>
    <w:rsid w:val="00E9100C"/>
    <w:rsid w:val="00E91798"/>
    <w:rsid w:val="00E932B7"/>
    <w:rsid w:val="00E95127"/>
    <w:rsid w:val="00E95615"/>
    <w:rsid w:val="00EA141B"/>
    <w:rsid w:val="00EA288B"/>
    <w:rsid w:val="00EA2FF0"/>
    <w:rsid w:val="00EA442D"/>
    <w:rsid w:val="00EA529D"/>
    <w:rsid w:val="00EB1158"/>
    <w:rsid w:val="00EB3E5D"/>
    <w:rsid w:val="00EB7DB3"/>
    <w:rsid w:val="00EB7E38"/>
    <w:rsid w:val="00EC1557"/>
    <w:rsid w:val="00EC6C37"/>
    <w:rsid w:val="00ED01C3"/>
    <w:rsid w:val="00ED171E"/>
    <w:rsid w:val="00ED2172"/>
    <w:rsid w:val="00ED798C"/>
    <w:rsid w:val="00EE16B3"/>
    <w:rsid w:val="00EE1DBB"/>
    <w:rsid w:val="00EF1DBB"/>
    <w:rsid w:val="00EF28EB"/>
    <w:rsid w:val="00EF35A7"/>
    <w:rsid w:val="00EF7319"/>
    <w:rsid w:val="00EF766B"/>
    <w:rsid w:val="00F06010"/>
    <w:rsid w:val="00F10FEB"/>
    <w:rsid w:val="00F224BB"/>
    <w:rsid w:val="00F22D9F"/>
    <w:rsid w:val="00F22E80"/>
    <w:rsid w:val="00F237EA"/>
    <w:rsid w:val="00F32016"/>
    <w:rsid w:val="00F4083B"/>
    <w:rsid w:val="00F4112D"/>
    <w:rsid w:val="00F424F0"/>
    <w:rsid w:val="00F42F87"/>
    <w:rsid w:val="00F43E08"/>
    <w:rsid w:val="00F45FB0"/>
    <w:rsid w:val="00F46477"/>
    <w:rsid w:val="00F46D47"/>
    <w:rsid w:val="00F5208D"/>
    <w:rsid w:val="00F542CB"/>
    <w:rsid w:val="00F557B8"/>
    <w:rsid w:val="00F67549"/>
    <w:rsid w:val="00F7082A"/>
    <w:rsid w:val="00F71A8F"/>
    <w:rsid w:val="00F73924"/>
    <w:rsid w:val="00F75FC1"/>
    <w:rsid w:val="00F8027C"/>
    <w:rsid w:val="00F83AA1"/>
    <w:rsid w:val="00F87614"/>
    <w:rsid w:val="00F90B9F"/>
    <w:rsid w:val="00F919CC"/>
    <w:rsid w:val="00F93FDB"/>
    <w:rsid w:val="00F95A36"/>
    <w:rsid w:val="00FA044D"/>
    <w:rsid w:val="00FA2334"/>
    <w:rsid w:val="00FA313E"/>
    <w:rsid w:val="00FA4616"/>
    <w:rsid w:val="00FA4653"/>
    <w:rsid w:val="00FA691B"/>
    <w:rsid w:val="00FA76D1"/>
    <w:rsid w:val="00FB3DFE"/>
    <w:rsid w:val="00FB4E23"/>
    <w:rsid w:val="00FB74EB"/>
    <w:rsid w:val="00FC0AF0"/>
    <w:rsid w:val="00FC203F"/>
    <w:rsid w:val="00FC6090"/>
    <w:rsid w:val="00FD6AAE"/>
    <w:rsid w:val="00FD7E2A"/>
    <w:rsid w:val="00FE2B97"/>
    <w:rsid w:val="00FE5270"/>
    <w:rsid w:val="00FE6062"/>
    <w:rsid w:val="00FF01F2"/>
    <w:rsid w:val="00FF2307"/>
    <w:rsid w:val="00FF4C44"/>
    <w:rsid w:val="00FF53EB"/>
    <w:rsid w:val="00FF58F4"/>
    <w:rsid w:val="00FF5A2C"/>
    <w:rsid w:val="00FF6C16"/>
    <w:rsid w:val="00FF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AE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080" w:firstLine="1080"/>
      <w:outlineLvl w:val="0"/>
    </w:pPr>
    <w:rPr>
      <w:sz w:val="28"/>
    </w:rPr>
  </w:style>
  <w:style w:type="paragraph" w:styleId="20">
    <w:name w:val="heading 2"/>
    <w:basedOn w:val="a"/>
    <w:next w:val="a"/>
    <w:qFormat/>
    <w:rsid w:val="004C4BE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4C4BE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C4BE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4C4BE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4C4BE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4C4BE9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tabs>
        <w:tab w:val="left" w:pos="980"/>
      </w:tabs>
    </w:pPr>
    <w:rPr>
      <w:b/>
      <w:bCs/>
      <w:sz w:val="28"/>
    </w:rPr>
  </w:style>
  <w:style w:type="paragraph" w:styleId="a5">
    <w:name w:val="Body Text Indent"/>
    <w:basedOn w:val="a"/>
    <w:rsid w:val="00FD6AAE"/>
    <w:pPr>
      <w:spacing w:after="120"/>
      <w:ind w:left="283"/>
    </w:pPr>
  </w:style>
  <w:style w:type="paragraph" w:styleId="21">
    <w:name w:val="Body Text 2"/>
    <w:basedOn w:val="a"/>
    <w:rsid w:val="00FD6AAE"/>
    <w:pPr>
      <w:spacing w:after="120" w:line="480" w:lineRule="auto"/>
    </w:pPr>
  </w:style>
  <w:style w:type="paragraph" w:styleId="22">
    <w:name w:val="List 2"/>
    <w:basedOn w:val="a"/>
    <w:rsid w:val="004C4BE9"/>
    <w:pPr>
      <w:ind w:left="566" w:hanging="283"/>
    </w:pPr>
  </w:style>
  <w:style w:type="paragraph" w:styleId="2">
    <w:name w:val="List Bullet 2"/>
    <w:basedOn w:val="a"/>
    <w:autoRedefine/>
    <w:rsid w:val="004C4BE9"/>
    <w:pPr>
      <w:numPr>
        <w:numId w:val="1"/>
      </w:numPr>
    </w:pPr>
  </w:style>
  <w:style w:type="paragraph" w:styleId="a6">
    <w:name w:val="Title"/>
    <w:basedOn w:val="a"/>
    <w:qFormat/>
    <w:rsid w:val="00880FD7"/>
    <w:pPr>
      <w:jc w:val="center"/>
    </w:pPr>
    <w:rPr>
      <w:szCs w:val="20"/>
    </w:rPr>
  </w:style>
  <w:style w:type="paragraph" w:customStyle="1" w:styleId="ConsNormal">
    <w:name w:val="ConsNormal"/>
    <w:rsid w:val="00BE50FF"/>
    <w:pPr>
      <w:widowControl w:val="0"/>
      <w:ind w:firstLine="720"/>
    </w:pPr>
    <w:rPr>
      <w:rFonts w:ascii="Consultant" w:hAnsi="Consultant"/>
    </w:rPr>
  </w:style>
  <w:style w:type="paragraph" w:styleId="23">
    <w:name w:val="Body Text Indent 2"/>
    <w:basedOn w:val="a"/>
    <w:rsid w:val="00BD0717"/>
    <w:pPr>
      <w:spacing w:after="120" w:line="480" w:lineRule="auto"/>
      <w:ind w:left="283"/>
    </w:pPr>
  </w:style>
  <w:style w:type="paragraph" w:styleId="a7">
    <w:name w:val="Balloon Text"/>
    <w:basedOn w:val="a"/>
    <w:semiHidden/>
    <w:rsid w:val="004E46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10CD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8">
    <w:name w:val="Hyperlink"/>
    <w:rsid w:val="00FE5270"/>
    <w:rPr>
      <w:color w:val="0000FF"/>
      <w:u w:val="single"/>
    </w:rPr>
  </w:style>
  <w:style w:type="character" w:customStyle="1" w:styleId="a4">
    <w:name w:val="Основной текст Знак"/>
    <w:link w:val="a3"/>
    <w:rsid w:val="00D703BF"/>
    <w:rPr>
      <w:b/>
      <w:bCs/>
      <w:sz w:val="28"/>
      <w:szCs w:val="24"/>
    </w:rPr>
  </w:style>
  <w:style w:type="paragraph" w:styleId="a9">
    <w:name w:val="footer"/>
    <w:basedOn w:val="a"/>
    <w:link w:val="aa"/>
    <w:rsid w:val="00240AE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240AE1"/>
    <w:rPr>
      <w:sz w:val="24"/>
      <w:szCs w:val="24"/>
    </w:rPr>
  </w:style>
  <w:style w:type="character" w:styleId="ab">
    <w:name w:val="page number"/>
    <w:rsid w:val="00240AE1"/>
  </w:style>
  <w:style w:type="paragraph" w:customStyle="1" w:styleId="ConsPlusCell">
    <w:name w:val="ConsPlusCell"/>
    <w:rsid w:val="00240AE1"/>
    <w:pPr>
      <w:autoSpaceDE w:val="0"/>
      <w:autoSpaceDN w:val="0"/>
      <w:adjustRightInd w:val="0"/>
    </w:pPr>
    <w:rPr>
      <w:sz w:val="28"/>
      <w:szCs w:val="28"/>
      <w:lang w:eastAsia="en-US"/>
    </w:rPr>
  </w:style>
  <w:style w:type="table" w:customStyle="1" w:styleId="10">
    <w:name w:val="Сетка таблицы1"/>
    <w:basedOn w:val="a1"/>
    <w:uiPriority w:val="59"/>
    <w:rsid w:val="000A312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uiPriority w:val="59"/>
    <w:rsid w:val="0052668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uiPriority w:val="59"/>
    <w:rsid w:val="00AC6E7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uiPriority w:val="59"/>
    <w:rsid w:val="00AC6E7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uiPriority w:val="59"/>
    <w:rsid w:val="005269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4F76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rsid w:val="000A67E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0A67E9"/>
    <w:rPr>
      <w:sz w:val="24"/>
      <w:szCs w:val="24"/>
    </w:rPr>
  </w:style>
  <w:style w:type="paragraph" w:styleId="af">
    <w:name w:val="List Paragraph"/>
    <w:basedOn w:val="a"/>
    <w:uiPriority w:val="34"/>
    <w:qFormat/>
    <w:rsid w:val="00AD760B"/>
    <w:pPr>
      <w:ind w:left="720"/>
      <w:contextualSpacing/>
    </w:pPr>
  </w:style>
  <w:style w:type="character" w:styleId="af0">
    <w:name w:val="Strong"/>
    <w:basedOn w:val="a0"/>
    <w:uiPriority w:val="22"/>
    <w:qFormat/>
    <w:rsid w:val="0041778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AE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080" w:firstLine="1080"/>
      <w:outlineLvl w:val="0"/>
    </w:pPr>
    <w:rPr>
      <w:sz w:val="28"/>
    </w:rPr>
  </w:style>
  <w:style w:type="paragraph" w:styleId="20">
    <w:name w:val="heading 2"/>
    <w:basedOn w:val="a"/>
    <w:next w:val="a"/>
    <w:qFormat/>
    <w:rsid w:val="004C4BE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4C4BE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C4BE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4C4BE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4C4BE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4C4BE9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tabs>
        <w:tab w:val="left" w:pos="980"/>
      </w:tabs>
    </w:pPr>
    <w:rPr>
      <w:b/>
      <w:bCs/>
      <w:sz w:val="28"/>
    </w:rPr>
  </w:style>
  <w:style w:type="paragraph" w:styleId="a5">
    <w:name w:val="Body Text Indent"/>
    <w:basedOn w:val="a"/>
    <w:rsid w:val="00FD6AAE"/>
    <w:pPr>
      <w:spacing w:after="120"/>
      <w:ind w:left="283"/>
    </w:pPr>
  </w:style>
  <w:style w:type="paragraph" w:styleId="21">
    <w:name w:val="Body Text 2"/>
    <w:basedOn w:val="a"/>
    <w:rsid w:val="00FD6AAE"/>
    <w:pPr>
      <w:spacing w:after="120" w:line="480" w:lineRule="auto"/>
    </w:pPr>
  </w:style>
  <w:style w:type="paragraph" w:styleId="22">
    <w:name w:val="List 2"/>
    <w:basedOn w:val="a"/>
    <w:rsid w:val="004C4BE9"/>
    <w:pPr>
      <w:ind w:left="566" w:hanging="283"/>
    </w:pPr>
  </w:style>
  <w:style w:type="paragraph" w:styleId="2">
    <w:name w:val="List Bullet 2"/>
    <w:basedOn w:val="a"/>
    <w:autoRedefine/>
    <w:rsid w:val="004C4BE9"/>
    <w:pPr>
      <w:numPr>
        <w:numId w:val="1"/>
      </w:numPr>
    </w:pPr>
  </w:style>
  <w:style w:type="paragraph" w:styleId="a6">
    <w:name w:val="Title"/>
    <w:basedOn w:val="a"/>
    <w:qFormat/>
    <w:rsid w:val="00880FD7"/>
    <w:pPr>
      <w:jc w:val="center"/>
    </w:pPr>
    <w:rPr>
      <w:szCs w:val="20"/>
    </w:rPr>
  </w:style>
  <w:style w:type="paragraph" w:customStyle="1" w:styleId="ConsNormal">
    <w:name w:val="ConsNormal"/>
    <w:rsid w:val="00BE50FF"/>
    <w:pPr>
      <w:widowControl w:val="0"/>
      <w:ind w:firstLine="720"/>
    </w:pPr>
    <w:rPr>
      <w:rFonts w:ascii="Consultant" w:hAnsi="Consultant"/>
    </w:rPr>
  </w:style>
  <w:style w:type="paragraph" w:styleId="23">
    <w:name w:val="Body Text Indent 2"/>
    <w:basedOn w:val="a"/>
    <w:rsid w:val="00BD0717"/>
    <w:pPr>
      <w:spacing w:after="120" w:line="480" w:lineRule="auto"/>
      <w:ind w:left="283"/>
    </w:pPr>
  </w:style>
  <w:style w:type="paragraph" w:styleId="a7">
    <w:name w:val="Balloon Text"/>
    <w:basedOn w:val="a"/>
    <w:semiHidden/>
    <w:rsid w:val="004E46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10CD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8">
    <w:name w:val="Hyperlink"/>
    <w:rsid w:val="00FE5270"/>
    <w:rPr>
      <w:color w:val="0000FF"/>
      <w:u w:val="single"/>
    </w:rPr>
  </w:style>
  <w:style w:type="character" w:customStyle="1" w:styleId="a4">
    <w:name w:val="Основной текст Знак"/>
    <w:link w:val="a3"/>
    <w:rsid w:val="00D703BF"/>
    <w:rPr>
      <w:b/>
      <w:bCs/>
      <w:sz w:val="28"/>
      <w:szCs w:val="24"/>
    </w:rPr>
  </w:style>
  <w:style w:type="paragraph" w:styleId="a9">
    <w:name w:val="footer"/>
    <w:basedOn w:val="a"/>
    <w:link w:val="aa"/>
    <w:rsid w:val="00240AE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240AE1"/>
    <w:rPr>
      <w:sz w:val="24"/>
      <w:szCs w:val="24"/>
    </w:rPr>
  </w:style>
  <w:style w:type="character" w:styleId="ab">
    <w:name w:val="page number"/>
    <w:rsid w:val="00240AE1"/>
  </w:style>
  <w:style w:type="paragraph" w:customStyle="1" w:styleId="ConsPlusCell">
    <w:name w:val="ConsPlusCell"/>
    <w:rsid w:val="00240AE1"/>
    <w:pPr>
      <w:autoSpaceDE w:val="0"/>
      <w:autoSpaceDN w:val="0"/>
      <w:adjustRightInd w:val="0"/>
    </w:pPr>
    <w:rPr>
      <w:sz w:val="28"/>
      <w:szCs w:val="28"/>
      <w:lang w:eastAsia="en-US"/>
    </w:rPr>
  </w:style>
  <w:style w:type="table" w:customStyle="1" w:styleId="10">
    <w:name w:val="Сетка таблицы1"/>
    <w:basedOn w:val="a1"/>
    <w:uiPriority w:val="59"/>
    <w:rsid w:val="000A312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uiPriority w:val="59"/>
    <w:rsid w:val="0052668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uiPriority w:val="59"/>
    <w:rsid w:val="00AC6E7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uiPriority w:val="59"/>
    <w:rsid w:val="00AC6E7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uiPriority w:val="59"/>
    <w:rsid w:val="005269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4F76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rsid w:val="000A67E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0A67E9"/>
    <w:rPr>
      <w:sz w:val="24"/>
      <w:szCs w:val="24"/>
    </w:rPr>
  </w:style>
  <w:style w:type="paragraph" w:styleId="af">
    <w:name w:val="List Paragraph"/>
    <w:basedOn w:val="a"/>
    <w:uiPriority w:val="34"/>
    <w:qFormat/>
    <w:rsid w:val="00AD760B"/>
    <w:pPr>
      <w:ind w:left="720"/>
      <w:contextualSpacing/>
    </w:pPr>
  </w:style>
  <w:style w:type="character" w:styleId="af0">
    <w:name w:val="Strong"/>
    <w:basedOn w:val="a0"/>
    <w:uiPriority w:val="22"/>
    <w:qFormat/>
    <w:rsid w:val="004177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D780D-B9A1-47F5-AFB7-9E1BB12FF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11</Pages>
  <Words>3981</Words>
  <Characters>22698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"Компьютер Клуб" тел.36-82-00</Company>
  <LinksUpToDate>false</LinksUpToDate>
  <CharactersWithSpaces>26626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Марина</cp:lastModifiedBy>
  <cp:revision>4</cp:revision>
  <cp:lastPrinted>2024-08-19T03:02:00Z</cp:lastPrinted>
  <dcterms:created xsi:type="dcterms:W3CDTF">2024-08-19T02:40:00Z</dcterms:created>
  <dcterms:modified xsi:type="dcterms:W3CDTF">2024-08-19T03:34:00Z</dcterms:modified>
</cp:coreProperties>
</file>