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5" w:rsidRDefault="00195DB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195DB5" w:rsidRDefault="00195DB5">
      <w:pPr>
        <w:widowControl w:val="0"/>
        <w:autoSpaceDE w:val="0"/>
        <w:autoSpaceDN w:val="0"/>
        <w:adjustRightInd w:val="0"/>
        <w:spacing w:after="0" w:line="240" w:lineRule="auto"/>
        <w:jc w:val="both"/>
        <w:outlineLvl w:val="0"/>
        <w:rPr>
          <w:rFonts w:ascii="Calibri" w:hAnsi="Calibri" w:cs="Calibri"/>
        </w:rPr>
      </w:pPr>
    </w:p>
    <w:p w:rsidR="00195DB5" w:rsidRDefault="00195DB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ИРКУТСКОЙ ОБЛАСТИ</w:t>
      </w:r>
    </w:p>
    <w:p w:rsidR="00195DB5" w:rsidRDefault="00195DB5">
      <w:pPr>
        <w:widowControl w:val="0"/>
        <w:autoSpaceDE w:val="0"/>
        <w:autoSpaceDN w:val="0"/>
        <w:adjustRightInd w:val="0"/>
        <w:spacing w:after="0" w:line="240" w:lineRule="auto"/>
        <w:jc w:val="center"/>
        <w:rPr>
          <w:rFonts w:ascii="Calibri" w:hAnsi="Calibri" w:cs="Calibri"/>
          <w:b/>
          <w:bCs/>
        </w:rPr>
      </w:pP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529-пп</w:t>
      </w:r>
    </w:p>
    <w:p w:rsidR="00195DB5" w:rsidRDefault="00195DB5">
      <w:pPr>
        <w:widowControl w:val="0"/>
        <w:autoSpaceDE w:val="0"/>
        <w:autoSpaceDN w:val="0"/>
        <w:adjustRightInd w:val="0"/>
        <w:spacing w:after="0" w:line="240" w:lineRule="auto"/>
        <w:jc w:val="center"/>
        <w:rPr>
          <w:rFonts w:ascii="Calibri" w:hAnsi="Calibri" w:cs="Calibri"/>
          <w:b/>
          <w:bCs/>
        </w:rPr>
      </w:pP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ПОЛОЖЕНИЯ О ПРЕДОСТАВЛЕНИИ </w:t>
      </w:r>
      <w:proofErr w:type="gramStart"/>
      <w:r>
        <w:rPr>
          <w:rFonts w:ascii="Calibri" w:hAnsi="Calibri" w:cs="Calibri"/>
          <w:b/>
          <w:bCs/>
        </w:rPr>
        <w:t>ИЗ</w:t>
      </w:r>
      <w:proofErr w:type="gramEnd"/>
      <w:r>
        <w:rPr>
          <w:rFonts w:ascii="Calibri" w:hAnsi="Calibri" w:cs="Calibri"/>
          <w:b/>
          <w:bCs/>
        </w:rPr>
        <w:t xml:space="preserve"> ОБЛАСТНОГО</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СУБСИДИЙ СУБЪЕКТАМ МАЛОГО И СРЕДНЕГО</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В ЦЕЛЯХ ФИНАНСОВОГО ОБЕСПЕЧЕНИЯ</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ЗАТРАТ, СВЯЗАННЫХ С СОЗДАНИЕМ ЦЕНТРОВ</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ВРЕМЯПРЕПРОВОЖДЕНИЯ ДЕТЕЙ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7" w:history="1">
        <w:r>
          <w:rPr>
            <w:rFonts w:ascii="Calibri" w:hAnsi="Calibri" w:cs="Calibri"/>
            <w:color w:val="0000FF"/>
          </w:rPr>
          <w:t>статьей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13 октября 2010 года N 251-пп "О долгосрочной целевой программе "Поддержка и развитие малого и среднего предпринимательства в Иркутской области" на 2011 - 2013 годы", руководствуясь </w:t>
      </w:r>
      <w:hyperlink r:id="rId9" w:history="1">
        <w:r>
          <w:rPr>
            <w:rFonts w:ascii="Calibri" w:hAnsi="Calibri" w:cs="Calibri"/>
            <w:color w:val="0000FF"/>
          </w:rPr>
          <w:t>статьей</w:t>
        </w:r>
        <w:proofErr w:type="gramEnd"/>
        <w:r>
          <w:rPr>
            <w:rFonts w:ascii="Calibri" w:hAnsi="Calibri" w:cs="Calibri"/>
            <w:color w:val="0000FF"/>
          </w:rPr>
          <w:t xml:space="preserve"> 67</w:t>
        </w:r>
      </w:hyperlink>
      <w:r>
        <w:rPr>
          <w:rFonts w:ascii="Calibri" w:hAnsi="Calibri" w:cs="Calibri"/>
        </w:rPr>
        <w:t xml:space="preserve"> Устава Иркутской области, Правительство Иркутской области постановляет:</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Положение</w:t>
        </w:r>
      </w:hyperlink>
      <w:r>
        <w:rPr>
          <w:rFonts w:ascii="Calibri" w:hAnsi="Calibri" w:cs="Calibri"/>
        </w:rPr>
        <w:t xml:space="preserve"> о предоставлении из областного бюджета субсидий субъектам малого и среднего предпринимательства в целях финансового обеспечения (возмещения) затрат, связанных с созданием центров времяпрепровождения детей (прилагается).</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десять календарных дней после его официального опубликования.</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С.В.ЕРОЩЕНКО</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года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N 529-пп</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ПОЛОЖЕНИЕ</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ИЗ ОБЛАСТНОГО БЮДЖЕТА СУБСИДИЙ СУБЪЕКТАМ</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В ЦЕЛЯХ ФИНАНСОВОГО</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(ВОЗМЕЩЕНИЯ) ЗАТРАТ, СВЯЗАННЫХ С СОЗДАНИЕМ</w:t>
      </w:r>
    </w:p>
    <w:p w:rsidR="00195DB5" w:rsidRDefault="00195D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ЦЕНТРОВ ВРЕМЯПРЕПРОВОЖДЕНИЯ ДЕТЕЙ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Глава 1. ОБЩИЕ ПОЛОЖЕНИЯ</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10"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(далее - Федеральный закон N </w:t>
      </w:r>
      <w:r>
        <w:rPr>
          <w:rFonts w:ascii="Calibri" w:hAnsi="Calibri" w:cs="Calibri"/>
        </w:rPr>
        <w:lastRenderedPageBreak/>
        <w:t>209-ФЗ) и устанавливает порядок и условия предоставления из областного бюджета субсидий субъектам малого и среднего предпринимательства в целях финансового обеспечения (возмещения) затрат, связанных с созданием центров</w:t>
      </w:r>
      <w:proofErr w:type="gramEnd"/>
      <w:r>
        <w:rPr>
          <w:rFonts w:ascii="Calibri" w:hAnsi="Calibri" w:cs="Calibri"/>
        </w:rPr>
        <w:t xml:space="preserve"> времяпрепровождения детей (далее - субсидия), категории лиц, имеющих право на получение субсидий, а также порядок возврата субсидий (остатков субсидий).</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Субсидии предоставляются на конкурсной основе из областного бюджета, в том числе за счет средств федерального бюджета, в пределах лимитов бюджетных обязательств на соответствующий финансовый год, доведенных до министерства экономического развития Иркутской области, в целях финансового обеспечения (возмещения) затрат субъектов малого и среднего предпринимательства, связанных с реализацией проектов по созданию центров времяпрепровождения детей, по следующим направлениям:</w:t>
      </w:r>
      <w:proofErr w:type="gramEnd"/>
    </w:p>
    <w:p w:rsidR="00195DB5" w:rsidRPr="00195DB5" w:rsidRDefault="00195DB5">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1</w:t>
      </w:r>
      <w:r w:rsidRPr="00195DB5">
        <w:rPr>
          <w:rFonts w:ascii="Calibri" w:hAnsi="Calibri" w:cs="Calibri"/>
          <w:highlight w:val="yellow"/>
        </w:rPr>
        <w:t>) оплата аренды и (или) выкуп помещения;</w:t>
      </w:r>
    </w:p>
    <w:p w:rsidR="00195DB5" w:rsidRPr="00195DB5" w:rsidRDefault="00195DB5">
      <w:pPr>
        <w:widowControl w:val="0"/>
        <w:autoSpaceDE w:val="0"/>
        <w:autoSpaceDN w:val="0"/>
        <w:adjustRightInd w:val="0"/>
        <w:spacing w:after="0" w:line="240" w:lineRule="auto"/>
        <w:ind w:firstLine="540"/>
        <w:jc w:val="both"/>
        <w:rPr>
          <w:rFonts w:ascii="Calibri" w:hAnsi="Calibri" w:cs="Calibri"/>
          <w:highlight w:val="yellow"/>
        </w:rPr>
      </w:pPr>
      <w:r w:rsidRPr="00195DB5">
        <w:rPr>
          <w:rFonts w:ascii="Calibri" w:hAnsi="Calibri" w:cs="Calibri"/>
          <w:highlight w:val="yellow"/>
        </w:rPr>
        <w:t>2) ремонт (реконструкция) помещения;</w:t>
      </w:r>
    </w:p>
    <w:p w:rsidR="00195DB5" w:rsidRPr="00195DB5" w:rsidRDefault="00195DB5">
      <w:pPr>
        <w:widowControl w:val="0"/>
        <w:autoSpaceDE w:val="0"/>
        <w:autoSpaceDN w:val="0"/>
        <w:adjustRightInd w:val="0"/>
        <w:spacing w:after="0" w:line="240" w:lineRule="auto"/>
        <w:ind w:firstLine="540"/>
        <w:jc w:val="both"/>
        <w:rPr>
          <w:rFonts w:ascii="Calibri" w:hAnsi="Calibri" w:cs="Calibri"/>
          <w:highlight w:val="yellow"/>
        </w:rPr>
      </w:pPr>
      <w:r w:rsidRPr="00195DB5">
        <w:rPr>
          <w:rFonts w:ascii="Calibri" w:hAnsi="Calibri" w:cs="Calibri"/>
          <w:highlight w:val="yellow"/>
        </w:rPr>
        <w:t>3) покупка оборудования, мебели, материалов, инвентаря;</w:t>
      </w:r>
    </w:p>
    <w:p w:rsidR="00195DB5" w:rsidRDefault="00195DB5">
      <w:pPr>
        <w:widowControl w:val="0"/>
        <w:autoSpaceDE w:val="0"/>
        <w:autoSpaceDN w:val="0"/>
        <w:adjustRightInd w:val="0"/>
        <w:spacing w:after="0" w:line="240" w:lineRule="auto"/>
        <w:ind w:firstLine="540"/>
        <w:jc w:val="both"/>
        <w:rPr>
          <w:rFonts w:ascii="Calibri" w:hAnsi="Calibri" w:cs="Calibri"/>
        </w:rPr>
      </w:pPr>
      <w:proofErr w:type="gramStart"/>
      <w:r w:rsidRPr="00195DB5">
        <w:rPr>
          <w:rFonts w:ascii="Calibri" w:hAnsi="Calibri" w:cs="Calibri"/>
          <w:highlight w:val="yellow"/>
        </w:rPr>
        <w:t>4) оплата коммунальных услуг, услуг электроснабжения, оборудования</w:t>
      </w:r>
      <w:r>
        <w:rPr>
          <w:rFonts w:ascii="Calibri" w:hAnsi="Calibri" w:cs="Calibri"/>
        </w:rPr>
        <w:t>, необходимого для обеспечения соответствия требованиям Федерального бюджетного учреждения здравоохранения "Центр гигиены и эпидемиологии в Иркутской области" (его филиалов), организации, аккредитованной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иным требованиям законодательства Российской Федерации, необходимым для организации работы центра времяпрепровождения детей.</w:t>
      </w:r>
      <w:proofErr w:type="gramEnd"/>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центром времяпрепровождения детей в настоящем Положении понимается </w:t>
      </w:r>
      <w:r w:rsidRPr="00195DB5">
        <w:rPr>
          <w:rFonts w:ascii="Calibri" w:hAnsi="Calibri" w:cs="Calibri"/>
          <w:highlight w:val="yellow"/>
        </w:rPr>
        <w:t>организация групп дневного времяпрепровождения детей дошкольного возраста и иные подобные виды деятельности по уходу и присмотру за детьми (далее - Центр).</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Уполномоченным органом по предоставлению субсидий является министерство экономического развития Иркутской области (далее - Организатор).</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на создание Центра предоставляются тремя траншами, при соблюдении требований, предусмотренных </w:t>
      </w:r>
      <w:hyperlink w:anchor="Par54" w:history="1">
        <w:r>
          <w:rPr>
            <w:rFonts w:ascii="Calibri" w:hAnsi="Calibri" w:cs="Calibri"/>
            <w:color w:val="0000FF"/>
          </w:rPr>
          <w:t>пунктами 6</w:t>
        </w:r>
      </w:hyperlink>
      <w:r>
        <w:rPr>
          <w:rFonts w:ascii="Calibri" w:hAnsi="Calibri" w:cs="Calibri"/>
        </w:rPr>
        <w:t xml:space="preserve"> и </w:t>
      </w:r>
      <w:hyperlink w:anchor="Par68" w:history="1">
        <w:r>
          <w:rPr>
            <w:rFonts w:ascii="Calibri" w:hAnsi="Calibri" w:cs="Calibri"/>
            <w:color w:val="0000FF"/>
          </w:rPr>
          <w:t>7</w:t>
        </w:r>
      </w:hyperlink>
      <w:r>
        <w:rPr>
          <w:rFonts w:ascii="Calibri" w:hAnsi="Calibri" w:cs="Calibri"/>
        </w:rPr>
        <w:t xml:space="preserve"> настоящего Положения, в размере 85 процентов от произведенных затрат, но не более 1000 тыс. рублей одному субъекту малого и среднего предпринимательства в целях финансового обеспечения (возмещения) затрат, связанных с созданием Центров.</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Глава 2. КАТЕГОРИИ ЛИЦ, ИМЕЮЩИХ ПРАВО НА ПОЛУЧЕНИЕ СУБСИДИЙ,</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СУБСИДИЙ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получение субсидий имеют юридические лица (за исключением государственных (муниципальных) учреждений), индивидуальные предприниматели - производители товаров, работ и услуг, зарегистрированные и осуществляющие свою деятельность на территории Иркутской области, являющиеся субъектами малого и среднего предпринимательства в соответствии со </w:t>
      </w:r>
      <w:hyperlink r:id="rId12" w:history="1">
        <w:r>
          <w:rPr>
            <w:rFonts w:ascii="Calibri" w:hAnsi="Calibri" w:cs="Calibri"/>
            <w:color w:val="0000FF"/>
          </w:rPr>
          <w:t>статьей 4</w:t>
        </w:r>
      </w:hyperlink>
      <w:r>
        <w:rPr>
          <w:rFonts w:ascii="Calibri" w:hAnsi="Calibri" w:cs="Calibri"/>
        </w:rPr>
        <w:t xml:space="preserve"> Федерального закона N 209-ФЗ, а также признанные победителями конкурса (далее при совместном упоминании - участники конкурса).</w:t>
      </w:r>
      <w:proofErr w:type="gramEnd"/>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6. Субсидии предоставляются при соблюдении участниками конкурса следующих условий:</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задолженности по платежам в бюджеты всех уровней бюджетной системы Российской Федерации и государственные внебюджетные фонды;</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6" w:name="Par56"/>
      <w:bookmarkEnd w:id="6"/>
      <w:r>
        <w:rPr>
          <w:rFonts w:ascii="Calibri" w:hAnsi="Calibri" w:cs="Calibri"/>
        </w:rPr>
        <w:t>2) не находятся в процедуре конкурсного производства и в процессе ликвидации или реорганизации;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являются участниками соглашения о разделе продукции;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осуществляют предпринимательскую деятельность в сфере игорного бизнеса;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являются резидентами Российской Федерации;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7" w:name="Par62"/>
      <w:bookmarkEnd w:id="7"/>
      <w:r w:rsidRPr="00195DB5">
        <w:rPr>
          <w:rFonts w:ascii="Calibri" w:hAnsi="Calibri" w:cs="Calibri"/>
          <w:highlight w:val="yellow"/>
        </w:rPr>
        <w:lastRenderedPageBreak/>
        <w:t xml:space="preserve">8) не предоставлена аналогичная финансовая поддержка в течение трех лет до подачи документов для участия в конкурсе. Под аналогичной финансовой поддержкой понимаются субсидии, полученные </w:t>
      </w:r>
      <w:proofErr w:type="gramStart"/>
      <w:r w:rsidRPr="00195DB5">
        <w:rPr>
          <w:rFonts w:ascii="Calibri" w:hAnsi="Calibri" w:cs="Calibri"/>
          <w:highlight w:val="yellow"/>
        </w:rPr>
        <w:t>на те</w:t>
      </w:r>
      <w:proofErr w:type="gramEnd"/>
      <w:r w:rsidRPr="00195DB5">
        <w:rPr>
          <w:rFonts w:ascii="Calibri" w:hAnsi="Calibri" w:cs="Calibri"/>
          <w:highlight w:val="yellow"/>
        </w:rPr>
        <w:t xml:space="preserve"> же цели из средств областного бюджета;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sidRPr="00195DB5">
        <w:rPr>
          <w:rFonts w:ascii="Calibri" w:hAnsi="Calibri" w:cs="Calibri"/>
          <w:highlight w:val="yellow"/>
        </w:rPr>
        <w:t>наличие в штате сотрудника с профильным образованием;</w:t>
      </w:r>
    </w:p>
    <w:p w:rsidR="00195DB5" w:rsidRPr="00195DB5" w:rsidRDefault="00195DB5">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 xml:space="preserve">10) </w:t>
      </w:r>
      <w:r w:rsidRPr="00195DB5">
        <w:rPr>
          <w:rFonts w:ascii="Calibri" w:hAnsi="Calibri" w:cs="Calibri"/>
          <w:highlight w:val="yellow"/>
        </w:rPr>
        <w:t>размер родительской платы составляет не более 17 тыс. рублей в месяц на одного ребенка;</w:t>
      </w:r>
    </w:p>
    <w:p w:rsidR="00195DB5" w:rsidRPr="00195DB5" w:rsidRDefault="00195DB5">
      <w:pPr>
        <w:widowControl w:val="0"/>
        <w:autoSpaceDE w:val="0"/>
        <w:autoSpaceDN w:val="0"/>
        <w:adjustRightInd w:val="0"/>
        <w:spacing w:after="0" w:line="240" w:lineRule="auto"/>
        <w:ind w:firstLine="540"/>
        <w:jc w:val="both"/>
        <w:rPr>
          <w:rFonts w:ascii="Calibri" w:hAnsi="Calibri" w:cs="Calibri"/>
          <w:highlight w:val="yellow"/>
        </w:rPr>
      </w:pPr>
      <w:r w:rsidRPr="00195DB5">
        <w:rPr>
          <w:rFonts w:ascii="Calibri" w:hAnsi="Calibri" w:cs="Calibri"/>
          <w:highlight w:val="yellow"/>
        </w:rPr>
        <w:t>11) обеспечение функционирования Центра в течение трех лет с момента получения субсидии на его создание;</w:t>
      </w:r>
    </w:p>
    <w:p w:rsidR="00195DB5" w:rsidRDefault="00195DB5">
      <w:pPr>
        <w:widowControl w:val="0"/>
        <w:autoSpaceDE w:val="0"/>
        <w:autoSpaceDN w:val="0"/>
        <w:adjustRightInd w:val="0"/>
        <w:spacing w:after="0" w:line="240" w:lineRule="auto"/>
        <w:ind w:firstLine="540"/>
        <w:jc w:val="both"/>
        <w:rPr>
          <w:rFonts w:ascii="Calibri" w:hAnsi="Calibri" w:cs="Calibri"/>
        </w:rPr>
      </w:pPr>
      <w:r w:rsidRPr="00195DB5">
        <w:rPr>
          <w:rFonts w:ascii="Calibri" w:hAnsi="Calibri" w:cs="Calibri"/>
          <w:highlight w:val="yellow"/>
        </w:rPr>
        <w:t xml:space="preserve">12) наличие полезной площади не менее 2,5 </w:t>
      </w:r>
      <w:proofErr w:type="spellStart"/>
      <w:r w:rsidRPr="00195DB5">
        <w:rPr>
          <w:rFonts w:ascii="Calibri" w:hAnsi="Calibri" w:cs="Calibri"/>
          <w:highlight w:val="yellow"/>
        </w:rPr>
        <w:t>кв</w:t>
      </w:r>
      <w:proofErr w:type="gramStart"/>
      <w:r w:rsidRPr="00195DB5">
        <w:rPr>
          <w:rFonts w:ascii="Calibri" w:hAnsi="Calibri" w:cs="Calibri"/>
          <w:highlight w:val="yellow"/>
        </w:rPr>
        <w:t>.м</w:t>
      </w:r>
      <w:proofErr w:type="spellEnd"/>
      <w:proofErr w:type="gramEnd"/>
      <w:r w:rsidRPr="00195DB5">
        <w:rPr>
          <w:rFonts w:ascii="Calibri" w:hAnsi="Calibri" w:cs="Calibri"/>
          <w:highlight w:val="yellow"/>
        </w:rPr>
        <w:t xml:space="preserve"> на одного ребенка</w:t>
      </w:r>
      <w:r>
        <w:rPr>
          <w:rFonts w:ascii="Calibri" w:hAnsi="Calibri" w:cs="Calibri"/>
        </w:rPr>
        <w:t xml:space="preserve"> в помещении, где размещается или планируется к размещению Центр. Под полезной площадью в настоящем Положении понимается </w:t>
      </w:r>
      <w:r w:rsidRPr="00195DB5">
        <w:rPr>
          <w:rFonts w:ascii="Calibri" w:hAnsi="Calibri" w:cs="Calibri"/>
          <w:highlight w:val="yellow"/>
        </w:rPr>
        <w:t>общая площадь нежилых помещений Центра, за исключением площади подвальных, технических и иных помещений</w:t>
      </w:r>
      <w:r>
        <w:rPr>
          <w:rFonts w:ascii="Calibri" w:hAnsi="Calibri" w:cs="Calibri"/>
        </w:rPr>
        <w:t>, которые в силу конструктивных или функциональных особенностей не могут быть использованы в соответствии с целевым назначением Центра;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наличие согласия участника конкурса на осуществление проверок соблюдения условий, целей и порядка предоставления субсидий в соответствии со </w:t>
      </w:r>
      <w:hyperlink r:id="rId13"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7. Для участия в конкурсе представляются следующие документы (далее - конкурсная заявка):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опись представленных документов, оформленная в произвольной форме, в двух экземплярах;</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1" w:history="1">
        <w:r>
          <w:rPr>
            <w:rFonts w:ascii="Calibri" w:hAnsi="Calibri" w:cs="Calibri"/>
            <w:color w:val="0000FF"/>
          </w:rPr>
          <w:t>заявление</w:t>
        </w:r>
      </w:hyperlink>
      <w:r>
        <w:rPr>
          <w:rFonts w:ascii="Calibri" w:hAnsi="Calibri" w:cs="Calibri"/>
        </w:rPr>
        <w:t xml:space="preserve"> на получение субсидии, оформленное в соответствии с приложением 1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подтверждающего полномочия участника конкурса (выписка из протокола, приказ о назначении);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79" w:history="1">
        <w:r>
          <w:rPr>
            <w:rFonts w:ascii="Calibri" w:hAnsi="Calibri" w:cs="Calibri"/>
            <w:color w:val="0000FF"/>
          </w:rPr>
          <w:t>бизнес-план</w:t>
        </w:r>
      </w:hyperlink>
      <w:r>
        <w:rPr>
          <w:rFonts w:ascii="Calibri" w:hAnsi="Calibri" w:cs="Calibri"/>
        </w:rPr>
        <w:t>, оформленный в соответствии с приложением 2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9" w:name="Par73"/>
      <w:bookmarkEnd w:id="9"/>
      <w:r w:rsidRPr="00195DB5">
        <w:rPr>
          <w:rFonts w:ascii="Calibri" w:hAnsi="Calibri" w:cs="Calibri"/>
          <w:highlight w:val="yellow"/>
        </w:rPr>
        <w:t>5) копии лицензии, разрешения для осуществления деятельности, необходимой для реализации бизнес-плана;</w:t>
      </w:r>
    </w:p>
    <w:p w:rsidR="00195DB5" w:rsidRDefault="00195D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w:anchor="Par591" w:history="1">
        <w:r>
          <w:rPr>
            <w:rFonts w:ascii="Calibri" w:hAnsi="Calibri" w:cs="Calibri"/>
            <w:color w:val="0000FF"/>
          </w:rPr>
          <w:t>расчет</w:t>
        </w:r>
      </w:hyperlink>
      <w:r>
        <w:rPr>
          <w:rFonts w:ascii="Calibri" w:hAnsi="Calibri" w:cs="Calibri"/>
        </w:rPr>
        <w:t xml:space="preserve"> размера субсидии, оформленный в соответствии с приложением 3 к настоящему Положению, </w:t>
      </w:r>
      <w:r w:rsidRPr="00195DB5">
        <w:rPr>
          <w:rFonts w:ascii="Calibri" w:hAnsi="Calibri" w:cs="Calibri"/>
          <w:highlight w:val="yellow"/>
        </w:rPr>
        <w:t>с приложением копий документов, подтверждающих затраты, произведенные в течение 24 месяцев до момента подачи конкурсной заявки,</w:t>
      </w:r>
      <w:r>
        <w:rPr>
          <w:rFonts w:ascii="Calibri" w:hAnsi="Calibri" w:cs="Calibri"/>
        </w:rPr>
        <w:t xml:space="preserve"> заверенных участником конкурса (копии договора аренды помещения и (или) копии документов на право собственности помещения (с приложением копии технического паспорта на помещение), копии проектно-сметной документации на ремонт (реконструкцию) помещения, заключенного договора</w:t>
      </w:r>
      <w:proofErr w:type="gramEnd"/>
      <w:r>
        <w:rPr>
          <w:rFonts w:ascii="Calibri" w:hAnsi="Calibri" w:cs="Calibri"/>
        </w:rPr>
        <w:t xml:space="preserve"> на покупку оборудования и др.);</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10" w:name="Par75"/>
      <w:bookmarkEnd w:id="10"/>
      <w:r>
        <w:rPr>
          <w:rFonts w:ascii="Calibri" w:hAnsi="Calibri" w:cs="Calibri"/>
        </w:rPr>
        <w:t>7)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 В случае наличия просроченной задолженности дополнительно представляются заверенные копии платежных документов, подтверждающих ее оплату;</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бухгалтерский </w:t>
      </w:r>
      <w:hyperlink r:id="rId14" w:history="1">
        <w:r>
          <w:rPr>
            <w:rFonts w:ascii="Calibri" w:hAnsi="Calibri" w:cs="Calibri"/>
            <w:color w:val="0000FF"/>
          </w:rPr>
          <w:t>баланс</w:t>
        </w:r>
      </w:hyperlink>
      <w:r>
        <w:rPr>
          <w:rFonts w:ascii="Calibri" w:hAnsi="Calibri" w:cs="Calibri"/>
        </w:rPr>
        <w:t xml:space="preserve"> и </w:t>
      </w:r>
      <w:hyperlink r:id="rId15" w:history="1">
        <w:r>
          <w:rPr>
            <w:rFonts w:ascii="Calibri" w:hAnsi="Calibri" w:cs="Calibri"/>
            <w:color w:val="0000FF"/>
          </w:rPr>
          <w:t>отчет</w:t>
        </w:r>
      </w:hyperlink>
      <w:r>
        <w:rPr>
          <w:rFonts w:ascii="Calibri" w:hAnsi="Calibri" w:cs="Calibri"/>
        </w:rPr>
        <w:t xml:space="preserve"> о прибылях и убытках, в соответствии с формой, утвержденной Приказом Министерства финансов Российской Федерации от 2 июля 2010 года N 66н "О формах бухгалтерской отчетности организаций" и (или) налоговая отчетность о финансовых результатах за последний отчетный период с отметкой налогового органа об их принятии;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10) копии свидетельства о государственной регистрации юридического лица (индивидуального предпринимателя), а также свидетельства о постановке на учет в налоговом органе;</w:t>
      </w:r>
    </w:p>
    <w:p w:rsidR="00195DB5" w:rsidRDefault="00195DB5">
      <w:pPr>
        <w:widowControl w:val="0"/>
        <w:autoSpaceDE w:val="0"/>
        <w:autoSpaceDN w:val="0"/>
        <w:adjustRightInd w:val="0"/>
        <w:spacing w:after="0" w:line="240" w:lineRule="auto"/>
        <w:ind w:firstLine="540"/>
        <w:jc w:val="both"/>
        <w:rPr>
          <w:rFonts w:ascii="Calibri" w:hAnsi="Calibri" w:cs="Calibri"/>
        </w:rPr>
      </w:pPr>
      <w:r w:rsidRPr="00195DB5">
        <w:rPr>
          <w:rFonts w:ascii="Calibri" w:hAnsi="Calibri" w:cs="Calibri"/>
          <w:highlight w:val="yellow"/>
        </w:rPr>
        <w:t>11) копии документов, подтверждающих наличие в штате сотрудника с профильным образованием (сертификаты, дипломы);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фактическом уровне заработной платы работников (копия действующего штатного расписания по </w:t>
      </w:r>
      <w:hyperlink r:id="rId16" w:history="1">
        <w:r>
          <w:rPr>
            <w:rFonts w:ascii="Calibri" w:hAnsi="Calibri" w:cs="Calibri"/>
            <w:color w:val="0000FF"/>
          </w:rPr>
          <w:t>форме N Т-3</w:t>
        </w:r>
      </w:hyperlink>
      <w:r>
        <w:rPr>
          <w:rFonts w:ascii="Calibri" w:hAnsi="Calibri" w:cs="Calibri"/>
        </w:rPr>
        <w:t xml:space="preserve"> ОКУД 0301017, утвержденной постановлением Государственного комитета Российской Федерации по статистике от 5 января 2004 года N 1);</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17" w:history="1">
        <w:r>
          <w:rPr>
            <w:rFonts w:ascii="Calibri" w:hAnsi="Calibri" w:cs="Calibri"/>
            <w:color w:val="0000FF"/>
          </w:rPr>
          <w:t>сведения</w:t>
        </w:r>
      </w:hyperlink>
      <w:r>
        <w:rPr>
          <w:rFonts w:ascii="Calibri" w:hAnsi="Calibri"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с отметкой налогового органа об их принятии. </w:t>
      </w:r>
      <w:proofErr w:type="gramStart"/>
      <w:r>
        <w:rPr>
          <w:rFonts w:ascii="Calibri" w:hAnsi="Calibri" w:cs="Calibri"/>
        </w:rPr>
        <w:t>Созданные в текущем календарном году юридические лица или индивидуальные предприниматели представляют сведения о среднесписочной численности работников за месяц, следующий за месяцем со дня их государственной регистрации;</w:t>
      </w:r>
      <w:proofErr w:type="gramEnd"/>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презентационный материал по бизнес-плану (далее - презентация). Презентация может содержать визуальные и графические материалы. В обязательном порядке в презентации должны быть отражены следующие сведения: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созданных для времяпрепровождения детей;</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полезной площади на одного ребенка;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и планировка помещения, в котором планируется (осуществляется) деятельность;</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родительской платы за один месяц на одного ребенка;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лицензии, разрешения на право осуществления образовательной деятельности;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дополнительных услуг.</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презентации не должен превышать 10 листов формата А</w:t>
      </w:r>
      <w:proofErr w:type="gramStart"/>
      <w:r>
        <w:rPr>
          <w:rFonts w:ascii="Calibri" w:hAnsi="Calibri" w:cs="Calibri"/>
        </w:rPr>
        <w:t>4</w:t>
      </w:r>
      <w:proofErr w:type="gramEnd"/>
      <w:r>
        <w:rPr>
          <w:rFonts w:ascii="Calibri" w:hAnsi="Calibri" w:cs="Calibri"/>
        </w:rPr>
        <w:t>.</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соблюдения условий, указанных в </w:t>
      </w:r>
      <w:hyperlink w:anchor="Par56" w:history="1">
        <w:r>
          <w:rPr>
            <w:rFonts w:ascii="Calibri" w:hAnsi="Calibri" w:cs="Calibri"/>
            <w:color w:val="0000FF"/>
          </w:rPr>
          <w:t>подпунктах 2</w:t>
        </w:r>
      </w:hyperlink>
      <w:r>
        <w:rPr>
          <w:rFonts w:ascii="Calibri" w:hAnsi="Calibri" w:cs="Calibri"/>
        </w:rPr>
        <w:t xml:space="preserve"> (в части нахождения в процедуре конкурсного производства) и </w:t>
      </w:r>
      <w:hyperlink w:anchor="Par62" w:history="1">
        <w:r>
          <w:rPr>
            <w:rFonts w:ascii="Calibri" w:hAnsi="Calibri" w:cs="Calibri"/>
            <w:color w:val="0000FF"/>
          </w:rPr>
          <w:t>8 пункта 6</w:t>
        </w:r>
      </w:hyperlink>
      <w:r>
        <w:rPr>
          <w:rFonts w:ascii="Calibri" w:hAnsi="Calibri" w:cs="Calibri"/>
        </w:rPr>
        <w:t xml:space="preserve"> настоящего Положения, осуществляется Организатором в течение 2 рабочих дней со дня получения документов.</w:t>
      </w:r>
    </w:p>
    <w:p w:rsidR="00195DB5" w:rsidRDefault="00195D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5DB5" w:rsidRDefault="00195DB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DB5" w:rsidRDefault="00195D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документе, видимо, допущен пропуск текста: следует читать "указанных в подпунктах 5, 7 - 10 пункта 7 настоящего Положения".</w:t>
      </w:r>
      <w:proofErr w:type="gramEnd"/>
    </w:p>
    <w:p w:rsidR="00195DB5" w:rsidRDefault="00195D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участником конкурса документов, указанных в </w:t>
      </w:r>
      <w:hyperlink w:anchor="Par73" w:history="1">
        <w:r>
          <w:rPr>
            <w:rFonts w:ascii="Calibri" w:hAnsi="Calibri" w:cs="Calibri"/>
            <w:color w:val="0000FF"/>
          </w:rPr>
          <w:t>подпунктах 5</w:t>
        </w:r>
      </w:hyperlink>
      <w:r>
        <w:rPr>
          <w:rFonts w:ascii="Calibri" w:hAnsi="Calibri" w:cs="Calibri"/>
        </w:rPr>
        <w:t xml:space="preserve">, </w:t>
      </w:r>
      <w:hyperlink w:anchor="Par75" w:history="1">
        <w:r>
          <w:rPr>
            <w:rFonts w:ascii="Calibri" w:hAnsi="Calibri" w:cs="Calibri"/>
            <w:color w:val="0000FF"/>
          </w:rPr>
          <w:t>7</w:t>
        </w:r>
      </w:hyperlink>
      <w:r>
        <w:rPr>
          <w:rFonts w:ascii="Calibri" w:hAnsi="Calibri" w:cs="Calibri"/>
        </w:rPr>
        <w:t xml:space="preserve"> - </w:t>
      </w:r>
      <w:hyperlink w:anchor="Par78" w:history="1">
        <w:r>
          <w:rPr>
            <w:rFonts w:ascii="Calibri" w:hAnsi="Calibri" w:cs="Calibri"/>
            <w:color w:val="0000FF"/>
          </w:rPr>
          <w:t>10</w:t>
        </w:r>
      </w:hyperlink>
      <w:r>
        <w:rPr>
          <w:rFonts w:ascii="Calibri" w:hAnsi="Calibri" w:cs="Calibri"/>
        </w:rPr>
        <w:t xml:space="preserve"> *** настоящего Положения, Организатор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1"/>
        <w:rPr>
          <w:rFonts w:ascii="Calibri" w:hAnsi="Calibri" w:cs="Calibri"/>
        </w:rPr>
      </w:pPr>
      <w:bookmarkStart w:id="12" w:name="Par98"/>
      <w:bookmarkEnd w:id="12"/>
      <w:r>
        <w:rPr>
          <w:rFonts w:ascii="Calibri" w:hAnsi="Calibri" w:cs="Calibri"/>
        </w:rPr>
        <w:t>Глава 3. ПОРЯДОК ПРЕДОСТАВЛЕНИЯ СУБСИДИЙ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Конкурс на предоставление субсидии включает в себя следующие этапы: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участников конкурса о проведении конкурса на предоставление субсидии, подача конкурсных заявок участниками конкурса и их проверка Организатором на соответствие установленным требованиям настоящего Положения;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рекомендаций на конкурсные заявки министерством образования Иркутской области;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конкурсной комиссией о предоставлении субсидий из областного бюджета в целях финансового обеспечения (возмещения) затрат в связи с реализацией мероприятий, направленных на поддержку и развитие малого и среднего предпринимательства (далее - конкурсная комиссия) конкурсных заявок, направление бюллетеней голосования членов конкурсной комиссии Организатору;</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Организатором о победителях конкурса, заключение соглашений между победителями конкурса и Организатором на предоставление субсидии, перечисление субсидии.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конкурса (далее - извещение) размещается в информационно-телекоммуникационной сети "Интернет" на официальном сайте Организатора www.economy.irkobl.ru и в общественно-политической газете "Областная" не позднее 30 календарных дней с момента утверждения настоящего Положения.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Извещение должно содержать следующие сведения: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конкурсного отбора;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конкурсного отбора;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почтовый адрес Организатора;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место, время и срок подачи конкурсных заявок на участие в конкурсном отборе;</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конкурсного отбора;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сроки объявления итогов конкурсного отбора;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контактная информация.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участия в конкурсе необходимо представить Организатору лично или через организации федеральной почтовой связи конкурсную заявку в часы приема и до истечения срока, </w:t>
      </w:r>
      <w:proofErr w:type="gramStart"/>
      <w:r>
        <w:rPr>
          <w:rFonts w:ascii="Calibri" w:hAnsi="Calibri" w:cs="Calibri"/>
        </w:rPr>
        <w:t>установленных</w:t>
      </w:r>
      <w:proofErr w:type="gramEnd"/>
      <w:r>
        <w:rPr>
          <w:rFonts w:ascii="Calibri" w:hAnsi="Calibri" w:cs="Calibri"/>
        </w:rPr>
        <w:t xml:space="preserve"> в извещении.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установленный Организатором в извещении для представления конкурсных заявок, не может составлять менее 10 календарных дней </w:t>
      </w:r>
      <w:proofErr w:type="gramStart"/>
      <w:r>
        <w:rPr>
          <w:rFonts w:ascii="Calibri" w:hAnsi="Calibri" w:cs="Calibri"/>
        </w:rPr>
        <w:t>с даты опубликования</w:t>
      </w:r>
      <w:proofErr w:type="gramEnd"/>
      <w:r>
        <w:rPr>
          <w:rFonts w:ascii="Calibri" w:hAnsi="Calibri" w:cs="Calibri"/>
        </w:rPr>
        <w:t xml:space="preserve"> извещения.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Конкурсные заявки, полученные после установленного в извещении срока, не рассматриваются и возвращаются Организатором участникам конкурса через организации федеральной почтовой связи заказным письмом с уведомлением.</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Организатор регистрирует полученные конкурсные заявки в день поступления в журнале регистрации с указанием даты и времени.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конкурсной заявки Организатор 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Один экземпляр описи представленных документов с отметкой о приеме остается у участника конкурса.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Один участник конкурса вправе подать только одну заявку.</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Участник конкурса вправе внести изменения в свою конкурсную заявку или отозвать ее в любое время до </w:t>
      </w:r>
      <w:proofErr w:type="gramStart"/>
      <w:r>
        <w:rPr>
          <w:rFonts w:ascii="Calibri" w:hAnsi="Calibri" w:cs="Calibri"/>
        </w:rPr>
        <w:t>окончания</w:t>
      </w:r>
      <w:proofErr w:type="gramEnd"/>
      <w:r>
        <w:rPr>
          <w:rFonts w:ascii="Calibri" w:hAnsi="Calibri" w:cs="Calibri"/>
        </w:rPr>
        <w:t xml:space="preserve"> установленного в извещении срока подачи конкурсных заявок.</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отзыва или внесения изменений в конкурсную заявку участник конкурса направляет соответствующее уведомление.</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подготовкой и представлением конкурсной заявки, несут участники конкурса.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Документы, указанные в </w:t>
      </w:r>
      <w:hyperlink w:anchor="Par73" w:history="1">
        <w:r>
          <w:rPr>
            <w:rFonts w:ascii="Calibri" w:hAnsi="Calibri" w:cs="Calibri"/>
            <w:color w:val="0000FF"/>
          </w:rPr>
          <w:t>подпунктах 5</w:t>
        </w:r>
      </w:hyperlink>
      <w:r>
        <w:rPr>
          <w:rFonts w:ascii="Calibri" w:hAnsi="Calibri" w:cs="Calibri"/>
        </w:rPr>
        <w:t xml:space="preserve">, </w:t>
      </w:r>
      <w:hyperlink w:anchor="Par75" w:history="1">
        <w:r>
          <w:rPr>
            <w:rFonts w:ascii="Calibri" w:hAnsi="Calibri" w:cs="Calibri"/>
            <w:color w:val="0000FF"/>
          </w:rPr>
          <w:t>7</w:t>
        </w:r>
      </w:hyperlink>
      <w:r>
        <w:rPr>
          <w:rFonts w:ascii="Calibri" w:hAnsi="Calibri" w:cs="Calibri"/>
        </w:rPr>
        <w:t xml:space="preserve"> - </w:t>
      </w:r>
      <w:hyperlink w:anchor="Par78" w:history="1">
        <w:r>
          <w:rPr>
            <w:rFonts w:ascii="Calibri" w:hAnsi="Calibri" w:cs="Calibri"/>
            <w:color w:val="0000FF"/>
          </w:rPr>
          <w:t>10 пункта 7</w:t>
        </w:r>
      </w:hyperlink>
      <w:r>
        <w:rPr>
          <w:rFonts w:ascii="Calibri" w:hAnsi="Calibri" w:cs="Calibri"/>
        </w:rPr>
        <w:t xml:space="preserve"> настоящего Положения, полученные Организатором в рамках межведомственного информационного взаимодействия, прикладываются к конкурсной заявке участника конкурса.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Представленные на конкурс документы не возвращаются, если иное не установлено в настоящем Положении.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 окончания срока подачи конкурсных заявок, Организатор в течение 2 рабочих дней осуществляет проверку конкурсной заявки на соответствие требованиям настоящего Положения, прикладывает </w:t>
      </w:r>
      <w:proofErr w:type="gramStart"/>
      <w:r>
        <w:rPr>
          <w:rFonts w:ascii="Calibri" w:hAnsi="Calibri" w:cs="Calibri"/>
        </w:rPr>
        <w:t>документы, полученные в рамках межведомственного информационного взаимодействия и принимает</w:t>
      </w:r>
      <w:proofErr w:type="gramEnd"/>
      <w:r>
        <w:rPr>
          <w:rFonts w:ascii="Calibri" w:hAnsi="Calibri" w:cs="Calibri"/>
        </w:rPr>
        <w:t xml:space="preserve"> решение о допуске к участию в конкурсе либо об отказе в допуске к участию в конкурсе.</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к участию в конкурсе принимается в случае несоответствия конкурсной заявки, участника конкурса требованиям и условиям настоящего Положения.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и решение о допуске к участию в конкурсе размещается в информационно-телекоммуникационной сети "Интернет" на официальном сайте Организатора www.economy.irkobl.ru не позднее 2 рабочих дней с момента его принятия.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Организатор в течение 2 рабочих дней с момента принятия решения о допуске к участию в конкурсе направляет в адрес министерства образования Иркутской области для получения рекомендаций, допущенные к участию в конкурсе конкурсные заявки.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Министерство образования Иркутской области в течение 5 рабочих дней со дня получения конкурсных заявок готовит и направляет в адрес Организатора </w:t>
      </w:r>
      <w:hyperlink w:anchor="Par649" w:history="1">
        <w:r>
          <w:rPr>
            <w:rFonts w:ascii="Calibri" w:hAnsi="Calibri" w:cs="Calibri"/>
            <w:color w:val="0000FF"/>
          </w:rPr>
          <w:t>рекомендации</w:t>
        </w:r>
      </w:hyperlink>
      <w:r>
        <w:rPr>
          <w:rFonts w:ascii="Calibri" w:hAnsi="Calibri" w:cs="Calibri"/>
        </w:rPr>
        <w:t xml:space="preserve"> о целесообразности (нецелесообразности) конкурсных заявок заявленным результатам деятельности (далее - рекомендация), в соответствии с приложением 4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течение 3 рабочих дней со дня поступления в адрес Организатора рекомендаций из министерства образования Иркутской области назначается дата проведения заседания конкурсной комиссии.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Конкурсная комиссия, действующая на основании положения о конкурсной комиссии и в составе, </w:t>
      </w:r>
      <w:proofErr w:type="gramStart"/>
      <w:r>
        <w:rPr>
          <w:rFonts w:ascii="Calibri" w:hAnsi="Calibri" w:cs="Calibri"/>
        </w:rPr>
        <w:t>утверждаемых</w:t>
      </w:r>
      <w:proofErr w:type="gramEnd"/>
      <w:r>
        <w:rPr>
          <w:rFonts w:ascii="Calibri" w:hAnsi="Calibri" w:cs="Calibri"/>
        </w:rPr>
        <w:t xml:space="preserve"> правовыми актами Правительства Иркутской области, рассматривает конкурсные заявки в соответствии с критериями оценки, установленными в </w:t>
      </w:r>
      <w:hyperlink w:anchor="Par132" w:history="1">
        <w:r>
          <w:rPr>
            <w:rFonts w:ascii="Calibri" w:hAnsi="Calibri" w:cs="Calibri"/>
            <w:color w:val="0000FF"/>
          </w:rPr>
          <w:t>пункте 26</w:t>
        </w:r>
      </w:hyperlink>
      <w:r>
        <w:rPr>
          <w:rFonts w:ascii="Calibri" w:hAnsi="Calibri" w:cs="Calibri"/>
        </w:rPr>
        <w:t xml:space="preserve"> настоящего Положения, проверяет правильность расчета субсидии, заявленного участником конкурса, на </w:t>
      </w:r>
      <w:r>
        <w:rPr>
          <w:rFonts w:ascii="Calibri" w:hAnsi="Calibri" w:cs="Calibri"/>
        </w:rPr>
        <w:lastRenderedPageBreak/>
        <w:t>заседании конкурсной комиссии.</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13" w:name="Par132"/>
      <w:bookmarkEnd w:id="13"/>
      <w:r>
        <w:rPr>
          <w:rFonts w:ascii="Calibri" w:hAnsi="Calibri" w:cs="Calibri"/>
        </w:rPr>
        <w:t>26. Критерии оценки конкурсной заявки.</w:t>
      </w:r>
    </w:p>
    <w:p w:rsidR="00195DB5" w:rsidRDefault="00195DB5">
      <w:pPr>
        <w:widowControl w:val="0"/>
        <w:autoSpaceDE w:val="0"/>
        <w:autoSpaceDN w:val="0"/>
        <w:adjustRightInd w:val="0"/>
        <w:spacing w:after="0" w:line="240" w:lineRule="auto"/>
        <w:ind w:firstLine="540"/>
        <w:jc w:val="both"/>
        <w:rPr>
          <w:rFonts w:ascii="Calibri" w:hAnsi="Calibri" w:cs="Calibri"/>
        </w:rPr>
        <w:sectPr w:rsidR="00195DB5" w:rsidSect="000452AB">
          <w:pgSz w:w="11906" w:h="16838"/>
          <w:pgMar w:top="1134" w:right="850" w:bottom="1134" w:left="1701" w:header="708" w:footer="708" w:gutter="0"/>
          <w:cols w:space="708"/>
          <w:docGrid w:linePitch="360"/>
        </w:sectPr>
      </w:pP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932"/>
        <w:gridCol w:w="3135"/>
        <w:gridCol w:w="1320"/>
      </w:tblGrid>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5DB5">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4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созданных для времяпрепровождения детей (чел.)</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3 до 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95DB5">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6 до 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195DB5">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11 до 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195DB5">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16 и выше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195DB5">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4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(ед.)</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1 до 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95DB5">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4 до 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195DB5">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7 и выше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195DB5">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4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Размер полезной площади на одного ребенка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2,5 до 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195DB5">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4 и выше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Наличие дополнительных услуг</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(за каждую услугу)</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до 10</w:t>
            </w:r>
          </w:p>
        </w:tc>
      </w:tr>
      <w:tr w:rsidR="00195DB5">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4932" w:type="dxa"/>
            <w:tcBorders>
              <w:top w:val="single" w:sz="4" w:space="0" w:color="auto"/>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sidRPr="00195DB5">
              <w:rPr>
                <w:rFonts w:ascii="Calibri" w:hAnsi="Calibri" w:cs="Calibri"/>
                <w:highlight w:val="yellow"/>
              </w:rPr>
              <w:t>Рекомендации министерства образования Иркутской области:</w:t>
            </w:r>
            <w:bookmarkStart w:id="14" w:name="_GoBack"/>
            <w:bookmarkEnd w:id="14"/>
          </w:p>
        </w:tc>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4932" w:type="dxa"/>
            <w:tcBorders>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 целесообразности</w:t>
            </w:r>
          </w:p>
        </w:tc>
        <w:tc>
          <w:tcPr>
            <w:tcW w:w="3135" w:type="dxa"/>
            <w:tcBorders>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195DB5">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4932" w:type="dxa"/>
            <w:tcBorders>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 нецелесообразности</w:t>
            </w:r>
          </w:p>
        </w:tc>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r>
    </w:tbl>
    <w:p w:rsidR="00195DB5" w:rsidRDefault="00195DB5">
      <w:pPr>
        <w:widowControl w:val="0"/>
        <w:autoSpaceDE w:val="0"/>
        <w:autoSpaceDN w:val="0"/>
        <w:adjustRightInd w:val="0"/>
        <w:spacing w:after="0" w:line="240" w:lineRule="auto"/>
        <w:jc w:val="both"/>
        <w:rPr>
          <w:rFonts w:ascii="Calibri" w:hAnsi="Calibri" w:cs="Calibri"/>
        </w:rPr>
        <w:sectPr w:rsidR="00195DB5">
          <w:pgSz w:w="16838" w:h="11905" w:orient="landscape"/>
          <w:pgMar w:top="1701" w:right="1134" w:bottom="850" w:left="1134"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Указанные в </w:t>
      </w:r>
      <w:hyperlink w:anchor="Par132" w:history="1">
        <w:r>
          <w:rPr>
            <w:rFonts w:ascii="Calibri" w:hAnsi="Calibri" w:cs="Calibri"/>
            <w:color w:val="0000FF"/>
          </w:rPr>
          <w:t>пункте 26</w:t>
        </w:r>
      </w:hyperlink>
      <w:r>
        <w:rPr>
          <w:rFonts w:ascii="Calibri" w:hAnsi="Calibri" w:cs="Calibri"/>
        </w:rPr>
        <w:t xml:space="preserve"> настоящего Положения критерии оценки конкурсных заявок, содержатся в </w:t>
      </w:r>
      <w:hyperlink w:anchor="Par707" w:history="1">
        <w:r>
          <w:rPr>
            <w:rFonts w:ascii="Calibri" w:hAnsi="Calibri" w:cs="Calibri"/>
            <w:color w:val="0000FF"/>
          </w:rPr>
          <w:t>бюллетене</w:t>
        </w:r>
      </w:hyperlink>
      <w:r>
        <w:rPr>
          <w:rFonts w:ascii="Calibri" w:hAnsi="Calibri" w:cs="Calibri"/>
        </w:rPr>
        <w:t xml:space="preserve"> голосования каждого члена конкурсной комиссии, форма которого устанавливается в соответствии с приложением 5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в течение 1 рабочего дня с момента рассмотрения конкурсных заявок направляет заполненные бюллетени голосования Организатору.</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Организатором на основании бюллетеней голосования членов конкурсной комиссии составляются итоговые заключения на каждую конкурсную заявку и итоговый рейтинг участников конкурса в течение 2 рабочих дней с момента получения бюллетеней.</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заключение конкурсных заявок представляет собой итоговую сумму среднеарифметических баллов по количеству баллов конкурсной комиссии, вычисленных на основании бюллетеней голосования членов конкурсной комиссии.</w:t>
      </w:r>
    </w:p>
    <w:p w:rsidR="00195DB5" w:rsidRDefault="00195D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Среднеарифметический балл определенного (одного) критерия оценки конкурсной заявки представляет собой сумму баллов этого критерия оценки конкурсной заявки поставленного всеми членами конкурсной комиссии, деленное на количество членов конкурсной комиссии, присутствующих на заседании конкурсной комиссии.</w:t>
      </w:r>
      <w:proofErr w:type="gramEnd"/>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Рейтинг участников конкурса представляет собой перечень участников конкурса, набравших определенное количество баллов в соответствии с заключениями членов конкурсной комиссии и выстроенных в порядке: от наибольшего к </w:t>
      </w:r>
      <w:proofErr w:type="gramStart"/>
      <w:r>
        <w:rPr>
          <w:rFonts w:ascii="Calibri" w:hAnsi="Calibri" w:cs="Calibri"/>
        </w:rPr>
        <w:t>наименьшему</w:t>
      </w:r>
      <w:proofErr w:type="gramEnd"/>
      <w:r>
        <w:rPr>
          <w:rFonts w:ascii="Calibri" w:hAnsi="Calibri" w:cs="Calibri"/>
        </w:rPr>
        <w:t>.</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пределах общего объема средств и на основании рейтинга участников конкурса Организатор принимает решение о признании участников конкурса, набравших наибольшее количество баллов, победителями.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лимитов бюджетных обязательств, доведенных до Организатора, если несколько участников конкурса набирают равное количество баллов по критериям оценки, победившим признается участник конкурса, представивший заявку с ранней датой (временем) регистрации в журнале регистрации.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участников конкурса победителями утверждается правовым актом Организатора не позднее 5 рабочих дней со дня принятия такого решения и размещается в информационно-телекоммуникационной сети "Интернет" на официальном сайте Организатора: www.economy.irkobl.ru.</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 дня размещения итогов конкурса в информационно-телекоммуникационной сети "Интернет" на официальном сайте www.economy.irkobl.ru Организатор заключает соглашения по форме, утвержденной правовым актом Организатора.</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15" w:name="Par189"/>
      <w:bookmarkEnd w:id="15"/>
      <w:r>
        <w:rPr>
          <w:rFonts w:ascii="Calibri" w:hAnsi="Calibri" w:cs="Calibri"/>
        </w:rPr>
        <w:t>31. Первый транш субсидии в размере 5 процентов от запрашиваемого размера субсидии перечисляется победителю конкурса в течение 5 календарных дней после подписания протокола конкурсной комиссии.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второго транша в размере 45 процентов победитель конкурса в течение 5 календарных дней с момента получения первого транша представляет Организатору следующие документы: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23" w:history="1">
        <w:r>
          <w:rPr>
            <w:rFonts w:ascii="Calibri" w:hAnsi="Calibri" w:cs="Calibri"/>
            <w:color w:val="0000FF"/>
          </w:rPr>
          <w:t>заявление</w:t>
        </w:r>
      </w:hyperlink>
      <w:r>
        <w:rPr>
          <w:rFonts w:ascii="Calibri" w:hAnsi="Calibri" w:cs="Calibri"/>
        </w:rPr>
        <w:t xml:space="preserve"> на предоставление второго транша, оформленное в соответствии с приложением 6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91" w:history="1">
        <w:r>
          <w:rPr>
            <w:rFonts w:ascii="Calibri" w:hAnsi="Calibri" w:cs="Calibri"/>
            <w:color w:val="0000FF"/>
          </w:rPr>
          <w:t>расчет</w:t>
        </w:r>
      </w:hyperlink>
      <w:r>
        <w:rPr>
          <w:rFonts w:ascii="Calibri" w:hAnsi="Calibri" w:cs="Calibri"/>
        </w:rPr>
        <w:t xml:space="preserve"> размера субсидии, оформленный в соответствии с приложением 3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третьего транша в размере 50 процентов победитель конкурса в течение 5 календарных дней с момента получения второго транша представляет Организатору следующие документы: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23" w:history="1">
        <w:r>
          <w:rPr>
            <w:rFonts w:ascii="Calibri" w:hAnsi="Calibri" w:cs="Calibri"/>
            <w:color w:val="0000FF"/>
          </w:rPr>
          <w:t>заявление</w:t>
        </w:r>
      </w:hyperlink>
      <w:r>
        <w:rPr>
          <w:rFonts w:ascii="Calibri" w:hAnsi="Calibri" w:cs="Calibri"/>
        </w:rPr>
        <w:t xml:space="preserve"> на предоставление третьего транша, оформленное в соответствии с приложением 6 к настоящему Положению;</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экспертного заключения подразделения Федерального бюджетного учреждения здравоохранения "Центр гигиены и эпидемиологии в Иркутской области" (его филиалов) о соответствии помещения Центра санитарно-эпидемиологическим требованиям;</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копию экспертного заключения организации, аккредитованной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о соответствии помещения </w:t>
      </w:r>
      <w:r>
        <w:rPr>
          <w:rFonts w:ascii="Calibri" w:hAnsi="Calibri" w:cs="Calibri"/>
        </w:rPr>
        <w:lastRenderedPageBreak/>
        <w:t>Центра требованиям пожарной безопасности;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начала деятельности Центра (в свободной форме), подписанное победителем конкурса.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в течение 5 банковских дней с момента заключения соглашений о предоставлении субсидии в установленном порядке перечисляет субсидии со своего лицевого счета на расчетные счета победителей конкурса.</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1"/>
        <w:rPr>
          <w:rFonts w:ascii="Calibri" w:hAnsi="Calibri" w:cs="Calibri"/>
        </w:rPr>
      </w:pPr>
      <w:bookmarkStart w:id="16" w:name="Par200"/>
      <w:bookmarkEnd w:id="16"/>
      <w:r>
        <w:rPr>
          <w:rFonts w:ascii="Calibri" w:hAnsi="Calibri" w:cs="Calibri"/>
        </w:rPr>
        <w:t xml:space="preserve">Глава 4.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ВОЗВРАТА СУБСИДИИ</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 осуществляет Организатор в соответствии с бюджетным законодательством Российской Федерации путем:</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проверки отчетных документов, представленных получателем субсидии;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выездных проверок (в случае необходимости проведения проверки на месте).</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Организатор, а также исполнительный орган государственной власти Иркутской области, осуществляющий государственный финансовый контроль, проводят проверку соблюдения условий, целей и порядка предоставления субсидий в соответствии с законодательством Российской Федерации.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выявления нарушения требований </w:t>
      </w:r>
      <w:hyperlink w:anchor="Par54" w:history="1">
        <w:r>
          <w:rPr>
            <w:rFonts w:ascii="Calibri" w:hAnsi="Calibri" w:cs="Calibri"/>
            <w:color w:val="0000FF"/>
          </w:rPr>
          <w:t>пунктов 6</w:t>
        </w:r>
      </w:hyperlink>
      <w:r>
        <w:rPr>
          <w:rFonts w:ascii="Calibri" w:hAnsi="Calibri" w:cs="Calibri"/>
        </w:rPr>
        <w:t xml:space="preserve"> и </w:t>
      </w:r>
      <w:hyperlink w:anchor="Par189" w:history="1">
        <w:r>
          <w:rPr>
            <w:rFonts w:ascii="Calibri" w:hAnsi="Calibri" w:cs="Calibri"/>
            <w:color w:val="0000FF"/>
          </w:rPr>
          <w:t>31</w:t>
        </w:r>
      </w:hyperlink>
      <w:r>
        <w:rPr>
          <w:rFonts w:ascii="Calibri" w:hAnsi="Calibri" w:cs="Calibri"/>
        </w:rPr>
        <w:t xml:space="preserve"> настоящего Положения Организатор направляет требование о возврате полученной субсидии. Субсидии подлежат возврату в областной бюджет в течение 10 банковских дней со дня получения соответствующего требования.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итогам работы за год Организатор представляет в министерство финансов Иркутской области аналитическую записку об использовании субсидий.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Председателя</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В.И.ПАШКОВ</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1"/>
        <w:rPr>
          <w:rFonts w:ascii="Calibri" w:hAnsi="Calibri" w:cs="Calibri"/>
        </w:rPr>
      </w:pPr>
      <w:bookmarkStart w:id="17" w:name="Par218"/>
      <w:bookmarkEnd w:id="17"/>
      <w:r>
        <w:rPr>
          <w:rFonts w:ascii="Calibri" w:hAnsi="Calibri" w:cs="Calibri"/>
        </w:rPr>
        <w:t>Приложение 1</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целях финансового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195DB5" w:rsidRDefault="00195DB5">
      <w:pPr>
        <w:widowControl w:val="0"/>
        <w:autoSpaceDE w:val="0"/>
        <w:autoSpaceDN w:val="0"/>
        <w:adjustRightInd w:val="0"/>
        <w:spacing w:after="0" w:line="240" w:lineRule="auto"/>
        <w:jc w:val="right"/>
        <w:rPr>
          <w:rFonts w:ascii="Calibri" w:hAnsi="Calibri" w:cs="Calibri"/>
        </w:rPr>
        <w:sectPr w:rsidR="00195DB5">
          <w:pgSz w:w="11905" w:h="16838"/>
          <w:pgMar w:top="1134" w:right="850" w:bottom="1134" w:left="1701"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В министерство экономического развития</w:t>
      </w:r>
    </w:p>
    <w:p w:rsidR="00195DB5" w:rsidRDefault="00195DB5">
      <w:pPr>
        <w:pStyle w:val="ConsPlusNonformat"/>
      </w:pPr>
      <w:r>
        <w:t xml:space="preserve">                                     Иркутской области</w:t>
      </w:r>
    </w:p>
    <w:p w:rsidR="00195DB5" w:rsidRDefault="00195DB5">
      <w:pPr>
        <w:pStyle w:val="ConsPlusNonformat"/>
      </w:pPr>
      <w:r>
        <w:t xml:space="preserve">                                     от ___________________________________</w:t>
      </w:r>
    </w:p>
    <w:p w:rsidR="00195DB5" w:rsidRDefault="00195DB5">
      <w:pPr>
        <w:pStyle w:val="ConsPlusNonformat"/>
      </w:pPr>
      <w:r>
        <w:t xml:space="preserve">                                     ______________________________________</w:t>
      </w:r>
    </w:p>
    <w:p w:rsidR="00195DB5" w:rsidRDefault="00195DB5">
      <w:pPr>
        <w:pStyle w:val="ConsPlusNonformat"/>
      </w:pPr>
    </w:p>
    <w:p w:rsidR="00195DB5" w:rsidRDefault="00195DB5">
      <w:pPr>
        <w:pStyle w:val="ConsPlusNonformat"/>
      </w:pPr>
      <w:bookmarkStart w:id="18" w:name="Par231"/>
      <w:bookmarkEnd w:id="18"/>
      <w:r>
        <w:t xml:space="preserve">                                 ЗАЯВЛЕНИЕ</w:t>
      </w:r>
    </w:p>
    <w:p w:rsidR="00195DB5" w:rsidRDefault="00195DB5">
      <w:pPr>
        <w:pStyle w:val="ConsPlusNonformat"/>
      </w:pPr>
      <w:r>
        <w:t xml:space="preserve">                           НА ПОЛУЧЕНИЕ СУБСИДИИ</w:t>
      </w:r>
    </w:p>
    <w:p w:rsidR="00195DB5" w:rsidRDefault="00195DB5">
      <w:pPr>
        <w:pStyle w:val="ConsPlusNonformat"/>
      </w:pPr>
    </w:p>
    <w:p w:rsidR="00195DB5" w:rsidRDefault="00195DB5">
      <w:pPr>
        <w:pStyle w:val="ConsPlusNonformat"/>
      </w:pPr>
      <w:r>
        <w:t xml:space="preserve">    Прошу  предоставить  из областного бюджета субсидию в целях финансового</w:t>
      </w:r>
    </w:p>
    <w:p w:rsidR="00195DB5" w:rsidRDefault="00195DB5">
      <w:pPr>
        <w:pStyle w:val="ConsPlusNonformat"/>
      </w:pPr>
      <w:r>
        <w:t>обеспечения    (возмещения)    затрат,   связанных   с   созданием   центра</w:t>
      </w:r>
    </w:p>
    <w:p w:rsidR="00195DB5" w:rsidRDefault="00195DB5">
      <w:pPr>
        <w:pStyle w:val="ConsPlusNonformat"/>
      </w:pPr>
      <w:r>
        <w:t>времяпрепровождения детей.</w:t>
      </w:r>
    </w:p>
    <w:p w:rsidR="00195DB5" w:rsidRDefault="00195DB5">
      <w:pPr>
        <w:pStyle w:val="ConsPlusNonformat"/>
      </w:pPr>
    </w:p>
    <w:p w:rsidR="00195DB5" w:rsidRDefault="00195DB5">
      <w:pPr>
        <w:pStyle w:val="ConsPlusNonformat"/>
      </w:pPr>
      <w:r>
        <w:t xml:space="preserve">                                 Сведения</w:t>
      </w:r>
    </w:p>
    <w:p w:rsidR="00195DB5" w:rsidRDefault="00195DB5">
      <w:pPr>
        <w:pStyle w:val="ConsPlusNonformat"/>
      </w:pPr>
      <w:r>
        <w:t xml:space="preserve">            о субъекте малого или среднего предпринимательства</w:t>
      </w:r>
    </w:p>
    <w:p w:rsidR="00195DB5" w:rsidRDefault="00195DB5">
      <w:pPr>
        <w:pStyle w:val="ConsPlusNonformat"/>
      </w:pPr>
    </w:p>
    <w:p w:rsidR="00195DB5" w:rsidRDefault="00195DB5">
      <w:pPr>
        <w:pStyle w:val="ConsPlusNonformat"/>
      </w:pPr>
      <w:r>
        <w:t xml:space="preserve">    Наименование субъекта малого или среднего предпринимательства _________</w:t>
      </w:r>
    </w:p>
    <w:p w:rsidR="00195DB5" w:rsidRDefault="00195DB5">
      <w:pPr>
        <w:pStyle w:val="ConsPlusNonformat"/>
      </w:pPr>
      <w:r>
        <w:t>___________________________________________________________________________</w:t>
      </w:r>
    </w:p>
    <w:p w:rsidR="00195DB5" w:rsidRDefault="00195DB5">
      <w:pPr>
        <w:pStyle w:val="ConsPlusNonformat"/>
      </w:pPr>
      <w:r>
        <w:t xml:space="preserve">                           (полное наименование)</w:t>
      </w:r>
    </w:p>
    <w:p w:rsidR="00195DB5" w:rsidRDefault="00195DB5">
      <w:pPr>
        <w:pStyle w:val="ConsPlusNonformat"/>
      </w:pPr>
    </w:p>
    <w:p w:rsidR="00195DB5" w:rsidRDefault="00195DB5">
      <w:pPr>
        <w:pStyle w:val="ConsPlusNonformat"/>
      </w:pPr>
      <w:r>
        <w:t xml:space="preserve">    Дата регистрации ______________________________________________________</w:t>
      </w:r>
    </w:p>
    <w:p w:rsidR="00195DB5" w:rsidRDefault="00195DB5">
      <w:pPr>
        <w:pStyle w:val="ConsPlusNonformat"/>
      </w:pPr>
      <w:r>
        <w:t xml:space="preserve">    Банковские реквизиты, необходимые для перечисления субсидии: __________</w:t>
      </w:r>
    </w:p>
    <w:p w:rsidR="00195DB5" w:rsidRDefault="00195DB5">
      <w:pPr>
        <w:pStyle w:val="ConsPlusNonformat"/>
      </w:pPr>
      <w:r>
        <w:t>___________________________________________________________________________</w:t>
      </w:r>
    </w:p>
    <w:p w:rsidR="00195DB5" w:rsidRDefault="00195DB5">
      <w:pPr>
        <w:pStyle w:val="ConsPlusNonformat"/>
      </w:pPr>
      <w:r>
        <w:t xml:space="preserve">    Юридический адрес _____________________________________________________</w:t>
      </w:r>
    </w:p>
    <w:p w:rsidR="00195DB5" w:rsidRDefault="00195DB5">
      <w:pPr>
        <w:pStyle w:val="ConsPlusNonformat"/>
      </w:pPr>
      <w:r>
        <w:t xml:space="preserve">    Почтовый адрес (место нахождения) _____________________________________</w:t>
      </w:r>
    </w:p>
    <w:p w:rsidR="00195DB5" w:rsidRDefault="00195DB5">
      <w:pPr>
        <w:pStyle w:val="ConsPlusNonformat"/>
      </w:pPr>
      <w:r>
        <w:t xml:space="preserve">    Телефон</w:t>
      </w:r>
      <w:proofErr w:type="gramStart"/>
      <w:r>
        <w:t xml:space="preserve"> (________) ___________ </w:t>
      </w:r>
      <w:proofErr w:type="gramEnd"/>
      <w:r>
        <w:t>Факс __________ E-</w:t>
      </w:r>
      <w:proofErr w:type="spellStart"/>
      <w:r>
        <w:t>mail</w:t>
      </w:r>
      <w:proofErr w:type="spellEnd"/>
      <w:r>
        <w:t xml:space="preserve"> _________________</w:t>
      </w:r>
    </w:p>
    <w:p w:rsidR="00195DB5" w:rsidRDefault="00195DB5">
      <w:pPr>
        <w:pStyle w:val="ConsPlusNonformat"/>
      </w:pPr>
      <w:r>
        <w:t xml:space="preserve">    Учредители (Ф.И.О.) ___________________________________________________</w:t>
      </w:r>
    </w:p>
    <w:p w:rsidR="00195DB5" w:rsidRDefault="00195DB5">
      <w:pPr>
        <w:pStyle w:val="ConsPlusNonformat"/>
      </w:pPr>
      <w:r>
        <w:t xml:space="preserve">    Руководитель организации (ИП) (Ф.И.О., телефон) _______________________</w:t>
      </w:r>
    </w:p>
    <w:p w:rsidR="00195DB5" w:rsidRDefault="00195DB5">
      <w:pPr>
        <w:pStyle w:val="ConsPlusNonformat"/>
      </w:pPr>
      <w:r>
        <w:t xml:space="preserve">    </w:t>
      </w:r>
      <w:proofErr w:type="gramStart"/>
      <w:r>
        <w:t>Паспортные данные: серия, номер, кем  и когда выдан (для индивидуальных</w:t>
      </w:r>
      <w:proofErr w:type="gramEnd"/>
    </w:p>
    <w:p w:rsidR="00195DB5" w:rsidRDefault="00195DB5">
      <w:pPr>
        <w:pStyle w:val="ConsPlusNonformat"/>
      </w:pPr>
      <w:r>
        <w:t>предпринимателей) _________________________________________________________</w:t>
      </w:r>
    </w:p>
    <w:p w:rsidR="00195DB5" w:rsidRDefault="00195DB5">
      <w:pPr>
        <w:pStyle w:val="ConsPlusNonformat"/>
      </w:pPr>
      <w:r>
        <w:t xml:space="preserve">    Главный бухгалтер (Ф.И.О., телефон) ___________________________________</w:t>
      </w:r>
    </w:p>
    <w:p w:rsidR="00195DB5" w:rsidRDefault="00195DB5">
      <w:pPr>
        <w:pStyle w:val="ConsPlusNonformat"/>
      </w:pPr>
      <w:r>
        <w:t xml:space="preserve">    Основной  вид  экономической  деятельности (с указанием кода по ОКВЭД):</w:t>
      </w:r>
    </w:p>
    <w:p w:rsidR="00195DB5" w:rsidRDefault="00195DB5">
      <w:pPr>
        <w:pStyle w:val="ConsPlusNonformat"/>
      </w:pPr>
      <w:r>
        <w:t>___________________________________________________________________________</w:t>
      </w:r>
    </w:p>
    <w:p w:rsidR="00195DB5" w:rsidRDefault="00195DB5">
      <w:pPr>
        <w:pStyle w:val="ConsPlusNonformat"/>
      </w:pPr>
      <w:r>
        <w:t xml:space="preserve">    Осуществляемый  вид  экономической деятельности, на  развитие  которого</w:t>
      </w:r>
    </w:p>
    <w:p w:rsidR="00195DB5" w:rsidRDefault="00195DB5">
      <w:pPr>
        <w:pStyle w:val="ConsPlusNonformat"/>
      </w:pPr>
      <w:r>
        <w:t xml:space="preserve">запрашивается субсидия (с указанием кода по </w:t>
      </w:r>
      <w:hyperlink r:id="rId18" w:history="1">
        <w:r>
          <w:rPr>
            <w:color w:val="0000FF"/>
          </w:rPr>
          <w:t>ОКВЭД</w:t>
        </w:r>
      </w:hyperlink>
      <w:r>
        <w:t>): _______________________</w:t>
      </w:r>
    </w:p>
    <w:p w:rsidR="00195DB5" w:rsidRDefault="00195DB5">
      <w:pPr>
        <w:pStyle w:val="ConsPlusNonformat"/>
      </w:pPr>
      <w:r>
        <w:t>___________________________________________________________________________</w:t>
      </w:r>
    </w:p>
    <w:p w:rsidR="00195DB5" w:rsidRDefault="00195DB5">
      <w:pPr>
        <w:pStyle w:val="ConsPlusNonformat"/>
      </w:pPr>
      <w:r>
        <w:t xml:space="preserve">    Экономические показатели:</w:t>
      </w: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757"/>
        <w:gridCol w:w="1757"/>
      </w:tblGrid>
      <w:tr w:rsidR="00195DB5">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35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Значение показателя за два </w:t>
            </w:r>
            <w:r>
              <w:rPr>
                <w:rFonts w:ascii="Calibri" w:hAnsi="Calibri" w:cs="Calibri"/>
              </w:rPr>
              <w:lastRenderedPageBreak/>
              <w:t>предшествующих года (последний отчетный период для начинающих предпринимателей)</w:t>
            </w:r>
          </w:p>
        </w:tc>
      </w:tr>
      <w:tr w:rsidR="00195DB5">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20_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20_ год</w:t>
            </w: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работ, услуг (без НДС)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Чистая прибыль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Размер уплаченных налогов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Дебиторская задолженность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Займы и кредиты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Кредиторская задолженность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созданных для времяпрепровождения детей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Размер полезной площади на одного ребенка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Средняя численность работников на последнюю отчетную дату</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Годовой фонд оплаты труда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Планируемое  увеличение  численности  работников в течение 12 месяцев </w:t>
      </w:r>
      <w:proofErr w:type="gramStart"/>
      <w:r>
        <w:t>с</w:t>
      </w:r>
      <w:proofErr w:type="gramEnd"/>
    </w:p>
    <w:p w:rsidR="00195DB5" w:rsidRDefault="00195DB5">
      <w:pPr>
        <w:pStyle w:val="ConsPlusNonformat"/>
      </w:pPr>
      <w:r>
        <w:t>момента получения субсидии ___________________________________________ чел.</w:t>
      </w:r>
    </w:p>
    <w:p w:rsidR="00195DB5" w:rsidRDefault="00195DB5">
      <w:pPr>
        <w:pStyle w:val="ConsPlusNonformat"/>
      </w:pPr>
      <w:r>
        <w:t xml:space="preserve">    Сведения о ранее полученных бюджетных  средствах,  в том числе субсидий</w:t>
      </w:r>
    </w:p>
    <w:p w:rsidR="00195DB5" w:rsidRDefault="00195DB5">
      <w:pPr>
        <w:pStyle w:val="ConsPlusNonformat"/>
      </w:pPr>
      <w:r>
        <w:t>(перечислить наименования, год, сумму) ____________________________________</w:t>
      </w:r>
    </w:p>
    <w:p w:rsidR="00195DB5" w:rsidRDefault="00195DB5">
      <w:pPr>
        <w:pStyle w:val="ConsPlusNonformat"/>
      </w:pPr>
      <w:r>
        <w:t xml:space="preserve">    Настоящим подтверждаем, что ___________________________________________</w:t>
      </w:r>
    </w:p>
    <w:p w:rsidR="00195DB5" w:rsidRDefault="00195DB5">
      <w:pPr>
        <w:pStyle w:val="ConsPlusNonformat"/>
      </w:pPr>
      <w:r>
        <w:t>___________________________________________________________________________</w:t>
      </w:r>
    </w:p>
    <w:p w:rsidR="00195DB5" w:rsidRDefault="00195DB5">
      <w:pPr>
        <w:pStyle w:val="ConsPlusNonformat"/>
      </w:pPr>
      <w:r>
        <w:t xml:space="preserve">      </w:t>
      </w:r>
      <w:proofErr w:type="gramStart"/>
      <w:r>
        <w:t>(наименование субъекта малого или среднего предпринимательства,</w:t>
      </w:r>
      <w:proofErr w:type="gramEnd"/>
    </w:p>
    <w:p w:rsidR="00195DB5" w:rsidRDefault="00195DB5">
      <w:pPr>
        <w:pStyle w:val="ConsPlusNonformat"/>
      </w:pPr>
      <w:r>
        <w:t xml:space="preserve">                               организации)</w:t>
      </w:r>
    </w:p>
    <w:p w:rsidR="00195DB5" w:rsidRDefault="00195DB5">
      <w:pPr>
        <w:pStyle w:val="ConsPlusNonformat"/>
      </w:pPr>
    </w:p>
    <w:p w:rsidR="00195DB5" w:rsidRDefault="00195DB5">
      <w:pPr>
        <w:pStyle w:val="ConsPlusNonformat"/>
      </w:pPr>
      <w:r>
        <w:t xml:space="preserve">    </w:t>
      </w:r>
      <w:proofErr w:type="gramStart"/>
      <w:r>
        <w:t>-   не  является  кредитной,  страховой  организацией  (за  исключением</w:t>
      </w:r>
      <w:proofErr w:type="gramEnd"/>
    </w:p>
    <w:p w:rsidR="00195DB5" w:rsidRDefault="00195DB5">
      <w:pPr>
        <w:pStyle w:val="ConsPlusNonformat"/>
      </w:pPr>
      <w:r>
        <w:t>потребительских  кооперативов),  инвестиционным  фондом,  негосударственным</w:t>
      </w:r>
    </w:p>
    <w:p w:rsidR="00195DB5" w:rsidRDefault="00195DB5">
      <w:pPr>
        <w:pStyle w:val="ConsPlusNonformat"/>
      </w:pPr>
      <w:r>
        <w:t>пенсионным   фондом,   профессиональным   участником  рынка  ценных  бумаг,</w:t>
      </w:r>
    </w:p>
    <w:p w:rsidR="00195DB5" w:rsidRDefault="00195DB5">
      <w:pPr>
        <w:pStyle w:val="ConsPlusNonformat"/>
      </w:pPr>
      <w:r>
        <w:lastRenderedPageBreak/>
        <w:t>ломбардом;</w:t>
      </w:r>
    </w:p>
    <w:p w:rsidR="00195DB5" w:rsidRDefault="00195DB5">
      <w:pPr>
        <w:pStyle w:val="ConsPlusNonformat"/>
      </w:pPr>
      <w:r>
        <w:t xml:space="preserve">    - не является участником соглашений о разделе продукции;</w:t>
      </w:r>
    </w:p>
    <w:p w:rsidR="00195DB5" w:rsidRDefault="00195DB5">
      <w:pPr>
        <w:pStyle w:val="ConsPlusNonformat"/>
      </w:pPr>
      <w:r>
        <w:t xml:space="preserve">    -  не  осуществляет  предпринимательскую  деятельность в сфере </w:t>
      </w:r>
      <w:proofErr w:type="gramStart"/>
      <w:r>
        <w:t>игорного</w:t>
      </w:r>
      <w:proofErr w:type="gramEnd"/>
    </w:p>
    <w:p w:rsidR="00195DB5" w:rsidRDefault="00195DB5">
      <w:pPr>
        <w:pStyle w:val="ConsPlusNonformat"/>
      </w:pPr>
      <w:r>
        <w:t>бизнеса;</w:t>
      </w:r>
    </w:p>
    <w:p w:rsidR="00195DB5" w:rsidRDefault="00195DB5">
      <w:pPr>
        <w:pStyle w:val="ConsPlusNonformat"/>
      </w:pPr>
      <w:r>
        <w:t xml:space="preserve">    -  не  является  в  порядке, установленном законодательством Российской</w:t>
      </w:r>
    </w:p>
    <w:p w:rsidR="00195DB5" w:rsidRDefault="00195DB5">
      <w:pPr>
        <w:pStyle w:val="ConsPlusNonformat"/>
      </w:pPr>
      <w:r>
        <w:t>Федерации  о  валютном  регулировании  и  валютном  контроле,  нерезидентом</w:t>
      </w:r>
    </w:p>
    <w:p w:rsidR="00195DB5" w:rsidRDefault="00195DB5">
      <w:pPr>
        <w:pStyle w:val="ConsPlusNonformat"/>
      </w:pPr>
      <w:r>
        <w:t>Российской    Федерации,    за    исключением    случаев,   предусмотренных</w:t>
      </w:r>
    </w:p>
    <w:p w:rsidR="00195DB5" w:rsidRDefault="00195DB5">
      <w:pPr>
        <w:pStyle w:val="ConsPlusNonformat"/>
      </w:pPr>
      <w:r>
        <w:t>международными договорами Российской Федерации;</w:t>
      </w:r>
    </w:p>
    <w:p w:rsidR="00195DB5" w:rsidRDefault="00195DB5">
      <w:pPr>
        <w:pStyle w:val="ConsPlusNonformat"/>
      </w:pPr>
      <w:r>
        <w:t xml:space="preserve">    -  не  имеет  просроченных  платежей  в  бюджеты всех уровней </w:t>
      </w:r>
      <w:proofErr w:type="gramStart"/>
      <w:r>
        <w:t>бюджетной</w:t>
      </w:r>
      <w:proofErr w:type="gramEnd"/>
    </w:p>
    <w:p w:rsidR="00195DB5" w:rsidRDefault="00195DB5">
      <w:pPr>
        <w:pStyle w:val="ConsPlusNonformat"/>
      </w:pPr>
      <w:r>
        <w:t>системы Российской Федерации и государственные внебюджетные фонды;</w:t>
      </w:r>
    </w:p>
    <w:p w:rsidR="00195DB5" w:rsidRDefault="00195DB5">
      <w:pPr>
        <w:pStyle w:val="ConsPlusNonformat"/>
      </w:pPr>
      <w:r>
        <w:t xml:space="preserve">    -  не  находится  в  процедуре  конкурсного  производства  и в процессе</w:t>
      </w:r>
    </w:p>
    <w:p w:rsidR="00195DB5" w:rsidRDefault="00195DB5">
      <w:pPr>
        <w:pStyle w:val="ConsPlusNonformat"/>
      </w:pPr>
      <w:r>
        <w:t>ликвидации или реорганизации;</w:t>
      </w:r>
    </w:p>
    <w:p w:rsidR="00195DB5" w:rsidRDefault="00195DB5">
      <w:pPr>
        <w:pStyle w:val="ConsPlusNonformat"/>
      </w:pPr>
      <w:r>
        <w:t xml:space="preserve">    -  не  допустил  фактов  нарушения порядка, условий и обеспечил </w:t>
      </w:r>
      <w:proofErr w:type="gramStart"/>
      <w:r>
        <w:t>целевое</w:t>
      </w:r>
      <w:proofErr w:type="gramEnd"/>
    </w:p>
    <w:p w:rsidR="00195DB5" w:rsidRDefault="00195DB5">
      <w:pPr>
        <w:pStyle w:val="ConsPlusNonformat"/>
      </w:pPr>
      <w:r>
        <w:t>использование  ранее  предоставленных субсидий в течение трех лет с момента</w:t>
      </w:r>
    </w:p>
    <w:p w:rsidR="00195DB5" w:rsidRDefault="00195DB5">
      <w:pPr>
        <w:pStyle w:val="ConsPlusNonformat"/>
      </w:pPr>
      <w:r>
        <w:t>их получения;</w:t>
      </w:r>
    </w:p>
    <w:p w:rsidR="00195DB5" w:rsidRDefault="00195DB5">
      <w:pPr>
        <w:pStyle w:val="ConsPlusNonformat"/>
      </w:pPr>
      <w:r>
        <w:t xml:space="preserve">    -  не  получал  аналогичную  субсидию  в  течение  трех  лет  до подачи</w:t>
      </w:r>
    </w:p>
    <w:p w:rsidR="00195DB5" w:rsidRDefault="00195DB5">
      <w:pPr>
        <w:pStyle w:val="ConsPlusNonformat"/>
      </w:pPr>
      <w:r>
        <w:t>документов для участия в конкурсе.</w:t>
      </w:r>
    </w:p>
    <w:p w:rsidR="00195DB5" w:rsidRDefault="00195DB5">
      <w:pPr>
        <w:pStyle w:val="ConsPlusNonformat"/>
      </w:pPr>
      <w:r>
        <w:t xml:space="preserve">    </w:t>
      </w:r>
      <w:proofErr w:type="gramStart"/>
      <w:r>
        <w:t>Ознакомлен</w:t>
      </w:r>
      <w:proofErr w:type="gramEnd"/>
      <w:r>
        <w:t xml:space="preserve">  с  требованиями о размещении информации в Реестре субъектов</w:t>
      </w:r>
    </w:p>
    <w:p w:rsidR="00195DB5" w:rsidRDefault="00195DB5">
      <w:pPr>
        <w:pStyle w:val="ConsPlusNonformat"/>
      </w:pPr>
      <w:r>
        <w:t>малого и среднего предпринимательства - получателей поддержки.</w:t>
      </w:r>
    </w:p>
    <w:p w:rsidR="00195DB5" w:rsidRDefault="00195DB5">
      <w:pPr>
        <w:pStyle w:val="ConsPlusNonformat"/>
      </w:pPr>
      <w:r>
        <w:t xml:space="preserve">    </w:t>
      </w:r>
      <w:proofErr w:type="gramStart"/>
      <w:r>
        <w:t>Ознакомлен</w:t>
      </w:r>
      <w:proofErr w:type="gramEnd"/>
      <w:r>
        <w:t xml:space="preserve">  с  условием  получения  информации  о  принятом  решении  в</w:t>
      </w:r>
    </w:p>
    <w:p w:rsidR="00195DB5" w:rsidRDefault="00195DB5">
      <w:pPr>
        <w:pStyle w:val="ConsPlusNonformat"/>
      </w:pPr>
      <w:r>
        <w:t>информационно-телекоммуникационной  сети  "Интернет"  на  официальном сайте</w:t>
      </w:r>
    </w:p>
    <w:p w:rsidR="00195DB5" w:rsidRDefault="00195DB5">
      <w:pPr>
        <w:pStyle w:val="ConsPlusNonformat"/>
      </w:pPr>
      <w:r>
        <w:t>министерства       экономического      развития      Иркутской      области</w:t>
      </w:r>
    </w:p>
    <w:p w:rsidR="00195DB5" w:rsidRDefault="00195DB5">
      <w:pPr>
        <w:pStyle w:val="ConsPlusNonformat"/>
      </w:pPr>
      <w:r>
        <w:t>(www.economy.irkobl.ru).</w:t>
      </w:r>
    </w:p>
    <w:p w:rsidR="00195DB5" w:rsidRDefault="00195DB5">
      <w:pPr>
        <w:pStyle w:val="ConsPlusNonformat"/>
      </w:pPr>
      <w:r>
        <w:t xml:space="preserve">    К заявке прилагаются документы, установленные  требованиями Положения о</w:t>
      </w:r>
    </w:p>
    <w:p w:rsidR="00195DB5" w:rsidRDefault="00195DB5">
      <w:pPr>
        <w:pStyle w:val="ConsPlusNonformat"/>
      </w:pPr>
      <w:proofErr w:type="gramStart"/>
      <w:r>
        <w:t>предоставлении</w:t>
      </w:r>
      <w:proofErr w:type="gramEnd"/>
      <w:r>
        <w:t xml:space="preserve">  из  областного бюджета субсидий субъектам малого и среднего</w:t>
      </w:r>
    </w:p>
    <w:p w:rsidR="00195DB5" w:rsidRDefault="00195DB5">
      <w:pPr>
        <w:pStyle w:val="ConsPlusNonformat"/>
      </w:pPr>
      <w:r>
        <w:t>предпринимательства  в  целях  финансового обеспечения (возмещения) затрат,</w:t>
      </w:r>
    </w:p>
    <w:p w:rsidR="00195DB5" w:rsidRDefault="00195DB5">
      <w:pPr>
        <w:pStyle w:val="ConsPlusNonformat"/>
      </w:pPr>
      <w:r>
        <w:t>связанных  с  созданием  центров  времяпрепровождения  детей, утвержденного</w:t>
      </w:r>
    </w:p>
    <w:p w:rsidR="00195DB5" w:rsidRDefault="00195DB5">
      <w:pPr>
        <w:pStyle w:val="ConsPlusNonformat"/>
      </w:pPr>
      <w:r>
        <w:t>постановлением  Правительства  Иркутской области от "____" ______ 20__ года</w:t>
      </w:r>
    </w:p>
    <w:p w:rsidR="00195DB5" w:rsidRDefault="00195DB5">
      <w:pPr>
        <w:pStyle w:val="ConsPlusNonformat"/>
      </w:pPr>
      <w:r>
        <w:t>N ____.</w:t>
      </w:r>
    </w:p>
    <w:p w:rsidR="00195DB5" w:rsidRDefault="00195DB5">
      <w:pPr>
        <w:pStyle w:val="ConsPlusNonformat"/>
      </w:pPr>
      <w:r>
        <w:t>"__" ____________ 20__ года ______________________ / ______________________</w:t>
      </w:r>
    </w:p>
    <w:p w:rsidR="00195DB5" w:rsidRDefault="00195DB5">
      <w:pPr>
        <w:pStyle w:val="ConsPlusNonformat"/>
      </w:pPr>
      <w:r>
        <w:t xml:space="preserve">                            (подпись руководителя)   (расшифровка подписи)</w:t>
      </w:r>
    </w:p>
    <w:p w:rsidR="00195DB5" w:rsidRDefault="00195DB5">
      <w:pPr>
        <w:pStyle w:val="ConsPlusNonformat"/>
        <w:sectPr w:rsidR="00195DB5">
          <w:pgSz w:w="16838" w:h="11905" w:orient="landscape"/>
          <w:pgMar w:top="1701" w:right="1134" w:bottom="850" w:left="1134"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1"/>
        <w:rPr>
          <w:rFonts w:ascii="Calibri" w:hAnsi="Calibri" w:cs="Calibri"/>
        </w:rPr>
      </w:pPr>
      <w:bookmarkStart w:id="19" w:name="Par361"/>
      <w:bookmarkEnd w:id="19"/>
      <w:r>
        <w:rPr>
          <w:rFonts w:ascii="Calibri" w:hAnsi="Calibri" w:cs="Calibri"/>
        </w:rPr>
        <w:t>Приложение 2</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целях финансового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В министерство экономического развития</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___________________________________</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Юридический адрес: __________________</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rPr>
          <w:rFonts w:ascii="Calibri" w:hAnsi="Calibri" w:cs="Calibri"/>
        </w:rPr>
      </w:pPr>
      <w:bookmarkStart w:id="20" w:name="Par379"/>
      <w:bookmarkEnd w:id="20"/>
      <w:r>
        <w:rPr>
          <w:rFonts w:ascii="Calibri" w:hAnsi="Calibri" w:cs="Calibri"/>
        </w:rPr>
        <w:t>БИЗНЕС-ПЛАН, 20__ ГОД</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1" w:name="Par381"/>
      <w:bookmarkEnd w:id="21"/>
      <w:r>
        <w:rPr>
          <w:rFonts w:ascii="Calibri" w:hAnsi="Calibri" w:cs="Calibri"/>
        </w:rPr>
        <w:t>РЕЗЮМЕ БИЗНЕС-ПЛАНА</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страница,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бизнеса: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деятельности;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бизнеса (регистрация, учредители, достижения);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развития бизнеса (на сегодняшний день).</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услуг:</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характеристика услуги;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и недостатки услуг в сравнении с конкурентами;</w:t>
      </w:r>
    </w:p>
    <w:p w:rsidR="00195DB5" w:rsidRDefault="00195DB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инновационность</w:t>
      </w:r>
      <w:proofErr w:type="spellEnd"/>
      <w:r>
        <w:rPr>
          <w:rFonts w:ascii="Calibri" w:hAnsi="Calibri" w:cs="Calibri"/>
        </w:rPr>
        <w:t xml:space="preserve"> услуг;</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патента, лицензионного договора.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приложений к разделу могут быть представлены патенты, лицензии, сертификаты, фотографии и т.д.</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рынка: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(емкость, занимаемая доля);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целевая аудитория.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значимость:</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работников.</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и персонал:</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опыт руководителя (образование, опыт работы);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 (факт, потребность, наличие специального образования).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необходимость (объем, результат);</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финансовых результатов.</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2" w:name="Par407"/>
      <w:bookmarkEnd w:id="22"/>
      <w:r>
        <w:rPr>
          <w:rFonts w:ascii="Calibri" w:hAnsi="Calibri" w:cs="Calibri"/>
        </w:rPr>
        <w:t>ОПИСАНИЕ ПРОДУКЦИИ (РАБОТ, УСЛУГ)</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страница,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Характеристика процесса предоставляемых услуг (режим работы, наличие образовательных программ, программ развития, воспитания и т.д.).</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Преимущества предоставляемых услуг в сравнении с конкурентами.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Инновационность</w:t>
      </w:r>
      <w:proofErr w:type="spellEnd"/>
      <w:r>
        <w:rPr>
          <w:rFonts w:ascii="Calibri" w:hAnsi="Calibri" w:cs="Calibri"/>
        </w:rPr>
        <w:t xml:space="preserve"> услуг.</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направленность проекта (его значение для муниципального образования Иркутской области).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Основные результаты успешной реализации проекта (указать планируемое количество мест для детей, длительность пребывания детей (в часах), планируемое количество создаваемых рабочих мест, планируемая среднемесячная заработная плата, планируемый рост оборота (в процентах).</w:t>
      </w:r>
      <w:proofErr w:type="gramEnd"/>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3" w:name="Par416"/>
      <w:bookmarkEnd w:id="23"/>
      <w:r>
        <w:rPr>
          <w:rFonts w:ascii="Calibri" w:hAnsi="Calibri" w:cs="Calibri"/>
        </w:rPr>
        <w:t>МАРКЕТИНГ</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страницы,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Маркетинговый анализ:</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целевой аудитории (потребность в предоставляемой услуге, финансовые возможности);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(емкость, занимаемая доля, основные конкуренты);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конкурентов (преимущества и недостатки конкурентов, финансовая прочность конкурентов);</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решающие факторы успеха.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Маркетинговая стратегия: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уникальность, </w:t>
      </w:r>
      <w:proofErr w:type="spellStart"/>
      <w:r>
        <w:rPr>
          <w:rFonts w:ascii="Calibri" w:hAnsi="Calibri" w:cs="Calibri"/>
        </w:rPr>
        <w:t>инновационность</w:t>
      </w:r>
      <w:proofErr w:type="spellEnd"/>
      <w:r>
        <w:rPr>
          <w:rFonts w:ascii="Calibri" w:hAnsi="Calibri" w:cs="Calibri"/>
        </w:rPr>
        <w:t xml:space="preserve"> услуг;</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распределения;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рекламная стратегия по привлечению целевой аудитории: виды рекламы, периодичность выхода материалов;</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(себестоимость, рыночная цена, внешние и внутренние факторы, влияющие на цену).</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4" w:name="Par430"/>
      <w:bookmarkEnd w:id="24"/>
      <w:r>
        <w:rPr>
          <w:rFonts w:ascii="Calibri" w:hAnsi="Calibri" w:cs="Calibri"/>
        </w:rPr>
        <w:t>ТЕХНОЛОГИЧЕСКИЙ ПРОЦЕСС</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страница,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инфраструктура.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Необходимость:</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ремонте производственного помещения;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капитальных вложениях;</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приобретении оборудования.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Материально-технические ресурсы для реализации проекта (помещение в собственности, в аренде, иное; площадь, срок действия договора; оборудование и т.д.). Готовность к началу реализации проекта.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и персонал:</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опыт руководителя (образование, опыт работы);</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 (факт, потребность, наличие специального образования).</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Перспективы реализации проекта: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окупаемости;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дополнительных инвестиций, спонсоров, партнеров в реализации проекта;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службы, общественные организации и т.д.</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5" w:name="Par447"/>
      <w:bookmarkEnd w:id="25"/>
      <w:r>
        <w:rPr>
          <w:rFonts w:ascii="Calibri" w:hAnsi="Calibri" w:cs="Calibri"/>
        </w:rPr>
        <w:t>ФИНАНСЫ</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страница,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себестоимости единицы продукции (работ, услуг).</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продаж.</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Постоянные издержки.</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Переменные издержки.</w:t>
      </w:r>
    </w:p>
    <w:p w:rsidR="00195DB5" w:rsidRDefault="00195DB5">
      <w:pPr>
        <w:widowControl w:val="0"/>
        <w:autoSpaceDE w:val="0"/>
        <w:autoSpaceDN w:val="0"/>
        <w:adjustRightInd w:val="0"/>
        <w:spacing w:after="0" w:line="240" w:lineRule="auto"/>
        <w:ind w:firstLine="540"/>
        <w:jc w:val="both"/>
        <w:rPr>
          <w:rFonts w:ascii="Calibri" w:hAnsi="Calibri" w:cs="Calibri"/>
        </w:rPr>
        <w:sectPr w:rsidR="00195DB5">
          <w:pgSz w:w="11905" w:h="16838"/>
          <w:pgMar w:top="1134" w:right="850" w:bottom="1134" w:left="1701"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70"/>
        <w:gridCol w:w="1815"/>
        <w:gridCol w:w="1815"/>
        <w:gridCol w:w="1814"/>
        <w:gridCol w:w="1814"/>
        <w:gridCol w:w="1304"/>
      </w:tblGrid>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3 месяца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6 месяцев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9 месяцев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12 месяцев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Статьи доходов:</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Статьи расходов:</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1. Налоги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Всего доходы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Всего расходы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Прибыль = Доход - Расход</w:t>
      </w:r>
    </w:p>
    <w:p w:rsidR="00195DB5" w:rsidRDefault="00195DB5">
      <w:pPr>
        <w:pStyle w:val="ConsPlusNonformat"/>
      </w:pPr>
    </w:p>
    <w:p w:rsidR="00195DB5" w:rsidRDefault="00195DB5">
      <w:pPr>
        <w:pStyle w:val="ConsPlusNonformat"/>
      </w:pPr>
      <w:r>
        <w:t xml:space="preserve">                                            Прибыль</w:t>
      </w:r>
    </w:p>
    <w:p w:rsidR="00195DB5" w:rsidRDefault="00195DB5">
      <w:pPr>
        <w:pStyle w:val="ConsPlusNonformat"/>
      </w:pPr>
      <w:r>
        <w:t xml:space="preserve">                Коэффициент прибыльности = --------- x 100%</w:t>
      </w:r>
    </w:p>
    <w:p w:rsidR="00195DB5" w:rsidRDefault="00195DB5">
      <w:pPr>
        <w:pStyle w:val="ConsPlusNonformat"/>
      </w:pPr>
      <w:r>
        <w:t xml:space="preserve">                                             Доход</w:t>
      </w:r>
    </w:p>
    <w:p w:rsidR="00195DB5" w:rsidRDefault="00195DB5">
      <w:pPr>
        <w:pStyle w:val="ConsPlusNonformat"/>
      </w:pPr>
    </w:p>
    <w:p w:rsidR="00195DB5" w:rsidRDefault="00195DB5">
      <w:pPr>
        <w:pStyle w:val="ConsPlusNonformat"/>
      </w:pPr>
      <w:r>
        <w:t xml:space="preserve">                                         Сумма субсидии</w:t>
      </w:r>
    </w:p>
    <w:p w:rsidR="00195DB5" w:rsidRDefault="00195DB5">
      <w:pPr>
        <w:pStyle w:val="ConsPlusNonformat"/>
      </w:pPr>
      <w:r>
        <w:t xml:space="preserve">                   Период окупаемости = ----------------</w:t>
      </w:r>
    </w:p>
    <w:p w:rsidR="00195DB5" w:rsidRDefault="00195DB5">
      <w:pPr>
        <w:pStyle w:val="ConsPlusNonformat"/>
      </w:pPr>
      <w:r>
        <w:t xml:space="preserve">                                              Доход</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6" w:name="Par526"/>
      <w:bookmarkEnd w:id="26"/>
      <w:r>
        <w:rPr>
          <w:rFonts w:ascii="Calibri" w:hAnsi="Calibri" w:cs="Calibri"/>
        </w:rPr>
        <w:t>ФАКТОРЫ РИСКА</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(0,5 страницы,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13"/>
        <w:gridCol w:w="2608"/>
        <w:gridCol w:w="2970"/>
      </w:tblGrid>
      <w:tr w:rsidR="00195DB5">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риска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влияния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снижению</w:t>
            </w:r>
          </w:p>
        </w:tc>
      </w:tr>
      <w:tr w:rsidR="00195DB5">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Экономические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Финансовые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Производственные/технические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Социальные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Рыночные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outlineLvl w:val="2"/>
        <w:rPr>
          <w:rFonts w:ascii="Calibri" w:hAnsi="Calibri" w:cs="Calibri"/>
        </w:rPr>
      </w:pPr>
      <w:bookmarkStart w:id="27" w:name="Par548"/>
      <w:bookmarkEnd w:id="27"/>
      <w:r>
        <w:rPr>
          <w:rFonts w:ascii="Calibri" w:hAnsi="Calibri" w:cs="Calibri"/>
        </w:rPr>
        <w:t>ЦЕЛЕВЫЕ ИНДИКАТОРЫ</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(0,5 страницы,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одинарный интервал)</w:t>
      </w: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9014"/>
        <w:gridCol w:w="1134"/>
      </w:tblGrid>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индикаторы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сохраняемых рабочих мест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рабочих мест, которые будут созданы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которые будут созданы для времяпрепровождения детей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отчислений за 12 месяцев с момента получения субсидии,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Размер полезной площади на одного ребенка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1"/>
        <w:rPr>
          <w:rFonts w:ascii="Calibri" w:hAnsi="Calibri" w:cs="Calibri"/>
        </w:rPr>
      </w:pPr>
      <w:bookmarkStart w:id="28" w:name="Par574"/>
      <w:bookmarkEnd w:id="28"/>
      <w:r>
        <w:rPr>
          <w:rFonts w:ascii="Calibri" w:hAnsi="Calibri" w:cs="Calibri"/>
        </w:rPr>
        <w:t>Приложение 3</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целях финансового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созданием центров времяпрепровождения детей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В министерство экономического развития</w:t>
      </w:r>
    </w:p>
    <w:p w:rsidR="00195DB5" w:rsidRDefault="00195DB5">
      <w:pPr>
        <w:pStyle w:val="ConsPlusNonformat"/>
      </w:pPr>
      <w:r>
        <w:t xml:space="preserve">                                     Иркутской области</w:t>
      </w:r>
    </w:p>
    <w:p w:rsidR="00195DB5" w:rsidRDefault="00195DB5">
      <w:pPr>
        <w:pStyle w:val="ConsPlusNonformat"/>
      </w:pPr>
      <w:r>
        <w:t xml:space="preserve">                                     от ___________________________________</w:t>
      </w:r>
    </w:p>
    <w:p w:rsidR="00195DB5" w:rsidRDefault="00195DB5">
      <w:pPr>
        <w:pStyle w:val="ConsPlusNonformat"/>
      </w:pPr>
      <w:r>
        <w:t xml:space="preserve">                                     ______________________________________</w:t>
      </w:r>
    </w:p>
    <w:p w:rsidR="00195DB5" w:rsidRDefault="00195DB5">
      <w:pPr>
        <w:pStyle w:val="ConsPlusNonformat"/>
      </w:pPr>
      <w:r>
        <w:t xml:space="preserve">                                     ______________________________________</w:t>
      </w:r>
    </w:p>
    <w:p w:rsidR="00195DB5" w:rsidRDefault="00195DB5">
      <w:pPr>
        <w:pStyle w:val="ConsPlusNonformat"/>
      </w:pPr>
      <w:r>
        <w:t xml:space="preserve">                                     ______________________________________</w:t>
      </w:r>
    </w:p>
    <w:p w:rsidR="00195DB5" w:rsidRDefault="00195DB5">
      <w:pPr>
        <w:pStyle w:val="ConsPlusNonformat"/>
      </w:pPr>
      <w:r>
        <w:t xml:space="preserve">                                     Юридический адрес: ___________________</w:t>
      </w:r>
    </w:p>
    <w:p w:rsidR="00195DB5" w:rsidRDefault="00195DB5">
      <w:pPr>
        <w:pStyle w:val="ConsPlusNonformat"/>
      </w:pPr>
      <w:r>
        <w:t xml:space="preserve">                                     ______________________________________</w:t>
      </w:r>
    </w:p>
    <w:p w:rsidR="00195DB5" w:rsidRDefault="00195DB5">
      <w:pPr>
        <w:pStyle w:val="ConsPlusNonformat"/>
      </w:pPr>
    </w:p>
    <w:p w:rsidR="00195DB5" w:rsidRDefault="00195DB5">
      <w:pPr>
        <w:pStyle w:val="ConsPlusNonformat"/>
      </w:pPr>
      <w:bookmarkStart w:id="29" w:name="Par591"/>
      <w:bookmarkEnd w:id="29"/>
      <w:r>
        <w:t xml:space="preserve">                                  РАСЧЕТ</w:t>
      </w:r>
    </w:p>
    <w:p w:rsidR="00195DB5" w:rsidRDefault="00195DB5">
      <w:pPr>
        <w:pStyle w:val="ConsPlusNonformat"/>
      </w:pPr>
      <w:r>
        <w:t xml:space="preserve">          РАЗМЕРА СУБСИДИИ, ПРЕДОСТАВЛЯЕМОЙ ИЗ ОБЛАСТНОГО БЮДЖЕТА</w:t>
      </w:r>
    </w:p>
    <w:p w:rsidR="00195DB5" w:rsidRDefault="00195DB5">
      <w:pPr>
        <w:pStyle w:val="ConsPlusNonformat"/>
      </w:pPr>
      <w:r>
        <w:t xml:space="preserve">    СУБЪЕКТАМ МАЛОГО И СРЕДНЕГО ПРЕДПРИНИМАТЕЛЬСТВА В ЦЕЛЯХ ФИНАНСОВОГО</w:t>
      </w:r>
    </w:p>
    <w:p w:rsidR="00195DB5" w:rsidRDefault="00195DB5">
      <w:pPr>
        <w:pStyle w:val="ConsPlusNonformat"/>
      </w:pPr>
      <w:r>
        <w:t xml:space="preserve">      ОБЕСПЕЧЕНИЯ (ВОЗМЕЩЕНИЯ) ЗАТРАТ, СВЯЗАННЫХ С СОЗДАНИЕМ ЦЕНТРОВ</w:t>
      </w:r>
    </w:p>
    <w:p w:rsidR="00195DB5" w:rsidRDefault="00195DB5">
      <w:pPr>
        <w:pStyle w:val="ConsPlusNonformat"/>
      </w:pPr>
      <w:r>
        <w:t xml:space="preserve">                         ВРЕМЯПРЕПРОВОЖДЕНИЯ ДЕТЕЙ</w:t>
      </w:r>
    </w:p>
    <w:p w:rsidR="00195DB5" w:rsidRDefault="00195DB5">
      <w:pPr>
        <w:pStyle w:val="ConsPlusNonformat"/>
      </w:pPr>
      <w:r>
        <w:t xml:space="preserve">   ____________________________________________________________________</w:t>
      </w:r>
    </w:p>
    <w:p w:rsidR="00195DB5" w:rsidRDefault="00195DB5">
      <w:pPr>
        <w:pStyle w:val="ConsPlusNonformat"/>
      </w:pPr>
      <w:r>
        <w:t xml:space="preserve">   (полное наименование субъекта малого и среднего предпринимательства)</w:t>
      </w: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640"/>
        <w:gridCol w:w="1650"/>
        <w:gridCol w:w="1155"/>
        <w:gridCol w:w="2041"/>
        <w:gridCol w:w="3005"/>
      </w:tblGrid>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расходов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руб.</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(графа 5 x 0,85), руб.</w:t>
            </w: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81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 xml:space="preserve">Итого </w:t>
            </w:r>
            <w:hyperlink w:anchor="Par635" w:history="1">
              <w:r>
                <w:rPr>
                  <w:rFonts w:ascii="Calibri" w:hAnsi="Calibri" w:cs="Calibri"/>
                  <w:color w:val="0000FF"/>
                </w:rPr>
                <w:t>&lt;1&gt;</w:t>
              </w:r>
            </w:hyperlink>
            <w:r>
              <w:rPr>
                <w:rFonts w:ascii="Calibri" w:hAnsi="Calibri" w:cs="Calibri"/>
              </w:rPr>
              <w:t>:</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Общая сумма субсидии составляет</w:t>
      </w:r>
      <w:proofErr w:type="gramStart"/>
      <w:r>
        <w:t xml:space="preserve"> _________ (________________) </w:t>
      </w:r>
      <w:proofErr w:type="gramEnd"/>
      <w:r>
        <w:t>рублей __ коп.</w:t>
      </w:r>
    </w:p>
    <w:p w:rsidR="00195DB5" w:rsidRDefault="00195DB5">
      <w:pPr>
        <w:pStyle w:val="ConsPlusNonformat"/>
      </w:pPr>
      <w:r>
        <w:t xml:space="preserve">                                           (сумма прописью)</w:t>
      </w:r>
    </w:p>
    <w:p w:rsidR="00195DB5" w:rsidRDefault="00195DB5">
      <w:pPr>
        <w:pStyle w:val="ConsPlusNonformat"/>
      </w:pPr>
    </w:p>
    <w:p w:rsidR="00195DB5" w:rsidRDefault="00195DB5">
      <w:pPr>
        <w:pStyle w:val="ConsPlusNonformat"/>
      </w:pPr>
      <w:r>
        <w:t>"___" ____________ 20___ год _____________________ / _____________________/</w:t>
      </w:r>
    </w:p>
    <w:p w:rsidR="00195DB5" w:rsidRDefault="00195DB5">
      <w:pPr>
        <w:pStyle w:val="ConsPlusNonformat"/>
      </w:pPr>
      <w:r>
        <w:t xml:space="preserve">                             (подпись руководителя)  (расшифровка подписи)</w:t>
      </w:r>
    </w:p>
    <w:p w:rsidR="00195DB5" w:rsidRDefault="00195DB5">
      <w:pPr>
        <w:pStyle w:val="ConsPlusNonformat"/>
      </w:pPr>
    </w:p>
    <w:p w:rsidR="00195DB5" w:rsidRDefault="00195DB5">
      <w:pPr>
        <w:pStyle w:val="ConsPlusNonformat"/>
      </w:pPr>
      <w:r>
        <w:t xml:space="preserve">    М.П.</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30" w:name="Par635"/>
      <w:bookmarkEnd w:id="30"/>
      <w:r>
        <w:rPr>
          <w:rFonts w:ascii="Calibri" w:hAnsi="Calibri" w:cs="Calibri"/>
        </w:rPr>
        <w:lastRenderedPageBreak/>
        <w:t>&lt;1&gt; Графа "Итого" столбца "Сумма субсидии" не может превышать 1000000 (один миллион) рублей.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1"/>
        <w:rPr>
          <w:rFonts w:ascii="Calibri" w:hAnsi="Calibri" w:cs="Calibri"/>
        </w:rPr>
      </w:pPr>
      <w:bookmarkStart w:id="31" w:name="Par641"/>
      <w:bookmarkEnd w:id="31"/>
      <w:r>
        <w:rPr>
          <w:rFonts w:ascii="Calibri" w:hAnsi="Calibri" w:cs="Calibri"/>
        </w:rPr>
        <w:t>Приложение 4</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целях финансового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rPr>
          <w:rFonts w:ascii="Calibri" w:hAnsi="Calibri" w:cs="Calibri"/>
        </w:rPr>
      </w:pPr>
      <w:bookmarkStart w:id="32" w:name="Par649"/>
      <w:bookmarkEnd w:id="32"/>
      <w:r>
        <w:rPr>
          <w:rFonts w:ascii="Calibri" w:hAnsi="Calibri" w:cs="Calibri"/>
        </w:rPr>
        <w:t>ФОРМА РЕКОМЕНДАЦИИ НА КОНКУРСНУЮ ЗАЯВКУ СУБЪЕКТА</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ПОДАВШЕГО ЗАЯВКУ</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ИЗ ОБЛАСТНОГО БЮДЖЕТА СУБСИДИЙ В ЦЕЛЯХ</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(ВОЗМЕЩЕНИЯ) ЗАТРАТ, СВЯЗАННЫХ</w:t>
      </w:r>
    </w:p>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С СОЗДАНИЕМ ЦЕНТРОВ ВРЕМЯПРЕПРОВОЖДЕНИЯ ДЕТЕЙ</w:t>
      </w:r>
    </w:p>
    <w:p w:rsidR="00195DB5" w:rsidRDefault="00195DB5">
      <w:pPr>
        <w:widowControl w:val="0"/>
        <w:autoSpaceDE w:val="0"/>
        <w:autoSpaceDN w:val="0"/>
        <w:adjustRightInd w:val="0"/>
        <w:spacing w:after="0" w:line="240" w:lineRule="auto"/>
        <w:jc w:val="center"/>
        <w:rPr>
          <w:rFonts w:ascii="Calibri" w:hAnsi="Calibri" w:cs="Calibri"/>
        </w:rPr>
        <w:sectPr w:rsidR="00195DB5">
          <w:pgSz w:w="16838" w:h="11905" w:orient="landscape"/>
          <w:pgMar w:top="1701" w:right="1134" w:bottom="850" w:left="1134"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РЕКОМЕНДАЦИЯ</w:t>
      </w:r>
    </w:p>
    <w:p w:rsidR="00195DB5" w:rsidRDefault="00195DB5">
      <w:pPr>
        <w:pStyle w:val="ConsPlusNonformat"/>
      </w:pPr>
      <w:r>
        <w:t xml:space="preserve">                           НА КОНКУРСНУЮ ЗАЯВКУ</w:t>
      </w:r>
    </w:p>
    <w:p w:rsidR="00195DB5" w:rsidRDefault="00195DB5">
      <w:pPr>
        <w:pStyle w:val="ConsPlusNonformat"/>
      </w:pPr>
      <w:r>
        <w:t xml:space="preserve">     _________________________________________________________________</w:t>
      </w:r>
    </w:p>
    <w:p w:rsidR="00195DB5" w:rsidRDefault="00195DB5">
      <w:pPr>
        <w:pStyle w:val="ConsPlusNonformat"/>
      </w:pPr>
      <w:r>
        <w:t xml:space="preserve">       (наименование субъекта малого и среднего предпринимательства)</w:t>
      </w:r>
    </w:p>
    <w:p w:rsidR="00195DB5" w:rsidRDefault="00195DB5">
      <w:pPr>
        <w:pStyle w:val="ConsPlusNonformat"/>
      </w:pPr>
    </w:p>
    <w:p w:rsidR="00195DB5" w:rsidRDefault="00195DB5">
      <w:pPr>
        <w:pStyle w:val="ConsPlusNonformat"/>
      </w:pPr>
      <w:r>
        <w:t>N ____________                                   "____" __________ 201__ г.</w:t>
      </w:r>
    </w:p>
    <w:p w:rsidR="00195DB5" w:rsidRDefault="00195DB5">
      <w:pPr>
        <w:pStyle w:val="ConsPlusNonformat"/>
      </w:pPr>
    </w:p>
    <w:p w:rsidR="00195DB5" w:rsidRDefault="00195DB5">
      <w:pPr>
        <w:pStyle w:val="ConsPlusNonformat"/>
      </w:pPr>
      <w:r>
        <w:t xml:space="preserve">    1.   Значимость  реализации  проекта  для  социальной  сферы  Иркутской</w:t>
      </w:r>
    </w:p>
    <w:p w:rsidR="00195DB5" w:rsidRDefault="00195DB5">
      <w:pPr>
        <w:pStyle w:val="ConsPlusNonformat"/>
      </w:pPr>
      <w:r>
        <w:t>области.</w:t>
      </w:r>
    </w:p>
    <w:p w:rsidR="00195DB5" w:rsidRDefault="00195DB5">
      <w:pPr>
        <w:pStyle w:val="ConsPlusNonformat"/>
      </w:pPr>
      <w:r>
        <w:t xml:space="preserve">    Приводится  оценка  значимости  и  эффективности проекта </w:t>
      </w:r>
      <w:proofErr w:type="gramStart"/>
      <w:r>
        <w:t>для</w:t>
      </w:r>
      <w:proofErr w:type="gramEnd"/>
      <w:r>
        <w:t xml:space="preserve"> социальной</w:t>
      </w:r>
    </w:p>
    <w:p w:rsidR="00195DB5" w:rsidRDefault="00195DB5">
      <w:pPr>
        <w:pStyle w:val="ConsPlusNonformat"/>
      </w:pPr>
      <w:r>
        <w:t>сферы Иркутской области.</w:t>
      </w:r>
    </w:p>
    <w:p w:rsidR="00195DB5" w:rsidRDefault="00195DB5">
      <w:pPr>
        <w:pStyle w:val="ConsPlusNonformat"/>
      </w:pPr>
      <w:r>
        <w:t xml:space="preserve">    2. Образовательный уровень проекта.</w:t>
      </w:r>
    </w:p>
    <w:p w:rsidR="00195DB5" w:rsidRDefault="00195DB5">
      <w:pPr>
        <w:pStyle w:val="ConsPlusNonformat"/>
      </w:pPr>
      <w:r>
        <w:t xml:space="preserve">    Приводится  обобщающая  характеристика  перспективности </w:t>
      </w:r>
      <w:proofErr w:type="gramStart"/>
      <w:r>
        <w:t>образовательных</w:t>
      </w:r>
      <w:proofErr w:type="gramEnd"/>
    </w:p>
    <w:p w:rsidR="00195DB5" w:rsidRDefault="00195DB5">
      <w:pPr>
        <w:pStyle w:val="ConsPlusNonformat"/>
      </w:pPr>
      <w:r>
        <w:t xml:space="preserve">решений,  заложенных в разработку, по сравнению с уже </w:t>
      </w:r>
      <w:proofErr w:type="gramStart"/>
      <w:r>
        <w:t>существующими</w:t>
      </w:r>
      <w:proofErr w:type="gramEnd"/>
      <w:r>
        <w:t xml:space="preserve"> и ранее</w:t>
      </w:r>
    </w:p>
    <w:p w:rsidR="00195DB5" w:rsidRDefault="00195DB5">
      <w:pPr>
        <w:pStyle w:val="ConsPlusNonformat"/>
      </w:pPr>
      <w:proofErr w:type="gramStart"/>
      <w:r>
        <w:t>созданными (новизна, глубина проработки, перспектива использования и т.д.).</w:t>
      </w:r>
      <w:proofErr w:type="gramEnd"/>
    </w:p>
    <w:p w:rsidR="00195DB5" w:rsidRDefault="00195DB5">
      <w:pPr>
        <w:pStyle w:val="ConsPlusNonformat"/>
      </w:pPr>
      <w:r>
        <w:t xml:space="preserve">    3. Обоснованность ожидаемых результатов.</w:t>
      </w:r>
    </w:p>
    <w:p w:rsidR="00195DB5" w:rsidRDefault="00195DB5">
      <w:pPr>
        <w:pStyle w:val="ConsPlusNonformat"/>
      </w:pPr>
      <w:r>
        <w:t xml:space="preserve">    Приводятся ожидаемые результаты и оценка их обоснованности.</w:t>
      </w:r>
    </w:p>
    <w:p w:rsidR="00195DB5" w:rsidRDefault="00195DB5">
      <w:pPr>
        <w:pStyle w:val="ConsPlusNonformat"/>
      </w:pPr>
      <w:r>
        <w:t xml:space="preserve">    4.   Сроки  планируемого  осуществления  проекта,  предполагаемый  срок</w:t>
      </w:r>
    </w:p>
    <w:p w:rsidR="00195DB5" w:rsidRDefault="00195DB5">
      <w:pPr>
        <w:pStyle w:val="ConsPlusNonformat"/>
      </w:pPr>
      <w:r>
        <w:t>поддержания показателей на постоянном уровне.</w:t>
      </w:r>
    </w:p>
    <w:p w:rsidR="00195DB5" w:rsidRDefault="00195DB5">
      <w:pPr>
        <w:pStyle w:val="ConsPlusNonformat"/>
      </w:pPr>
      <w:r>
        <w:t xml:space="preserve">    Приводятся  сроки  реализации  проекта  (этапов  проекта)  и  оценка их</w:t>
      </w:r>
    </w:p>
    <w:p w:rsidR="00195DB5" w:rsidRDefault="00195DB5">
      <w:pPr>
        <w:pStyle w:val="ConsPlusNonformat"/>
      </w:pPr>
      <w:r>
        <w:t>реальности.</w:t>
      </w:r>
    </w:p>
    <w:p w:rsidR="00195DB5" w:rsidRDefault="00195DB5">
      <w:pPr>
        <w:pStyle w:val="ConsPlusNonformat"/>
      </w:pPr>
      <w:r>
        <w:t xml:space="preserve">    Оценка реальности срока увеличения показателей, заявленных </w:t>
      </w:r>
      <w:proofErr w:type="gramStart"/>
      <w:r>
        <w:t>в</w:t>
      </w:r>
      <w:proofErr w:type="gramEnd"/>
      <w:r>
        <w:t xml:space="preserve"> конкурсной</w:t>
      </w:r>
    </w:p>
    <w:p w:rsidR="00195DB5" w:rsidRDefault="00195DB5">
      <w:pPr>
        <w:pStyle w:val="ConsPlusNonformat"/>
      </w:pPr>
      <w:r>
        <w:t>заявке,  либо  поддержание  таких  показателей  на  имеющемся  уровне, либо</w:t>
      </w:r>
    </w:p>
    <w:p w:rsidR="00195DB5" w:rsidRDefault="00195DB5">
      <w:pPr>
        <w:pStyle w:val="ConsPlusNonformat"/>
      </w:pPr>
      <w:r>
        <w:t>уменьшение таких показателей и как следствие этого - негативные последствия</w:t>
      </w:r>
    </w:p>
    <w:p w:rsidR="00195DB5" w:rsidRDefault="00195DB5">
      <w:pPr>
        <w:pStyle w:val="ConsPlusNonformat"/>
      </w:pPr>
      <w:r>
        <w:t>для общества.</w:t>
      </w:r>
    </w:p>
    <w:p w:rsidR="00195DB5" w:rsidRDefault="00195DB5">
      <w:pPr>
        <w:pStyle w:val="ConsPlusNonformat"/>
      </w:pPr>
      <w:r>
        <w:t xml:space="preserve">    5. Фактическая стоимость.</w:t>
      </w:r>
    </w:p>
    <w:p w:rsidR="00195DB5" w:rsidRDefault="00195DB5">
      <w:pPr>
        <w:pStyle w:val="ConsPlusNonformat"/>
      </w:pPr>
      <w:r>
        <w:t xml:space="preserve">    Является ли фактическая стоимость и сроки окупаемости проекта,  а также</w:t>
      </w:r>
    </w:p>
    <w:p w:rsidR="00195DB5" w:rsidRDefault="00195DB5">
      <w:pPr>
        <w:pStyle w:val="ConsPlusNonformat"/>
      </w:pPr>
      <w:r>
        <w:t xml:space="preserve">оценка обоснованности </w:t>
      </w:r>
      <w:proofErr w:type="gramStart"/>
      <w:r>
        <w:t>завышенными</w:t>
      </w:r>
      <w:proofErr w:type="gramEnd"/>
      <w:r>
        <w:t xml:space="preserve"> либо заниженными.</w:t>
      </w:r>
    </w:p>
    <w:p w:rsidR="00195DB5" w:rsidRDefault="00195DB5">
      <w:pPr>
        <w:pStyle w:val="ConsPlusNonformat"/>
      </w:pPr>
      <w:r>
        <w:t xml:space="preserve">    6. Рекомендация на конкурсную заявку.</w:t>
      </w:r>
    </w:p>
    <w:p w:rsidR="00195DB5" w:rsidRDefault="00195DB5">
      <w:pPr>
        <w:pStyle w:val="ConsPlusNonformat"/>
      </w:pPr>
      <w:r>
        <w:t xml:space="preserve">    Приводится   рекомендация   (мнение,   заключение)  о  целесообразности</w:t>
      </w:r>
    </w:p>
    <w:p w:rsidR="00195DB5" w:rsidRDefault="00195DB5">
      <w:pPr>
        <w:pStyle w:val="ConsPlusNonformat"/>
      </w:pPr>
      <w:r>
        <w:t>(нецелесообразности) конкурсной заявки заявляемым результатам деятельности.</w:t>
      </w:r>
    </w:p>
    <w:p w:rsidR="00195DB5" w:rsidRDefault="00195DB5">
      <w:pPr>
        <w:pStyle w:val="ConsPlusNonformat"/>
      </w:pPr>
    </w:p>
    <w:p w:rsidR="00195DB5" w:rsidRDefault="00195DB5">
      <w:pPr>
        <w:pStyle w:val="ConsPlusNonformat"/>
      </w:pPr>
      <w:r>
        <w:t>Полное наименование должности эксперта,</w:t>
      </w:r>
    </w:p>
    <w:p w:rsidR="00195DB5" w:rsidRDefault="00195DB5">
      <w:pPr>
        <w:pStyle w:val="ConsPlusNonformat"/>
      </w:pPr>
      <w:r>
        <w:t xml:space="preserve">в </w:t>
      </w:r>
      <w:proofErr w:type="spellStart"/>
      <w:r>
        <w:t>т.ч</w:t>
      </w:r>
      <w:proofErr w:type="spellEnd"/>
      <w:r>
        <w:t xml:space="preserve">. наименование организации, </w:t>
      </w:r>
      <w:proofErr w:type="gramStart"/>
      <w:r>
        <w:t>ученая</w:t>
      </w:r>
      <w:proofErr w:type="gramEnd"/>
    </w:p>
    <w:p w:rsidR="00195DB5" w:rsidRDefault="00195DB5">
      <w:pPr>
        <w:pStyle w:val="ConsPlusNonformat"/>
      </w:pPr>
      <w:r>
        <w:t>степень и звание, категория                _______________ ________________</w:t>
      </w:r>
    </w:p>
    <w:p w:rsidR="00195DB5" w:rsidRDefault="00195DB5">
      <w:pPr>
        <w:pStyle w:val="ConsPlusNonformat"/>
      </w:pPr>
      <w:r>
        <w:t xml:space="preserve">                                               подпись      расшифровка</w:t>
      </w:r>
    </w:p>
    <w:p w:rsidR="00195DB5" w:rsidRDefault="00195DB5">
      <w:pPr>
        <w:pStyle w:val="ConsPlusNonformat"/>
      </w:pPr>
      <w:r>
        <w:t xml:space="preserve">                                                               подписи</w:t>
      </w:r>
    </w:p>
    <w:p w:rsidR="00195DB5" w:rsidRDefault="00195DB5">
      <w:pPr>
        <w:pStyle w:val="ConsPlusNonformat"/>
      </w:pPr>
    </w:p>
    <w:p w:rsidR="00195DB5" w:rsidRDefault="00195DB5">
      <w:pPr>
        <w:pStyle w:val="ConsPlusNonformat"/>
      </w:pPr>
      <w:r>
        <w:t>дата                оттиск печати организации</w:t>
      </w:r>
    </w:p>
    <w:p w:rsidR="00195DB5" w:rsidRDefault="00195DB5">
      <w:pPr>
        <w:pStyle w:val="ConsPlusNonformat"/>
        <w:sectPr w:rsidR="00195DB5">
          <w:pgSz w:w="11905" w:h="16838"/>
          <w:pgMar w:top="1134" w:right="850" w:bottom="1134" w:left="1701"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1"/>
        <w:rPr>
          <w:rFonts w:ascii="Calibri" w:hAnsi="Calibri" w:cs="Calibri"/>
        </w:rPr>
      </w:pPr>
      <w:bookmarkStart w:id="33" w:name="Par699"/>
      <w:bookmarkEnd w:id="33"/>
      <w:r>
        <w:rPr>
          <w:rFonts w:ascii="Calibri" w:hAnsi="Calibri" w:cs="Calibri"/>
        </w:rPr>
        <w:t>Приложение 5</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целях финансового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center"/>
        <w:rPr>
          <w:rFonts w:ascii="Calibri" w:hAnsi="Calibri" w:cs="Calibri"/>
        </w:rPr>
      </w:pPr>
      <w:bookmarkStart w:id="34" w:name="Par707"/>
      <w:bookmarkEnd w:id="34"/>
      <w:r>
        <w:rPr>
          <w:rFonts w:ascii="Calibri" w:hAnsi="Calibri" w:cs="Calibri"/>
        </w:rPr>
        <w:t xml:space="preserve">БЮЛЛЕТЕНЬ ГОЛОСОВАНИЯ </w:t>
      </w:r>
      <w:hyperlink w:anchor="Par759" w:history="1">
        <w:r>
          <w:rPr>
            <w:rFonts w:ascii="Calibri" w:hAnsi="Calibri" w:cs="Calibri"/>
            <w:color w:val="0000FF"/>
          </w:rPr>
          <w:t>&lt;1&gt;</w:t>
        </w:r>
      </w:hyperlink>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5"/>
        <w:gridCol w:w="2145"/>
        <w:gridCol w:w="1814"/>
        <w:gridCol w:w="1155"/>
        <w:gridCol w:w="1814"/>
        <w:gridCol w:w="990"/>
        <w:gridCol w:w="1980"/>
        <w:gridCol w:w="990"/>
        <w:gridCol w:w="1474"/>
        <w:gridCol w:w="1155"/>
        <w:gridCol w:w="1531"/>
        <w:gridCol w:w="1155"/>
      </w:tblGrid>
      <w:tr w:rsidR="00195DB5">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 конкурса</w:t>
            </w:r>
          </w:p>
        </w:tc>
        <w:tc>
          <w:tcPr>
            <w:tcW w:w="140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tc>
      </w:tr>
      <w:tr w:rsidR="00195DB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мест, созданных для времяпрепровождения детей (чел.)</w:t>
            </w:r>
          </w:p>
        </w:tc>
        <w:tc>
          <w:tcPr>
            <w:tcW w:w="28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созданных рабочих мест (ед.)</w:t>
            </w:r>
          </w:p>
        </w:tc>
        <w:tc>
          <w:tcPr>
            <w:tcW w:w="2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полезной площади на одного ребенка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w:t>
            </w:r>
          </w:p>
        </w:tc>
        <w:tc>
          <w:tcPr>
            <w:tcW w:w="26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министерства образования Иркутской области</w:t>
            </w: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дополнительных услуг</w:t>
            </w:r>
          </w:p>
        </w:tc>
      </w:tr>
      <w:tr w:rsidR="00195DB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5DB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3 до 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1 до 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от 2,5 до 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 целесообразности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за каждую услугу</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до 10</w:t>
            </w:r>
          </w:p>
        </w:tc>
      </w:tr>
      <w:tr w:rsidR="00195DB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6 до 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4 до 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от 4 и выше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 нецелесообразности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r>
      <w:tr w:rsidR="00195DB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11 до 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от 7 и выше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от 2,5 до 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r>
      <w:tr w:rsidR="00195DB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от 16 и выше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от 1 до 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от 4 и выше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right"/>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5DB5" w:rsidRDefault="00195DB5">
      <w:pPr>
        <w:widowControl w:val="0"/>
        <w:autoSpaceDE w:val="0"/>
        <w:autoSpaceDN w:val="0"/>
        <w:adjustRightInd w:val="0"/>
        <w:spacing w:after="0" w:line="240" w:lineRule="auto"/>
        <w:ind w:firstLine="540"/>
        <w:jc w:val="both"/>
        <w:rPr>
          <w:rFonts w:ascii="Calibri" w:hAnsi="Calibri" w:cs="Calibri"/>
        </w:rPr>
      </w:pPr>
      <w:bookmarkStart w:id="35" w:name="Par759"/>
      <w:bookmarkEnd w:id="35"/>
      <w:r>
        <w:rPr>
          <w:rFonts w:ascii="Calibri" w:hAnsi="Calibri" w:cs="Calibri"/>
        </w:rPr>
        <w:t>&lt;1&gt; Количество бюллетеней голосования на одного члена конкурсной комиссии зависит от количества участников конкурса.</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Бюллетень голосования заполняется собственноручно каждым членом конкурсной комиссии. Исправления в бюллетени допустимы только с указанием причины исправления и указанием верного балла.</w:t>
      </w:r>
    </w:p>
    <w:p w:rsidR="00195DB5" w:rsidRDefault="00195DB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155"/>
        <w:gridCol w:w="1871"/>
        <w:gridCol w:w="1701"/>
        <w:gridCol w:w="1417"/>
        <w:gridCol w:w="1815"/>
        <w:gridCol w:w="990"/>
        <w:gridCol w:w="990"/>
      </w:tblGrid>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r w:rsidR="00195DB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DB5" w:rsidRDefault="00195DB5">
            <w:pPr>
              <w:widowControl w:val="0"/>
              <w:autoSpaceDE w:val="0"/>
              <w:autoSpaceDN w:val="0"/>
              <w:adjustRightInd w:val="0"/>
              <w:spacing w:after="0" w:line="240" w:lineRule="auto"/>
              <w:rPr>
                <w:rFonts w:ascii="Calibri" w:hAnsi="Calibri" w:cs="Calibri"/>
              </w:rPr>
            </w:pPr>
          </w:p>
        </w:tc>
      </w:tr>
    </w:tbl>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мнение члена конкурсной комиссии _________________________________________________</w:t>
      </w: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w:t>
      </w:r>
      <w:proofErr w:type="gramStart"/>
      <w:r>
        <w:rPr>
          <w:rFonts w:ascii="Calibri" w:hAnsi="Calibri" w:cs="Calibri"/>
        </w:rPr>
        <w:t>а(</w:t>
      </w:r>
      <w:proofErr w:type="gramEnd"/>
      <w:r>
        <w:rPr>
          <w:rFonts w:ascii="Calibri" w:hAnsi="Calibri" w:cs="Calibri"/>
        </w:rPr>
        <w:t>ы) исправления количества баллов ________________________________________________</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Член конкурсной комиссии                подпись           /</w:t>
      </w:r>
      <w:proofErr w:type="spellStart"/>
      <w:r>
        <w:t>И.О.Фамилия</w:t>
      </w:r>
      <w:proofErr w:type="spellEnd"/>
      <w:r>
        <w:t>/</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 ______________ 20___ г.</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right"/>
        <w:outlineLvl w:val="1"/>
        <w:rPr>
          <w:rFonts w:ascii="Calibri" w:hAnsi="Calibri" w:cs="Calibri"/>
        </w:rPr>
      </w:pPr>
      <w:bookmarkStart w:id="36" w:name="Par806"/>
      <w:bookmarkEnd w:id="36"/>
      <w:r>
        <w:rPr>
          <w:rFonts w:ascii="Calibri" w:hAnsi="Calibri" w:cs="Calibri"/>
        </w:rPr>
        <w:t>Приложение 6</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целях финансового</w:t>
      </w:r>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195DB5" w:rsidRDefault="00195DB5">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195DB5" w:rsidRDefault="00195DB5">
      <w:pPr>
        <w:widowControl w:val="0"/>
        <w:autoSpaceDE w:val="0"/>
        <w:autoSpaceDN w:val="0"/>
        <w:adjustRightInd w:val="0"/>
        <w:spacing w:after="0" w:line="240" w:lineRule="auto"/>
        <w:jc w:val="right"/>
        <w:rPr>
          <w:rFonts w:ascii="Calibri" w:hAnsi="Calibri" w:cs="Calibri"/>
        </w:rPr>
        <w:sectPr w:rsidR="00195DB5">
          <w:pgSz w:w="16838" w:h="11905" w:orient="landscape"/>
          <w:pgMar w:top="1701" w:right="1134" w:bottom="850" w:left="1134" w:header="720" w:footer="720" w:gutter="0"/>
          <w:cols w:space="720"/>
          <w:noEndnote/>
        </w:sect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pStyle w:val="ConsPlusNonformat"/>
      </w:pPr>
      <w:r>
        <w:t xml:space="preserve">                                     В министерство экономического развития</w:t>
      </w:r>
    </w:p>
    <w:p w:rsidR="00195DB5" w:rsidRDefault="00195DB5">
      <w:pPr>
        <w:pStyle w:val="ConsPlusNonformat"/>
      </w:pPr>
      <w:r>
        <w:t xml:space="preserve">                                     Иркутской области</w:t>
      </w:r>
    </w:p>
    <w:p w:rsidR="00195DB5" w:rsidRDefault="00195DB5">
      <w:pPr>
        <w:pStyle w:val="ConsPlusNonformat"/>
      </w:pPr>
      <w:r>
        <w:t xml:space="preserve">                                     от ___________________________________</w:t>
      </w:r>
    </w:p>
    <w:p w:rsidR="00195DB5" w:rsidRDefault="00195DB5">
      <w:pPr>
        <w:pStyle w:val="ConsPlusNonformat"/>
      </w:pPr>
      <w:r>
        <w:t xml:space="preserve">                                     ______________________________________</w:t>
      </w:r>
    </w:p>
    <w:p w:rsidR="00195DB5" w:rsidRDefault="00195DB5">
      <w:pPr>
        <w:pStyle w:val="ConsPlusNonformat"/>
      </w:pPr>
      <w:r>
        <w:t xml:space="preserve">                                     ______________________________________</w:t>
      </w:r>
    </w:p>
    <w:p w:rsidR="00195DB5" w:rsidRDefault="00195DB5">
      <w:pPr>
        <w:pStyle w:val="ConsPlusNonformat"/>
      </w:pPr>
      <w:r>
        <w:t xml:space="preserve">                                     Юридический адрес: ___________________</w:t>
      </w:r>
    </w:p>
    <w:p w:rsidR="00195DB5" w:rsidRDefault="00195DB5">
      <w:pPr>
        <w:pStyle w:val="ConsPlusNonformat"/>
      </w:pPr>
      <w:r>
        <w:t xml:space="preserve">                                     ______________________________________</w:t>
      </w:r>
    </w:p>
    <w:p w:rsidR="00195DB5" w:rsidRDefault="00195DB5">
      <w:pPr>
        <w:pStyle w:val="ConsPlusNonformat"/>
      </w:pPr>
      <w:r>
        <w:t xml:space="preserve">                                     ______________________________________</w:t>
      </w:r>
    </w:p>
    <w:p w:rsidR="00195DB5" w:rsidRDefault="00195DB5">
      <w:pPr>
        <w:pStyle w:val="ConsPlusNonformat"/>
      </w:pPr>
    </w:p>
    <w:p w:rsidR="00195DB5" w:rsidRDefault="00195DB5">
      <w:pPr>
        <w:pStyle w:val="ConsPlusNonformat"/>
      </w:pPr>
      <w:bookmarkStart w:id="37" w:name="Par823"/>
      <w:bookmarkEnd w:id="37"/>
      <w:r>
        <w:t xml:space="preserve">                                 ЗАЯВЛЕНИЕ</w:t>
      </w:r>
    </w:p>
    <w:p w:rsidR="00195DB5" w:rsidRDefault="00195DB5">
      <w:pPr>
        <w:pStyle w:val="ConsPlusNonformat"/>
      </w:pPr>
      <w:r>
        <w:t xml:space="preserve">     О ПРЕДОСТАВЛЕНИИ ИЗ ОБЛАСТНОГО БЮДЖЕТА ВТОРОГО (ТРЕТЬЕГО) ТРАНША</w:t>
      </w:r>
    </w:p>
    <w:p w:rsidR="00195DB5" w:rsidRDefault="00195DB5">
      <w:pPr>
        <w:pStyle w:val="ConsPlusNonformat"/>
      </w:pPr>
      <w:r>
        <w:t xml:space="preserve">       СУБСИДИИ В ЦЕЛЯХ ФИНАНСОВОГО ОБЕСПЕЧЕНИЯ (ВОЗМЕЩЕНИЯ) ЗАТРАТ,</w:t>
      </w:r>
    </w:p>
    <w:p w:rsidR="00195DB5" w:rsidRDefault="00195DB5">
      <w:pPr>
        <w:pStyle w:val="ConsPlusNonformat"/>
      </w:pPr>
      <w:r>
        <w:t xml:space="preserve">          СВЯЗАННЫХ С СОЗДАНИЕМ ЦЕНТРОВ ВРЕМЯПРЕПРОВОЖДЕНИЯ ДЕТЕЙ</w:t>
      </w:r>
    </w:p>
    <w:p w:rsidR="00195DB5" w:rsidRDefault="00195DB5">
      <w:pPr>
        <w:pStyle w:val="ConsPlusNonformat"/>
      </w:pPr>
    </w:p>
    <w:p w:rsidR="00195DB5" w:rsidRDefault="00195DB5">
      <w:pPr>
        <w:pStyle w:val="ConsPlusNonformat"/>
      </w:pPr>
      <w:r>
        <w:t xml:space="preserve">    </w:t>
      </w:r>
      <w:proofErr w:type="gramStart"/>
      <w:r>
        <w:t>Прошу  Вас  предоставить  из  областного  бюджета второй/третий (нужное</w:t>
      </w:r>
      <w:proofErr w:type="gramEnd"/>
    </w:p>
    <w:p w:rsidR="00195DB5" w:rsidRDefault="00195DB5">
      <w:pPr>
        <w:pStyle w:val="ConsPlusNonformat"/>
      </w:pPr>
      <w:r>
        <w:t>подчеркнуть)  транш  субсидии  в целях финансового обеспечения (возмещения)</w:t>
      </w:r>
    </w:p>
    <w:p w:rsidR="00195DB5" w:rsidRDefault="00195DB5">
      <w:pPr>
        <w:pStyle w:val="ConsPlusNonformat"/>
      </w:pPr>
      <w:r>
        <w:t>затрат,  связанных  с созданием центров времяпрепровождения детей в размере</w:t>
      </w:r>
    </w:p>
    <w:p w:rsidR="00195DB5" w:rsidRDefault="00195DB5">
      <w:pPr>
        <w:pStyle w:val="ConsPlusNonformat"/>
      </w:pPr>
      <w:r>
        <w:t>_______________________________________________________ (_________________)</w:t>
      </w:r>
    </w:p>
    <w:p w:rsidR="00195DB5" w:rsidRDefault="00195DB5">
      <w:pPr>
        <w:pStyle w:val="ConsPlusNonformat"/>
      </w:pPr>
      <w:r>
        <w:t xml:space="preserve">                                                         (сумма прописью)</w:t>
      </w:r>
    </w:p>
    <w:p w:rsidR="00195DB5" w:rsidRDefault="00195DB5">
      <w:pPr>
        <w:pStyle w:val="ConsPlusNonformat"/>
      </w:pPr>
    </w:p>
    <w:p w:rsidR="00195DB5" w:rsidRDefault="00195DB5">
      <w:pPr>
        <w:pStyle w:val="ConsPlusNonformat"/>
      </w:pPr>
      <w:r>
        <w:t>в  соответствии  с  соглашением  о  предоставлении  из  областного  бюджета</w:t>
      </w:r>
    </w:p>
    <w:p w:rsidR="00195DB5" w:rsidRDefault="00195DB5">
      <w:pPr>
        <w:pStyle w:val="ConsPlusNonformat"/>
      </w:pPr>
      <w:r>
        <w:t>субсидии   субъектам   малого   и   среднего  предпринимательства  в  целях</w:t>
      </w:r>
    </w:p>
    <w:p w:rsidR="00195DB5" w:rsidRDefault="00195DB5">
      <w:pPr>
        <w:pStyle w:val="ConsPlusNonformat"/>
      </w:pPr>
      <w:r>
        <w:t>финансового  обеспечения (возмещения) затрат, связанных с созданием центров</w:t>
      </w:r>
    </w:p>
    <w:p w:rsidR="00195DB5" w:rsidRDefault="00195DB5">
      <w:pPr>
        <w:pStyle w:val="ConsPlusNonformat"/>
      </w:pPr>
      <w:r>
        <w:t>времяпрепровождения детей от "____" _____________ 20__ года N ____________.</w:t>
      </w:r>
    </w:p>
    <w:p w:rsidR="00195DB5" w:rsidRDefault="00195DB5">
      <w:pPr>
        <w:pStyle w:val="ConsPlusNonformat"/>
      </w:pPr>
      <w:r>
        <w:t xml:space="preserve">    Приложение:</w:t>
      </w:r>
    </w:p>
    <w:p w:rsidR="00195DB5" w:rsidRDefault="00195DB5">
      <w:pPr>
        <w:pStyle w:val="ConsPlusNonformat"/>
      </w:pPr>
      <w:r>
        <w:t xml:space="preserve">    1)  расчет  размера  субсидии, оформленный в соответствии с приложением</w:t>
      </w:r>
    </w:p>
    <w:p w:rsidR="00195DB5" w:rsidRDefault="00195DB5">
      <w:pPr>
        <w:pStyle w:val="ConsPlusNonformat"/>
      </w:pPr>
      <w:r>
        <w:t>копий  документов,  подтверждающих  затраты,  произведенные  в  течение  24</w:t>
      </w:r>
    </w:p>
    <w:p w:rsidR="00195DB5" w:rsidRDefault="00195DB5">
      <w:pPr>
        <w:pStyle w:val="ConsPlusNonformat"/>
      </w:pPr>
      <w:r>
        <w:t>месяцев до момента подачи конкурсной заявки, заверенных участником конкурса</w:t>
      </w:r>
    </w:p>
    <w:p w:rsidR="00195DB5" w:rsidRDefault="00195DB5">
      <w:pPr>
        <w:pStyle w:val="ConsPlusNonformat"/>
      </w:pPr>
      <w:proofErr w:type="gramStart"/>
      <w:r>
        <w:t>(копии  договора  аренды  помещения  и  (или)  копии  документов  на  право</w:t>
      </w:r>
      <w:proofErr w:type="gramEnd"/>
    </w:p>
    <w:p w:rsidR="00195DB5" w:rsidRDefault="00195DB5">
      <w:pPr>
        <w:pStyle w:val="ConsPlusNonformat"/>
      </w:pPr>
      <w:proofErr w:type="gramStart"/>
      <w:r>
        <w:t>собственности  помещения  (с  приложением  копии  технического  паспорта на</w:t>
      </w:r>
      <w:proofErr w:type="gramEnd"/>
    </w:p>
    <w:p w:rsidR="00195DB5" w:rsidRDefault="00195DB5">
      <w:pPr>
        <w:pStyle w:val="ConsPlusNonformat"/>
      </w:pPr>
      <w:r>
        <w:t>помещение),  копии  проектно-сметной документации на ремонт (реконструкцию)</w:t>
      </w:r>
    </w:p>
    <w:p w:rsidR="00195DB5" w:rsidRDefault="00195DB5">
      <w:pPr>
        <w:pStyle w:val="ConsPlusNonformat"/>
      </w:pPr>
      <w:r>
        <w:t>помещения, заключенного договора на покупку оборудования и др.);</w:t>
      </w:r>
    </w:p>
    <w:p w:rsidR="00195DB5" w:rsidRDefault="00195DB5">
      <w:pPr>
        <w:pStyle w:val="ConsPlusNonformat"/>
      </w:pPr>
      <w:r>
        <w:t xml:space="preserve">    2)  подтверждение  </w:t>
      </w:r>
      <w:proofErr w:type="gramStart"/>
      <w:r>
        <w:t>начала деятельности центра времяпрепровождения детей</w:t>
      </w:r>
      <w:proofErr w:type="gramEnd"/>
    </w:p>
    <w:p w:rsidR="00195DB5" w:rsidRDefault="00195DB5">
      <w:pPr>
        <w:pStyle w:val="ConsPlusNonformat"/>
      </w:pPr>
      <w:proofErr w:type="gramStart"/>
      <w:r>
        <w:t>(в  свободной  форме),  подписанное  получателем  субсидии  на ____ л. (для</w:t>
      </w:r>
      <w:proofErr w:type="gramEnd"/>
    </w:p>
    <w:p w:rsidR="00195DB5" w:rsidRDefault="00195DB5">
      <w:pPr>
        <w:pStyle w:val="ConsPlusNonformat"/>
      </w:pPr>
      <w:r>
        <w:t>третьего транша);</w:t>
      </w:r>
    </w:p>
    <w:p w:rsidR="00195DB5" w:rsidRDefault="00195DB5">
      <w:pPr>
        <w:pStyle w:val="ConsPlusNonformat"/>
      </w:pPr>
      <w:r>
        <w:t xml:space="preserve">    3)   копия   экспертного   заключения   территориального  подразделения</w:t>
      </w:r>
    </w:p>
    <w:p w:rsidR="00195DB5" w:rsidRDefault="00195DB5">
      <w:pPr>
        <w:pStyle w:val="ConsPlusNonformat"/>
      </w:pPr>
      <w:r>
        <w:t>Федерального   бюджетного   учреждения  здравоохранения  "Центр  гигиены  и</w:t>
      </w:r>
    </w:p>
    <w:p w:rsidR="00195DB5" w:rsidRDefault="00195DB5">
      <w:pPr>
        <w:pStyle w:val="ConsPlusNonformat"/>
      </w:pPr>
      <w:r>
        <w:t>эпидемиологии   в   Иркутской  области"  о  соответствии  помещения  Центра</w:t>
      </w:r>
    </w:p>
    <w:p w:rsidR="00195DB5" w:rsidRDefault="00195DB5">
      <w:pPr>
        <w:pStyle w:val="ConsPlusNonformat"/>
      </w:pPr>
      <w:r>
        <w:t>санитарно-эпидемиологическим требованиям на ____ л. (для третьего транша);</w:t>
      </w:r>
    </w:p>
    <w:p w:rsidR="00195DB5" w:rsidRDefault="00195DB5">
      <w:pPr>
        <w:pStyle w:val="ConsPlusNonformat"/>
      </w:pPr>
      <w:r>
        <w:t xml:space="preserve">    4)  копия  экспертного  заключения организации, аккредитованной Главным</w:t>
      </w:r>
    </w:p>
    <w:p w:rsidR="00195DB5" w:rsidRDefault="00195DB5">
      <w:pPr>
        <w:pStyle w:val="ConsPlusNonformat"/>
      </w:pPr>
      <w:r>
        <w:t>управлением Министерства Российской Федерации по делам гражданской обороны,</w:t>
      </w:r>
    </w:p>
    <w:p w:rsidR="00195DB5" w:rsidRDefault="00195DB5">
      <w:pPr>
        <w:pStyle w:val="ConsPlusNonformat"/>
      </w:pPr>
      <w:r>
        <w:t xml:space="preserve">чрезвычайным  ситуациям  и  ликвидации  последствий  стихийных  бедствий </w:t>
      </w:r>
      <w:proofErr w:type="gramStart"/>
      <w:r>
        <w:t>по</w:t>
      </w:r>
      <w:proofErr w:type="gramEnd"/>
    </w:p>
    <w:p w:rsidR="00195DB5" w:rsidRDefault="00195DB5">
      <w:pPr>
        <w:pStyle w:val="ConsPlusNonformat"/>
      </w:pPr>
      <w:r>
        <w:t>Иркутской  области  о  соответствии  помещения  Центра требованиям пожарной</w:t>
      </w:r>
    </w:p>
    <w:p w:rsidR="00195DB5" w:rsidRDefault="00195DB5">
      <w:pPr>
        <w:pStyle w:val="ConsPlusNonformat"/>
      </w:pPr>
      <w:r>
        <w:t>безопасности на ____ л. (для третьего транша).</w:t>
      </w:r>
    </w:p>
    <w:p w:rsidR="00195DB5" w:rsidRDefault="00195DB5">
      <w:pPr>
        <w:pStyle w:val="ConsPlusNonformat"/>
      </w:pPr>
      <w:r>
        <w:t>Настоящим _________________________________________________________________</w:t>
      </w:r>
    </w:p>
    <w:p w:rsidR="00195DB5" w:rsidRDefault="00195DB5">
      <w:pPr>
        <w:pStyle w:val="ConsPlusNonformat"/>
      </w:pPr>
      <w:r>
        <w:t xml:space="preserve">           (наименование субъекта малого или среднего предпринимательства)</w:t>
      </w:r>
    </w:p>
    <w:p w:rsidR="00195DB5" w:rsidRDefault="00195DB5">
      <w:pPr>
        <w:pStyle w:val="ConsPlusNonformat"/>
      </w:pPr>
    </w:p>
    <w:p w:rsidR="00195DB5" w:rsidRDefault="00195DB5">
      <w:pPr>
        <w:pStyle w:val="ConsPlusNonformat"/>
      </w:pPr>
      <w:r>
        <w:t>___________________________________________________________________________</w:t>
      </w:r>
    </w:p>
    <w:p w:rsidR="00195DB5" w:rsidRDefault="00195DB5">
      <w:pPr>
        <w:pStyle w:val="ConsPlusNonformat"/>
      </w:pPr>
      <w:r>
        <w:t>гарантирую достоверность представленных сведений.</w:t>
      </w:r>
    </w:p>
    <w:p w:rsidR="00195DB5" w:rsidRDefault="00195DB5">
      <w:pPr>
        <w:pStyle w:val="ConsPlusNonformat"/>
      </w:pPr>
      <w:r>
        <w:t>"___" ___________ 20__ года ______________________ / _____________________/</w:t>
      </w:r>
    </w:p>
    <w:p w:rsidR="00195DB5" w:rsidRDefault="00195DB5">
      <w:pPr>
        <w:pStyle w:val="ConsPlusNonformat"/>
      </w:pPr>
      <w:r>
        <w:t xml:space="preserve">                            (подпись руководителя)   (расшифровка подписи)</w:t>
      </w:r>
    </w:p>
    <w:p w:rsidR="00195DB5" w:rsidRDefault="00195DB5">
      <w:pPr>
        <w:pStyle w:val="ConsPlusNonformat"/>
      </w:pPr>
    </w:p>
    <w:p w:rsidR="00195DB5" w:rsidRDefault="00195DB5">
      <w:pPr>
        <w:pStyle w:val="ConsPlusNonformat"/>
      </w:pPr>
      <w:r>
        <w:t xml:space="preserve">    М.П.</w:t>
      </w: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autoSpaceDE w:val="0"/>
        <w:autoSpaceDN w:val="0"/>
        <w:adjustRightInd w:val="0"/>
        <w:spacing w:after="0" w:line="240" w:lineRule="auto"/>
        <w:jc w:val="both"/>
        <w:rPr>
          <w:rFonts w:ascii="Calibri" w:hAnsi="Calibri" w:cs="Calibri"/>
        </w:rPr>
      </w:pPr>
    </w:p>
    <w:p w:rsidR="00195DB5" w:rsidRDefault="00195D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598E" w:rsidRDefault="003F598E"/>
    <w:sectPr w:rsidR="003F598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B5"/>
    <w:rsid w:val="00195DB5"/>
    <w:rsid w:val="003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95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95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A9CF83F0ADD80FAB389A34634356C2463C172A5C629AD267542C84A359C4E65E4FB37A5164013416B63bFQFX" TargetMode="External"/><Relationship Id="rId13" Type="http://schemas.openxmlformats.org/officeDocument/2006/relationships/hyperlink" Target="consultantplus://offline/ref=E1EA9CF83F0ADD80FAB397AE50586F60246E967BABC623F87B2A19951D3C961922ABA275E1184513b4Q3X" TargetMode="External"/><Relationship Id="rId18" Type="http://schemas.openxmlformats.org/officeDocument/2006/relationships/hyperlink" Target="consultantplus://offline/ref=E1EA9CF83F0ADD80FAB397AE50586F60246C9B7EAECE23F87B2A19951Db3QCX" TargetMode="External"/><Relationship Id="rId3" Type="http://schemas.openxmlformats.org/officeDocument/2006/relationships/settings" Target="settings.xml"/><Relationship Id="rId7" Type="http://schemas.openxmlformats.org/officeDocument/2006/relationships/hyperlink" Target="consultantplus://offline/ref=E1EA9CF83F0ADD80FAB397AE50586F60246D987EA5CE23F87B2A19951D3C961922ABA275E11B4016b4Q8X" TargetMode="External"/><Relationship Id="rId12" Type="http://schemas.openxmlformats.org/officeDocument/2006/relationships/hyperlink" Target="consultantplus://offline/ref=E1EA9CF83F0ADD80FAB397AE50586F60246D987EA5CE23F87B2A19951D3C961922ABA275E11B4112b4Q8X" TargetMode="External"/><Relationship Id="rId17" Type="http://schemas.openxmlformats.org/officeDocument/2006/relationships/hyperlink" Target="consultantplus://offline/ref=E1EA9CF83F0ADD80FAB397AE50586F60236F977AAECD7EF2737315971A33C90E25E2AE74E11B40b1Q6X" TargetMode="External"/><Relationship Id="rId2" Type="http://schemas.microsoft.com/office/2007/relationships/stylesWithEffects" Target="stylesWithEffects.xml"/><Relationship Id="rId16" Type="http://schemas.openxmlformats.org/officeDocument/2006/relationships/hyperlink" Target="consultantplus://offline/ref=E1EA9CF83F0ADD80FAB397AE50586F60216F9D78A9CD7EF2737315971A33C90E25E2AE74E11A44b1Q4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EA9CF83F0ADD80FAB397AE50586F60246E967BABC623F87B2A19951D3C961922ABA275E118421Ab4Q8X" TargetMode="External"/><Relationship Id="rId11" Type="http://schemas.openxmlformats.org/officeDocument/2006/relationships/hyperlink" Target="consultantplus://offline/ref=E1EA9CF83F0ADD80FAB397AE50586F60246D987EA5CE23F87B2A19951D3C961922ABA275E11B4016b4Q8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1EA9CF83F0ADD80FAB397AE50586F60246C9E7FA9C423F87B2A19951D3C961922ABA275E11B411Ab4Q0X" TargetMode="External"/><Relationship Id="rId10" Type="http://schemas.openxmlformats.org/officeDocument/2006/relationships/hyperlink" Target="consultantplus://offline/ref=E1EA9CF83F0ADD80FAB397AE50586F60246E967BABC623F87B2A19951D3C961922ABA275E118421Ab4Q8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EA9CF83F0ADD80FAB389A34634356C2463C172A5C12EAA237542C84A359C4E65E4FB37A5164013416762bFQAX" TargetMode="External"/><Relationship Id="rId14" Type="http://schemas.openxmlformats.org/officeDocument/2006/relationships/hyperlink" Target="consultantplus://offline/ref=E1EA9CF83F0ADD80FAB397AE50586F60246C9E7FA9C423F87B2A19951D3C961922ABA275E11B4111b4Q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6698</Words>
  <Characters>38181</Characters>
  <Application>Microsoft Office Word</Application>
  <DocSecurity>0</DocSecurity>
  <Lines>318</Lines>
  <Paragraphs>89</Paragraphs>
  <ScaleCrop>false</ScaleCrop>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Усольцева Анастасия Валерьевна</dc:creator>
  <cp:lastModifiedBy>Усольцева Анастасия Валерьевна</cp:lastModifiedBy>
  <cp:revision>1</cp:revision>
  <dcterms:created xsi:type="dcterms:W3CDTF">2014-10-20T23:16:00Z</dcterms:created>
  <dcterms:modified xsi:type="dcterms:W3CDTF">2014-10-20T23:22:00Z</dcterms:modified>
</cp:coreProperties>
</file>