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A7" w:rsidRDefault="00F27FA7" w:rsidP="00130279">
      <w:pPr>
        <w:spacing w:after="0"/>
        <w:ind w:left="0" w:firstLine="709"/>
        <w:jc w:val="center"/>
        <w:rPr>
          <w:szCs w:val="28"/>
        </w:rPr>
      </w:pPr>
      <w:r>
        <w:rPr>
          <w:szCs w:val="28"/>
        </w:rPr>
        <w:t>№ 26 от 30.06.2021г</w:t>
      </w:r>
    </w:p>
    <w:p w:rsidR="00F27FA7" w:rsidRDefault="00F27FA7" w:rsidP="00130279">
      <w:pPr>
        <w:spacing w:after="0"/>
        <w:ind w:left="0" w:firstLine="709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F27FA7" w:rsidRDefault="00F27FA7" w:rsidP="00130279">
      <w:pPr>
        <w:spacing w:after="0"/>
        <w:ind w:left="0" w:firstLine="709"/>
        <w:jc w:val="center"/>
        <w:rPr>
          <w:szCs w:val="28"/>
        </w:rPr>
      </w:pPr>
      <w:r>
        <w:rPr>
          <w:szCs w:val="28"/>
        </w:rPr>
        <w:t>ИРКУТСКАЯ ОБЛАСТЬ</w:t>
      </w:r>
    </w:p>
    <w:p w:rsidR="00F27FA7" w:rsidRDefault="00F27FA7" w:rsidP="00130279">
      <w:pPr>
        <w:spacing w:after="0"/>
        <w:ind w:left="0" w:firstLine="709"/>
        <w:jc w:val="center"/>
        <w:rPr>
          <w:szCs w:val="28"/>
        </w:rPr>
      </w:pPr>
      <w:r>
        <w:rPr>
          <w:szCs w:val="28"/>
        </w:rPr>
        <w:t>СЛЮДЯНСКИЙ РАЙОН</w:t>
      </w:r>
    </w:p>
    <w:p w:rsidR="00F27FA7" w:rsidRDefault="00F27FA7" w:rsidP="00130279">
      <w:pPr>
        <w:spacing w:after="0"/>
        <w:ind w:left="0" w:firstLine="709"/>
        <w:jc w:val="center"/>
        <w:rPr>
          <w:szCs w:val="28"/>
        </w:rPr>
      </w:pPr>
      <w:r>
        <w:rPr>
          <w:szCs w:val="28"/>
        </w:rPr>
        <w:t>АДМИНИСТРАЦИЯ ПОРТБАЙКАЛЬСКОГО МУНИЦИПАЛЬНОГО ОБРАЗОВАНИЯ</w:t>
      </w:r>
    </w:p>
    <w:p w:rsidR="00D108F0" w:rsidRDefault="00D108F0" w:rsidP="00130279">
      <w:pPr>
        <w:spacing w:after="0"/>
        <w:ind w:left="0" w:firstLine="709"/>
        <w:jc w:val="center"/>
        <w:rPr>
          <w:szCs w:val="28"/>
        </w:rPr>
      </w:pPr>
      <w:r w:rsidRPr="00130279">
        <w:rPr>
          <w:szCs w:val="28"/>
        </w:rPr>
        <w:t>ПОСТАНОВЛЕНИЕ</w:t>
      </w:r>
    </w:p>
    <w:p w:rsidR="00130279" w:rsidRPr="00130279" w:rsidRDefault="00130279" w:rsidP="00130279">
      <w:pPr>
        <w:spacing w:after="0"/>
        <w:ind w:left="0" w:firstLine="709"/>
        <w:jc w:val="center"/>
        <w:rPr>
          <w:szCs w:val="28"/>
        </w:rPr>
      </w:pPr>
    </w:p>
    <w:p w:rsidR="00D108F0" w:rsidRPr="00130279" w:rsidRDefault="00D108F0" w:rsidP="00130279">
      <w:pPr>
        <w:pStyle w:val="2"/>
        <w:spacing w:after="0" w:line="240" w:lineRule="auto"/>
        <w:ind w:left="0" w:firstLine="709"/>
        <w:rPr>
          <w:szCs w:val="28"/>
        </w:rPr>
      </w:pPr>
      <w:r w:rsidRPr="00130279">
        <w:rPr>
          <w:szCs w:val="28"/>
        </w:rPr>
        <w:t>ОБ УТВЕРЖДЕНИИ ПРАВИЛ РЕМОНТА И СОДЕРЖАНИЯ АВТОМОБИЛЬНЫХ ДОРОГ ОБЩЕГО ПОЛЬЗОВАНИЯ</w:t>
      </w:r>
    </w:p>
    <w:p w:rsidR="00D108F0" w:rsidRPr="00130279" w:rsidRDefault="00D108F0" w:rsidP="00130279">
      <w:pPr>
        <w:spacing w:after="0"/>
        <w:ind w:left="0" w:firstLine="709"/>
        <w:jc w:val="center"/>
        <w:rPr>
          <w:szCs w:val="28"/>
        </w:rPr>
      </w:pPr>
      <w:r w:rsidRPr="00130279">
        <w:rPr>
          <w:szCs w:val="28"/>
        </w:rPr>
        <w:t xml:space="preserve">МЕСТНОГО ЗНАЧЕНИЯ </w:t>
      </w:r>
      <w:r w:rsidR="007C0A96" w:rsidRPr="00130279">
        <w:rPr>
          <w:szCs w:val="28"/>
        </w:rPr>
        <w:t xml:space="preserve">ПОРТБАЙКАЛЬСКОГО </w:t>
      </w:r>
      <w:r w:rsidRPr="00130279">
        <w:rPr>
          <w:szCs w:val="28"/>
        </w:rPr>
        <w:t>МУНИЦИПАЛЬНОГО ОБРАЗОВАНИЯ</w:t>
      </w:r>
    </w:p>
    <w:p w:rsidR="007C0A96" w:rsidRPr="00130279" w:rsidRDefault="007C0A96" w:rsidP="00130279">
      <w:pPr>
        <w:spacing w:after="0"/>
        <w:ind w:left="0" w:firstLine="709"/>
        <w:rPr>
          <w:szCs w:val="28"/>
        </w:rPr>
      </w:pPr>
    </w:p>
    <w:p w:rsidR="00D108F0" w:rsidRPr="00130279" w:rsidRDefault="00D108F0" w:rsidP="00130279">
      <w:pPr>
        <w:spacing w:after="0"/>
        <w:ind w:left="0" w:firstLine="709"/>
        <w:rPr>
          <w:szCs w:val="28"/>
        </w:rPr>
      </w:pPr>
      <w:r w:rsidRPr="00130279">
        <w:rPr>
          <w:szCs w:val="28"/>
        </w:rPr>
        <w:t xml:space="preserve">В соответствии с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 w:rsidR="007C0A96" w:rsidRPr="00130279">
        <w:rPr>
          <w:szCs w:val="28"/>
        </w:rPr>
        <w:t xml:space="preserve">Уставом Портбайкальскогомуниципального образования, </w:t>
      </w:r>
      <w:r w:rsidRPr="00130279">
        <w:rPr>
          <w:szCs w:val="28"/>
        </w:rPr>
        <w:t>администрация</w:t>
      </w:r>
      <w:r w:rsidR="007C0A96" w:rsidRPr="00130279">
        <w:rPr>
          <w:szCs w:val="28"/>
        </w:rPr>
        <w:t xml:space="preserve"> Портбайкальского муниципального образования </w:t>
      </w:r>
      <w:r w:rsidRPr="00130279">
        <w:rPr>
          <w:szCs w:val="28"/>
        </w:rPr>
        <w:t>постановляет:</w:t>
      </w:r>
    </w:p>
    <w:p w:rsidR="00D108F0" w:rsidRPr="00130279" w:rsidRDefault="00D108F0" w:rsidP="00130279">
      <w:pPr>
        <w:numPr>
          <w:ilvl w:val="0"/>
          <w:numId w:val="1"/>
        </w:numPr>
        <w:spacing w:after="0"/>
        <w:ind w:left="0" w:firstLine="709"/>
        <w:rPr>
          <w:szCs w:val="28"/>
        </w:rPr>
      </w:pPr>
      <w:r w:rsidRPr="00130279">
        <w:rPr>
          <w:noProof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826008</wp:posOffset>
            </wp:positionH>
            <wp:positionV relativeFrom="page">
              <wp:posOffset>5096256</wp:posOffset>
            </wp:positionV>
            <wp:extent cx="15240" cy="27432"/>
            <wp:effectExtent l="0" t="0" r="0" b="0"/>
            <wp:wrapTopAndBottom/>
            <wp:docPr id="2827" name="Picture 2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7" name="Picture 282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0279">
        <w:rPr>
          <w:szCs w:val="28"/>
        </w:rPr>
        <w:t xml:space="preserve">Утвердить Правила ремонта и содержания автомобильных дорог общего пользования местного значения </w:t>
      </w:r>
      <w:r w:rsidR="007C0A96" w:rsidRPr="00130279">
        <w:rPr>
          <w:szCs w:val="28"/>
        </w:rPr>
        <w:t>Портбайкальского муниципального образования</w:t>
      </w:r>
      <w:r w:rsidRPr="00130279">
        <w:rPr>
          <w:szCs w:val="28"/>
        </w:rPr>
        <w:t xml:space="preserve"> (прилагается).</w:t>
      </w:r>
    </w:p>
    <w:p w:rsidR="00D108F0" w:rsidRDefault="00D108F0" w:rsidP="00130279">
      <w:pPr>
        <w:numPr>
          <w:ilvl w:val="0"/>
          <w:numId w:val="1"/>
        </w:numPr>
        <w:spacing w:after="0"/>
        <w:ind w:left="0" w:firstLine="709"/>
        <w:rPr>
          <w:szCs w:val="28"/>
        </w:rPr>
      </w:pPr>
      <w:r w:rsidRPr="00130279">
        <w:rPr>
          <w:szCs w:val="28"/>
        </w:rPr>
        <w:t>Настоящее постановление вступает в силу после дня его официального опубликования.</w:t>
      </w:r>
    </w:p>
    <w:p w:rsidR="00F27FA7" w:rsidRDefault="00F27FA7" w:rsidP="00F27FA7">
      <w:pPr>
        <w:spacing w:after="0"/>
        <w:ind w:left="709" w:firstLine="0"/>
        <w:rPr>
          <w:szCs w:val="28"/>
        </w:rPr>
      </w:pPr>
    </w:p>
    <w:p w:rsidR="00F27FA7" w:rsidRDefault="00F27FA7" w:rsidP="00F27FA7">
      <w:pPr>
        <w:spacing w:after="0"/>
        <w:ind w:left="709" w:firstLine="0"/>
        <w:rPr>
          <w:szCs w:val="28"/>
        </w:rPr>
      </w:pPr>
    </w:p>
    <w:p w:rsidR="00F27FA7" w:rsidRPr="00130279" w:rsidRDefault="00F27FA7" w:rsidP="00F27FA7">
      <w:pPr>
        <w:spacing w:after="0"/>
        <w:ind w:left="709" w:firstLine="0"/>
        <w:rPr>
          <w:szCs w:val="28"/>
        </w:rPr>
      </w:pPr>
    </w:p>
    <w:p w:rsidR="00130279" w:rsidRPr="00130279" w:rsidRDefault="00130279" w:rsidP="00130279">
      <w:pPr>
        <w:spacing w:after="0"/>
        <w:ind w:left="0" w:firstLine="709"/>
        <w:rPr>
          <w:szCs w:val="28"/>
        </w:rPr>
      </w:pPr>
    </w:p>
    <w:p w:rsidR="007C0A96" w:rsidRPr="00130279" w:rsidRDefault="00130279" w:rsidP="00130279">
      <w:pPr>
        <w:spacing w:after="0"/>
        <w:ind w:left="0" w:firstLine="709"/>
        <w:rPr>
          <w:szCs w:val="28"/>
        </w:rPr>
      </w:pPr>
      <w:r w:rsidRPr="00130279">
        <w:rPr>
          <w:szCs w:val="28"/>
        </w:rPr>
        <w:t>Глава Портбайкальского МО</w:t>
      </w:r>
      <w:r w:rsidRPr="00130279">
        <w:rPr>
          <w:szCs w:val="28"/>
        </w:rPr>
        <w:tab/>
      </w:r>
      <w:r w:rsidRPr="00130279">
        <w:rPr>
          <w:szCs w:val="28"/>
        </w:rPr>
        <w:tab/>
      </w:r>
      <w:r w:rsidRPr="00130279">
        <w:rPr>
          <w:szCs w:val="28"/>
        </w:rPr>
        <w:tab/>
      </w:r>
      <w:r w:rsidRPr="00130279">
        <w:rPr>
          <w:szCs w:val="28"/>
        </w:rPr>
        <w:tab/>
      </w:r>
      <w:r w:rsidRPr="00130279">
        <w:rPr>
          <w:szCs w:val="28"/>
        </w:rPr>
        <w:tab/>
      </w:r>
      <w:r w:rsidR="007C0A96" w:rsidRPr="00130279">
        <w:rPr>
          <w:szCs w:val="28"/>
        </w:rPr>
        <w:t>Н.И. Симакова</w:t>
      </w:r>
    </w:p>
    <w:p w:rsidR="007C0A96" w:rsidRPr="00130279" w:rsidRDefault="007C0A96" w:rsidP="00130279">
      <w:pPr>
        <w:spacing w:after="0"/>
        <w:ind w:left="0" w:firstLine="709"/>
        <w:rPr>
          <w:szCs w:val="28"/>
        </w:rPr>
      </w:pPr>
    </w:p>
    <w:p w:rsidR="007C0A96" w:rsidRPr="00130279" w:rsidRDefault="007C0A96" w:rsidP="00130279">
      <w:pPr>
        <w:spacing w:after="0"/>
        <w:ind w:left="0" w:firstLine="709"/>
        <w:rPr>
          <w:szCs w:val="28"/>
        </w:rPr>
      </w:pPr>
    </w:p>
    <w:p w:rsidR="007C0A96" w:rsidRPr="00130279" w:rsidRDefault="007C0A96" w:rsidP="00130279">
      <w:pPr>
        <w:spacing w:after="0"/>
        <w:ind w:left="0" w:firstLine="709"/>
        <w:rPr>
          <w:szCs w:val="28"/>
        </w:rPr>
      </w:pPr>
    </w:p>
    <w:p w:rsidR="007C0A96" w:rsidRPr="00130279" w:rsidRDefault="007C0A96" w:rsidP="00130279">
      <w:pPr>
        <w:spacing w:after="0"/>
        <w:ind w:left="0" w:firstLine="709"/>
        <w:rPr>
          <w:szCs w:val="28"/>
        </w:rPr>
      </w:pPr>
    </w:p>
    <w:p w:rsidR="007C0A96" w:rsidRPr="00130279" w:rsidRDefault="007C0A96" w:rsidP="00130279">
      <w:pPr>
        <w:spacing w:after="0"/>
        <w:ind w:left="0" w:firstLine="709"/>
        <w:rPr>
          <w:szCs w:val="28"/>
        </w:rPr>
      </w:pPr>
    </w:p>
    <w:p w:rsidR="007C0A96" w:rsidRPr="00130279" w:rsidRDefault="007C0A96" w:rsidP="00130279">
      <w:pPr>
        <w:spacing w:after="0"/>
        <w:ind w:left="0" w:firstLine="709"/>
        <w:rPr>
          <w:szCs w:val="28"/>
        </w:rPr>
      </w:pPr>
    </w:p>
    <w:p w:rsidR="00130279" w:rsidRPr="00130279" w:rsidRDefault="00130279" w:rsidP="00130279">
      <w:pPr>
        <w:spacing w:after="0"/>
        <w:ind w:left="0" w:firstLine="709"/>
        <w:rPr>
          <w:szCs w:val="28"/>
        </w:rPr>
      </w:pPr>
    </w:p>
    <w:p w:rsidR="00130279" w:rsidRPr="00130279" w:rsidRDefault="00130279" w:rsidP="00130279">
      <w:pPr>
        <w:spacing w:after="0"/>
        <w:ind w:left="0" w:firstLine="709"/>
        <w:rPr>
          <w:szCs w:val="28"/>
        </w:rPr>
      </w:pPr>
    </w:p>
    <w:p w:rsidR="00130279" w:rsidRPr="00130279" w:rsidRDefault="00130279" w:rsidP="00130279">
      <w:pPr>
        <w:spacing w:after="0"/>
        <w:ind w:left="0" w:firstLine="709"/>
        <w:rPr>
          <w:szCs w:val="28"/>
        </w:rPr>
      </w:pPr>
    </w:p>
    <w:p w:rsidR="00130279" w:rsidRPr="00130279" w:rsidRDefault="00130279" w:rsidP="00130279">
      <w:pPr>
        <w:spacing w:after="0"/>
        <w:ind w:left="0" w:firstLine="709"/>
        <w:rPr>
          <w:szCs w:val="28"/>
        </w:rPr>
      </w:pPr>
    </w:p>
    <w:p w:rsidR="00130279" w:rsidRPr="00130279" w:rsidRDefault="00130279" w:rsidP="00130279">
      <w:pPr>
        <w:spacing w:after="0"/>
        <w:ind w:left="0" w:firstLine="0"/>
        <w:rPr>
          <w:szCs w:val="28"/>
        </w:rPr>
      </w:pPr>
    </w:p>
    <w:p w:rsidR="00130279" w:rsidRPr="00130279" w:rsidRDefault="00130279" w:rsidP="00130279">
      <w:pPr>
        <w:spacing w:after="0"/>
        <w:ind w:left="0" w:firstLine="709"/>
        <w:jc w:val="right"/>
        <w:rPr>
          <w:szCs w:val="28"/>
        </w:rPr>
      </w:pPr>
      <w:r>
        <w:rPr>
          <w:szCs w:val="28"/>
        </w:rPr>
        <w:lastRenderedPageBreak/>
        <w:t>УТВЕРЖДЕНЫ</w:t>
      </w:r>
    </w:p>
    <w:p w:rsidR="00130279" w:rsidRPr="00130279" w:rsidRDefault="00130279" w:rsidP="00130279">
      <w:pPr>
        <w:spacing w:after="0"/>
        <w:ind w:left="0" w:firstLine="709"/>
        <w:jc w:val="right"/>
        <w:rPr>
          <w:szCs w:val="28"/>
        </w:rPr>
      </w:pPr>
      <w:r>
        <w:rPr>
          <w:szCs w:val="28"/>
        </w:rPr>
        <w:t>постановлением администрации</w:t>
      </w:r>
    </w:p>
    <w:p w:rsidR="00130279" w:rsidRPr="00130279" w:rsidRDefault="00130279" w:rsidP="00130279">
      <w:pPr>
        <w:spacing w:after="0"/>
        <w:ind w:left="0" w:firstLine="709"/>
        <w:jc w:val="right"/>
        <w:rPr>
          <w:szCs w:val="28"/>
        </w:rPr>
      </w:pPr>
      <w:r w:rsidRPr="00130279">
        <w:rPr>
          <w:szCs w:val="28"/>
        </w:rPr>
        <w:t>Портбайкальского МО</w:t>
      </w:r>
    </w:p>
    <w:p w:rsidR="00130279" w:rsidRPr="00130279" w:rsidRDefault="00F27FA7" w:rsidP="00130279">
      <w:pPr>
        <w:spacing w:after="0"/>
        <w:ind w:left="0" w:firstLine="709"/>
        <w:jc w:val="right"/>
        <w:rPr>
          <w:szCs w:val="28"/>
        </w:rPr>
      </w:pPr>
      <w:r w:rsidRPr="00130279">
        <w:rPr>
          <w:szCs w:val="28"/>
        </w:rPr>
        <w:t>О</w:t>
      </w:r>
      <w:r w:rsidR="00130279" w:rsidRPr="00130279">
        <w:rPr>
          <w:szCs w:val="28"/>
        </w:rPr>
        <w:t>т</w:t>
      </w:r>
      <w:r>
        <w:rPr>
          <w:szCs w:val="28"/>
        </w:rPr>
        <w:t xml:space="preserve"> 30.06.2021г </w:t>
      </w:r>
      <w:r w:rsidR="00130279" w:rsidRPr="00130279">
        <w:rPr>
          <w:szCs w:val="28"/>
        </w:rPr>
        <w:t xml:space="preserve"> № </w:t>
      </w:r>
      <w:r>
        <w:rPr>
          <w:szCs w:val="28"/>
        </w:rPr>
        <w:t xml:space="preserve"> 26</w:t>
      </w:r>
    </w:p>
    <w:p w:rsidR="00130279" w:rsidRPr="00130279" w:rsidRDefault="00130279" w:rsidP="00130279">
      <w:pPr>
        <w:spacing w:after="0"/>
        <w:ind w:left="0" w:firstLine="709"/>
        <w:jc w:val="right"/>
        <w:rPr>
          <w:szCs w:val="28"/>
        </w:rPr>
      </w:pPr>
    </w:p>
    <w:p w:rsidR="00130279" w:rsidRPr="00130279" w:rsidRDefault="00130279" w:rsidP="00130279">
      <w:pPr>
        <w:spacing w:after="0"/>
        <w:ind w:left="0" w:firstLine="709"/>
        <w:jc w:val="right"/>
        <w:rPr>
          <w:szCs w:val="28"/>
        </w:rPr>
      </w:pPr>
    </w:p>
    <w:p w:rsidR="00D108F0" w:rsidRPr="00130279" w:rsidRDefault="00D108F0" w:rsidP="00130279">
      <w:pPr>
        <w:pStyle w:val="2"/>
        <w:spacing w:after="0" w:line="240" w:lineRule="auto"/>
        <w:ind w:left="0" w:firstLine="709"/>
        <w:rPr>
          <w:szCs w:val="28"/>
        </w:rPr>
      </w:pPr>
      <w:r w:rsidRPr="00130279">
        <w:rPr>
          <w:szCs w:val="28"/>
        </w:rPr>
        <w:t xml:space="preserve">ПРАВИЛА РЕМОНТА И СОДЕРЖАНИЯ АВТОМОБИЛЬНЫХ ДОРОГ ОБЩЕГО ПОЛЬЗОВАНИЯ МЕСТНОГО ЗНАЧЕНИЯ </w:t>
      </w:r>
      <w:r w:rsidR="007C0A96" w:rsidRPr="00130279">
        <w:rPr>
          <w:szCs w:val="28"/>
        </w:rPr>
        <w:t xml:space="preserve">ПОРТБАЙКАЛЬСКОГО </w:t>
      </w:r>
      <w:r w:rsidRPr="00130279">
        <w:rPr>
          <w:szCs w:val="28"/>
        </w:rPr>
        <w:t>МУНИЦИПАЛЬНОГО ОБРАЗОВАНИЯ</w:t>
      </w:r>
    </w:p>
    <w:p w:rsidR="00130279" w:rsidRPr="00130279" w:rsidRDefault="00130279" w:rsidP="00130279">
      <w:pPr>
        <w:rPr>
          <w:szCs w:val="28"/>
        </w:rPr>
      </w:pPr>
    </w:p>
    <w:p w:rsidR="00D108F0" w:rsidRPr="00130279" w:rsidRDefault="00D108F0" w:rsidP="00130279">
      <w:pPr>
        <w:numPr>
          <w:ilvl w:val="0"/>
          <w:numId w:val="2"/>
        </w:numPr>
        <w:spacing w:after="0"/>
        <w:ind w:left="0" w:firstLine="709"/>
        <w:rPr>
          <w:szCs w:val="28"/>
        </w:rPr>
      </w:pPr>
      <w:r w:rsidRPr="00130279">
        <w:rPr>
          <w:szCs w:val="28"/>
        </w:rPr>
        <w:t xml:space="preserve">Настоящие Правила определяют порядок ремонта и содержания автомобильных дорог общего пользования местного значения </w:t>
      </w:r>
      <w:r w:rsidR="007C0A96" w:rsidRPr="00130279">
        <w:rPr>
          <w:szCs w:val="28"/>
        </w:rPr>
        <w:t xml:space="preserve">Портбайкальского </w:t>
      </w:r>
      <w:r w:rsidRPr="00130279">
        <w:rPr>
          <w:szCs w:val="28"/>
        </w:rPr>
        <w:t xml:space="preserve">муниципального образования </w:t>
      </w:r>
      <w:r w:rsidR="007C0A96" w:rsidRPr="00130279">
        <w:rPr>
          <w:szCs w:val="28"/>
        </w:rPr>
        <w:t>(далее – автомобильные дороги).</w:t>
      </w:r>
    </w:p>
    <w:p w:rsidR="00D108F0" w:rsidRPr="00130279" w:rsidRDefault="00D108F0" w:rsidP="00130279">
      <w:pPr>
        <w:numPr>
          <w:ilvl w:val="0"/>
          <w:numId w:val="2"/>
        </w:numPr>
        <w:spacing w:after="0"/>
        <w:ind w:left="0" w:firstLine="709"/>
        <w:rPr>
          <w:szCs w:val="28"/>
        </w:rPr>
      </w:pPr>
      <w:r w:rsidRPr="00130279">
        <w:rPr>
          <w:szCs w:val="28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D108F0" w:rsidRPr="00130279" w:rsidRDefault="00D108F0" w:rsidP="00130279">
      <w:pPr>
        <w:spacing w:after="0"/>
        <w:ind w:left="0" w:firstLine="709"/>
        <w:rPr>
          <w:szCs w:val="28"/>
        </w:rPr>
      </w:pPr>
      <w:r w:rsidRPr="00130279">
        <w:rPr>
          <w:szCs w:val="28"/>
        </w:rPr>
        <w:t>З.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D108F0" w:rsidRPr="00130279" w:rsidRDefault="00D108F0" w:rsidP="00130279">
      <w:pPr>
        <w:spacing w:after="0"/>
        <w:ind w:left="0" w:firstLine="709"/>
        <w:rPr>
          <w:szCs w:val="28"/>
        </w:rPr>
      </w:pPr>
      <w:r w:rsidRPr="00130279">
        <w:rPr>
          <w:szCs w:val="28"/>
        </w:rPr>
        <w:t xml:space="preserve">4. Организация работ по ремонту автомобильных дорог и работ по содержанию автомобильных дорог осуществляется </w:t>
      </w:r>
      <w:r w:rsidR="00224199" w:rsidRPr="00F27FA7">
        <w:rPr>
          <w:noProof/>
          <w:szCs w:val="28"/>
        </w:rPr>
        <w:t xml:space="preserve">ведущим специалистом </w:t>
      </w:r>
      <w:r w:rsidR="00224199" w:rsidRPr="00F27FA7">
        <w:rPr>
          <w:szCs w:val="28"/>
        </w:rPr>
        <w:t>администрации Портбайкальского МО, уполномоченным</w:t>
      </w:r>
      <w:r w:rsidRPr="00F27FA7">
        <w:rPr>
          <w:szCs w:val="28"/>
        </w:rPr>
        <w:t xml:space="preserve"> на организацию работ по ремонту и</w:t>
      </w:r>
      <w:r w:rsidR="00224199" w:rsidRPr="00F27FA7">
        <w:rPr>
          <w:szCs w:val="28"/>
        </w:rPr>
        <w:t xml:space="preserve"> содержанию автомобильных дорог</w:t>
      </w:r>
      <w:r w:rsidRPr="00130279">
        <w:rPr>
          <w:szCs w:val="28"/>
        </w:rPr>
        <w:t xml:space="preserve"> (далее — уполномоченный орган).</w:t>
      </w:r>
    </w:p>
    <w:p w:rsidR="00D108F0" w:rsidRPr="00130279" w:rsidRDefault="00D108F0" w:rsidP="00130279">
      <w:pPr>
        <w:spacing w:after="0"/>
        <w:ind w:left="0" w:firstLine="709"/>
        <w:rPr>
          <w:szCs w:val="28"/>
        </w:rPr>
      </w:pPr>
      <w:r w:rsidRPr="00130279">
        <w:rPr>
          <w:szCs w:val="28"/>
        </w:rPr>
        <w:t xml:space="preserve">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(далее подрядная организация), с которыми </w:t>
      </w:r>
      <w:r w:rsidR="00224199" w:rsidRPr="00130279">
        <w:rPr>
          <w:szCs w:val="28"/>
        </w:rPr>
        <w:t>администрация Портбайкальского МО</w:t>
      </w:r>
      <w:r w:rsidRPr="00130279">
        <w:rPr>
          <w:szCs w:val="28"/>
        </w:rPr>
        <w:t xml:space="preserve"> (далее </w:t>
      </w:r>
      <w:r w:rsidR="00224199" w:rsidRPr="00130279">
        <w:rPr>
          <w:noProof/>
          <w:szCs w:val="28"/>
        </w:rPr>
        <w:t xml:space="preserve">– </w:t>
      </w:r>
      <w:r w:rsidRPr="00130279">
        <w:rPr>
          <w:szCs w:val="28"/>
        </w:rPr>
        <w:t xml:space="preserve">Администрация) в соответствии с Федеральным законом от5 апреля 2013 года № 44-ФЗ «О контрактной системе в сфере закупок товаров, работ, услуг для обеспечения государственных и муниципальных нужд» заключила </w:t>
      </w:r>
      <w:r w:rsidRPr="00130279">
        <w:rPr>
          <w:szCs w:val="28"/>
        </w:rPr>
        <w:lastRenderedPageBreak/>
        <w:t>муниципальный контракт на выполнение</w:t>
      </w:r>
      <w:r w:rsidR="00224199" w:rsidRPr="00130279">
        <w:rPr>
          <w:szCs w:val="28"/>
        </w:rPr>
        <w:t xml:space="preserve"> соответствующих работ (далее – </w:t>
      </w:r>
      <w:r w:rsidRPr="00130279">
        <w:rPr>
          <w:szCs w:val="28"/>
        </w:rPr>
        <w:t>муниципальный контракт).</w:t>
      </w:r>
    </w:p>
    <w:p w:rsidR="00D108F0" w:rsidRPr="00130279" w:rsidRDefault="00D108F0" w:rsidP="00130279">
      <w:pPr>
        <w:numPr>
          <w:ilvl w:val="0"/>
          <w:numId w:val="3"/>
        </w:numPr>
        <w:spacing w:after="0"/>
        <w:ind w:left="0" w:firstLine="709"/>
        <w:rPr>
          <w:szCs w:val="28"/>
        </w:rPr>
      </w:pPr>
      <w:r w:rsidRPr="00130279">
        <w:rPr>
          <w:szCs w:val="28"/>
        </w:rPr>
        <w:t>Организация и проведение работ по ремонту автомобильных дорог включают в себя следующие мероприятия:</w:t>
      </w:r>
    </w:p>
    <w:p w:rsidR="00D108F0" w:rsidRPr="00130279" w:rsidRDefault="00D108F0" w:rsidP="00130279">
      <w:pPr>
        <w:numPr>
          <w:ilvl w:val="0"/>
          <w:numId w:val="5"/>
        </w:numPr>
        <w:spacing w:after="0"/>
        <w:ind w:left="0" w:firstLine="709"/>
        <w:rPr>
          <w:szCs w:val="28"/>
        </w:rPr>
      </w:pPr>
      <w:r w:rsidRPr="00130279">
        <w:rPr>
          <w:szCs w:val="28"/>
        </w:rPr>
        <w:t>оценка технического состояния автомобильных дорог;</w:t>
      </w:r>
    </w:p>
    <w:p w:rsidR="00D108F0" w:rsidRPr="00130279" w:rsidRDefault="00D108F0" w:rsidP="00130279">
      <w:pPr>
        <w:numPr>
          <w:ilvl w:val="0"/>
          <w:numId w:val="5"/>
        </w:numPr>
        <w:spacing w:after="0"/>
        <w:ind w:left="0" w:firstLine="709"/>
        <w:rPr>
          <w:szCs w:val="28"/>
        </w:rPr>
      </w:pPr>
      <w:r w:rsidRPr="00130279">
        <w:rPr>
          <w:szCs w:val="28"/>
        </w:rPr>
        <w:t xml:space="preserve">разработка сметных расчетов стоимости работ по ремонту автомобильных дорог на основании дефектных ведомостей </w:t>
      </w:r>
      <w:r w:rsidR="00224199" w:rsidRPr="00130279">
        <w:rPr>
          <w:szCs w:val="28"/>
        </w:rPr>
        <w:t xml:space="preserve">(далее – </w:t>
      </w:r>
      <w:r w:rsidRPr="00130279">
        <w:rPr>
          <w:szCs w:val="28"/>
        </w:rPr>
        <w:t>сметные расчеты по ремонту);</w:t>
      </w:r>
    </w:p>
    <w:p w:rsidR="00224199" w:rsidRPr="00130279" w:rsidRDefault="00224199" w:rsidP="00130279">
      <w:pPr>
        <w:spacing w:after="0"/>
        <w:ind w:left="0" w:firstLine="709"/>
        <w:rPr>
          <w:szCs w:val="28"/>
        </w:rPr>
      </w:pPr>
      <w:r w:rsidRPr="00130279">
        <w:rPr>
          <w:szCs w:val="28"/>
        </w:rPr>
        <w:t>3</w:t>
      </w:r>
      <w:r w:rsidR="00D108F0" w:rsidRPr="00130279">
        <w:rPr>
          <w:szCs w:val="28"/>
        </w:rPr>
        <w:t xml:space="preserve">) проведение работ по ремонту автомобильных дорог; </w:t>
      </w:r>
    </w:p>
    <w:p w:rsidR="00D108F0" w:rsidRPr="00130279" w:rsidRDefault="00D108F0" w:rsidP="00130279">
      <w:pPr>
        <w:spacing w:after="0"/>
        <w:ind w:left="0" w:firstLine="709"/>
        <w:rPr>
          <w:szCs w:val="28"/>
        </w:rPr>
      </w:pPr>
      <w:r w:rsidRPr="00130279">
        <w:rPr>
          <w:szCs w:val="28"/>
        </w:rPr>
        <w:t>4) приемка работ по ремонту автомобильных дорог.</w:t>
      </w:r>
    </w:p>
    <w:p w:rsidR="00D108F0" w:rsidRPr="00130279" w:rsidRDefault="00D108F0" w:rsidP="00130279">
      <w:pPr>
        <w:numPr>
          <w:ilvl w:val="0"/>
          <w:numId w:val="3"/>
        </w:numPr>
        <w:spacing w:after="0"/>
        <w:ind w:left="0" w:firstLine="709"/>
        <w:rPr>
          <w:szCs w:val="28"/>
        </w:rPr>
      </w:pPr>
      <w:r w:rsidRPr="00130279">
        <w:rPr>
          <w:szCs w:val="28"/>
        </w:rPr>
        <w:t>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D108F0" w:rsidRPr="00130279" w:rsidRDefault="00D108F0" w:rsidP="00130279">
      <w:pPr>
        <w:numPr>
          <w:ilvl w:val="0"/>
          <w:numId w:val="3"/>
        </w:numPr>
        <w:spacing w:after="0"/>
        <w:ind w:left="0" w:hanging="142"/>
        <w:rPr>
          <w:szCs w:val="28"/>
        </w:rPr>
      </w:pPr>
      <w:r w:rsidRPr="00130279">
        <w:rPr>
          <w:noProof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335876</wp:posOffset>
            </wp:positionH>
            <wp:positionV relativeFrom="paragraph">
              <wp:posOffset>142733</wp:posOffset>
            </wp:positionV>
            <wp:extent cx="12197" cy="15240"/>
            <wp:effectExtent l="0" t="0" r="0" b="0"/>
            <wp:wrapSquare wrapText="bothSides"/>
            <wp:docPr id="6757" name="Picture 6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7" name="Picture 67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0279">
        <w:rPr>
          <w:szCs w:val="28"/>
        </w:rPr>
        <w:t>Организация и проведение работ по содержанию автомобильных дорог включают в себя следующие мероприятия:</w:t>
      </w:r>
    </w:p>
    <w:p w:rsidR="00D108F0" w:rsidRPr="00130279" w:rsidRDefault="00D108F0" w:rsidP="00130279">
      <w:pPr>
        <w:numPr>
          <w:ilvl w:val="0"/>
          <w:numId w:val="6"/>
        </w:numPr>
        <w:spacing w:after="0"/>
        <w:ind w:left="0" w:firstLine="709"/>
        <w:rPr>
          <w:szCs w:val="28"/>
        </w:rPr>
      </w:pPr>
      <w:r w:rsidRPr="00130279">
        <w:rPr>
          <w:szCs w:val="28"/>
        </w:rPr>
        <w:t>разработка сметных расчетов стоимости работ (оказания услуг) по содержанию автомобильных дорог (далее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130279" w:rsidRDefault="00D108F0" w:rsidP="00130279">
      <w:pPr>
        <w:numPr>
          <w:ilvl w:val="0"/>
          <w:numId w:val="6"/>
        </w:numPr>
        <w:spacing w:after="0"/>
        <w:ind w:left="0" w:firstLine="709"/>
        <w:rPr>
          <w:szCs w:val="28"/>
        </w:rPr>
      </w:pPr>
      <w:r w:rsidRPr="00130279">
        <w:rPr>
          <w:noProof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811100</wp:posOffset>
            </wp:positionH>
            <wp:positionV relativeFrom="page">
              <wp:posOffset>1158240</wp:posOffset>
            </wp:positionV>
            <wp:extent cx="15246" cy="21336"/>
            <wp:effectExtent l="0" t="0" r="0" b="0"/>
            <wp:wrapSquare wrapText="bothSides"/>
            <wp:docPr id="6737" name="Picture 6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7" name="Picture 67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0279">
        <w:rPr>
          <w:noProof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832444</wp:posOffset>
            </wp:positionH>
            <wp:positionV relativeFrom="page">
              <wp:posOffset>6662928</wp:posOffset>
            </wp:positionV>
            <wp:extent cx="15246" cy="24384"/>
            <wp:effectExtent l="0" t="0" r="0" b="0"/>
            <wp:wrapSquare wrapText="bothSides"/>
            <wp:docPr id="6739" name="Picture 6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9" name="Picture 673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0279">
        <w:rPr>
          <w:noProof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853789</wp:posOffset>
            </wp:positionH>
            <wp:positionV relativeFrom="page">
              <wp:posOffset>9412224</wp:posOffset>
            </wp:positionV>
            <wp:extent cx="15246" cy="24385"/>
            <wp:effectExtent l="0" t="0" r="0" b="0"/>
            <wp:wrapSquare wrapText="bothSides"/>
            <wp:docPr id="6740" name="Picture 6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0" name="Picture 674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0279">
        <w:rPr>
          <w:szCs w:val="28"/>
        </w:rPr>
        <w:t>проведение работ по с</w:t>
      </w:r>
      <w:r w:rsidR="00224199" w:rsidRPr="00130279">
        <w:rPr>
          <w:szCs w:val="28"/>
        </w:rPr>
        <w:t xml:space="preserve">одержанию автомобильных дорог; </w:t>
      </w:r>
    </w:p>
    <w:p w:rsidR="00D108F0" w:rsidRPr="00130279" w:rsidRDefault="00224199" w:rsidP="00130279">
      <w:pPr>
        <w:numPr>
          <w:ilvl w:val="0"/>
          <w:numId w:val="6"/>
        </w:numPr>
        <w:spacing w:after="0"/>
        <w:ind w:left="0" w:firstLine="709"/>
        <w:rPr>
          <w:szCs w:val="28"/>
        </w:rPr>
      </w:pPr>
      <w:r w:rsidRPr="00130279">
        <w:rPr>
          <w:szCs w:val="28"/>
        </w:rPr>
        <w:t>3</w:t>
      </w:r>
      <w:r w:rsidR="00D108F0" w:rsidRPr="00130279">
        <w:rPr>
          <w:szCs w:val="28"/>
        </w:rPr>
        <w:t>) приемка работ по содержанию автомобильных дорог.</w:t>
      </w:r>
    </w:p>
    <w:p w:rsidR="00D108F0" w:rsidRPr="00130279" w:rsidRDefault="00D108F0" w:rsidP="00130279">
      <w:pPr>
        <w:numPr>
          <w:ilvl w:val="0"/>
          <w:numId w:val="3"/>
        </w:numPr>
        <w:spacing w:after="0"/>
        <w:ind w:left="0" w:firstLine="709"/>
        <w:rPr>
          <w:szCs w:val="28"/>
        </w:rPr>
      </w:pPr>
      <w:r w:rsidRPr="00130279">
        <w:rPr>
          <w:szCs w:val="28"/>
        </w:rPr>
        <w:t>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Администрации.</w:t>
      </w:r>
    </w:p>
    <w:p w:rsidR="00D108F0" w:rsidRPr="00130279" w:rsidRDefault="00D108F0" w:rsidP="00130279">
      <w:pPr>
        <w:numPr>
          <w:ilvl w:val="0"/>
          <w:numId w:val="3"/>
        </w:numPr>
        <w:spacing w:after="0"/>
        <w:ind w:left="0" w:firstLine="709"/>
        <w:rPr>
          <w:szCs w:val="28"/>
        </w:rPr>
      </w:pPr>
      <w:r w:rsidRPr="00130279">
        <w:rPr>
          <w:szCs w:val="28"/>
        </w:rPr>
        <w:t>Оценка технического состояния автомобильных дорог проводится в порядке, уста</w:t>
      </w:r>
      <w:r w:rsidR="00224199" w:rsidRPr="00130279">
        <w:rPr>
          <w:szCs w:val="28"/>
        </w:rPr>
        <w:t>новленном Приказом Министерства</w:t>
      </w:r>
      <w:r w:rsidRPr="00130279">
        <w:rPr>
          <w:szCs w:val="28"/>
        </w:rPr>
        <w:t xml:space="preserve"> транспорта Российской Федерации от 7 августа 2020 года № 288 «О порядке проведения оценки технического состояния автомобильных дорог».</w:t>
      </w:r>
    </w:p>
    <w:p w:rsidR="00D108F0" w:rsidRPr="00130279" w:rsidRDefault="00D108F0" w:rsidP="00130279">
      <w:pPr>
        <w:numPr>
          <w:ilvl w:val="0"/>
          <w:numId w:val="3"/>
        </w:numPr>
        <w:spacing w:after="0"/>
        <w:ind w:left="0" w:firstLine="709"/>
        <w:rPr>
          <w:szCs w:val="28"/>
        </w:rPr>
      </w:pPr>
      <w:r w:rsidRPr="00130279">
        <w:rPr>
          <w:szCs w:val="28"/>
        </w:rPr>
        <w:t>По результатам оценки технического состояния автомобильных дорог не позднее окончания срока ее проведения, установленного в распоряжении Администрации, указанном в пункте 8 настоящих Правил, уполномоченный орган составляет дефектные ведомости автомобильных дорог и устанавливает степень соответствия их транспортноэксплуатационных характеристик требованиям технических регламентов.</w:t>
      </w:r>
    </w:p>
    <w:p w:rsidR="00D108F0" w:rsidRPr="00130279" w:rsidRDefault="00D108F0" w:rsidP="00130279">
      <w:pPr>
        <w:numPr>
          <w:ilvl w:val="0"/>
          <w:numId w:val="3"/>
        </w:numPr>
        <w:spacing w:after="0"/>
        <w:ind w:left="0" w:firstLine="709"/>
        <w:rPr>
          <w:szCs w:val="28"/>
        </w:rPr>
      </w:pPr>
      <w:r w:rsidRPr="00130279">
        <w:rPr>
          <w:szCs w:val="28"/>
        </w:rPr>
        <w:t>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расчетов по содержанию).</w:t>
      </w:r>
    </w:p>
    <w:p w:rsidR="00D108F0" w:rsidRPr="00130279" w:rsidRDefault="00D108F0" w:rsidP="00130279">
      <w:pPr>
        <w:numPr>
          <w:ilvl w:val="0"/>
          <w:numId w:val="3"/>
        </w:numPr>
        <w:spacing w:after="0"/>
        <w:ind w:left="0" w:firstLine="709"/>
        <w:rPr>
          <w:szCs w:val="28"/>
        </w:rPr>
      </w:pPr>
      <w:r w:rsidRPr="00130279">
        <w:rPr>
          <w:szCs w:val="28"/>
        </w:rPr>
        <w:lastRenderedPageBreak/>
        <w:t>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индивидуальным предпринимателем.</w:t>
      </w:r>
    </w:p>
    <w:p w:rsidR="00D108F0" w:rsidRPr="00130279" w:rsidRDefault="00D108F0" w:rsidP="00130279">
      <w:pPr>
        <w:numPr>
          <w:ilvl w:val="0"/>
          <w:numId w:val="3"/>
        </w:numPr>
        <w:spacing w:after="0"/>
        <w:ind w:left="0" w:firstLine="709"/>
        <w:rPr>
          <w:szCs w:val="28"/>
        </w:rPr>
      </w:pPr>
      <w:r w:rsidRPr="00130279">
        <w:rPr>
          <w:szCs w:val="28"/>
        </w:rPr>
        <w:t xml:space="preserve">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транспорта Российской Федерации от 16 </w:t>
      </w:r>
      <w:r w:rsidR="00224199" w:rsidRPr="00130279">
        <w:rPr>
          <w:szCs w:val="28"/>
        </w:rPr>
        <w:t>ноября 2012 года № 402, а также</w:t>
      </w:r>
      <w:r w:rsidR="00224199" w:rsidRPr="00130279">
        <w:rPr>
          <w:noProof/>
          <w:szCs w:val="28"/>
        </w:rPr>
        <w:t xml:space="preserve"> мунциипального нормативного правововго акта</w:t>
      </w:r>
      <w:r w:rsidRPr="00130279">
        <w:rPr>
          <w:szCs w:val="28"/>
        </w:rPr>
        <w:t>, которым утверждены нормативы финансовых затрат на капитальный ремонт, ремонт, содержание автомобильных дорог местного значения и правила расчета размера ассигнований мес</w:t>
      </w:r>
      <w:r w:rsidR="00224199" w:rsidRPr="00130279">
        <w:rPr>
          <w:szCs w:val="28"/>
        </w:rPr>
        <w:t>тного бюджета на указанные цели.</w:t>
      </w:r>
    </w:p>
    <w:p w:rsidR="00D108F0" w:rsidRPr="00130279" w:rsidRDefault="00D108F0" w:rsidP="00130279">
      <w:pPr>
        <w:numPr>
          <w:ilvl w:val="0"/>
          <w:numId w:val="3"/>
        </w:numPr>
        <w:spacing w:after="0"/>
        <w:ind w:left="0" w:firstLine="709"/>
        <w:rPr>
          <w:szCs w:val="28"/>
        </w:rPr>
      </w:pPr>
      <w:r w:rsidRPr="00130279">
        <w:rPr>
          <w:szCs w:val="28"/>
        </w:rPr>
        <w:t>При разработке сметных расчетов по содержанию должны учитываться следующие приоритеты:</w:t>
      </w:r>
    </w:p>
    <w:p w:rsidR="00D108F0" w:rsidRPr="00130279" w:rsidRDefault="00D108F0" w:rsidP="00130279">
      <w:pPr>
        <w:spacing w:after="0"/>
        <w:ind w:left="0" w:firstLine="709"/>
        <w:rPr>
          <w:szCs w:val="28"/>
        </w:rPr>
      </w:pPr>
      <w:r w:rsidRPr="00130279">
        <w:rPr>
          <w:szCs w:val="28"/>
        </w:rPr>
        <w:t>1)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D108F0" w:rsidRPr="00130279" w:rsidRDefault="00D108F0" w:rsidP="00130279">
      <w:pPr>
        <w:spacing w:after="0"/>
        <w:ind w:left="0" w:firstLine="709"/>
        <w:rPr>
          <w:szCs w:val="28"/>
        </w:rPr>
      </w:pPr>
      <w:r w:rsidRPr="00130279">
        <w:rPr>
          <w:noProof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740664</wp:posOffset>
            </wp:positionH>
            <wp:positionV relativeFrom="page">
              <wp:posOffset>1942136</wp:posOffset>
            </wp:positionV>
            <wp:extent cx="15240" cy="24391"/>
            <wp:effectExtent l="0" t="0" r="0" b="0"/>
            <wp:wrapSquare wrapText="bothSides"/>
            <wp:docPr id="8873" name="Picture 8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3" name="Picture 887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0279">
        <w:rPr>
          <w:noProof/>
          <w:szCs w:val="28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758952</wp:posOffset>
            </wp:positionH>
            <wp:positionV relativeFrom="page">
              <wp:posOffset>7442313</wp:posOffset>
            </wp:positionV>
            <wp:extent cx="18288" cy="21342"/>
            <wp:effectExtent l="0" t="0" r="0" b="0"/>
            <wp:wrapSquare wrapText="bothSides"/>
            <wp:docPr id="8876" name="Picture 8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6" name="Picture 887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0279">
        <w:rPr>
          <w:noProof/>
          <w:szCs w:val="28"/>
        </w:rPr>
        <w:drawing>
          <wp:inline distT="0" distB="0" distL="0" distR="0">
            <wp:extent cx="12192" cy="15244"/>
            <wp:effectExtent l="0" t="0" r="0" b="0"/>
            <wp:docPr id="8899" name="Picture 88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9" name="Picture 889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0279">
        <w:rPr>
          <w:szCs w:val="28"/>
        </w:rPr>
        <w:t xml:space="preserve"> 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D108F0" w:rsidRPr="00130279" w:rsidRDefault="00D108F0" w:rsidP="00130279">
      <w:pPr>
        <w:numPr>
          <w:ilvl w:val="0"/>
          <w:numId w:val="3"/>
        </w:numPr>
        <w:spacing w:after="0"/>
        <w:ind w:left="0" w:firstLine="709"/>
        <w:rPr>
          <w:szCs w:val="28"/>
        </w:rPr>
      </w:pPr>
      <w:r w:rsidRPr="00130279">
        <w:rPr>
          <w:szCs w:val="28"/>
        </w:rPr>
        <w:t>Сметные расчеты по ремонту (сметные расчеты по содержанию) утверждаются правовым актом Администрации.</w:t>
      </w:r>
    </w:p>
    <w:p w:rsidR="00D108F0" w:rsidRPr="00130279" w:rsidRDefault="00D108F0" w:rsidP="00130279">
      <w:pPr>
        <w:numPr>
          <w:ilvl w:val="0"/>
          <w:numId w:val="3"/>
        </w:numPr>
        <w:spacing w:after="0"/>
        <w:ind w:left="0" w:firstLine="709"/>
        <w:rPr>
          <w:szCs w:val="28"/>
        </w:rPr>
      </w:pPr>
      <w:r w:rsidRPr="00130279">
        <w:rPr>
          <w:szCs w:val="28"/>
        </w:rPr>
        <w:t>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заключение муниципальных контрактов.</w:t>
      </w:r>
    </w:p>
    <w:p w:rsidR="00D108F0" w:rsidRPr="00130279" w:rsidRDefault="00D108F0" w:rsidP="00130279">
      <w:pPr>
        <w:spacing w:after="0"/>
        <w:ind w:left="0" w:firstLine="709"/>
        <w:rPr>
          <w:szCs w:val="28"/>
        </w:rPr>
      </w:pPr>
      <w:r w:rsidRPr="00130279">
        <w:rPr>
          <w:szCs w:val="28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</w:t>
      </w:r>
      <w:r w:rsidR="00130279" w:rsidRPr="00130279">
        <w:rPr>
          <w:szCs w:val="28"/>
        </w:rPr>
        <w:t>том Администрации не позднее 31</w:t>
      </w:r>
      <w:r w:rsidRPr="00130279">
        <w:rPr>
          <w:szCs w:val="28"/>
        </w:rPr>
        <w:t xml:space="preserve"> декабря календарного года, предшествующего плановому году.</w:t>
      </w:r>
    </w:p>
    <w:p w:rsidR="00D108F0" w:rsidRPr="00130279" w:rsidRDefault="00D108F0" w:rsidP="00130279">
      <w:pPr>
        <w:numPr>
          <w:ilvl w:val="0"/>
          <w:numId w:val="3"/>
        </w:numPr>
        <w:spacing w:after="0"/>
        <w:ind w:left="0" w:firstLine="709"/>
        <w:rPr>
          <w:szCs w:val="28"/>
        </w:rPr>
      </w:pPr>
      <w:r w:rsidRPr="00130279">
        <w:rPr>
          <w:szCs w:val="28"/>
        </w:rPr>
        <w:t>Подрядная организация при организации и проведении работ по ремонту автомобильных дорог:</w:t>
      </w:r>
    </w:p>
    <w:p w:rsidR="00D108F0" w:rsidRPr="00130279" w:rsidRDefault="00D108F0" w:rsidP="00130279">
      <w:pPr>
        <w:numPr>
          <w:ilvl w:val="0"/>
          <w:numId w:val="7"/>
        </w:numPr>
        <w:spacing w:after="0"/>
        <w:ind w:left="0" w:firstLine="709"/>
        <w:rPr>
          <w:szCs w:val="28"/>
        </w:rPr>
      </w:pPr>
      <w:r w:rsidRPr="00130279">
        <w:rPr>
          <w:szCs w:val="28"/>
        </w:rPr>
        <w:lastRenderedPageBreak/>
        <w:t>в случае принятия в порядке установленном действующим законодательством Администрацией решения о 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средствамиорганизации дорожного движения, а также распорядительнорегулировочными действиями;</w:t>
      </w:r>
    </w:p>
    <w:p w:rsidR="00D108F0" w:rsidRPr="00130279" w:rsidRDefault="00D108F0" w:rsidP="00130279">
      <w:pPr>
        <w:numPr>
          <w:ilvl w:val="0"/>
          <w:numId w:val="7"/>
        </w:numPr>
        <w:spacing w:after="0"/>
        <w:ind w:left="0" w:firstLine="709"/>
        <w:rPr>
          <w:szCs w:val="28"/>
        </w:rPr>
      </w:pPr>
      <w:r w:rsidRPr="00130279">
        <w:rPr>
          <w:szCs w:val="28"/>
        </w:rPr>
        <w:t>осуществляет ремонт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условиями муниципального контракта и требованиями технических регламентов;</w:t>
      </w:r>
    </w:p>
    <w:p w:rsidR="00D108F0" w:rsidRPr="00130279" w:rsidRDefault="00D108F0" w:rsidP="00130279">
      <w:pPr>
        <w:numPr>
          <w:ilvl w:val="0"/>
          <w:numId w:val="7"/>
        </w:numPr>
        <w:spacing w:after="0"/>
        <w:ind w:left="0" w:firstLine="709"/>
        <w:rPr>
          <w:szCs w:val="28"/>
        </w:rPr>
      </w:pPr>
      <w:r w:rsidRPr="00130279">
        <w:rPr>
          <w:szCs w:val="28"/>
        </w:rPr>
        <w:t>принимает необходимые меры для обеспечения безопасности дорожного движения;</w:t>
      </w:r>
    </w:p>
    <w:p w:rsidR="00D108F0" w:rsidRPr="00130279" w:rsidRDefault="00D108F0" w:rsidP="00130279">
      <w:pPr>
        <w:numPr>
          <w:ilvl w:val="0"/>
          <w:numId w:val="7"/>
        </w:numPr>
        <w:spacing w:after="0"/>
        <w:ind w:left="0" w:firstLine="709"/>
        <w:rPr>
          <w:szCs w:val="28"/>
        </w:rPr>
      </w:pPr>
      <w:r w:rsidRPr="00130279">
        <w:rPr>
          <w:szCs w:val="28"/>
        </w:rPr>
        <w:t>выполняет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D108F0" w:rsidRPr="00130279" w:rsidRDefault="00D108F0" w:rsidP="00130279">
      <w:pPr>
        <w:numPr>
          <w:ilvl w:val="0"/>
          <w:numId w:val="3"/>
        </w:numPr>
        <w:spacing w:after="0"/>
        <w:ind w:left="0" w:firstLine="709"/>
        <w:rPr>
          <w:szCs w:val="28"/>
        </w:rPr>
      </w:pPr>
      <w:r w:rsidRPr="00130279">
        <w:rPr>
          <w:szCs w:val="28"/>
        </w:rPr>
        <w:t>Уполномоченный орган при организации и проведении работ по ремонту автомобильных работ:</w:t>
      </w:r>
    </w:p>
    <w:p w:rsidR="00D108F0" w:rsidRPr="00130279" w:rsidRDefault="00D108F0" w:rsidP="00130279">
      <w:pPr>
        <w:numPr>
          <w:ilvl w:val="0"/>
          <w:numId w:val="8"/>
        </w:numPr>
        <w:spacing w:after="0"/>
        <w:ind w:left="0" w:firstLine="709"/>
        <w:rPr>
          <w:szCs w:val="28"/>
        </w:rPr>
      </w:pPr>
      <w:r w:rsidRPr="00130279">
        <w:rPr>
          <w:szCs w:val="28"/>
        </w:rPr>
        <w:t>передает участок автомобильной дороги, подлежащий ремонту, по акту приема-передачи соответствующей подрядной организации;</w:t>
      </w:r>
    </w:p>
    <w:p w:rsidR="00D108F0" w:rsidRPr="00130279" w:rsidRDefault="00D108F0" w:rsidP="00130279">
      <w:pPr>
        <w:numPr>
          <w:ilvl w:val="0"/>
          <w:numId w:val="8"/>
        </w:numPr>
        <w:spacing w:after="0"/>
        <w:ind w:left="0" w:firstLine="709"/>
        <w:rPr>
          <w:szCs w:val="28"/>
        </w:rPr>
      </w:pPr>
      <w:r w:rsidRPr="00130279">
        <w:rPr>
          <w:noProof/>
          <w:szCs w:val="28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829056</wp:posOffset>
            </wp:positionH>
            <wp:positionV relativeFrom="page">
              <wp:posOffset>5455920</wp:posOffset>
            </wp:positionV>
            <wp:extent cx="12192" cy="24384"/>
            <wp:effectExtent l="0" t="0" r="0" b="0"/>
            <wp:wrapSquare wrapText="bothSides"/>
            <wp:docPr id="10653" name="Picture 10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3" name="Picture 1065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0279">
        <w:rPr>
          <w:szCs w:val="28"/>
        </w:rPr>
        <w:t>информирует пользователей автомобильных дорог о сроках ремонта автомобильных дорог и возможных путях объезда.</w:t>
      </w:r>
    </w:p>
    <w:p w:rsidR="00D108F0" w:rsidRPr="00130279" w:rsidRDefault="00D108F0" w:rsidP="00130279">
      <w:pPr>
        <w:numPr>
          <w:ilvl w:val="0"/>
          <w:numId w:val="3"/>
        </w:numPr>
        <w:spacing w:after="0"/>
        <w:ind w:left="0" w:firstLine="709"/>
        <w:rPr>
          <w:szCs w:val="28"/>
        </w:rPr>
      </w:pPr>
      <w:r w:rsidRPr="00130279">
        <w:rPr>
          <w:szCs w:val="28"/>
        </w:rPr>
        <w:t>При организации и проведении работ по содержанию автомобильных дорог подрядная организация:</w:t>
      </w:r>
      <w:bookmarkStart w:id="0" w:name="_GoBack"/>
      <w:bookmarkEnd w:id="0"/>
    </w:p>
    <w:p w:rsidR="00D108F0" w:rsidRPr="00130279" w:rsidRDefault="00D108F0" w:rsidP="00130279">
      <w:pPr>
        <w:numPr>
          <w:ilvl w:val="0"/>
          <w:numId w:val="4"/>
        </w:numPr>
        <w:spacing w:after="0"/>
        <w:ind w:left="0" w:firstLine="709"/>
        <w:rPr>
          <w:szCs w:val="28"/>
        </w:rPr>
      </w:pPr>
      <w:r w:rsidRPr="00130279">
        <w:rPr>
          <w:szCs w:val="28"/>
        </w:rPr>
        <w:t>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</w:p>
    <w:p w:rsidR="00D108F0" w:rsidRPr="00130279" w:rsidRDefault="00D108F0" w:rsidP="00130279">
      <w:pPr>
        <w:numPr>
          <w:ilvl w:val="0"/>
          <w:numId w:val="4"/>
        </w:numPr>
        <w:spacing w:after="0"/>
        <w:ind w:left="0" w:firstLine="709"/>
        <w:rPr>
          <w:szCs w:val="28"/>
        </w:rPr>
      </w:pPr>
      <w:r w:rsidRPr="00130279">
        <w:rPr>
          <w:szCs w:val="28"/>
        </w:rPr>
        <w:t>в приоритетном порядке выполняет работы, направленные на обеспечение безопасности дорожного движения;</w:t>
      </w:r>
    </w:p>
    <w:p w:rsidR="00D108F0" w:rsidRPr="00130279" w:rsidRDefault="00D108F0" w:rsidP="00130279">
      <w:pPr>
        <w:numPr>
          <w:ilvl w:val="0"/>
          <w:numId w:val="4"/>
        </w:numPr>
        <w:spacing w:after="0"/>
        <w:ind w:left="0" w:firstLine="709"/>
        <w:rPr>
          <w:szCs w:val="28"/>
        </w:rPr>
      </w:pPr>
      <w:r w:rsidRPr="00130279">
        <w:rPr>
          <w:szCs w:val="28"/>
        </w:rPr>
        <w:t>при возникновении на автомобильной дороге препятствий для движения транспортных средств в результате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D108F0" w:rsidRPr="00130279" w:rsidRDefault="00D108F0" w:rsidP="00130279">
      <w:pPr>
        <w:numPr>
          <w:ilvl w:val="0"/>
          <w:numId w:val="3"/>
        </w:numPr>
        <w:spacing w:after="0"/>
        <w:ind w:left="0" w:firstLine="709"/>
        <w:rPr>
          <w:szCs w:val="28"/>
        </w:rPr>
      </w:pPr>
      <w:r w:rsidRPr="00130279">
        <w:rPr>
          <w:szCs w:val="28"/>
        </w:rPr>
        <w:lastRenderedPageBreak/>
        <w:t>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p w:rsidR="00AF0A00" w:rsidRPr="00130279" w:rsidRDefault="00AF0A00" w:rsidP="00130279">
      <w:pPr>
        <w:spacing w:after="0"/>
        <w:ind w:left="0" w:firstLine="709"/>
        <w:rPr>
          <w:szCs w:val="28"/>
        </w:rPr>
      </w:pPr>
    </w:p>
    <w:sectPr w:rsidR="00AF0A00" w:rsidRPr="00130279" w:rsidSect="006339AD">
      <w:headerReference w:type="even" r:id="rId16"/>
      <w:headerReference w:type="default" r:id="rId17"/>
      <w:headerReference w:type="first" r:id="rId18"/>
      <w:footnotePr>
        <w:numRestart w:val="eachPage"/>
      </w:footnotePr>
      <w:pgSz w:w="11722" w:h="16618"/>
      <w:pgMar w:top="1320" w:right="859" w:bottom="1508" w:left="1810" w:header="89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2AC" w:rsidRDefault="006022AC" w:rsidP="00D108F0">
      <w:pPr>
        <w:spacing w:after="0"/>
      </w:pPr>
      <w:r>
        <w:separator/>
      </w:r>
    </w:p>
  </w:endnote>
  <w:endnote w:type="continuationSeparator" w:id="1">
    <w:p w:rsidR="006022AC" w:rsidRDefault="006022AC" w:rsidP="00D108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2AC" w:rsidRDefault="006022AC" w:rsidP="00D108F0">
      <w:pPr>
        <w:spacing w:after="0"/>
      </w:pPr>
      <w:r>
        <w:separator/>
      </w:r>
    </w:p>
  </w:footnote>
  <w:footnote w:type="continuationSeparator" w:id="1">
    <w:p w:rsidR="006022AC" w:rsidRDefault="006022AC" w:rsidP="00D108F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953" w:rsidRDefault="006339AD">
    <w:pPr>
      <w:spacing w:after="0" w:line="259" w:lineRule="auto"/>
      <w:ind w:left="0" w:right="43" w:firstLine="0"/>
      <w:jc w:val="center"/>
    </w:pPr>
    <w:r w:rsidRPr="006339AD">
      <w:fldChar w:fldCharType="begin"/>
    </w:r>
    <w:r w:rsidR="009F7B81">
      <w:instrText xml:space="preserve"> PAGE   \* MERGEFORMAT </w:instrText>
    </w:r>
    <w:r w:rsidRPr="006339AD">
      <w:fldChar w:fldCharType="separate"/>
    </w:r>
    <w:r w:rsidR="009F7B81" w:rsidRPr="0059054D">
      <w:rPr>
        <w:noProof/>
        <w:sz w:val="24"/>
      </w:rPr>
      <w:t>4</w:t>
    </w:r>
    <w:r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953" w:rsidRDefault="006339AD">
    <w:pPr>
      <w:spacing w:after="0" w:line="259" w:lineRule="auto"/>
      <w:ind w:left="0" w:right="43" w:firstLine="0"/>
      <w:jc w:val="center"/>
    </w:pPr>
    <w:r w:rsidRPr="006339AD">
      <w:fldChar w:fldCharType="begin"/>
    </w:r>
    <w:r w:rsidR="009F7B81">
      <w:instrText xml:space="preserve"> PAGE   \* MERGEFORMAT </w:instrText>
    </w:r>
    <w:r w:rsidRPr="006339AD">
      <w:fldChar w:fldCharType="separate"/>
    </w:r>
    <w:r w:rsidR="00F27FA7" w:rsidRPr="00F27FA7">
      <w:rPr>
        <w:noProof/>
        <w:sz w:val="24"/>
      </w:rPr>
      <w:t>6</w:t>
    </w:r>
    <w:r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953" w:rsidRDefault="006339AD">
    <w:pPr>
      <w:spacing w:after="0" w:line="259" w:lineRule="auto"/>
      <w:ind w:left="0" w:right="43" w:firstLine="0"/>
      <w:jc w:val="center"/>
    </w:pPr>
    <w:r w:rsidRPr="006339AD">
      <w:fldChar w:fldCharType="begin"/>
    </w:r>
    <w:r w:rsidR="009F7B81">
      <w:instrText xml:space="preserve"> PAGE   \* MERGEFORMAT </w:instrText>
    </w:r>
    <w:r w:rsidRPr="006339AD">
      <w:fldChar w:fldCharType="separate"/>
    </w:r>
    <w:r w:rsidR="009F7B81">
      <w:rPr>
        <w:sz w:val="24"/>
      </w:rPr>
      <w:t>2</w:t>
    </w:r>
    <w:r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64DC"/>
    <w:multiLevelType w:val="hybridMultilevel"/>
    <w:tmpl w:val="1B40A6C4"/>
    <w:lvl w:ilvl="0" w:tplc="4F1426A2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9808094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AAE1B30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33AF8D6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82E726A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0C47EA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2C4706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EACE3E8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99020BE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C04C49"/>
    <w:multiLevelType w:val="hybridMultilevel"/>
    <w:tmpl w:val="AF9EF06E"/>
    <w:lvl w:ilvl="0" w:tplc="4FACD8DE">
      <w:start w:val="1"/>
      <w:numFmt w:val="decimal"/>
      <w:lvlText w:val="%1)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249042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027154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1EF23A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EA8EAE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66AD6A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1007C0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98D072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20973E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0B3417"/>
    <w:multiLevelType w:val="hybridMultilevel"/>
    <w:tmpl w:val="0DEA315E"/>
    <w:lvl w:ilvl="0" w:tplc="314EFA1A">
      <w:start w:val="1"/>
      <w:numFmt w:val="decimal"/>
      <w:lvlText w:val="%1)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1C7C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42FA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D2E93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EE1EE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5211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4E7E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18D8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B458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4226BC"/>
    <w:multiLevelType w:val="hybridMultilevel"/>
    <w:tmpl w:val="53C63178"/>
    <w:lvl w:ilvl="0" w:tplc="4ED82890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007636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FA9BF4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B2C478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3EA31E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0A1326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BA8CA2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341652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9268F6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E20366"/>
    <w:multiLevelType w:val="hybridMultilevel"/>
    <w:tmpl w:val="3F889E36"/>
    <w:lvl w:ilvl="0" w:tplc="2DF8013E">
      <w:start w:val="1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FCA5B4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92FB8A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BCD508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246BCE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1C5A3A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AAFE24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B4AA04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3ED2C4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FF0CFB"/>
    <w:multiLevelType w:val="hybridMultilevel"/>
    <w:tmpl w:val="71BEF1A6"/>
    <w:lvl w:ilvl="0" w:tplc="2D64CBDC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E061E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FE997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7E11B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10CCC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E2C6B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EC3B9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66191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90FE2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775959"/>
    <w:multiLevelType w:val="hybridMultilevel"/>
    <w:tmpl w:val="EF089BF8"/>
    <w:lvl w:ilvl="0" w:tplc="0646EB62">
      <w:start w:val="1"/>
      <w:numFmt w:val="decimal"/>
      <w:lvlText w:val="%1)"/>
      <w:lvlJc w:val="left"/>
      <w:pPr>
        <w:ind w:left="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BCCA0E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1E01A8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98F6B2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52A536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6C1A68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8C6912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8449AE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41434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7149A2"/>
    <w:multiLevelType w:val="hybridMultilevel"/>
    <w:tmpl w:val="21A41684"/>
    <w:lvl w:ilvl="0" w:tplc="385CA8D8">
      <w:start w:val="1"/>
      <w:numFmt w:val="decimal"/>
      <w:lvlText w:val="%1)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AC6D3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2A5E0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FE203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4841E2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FAC38A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0C49B4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EA09B8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0E606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2BE6E59"/>
    <w:multiLevelType w:val="hybridMultilevel"/>
    <w:tmpl w:val="570AA2FC"/>
    <w:lvl w:ilvl="0" w:tplc="0B643794">
      <w:start w:val="1"/>
      <w:numFmt w:val="decimal"/>
      <w:lvlText w:val="%1)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0295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9828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424A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0239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9476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1E13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C46D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C45B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34F2717"/>
    <w:multiLevelType w:val="hybridMultilevel"/>
    <w:tmpl w:val="CDA262AE"/>
    <w:lvl w:ilvl="0" w:tplc="38F80F34">
      <w:start w:val="4"/>
      <w:numFmt w:val="decimal"/>
      <w:lvlText w:val="%1.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1EAA66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D8D590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683AF0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58AA94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9277C6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D2AC22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E61A70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FA3302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3C71804"/>
    <w:multiLevelType w:val="hybridMultilevel"/>
    <w:tmpl w:val="30E89820"/>
    <w:lvl w:ilvl="0" w:tplc="75FCCB8E">
      <w:start w:val="1"/>
      <w:numFmt w:val="decimal"/>
      <w:lvlText w:val="%1)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A254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3A5E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FE28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FEE8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66017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78BF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A230B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9C5D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BFC6A88"/>
    <w:multiLevelType w:val="hybridMultilevel"/>
    <w:tmpl w:val="5BB81400"/>
    <w:lvl w:ilvl="0" w:tplc="AE8CC38E">
      <w:start w:val="6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1A8404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48AB24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AA82B4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54D7D4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026CF0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148F1A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DC7264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8208C8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4595649"/>
    <w:multiLevelType w:val="hybridMultilevel"/>
    <w:tmpl w:val="13249ECC"/>
    <w:lvl w:ilvl="0" w:tplc="68A632FA">
      <w:start w:val="1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74609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185EF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C83320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300EE2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4C924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6A7ABA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A6EF4A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0CF96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6D27FBC"/>
    <w:multiLevelType w:val="hybridMultilevel"/>
    <w:tmpl w:val="469AD70A"/>
    <w:lvl w:ilvl="0" w:tplc="46127926">
      <w:start w:val="1"/>
      <w:numFmt w:val="decimal"/>
      <w:lvlText w:val="%1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EAEFF8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22EE82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2E3540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2A2CDC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723446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14AC26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AA512C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6A36AC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BB44242"/>
    <w:multiLevelType w:val="hybridMultilevel"/>
    <w:tmpl w:val="33E8A814"/>
    <w:lvl w:ilvl="0" w:tplc="73481770">
      <w:start w:val="8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4280E2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D6B058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F0753A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08D43C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3E2E9A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0E6A8A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C831F6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0420B0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7207BB4"/>
    <w:multiLevelType w:val="hybridMultilevel"/>
    <w:tmpl w:val="D81C5754"/>
    <w:lvl w:ilvl="0" w:tplc="BEC8B7EA">
      <w:start w:val="15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4E4F20">
      <w:start w:val="1"/>
      <w:numFmt w:val="lowerLetter"/>
      <w:lvlText w:val="%2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E63566">
      <w:start w:val="1"/>
      <w:numFmt w:val="lowerRoman"/>
      <w:lvlText w:val="%3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6A05DC">
      <w:start w:val="1"/>
      <w:numFmt w:val="decimal"/>
      <w:lvlText w:val="%4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466B1A">
      <w:start w:val="1"/>
      <w:numFmt w:val="lowerLetter"/>
      <w:lvlText w:val="%5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A4571E">
      <w:start w:val="1"/>
      <w:numFmt w:val="lowerRoman"/>
      <w:lvlText w:val="%6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1AEDA8">
      <w:start w:val="1"/>
      <w:numFmt w:val="decimal"/>
      <w:lvlText w:val="%7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46EB34">
      <w:start w:val="1"/>
      <w:numFmt w:val="lowerLetter"/>
      <w:lvlText w:val="%8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E2EECA">
      <w:start w:val="1"/>
      <w:numFmt w:val="lowerRoman"/>
      <w:lvlText w:val="%9"/>
      <w:lvlJc w:val="left"/>
      <w:pPr>
        <w:ind w:left="6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A5D3223"/>
    <w:multiLevelType w:val="hybridMultilevel"/>
    <w:tmpl w:val="2AC2D0DA"/>
    <w:lvl w:ilvl="0" w:tplc="D2A6D12C">
      <w:start w:val="1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DAFEC6">
      <w:start w:val="1"/>
      <w:numFmt w:val="lowerLetter"/>
      <w:lvlText w:val="%2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DCF0F2">
      <w:start w:val="1"/>
      <w:numFmt w:val="lowerRoman"/>
      <w:lvlText w:val="%3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D64E22">
      <w:start w:val="1"/>
      <w:numFmt w:val="decimal"/>
      <w:lvlText w:val="%4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180992">
      <w:start w:val="1"/>
      <w:numFmt w:val="lowerLetter"/>
      <w:lvlText w:val="%5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B67686">
      <w:start w:val="1"/>
      <w:numFmt w:val="lowerRoman"/>
      <w:lvlText w:val="%6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74D718">
      <w:start w:val="1"/>
      <w:numFmt w:val="decimal"/>
      <w:lvlText w:val="%7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8EC10E">
      <w:start w:val="1"/>
      <w:numFmt w:val="lowerLetter"/>
      <w:lvlText w:val="%8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4247DA">
      <w:start w:val="1"/>
      <w:numFmt w:val="lowerRoman"/>
      <w:lvlText w:val="%9"/>
      <w:lvlJc w:val="left"/>
      <w:pPr>
        <w:ind w:left="6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E6C63F8"/>
    <w:multiLevelType w:val="hybridMultilevel"/>
    <w:tmpl w:val="C0C2733C"/>
    <w:lvl w:ilvl="0" w:tplc="64D6EDAA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E84A30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EC9C32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4EBD34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FA4DDA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28A55E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60CAEA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81CCC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A2D8CA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1132D21"/>
    <w:multiLevelType w:val="hybridMultilevel"/>
    <w:tmpl w:val="F94EB6AE"/>
    <w:lvl w:ilvl="0" w:tplc="A2A4F0BC">
      <w:start w:val="1"/>
      <w:numFmt w:val="decimal"/>
      <w:lvlText w:val="%1)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3A012C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9A0976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5C607A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F4FBD8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BABA6A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70266C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646C9E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FCEF14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76111A4"/>
    <w:multiLevelType w:val="hybridMultilevel"/>
    <w:tmpl w:val="EECA4A64"/>
    <w:lvl w:ilvl="0" w:tplc="7368F4B4">
      <w:start w:val="5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3A6B22">
      <w:start w:val="1"/>
      <w:numFmt w:val="lowerLetter"/>
      <w:lvlText w:val="%2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BA5822">
      <w:start w:val="1"/>
      <w:numFmt w:val="lowerRoman"/>
      <w:lvlText w:val="%3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C0AF44">
      <w:start w:val="1"/>
      <w:numFmt w:val="decimal"/>
      <w:lvlText w:val="%4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2EA642">
      <w:start w:val="1"/>
      <w:numFmt w:val="lowerLetter"/>
      <w:lvlText w:val="%5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0E608E">
      <w:start w:val="1"/>
      <w:numFmt w:val="lowerRoman"/>
      <w:lvlText w:val="%6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9ABAD2">
      <w:start w:val="1"/>
      <w:numFmt w:val="decimal"/>
      <w:lvlText w:val="%7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4C74E6">
      <w:start w:val="1"/>
      <w:numFmt w:val="lowerLetter"/>
      <w:lvlText w:val="%8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001844">
      <w:start w:val="1"/>
      <w:numFmt w:val="lowerRoman"/>
      <w:lvlText w:val="%9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3"/>
  </w:num>
  <w:num w:numId="3">
    <w:abstractNumId w:val="19"/>
  </w:num>
  <w:num w:numId="4">
    <w:abstractNumId w:val="4"/>
  </w:num>
  <w:num w:numId="5">
    <w:abstractNumId w:val="6"/>
  </w:num>
  <w:num w:numId="6">
    <w:abstractNumId w:val="8"/>
  </w:num>
  <w:num w:numId="7">
    <w:abstractNumId w:val="16"/>
  </w:num>
  <w:num w:numId="8">
    <w:abstractNumId w:val="18"/>
  </w:num>
  <w:num w:numId="9">
    <w:abstractNumId w:val="3"/>
  </w:num>
  <w:num w:numId="10">
    <w:abstractNumId w:val="0"/>
  </w:num>
  <w:num w:numId="11">
    <w:abstractNumId w:val="9"/>
  </w:num>
  <w:num w:numId="12">
    <w:abstractNumId w:val="2"/>
  </w:num>
  <w:num w:numId="13">
    <w:abstractNumId w:val="11"/>
  </w:num>
  <w:num w:numId="14">
    <w:abstractNumId w:val="1"/>
  </w:num>
  <w:num w:numId="15">
    <w:abstractNumId w:val="14"/>
  </w:num>
  <w:num w:numId="16">
    <w:abstractNumId w:val="5"/>
  </w:num>
  <w:num w:numId="17">
    <w:abstractNumId w:val="15"/>
  </w:num>
  <w:num w:numId="18">
    <w:abstractNumId w:val="7"/>
  </w:num>
  <w:num w:numId="19">
    <w:abstractNumId w:val="1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A22C8"/>
    <w:rsid w:val="00130279"/>
    <w:rsid w:val="00224199"/>
    <w:rsid w:val="00565C0D"/>
    <w:rsid w:val="006022AC"/>
    <w:rsid w:val="006339AD"/>
    <w:rsid w:val="00750D22"/>
    <w:rsid w:val="007C0A96"/>
    <w:rsid w:val="009F7B81"/>
    <w:rsid w:val="00AF0A00"/>
    <w:rsid w:val="00D108F0"/>
    <w:rsid w:val="00DA22C8"/>
    <w:rsid w:val="00F2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F0"/>
    <w:pPr>
      <w:spacing w:after="5" w:line="240" w:lineRule="auto"/>
      <w:ind w:left="5376"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D108F0"/>
    <w:pPr>
      <w:keepNext/>
      <w:keepLines/>
      <w:spacing w:after="5" w:line="251" w:lineRule="auto"/>
      <w:ind w:left="5386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08F0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D108F0"/>
    <w:pPr>
      <w:spacing w:after="0" w:line="245" w:lineRule="auto"/>
      <w:ind w:left="24" w:right="148" w:firstLine="686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descriptionChar">
    <w:name w:val="footnote description Char"/>
    <w:link w:val="footnotedescription"/>
    <w:rsid w:val="00D108F0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mark">
    <w:name w:val="footnote mark"/>
    <w:hidden/>
    <w:rsid w:val="00D108F0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Balloon Text"/>
    <w:basedOn w:val="a"/>
    <w:link w:val="a4"/>
    <w:uiPriority w:val="99"/>
    <w:semiHidden/>
    <w:unhideWhenUsed/>
    <w:rsid w:val="00D108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8F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5">
    <w:name w:val="Table Grid"/>
    <w:basedOn w:val="a1"/>
    <w:uiPriority w:val="39"/>
    <w:rsid w:val="007C0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Борнякова Оксана Николаевна</dc:creator>
  <cp:lastModifiedBy>Администрация</cp:lastModifiedBy>
  <cp:revision>2</cp:revision>
  <cp:lastPrinted>2021-07-07T00:42:00Z</cp:lastPrinted>
  <dcterms:created xsi:type="dcterms:W3CDTF">2021-07-07T00:43:00Z</dcterms:created>
  <dcterms:modified xsi:type="dcterms:W3CDTF">2021-07-07T00:43:00Z</dcterms:modified>
</cp:coreProperties>
</file>