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B" w:rsidRPr="002F5E77" w:rsidRDefault="007C170B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</w:pPr>
      <w:bookmarkStart w:id="0" w:name="_GoBack"/>
      <w:bookmarkEnd w:id="0"/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2F5E77" w:rsidRPr="002F5E77" w:rsidRDefault="002F5E77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</w:pPr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ИРКУТСКАЯ ОБЛАСТЬ</w:t>
      </w:r>
    </w:p>
    <w:p w:rsidR="002F5E77" w:rsidRPr="002F5E77" w:rsidRDefault="002F5E77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sz w:val="24"/>
          <w:szCs w:val="24"/>
          <w:lang w:eastAsia="en-US"/>
        </w:rPr>
      </w:pPr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СЛЮДЯНСКИЙ РАЙОН</w:t>
      </w:r>
    </w:p>
    <w:p w:rsidR="007C170B" w:rsidRPr="002F5E77" w:rsidRDefault="002F5E77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2F5E7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ПОРТБАЙКАЛЬСКОГО</w:t>
      </w:r>
      <w:r w:rsidR="007C170B" w:rsidRPr="002F5E7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СЕЛЬСКОГО ПОСЕЛЕНИЯ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7C170B" w:rsidRDefault="007C170B" w:rsidP="007C170B">
      <w:pPr>
        <w:rPr>
          <w:sz w:val="24"/>
          <w:szCs w:val="24"/>
        </w:rPr>
      </w:pPr>
    </w:p>
    <w:p w:rsidR="007C170B" w:rsidRDefault="007C170B" w:rsidP="007C170B">
      <w:pPr>
        <w:tabs>
          <w:tab w:val="left" w:pos="7797"/>
        </w:tabs>
        <w:rPr>
          <w:sz w:val="24"/>
          <w:szCs w:val="24"/>
        </w:rPr>
      </w:pPr>
    </w:p>
    <w:p w:rsidR="007C170B" w:rsidRDefault="008E3393" w:rsidP="007C170B">
      <w:pPr>
        <w:rPr>
          <w:sz w:val="24"/>
          <w:szCs w:val="24"/>
        </w:rPr>
      </w:pPr>
      <w:r>
        <w:rPr>
          <w:sz w:val="24"/>
          <w:szCs w:val="24"/>
        </w:rPr>
        <w:t>от 11.11.2015 г. № 162</w:t>
      </w:r>
    </w:p>
    <w:p w:rsidR="007C170B" w:rsidRPr="007C170B" w:rsidRDefault="007C170B" w:rsidP="007C170B">
      <w:pPr>
        <w:rPr>
          <w:spacing w:val="-2"/>
          <w:sz w:val="24"/>
          <w:szCs w:val="24"/>
        </w:rPr>
      </w:pPr>
      <w:r w:rsidRPr="007C170B">
        <w:rPr>
          <w:spacing w:val="-2"/>
          <w:sz w:val="24"/>
          <w:szCs w:val="24"/>
        </w:rPr>
        <w:t xml:space="preserve">Об утверждении Основных направлений </w:t>
      </w:r>
    </w:p>
    <w:p w:rsidR="007C170B" w:rsidRPr="007C170B" w:rsidRDefault="002F5E77" w:rsidP="007C170B">
      <w:pPr>
        <w:rPr>
          <w:sz w:val="24"/>
          <w:szCs w:val="24"/>
        </w:rPr>
      </w:pPr>
      <w:r>
        <w:rPr>
          <w:sz w:val="24"/>
          <w:szCs w:val="24"/>
        </w:rPr>
        <w:t>налоговой политики Портбайкальского</w:t>
      </w:r>
      <w:r w:rsidR="007C170B" w:rsidRPr="007C170B">
        <w:rPr>
          <w:sz w:val="24"/>
          <w:szCs w:val="24"/>
        </w:rPr>
        <w:t xml:space="preserve"> </w:t>
      </w:r>
    </w:p>
    <w:p w:rsidR="007C170B" w:rsidRPr="007C170B" w:rsidRDefault="007C170B" w:rsidP="007C170B">
      <w:pPr>
        <w:rPr>
          <w:spacing w:val="-1"/>
          <w:sz w:val="24"/>
          <w:szCs w:val="24"/>
        </w:rPr>
      </w:pPr>
      <w:r w:rsidRPr="007C170B">
        <w:rPr>
          <w:sz w:val="24"/>
          <w:szCs w:val="24"/>
        </w:rPr>
        <w:t xml:space="preserve">муниципального образования </w:t>
      </w:r>
      <w:r w:rsidR="008E3393">
        <w:rPr>
          <w:spacing w:val="-1"/>
          <w:sz w:val="24"/>
          <w:szCs w:val="24"/>
        </w:rPr>
        <w:t>на 2016</w:t>
      </w:r>
      <w:r w:rsidRPr="007C170B">
        <w:rPr>
          <w:spacing w:val="-1"/>
          <w:sz w:val="24"/>
          <w:szCs w:val="24"/>
        </w:rPr>
        <w:t xml:space="preserve"> год </w:t>
      </w:r>
    </w:p>
    <w:p w:rsidR="007C170B" w:rsidRPr="007C170B" w:rsidRDefault="008E3393" w:rsidP="007C170B">
      <w:pPr>
        <w:rPr>
          <w:sz w:val="24"/>
          <w:szCs w:val="24"/>
        </w:rPr>
      </w:pPr>
      <w:r>
        <w:rPr>
          <w:spacing w:val="-1"/>
          <w:sz w:val="24"/>
          <w:szCs w:val="24"/>
        </w:rPr>
        <w:t>и плановый период 2017 и 2018</w:t>
      </w:r>
      <w:r w:rsidR="007C170B" w:rsidRPr="007C170B">
        <w:rPr>
          <w:spacing w:val="-1"/>
          <w:sz w:val="24"/>
          <w:szCs w:val="24"/>
        </w:rPr>
        <w:t xml:space="preserve"> годов</w:t>
      </w:r>
    </w:p>
    <w:p w:rsidR="007C170B" w:rsidRDefault="007C170B" w:rsidP="007C170B">
      <w:pPr>
        <w:jc w:val="both"/>
        <w:rPr>
          <w:sz w:val="24"/>
          <w:szCs w:val="24"/>
        </w:rPr>
      </w:pPr>
    </w:p>
    <w:p w:rsidR="007C170B" w:rsidRPr="00090EB1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172 Бюджетного кодекса Российской Федерации, </w:t>
      </w:r>
      <w:r w:rsidR="00D119DC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о бюджетном процессе в </w:t>
      </w:r>
      <w:r w:rsidR="00D119DC">
        <w:rPr>
          <w:sz w:val="24"/>
          <w:szCs w:val="24"/>
        </w:rPr>
        <w:t>Портбайкальском</w:t>
      </w:r>
      <w:r>
        <w:rPr>
          <w:sz w:val="24"/>
          <w:szCs w:val="24"/>
        </w:rPr>
        <w:t xml:space="preserve"> муниципальном образовании, </w:t>
      </w:r>
      <w:r w:rsidR="00D119DC">
        <w:rPr>
          <w:sz w:val="24"/>
          <w:szCs w:val="24"/>
        </w:rPr>
        <w:t>утверждённого</w:t>
      </w:r>
      <w:r>
        <w:rPr>
          <w:sz w:val="24"/>
          <w:szCs w:val="24"/>
        </w:rPr>
        <w:t xml:space="preserve"> решением Думы </w:t>
      </w:r>
      <w:r w:rsidR="00D119DC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от</w:t>
      </w:r>
      <w:r w:rsidR="00D119DC" w:rsidRPr="00D119DC">
        <w:t xml:space="preserve"> </w:t>
      </w:r>
      <w:r w:rsidR="00D119DC" w:rsidRPr="00D119DC">
        <w:rPr>
          <w:sz w:val="24"/>
          <w:szCs w:val="24"/>
        </w:rPr>
        <w:t>№5-Д от 24.02.2011года</w:t>
      </w:r>
      <w:r>
        <w:rPr>
          <w:spacing w:val="-1"/>
          <w:sz w:val="24"/>
          <w:szCs w:val="24"/>
        </w:rPr>
        <w:t xml:space="preserve">, на основании </w:t>
      </w:r>
      <w:r>
        <w:rPr>
          <w:sz w:val="24"/>
          <w:szCs w:val="24"/>
        </w:rPr>
        <w:t xml:space="preserve">Устава </w:t>
      </w:r>
      <w:r w:rsidR="00D119DC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муниципального образования,  администрация</w:t>
      </w:r>
      <w:r w:rsidR="00D119DC" w:rsidRPr="00D119DC">
        <w:rPr>
          <w:sz w:val="24"/>
          <w:szCs w:val="24"/>
        </w:rPr>
        <w:t xml:space="preserve"> </w:t>
      </w:r>
      <w:r w:rsidR="00D119DC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сельского поселения постановляет: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</w:p>
    <w:p w:rsidR="007C170B" w:rsidRDefault="007C170B" w:rsidP="007C17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70B" w:rsidRDefault="007C170B" w:rsidP="007C170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  <w:tab w:val="left" w:pos="936"/>
        </w:tabs>
        <w:spacing w:line="252" w:lineRule="exact"/>
        <w:ind w:left="0" w:right="-32" w:firstLine="0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 Утвердить Основные направления налоговой политики </w:t>
      </w:r>
      <w:r w:rsidR="00D119DC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му</w:t>
      </w:r>
      <w:r w:rsidR="008E3393">
        <w:rPr>
          <w:sz w:val="24"/>
          <w:szCs w:val="24"/>
        </w:rPr>
        <w:t>ниципального образования на 2016</w:t>
      </w:r>
      <w:r>
        <w:rPr>
          <w:sz w:val="24"/>
          <w:szCs w:val="24"/>
        </w:rPr>
        <w:t>год и плановый период 201</w:t>
      </w:r>
      <w:r w:rsidR="008E3393">
        <w:rPr>
          <w:sz w:val="24"/>
          <w:szCs w:val="24"/>
        </w:rPr>
        <w:t>7 и 2018</w:t>
      </w:r>
      <w:r>
        <w:rPr>
          <w:sz w:val="24"/>
          <w:szCs w:val="24"/>
        </w:rPr>
        <w:t xml:space="preserve"> годов (прилагается).</w:t>
      </w:r>
    </w:p>
    <w:p w:rsidR="007C170B" w:rsidRDefault="007C170B" w:rsidP="007C170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b w:val="0"/>
          <w:sz w:val="24"/>
          <w:szCs w:val="24"/>
        </w:rPr>
        <w:t>печатном издании «</w:t>
      </w:r>
      <w:r w:rsidR="00D119DC">
        <w:rPr>
          <w:rFonts w:ascii="Times New Roman" w:hAnsi="Times New Roman" w:cs="Times New Roman"/>
          <w:b w:val="0"/>
          <w:sz w:val="24"/>
          <w:szCs w:val="24"/>
        </w:rPr>
        <w:t>Портбайкальские вести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>Слюдянск</w:t>
      </w:r>
      <w:r>
        <w:rPr>
          <w:rFonts w:ascii="Times New Roman" w:hAnsi="Times New Roman" w:cs="Times New Roman"/>
          <w:b w:val="0"/>
          <w:sz w:val="24"/>
          <w:szCs w:val="24"/>
        </w:rPr>
        <w:t>ий район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170B" w:rsidRPr="00090EB1" w:rsidRDefault="007C170B" w:rsidP="007C170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90EB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7C170B" w:rsidRDefault="007C170B" w:rsidP="007C170B">
      <w:pPr>
        <w:rPr>
          <w:sz w:val="24"/>
          <w:szCs w:val="24"/>
          <w:u w:val="single"/>
        </w:rPr>
      </w:pPr>
    </w:p>
    <w:p w:rsidR="007C170B" w:rsidRDefault="007C170B" w:rsidP="007C170B">
      <w:pPr>
        <w:ind w:left="540" w:hanging="142"/>
        <w:rPr>
          <w:b/>
          <w:sz w:val="24"/>
          <w:szCs w:val="24"/>
        </w:rPr>
      </w:pPr>
    </w:p>
    <w:p w:rsidR="00C12BB0" w:rsidRDefault="00C12BB0" w:rsidP="007C170B">
      <w:pPr>
        <w:ind w:left="540" w:hanging="142"/>
        <w:rPr>
          <w:b/>
          <w:sz w:val="24"/>
          <w:szCs w:val="24"/>
        </w:rPr>
      </w:pPr>
    </w:p>
    <w:p w:rsidR="00C12BB0" w:rsidRDefault="00C12BB0" w:rsidP="007C170B">
      <w:pPr>
        <w:ind w:left="540" w:hanging="142"/>
        <w:rPr>
          <w:b/>
          <w:sz w:val="24"/>
          <w:szCs w:val="24"/>
        </w:rPr>
      </w:pPr>
    </w:p>
    <w:p w:rsidR="00C12BB0" w:rsidRDefault="00C12BB0" w:rsidP="007C170B">
      <w:pPr>
        <w:ind w:left="540" w:hanging="142"/>
        <w:rPr>
          <w:b/>
          <w:sz w:val="24"/>
          <w:szCs w:val="24"/>
        </w:rPr>
      </w:pPr>
    </w:p>
    <w:p w:rsidR="00C12BB0" w:rsidRPr="00C12BB0" w:rsidRDefault="007C170B" w:rsidP="007C170B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</w:t>
      </w:r>
    </w:p>
    <w:p w:rsidR="00C12BB0" w:rsidRDefault="00C12BB0" w:rsidP="007C170B">
      <w:pPr>
        <w:rPr>
          <w:sz w:val="24"/>
          <w:szCs w:val="24"/>
        </w:rPr>
      </w:pPr>
      <w:r>
        <w:rPr>
          <w:sz w:val="24"/>
          <w:szCs w:val="24"/>
        </w:rPr>
        <w:t>Портбайкальского муниципального</w:t>
      </w:r>
      <w:r w:rsidR="007C170B" w:rsidRPr="00282778">
        <w:rPr>
          <w:sz w:val="24"/>
          <w:szCs w:val="24"/>
        </w:rPr>
        <w:t xml:space="preserve"> </w:t>
      </w:r>
    </w:p>
    <w:p w:rsidR="007C170B" w:rsidRPr="00282778" w:rsidRDefault="00C12BB0" w:rsidP="007C170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</w:t>
      </w:r>
      <w:r w:rsidR="007C170B" w:rsidRPr="00282778">
        <w:rPr>
          <w:sz w:val="24"/>
          <w:szCs w:val="24"/>
        </w:rPr>
        <w:t xml:space="preserve">                                                   </w:t>
      </w:r>
      <w:r w:rsidR="007C170B">
        <w:rPr>
          <w:sz w:val="24"/>
          <w:szCs w:val="24"/>
        </w:rPr>
        <w:t xml:space="preserve">                              </w:t>
      </w:r>
      <w:r w:rsidR="007C170B" w:rsidRPr="00282778">
        <w:rPr>
          <w:sz w:val="24"/>
          <w:szCs w:val="24"/>
        </w:rPr>
        <w:t xml:space="preserve">  </w:t>
      </w:r>
      <w:r w:rsidR="00D119DC">
        <w:rPr>
          <w:sz w:val="24"/>
          <w:szCs w:val="24"/>
        </w:rPr>
        <w:t>Н.И. Симакова</w:t>
      </w: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AF1326">
        <w:rPr>
          <w:sz w:val="24"/>
          <w:szCs w:val="24"/>
        </w:rPr>
        <w:t xml:space="preserve"> постановлению администрации </w:t>
      </w:r>
      <w:r w:rsidR="00D119DC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</w:t>
      </w:r>
    </w:p>
    <w:p w:rsidR="007C170B" w:rsidRPr="00AF1326" w:rsidRDefault="007C170B" w:rsidP="007C170B">
      <w:pPr>
        <w:ind w:left="5664"/>
        <w:jc w:val="both"/>
        <w:rPr>
          <w:sz w:val="24"/>
          <w:szCs w:val="24"/>
        </w:rPr>
      </w:pPr>
      <w:r w:rsidRPr="00AF1326">
        <w:rPr>
          <w:sz w:val="24"/>
          <w:szCs w:val="24"/>
        </w:rPr>
        <w:t xml:space="preserve"> От</w:t>
      </w:r>
      <w:r w:rsidR="008E3393">
        <w:rPr>
          <w:sz w:val="24"/>
          <w:szCs w:val="24"/>
        </w:rPr>
        <w:t xml:space="preserve"> 11.11</w:t>
      </w:r>
      <w:r>
        <w:rPr>
          <w:sz w:val="24"/>
          <w:szCs w:val="24"/>
        </w:rPr>
        <w:t>.2</w:t>
      </w:r>
      <w:r w:rsidR="001053C7">
        <w:rPr>
          <w:sz w:val="24"/>
          <w:szCs w:val="24"/>
        </w:rPr>
        <w:t>015</w:t>
      </w:r>
      <w:r w:rsidRPr="00CA68D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CA68D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E3393">
        <w:rPr>
          <w:sz w:val="24"/>
          <w:szCs w:val="24"/>
        </w:rPr>
        <w:t>162</w:t>
      </w:r>
    </w:p>
    <w:p w:rsidR="007C170B" w:rsidRPr="00090EB1" w:rsidRDefault="007C170B" w:rsidP="007C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b/>
          <w:bCs/>
          <w:sz w:val="24"/>
          <w:szCs w:val="24"/>
        </w:rPr>
      </w:pPr>
      <w:r w:rsidRPr="00090EB1">
        <w:rPr>
          <w:b/>
          <w:bCs/>
          <w:sz w:val="24"/>
          <w:szCs w:val="24"/>
        </w:rPr>
        <w:t>ОСНОВНЫЕ НАПРАВЛЕНИЯ</w:t>
      </w:r>
      <w:r>
        <w:rPr>
          <w:b/>
          <w:bCs/>
          <w:sz w:val="24"/>
          <w:szCs w:val="24"/>
        </w:rPr>
        <w:t xml:space="preserve"> НАЛОГОВОЙ </w:t>
      </w:r>
      <w:r w:rsidRPr="00090EB1">
        <w:rPr>
          <w:b/>
          <w:bCs/>
          <w:sz w:val="24"/>
          <w:szCs w:val="24"/>
        </w:rPr>
        <w:t>ПОЛИТИКИ</w:t>
      </w:r>
    </w:p>
    <w:p w:rsidR="007C170B" w:rsidRDefault="00D119DC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ПОРТБАЙКАЛЬСКОГО</w:t>
      </w:r>
      <w:r w:rsidR="007C170B" w:rsidRPr="00090EB1">
        <w:rPr>
          <w:b/>
          <w:bCs/>
          <w:sz w:val="24"/>
          <w:szCs w:val="24"/>
        </w:rPr>
        <w:t xml:space="preserve"> МУНИЦИПАЛЬНОГО</w:t>
      </w:r>
      <w:r w:rsidR="007C170B">
        <w:rPr>
          <w:b/>
          <w:bCs/>
          <w:sz w:val="24"/>
          <w:szCs w:val="24"/>
        </w:rPr>
        <w:t xml:space="preserve"> ОБРАЗОВАНИЯ 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Pr="00090EB1">
        <w:rPr>
          <w:b/>
          <w:bCs/>
          <w:sz w:val="24"/>
          <w:szCs w:val="24"/>
        </w:rPr>
        <w:t>201</w:t>
      </w:r>
      <w:r w:rsidR="008E339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 и плановый период </w:t>
      </w:r>
      <w:r w:rsidR="008E3393">
        <w:rPr>
          <w:b/>
          <w:bCs/>
          <w:sz w:val="24"/>
          <w:szCs w:val="24"/>
        </w:rPr>
        <w:t>2017 и 2018</w:t>
      </w:r>
      <w:r>
        <w:rPr>
          <w:b/>
          <w:bCs/>
          <w:sz w:val="24"/>
          <w:szCs w:val="24"/>
        </w:rPr>
        <w:t xml:space="preserve"> годов</w:t>
      </w:r>
    </w:p>
    <w:p w:rsidR="007C170B" w:rsidRDefault="007C170B" w:rsidP="007C170B">
      <w:pPr>
        <w:ind w:firstLine="708"/>
        <w:jc w:val="center"/>
        <w:rPr>
          <w:b/>
          <w:sz w:val="24"/>
          <w:szCs w:val="24"/>
        </w:rPr>
      </w:pPr>
    </w:p>
    <w:p w:rsidR="007C170B" w:rsidRDefault="007C170B" w:rsidP="007C170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Основные направления налоговой политики </w:t>
      </w:r>
      <w:r w:rsidR="00D119DC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муниципального образования на</w:t>
      </w:r>
      <w:r w:rsidR="008E3393">
        <w:rPr>
          <w:bCs/>
          <w:sz w:val="24"/>
          <w:szCs w:val="24"/>
        </w:rPr>
        <w:t xml:space="preserve"> 2016 год и плановый период 2017 и 2018</w:t>
      </w:r>
      <w:r>
        <w:rPr>
          <w:bCs/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разработаны в целях составления проекта бюджета </w:t>
      </w:r>
      <w:r w:rsidR="00D119DC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муниципального образования на </w:t>
      </w:r>
      <w:r w:rsidR="008E3393">
        <w:rPr>
          <w:bCs/>
          <w:sz w:val="24"/>
          <w:szCs w:val="24"/>
        </w:rPr>
        <w:t>2016 год и плановый период 2017 и 2018</w:t>
      </w:r>
      <w:r>
        <w:rPr>
          <w:bCs/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(далее по тексту - бюджет поселения), с учетом  Основных направлений бюджетной и налоговой политики </w:t>
      </w:r>
      <w:r w:rsidR="00D119DC">
        <w:rPr>
          <w:sz w:val="24"/>
          <w:szCs w:val="24"/>
        </w:rPr>
        <w:t>Портбайкальского</w:t>
      </w:r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 w:rsidR="008E3393">
        <w:rPr>
          <w:sz w:val="24"/>
          <w:szCs w:val="24"/>
        </w:rPr>
        <w:t>ниципального образования на 2015-2017</w:t>
      </w:r>
      <w:r>
        <w:rPr>
          <w:sz w:val="24"/>
          <w:szCs w:val="24"/>
        </w:rPr>
        <w:t xml:space="preserve"> годы, программы повышения эффективности бюджетных расходов</w:t>
      </w:r>
      <w:proofErr w:type="gramEnd"/>
      <w:r>
        <w:rPr>
          <w:sz w:val="24"/>
          <w:szCs w:val="24"/>
        </w:rPr>
        <w:t xml:space="preserve"> в </w:t>
      </w:r>
      <w:r w:rsidR="00D119DC">
        <w:rPr>
          <w:sz w:val="24"/>
          <w:szCs w:val="24"/>
        </w:rPr>
        <w:t>Портбайкальском</w:t>
      </w:r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образовании, основных направлений налоговой полит</w:t>
      </w:r>
      <w:r w:rsidR="008E3393">
        <w:rPr>
          <w:sz w:val="24"/>
          <w:szCs w:val="24"/>
        </w:rPr>
        <w:t>ики Российской Федерации на 2016 год и на плановый период 2017 и 2018</w:t>
      </w:r>
      <w:r>
        <w:rPr>
          <w:sz w:val="24"/>
          <w:szCs w:val="24"/>
        </w:rPr>
        <w:t xml:space="preserve"> годов и </w:t>
      </w:r>
      <w:r>
        <w:rPr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EF4130">
        <w:rPr>
          <w:spacing w:val="-1"/>
          <w:sz w:val="24"/>
          <w:szCs w:val="24"/>
        </w:rPr>
        <w:t>поселения</w:t>
      </w:r>
      <w:r w:rsidR="008E3393">
        <w:rPr>
          <w:spacing w:val="-1"/>
          <w:sz w:val="24"/>
          <w:szCs w:val="24"/>
        </w:rPr>
        <w:t xml:space="preserve"> в 2016</w:t>
      </w:r>
      <w:r>
        <w:rPr>
          <w:spacing w:val="-1"/>
          <w:sz w:val="24"/>
          <w:szCs w:val="24"/>
        </w:rPr>
        <w:t xml:space="preserve"> </w:t>
      </w:r>
      <w:r w:rsidR="008E3393">
        <w:rPr>
          <w:sz w:val="24"/>
          <w:szCs w:val="24"/>
        </w:rPr>
        <w:t>-2018</w:t>
      </w:r>
      <w:r>
        <w:rPr>
          <w:sz w:val="24"/>
          <w:szCs w:val="24"/>
        </w:rPr>
        <w:t xml:space="preserve"> годах.</w:t>
      </w:r>
    </w:p>
    <w:p w:rsidR="00C12BB0" w:rsidRPr="00DD2E3C" w:rsidRDefault="00C12BB0" w:rsidP="00C12B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Основные направления налоговой политики отражают в целом тенденции развития региональной налоговой среды с учетом </w:t>
      </w:r>
      <w:r>
        <w:rPr>
          <w:rFonts w:ascii="Times New Roman" w:hAnsi="Times New Roman"/>
          <w:sz w:val="24"/>
          <w:szCs w:val="24"/>
        </w:rPr>
        <w:t xml:space="preserve">отмены </w:t>
      </w:r>
      <w:r w:rsidRPr="00DD2E3C">
        <w:rPr>
          <w:rFonts w:ascii="Times New Roman" w:hAnsi="Times New Roman"/>
          <w:sz w:val="24"/>
          <w:szCs w:val="24"/>
        </w:rPr>
        <w:t>налоговых льгот и изменений федерального и регионального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DD2E3C">
        <w:rPr>
          <w:rFonts w:ascii="Times New Roman" w:hAnsi="Times New Roman"/>
          <w:sz w:val="24"/>
          <w:szCs w:val="24"/>
        </w:rPr>
        <w:t xml:space="preserve">. </w:t>
      </w:r>
    </w:p>
    <w:p w:rsidR="00C12BB0" w:rsidRPr="00DD2E3C" w:rsidRDefault="00C12BB0" w:rsidP="00C12B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>Помимо решения задач в об</w:t>
      </w:r>
      <w:r>
        <w:rPr>
          <w:rFonts w:ascii="Times New Roman" w:hAnsi="Times New Roman"/>
          <w:sz w:val="24"/>
          <w:szCs w:val="24"/>
        </w:rPr>
        <w:t>ласти бюджетного планирования, О</w:t>
      </w:r>
      <w:r w:rsidRPr="00DD2E3C">
        <w:rPr>
          <w:rFonts w:ascii="Times New Roman" w:hAnsi="Times New Roman"/>
          <w:sz w:val="24"/>
          <w:szCs w:val="24"/>
        </w:rPr>
        <w:t xml:space="preserve">сновные направления налоговой политики позволяют экономическим агентам определить свои </w:t>
      </w:r>
      <w:proofErr w:type="gramStart"/>
      <w:r w:rsidRPr="00DD2E3C">
        <w:rPr>
          <w:rFonts w:ascii="Times New Roman" w:hAnsi="Times New Roman"/>
          <w:sz w:val="24"/>
          <w:szCs w:val="24"/>
        </w:rPr>
        <w:t>бизнес-ориентиры</w:t>
      </w:r>
      <w:proofErr w:type="gramEnd"/>
      <w:r w:rsidRPr="00DD2E3C">
        <w:rPr>
          <w:rFonts w:ascii="Times New Roman" w:hAnsi="Times New Roman"/>
          <w:sz w:val="24"/>
          <w:szCs w:val="24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на территории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DD2E3C">
        <w:rPr>
          <w:rFonts w:ascii="Times New Roman" w:hAnsi="Times New Roman"/>
          <w:sz w:val="24"/>
          <w:szCs w:val="24"/>
        </w:rPr>
        <w:t>.</w:t>
      </w:r>
    </w:p>
    <w:p w:rsidR="00C12BB0" w:rsidRDefault="00C12BB0" w:rsidP="007C170B">
      <w:pPr>
        <w:ind w:firstLine="708"/>
        <w:jc w:val="both"/>
        <w:rPr>
          <w:sz w:val="24"/>
          <w:szCs w:val="24"/>
        </w:rPr>
      </w:pPr>
    </w:p>
    <w:p w:rsidR="007C170B" w:rsidRDefault="007C170B" w:rsidP="007C170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итоги налоговой политик</w:t>
      </w:r>
      <w:r w:rsidR="008E3393">
        <w:rPr>
          <w:b/>
          <w:bCs/>
          <w:sz w:val="24"/>
          <w:szCs w:val="24"/>
        </w:rPr>
        <w:t>и в период до 2015</w:t>
      </w:r>
      <w:r>
        <w:rPr>
          <w:b/>
          <w:bCs/>
          <w:sz w:val="24"/>
          <w:szCs w:val="24"/>
        </w:rPr>
        <w:t xml:space="preserve"> года</w:t>
      </w:r>
    </w:p>
    <w:p w:rsidR="007C170B" w:rsidRDefault="007C170B" w:rsidP="007C170B">
      <w:pPr>
        <w:ind w:left="720"/>
        <w:jc w:val="center"/>
        <w:rPr>
          <w:b/>
          <w:bCs/>
          <w:sz w:val="24"/>
          <w:szCs w:val="24"/>
        </w:rPr>
      </w:pP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8E3393">
        <w:rPr>
          <w:sz w:val="24"/>
          <w:szCs w:val="24"/>
        </w:rPr>
        <w:t>4</w:t>
      </w:r>
      <w:r>
        <w:rPr>
          <w:sz w:val="24"/>
          <w:szCs w:val="24"/>
        </w:rPr>
        <w:t xml:space="preserve"> и 201</w:t>
      </w:r>
      <w:r w:rsidR="008E3393">
        <w:rPr>
          <w:sz w:val="24"/>
          <w:szCs w:val="24"/>
        </w:rPr>
        <w:t>5</w:t>
      </w:r>
      <w:r>
        <w:rPr>
          <w:sz w:val="24"/>
          <w:szCs w:val="24"/>
        </w:rPr>
        <w:t xml:space="preserve"> годах в </w:t>
      </w:r>
      <w:r w:rsidR="00D119DC">
        <w:rPr>
          <w:sz w:val="24"/>
          <w:szCs w:val="24"/>
        </w:rPr>
        <w:t>Портбайкальском</w:t>
      </w:r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образовании, как и в предыдущие периоды, обеспечена преемственность реализуемой в </w:t>
      </w:r>
      <w:r w:rsidR="00EF4130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налоговой политики, направленной на обеспечение необходимого уровня доходов, развития конкуренции, привлечения инвестиций и наращивания налогового потенциала, поддержки бюджетоэффективных инвестиционных проектов, стимулирования инвестиционной деятельности, а также оценки эффективности предоставления налоговых льгот.</w:t>
      </w:r>
    </w:p>
    <w:p w:rsidR="007C170B" w:rsidRDefault="000E0137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C170B">
        <w:rPr>
          <w:sz w:val="24"/>
          <w:szCs w:val="24"/>
        </w:rPr>
        <w:t xml:space="preserve">реализации налоговой политики </w:t>
      </w:r>
      <w:r>
        <w:rPr>
          <w:sz w:val="24"/>
          <w:szCs w:val="24"/>
        </w:rPr>
        <w:t xml:space="preserve">проводились </w:t>
      </w:r>
      <w:r w:rsidR="007C170B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="007C170B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7C170B">
        <w:rPr>
          <w:sz w:val="24"/>
          <w:szCs w:val="24"/>
        </w:rPr>
        <w:t>:</w:t>
      </w:r>
    </w:p>
    <w:p w:rsidR="00D119DC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4130">
        <w:rPr>
          <w:sz w:val="24"/>
          <w:szCs w:val="24"/>
        </w:rPr>
        <w:t xml:space="preserve"> </w:t>
      </w:r>
      <w:r w:rsidR="000E0137">
        <w:rPr>
          <w:sz w:val="24"/>
          <w:szCs w:val="24"/>
        </w:rPr>
        <w:t xml:space="preserve"> работа с налогоплательщиками (объявление о сроках оплаты налогов, </w:t>
      </w:r>
      <w:r w:rsidR="00397F20">
        <w:rPr>
          <w:sz w:val="24"/>
          <w:szCs w:val="24"/>
        </w:rPr>
        <w:t>размещение объявлений налоговой инспекции, прием квитанций для оплаты налогов через Сберегательный банк);</w:t>
      </w:r>
    </w:p>
    <w:p w:rsidR="000E0137" w:rsidRDefault="00D119DC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413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принятие участия в межведомственной комиссии организованной муниципальным образованием Слюдянский район  по налоговой и социальной политике, в состав которой входит глава поселения;</w:t>
      </w:r>
    </w:p>
    <w:p w:rsidR="000E0137" w:rsidRDefault="000E0137" w:rsidP="00D119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4130">
        <w:rPr>
          <w:sz w:val="24"/>
          <w:szCs w:val="24"/>
        </w:rPr>
        <w:t>постоянное взаимодействие с налоговым органом</w:t>
      </w:r>
      <w:r w:rsidR="00397F20">
        <w:rPr>
          <w:sz w:val="24"/>
          <w:szCs w:val="24"/>
        </w:rPr>
        <w:t xml:space="preserve"> (уточнение почтовых адресов, кадастровой стоимости, кадастровых номеров)</w:t>
      </w:r>
      <w:r>
        <w:rPr>
          <w:sz w:val="24"/>
          <w:szCs w:val="24"/>
        </w:rPr>
        <w:t>;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активная работа с обособленными подразделениями, осуществляющими деятельность на территории </w:t>
      </w:r>
      <w:r w:rsidR="000E0137">
        <w:rPr>
          <w:sz w:val="24"/>
          <w:szCs w:val="24"/>
        </w:rPr>
        <w:t>поселения</w:t>
      </w:r>
      <w:r w:rsidR="00397F20">
        <w:rPr>
          <w:sz w:val="24"/>
          <w:szCs w:val="24"/>
        </w:rPr>
        <w:t xml:space="preserve"> (трудоустройство граждан, проживающих на территории поселения)</w:t>
      </w:r>
      <w:r w:rsidR="000E013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C170B" w:rsidRDefault="007C170B" w:rsidP="007C1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97F20">
        <w:rPr>
          <w:sz w:val="24"/>
          <w:szCs w:val="24"/>
        </w:rPr>
        <w:t xml:space="preserve">оказание помощи в </w:t>
      </w:r>
      <w:r>
        <w:rPr>
          <w:sz w:val="24"/>
          <w:szCs w:val="24"/>
        </w:rPr>
        <w:t xml:space="preserve">оформление муниципальной собственности на земельные </w:t>
      </w:r>
      <w:proofErr w:type="gramStart"/>
      <w:r>
        <w:rPr>
          <w:sz w:val="24"/>
          <w:szCs w:val="24"/>
        </w:rPr>
        <w:lastRenderedPageBreak/>
        <w:t>участки</w:t>
      </w:r>
      <w:proofErr w:type="gramEnd"/>
      <w:r w:rsidR="00397F20">
        <w:rPr>
          <w:sz w:val="24"/>
          <w:szCs w:val="24"/>
        </w:rPr>
        <w:t xml:space="preserve"> находящиеся на территории поселения. </w:t>
      </w:r>
    </w:p>
    <w:p w:rsidR="007C170B" w:rsidRDefault="00397F20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8E3393">
        <w:rPr>
          <w:sz w:val="24"/>
          <w:szCs w:val="24"/>
        </w:rPr>
        <w:t>014</w:t>
      </w:r>
      <w:r w:rsidR="007C170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7C170B">
        <w:rPr>
          <w:sz w:val="24"/>
          <w:szCs w:val="24"/>
        </w:rPr>
        <w:t xml:space="preserve"> в целях </w:t>
      </w:r>
      <w:proofErr w:type="gramStart"/>
      <w:r w:rsidR="007C170B">
        <w:rPr>
          <w:sz w:val="24"/>
          <w:szCs w:val="24"/>
        </w:rPr>
        <w:t>повышения прозрачности деятельности органов местного самоуправления</w:t>
      </w:r>
      <w:proofErr w:type="gramEnd"/>
      <w:r w:rsidR="007C170B">
        <w:rPr>
          <w:sz w:val="24"/>
          <w:szCs w:val="24"/>
        </w:rPr>
        <w:t xml:space="preserve"> </w:t>
      </w:r>
      <w:r w:rsidR="00D119DC">
        <w:rPr>
          <w:sz w:val="24"/>
          <w:szCs w:val="24"/>
        </w:rPr>
        <w:t xml:space="preserve">Портбайкальского </w:t>
      </w:r>
      <w:r w:rsidR="007C170B">
        <w:rPr>
          <w:sz w:val="24"/>
          <w:szCs w:val="24"/>
        </w:rPr>
        <w:t xml:space="preserve">муниципального образования и обеспечения полного и доступного информирования граждан Слюдянского района об изменениях законодательства о налогах и сборах на официальном сайте муниципального образования Слюдянский район </w:t>
      </w:r>
      <w:r>
        <w:rPr>
          <w:sz w:val="24"/>
          <w:szCs w:val="24"/>
        </w:rPr>
        <w:t xml:space="preserve">размещается информация о налогах и налогообложении. </w:t>
      </w:r>
      <w:r w:rsidR="007C170B">
        <w:rPr>
          <w:sz w:val="24"/>
          <w:szCs w:val="24"/>
        </w:rPr>
        <w:t>На данном портале размещена актуализированная информация о сроках уплаты налогов, изменениях налогового законодательства.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</w:t>
      </w:r>
      <w:r w:rsidR="00A35B0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E3393">
        <w:rPr>
          <w:sz w:val="24"/>
          <w:szCs w:val="24"/>
        </w:rPr>
        <w:t>5 году</w:t>
      </w:r>
      <w:r>
        <w:rPr>
          <w:sz w:val="24"/>
          <w:szCs w:val="24"/>
        </w:rPr>
        <w:t xml:space="preserve"> продолжена работа в области налогового регулирования в сфере земельных отношений:</w:t>
      </w:r>
    </w:p>
    <w:p w:rsidR="007C170B" w:rsidRDefault="00A35B01" w:rsidP="007C170B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утверждены проекты  </w:t>
      </w:r>
      <w:r w:rsidR="007C170B">
        <w:rPr>
          <w:sz w:val="24"/>
          <w:szCs w:val="24"/>
        </w:rPr>
        <w:t>решени</w:t>
      </w:r>
      <w:r>
        <w:rPr>
          <w:sz w:val="24"/>
          <w:szCs w:val="24"/>
        </w:rPr>
        <w:t>я Думы</w:t>
      </w:r>
      <w:r w:rsidR="00D119DC" w:rsidRPr="00D119DC">
        <w:rPr>
          <w:sz w:val="24"/>
          <w:szCs w:val="24"/>
        </w:rPr>
        <w:t xml:space="preserve"> </w:t>
      </w:r>
      <w:r w:rsidR="00D119DC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сельского поселения о земельном налоге, налоге на имущество физических лиц</w:t>
      </w:r>
      <w:r w:rsidR="007C170B">
        <w:rPr>
          <w:sz w:val="24"/>
          <w:szCs w:val="24"/>
        </w:rPr>
        <w:t>;</w:t>
      </w:r>
    </w:p>
    <w:p w:rsidR="007C170B" w:rsidRDefault="007C170B" w:rsidP="007C170B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продолжается работа </w:t>
      </w:r>
      <w:proofErr w:type="gramStart"/>
      <w:r>
        <w:rPr>
          <w:sz w:val="24"/>
          <w:szCs w:val="24"/>
        </w:rPr>
        <w:t>по подготовке обоснований по досудебному урегулированию споров о результатах определения кадастровой стоимости земельных участков с целью сохранения доходов муниципальн</w:t>
      </w:r>
      <w:r w:rsidR="00A35B01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A35B01">
        <w:rPr>
          <w:sz w:val="24"/>
          <w:szCs w:val="24"/>
        </w:rPr>
        <w:t>я</w:t>
      </w:r>
      <w:r>
        <w:rPr>
          <w:sz w:val="24"/>
          <w:szCs w:val="24"/>
        </w:rPr>
        <w:t xml:space="preserve"> в части</w:t>
      </w:r>
      <w:proofErr w:type="gramEnd"/>
      <w:r>
        <w:rPr>
          <w:sz w:val="24"/>
          <w:szCs w:val="24"/>
        </w:rPr>
        <w:t xml:space="preserve"> земельных платежей.</w:t>
      </w:r>
    </w:p>
    <w:p w:rsidR="00393CF4" w:rsidRPr="00DD2E3C" w:rsidRDefault="00393CF4" w:rsidP="00D86E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E3C">
        <w:rPr>
          <w:rFonts w:ascii="Times New Roman" w:hAnsi="Times New Roman"/>
          <w:sz w:val="24"/>
          <w:szCs w:val="24"/>
        </w:rPr>
        <w:t xml:space="preserve">В целях минимизации количества невыясненных поступлений </w:t>
      </w:r>
      <w:r w:rsidR="00D86EE3"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 xml:space="preserve"> подключились к Государственной системе о государственных и муниципальных платежах, которая позволила обеспечить сбор, хранение и учет информации о начислен</w:t>
      </w:r>
      <w:r>
        <w:rPr>
          <w:rFonts w:ascii="Times New Roman" w:hAnsi="Times New Roman"/>
          <w:sz w:val="24"/>
          <w:szCs w:val="24"/>
        </w:rPr>
        <w:t>ных</w:t>
      </w:r>
      <w:r w:rsidRPr="00DD2E3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уплаченных </w:t>
      </w:r>
      <w:r w:rsidRPr="00DD2E3C">
        <w:rPr>
          <w:rFonts w:ascii="Times New Roman" w:hAnsi="Times New Roman"/>
          <w:sz w:val="24"/>
          <w:szCs w:val="24"/>
        </w:rPr>
        <w:t>платежах физически</w:t>
      </w:r>
      <w:r>
        <w:rPr>
          <w:rFonts w:ascii="Times New Roman" w:hAnsi="Times New Roman"/>
          <w:sz w:val="24"/>
          <w:szCs w:val="24"/>
        </w:rPr>
        <w:t xml:space="preserve">ми и юридическими </w:t>
      </w:r>
      <w:r w:rsidRPr="00DD2E3C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ами</w:t>
      </w:r>
      <w:r w:rsidRPr="00DD2E3C">
        <w:rPr>
          <w:rFonts w:ascii="Times New Roman" w:hAnsi="Times New Roman"/>
          <w:sz w:val="24"/>
          <w:szCs w:val="24"/>
        </w:rPr>
        <w:t xml:space="preserve"> за предоставленные </w:t>
      </w:r>
      <w:r>
        <w:rPr>
          <w:rFonts w:ascii="Times New Roman" w:hAnsi="Times New Roman"/>
          <w:sz w:val="24"/>
          <w:szCs w:val="24"/>
        </w:rPr>
        <w:t xml:space="preserve">им муниципальные услуги, и </w:t>
      </w:r>
      <w:r w:rsidRPr="00DD2E3C">
        <w:rPr>
          <w:rFonts w:ascii="Times New Roman" w:hAnsi="Times New Roman"/>
          <w:sz w:val="24"/>
          <w:szCs w:val="24"/>
        </w:rPr>
        <w:t>иных платеж</w:t>
      </w:r>
      <w:r>
        <w:rPr>
          <w:rFonts w:ascii="Times New Roman" w:hAnsi="Times New Roman"/>
          <w:sz w:val="24"/>
          <w:szCs w:val="24"/>
        </w:rPr>
        <w:t>ах</w:t>
      </w:r>
      <w:r w:rsidRPr="00DD2E3C">
        <w:rPr>
          <w:rFonts w:ascii="Times New Roman" w:hAnsi="Times New Roman"/>
          <w:sz w:val="24"/>
          <w:szCs w:val="24"/>
        </w:rPr>
        <w:t xml:space="preserve"> (пошлины, штрафы, взносы) в бюджет </w:t>
      </w:r>
      <w:r w:rsidR="00D86EE3"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 xml:space="preserve"> в электронном виде, а также повысить оперативность поступления информации о совершенных платежах в</w:t>
      </w:r>
      <w:proofErr w:type="gramEnd"/>
      <w:r w:rsidRPr="00DD2E3C">
        <w:rPr>
          <w:rFonts w:ascii="Times New Roman" w:hAnsi="Times New Roman"/>
          <w:sz w:val="24"/>
          <w:szCs w:val="24"/>
        </w:rPr>
        <w:t xml:space="preserve"> адрес администраторов доходов от физических лиц. </w:t>
      </w:r>
    </w:p>
    <w:p w:rsidR="00393CF4" w:rsidRPr="00DD2E3C" w:rsidRDefault="00393CF4" w:rsidP="00D86E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Основные направления налоговой политики </w:t>
      </w:r>
      <w:r w:rsidR="00D86EE3"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 xml:space="preserve"> на 2015-2017 годы и достигнутые результаты позволят определить новые направления политики в области доходов на трехлетний период 2016-2018 </w:t>
      </w:r>
      <w:proofErr w:type="gramStart"/>
      <w:r w:rsidRPr="00DD2E3C">
        <w:rPr>
          <w:rFonts w:ascii="Times New Roman" w:hAnsi="Times New Roman"/>
          <w:sz w:val="24"/>
          <w:szCs w:val="24"/>
        </w:rPr>
        <w:t>годов</w:t>
      </w:r>
      <w:proofErr w:type="gramEnd"/>
      <w:r w:rsidRPr="00DD2E3C">
        <w:rPr>
          <w:rFonts w:ascii="Times New Roman" w:hAnsi="Times New Roman"/>
          <w:sz w:val="24"/>
          <w:szCs w:val="24"/>
        </w:rPr>
        <w:t xml:space="preserve"> и учтены при составлении бюджетного прогноза </w:t>
      </w:r>
      <w:r w:rsidR="00D86EE3"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>.</w:t>
      </w:r>
    </w:p>
    <w:p w:rsidR="007C170B" w:rsidRDefault="007C170B" w:rsidP="00D86EE3">
      <w:pPr>
        <w:ind w:firstLine="567"/>
        <w:jc w:val="both"/>
        <w:rPr>
          <w:sz w:val="24"/>
          <w:szCs w:val="24"/>
        </w:rPr>
      </w:pPr>
    </w:p>
    <w:p w:rsidR="007C170B" w:rsidRDefault="007C170B" w:rsidP="008C375F">
      <w:pPr>
        <w:pStyle w:val="ConsPlusNormal"/>
        <w:widowControl/>
        <w:numPr>
          <w:ilvl w:val="0"/>
          <w:numId w:val="1"/>
        </w:numPr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Политика в области доходов</w:t>
      </w:r>
    </w:p>
    <w:p w:rsidR="008C375F" w:rsidRDefault="008C375F" w:rsidP="008C375F">
      <w:pPr>
        <w:pStyle w:val="ConsPlusNormal"/>
        <w:widowControl/>
        <w:tabs>
          <w:tab w:val="left" w:pos="2835"/>
        </w:tabs>
        <w:ind w:left="720"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375F" w:rsidRPr="00DD2E3C" w:rsidRDefault="008C375F" w:rsidP="008C37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Основными направлениями налоговой политики </w:t>
      </w:r>
      <w:r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 xml:space="preserve"> являются, с одной стороны, сохранение долгосрочной сбалансированности и устойчивости бюджета муниципального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>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8C375F" w:rsidRPr="00DD2E3C" w:rsidRDefault="008C375F" w:rsidP="008C37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В рамках достижения данных направлений планируется проведение следующих мероприятий, способствующих полному и стабильному поступлению доходных источников, подлежащих зачислению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>, в соответствии с действующим бюджетным и налоговым законодательством РФ: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осуществление взаимодействия с территориальными органами (подразделениями) федеральных и областных органов исполнительной власти, определенными в качестве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Портбайкалського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2E3C">
        <w:rPr>
          <w:rFonts w:ascii="Times New Roman" w:hAnsi="Times New Roman"/>
          <w:sz w:val="24"/>
          <w:szCs w:val="24"/>
        </w:rPr>
        <w:t xml:space="preserve">муниципального образования в целях совершенствования порядка зачисления доходов в бюджет </w:t>
      </w:r>
      <w:r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DD2E3C">
        <w:rPr>
          <w:rFonts w:ascii="Times New Roman" w:hAnsi="Times New Roman"/>
          <w:sz w:val="24"/>
          <w:szCs w:val="24"/>
        </w:rPr>
        <w:t>муниципального образования, повышения уровня собираемости доходов, улучшения информационного обмена, повышения качества планирования,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осуществление взаимодействия администраторов доходов </w:t>
      </w:r>
      <w:r>
        <w:rPr>
          <w:rFonts w:ascii="Times New Roman" w:hAnsi="Times New Roman"/>
          <w:sz w:val="24"/>
          <w:szCs w:val="24"/>
        </w:rPr>
        <w:t>местного</w:t>
      </w:r>
      <w:r w:rsidRPr="00DD2E3C">
        <w:rPr>
          <w:rFonts w:ascii="Times New Roman" w:hAnsi="Times New Roman"/>
          <w:sz w:val="24"/>
          <w:szCs w:val="24"/>
        </w:rPr>
        <w:t xml:space="preserve"> бюджета с юридическими и физическими лицами, осуществляющими платежи в бюджет </w:t>
      </w:r>
      <w:r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DD2E3C">
        <w:rPr>
          <w:rFonts w:ascii="Times New Roman" w:hAnsi="Times New Roman"/>
          <w:sz w:val="24"/>
          <w:szCs w:val="24"/>
        </w:rPr>
        <w:t>муниципального образования, в целях своевременного зачисления доходов в бюджет,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обеспечение достоверного планирования администраторами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посеелния</w:t>
      </w:r>
      <w:proofErr w:type="spellEnd"/>
      <w:r w:rsidRPr="00DD2E3C">
        <w:rPr>
          <w:rFonts w:ascii="Times New Roman" w:hAnsi="Times New Roman"/>
          <w:sz w:val="24"/>
          <w:szCs w:val="24"/>
        </w:rPr>
        <w:t xml:space="preserve"> доходов, являющихся источниками финансового обеспечения расходных </w:t>
      </w:r>
      <w:r w:rsidRPr="00DD2E3C">
        <w:rPr>
          <w:rFonts w:ascii="Times New Roman" w:hAnsi="Times New Roman"/>
          <w:sz w:val="24"/>
          <w:szCs w:val="24"/>
        </w:rPr>
        <w:lastRenderedPageBreak/>
        <w:t>обязательств, в целях снижения рисков, связанных с неисполнением утвержденных плановых назначений по доходам,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организация работы по взысканию недоимки по платежам, подлежащим зачислению в бюджет </w:t>
      </w:r>
      <w:r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DD2E3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D2E3C">
        <w:rPr>
          <w:rFonts w:ascii="Times New Roman" w:hAnsi="Times New Roman"/>
          <w:sz w:val="24"/>
          <w:szCs w:val="24"/>
        </w:rPr>
        <w:t>,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дальнейшее развитие механизмов муниципального - частного партнерства, способствующих снижению финансовой нагрузки на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DD2E3C">
        <w:rPr>
          <w:rFonts w:ascii="Times New Roman" w:hAnsi="Times New Roman"/>
          <w:sz w:val="24"/>
          <w:szCs w:val="24"/>
        </w:rPr>
        <w:t>, в целях привлечения источников финансирования для реализации социально значимых проектов,</w:t>
      </w:r>
    </w:p>
    <w:p w:rsidR="008C375F" w:rsidRPr="00DD2E3C" w:rsidRDefault="008C375F" w:rsidP="008C375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 w:rsidRPr="00DD2E3C">
        <w:rPr>
          <w:rFonts w:ascii="Times New Roman" w:hAnsi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DD2E3C">
        <w:rPr>
          <w:rFonts w:ascii="Times New Roman" w:hAnsi="Times New Roman"/>
          <w:sz w:val="24"/>
          <w:szCs w:val="24"/>
        </w:rPr>
        <w:t xml:space="preserve">. </w:t>
      </w:r>
    </w:p>
    <w:p w:rsidR="008C375F" w:rsidRPr="00DD2E3C" w:rsidRDefault="008C375F" w:rsidP="00A92C4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D2E3C">
        <w:rPr>
          <w:rFonts w:ascii="Times New Roman" w:hAnsi="Times New Roman"/>
          <w:sz w:val="24"/>
          <w:szCs w:val="24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налогов. 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Налоговая политика </w:t>
      </w:r>
      <w:r w:rsidR="00D119DC">
        <w:rPr>
          <w:sz w:val="24"/>
          <w:szCs w:val="24"/>
        </w:rPr>
        <w:t>Портбайкальского</w:t>
      </w:r>
      <w:r w:rsidR="00A35B01">
        <w:rPr>
          <w:sz w:val="24"/>
          <w:szCs w:val="24"/>
        </w:rPr>
        <w:t xml:space="preserve"> муниципального образования </w:t>
      </w:r>
      <w:r w:rsidR="008E3393">
        <w:rPr>
          <w:sz w:val="24"/>
          <w:szCs w:val="24"/>
        </w:rPr>
        <w:t>в 2016-2018</w:t>
      </w:r>
      <w:r>
        <w:rPr>
          <w:sz w:val="24"/>
          <w:szCs w:val="24"/>
        </w:rPr>
        <w:t xml:space="preserve"> годах будет направлена на обеспечение поступления в бюджет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всех доходных источников в запланированных объемах. 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налоговой политики </w:t>
      </w:r>
      <w:r w:rsidR="00D119DC">
        <w:rPr>
          <w:sz w:val="24"/>
          <w:szCs w:val="24"/>
        </w:rPr>
        <w:t>Портбайкальского</w:t>
      </w:r>
      <w:r w:rsidR="00A35B0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201</w:t>
      </w:r>
      <w:r w:rsidR="008E3393">
        <w:rPr>
          <w:sz w:val="24"/>
          <w:szCs w:val="24"/>
        </w:rPr>
        <w:t>6-2018</w:t>
      </w:r>
      <w:r>
        <w:rPr>
          <w:sz w:val="24"/>
          <w:szCs w:val="24"/>
        </w:rPr>
        <w:t xml:space="preserve"> годы является увеличение доходного потенциала налоговой системы и повышение уровня собственных доходов бюджета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Увеличению поступления доходов в бюджет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будет способствовать осуществление следующих мер: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качественного администрирования всех доходных источников бюджета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информационного взаимодействия между органами местного самоуправления и соответствующими федеральными структурами, участвующими в формировании базы данных, необходимой для начисления имущественных налогов и расширения налогооблагаемой базы по ним;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сотрудничество с организациями, формирующими налоговый потенциал </w:t>
      </w:r>
      <w:r w:rsidR="00A35B01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7C170B" w:rsidRDefault="007C170B" w:rsidP="007C17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управлени</w:t>
      </w:r>
      <w:r w:rsidR="001053C7">
        <w:rPr>
          <w:sz w:val="24"/>
          <w:szCs w:val="24"/>
        </w:rPr>
        <w:t>я муниципальной собственностью,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содействие инновационным и инвестиционным процессам в экономике</w:t>
      </w:r>
      <w:r w:rsidR="00A35B0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информационного взаимодействия администраторов начислений </w:t>
      </w:r>
      <w:r w:rsidR="00A35B0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с Государственной системой о государственных и муниципальных платежах в целях минимизации количества невыясненных поступлений,</w:t>
      </w:r>
    </w:p>
    <w:p w:rsidR="007C170B" w:rsidRDefault="007C170B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муниципального сотрудничества в целях привлечения дополнительных инвестиций в развитие территории </w:t>
      </w:r>
      <w:r w:rsidR="00A35B01">
        <w:rPr>
          <w:sz w:val="24"/>
          <w:szCs w:val="24"/>
        </w:rPr>
        <w:t xml:space="preserve">поселения. </w:t>
      </w:r>
    </w:p>
    <w:p w:rsidR="006A434E" w:rsidRDefault="006A434E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</w:p>
    <w:p w:rsidR="006A434E" w:rsidRDefault="006A434E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</w:p>
    <w:p w:rsidR="006A434E" w:rsidRDefault="006A434E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</w:p>
    <w:p w:rsidR="006A434E" w:rsidRPr="00C12BB0" w:rsidRDefault="006A434E" w:rsidP="006A434E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</w:t>
      </w:r>
    </w:p>
    <w:p w:rsidR="006A434E" w:rsidRDefault="006A434E" w:rsidP="006A434E">
      <w:pPr>
        <w:rPr>
          <w:sz w:val="24"/>
          <w:szCs w:val="24"/>
        </w:rPr>
      </w:pPr>
      <w:r>
        <w:rPr>
          <w:sz w:val="24"/>
          <w:szCs w:val="24"/>
        </w:rPr>
        <w:t>Портбайкальского муниципального</w:t>
      </w:r>
      <w:r w:rsidRPr="00282778">
        <w:rPr>
          <w:sz w:val="24"/>
          <w:szCs w:val="24"/>
        </w:rPr>
        <w:t xml:space="preserve"> </w:t>
      </w:r>
    </w:p>
    <w:p w:rsidR="006A434E" w:rsidRPr="00282778" w:rsidRDefault="006A434E" w:rsidP="006A434E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</w:t>
      </w:r>
      <w:r w:rsidRPr="0028277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2778">
        <w:rPr>
          <w:sz w:val="24"/>
          <w:szCs w:val="24"/>
        </w:rPr>
        <w:t xml:space="preserve">  </w:t>
      </w:r>
      <w:r>
        <w:rPr>
          <w:sz w:val="24"/>
          <w:szCs w:val="24"/>
        </w:rPr>
        <w:t>Н.И. Симакова</w:t>
      </w:r>
    </w:p>
    <w:p w:rsidR="006A434E" w:rsidRDefault="006A434E" w:rsidP="006A434E">
      <w:pPr>
        <w:ind w:left="5664"/>
        <w:jc w:val="both"/>
        <w:rPr>
          <w:sz w:val="24"/>
          <w:szCs w:val="24"/>
        </w:rPr>
      </w:pPr>
    </w:p>
    <w:p w:rsidR="006A434E" w:rsidRDefault="006A434E" w:rsidP="006A434E">
      <w:pPr>
        <w:ind w:left="5664"/>
        <w:jc w:val="both"/>
        <w:rPr>
          <w:sz w:val="24"/>
          <w:szCs w:val="24"/>
        </w:rPr>
      </w:pPr>
    </w:p>
    <w:p w:rsidR="006A434E" w:rsidRDefault="006A434E" w:rsidP="007C170B">
      <w:pPr>
        <w:widowControl/>
        <w:tabs>
          <w:tab w:val="num" w:pos="0"/>
        </w:tabs>
        <w:autoSpaceDE/>
        <w:adjustRightInd/>
        <w:ind w:firstLine="709"/>
        <w:jc w:val="both"/>
        <w:rPr>
          <w:sz w:val="24"/>
          <w:szCs w:val="24"/>
        </w:rPr>
      </w:pPr>
    </w:p>
    <w:sectPr w:rsidR="006A434E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36C"/>
    <w:multiLevelType w:val="hybridMultilevel"/>
    <w:tmpl w:val="04744B78"/>
    <w:lvl w:ilvl="0" w:tplc="03B6A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B"/>
    <w:rsid w:val="000407B9"/>
    <w:rsid w:val="000E0137"/>
    <w:rsid w:val="001053C7"/>
    <w:rsid w:val="0012026A"/>
    <w:rsid w:val="0027761C"/>
    <w:rsid w:val="002B141B"/>
    <w:rsid w:val="002F5E77"/>
    <w:rsid w:val="00324976"/>
    <w:rsid w:val="00393CF4"/>
    <w:rsid w:val="00397F20"/>
    <w:rsid w:val="003B3143"/>
    <w:rsid w:val="003F2E9A"/>
    <w:rsid w:val="004357AD"/>
    <w:rsid w:val="00564308"/>
    <w:rsid w:val="006A434E"/>
    <w:rsid w:val="006B528E"/>
    <w:rsid w:val="007454C9"/>
    <w:rsid w:val="007C170B"/>
    <w:rsid w:val="0080578D"/>
    <w:rsid w:val="008C375F"/>
    <w:rsid w:val="008E3393"/>
    <w:rsid w:val="009927CD"/>
    <w:rsid w:val="00A35B01"/>
    <w:rsid w:val="00A92C4F"/>
    <w:rsid w:val="00BC427D"/>
    <w:rsid w:val="00C12BB0"/>
    <w:rsid w:val="00CB73E5"/>
    <w:rsid w:val="00D119DC"/>
    <w:rsid w:val="00D47354"/>
    <w:rsid w:val="00D5305B"/>
    <w:rsid w:val="00D86EE3"/>
    <w:rsid w:val="00E73890"/>
    <w:rsid w:val="00E97023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053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5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053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5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2015-11-20T06:43:00Z</cp:lastPrinted>
  <dcterms:created xsi:type="dcterms:W3CDTF">2015-11-20T06:43:00Z</dcterms:created>
  <dcterms:modified xsi:type="dcterms:W3CDTF">2015-11-20T06:43:00Z</dcterms:modified>
</cp:coreProperties>
</file>