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C" w:rsidRDefault="00F65F0C" w:rsidP="00F65F0C">
      <w:pPr>
        <w:ind w:firstLine="540"/>
        <w:jc w:val="center"/>
      </w:pPr>
      <w:r>
        <w:t>Российская Федерация</w:t>
      </w:r>
    </w:p>
    <w:p w:rsidR="00F65F0C" w:rsidRDefault="00F65F0C" w:rsidP="00F65F0C">
      <w:pPr>
        <w:ind w:firstLine="540"/>
        <w:jc w:val="center"/>
        <w:rPr>
          <w:b/>
        </w:rPr>
      </w:pPr>
      <w:r>
        <w:t>Иркутская область, Слюдянский район</w:t>
      </w:r>
    </w:p>
    <w:p w:rsidR="00F65F0C" w:rsidRDefault="00F65F0C" w:rsidP="00F65F0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МАРИТУЙСКОГО</w:t>
      </w:r>
    </w:p>
    <w:p w:rsidR="00F65F0C" w:rsidRDefault="00F65F0C" w:rsidP="00F65F0C">
      <w:pPr>
        <w:ind w:firstLine="54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F65F0C" w:rsidRDefault="00F65F0C" w:rsidP="00F65F0C">
      <w:pPr>
        <w:keepNext/>
        <w:spacing w:before="240" w:after="60"/>
        <w:ind w:firstLine="54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65F0C" w:rsidRDefault="00F65F0C" w:rsidP="00F65F0C">
      <w:pPr>
        <w:jc w:val="center"/>
      </w:pPr>
      <w:r>
        <w:t xml:space="preserve">        с.Маритуй</w:t>
      </w:r>
    </w:p>
    <w:p w:rsidR="00F65F0C" w:rsidRDefault="00F65F0C" w:rsidP="00F65F0C"/>
    <w:p w:rsidR="00F65F0C" w:rsidRDefault="00F65F0C" w:rsidP="00F65F0C">
      <w:r>
        <w:t xml:space="preserve">От _28.февраля_2017 г.  № 3-3 сд </w:t>
      </w:r>
    </w:p>
    <w:p w:rsidR="00F65F0C" w:rsidRDefault="00F65F0C" w:rsidP="00F65F0C">
      <w:pPr>
        <w:rPr>
          <w:b/>
        </w:rPr>
      </w:pPr>
      <w:r>
        <w:rPr>
          <w:b/>
        </w:rPr>
        <w:t xml:space="preserve">О внесении изменений в Устав  </w:t>
      </w:r>
    </w:p>
    <w:p w:rsidR="00F65F0C" w:rsidRDefault="00F65F0C" w:rsidP="00F65F0C">
      <w:pPr>
        <w:rPr>
          <w:b/>
        </w:rPr>
      </w:pPr>
      <w:r>
        <w:rPr>
          <w:b/>
        </w:rPr>
        <w:t xml:space="preserve">Маритуйского муниципального образования </w:t>
      </w:r>
    </w:p>
    <w:p w:rsidR="00F65F0C" w:rsidRDefault="00F65F0C" w:rsidP="00F65F0C">
      <w:pPr>
        <w:autoSpaceDE w:val="0"/>
        <w:autoSpaceDN w:val="0"/>
        <w:adjustRightInd w:val="0"/>
      </w:pPr>
    </w:p>
    <w:p w:rsidR="00F65F0C" w:rsidRDefault="00F65F0C" w:rsidP="00F65F0C">
      <w:pPr>
        <w:autoSpaceDE w:val="0"/>
        <w:autoSpaceDN w:val="0"/>
        <w:adjustRightInd w:val="0"/>
        <w:rPr>
          <w:b/>
          <w:bCs/>
        </w:rPr>
      </w:pPr>
      <w:r>
        <w:t xml:space="preserve">          </w:t>
      </w:r>
      <w:r>
        <w:rPr>
          <w:bCs/>
        </w:rPr>
        <w:t xml:space="preserve">В соответствие  со статьями 7, 35, 44 Федерального закона № 131-ФЗ «Об общих принципах организации местного самоуправления в Российской Федерации» </w:t>
      </w:r>
    </w:p>
    <w:p w:rsidR="00F65F0C" w:rsidRDefault="00F65F0C" w:rsidP="00F65F0C">
      <w:pPr>
        <w:rPr>
          <w:b/>
        </w:rPr>
      </w:pPr>
    </w:p>
    <w:p w:rsidR="00F65F0C" w:rsidRDefault="00F65F0C" w:rsidP="00F65F0C">
      <w:pPr>
        <w:rPr>
          <w:b/>
        </w:rPr>
      </w:pPr>
      <w:r>
        <w:rPr>
          <w:b/>
        </w:rPr>
        <w:t>ДУМА МАРИТУЙСКОГО СЕЛЬСКОГО ПОСЕЛЕНИЯ РЕШИЛА:</w:t>
      </w:r>
    </w:p>
    <w:p w:rsidR="00F65F0C" w:rsidRDefault="00F65F0C" w:rsidP="00F65F0C">
      <w:pPr>
        <w:autoSpaceDE w:val="0"/>
        <w:autoSpaceDN w:val="0"/>
        <w:adjustRightInd w:val="0"/>
        <w:rPr>
          <w:b/>
        </w:rPr>
      </w:pP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 xml:space="preserve">1. Внести в Устав Маритуйского муниципального образования следующие изменения: </w:t>
      </w:r>
    </w:p>
    <w:p w:rsidR="00F65F0C" w:rsidRDefault="00F65F0C" w:rsidP="00F65F0C">
      <w:pPr>
        <w:autoSpaceDE w:val="0"/>
        <w:autoSpaceDN w:val="0"/>
        <w:adjustRightInd w:val="0"/>
        <w:ind w:firstLine="709"/>
        <w:outlineLvl w:val="0"/>
      </w:pPr>
      <w:r>
        <w:t>1.1. Статья 10. часть 1. Вопросы местного значения поселения изложить в следующей редакции.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 xml:space="preserve"> К вопросам местного значения поселения относятся: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 xml:space="preserve">1) </w:t>
      </w:r>
      <w:r>
        <w:rPr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t>;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>2) установление, изменение и отмена местных налогов и сборов поселения;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>5)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>6) участие в предупреждении и ликвидации последствий чрезвычайных ситуаций в границах поселения;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>7) обеспечение первичных мер пожарной безопасности в границах населенных пунктов поселения;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>9) создание условий для организации досуга и обеспечения жителей сельского поселения услугами организаций культуры;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t xml:space="preserve">10) </w:t>
      </w:r>
      <w:r>
        <w:rPr>
          <w:color w:val="000000"/>
          <w:szCs w:val="24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t>;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szCs w:val="24"/>
        </w:rPr>
      </w:pPr>
      <w:r>
        <w:lastRenderedPageBreak/>
        <w:t>12) формирование архивных фондов поселения;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 xml:space="preserve">13) </w:t>
      </w:r>
      <w:r>
        <w:rPr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>
        <w:t>;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>14)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b/>
        </w:rPr>
      </w:pPr>
      <w:r>
        <w:t xml:space="preserve">15)  </w:t>
      </w:r>
      <w:r>
        <w:rPr>
          <w:rFonts w:eastAsia="Calibri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t>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b/>
        </w:rPr>
      </w:pPr>
      <w:r>
        <w:t>16)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b/>
        </w:rPr>
      </w:pPr>
      <w:r>
        <w:t>17) организация и осуществление мероприятий по работе с детьми и молодежью в поселении;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b/>
        </w:rPr>
      </w:pPr>
      <w:r>
        <w:t xml:space="preserve">18) </w:t>
      </w:r>
      <w:r>
        <w:rPr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65F0C" w:rsidRDefault="00F65F0C" w:rsidP="00F65F0C">
      <w:pPr>
        <w:autoSpaceDE w:val="0"/>
        <w:autoSpaceDN w:val="0"/>
        <w:adjustRightInd w:val="0"/>
        <w:ind w:firstLine="709"/>
        <w:rPr>
          <w:b/>
        </w:rPr>
      </w:pPr>
      <w:r>
        <w:t>19) осуществление мер по противодействию коррупции в границах поселения;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>20) участие в соответствии с Федеральным законом от 24 июля 2007 года № 221- ФЗ «О государственном кадастре недвижимости» в выполнении комплексных кадастровых работ».</w:t>
      </w:r>
    </w:p>
    <w:p w:rsidR="00F65F0C" w:rsidRDefault="00F65F0C" w:rsidP="00F65F0C">
      <w:pPr>
        <w:ind w:firstLine="709"/>
      </w:pPr>
      <w:r>
        <w:t>1.1.2 в часть 3 статьи 10 Вопросы местного значения добавить пункты 8,9,10 и изложить их в следующей редакции: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>9) иные полномочия в соответствии с Федеральным законом и настоящим Уставом муниципального образования;</w:t>
      </w:r>
    </w:p>
    <w:p w:rsidR="00F65F0C" w:rsidRDefault="00F65F0C" w:rsidP="00F65F0C">
      <w:pPr>
        <w:autoSpaceDE w:val="0"/>
        <w:autoSpaceDN w:val="0"/>
        <w:adjustRightInd w:val="0"/>
        <w:ind w:firstLine="709"/>
      </w:pPr>
      <w:r>
        <w:t>10)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F65F0C" w:rsidRDefault="00F65F0C" w:rsidP="00F65F0C">
      <w:pPr>
        <w:ind w:firstLine="709"/>
      </w:pPr>
    </w:p>
    <w:p w:rsidR="00F65F0C" w:rsidRDefault="00F65F0C" w:rsidP="00F65F0C">
      <w:pPr>
        <w:ind w:firstLine="709"/>
      </w:pPr>
      <w:r>
        <w:t xml:space="preserve">    </w:t>
      </w:r>
    </w:p>
    <w:p w:rsidR="00F65F0C" w:rsidRDefault="00F65F0C" w:rsidP="00F65F0C">
      <w:pPr>
        <w:ind w:firstLine="709"/>
      </w:pPr>
      <w:r>
        <w:t>1.2. Статья 19. Публичные слушания</w:t>
      </w:r>
    </w:p>
    <w:p w:rsidR="00F65F0C" w:rsidRDefault="00F65F0C" w:rsidP="00F65F0C">
      <w:pPr>
        <w:ind w:firstLine="709"/>
      </w:pPr>
      <w:r>
        <w:t>1.2.1 пункт 1 части 2 изложить в следующей редакции:</w:t>
      </w:r>
    </w:p>
    <w:p w:rsidR="00F65F0C" w:rsidRDefault="00F65F0C" w:rsidP="00F65F0C">
      <w:pPr>
        <w:ind w:firstLine="709"/>
      </w:pPr>
      <w:r>
        <w:t xml:space="preserve"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</w:t>
      </w:r>
      <w:r>
        <w:lastRenderedPageBreak/>
        <w:t>Конституции Российской Федерации, федеральных законов, и законов Иркутской области в целях, приведения данного Устава в соответствии с этими нормативными правовыми актами;»;</w:t>
      </w:r>
    </w:p>
    <w:p w:rsidR="00F65F0C" w:rsidRDefault="00F65F0C" w:rsidP="00F65F0C">
      <w:pPr>
        <w:ind w:firstLine="709"/>
      </w:pPr>
    </w:p>
    <w:p w:rsidR="00F65F0C" w:rsidRDefault="00F65F0C" w:rsidP="00F65F0C">
      <w:pPr>
        <w:ind w:firstLine="709"/>
      </w:pPr>
      <w:r>
        <w:t>1.3. Статья 44. Досрочное прекращение полномочий Главы Поселения</w:t>
      </w:r>
    </w:p>
    <w:p w:rsidR="00F65F0C" w:rsidRDefault="00F65F0C" w:rsidP="00F65F0C">
      <w:pPr>
        <w:ind w:firstLine="709"/>
      </w:pPr>
      <w:r>
        <w:t>1.3.1 в пункте 14 абзаце 2 после слов «прекращения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F65F0C" w:rsidRDefault="00F65F0C" w:rsidP="00F65F0C">
      <w:pPr>
        <w:ind w:firstLine="709"/>
        <w:rPr>
          <w:szCs w:val="24"/>
        </w:rPr>
      </w:pPr>
      <w:r>
        <w:rPr>
          <w:szCs w:val="24"/>
        </w:rPr>
        <w:t xml:space="preserve"> </w:t>
      </w:r>
      <w:r>
        <w:rPr>
          <w:color w:val="FF0000"/>
        </w:rPr>
        <w:t xml:space="preserve">      </w:t>
      </w:r>
    </w:p>
    <w:p w:rsidR="00F65F0C" w:rsidRDefault="00F65F0C" w:rsidP="00F65F0C">
      <w:pPr>
        <w:ind w:firstLine="709"/>
        <w:rPr>
          <w:szCs w:val="24"/>
        </w:rPr>
      </w:pPr>
      <w:r>
        <w:t xml:space="preserve">2. В порядке, установленном Федеральным законом от 21 июля 2005 года № 97- ФЗ «О государственной регистрации Уставов муниципальных образований», предоставить муниципальный правовой акт о внесении изменений в Устав Маритуйского муниципального образования на государственную регистрацию </w:t>
      </w:r>
      <w:r>
        <w:rPr>
          <w:szCs w:val="24"/>
        </w:rPr>
        <w:t>в Управление Министерства юстиции Российской Федерации по Иркутской области в течение 15 дней.</w:t>
      </w:r>
    </w:p>
    <w:p w:rsidR="00F65F0C" w:rsidRDefault="00F65F0C" w:rsidP="00F65F0C">
      <w:pPr>
        <w:ind w:firstLine="709"/>
        <w:rPr>
          <w:szCs w:val="24"/>
        </w:rPr>
      </w:pPr>
      <w:r>
        <w:rPr>
          <w:szCs w:val="24"/>
        </w:rPr>
        <w:t>3. Главе Маритуйского муниципального образования опубликовать муниципальный правовой акт Маритуйского муниципального образования после государственной</w:t>
      </w:r>
      <w:r>
        <w:rPr>
          <w:szCs w:val="24"/>
        </w:rPr>
        <w:tab/>
        <w:t xml:space="preserve">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Маритуйского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срок. </w:t>
      </w:r>
    </w:p>
    <w:p w:rsidR="00F65F0C" w:rsidRDefault="00F65F0C" w:rsidP="00F65F0C">
      <w:pPr>
        <w:ind w:firstLine="709"/>
        <w:rPr>
          <w:szCs w:val="24"/>
        </w:rPr>
      </w:pPr>
      <w:r>
        <w:rPr>
          <w:szCs w:val="24"/>
        </w:rPr>
        <w:t>4. Настоящее решение вступает в силу после государственной регистрации и опубликования в «Вестнике Маритуйского сельского поселения».</w:t>
      </w:r>
    </w:p>
    <w:p w:rsidR="00F65F0C" w:rsidRDefault="00F65F0C" w:rsidP="00F65F0C">
      <w:pPr>
        <w:widowControl w:val="0"/>
        <w:autoSpaceDE w:val="0"/>
        <w:autoSpaceDN w:val="0"/>
        <w:adjustRightInd w:val="0"/>
        <w:rPr>
          <w:szCs w:val="24"/>
        </w:rPr>
      </w:pPr>
    </w:p>
    <w:p w:rsidR="00F65F0C" w:rsidRDefault="00F65F0C" w:rsidP="00F65F0C">
      <w:pPr>
        <w:widowControl w:val="0"/>
        <w:autoSpaceDE w:val="0"/>
        <w:autoSpaceDN w:val="0"/>
        <w:adjustRightInd w:val="0"/>
        <w:rPr>
          <w:szCs w:val="24"/>
        </w:rPr>
      </w:pPr>
    </w:p>
    <w:p w:rsidR="00F65F0C" w:rsidRDefault="00F65F0C" w:rsidP="00F65F0C">
      <w:pPr>
        <w:widowControl w:val="0"/>
        <w:autoSpaceDE w:val="0"/>
        <w:autoSpaceDN w:val="0"/>
        <w:adjustRightInd w:val="0"/>
        <w:rPr>
          <w:szCs w:val="24"/>
        </w:rPr>
      </w:pPr>
    </w:p>
    <w:p w:rsidR="00F65F0C" w:rsidRDefault="00F65F0C" w:rsidP="00F65F0C">
      <w:pPr>
        <w:widowControl w:val="0"/>
        <w:autoSpaceDE w:val="0"/>
        <w:autoSpaceDN w:val="0"/>
        <w:adjustRightInd w:val="0"/>
        <w:rPr>
          <w:szCs w:val="24"/>
        </w:rPr>
      </w:pPr>
    </w:p>
    <w:p w:rsidR="00F65F0C" w:rsidRDefault="00F65F0C" w:rsidP="00F65F0C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F65F0C" w:rsidRDefault="00F65F0C" w:rsidP="00F65F0C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Глава муниципального образования                                                       В.А.Парфёнова</w:t>
      </w:r>
    </w:p>
    <w:p w:rsidR="00F65F0C" w:rsidRDefault="00F65F0C" w:rsidP="00F65F0C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F65F0C" w:rsidRDefault="00F65F0C" w:rsidP="00F65F0C">
      <w:pPr>
        <w:widowControl w:val="0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Председатель Думы Маритуйского</w:t>
      </w:r>
    </w:p>
    <w:p w:rsidR="00F65F0C" w:rsidRDefault="00F65F0C" w:rsidP="00F65F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b/>
          <w:szCs w:val="24"/>
        </w:rPr>
        <w:t xml:space="preserve">сельского поселения                                                                                     В.А.Парфёнова  </w:t>
      </w:r>
    </w:p>
    <w:p w:rsidR="00F65F0C" w:rsidRDefault="00F65F0C" w:rsidP="00F65F0C"/>
    <w:p w:rsidR="00F65F0C" w:rsidRDefault="00F65F0C" w:rsidP="00F65F0C">
      <w:pPr>
        <w:rPr>
          <w:szCs w:val="24"/>
        </w:rPr>
      </w:pPr>
    </w:p>
    <w:p w:rsidR="00081DDB" w:rsidRDefault="00081DDB"/>
    <w:sectPr w:rsidR="00081DD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5F0C"/>
    <w:rsid w:val="00007964"/>
    <w:rsid w:val="000634AF"/>
    <w:rsid w:val="00081DDB"/>
    <w:rsid w:val="00487C6C"/>
    <w:rsid w:val="007F722E"/>
    <w:rsid w:val="008455E3"/>
    <w:rsid w:val="00AF06F1"/>
    <w:rsid w:val="00F6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2017-04-10T02:27:00Z</dcterms:created>
  <dcterms:modified xsi:type="dcterms:W3CDTF">2017-04-10T02:27:00Z</dcterms:modified>
</cp:coreProperties>
</file>