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45" w:rsidRDefault="00504845" w:rsidP="00504845">
      <w:pPr>
        <w:tabs>
          <w:tab w:val="left" w:pos="5790"/>
        </w:tabs>
        <w:spacing w:after="0"/>
      </w:pPr>
    </w:p>
    <w:p w:rsidR="00504845" w:rsidRDefault="00504845" w:rsidP="00504845">
      <w:pPr>
        <w:spacing w:after="0"/>
      </w:pPr>
      <w:r>
        <w:t xml:space="preserve">                                              Российская Федерация</w:t>
      </w:r>
    </w:p>
    <w:p w:rsidR="00504845" w:rsidRDefault="00504845" w:rsidP="00504845">
      <w:pPr>
        <w:tabs>
          <w:tab w:val="left" w:pos="3045"/>
        </w:tabs>
        <w:spacing w:after="0"/>
      </w:pPr>
      <w:r>
        <w:t xml:space="preserve">                                                  Иркутская область</w:t>
      </w:r>
    </w:p>
    <w:p w:rsidR="00504845" w:rsidRDefault="00504845" w:rsidP="00504845">
      <w:pPr>
        <w:spacing w:after="0"/>
      </w:pPr>
      <w:r>
        <w:t xml:space="preserve">                                                  </w:t>
      </w:r>
      <w:proofErr w:type="spellStart"/>
      <w:r>
        <w:t>Слюдянский</w:t>
      </w:r>
      <w:proofErr w:type="spellEnd"/>
      <w:r>
        <w:t xml:space="preserve"> район</w:t>
      </w:r>
    </w:p>
    <w:p w:rsidR="00504845" w:rsidRDefault="00504845" w:rsidP="00504845">
      <w:pPr>
        <w:spacing w:after="0"/>
      </w:pPr>
    </w:p>
    <w:p w:rsidR="00504845" w:rsidRDefault="00504845" w:rsidP="00504845">
      <w:pPr>
        <w:tabs>
          <w:tab w:val="left" w:pos="3375"/>
        </w:tabs>
        <w:spacing w:after="0"/>
      </w:pPr>
      <w:r>
        <w:tab/>
        <w:t xml:space="preserve">    ДУМА</w:t>
      </w:r>
    </w:p>
    <w:p w:rsidR="00504845" w:rsidRDefault="00504845" w:rsidP="00504845">
      <w:pPr>
        <w:spacing w:after="0"/>
      </w:pPr>
      <w:r>
        <w:t xml:space="preserve">                                        </w:t>
      </w:r>
      <w:proofErr w:type="spellStart"/>
      <w:r>
        <w:t>Маритуйского</w:t>
      </w:r>
      <w:proofErr w:type="spellEnd"/>
      <w:r>
        <w:t xml:space="preserve"> сельского поселения</w:t>
      </w:r>
    </w:p>
    <w:p w:rsidR="00504845" w:rsidRDefault="00504845" w:rsidP="00504845">
      <w:pPr>
        <w:spacing w:after="0"/>
      </w:pPr>
    </w:p>
    <w:p w:rsidR="00504845" w:rsidRDefault="00504845" w:rsidP="00504845">
      <w:pPr>
        <w:tabs>
          <w:tab w:val="left" w:pos="3135"/>
        </w:tabs>
        <w:spacing w:after="0"/>
      </w:pPr>
      <w:r>
        <w:tab/>
        <w:t xml:space="preserve">     РЕШЕНИЕ</w:t>
      </w:r>
    </w:p>
    <w:p w:rsidR="00504845" w:rsidRDefault="00504845" w:rsidP="00504845">
      <w:pPr>
        <w:tabs>
          <w:tab w:val="left" w:pos="3135"/>
        </w:tabs>
        <w:spacing w:after="0"/>
      </w:pPr>
      <w:r>
        <w:tab/>
      </w:r>
      <w:r>
        <w:rPr>
          <w:sz w:val="16"/>
          <w:szCs w:val="16"/>
        </w:rPr>
        <w:t xml:space="preserve">            с. </w:t>
      </w:r>
      <w:proofErr w:type="spellStart"/>
      <w:r>
        <w:rPr>
          <w:sz w:val="16"/>
          <w:szCs w:val="16"/>
        </w:rPr>
        <w:t>Маритуй</w:t>
      </w:r>
      <w:proofErr w:type="spellEnd"/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  <w:ind w:firstLine="708"/>
      </w:pPr>
      <w:r>
        <w:t>От «20» февраля 2015г                                         № 2 - 3сд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  <w:ind w:firstLine="708"/>
      </w:pPr>
      <w:r>
        <w:t xml:space="preserve">О внесении изменений и дополнений в Устав </w:t>
      </w:r>
    </w:p>
    <w:p w:rsidR="00504845" w:rsidRDefault="00504845" w:rsidP="00504845">
      <w:pPr>
        <w:spacing w:after="0"/>
        <w:ind w:firstLine="708"/>
      </w:pPr>
      <w:proofErr w:type="spellStart"/>
      <w:r>
        <w:t>Маритуйского</w:t>
      </w:r>
      <w:proofErr w:type="spellEnd"/>
      <w:r>
        <w:t xml:space="preserve"> муниципального образования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  <w:ind w:firstLine="708"/>
      </w:pPr>
      <w:proofErr w:type="gramStart"/>
      <w:r>
        <w:t xml:space="preserve">В целях приведения Устава </w:t>
      </w:r>
      <w:proofErr w:type="spellStart"/>
      <w:r>
        <w:t>Маритуйского</w:t>
      </w:r>
      <w:proofErr w:type="spellEnd"/>
      <w:r>
        <w:t xml:space="preserve"> муниципального образования в соответствие с Федеральным Законом от 06.10.2003г №131 -ФЗ «Об общих принципах организации местного самоуправления в Российской Федерации» с последующими изменениями и дополнениями и на основании ст.32,35,73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зарегистрированного в Главном управлении Министерства юстиции РФ по Сибирскому Федеральному округу 23.12.2005г за № </w:t>
      </w:r>
      <w:r>
        <w:rPr>
          <w:lang w:val="en-US"/>
        </w:rPr>
        <w:t>RU</w:t>
      </w:r>
      <w:r>
        <w:t>385183022005001 и последующими изменениями,</w:t>
      </w:r>
      <w:proofErr w:type="gramEnd"/>
    </w:p>
    <w:p w:rsidR="00504845" w:rsidRDefault="00504845" w:rsidP="00504845">
      <w:pPr>
        <w:spacing w:after="0"/>
        <w:ind w:firstLine="708"/>
      </w:pPr>
    </w:p>
    <w:p w:rsidR="00504845" w:rsidRDefault="00504845" w:rsidP="00504845">
      <w:pPr>
        <w:spacing w:after="0"/>
      </w:pPr>
      <w:r>
        <w:t>ДУМА МАРИТУЙСКОГО МУНИЦИПАЛЬНОГО ОБРАЗОВАНИЯ РЕШИЛА: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</w:pPr>
      <w:r>
        <w:t xml:space="preserve">1. Внести следующие изменения и дополнения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образования: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  <w:rPr>
          <w:b/>
        </w:rPr>
      </w:pPr>
      <w:r>
        <w:t>1.1</w:t>
      </w:r>
      <w:r>
        <w:rPr>
          <w:b/>
        </w:rPr>
        <w:t>. В статье 10</w:t>
      </w:r>
      <w:proofErr w:type="gramStart"/>
      <w:r>
        <w:rPr>
          <w:b/>
        </w:rPr>
        <w:t xml:space="preserve"> :</w:t>
      </w:r>
      <w:proofErr w:type="gramEnd"/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t xml:space="preserve"> 1.2.Подпункт 1) изложить в новой редакции</w:t>
      </w:r>
      <w:r>
        <w:rPr>
          <w:b/>
        </w:rPr>
        <w:t xml:space="preserve">: </w:t>
      </w:r>
    </w:p>
    <w:p w:rsidR="00504845" w:rsidRDefault="00504845" w:rsidP="00504845">
      <w:pPr>
        <w:spacing w:after="0"/>
        <w:rPr>
          <w:b/>
        </w:rPr>
      </w:pPr>
      <w:r>
        <w:rPr>
          <w:b/>
        </w:rPr>
        <w:t>1) составление и рассмотрение проекта бюджета</w:t>
      </w:r>
      <w:r>
        <w:t xml:space="preserve"> </w:t>
      </w:r>
      <w:r>
        <w:rPr>
          <w:b/>
        </w:rPr>
        <w:t xml:space="preserve">поселения, утверждение и исполнение бюджета поселения, 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его исполнением, составление и утверждение отчета об исполнении бюджета поселения;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>1.3. Подпункт 4), дополнить словами:</w:t>
      </w:r>
    </w:p>
    <w:p w:rsidR="00504845" w:rsidRDefault="00504845" w:rsidP="00504845">
      <w:pPr>
        <w:spacing w:after="0"/>
      </w:pPr>
      <w:r>
        <w:rPr>
          <w:b/>
        </w:rPr>
        <w:t>«в пределах полномочий, установленных законодательством Российской Федерации»</w:t>
      </w:r>
      <w:r>
        <w:t>;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</w:pPr>
      <w:r>
        <w:t xml:space="preserve">1.4. </w:t>
      </w:r>
      <w:proofErr w:type="gramStart"/>
      <w:r>
        <w:t>Подпункт 17) дополнить словами:</w:t>
      </w:r>
      <w:proofErr w:type="gramEnd"/>
    </w:p>
    <w:p w:rsidR="00504845" w:rsidRDefault="00504845" w:rsidP="00504845">
      <w:pPr>
        <w:spacing w:after="0"/>
      </w:pPr>
      <w:r>
        <w:rPr>
          <w:b/>
        </w:rPr>
        <w:t>«включая обеспечение свободного доступа граждан к водным объектам общего пользования и их береговым полосам»</w:t>
      </w:r>
      <w:r>
        <w:t>;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</w:pPr>
      <w:proofErr w:type="gramStart"/>
      <w:r>
        <w:t>1.5.Подпункт 20) изложить в новой редакции: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20) утверждение правил благоустройства территории поселения, </w:t>
      </w: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>
        <w:rPr>
          <w:b/>
        </w:rPr>
        <w:lastRenderedPageBreak/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 xml:space="preserve">1.6. </w:t>
      </w:r>
      <w:proofErr w:type="gramStart"/>
      <w:r>
        <w:t>Подпункт 22) изложить в следующей редакции: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 xml:space="preserve">1.7. Подпункт 32 изложить в </w:t>
      </w:r>
      <w:proofErr w:type="gramStart"/>
      <w:r>
        <w:t>следующей</w:t>
      </w:r>
      <w:proofErr w:type="gramEnd"/>
      <w:r>
        <w:t xml:space="preserve"> </w:t>
      </w:r>
      <w:proofErr w:type="spellStart"/>
      <w:r>
        <w:t>рекации</w:t>
      </w:r>
      <w:proofErr w:type="spellEnd"/>
      <w:r>
        <w:t>:</w:t>
      </w:r>
    </w:p>
    <w:p w:rsidR="00504845" w:rsidRDefault="00504845" w:rsidP="00504845">
      <w:pPr>
        <w:spacing w:after="0"/>
      </w:pPr>
      <w:r>
        <w:rPr>
          <w:b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</w:pPr>
      <w:r>
        <w:t xml:space="preserve">1.8. </w:t>
      </w:r>
      <w:proofErr w:type="gramStart"/>
      <w:r>
        <w:t xml:space="preserve">Дополнить пункт 1 ст.10 подпунктом </w:t>
      </w:r>
      <w:r>
        <w:rPr>
          <w:b/>
        </w:rPr>
        <w:t xml:space="preserve">38) </w:t>
      </w:r>
      <w:r>
        <w:t>следующего содержания: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>38) предоставления помещения на обслуживаемом  административном участке поселения сотруднику, замещающему должность участкового уполномоченного полиции;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proofErr w:type="gramStart"/>
      <w:r>
        <w:t xml:space="preserve">1.9..Дополнить пункт 1 ст. 10 подпунктом </w:t>
      </w:r>
      <w:r>
        <w:rPr>
          <w:b/>
        </w:rPr>
        <w:t>39)</w:t>
      </w:r>
      <w:r>
        <w:t xml:space="preserve"> следующего содержания:</w:t>
      </w:r>
      <w:proofErr w:type="gramEnd"/>
    </w:p>
    <w:p w:rsidR="00504845" w:rsidRDefault="00504845" w:rsidP="00504845">
      <w:pPr>
        <w:spacing w:after="0"/>
        <w:rPr>
          <w:b/>
        </w:rPr>
      </w:pPr>
      <w:r>
        <w:t xml:space="preserve"> </w:t>
      </w:r>
      <w:r>
        <w:rPr>
          <w:b/>
        </w:rPr>
        <w:t>39)до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t>2.0.В пункте 2 ст.10</w:t>
      </w:r>
      <w:r>
        <w:rPr>
          <w:b/>
        </w:rPr>
        <w:t xml:space="preserve">, </w:t>
      </w:r>
      <w:r>
        <w:t xml:space="preserve">слово </w:t>
      </w:r>
      <w:r>
        <w:rPr>
          <w:b/>
        </w:rPr>
        <w:t>«субвенций»</w:t>
      </w:r>
      <w:r>
        <w:t xml:space="preserve"> </w:t>
      </w:r>
      <w:proofErr w:type="gramStart"/>
      <w:r>
        <w:t>заменить на слова</w:t>
      </w:r>
      <w:proofErr w:type="gramEnd"/>
      <w:r>
        <w:t xml:space="preserve"> </w:t>
      </w:r>
      <w:r>
        <w:rPr>
          <w:b/>
        </w:rPr>
        <w:t>«межбюджетных трансфертов»;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proofErr w:type="gramStart"/>
      <w:r>
        <w:t xml:space="preserve">2.1.Пункт 3 подпункт 4) дополнить подпунктом </w:t>
      </w:r>
      <w:r>
        <w:rPr>
          <w:b/>
        </w:rPr>
        <w:t>4.1.)</w:t>
      </w:r>
      <w:r>
        <w:t xml:space="preserve"> следующего содержания: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>4.1)полномочиями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 xml:space="preserve">2.2. </w:t>
      </w:r>
      <w:proofErr w:type="gramStart"/>
      <w:r>
        <w:t>В пункте 3 подпункт 7.1) изложить в следующей редакции: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>7.1.)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>2.3.подпункт 3) изложить в следующей редакции:</w:t>
      </w:r>
    </w:p>
    <w:p w:rsidR="00504845" w:rsidRDefault="00504845" w:rsidP="00504845">
      <w:pPr>
        <w:spacing w:after="0"/>
        <w:rPr>
          <w:b/>
        </w:rPr>
      </w:pPr>
      <w:r>
        <w:rPr>
          <w:b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 В Статье.10.1</w:t>
      </w:r>
    </w:p>
    <w:p w:rsidR="00504845" w:rsidRDefault="00504845" w:rsidP="00504845">
      <w:pPr>
        <w:spacing w:after="0"/>
      </w:pPr>
      <w:r>
        <w:t xml:space="preserve">1.0 Подпункт 2) </w:t>
      </w:r>
      <w:r>
        <w:rPr>
          <w:b/>
        </w:rPr>
        <w:t xml:space="preserve">исключить, </w:t>
      </w:r>
      <w:proofErr w:type="gramStart"/>
      <w:r>
        <w:t>следовательно</w:t>
      </w:r>
      <w:proofErr w:type="gramEnd"/>
      <w:r>
        <w:t xml:space="preserve"> далее считать подпункт 3) подпунктом 2) по подпункт 11);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</w:pPr>
      <w:r>
        <w:t xml:space="preserve">1.1. дополнить пунктом </w:t>
      </w:r>
      <w:r>
        <w:rPr>
          <w:b/>
        </w:rPr>
        <w:t>2</w:t>
      </w:r>
      <w:proofErr w:type="gramStart"/>
      <w:r>
        <w:rPr>
          <w:b/>
        </w:rPr>
        <w:t xml:space="preserve"> </w:t>
      </w:r>
      <w:r>
        <w:t>:</w:t>
      </w:r>
      <w:proofErr w:type="gramEnd"/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2 .на создание условий для организации </w:t>
      </w:r>
      <w:proofErr w:type="gramStart"/>
      <w:r>
        <w:rPr>
          <w:b/>
        </w:rPr>
        <w:t>проведения независимой оценки качества оказания услуг</w:t>
      </w:r>
      <w:proofErr w:type="gramEnd"/>
      <w:r>
        <w:rPr>
          <w:b/>
        </w:rPr>
        <w:t xml:space="preserve"> организациями в порядке и на условиях, которые  установлены федеральными законами; на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>В статье 15</w:t>
      </w:r>
    </w:p>
    <w:p w:rsidR="00504845" w:rsidRDefault="00504845" w:rsidP="00504845">
      <w:pPr>
        <w:spacing w:after="0"/>
        <w:rPr>
          <w:b/>
        </w:rPr>
      </w:pPr>
      <w:r>
        <w:t>1.Пункт 3 статьи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rPr>
          <w:b/>
        </w:rPr>
        <w:t>сключить;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t xml:space="preserve">1.1.В пункте 6 словосочетания </w:t>
      </w:r>
      <w:r>
        <w:rPr>
          <w:b/>
        </w:rPr>
        <w:t xml:space="preserve">«федеральными законами и законами Иркутской» области» </w:t>
      </w:r>
      <w:proofErr w:type="gramStart"/>
      <w:r>
        <w:t>заменить на словосочетание</w:t>
      </w:r>
      <w:proofErr w:type="gramEnd"/>
      <w:r>
        <w:t xml:space="preserve"> </w:t>
      </w:r>
      <w:r>
        <w:rPr>
          <w:b/>
        </w:rPr>
        <w:t>«федеральным законом и принимаемыми в соответствии с ним законами Иркутской области»;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>В статье 48,1</w:t>
      </w:r>
    </w:p>
    <w:p w:rsidR="00504845" w:rsidRDefault="00504845" w:rsidP="00504845">
      <w:pPr>
        <w:spacing w:after="0"/>
      </w:pPr>
      <w:r>
        <w:t>1. пункт 1. Изложить в новой редакции следующего содержания:</w:t>
      </w:r>
    </w:p>
    <w:p w:rsidR="00504845" w:rsidRDefault="00504845" w:rsidP="00504845">
      <w:pPr>
        <w:spacing w:after="0"/>
        <w:rPr>
          <w:b/>
        </w:rPr>
      </w:pPr>
      <w:proofErr w:type="gramStart"/>
      <w:r>
        <w:rPr>
          <w:b/>
        </w:rPr>
        <w:t>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 установленных федеральными законами, законами субъектов Российской Федерации;</w:t>
      </w:r>
      <w:proofErr w:type="gramEnd"/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 Статью 56,</w:t>
      </w:r>
    </w:p>
    <w:p w:rsidR="00504845" w:rsidRDefault="00504845" w:rsidP="00504845">
      <w:pPr>
        <w:spacing w:after="0"/>
      </w:pPr>
      <w:r>
        <w:t>1.Дополнить пунктом 4 следующего содержания:</w:t>
      </w:r>
    </w:p>
    <w:p w:rsidR="00504845" w:rsidRDefault="00504845" w:rsidP="00504845">
      <w:pPr>
        <w:spacing w:after="0"/>
        <w:rPr>
          <w:b/>
        </w:rPr>
      </w:pPr>
      <w:r>
        <w:rPr>
          <w:b/>
        </w:rPr>
        <w:t>4.В случаях возникновения у муниципального образования права собственности на имущество, не соответствующее требованиям пунктов 1 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 xml:space="preserve"> Статья 58</w:t>
      </w:r>
    </w:p>
    <w:p w:rsidR="00504845" w:rsidRDefault="00504845" w:rsidP="00504845">
      <w:pPr>
        <w:spacing w:after="0"/>
      </w:pPr>
      <w:r>
        <w:t>1.Статью 58 изложить в новой редакции:</w:t>
      </w:r>
    </w:p>
    <w:p w:rsidR="00504845" w:rsidRDefault="00504845" w:rsidP="00504845">
      <w:pPr>
        <w:spacing w:after="0"/>
      </w:pPr>
    </w:p>
    <w:p w:rsidR="00504845" w:rsidRDefault="00504845" w:rsidP="00504845">
      <w:pPr>
        <w:spacing w:after="0"/>
        <w:rPr>
          <w:b/>
        </w:rPr>
      </w:pPr>
      <w:r>
        <w:t xml:space="preserve">                                 </w:t>
      </w:r>
      <w:r>
        <w:rPr>
          <w:b/>
        </w:rPr>
        <w:t>Статья 58 Муниципальный заказ</w:t>
      </w:r>
    </w:p>
    <w:p w:rsidR="00504845" w:rsidRDefault="00504845" w:rsidP="00504845">
      <w:pPr>
        <w:pStyle w:val="a3"/>
        <w:numPr>
          <w:ilvl w:val="0"/>
          <w:numId w:val="1"/>
        </w:numPr>
        <w:shd w:val="clear" w:color="auto" w:fill="FFFFFF"/>
        <w:tabs>
          <w:tab w:val="left" w:pos="1071"/>
        </w:tabs>
        <w:spacing w:before="248" w:after="0" w:line="274" w:lineRule="exact"/>
        <w:ind w:left="20" w:right="20" w:firstLine="700"/>
        <w:jc w:val="both"/>
        <w:rPr>
          <w:b/>
        </w:rPr>
      </w:pPr>
      <w:proofErr w:type="gramStart"/>
      <w:r>
        <w:rPr>
          <w:b/>
        </w:rPr>
        <w:t xml:space="preserve">Администрация и  муниципальные учреждения могут выступать заказчиками в сфере закупок товаров,  работ,  услуг для обеспечения государственных и муниципальных нужд, связанных с решением вопросов местного значения и осуществлением отдельных государственных полномочий, переданных органам местного самоуправления поселения федеральными законами и законами Иркутской области, заказчиками могут выступать казенные учреждения и иные получатели средств местных бюджетов при размещении заказов на закупку товаров, </w:t>
      </w:r>
      <w:r>
        <w:rPr>
          <w:b/>
        </w:rPr>
        <w:lastRenderedPageBreak/>
        <w:t>работ, услуг</w:t>
      </w:r>
      <w:proofErr w:type="gramEnd"/>
      <w:r>
        <w:rPr>
          <w:b/>
        </w:rPr>
        <w:t xml:space="preserve"> за счет бюджетных средств и внебюджетных источников финансирования. Иными заказчиками выступают бюджетные учреждения при размещении ими заказов на закупку товаров, работ,  услуг независимо от источников финансового обеспечения их исполнения. Муниципальные заказчики и иные заказчики именуются заказчиками. Муниципальные нужды, а также нужды бюджетных учреждений именуются нуждами заказчиков. </w:t>
      </w:r>
    </w:p>
    <w:p w:rsidR="00504845" w:rsidRDefault="00504845" w:rsidP="00504845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74" w:lineRule="exact"/>
        <w:ind w:left="20" w:right="20" w:firstLine="700"/>
        <w:jc w:val="both"/>
        <w:rPr>
          <w:b/>
        </w:rPr>
      </w:pPr>
      <w:proofErr w:type="gramStart"/>
      <w:r>
        <w:rPr>
          <w:b/>
        </w:rPr>
        <w:t>Размещение заказов на закупку товаров, работ, услуг для муниципальных нужд и нужд бюджетных учреждений сельского поселения осуществляется в порядке, предусмотренном Федеральным законом  N 44-ФЗ "О контрактной системе в сфере закупок товаров, работ, услуг для обеспечения  государственных и муниципальных нужд», за исключением случаев, если такие услуги оказываются  международными финансовыми организациями, созданными в соответствии с международными договорами, участником которых является Российская Федерация</w:t>
      </w:r>
      <w:proofErr w:type="gramEnd"/>
      <w:r>
        <w:rPr>
          <w:b/>
        </w:rPr>
        <w:t>, а также международными финансовыми организациями, с которыми Российская Федерация заключила международные договоры.</w:t>
      </w:r>
    </w:p>
    <w:p w:rsidR="00504845" w:rsidRDefault="00504845" w:rsidP="00504845">
      <w:pPr>
        <w:pStyle w:val="a3"/>
        <w:numPr>
          <w:ilvl w:val="0"/>
          <w:numId w:val="1"/>
        </w:numPr>
        <w:shd w:val="clear" w:color="auto" w:fill="FFFFFF"/>
        <w:tabs>
          <w:tab w:val="left" w:pos="975"/>
        </w:tabs>
        <w:spacing w:after="0" w:line="274" w:lineRule="exact"/>
        <w:ind w:left="20" w:right="20" w:firstLine="700"/>
        <w:jc w:val="both"/>
        <w:rPr>
          <w:b/>
        </w:rPr>
      </w:pPr>
      <w:r>
        <w:rPr>
          <w:b/>
        </w:rPr>
        <w:t>Муниципальный заказ на закупку товаров, работ услуг оплачивается за счет средств бюджета сельского поселения.</w:t>
      </w:r>
    </w:p>
    <w:p w:rsidR="00504845" w:rsidRDefault="00504845" w:rsidP="00504845">
      <w:pPr>
        <w:spacing w:after="0"/>
        <w:ind w:firstLine="708"/>
        <w:rPr>
          <w:b/>
        </w:rPr>
      </w:pPr>
      <w:r>
        <w:rPr>
          <w:b/>
        </w:rPr>
        <w:t>4. Порядок формирования, обеспечения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азмещения, исполнения и контроля за исполнением муниципального заказа устанавливается настоящим Уставом и нормативным правовым актом сельской Думы в соответствии с федеральными законами и иными нормативно правовыми актами Российской Федерации;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>Статья 61</w:t>
      </w:r>
    </w:p>
    <w:p w:rsidR="00504845" w:rsidRDefault="00504845" w:rsidP="00504845">
      <w:pPr>
        <w:spacing w:after="0"/>
      </w:pPr>
      <w:r>
        <w:t>1. Пункт 1 изложить в следующей редакции: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>1.Формирование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504845" w:rsidRDefault="00504845" w:rsidP="00504845">
      <w:pPr>
        <w:spacing w:after="0"/>
        <w:rPr>
          <w:b/>
        </w:rPr>
      </w:pPr>
    </w:p>
    <w:p w:rsidR="00504845" w:rsidRDefault="00504845" w:rsidP="00504845">
      <w:pPr>
        <w:spacing w:after="0"/>
        <w:rPr>
          <w:b/>
        </w:rPr>
      </w:pPr>
      <w:r>
        <w:rPr>
          <w:b/>
        </w:rPr>
        <w:t>Статья 62</w:t>
      </w:r>
    </w:p>
    <w:p w:rsidR="00504845" w:rsidRDefault="00504845" w:rsidP="00504845">
      <w:pPr>
        <w:spacing w:after="0"/>
      </w:pPr>
      <w:r>
        <w:t>1.Пункт 2 изложить в следующей редакции:</w:t>
      </w:r>
    </w:p>
    <w:p w:rsidR="00504845" w:rsidRDefault="00504845" w:rsidP="00504845">
      <w:pPr>
        <w:spacing w:after="0"/>
        <w:rPr>
          <w:b/>
        </w:rPr>
      </w:pPr>
      <w:r>
        <w:rPr>
          <w:b/>
        </w:rPr>
        <w:t>2.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Федерации;</w:t>
      </w:r>
    </w:p>
    <w:p w:rsidR="00504845" w:rsidRDefault="00504845" w:rsidP="00504845">
      <w:pPr>
        <w:spacing w:after="0"/>
        <w:ind w:firstLine="708"/>
        <w:rPr>
          <w:b/>
        </w:rPr>
      </w:pPr>
    </w:p>
    <w:p w:rsidR="00504845" w:rsidRDefault="00504845" w:rsidP="00504845">
      <w:pPr>
        <w:spacing w:after="0"/>
        <w:ind w:firstLine="708"/>
      </w:pPr>
    </w:p>
    <w:p w:rsidR="00504845" w:rsidRDefault="00504845" w:rsidP="00504845">
      <w:pPr>
        <w:spacing w:after="0"/>
        <w:ind w:firstLine="708"/>
      </w:pPr>
    </w:p>
    <w:p w:rsidR="00504845" w:rsidRDefault="00504845" w:rsidP="00504845">
      <w:pPr>
        <w:spacing w:after="0"/>
        <w:ind w:firstLine="708"/>
      </w:pPr>
    </w:p>
    <w:p w:rsidR="00504845" w:rsidRDefault="00504845" w:rsidP="00504845">
      <w:pPr>
        <w:spacing w:after="0"/>
      </w:pPr>
      <w:r>
        <w:t xml:space="preserve">Глава   </w:t>
      </w:r>
      <w:proofErr w:type="spellStart"/>
      <w:r>
        <w:t>Маритуйского</w:t>
      </w:r>
      <w:proofErr w:type="spellEnd"/>
    </w:p>
    <w:p w:rsidR="00504845" w:rsidRDefault="00504845" w:rsidP="00504845">
      <w:pPr>
        <w:spacing w:after="0"/>
      </w:pPr>
      <w:r>
        <w:t xml:space="preserve">муниципального образования  </w:t>
      </w:r>
    </w:p>
    <w:p w:rsidR="00504845" w:rsidRDefault="00504845" w:rsidP="00504845">
      <w:pPr>
        <w:spacing w:after="0"/>
      </w:pPr>
      <w:r>
        <w:t>Председатель Думы                                                                          А.А.Смирнов.</w:t>
      </w:r>
    </w:p>
    <w:p w:rsidR="00504845" w:rsidRDefault="00504845" w:rsidP="00504845">
      <w:pPr>
        <w:spacing w:after="0"/>
        <w:rPr>
          <w:sz w:val="28"/>
          <w:szCs w:val="28"/>
        </w:rPr>
      </w:pPr>
    </w:p>
    <w:p w:rsidR="00504845" w:rsidRDefault="00504845" w:rsidP="00504845">
      <w:pPr>
        <w:spacing w:after="0"/>
      </w:pPr>
    </w:p>
    <w:p w:rsidR="002D799F" w:rsidRDefault="002D799F"/>
    <w:sectPr w:rsidR="002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E9C"/>
    <w:multiLevelType w:val="hybridMultilevel"/>
    <w:tmpl w:val="C26E7FAE"/>
    <w:lvl w:ilvl="0" w:tplc="000F42EE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45"/>
    <w:rsid w:val="002D799F"/>
    <w:rsid w:val="0050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4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04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2015-04-30T03:48:00Z</dcterms:created>
  <dcterms:modified xsi:type="dcterms:W3CDTF">2015-04-30T03:49:00Z</dcterms:modified>
</cp:coreProperties>
</file>