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23C71">
        <w:rPr>
          <w:rFonts w:ascii="Times New Roman" w:hAnsi="Times New Roman"/>
          <w:b/>
          <w:sz w:val="24"/>
          <w:szCs w:val="24"/>
        </w:rPr>
        <w:t>16.11</w:t>
      </w:r>
      <w:r w:rsidR="00AA143D">
        <w:rPr>
          <w:rFonts w:ascii="Times New Roman" w:hAnsi="Times New Roman"/>
          <w:b/>
          <w:sz w:val="24"/>
          <w:szCs w:val="24"/>
        </w:rPr>
        <w:t>.2015г.</w:t>
      </w:r>
    </w:p>
    <w:p w:rsidR="00BC427D" w:rsidRPr="00F212EF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2D6AB9">
        <w:rPr>
          <w:sz w:val="28"/>
          <w:szCs w:val="28"/>
        </w:rPr>
        <w:t>земельного участка в 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723C71">
        <w:rPr>
          <w:sz w:val="28"/>
          <w:szCs w:val="28"/>
        </w:rPr>
        <w:t>1094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723C71">
        <w:rPr>
          <w:sz w:val="28"/>
          <w:szCs w:val="28"/>
        </w:rPr>
        <w:t>го в п. Байкал, ул. Первомайская</w:t>
      </w:r>
      <w:proofErr w:type="gramStart"/>
      <w:r w:rsidR="00336DF8" w:rsidRPr="00F212EF">
        <w:rPr>
          <w:sz w:val="28"/>
          <w:szCs w:val="28"/>
        </w:rPr>
        <w:t xml:space="preserve"> ,</w:t>
      </w:r>
      <w:proofErr w:type="gramEnd"/>
      <w:r w:rsidR="00723C71">
        <w:rPr>
          <w:sz w:val="28"/>
          <w:szCs w:val="28"/>
        </w:rPr>
        <w:t xml:space="preserve"> в районе участка  № 17А</w:t>
      </w:r>
      <w:r w:rsidR="00815DAB"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  <w:r w:rsidR="00F212EF">
        <w:rPr>
          <w:sz w:val="28"/>
          <w:szCs w:val="28"/>
        </w:rPr>
        <w:t>_____________________________________________</w:t>
      </w:r>
      <w:r w:rsidR="00815DAB" w:rsidRPr="00F212EF">
        <w:rPr>
          <w:sz w:val="28"/>
          <w:szCs w:val="28"/>
        </w:rPr>
        <w:t xml:space="preserve">  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Pr="00F212EF" w:rsidRDefault="004872BA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</w:t>
      </w:r>
      <w:r w:rsidR="00286BF2">
        <w:rPr>
          <w:sz w:val="28"/>
          <w:szCs w:val="28"/>
        </w:rPr>
        <w:t>мельного участка в аре</w:t>
      </w:r>
      <w:r w:rsidR="00723C71">
        <w:rPr>
          <w:sz w:val="28"/>
          <w:szCs w:val="28"/>
        </w:rPr>
        <w:t>нду ориентировочной площадью 1009</w:t>
      </w:r>
      <w:r w:rsidRPr="00F212EF">
        <w:rPr>
          <w:sz w:val="28"/>
          <w:szCs w:val="28"/>
        </w:rPr>
        <w:t xml:space="preserve"> кв. м, расположенно</w:t>
      </w:r>
      <w:r w:rsidR="00723C71">
        <w:rPr>
          <w:sz w:val="28"/>
          <w:szCs w:val="28"/>
        </w:rPr>
        <w:t>го в п. Байкал, ул. Кудашова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723C71">
        <w:rPr>
          <w:sz w:val="28"/>
          <w:szCs w:val="28"/>
        </w:rPr>
        <w:t xml:space="preserve"> в районе участка № 46Д</w:t>
      </w:r>
      <w:r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336DF8" w:rsidRPr="00F212EF" w:rsidRDefault="00336DF8" w:rsidP="00C01DF3">
      <w:pPr>
        <w:rPr>
          <w:sz w:val="28"/>
          <w:szCs w:val="28"/>
        </w:rPr>
      </w:pPr>
    </w:p>
    <w:p w:rsidR="0097550F" w:rsidRPr="00F212EF" w:rsidRDefault="0097550F" w:rsidP="00C01DF3">
      <w:pPr>
        <w:rPr>
          <w:sz w:val="28"/>
          <w:szCs w:val="28"/>
        </w:rPr>
      </w:pPr>
      <w:bookmarkStart w:id="0" w:name="_GoBack"/>
      <w:bookmarkEnd w:id="0"/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407B9"/>
    <w:rsid w:val="0012026A"/>
    <w:rsid w:val="00222ECF"/>
    <w:rsid w:val="00264E8D"/>
    <w:rsid w:val="0027761C"/>
    <w:rsid w:val="00286BF2"/>
    <w:rsid w:val="002A603C"/>
    <w:rsid w:val="002B141B"/>
    <w:rsid w:val="002D6AB9"/>
    <w:rsid w:val="00336DF8"/>
    <w:rsid w:val="003B3143"/>
    <w:rsid w:val="003F2E9A"/>
    <w:rsid w:val="00421FCC"/>
    <w:rsid w:val="004357AD"/>
    <w:rsid w:val="004872BA"/>
    <w:rsid w:val="005562C4"/>
    <w:rsid w:val="00564308"/>
    <w:rsid w:val="006E0438"/>
    <w:rsid w:val="00723C71"/>
    <w:rsid w:val="007454C9"/>
    <w:rsid w:val="0080578D"/>
    <w:rsid w:val="00815DAB"/>
    <w:rsid w:val="00961F0F"/>
    <w:rsid w:val="0097550F"/>
    <w:rsid w:val="0097771C"/>
    <w:rsid w:val="009927CD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2015-10-26T01:14:00Z</cp:lastPrinted>
  <dcterms:created xsi:type="dcterms:W3CDTF">2015-11-20T08:04:00Z</dcterms:created>
  <dcterms:modified xsi:type="dcterms:W3CDTF">2015-11-20T08:04:00Z</dcterms:modified>
</cp:coreProperties>
</file>