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22" w:rsidRPr="002A6D22" w:rsidRDefault="002A6D22" w:rsidP="002A6D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6D22">
        <w:rPr>
          <w:b/>
          <w:sz w:val="28"/>
          <w:szCs w:val="28"/>
        </w:rPr>
        <w:t>Российская Федерация</w:t>
      </w:r>
    </w:p>
    <w:p w:rsidR="002A6D22" w:rsidRDefault="002A6D22" w:rsidP="002A6D22">
      <w:pPr>
        <w:jc w:val="center"/>
        <w:rPr>
          <w:b/>
          <w:sz w:val="28"/>
          <w:szCs w:val="28"/>
        </w:rPr>
      </w:pPr>
      <w:r w:rsidRPr="002A6D22">
        <w:rPr>
          <w:b/>
          <w:sz w:val="28"/>
          <w:szCs w:val="28"/>
        </w:rPr>
        <w:t xml:space="preserve">Иркутская область Слюдянский район </w:t>
      </w:r>
    </w:p>
    <w:p w:rsidR="002A6D22" w:rsidRPr="002A6D22" w:rsidRDefault="002A6D22" w:rsidP="002A6D22">
      <w:pPr>
        <w:jc w:val="center"/>
        <w:rPr>
          <w:b/>
          <w:sz w:val="28"/>
          <w:szCs w:val="28"/>
        </w:rPr>
      </w:pPr>
    </w:p>
    <w:p w:rsidR="002A6D22" w:rsidRDefault="002A6D22" w:rsidP="002A6D22">
      <w:pPr>
        <w:jc w:val="center"/>
        <w:rPr>
          <w:b/>
        </w:rPr>
      </w:pPr>
      <w:r>
        <w:rPr>
          <w:b/>
        </w:rPr>
        <w:t xml:space="preserve">АДМИНИСТРАЦИЯ ПОРТБАЙКАЛЬСКОГО </w:t>
      </w:r>
    </w:p>
    <w:p w:rsidR="002A6D22" w:rsidRDefault="002A6D22" w:rsidP="002A6D2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6D22" w:rsidRDefault="002A6D22" w:rsidP="002A6D22">
      <w:pPr>
        <w:jc w:val="center"/>
        <w:rPr>
          <w:b/>
        </w:rPr>
      </w:pPr>
      <w:r>
        <w:rPr>
          <w:b/>
        </w:rPr>
        <w:t>п. Байкал</w:t>
      </w:r>
    </w:p>
    <w:p w:rsidR="002A6D22" w:rsidRDefault="002A6D22" w:rsidP="002A6D22">
      <w:pPr>
        <w:jc w:val="center"/>
        <w:rPr>
          <w:b/>
        </w:rPr>
      </w:pPr>
    </w:p>
    <w:p w:rsidR="002A6D22" w:rsidRPr="005F1221" w:rsidRDefault="002A6D22" w:rsidP="002A6D22">
      <w:pPr>
        <w:rPr>
          <w:u w:val="single"/>
        </w:rPr>
      </w:pPr>
      <w:r w:rsidRPr="005F1221">
        <w:rPr>
          <w:u w:val="single"/>
        </w:rPr>
        <w:t>от 26.12. 2016 года № 165</w:t>
      </w:r>
    </w:p>
    <w:p w:rsidR="002A6D22" w:rsidRPr="005F1221" w:rsidRDefault="002A6D22" w:rsidP="002A6D22">
      <w:pPr>
        <w:rPr>
          <w:u w:val="single"/>
        </w:rPr>
      </w:pPr>
    </w:p>
    <w:p w:rsidR="002A6D22" w:rsidRPr="002A6D22" w:rsidRDefault="002A6D22" w:rsidP="002A6D22">
      <w:pPr>
        <w:rPr>
          <w:sz w:val="26"/>
          <w:szCs w:val="26"/>
        </w:rPr>
      </w:pPr>
      <w:r w:rsidRPr="002A6D22">
        <w:rPr>
          <w:sz w:val="26"/>
          <w:szCs w:val="26"/>
        </w:rPr>
        <w:t xml:space="preserve">Об утверждении стоимости услуг, </w:t>
      </w:r>
    </w:p>
    <w:p w:rsidR="002A6D22" w:rsidRPr="002A6D22" w:rsidRDefault="002A6D22" w:rsidP="002A6D22">
      <w:pPr>
        <w:rPr>
          <w:sz w:val="26"/>
          <w:szCs w:val="26"/>
        </w:rPr>
      </w:pPr>
      <w:r w:rsidRPr="002A6D22">
        <w:rPr>
          <w:sz w:val="26"/>
          <w:szCs w:val="26"/>
        </w:rPr>
        <w:t>оказываемых специализированными</w:t>
      </w:r>
    </w:p>
    <w:p w:rsidR="002A6D22" w:rsidRPr="002A6D22" w:rsidRDefault="002A6D22" w:rsidP="002A6D22">
      <w:pPr>
        <w:rPr>
          <w:sz w:val="26"/>
          <w:szCs w:val="26"/>
        </w:rPr>
      </w:pPr>
      <w:r w:rsidRPr="002A6D22">
        <w:rPr>
          <w:sz w:val="26"/>
          <w:szCs w:val="26"/>
        </w:rPr>
        <w:t xml:space="preserve">службами по </w:t>
      </w:r>
      <w:r w:rsidR="00D07BFB">
        <w:rPr>
          <w:sz w:val="26"/>
          <w:szCs w:val="26"/>
        </w:rPr>
        <w:t>п</w:t>
      </w:r>
      <w:r w:rsidRPr="002A6D22">
        <w:rPr>
          <w:sz w:val="26"/>
          <w:szCs w:val="26"/>
        </w:rPr>
        <w:t>ох</w:t>
      </w:r>
      <w:r w:rsidR="00D07BFB">
        <w:rPr>
          <w:sz w:val="26"/>
          <w:szCs w:val="26"/>
        </w:rPr>
        <w:t>о</w:t>
      </w:r>
      <w:r w:rsidRPr="002A6D22">
        <w:rPr>
          <w:sz w:val="26"/>
          <w:szCs w:val="26"/>
        </w:rPr>
        <w:t>р</w:t>
      </w:r>
      <w:r w:rsidR="00D07BFB">
        <w:rPr>
          <w:sz w:val="26"/>
          <w:szCs w:val="26"/>
        </w:rPr>
        <w:t>о</w:t>
      </w:r>
      <w:r w:rsidRPr="002A6D22">
        <w:rPr>
          <w:sz w:val="26"/>
          <w:szCs w:val="26"/>
        </w:rPr>
        <w:t>нному делу</w:t>
      </w:r>
    </w:p>
    <w:p w:rsidR="002A6D22" w:rsidRDefault="002A6D22" w:rsidP="002A6D22">
      <w:pPr>
        <w:rPr>
          <w:b/>
        </w:rPr>
      </w:pPr>
    </w:p>
    <w:p w:rsidR="002A6D22" w:rsidRDefault="002A6D22" w:rsidP="002A6D22">
      <w:pPr>
        <w:jc w:val="center"/>
        <w:rPr>
          <w:b/>
        </w:rPr>
      </w:pPr>
      <w:r>
        <w:rPr>
          <w:b/>
        </w:rPr>
        <w:t>ПОСТАНОВЛЕНИЕ</w:t>
      </w:r>
    </w:p>
    <w:p w:rsidR="002A6D22" w:rsidRDefault="002A6D22" w:rsidP="002A6D22">
      <w:pPr>
        <w:rPr>
          <w:b/>
        </w:rPr>
      </w:pPr>
    </w:p>
    <w:p w:rsidR="002A6D22" w:rsidRPr="005F1221" w:rsidRDefault="002A6D22" w:rsidP="00FE64F0">
      <w:pPr>
        <w:jc w:val="both"/>
        <w:rPr>
          <w:sz w:val="26"/>
          <w:szCs w:val="26"/>
        </w:rPr>
      </w:pPr>
      <w:r w:rsidRPr="005F122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ст. 14, 17 Федерального закона от 06.10.2003г. № 131-ФЗ «Об общих принципах организации местного самоуправления в Российской Федерации», Федеральным законом от</w:t>
      </w:r>
      <w:r w:rsidR="00FE64F0">
        <w:rPr>
          <w:sz w:val="26"/>
          <w:szCs w:val="26"/>
        </w:rPr>
        <w:t xml:space="preserve"> </w:t>
      </w:r>
      <w:r>
        <w:rPr>
          <w:sz w:val="26"/>
          <w:szCs w:val="26"/>
        </w:rPr>
        <w:t>12.01.1996г. № 8-ФЗ «О погребении и похоронном деле», ст.45 Устава Портбайкальского муниципального образования</w:t>
      </w:r>
    </w:p>
    <w:p w:rsidR="002A6D22" w:rsidRDefault="002A6D22" w:rsidP="002A6D22">
      <w:pPr>
        <w:rPr>
          <w:b/>
        </w:rPr>
      </w:pPr>
    </w:p>
    <w:p w:rsidR="002A6D22" w:rsidRDefault="002A6D22" w:rsidP="002A6D22">
      <w:pPr>
        <w:rPr>
          <w:b/>
        </w:rPr>
      </w:pPr>
      <w:r>
        <w:rPr>
          <w:b/>
        </w:rPr>
        <w:t>ПОСТАНОВЛЯЮ:</w:t>
      </w:r>
    </w:p>
    <w:p w:rsidR="002A6D22" w:rsidRDefault="002A6D22" w:rsidP="002A6D22">
      <w:pPr>
        <w:rPr>
          <w:b/>
        </w:rPr>
      </w:pPr>
    </w:p>
    <w:p w:rsidR="002A6D22" w:rsidRPr="00473DFE" w:rsidRDefault="002A6D22" w:rsidP="002A6D22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Федеральным законом от 12.01.1996г. № 8-ФЗ «О погребении и похоронном деле», близким и родственникам, иным родственникам, законному представителю или иному лицу, взявше</w:t>
      </w:r>
      <w:r w:rsidR="00FE64F0">
        <w:rPr>
          <w:sz w:val="26"/>
          <w:szCs w:val="26"/>
        </w:rPr>
        <w:t>му</w:t>
      </w:r>
      <w:r>
        <w:rPr>
          <w:sz w:val="26"/>
          <w:szCs w:val="26"/>
        </w:rPr>
        <w:t xml:space="preserve"> на себя обязанность осуществить погребение согласно приложению № 1.</w:t>
      </w:r>
      <w:r w:rsidRPr="00473DFE">
        <w:rPr>
          <w:sz w:val="26"/>
          <w:szCs w:val="26"/>
        </w:rPr>
        <w:t xml:space="preserve"> </w:t>
      </w:r>
      <w:proofErr w:type="gramEnd"/>
    </w:p>
    <w:p w:rsidR="002A6D22" w:rsidRPr="00473DFE" w:rsidRDefault="002A6D22" w:rsidP="00D07BFB">
      <w:pPr>
        <w:numPr>
          <w:ilvl w:val="0"/>
          <w:numId w:val="1"/>
        </w:numPr>
        <w:jc w:val="both"/>
        <w:rPr>
          <w:sz w:val="26"/>
          <w:szCs w:val="26"/>
        </w:rPr>
      </w:pPr>
      <w:r w:rsidRPr="00473DFE">
        <w:rPr>
          <w:sz w:val="26"/>
          <w:szCs w:val="26"/>
        </w:rPr>
        <w:t>У</w:t>
      </w:r>
      <w:r>
        <w:rPr>
          <w:sz w:val="26"/>
          <w:szCs w:val="26"/>
        </w:rPr>
        <w:t>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Федеральным законом от 12.01.1996г. № 8-ФЗ «О погребении и похоронном деле», при отсутствии супруг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ги</w:t>
      </w:r>
      <w:proofErr w:type="spellEnd"/>
      <w:r>
        <w:rPr>
          <w:sz w:val="26"/>
          <w:szCs w:val="26"/>
        </w:rPr>
        <w:t>), близких родственников, либо законного представителя умершего или при невозможности осуществить ими погребение, а так же при отсутствии иных лиц, взявших на себя обязанность осуществить погребение, погребение умершего на дому, на улице или ино</w:t>
      </w:r>
      <w:r w:rsidR="001A4A98">
        <w:rPr>
          <w:sz w:val="26"/>
          <w:szCs w:val="26"/>
        </w:rPr>
        <w:t>м</w:t>
      </w:r>
      <w:r>
        <w:rPr>
          <w:sz w:val="26"/>
          <w:szCs w:val="26"/>
        </w:rPr>
        <w:t xml:space="preserve"> место после установления органами внутренних дел его личност</w:t>
      </w:r>
      <w:r w:rsidR="001A4A98">
        <w:rPr>
          <w:sz w:val="26"/>
          <w:szCs w:val="26"/>
        </w:rPr>
        <w:t>и</w:t>
      </w:r>
      <w:r>
        <w:rPr>
          <w:sz w:val="26"/>
          <w:szCs w:val="26"/>
        </w:rPr>
        <w:t xml:space="preserve"> согласно приложению № 2.  </w:t>
      </w:r>
    </w:p>
    <w:p w:rsidR="002A6D22" w:rsidRDefault="002A6D22" w:rsidP="00D07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A98">
        <w:rPr>
          <w:rFonts w:ascii="Times New Roman" w:hAnsi="Times New Roman" w:cs="Times New Roman"/>
          <w:sz w:val="26"/>
          <w:szCs w:val="26"/>
        </w:rPr>
        <w:t>Настоящ</w:t>
      </w:r>
      <w:r w:rsidR="001A4A98" w:rsidRPr="001A4A98">
        <w:rPr>
          <w:rFonts w:ascii="Times New Roman" w:hAnsi="Times New Roman" w:cs="Times New Roman"/>
          <w:sz w:val="26"/>
          <w:szCs w:val="26"/>
        </w:rPr>
        <w:t>е</w:t>
      </w:r>
      <w:r w:rsidRPr="001A4A98">
        <w:rPr>
          <w:rFonts w:ascii="Times New Roman" w:hAnsi="Times New Roman" w:cs="Times New Roman"/>
          <w:sz w:val="26"/>
          <w:szCs w:val="26"/>
        </w:rPr>
        <w:t xml:space="preserve">е постановление подлежит официальному опубликованию в </w:t>
      </w:r>
      <w:r w:rsidR="001A4A98">
        <w:rPr>
          <w:rFonts w:ascii="Times New Roman" w:hAnsi="Times New Roman" w:cs="Times New Roman"/>
          <w:sz w:val="26"/>
          <w:szCs w:val="26"/>
        </w:rPr>
        <w:t>печатном издании</w:t>
      </w:r>
      <w:r>
        <w:rPr>
          <w:sz w:val="26"/>
          <w:szCs w:val="26"/>
        </w:rPr>
        <w:t xml:space="preserve"> </w:t>
      </w:r>
      <w:r w:rsidRPr="001A4A98">
        <w:rPr>
          <w:rFonts w:ascii="Times New Roman" w:hAnsi="Times New Roman" w:cs="Times New Roman"/>
          <w:sz w:val="26"/>
          <w:szCs w:val="26"/>
        </w:rPr>
        <w:t>«Портбайкальские вести»</w:t>
      </w:r>
      <w:r>
        <w:rPr>
          <w:sz w:val="26"/>
          <w:szCs w:val="26"/>
        </w:rPr>
        <w:t xml:space="preserve"> и </w:t>
      </w:r>
      <w:r w:rsidRPr="00E84FA5">
        <w:rPr>
          <w:rFonts w:ascii="Calibri" w:eastAsia="Calibri" w:hAnsi="Calibri" w:cs="Times New Roman"/>
          <w:sz w:val="26"/>
          <w:szCs w:val="26"/>
        </w:rPr>
        <w:t xml:space="preserve"> </w:t>
      </w:r>
      <w:r w:rsidRPr="00D9343C">
        <w:rPr>
          <w:rFonts w:ascii="Times New Roman" w:hAnsi="Times New Roman" w:cs="Times New Roman"/>
          <w:sz w:val="26"/>
          <w:szCs w:val="26"/>
        </w:rPr>
        <w:t>разм</w:t>
      </w:r>
      <w:r w:rsidR="001A4A98">
        <w:rPr>
          <w:rFonts w:ascii="Times New Roman" w:hAnsi="Times New Roman" w:cs="Times New Roman"/>
          <w:sz w:val="26"/>
          <w:szCs w:val="26"/>
        </w:rPr>
        <w:t>ещению</w:t>
      </w:r>
      <w:r w:rsidRPr="00D9343C">
        <w:rPr>
          <w:rFonts w:ascii="Times New Roman" w:hAnsi="Times New Roman" w:cs="Times New Roman"/>
          <w:sz w:val="26"/>
          <w:szCs w:val="26"/>
        </w:rPr>
        <w:t xml:space="preserve"> на официальном сайте Слюдянск</w:t>
      </w:r>
      <w:r w:rsidR="001A4A98">
        <w:rPr>
          <w:rFonts w:ascii="Times New Roman" w:hAnsi="Times New Roman" w:cs="Times New Roman"/>
          <w:sz w:val="26"/>
          <w:szCs w:val="26"/>
        </w:rPr>
        <w:t>ого</w:t>
      </w:r>
      <w:r w:rsidRPr="00D9343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A4A98">
        <w:rPr>
          <w:rFonts w:ascii="Times New Roman" w:hAnsi="Times New Roman" w:cs="Times New Roman"/>
          <w:sz w:val="26"/>
          <w:szCs w:val="26"/>
        </w:rPr>
        <w:t>а</w:t>
      </w:r>
      <w:r w:rsidRPr="00D9343C">
        <w:rPr>
          <w:rFonts w:ascii="Times New Roman" w:hAnsi="Times New Roman" w:cs="Times New Roman"/>
          <w:sz w:val="26"/>
          <w:szCs w:val="26"/>
        </w:rPr>
        <w:t xml:space="preserve"> в сети « Интернет».</w:t>
      </w:r>
    </w:p>
    <w:p w:rsidR="002A6D22" w:rsidRDefault="002A6D22" w:rsidP="00D07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Настоящие постановление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01.01.2017 года.</w:t>
      </w:r>
    </w:p>
    <w:p w:rsidR="002A6D22" w:rsidRPr="00D9343C" w:rsidRDefault="002A6D22" w:rsidP="00D07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6D22" w:rsidRPr="00473DFE" w:rsidRDefault="002A6D22" w:rsidP="002A6D22">
      <w:pPr>
        <w:rPr>
          <w:sz w:val="26"/>
          <w:szCs w:val="26"/>
        </w:rPr>
      </w:pPr>
    </w:p>
    <w:p w:rsidR="002A6D22" w:rsidRPr="00473DFE" w:rsidRDefault="002A6D22" w:rsidP="002A6D22">
      <w:pPr>
        <w:rPr>
          <w:sz w:val="26"/>
          <w:szCs w:val="26"/>
        </w:rPr>
      </w:pPr>
    </w:p>
    <w:p w:rsidR="002A6D22" w:rsidRPr="00473DFE" w:rsidRDefault="002A6D22" w:rsidP="002A6D22">
      <w:pPr>
        <w:rPr>
          <w:sz w:val="26"/>
          <w:szCs w:val="26"/>
        </w:rPr>
      </w:pPr>
    </w:p>
    <w:p w:rsidR="00C10DA5" w:rsidRDefault="002A6D22" w:rsidP="002A6D22">
      <w:pPr>
        <w:rPr>
          <w:sz w:val="26"/>
          <w:szCs w:val="26"/>
        </w:rPr>
      </w:pPr>
      <w:r w:rsidRPr="00473DFE">
        <w:rPr>
          <w:sz w:val="26"/>
          <w:szCs w:val="26"/>
        </w:rPr>
        <w:t xml:space="preserve">Глава администрации                                                                  </w:t>
      </w:r>
      <w:r>
        <w:rPr>
          <w:sz w:val="26"/>
          <w:szCs w:val="26"/>
        </w:rPr>
        <w:t>Н</w:t>
      </w:r>
      <w:r w:rsidRPr="00473DFE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73DFE">
        <w:rPr>
          <w:sz w:val="26"/>
          <w:szCs w:val="26"/>
        </w:rPr>
        <w:t xml:space="preserve">. </w:t>
      </w:r>
      <w:r>
        <w:rPr>
          <w:sz w:val="26"/>
          <w:szCs w:val="26"/>
        </w:rPr>
        <w:t>Симакова</w:t>
      </w:r>
    </w:p>
    <w:p w:rsidR="00D07BFB" w:rsidRDefault="00D07BFB" w:rsidP="002A6D22">
      <w:pPr>
        <w:rPr>
          <w:sz w:val="26"/>
          <w:szCs w:val="26"/>
        </w:rPr>
      </w:pPr>
    </w:p>
    <w:p w:rsidR="00D07BFB" w:rsidRDefault="00D07BFB" w:rsidP="002A6D22">
      <w:pPr>
        <w:rPr>
          <w:sz w:val="26"/>
          <w:szCs w:val="26"/>
        </w:rPr>
      </w:pPr>
    </w:p>
    <w:p w:rsidR="00D07BFB" w:rsidRPr="00D07BFB" w:rsidRDefault="00D07BFB" w:rsidP="00D07BFB">
      <w:pPr>
        <w:jc w:val="right"/>
        <w:rPr>
          <w:sz w:val="26"/>
          <w:szCs w:val="26"/>
        </w:rPr>
      </w:pPr>
      <w:r w:rsidRPr="00D07BFB">
        <w:rPr>
          <w:sz w:val="26"/>
          <w:szCs w:val="26"/>
        </w:rPr>
        <w:lastRenderedPageBreak/>
        <w:t>Приложение № 1</w:t>
      </w:r>
    </w:p>
    <w:p w:rsidR="00D07BFB" w:rsidRPr="00D07BFB" w:rsidRDefault="00D07BFB" w:rsidP="00D07BFB">
      <w:pPr>
        <w:jc w:val="right"/>
        <w:rPr>
          <w:sz w:val="26"/>
          <w:szCs w:val="26"/>
        </w:rPr>
      </w:pPr>
      <w:r w:rsidRPr="00D07BFB">
        <w:rPr>
          <w:sz w:val="26"/>
          <w:szCs w:val="26"/>
        </w:rPr>
        <w:t>к постановлению администрации</w:t>
      </w:r>
    </w:p>
    <w:p w:rsidR="00D07BFB" w:rsidRPr="00D07BFB" w:rsidRDefault="00D07BFB" w:rsidP="00D07BFB">
      <w:pPr>
        <w:jc w:val="right"/>
        <w:rPr>
          <w:sz w:val="26"/>
          <w:szCs w:val="26"/>
        </w:rPr>
      </w:pPr>
      <w:r w:rsidRPr="00D07BFB">
        <w:rPr>
          <w:sz w:val="26"/>
          <w:szCs w:val="26"/>
        </w:rPr>
        <w:t>Портбайкальского сельского поселения</w:t>
      </w:r>
    </w:p>
    <w:p w:rsidR="00D07BFB" w:rsidRPr="00D07BFB" w:rsidRDefault="00D07BFB" w:rsidP="00D07BFB">
      <w:pPr>
        <w:jc w:val="right"/>
        <w:rPr>
          <w:sz w:val="26"/>
          <w:szCs w:val="26"/>
        </w:rPr>
      </w:pPr>
      <w:r w:rsidRPr="00D07BFB">
        <w:rPr>
          <w:sz w:val="26"/>
          <w:szCs w:val="26"/>
        </w:rPr>
        <w:t>От 26.12.2016 г. № 165</w:t>
      </w:r>
    </w:p>
    <w:p w:rsidR="00D07BFB" w:rsidRDefault="00D07BFB" w:rsidP="00D07BFB">
      <w:pPr>
        <w:jc w:val="right"/>
        <w:rPr>
          <w:sz w:val="26"/>
          <w:szCs w:val="26"/>
        </w:rPr>
      </w:pPr>
    </w:p>
    <w:p w:rsidR="00D07BFB" w:rsidRDefault="00D07BFB" w:rsidP="00D07BFB">
      <w:pPr>
        <w:jc w:val="center"/>
        <w:rPr>
          <w:sz w:val="26"/>
          <w:szCs w:val="26"/>
        </w:rPr>
      </w:pPr>
      <w:r>
        <w:rPr>
          <w:sz w:val="26"/>
          <w:szCs w:val="26"/>
        </w:rPr>
        <w:t>Стоимость гарантированного перечня услуг, оказываемых специализированной службой по вопросам похоронного дела на 2017 год</w:t>
      </w:r>
    </w:p>
    <w:p w:rsidR="00D07BFB" w:rsidRDefault="00D07BFB" w:rsidP="00D07BFB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07BFB" w:rsidTr="00D07BFB">
        <w:tc>
          <w:tcPr>
            <w:tcW w:w="817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услуг </w:t>
            </w:r>
          </w:p>
        </w:tc>
        <w:tc>
          <w:tcPr>
            <w:tcW w:w="3191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(руб.)</w:t>
            </w:r>
          </w:p>
        </w:tc>
      </w:tr>
      <w:tr w:rsidR="00D07BFB" w:rsidTr="00D07BFB">
        <w:tc>
          <w:tcPr>
            <w:tcW w:w="817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D07BFB" w:rsidRDefault="00D07BFB" w:rsidP="00D07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112,55</w:t>
            </w:r>
          </w:p>
        </w:tc>
      </w:tr>
      <w:tr w:rsidR="00D07BFB" w:rsidTr="00D07BFB">
        <w:tc>
          <w:tcPr>
            <w:tcW w:w="817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D07BFB" w:rsidRDefault="00D07BFB" w:rsidP="00D07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2460,24</w:t>
            </w:r>
          </w:p>
        </w:tc>
      </w:tr>
      <w:tr w:rsidR="00D07BFB" w:rsidTr="00D07BFB">
        <w:tc>
          <w:tcPr>
            <w:tcW w:w="817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D07BFB" w:rsidRDefault="00D07BFB" w:rsidP="00D07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1664,32</w:t>
            </w:r>
          </w:p>
        </w:tc>
      </w:tr>
      <w:tr w:rsidR="00D07BFB" w:rsidTr="00D07BFB">
        <w:tc>
          <w:tcPr>
            <w:tcW w:w="817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D07BFB" w:rsidRDefault="00D07BFB" w:rsidP="00D07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91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2095,62</w:t>
            </w:r>
          </w:p>
        </w:tc>
      </w:tr>
      <w:tr w:rsidR="00D07BFB" w:rsidTr="00D07BFB">
        <w:tc>
          <w:tcPr>
            <w:tcW w:w="817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D07BFB" w:rsidRDefault="00D07BFB" w:rsidP="00D07B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 всего</w:t>
            </w:r>
          </w:p>
        </w:tc>
        <w:tc>
          <w:tcPr>
            <w:tcW w:w="3191" w:type="dxa"/>
          </w:tcPr>
          <w:p w:rsidR="00D07BFB" w:rsidRDefault="00D07BFB" w:rsidP="00D07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6332,73</w:t>
            </w:r>
          </w:p>
        </w:tc>
      </w:tr>
    </w:tbl>
    <w:p w:rsidR="00D07BFB" w:rsidRDefault="00D07BFB" w:rsidP="00D07BFB">
      <w:pPr>
        <w:jc w:val="center"/>
        <w:rPr>
          <w:sz w:val="26"/>
          <w:szCs w:val="26"/>
        </w:rPr>
      </w:pPr>
    </w:p>
    <w:p w:rsidR="00D07BFB" w:rsidRPr="00D07BFB" w:rsidRDefault="00D07BFB" w:rsidP="00D07BFB">
      <w:pPr>
        <w:rPr>
          <w:sz w:val="26"/>
          <w:szCs w:val="26"/>
        </w:rPr>
      </w:pPr>
    </w:p>
    <w:p w:rsidR="00D07BFB" w:rsidRPr="00D07BFB" w:rsidRDefault="00D07BFB" w:rsidP="00D07BFB">
      <w:pPr>
        <w:rPr>
          <w:sz w:val="26"/>
          <w:szCs w:val="26"/>
        </w:rPr>
      </w:pPr>
    </w:p>
    <w:p w:rsidR="00D07BFB" w:rsidRPr="00D07BFB" w:rsidRDefault="00D07BFB" w:rsidP="00D07BFB">
      <w:pPr>
        <w:rPr>
          <w:sz w:val="26"/>
          <w:szCs w:val="26"/>
        </w:rPr>
      </w:pPr>
    </w:p>
    <w:p w:rsidR="00D07BFB" w:rsidRPr="00D07BFB" w:rsidRDefault="00D07BFB" w:rsidP="00D07BFB">
      <w:pPr>
        <w:rPr>
          <w:sz w:val="26"/>
          <w:szCs w:val="26"/>
        </w:rPr>
      </w:pPr>
    </w:p>
    <w:p w:rsidR="00D07BFB" w:rsidRPr="00D07BFB" w:rsidRDefault="00D07BFB" w:rsidP="00D07BFB">
      <w:pPr>
        <w:rPr>
          <w:sz w:val="26"/>
          <w:szCs w:val="26"/>
        </w:rPr>
      </w:pPr>
    </w:p>
    <w:p w:rsidR="00D07BFB" w:rsidRPr="00D07BFB" w:rsidRDefault="00D07BFB" w:rsidP="00D07BFB">
      <w:pPr>
        <w:rPr>
          <w:sz w:val="26"/>
          <w:szCs w:val="26"/>
        </w:rPr>
      </w:pPr>
    </w:p>
    <w:p w:rsidR="00D07BFB" w:rsidRPr="00D07BFB" w:rsidRDefault="00D07BFB" w:rsidP="00D07BFB">
      <w:pPr>
        <w:rPr>
          <w:sz w:val="26"/>
          <w:szCs w:val="26"/>
        </w:rPr>
      </w:pPr>
    </w:p>
    <w:p w:rsidR="00D07BFB" w:rsidRPr="00D07BFB" w:rsidRDefault="00D07BFB" w:rsidP="00D07BFB">
      <w:pPr>
        <w:rPr>
          <w:sz w:val="26"/>
          <w:szCs w:val="26"/>
        </w:rPr>
      </w:pPr>
    </w:p>
    <w:p w:rsidR="00FE64F0" w:rsidRPr="00D07BFB" w:rsidRDefault="002D7CC9" w:rsidP="002D7CC9">
      <w:pPr>
        <w:tabs>
          <w:tab w:val="left" w:pos="62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62024D">
        <w:rPr>
          <w:sz w:val="26"/>
          <w:szCs w:val="26"/>
        </w:rPr>
        <w:t>Приложение № 2</w:t>
      </w:r>
    </w:p>
    <w:p w:rsidR="00FE64F0" w:rsidRPr="00D07BFB" w:rsidRDefault="00FE64F0" w:rsidP="00FE64F0">
      <w:pPr>
        <w:jc w:val="right"/>
        <w:rPr>
          <w:sz w:val="26"/>
          <w:szCs w:val="26"/>
        </w:rPr>
      </w:pPr>
      <w:r w:rsidRPr="00D07BFB">
        <w:rPr>
          <w:sz w:val="26"/>
          <w:szCs w:val="26"/>
        </w:rPr>
        <w:t>к постановлению администрации</w:t>
      </w:r>
    </w:p>
    <w:p w:rsidR="00FE64F0" w:rsidRPr="00D07BFB" w:rsidRDefault="00FE64F0" w:rsidP="00FE64F0">
      <w:pPr>
        <w:jc w:val="right"/>
        <w:rPr>
          <w:sz w:val="26"/>
          <w:szCs w:val="26"/>
        </w:rPr>
      </w:pPr>
      <w:r w:rsidRPr="00D07BFB">
        <w:rPr>
          <w:sz w:val="26"/>
          <w:szCs w:val="26"/>
        </w:rPr>
        <w:t>Портбайкальского сельского поселения</w:t>
      </w:r>
    </w:p>
    <w:p w:rsidR="00FE64F0" w:rsidRDefault="00FE64F0" w:rsidP="00FE64F0">
      <w:pPr>
        <w:tabs>
          <w:tab w:val="left" w:pos="6285"/>
        </w:tabs>
        <w:jc w:val="right"/>
        <w:rPr>
          <w:sz w:val="26"/>
          <w:szCs w:val="26"/>
        </w:rPr>
      </w:pPr>
      <w:r w:rsidRPr="00D07BFB">
        <w:rPr>
          <w:sz w:val="26"/>
          <w:szCs w:val="26"/>
        </w:rPr>
        <w:t>От 26.12.2016 г. № 165</w:t>
      </w:r>
    </w:p>
    <w:p w:rsidR="00FE64F0" w:rsidRPr="00FE64F0" w:rsidRDefault="00FE64F0" w:rsidP="00FE64F0">
      <w:pPr>
        <w:rPr>
          <w:sz w:val="26"/>
          <w:szCs w:val="26"/>
        </w:rPr>
      </w:pPr>
    </w:p>
    <w:p w:rsidR="00FE64F0" w:rsidRDefault="00FE64F0" w:rsidP="00FE64F0">
      <w:pPr>
        <w:jc w:val="center"/>
        <w:rPr>
          <w:sz w:val="26"/>
          <w:szCs w:val="26"/>
        </w:rPr>
      </w:pPr>
      <w:r>
        <w:rPr>
          <w:sz w:val="26"/>
          <w:szCs w:val="26"/>
        </w:rPr>
        <w:t>Стоимость гарантированного перечня услуг, оказываемых специализированной службой по вопросам похоронного дела на 2017 год</w:t>
      </w:r>
    </w:p>
    <w:p w:rsidR="00FE64F0" w:rsidRDefault="00FE64F0" w:rsidP="00FE64F0">
      <w:pPr>
        <w:rPr>
          <w:sz w:val="26"/>
          <w:szCs w:val="26"/>
        </w:rPr>
      </w:pPr>
    </w:p>
    <w:p w:rsidR="00FE64F0" w:rsidRPr="00FE64F0" w:rsidRDefault="00FE64F0" w:rsidP="00FE64F0">
      <w:pPr>
        <w:tabs>
          <w:tab w:val="left" w:pos="39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E64F0" w:rsidTr="00ED2A38">
        <w:tc>
          <w:tcPr>
            <w:tcW w:w="817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услуг </w:t>
            </w:r>
          </w:p>
        </w:tc>
        <w:tc>
          <w:tcPr>
            <w:tcW w:w="3191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(руб.)</w:t>
            </w:r>
          </w:p>
        </w:tc>
      </w:tr>
      <w:tr w:rsidR="00FE64F0" w:rsidTr="00ED2A38">
        <w:tc>
          <w:tcPr>
            <w:tcW w:w="817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FE64F0" w:rsidRDefault="00FE64F0" w:rsidP="00ED2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112,55</w:t>
            </w:r>
          </w:p>
        </w:tc>
      </w:tr>
      <w:tr w:rsidR="00FE64F0" w:rsidTr="00ED2A38">
        <w:tc>
          <w:tcPr>
            <w:tcW w:w="817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FE64F0" w:rsidRDefault="00FE64F0" w:rsidP="00ED2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FE64F0" w:rsidRDefault="00FE64F0" w:rsidP="00FE6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2388,87</w:t>
            </w:r>
          </w:p>
        </w:tc>
      </w:tr>
      <w:tr w:rsidR="00FE64F0" w:rsidTr="00ED2A38">
        <w:tc>
          <w:tcPr>
            <w:tcW w:w="817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FE64F0" w:rsidRDefault="00FE64F0" w:rsidP="00ED2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1664,32</w:t>
            </w:r>
          </w:p>
        </w:tc>
      </w:tr>
      <w:tr w:rsidR="00FE64F0" w:rsidTr="00ED2A38">
        <w:tc>
          <w:tcPr>
            <w:tcW w:w="817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FE64F0" w:rsidRDefault="00FE64F0" w:rsidP="00ED2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91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2095,62</w:t>
            </w:r>
          </w:p>
        </w:tc>
      </w:tr>
      <w:tr w:rsidR="00FE64F0" w:rsidTr="00ED2A38">
        <w:tc>
          <w:tcPr>
            <w:tcW w:w="817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FE64F0" w:rsidRDefault="00FE64F0" w:rsidP="00ED2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3191" w:type="dxa"/>
          </w:tcPr>
          <w:p w:rsidR="00FE64F0" w:rsidRDefault="00FE64F0" w:rsidP="00FE6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71,37</w:t>
            </w:r>
          </w:p>
        </w:tc>
      </w:tr>
      <w:tr w:rsidR="00FE64F0" w:rsidTr="00ED2A38">
        <w:tc>
          <w:tcPr>
            <w:tcW w:w="817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FE64F0" w:rsidRDefault="00FE64F0" w:rsidP="00ED2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 всего</w:t>
            </w:r>
          </w:p>
        </w:tc>
        <w:tc>
          <w:tcPr>
            <w:tcW w:w="3191" w:type="dxa"/>
          </w:tcPr>
          <w:p w:rsidR="00FE64F0" w:rsidRDefault="00FE64F0" w:rsidP="00ED2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6332,73</w:t>
            </w:r>
          </w:p>
        </w:tc>
      </w:tr>
    </w:tbl>
    <w:p w:rsidR="00D07BFB" w:rsidRPr="00FE64F0" w:rsidRDefault="00D07BFB" w:rsidP="00FE64F0">
      <w:pPr>
        <w:tabs>
          <w:tab w:val="left" w:pos="3990"/>
        </w:tabs>
        <w:rPr>
          <w:sz w:val="26"/>
          <w:szCs w:val="26"/>
        </w:rPr>
      </w:pPr>
    </w:p>
    <w:sectPr w:rsidR="00D07BFB" w:rsidRPr="00FE64F0" w:rsidSect="00C1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B9" w:rsidRDefault="003549B9" w:rsidP="00D07BFB">
      <w:r>
        <w:separator/>
      </w:r>
    </w:p>
  </w:endnote>
  <w:endnote w:type="continuationSeparator" w:id="0">
    <w:p w:rsidR="003549B9" w:rsidRDefault="003549B9" w:rsidP="00D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B9" w:rsidRDefault="003549B9" w:rsidP="00D07BFB">
      <w:r>
        <w:separator/>
      </w:r>
    </w:p>
  </w:footnote>
  <w:footnote w:type="continuationSeparator" w:id="0">
    <w:p w:rsidR="003549B9" w:rsidRDefault="003549B9" w:rsidP="00D0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810"/>
    <w:multiLevelType w:val="hybridMultilevel"/>
    <w:tmpl w:val="8A2A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2"/>
    <w:rsid w:val="001A4A98"/>
    <w:rsid w:val="002A6D22"/>
    <w:rsid w:val="002D7CC9"/>
    <w:rsid w:val="003549B9"/>
    <w:rsid w:val="0045491A"/>
    <w:rsid w:val="0047274A"/>
    <w:rsid w:val="00472F7D"/>
    <w:rsid w:val="004C59A7"/>
    <w:rsid w:val="004D27A7"/>
    <w:rsid w:val="0062024D"/>
    <w:rsid w:val="008A61B0"/>
    <w:rsid w:val="009D4B04"/>
    <w:rsid w:val="00C10DA5"/>
    <w:rsid w:val="00D07BFB"/>
    <w:rsid w:val="00D16FAB"/>
    <w:rsid w:val="00F533E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07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7B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7B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7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07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7B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7B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7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Port1</cp:lastModifiedBy>
  <cp:revision>2</cp:revision>
  <cp:lastPrinted>2017-02-01T08:34:00Z</cp:lastPrinted>
  <dcterms:created xsi:type="dcterms:W3CDTF">2017-02-20T02:46:00Z</dcterms:created>
  <dcterms:modified xsi:type="dcterms:W3CDTF">2017-02-20T02:46:00Z</dcterms:modified>
</cp:coreProperties>
</file>