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Российская Федерация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Иркутская область Слюдянский район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 xml:space="preserve">Администрация </w:t>
      </w:r>
      <w:r w:rsidR="00453FF4">
        <w:rPr>
          <w:rFonts w:ascii="Arial" w:hAnsi="Arial" w:cs="Arial"/>
          <w:sz w:val="32"/>
          <w:szCs w:val="32"/>
        </w:rPr>
        <w:t>Портбайкальского</w:t>
      </w:r>
      <w:r w:rsidRPr="001D1B8F">
        <w:rPr>
          <w:rFonts w:ascii="Arial" w:hAnsi="Arial" w:cs="Arial"/>
          <w:sz w:val="32"/>
          <w:szCs w:val="32"/>
        </w:rPr>
        <w:t xml:space="preserve"> сельского поселения  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D1B8F">
        <w:rPr>
          <w:rFonts w:ascii="Arial" w:hAnsi="Arial" w:cs="Arial"/>
          <w:b/>
          <w:sz w:val="32"/>
          <w:szCs w:val="32"/>
        </w:rPr>
        <w:t>П</w:t>
      </w:r>
      <w:proofErr w:type="gramEnd"/>
      <w:r w:rsidRPr="001D1B8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6F733F" w:rsidRDefault="00835266" w:rsidP="006F73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sz w:val="32"/>
          <w:szCs w:val="32"/>
        </w:rPr>
        <w:t xml:space="preserve">№ 25 </w:t>
      </w:r>
      <w:r w:rsidR="00FA4532" w:rsidRPr="001D1B8F">
        <w:rPr>
          <w:rFonts w:ascii="Arial" w:hAnsi="Arial" w:cs="Arial"/>
          <w:i/>
          <w:sz w:val="32"/>
          <w:szCs w:val="32"/>
        </w:rPr>
        <w:t xml:space="preserve"> от</w:t>
      </w:r>
      <w:r w:rsidR="006F733F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>22.05.2017</w:t>
      </w:r>
      <w:r w:rsidR="00FA4532" w:rsidRPr="001D1B8F">
        <w:rPr>
          <w:rFonts w:ascii="Arial" w:hAnsi="Arial" w:cs="Arial"/>
          <w:i/>
          <w:sz w:val="32"/>
          <w:szCs w:val="32"/>
        </w:rPr>
        <w:t>г</w:t>
      </w:r>
      <w:r w:rsidR="006F733F">
        <w:rPr>
          <w:rFonts w:ascii="Times New Roman" w:hAnsi="Times New Roman" w:cs="Times New Roman"/>
          <w:sz w:val="24"/>
          <w:szCs w:val="24"/>
        </w:rPr>
        <w:br/>
        <w:t>«Об утверждении Положения об особенностях</w:t>
      </w:r>
    </w:p>
    <w:p w:rsidR="006F733F" w:rsidRDefault="006F733F" w:rsidP="006F73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подачи и рассмотрения жалоб на решения и действия</w:t>
      </w:r>
    </w:p>
    <w:p w:rsidR="006F733F" w:rsidRDefault="006F733F" w:rsidP="006F73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(бездействие) органов местного самоуправления </w:t>
      </w:r>
    </w:p>
    <w:p w:rsidR="006F733F" w:rsidRDefault="006F733F" w:rsidP="006F73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Портбайкальского сельского поселения и их должностных </w:t>
      </w:r>
    </w:p>
    <w:p w:rsidR="006F733F" w:rsidRDefault="006F733F" w:rsidP="006F73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муниципальных служащих при предоставлении</w:t>
      </w:r>
    </w:p>
    <w:p w:rsidR="006F733F" w:rsidRDefault="006F733F" w:rsidP="006F733F">
      <w:pPr>
        <w:spacing w:after="0"/>
        <w:rPr>
          <w:rFonts w:ascii="Arial" w:hAnsi="Arial" w:cs="Arial"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услуг».</w:t>
      </w:r>
    </w:p>
    <w:p w:rsidR="006F733F" w:rsidRPr="006F733F" w:rsidRDefault="006F733F" w:rsidP="006F733F">
      <w:pPr>
        <w:spacing w:after="0"/>
        <w:rPr>
          <w:rFonts w:ascii="Arial" w:hAnsi="Arial" w:cs="Arial"/>
          <w:i/>
          <w:sz w:val="32"/>
          <w:szCs w:val="32"/>
        </w:rPr>
      </w:pP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>
          <w:rPr>
            <w:rStyle w:val="a8"/>
            <w:sz w:val="24"/>
            <w:szCs w:val="24"/>
          </w:rPr>
          <w:t>ч. 4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 210-ФЗ «Об организации предоставления государственных и муниципальных услуг», </w:t>
      </w:r>
      <w:hyperlink r:id="rId8" w:history="1">
        <w:r>
          <w:rPr>
            <w:rStyle w:val="a8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Уставом Портбайкальского сельского поселения, администрация Портбайкальского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ПОТАНОВЛЯЕТ: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9" w:anchor="sub_1000" w:history="1">
        <w:r>
          <w:rPr>
            <w:rStyle w:val="a8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особенностях подачи и рассмотрения жалоб на решения и действия (бездействие) органов местного самоуправления Портбайкальского сельского поселения и их должностных лиц, муниципальных служащих при предоставлении муниципальных услуг (прилагается).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Органам местного самоуправления Портбайкальского сельского поселения, предоставляющим муниципальные услуги, обеспечить </w:t>
      </w:r>
      <w:r w:rsidR="0061390E">
        <w:rPr>
          <w:rFonts w:ascii="Times New Roman" w:hAnsi="Times New Roman" w:cs="Times New Roman"/>
          <w:sz w:val="24"/>
          <w:szCs w:val="24"/>
        </w:rPr>
        <w:t>приём</w:t>
      </w:r>
      <w:r>
        <w:rPr>
          <w:rFonts w:ascii="Times New Roman" w:hAnsi="Times New Roman" w:cs="Times New Roman"/>
          <w:sz w:val="24"/>
          <w:szCs w:val="24"/>
        </w:rPr>
        <w:t xml:space="preserve"> и рассмотрение жалоб в соответствии с </w:t>
      </w:r>
      <w:hyperlink r:id="rId10" w:anchor="sub_1000" w:history="1">
        <w:r>
          <w:rPr>
            <w:rStyle w:val="a8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390E">
        <w:rPr>
          <w:rFonts w:ascii="Times New Roman" w:hAnsi="Times New Roman" w:cs="Times New Roman"/>
          <w:sz w:val="24"/>
          <w:szCs w:val="24"/>
        </w:rPr>
        <w:t>утверждённым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настоящим постановлением.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0" w:name="sub_40"/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Портбайкальского сельского поселения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Н.И.Симакова</w:t>
      </w:r>
      <w:proofErr w:type="spellEnd"/>
    </w:p>
    <w:bookmarkEnd w:id="0"/>
    <w:p w:rsidR="006F733F" w:rsidRDefault="006F733F" w:rsidP="006F733F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</w:p>
    <w:p w:rsidR="006F733F" w:rsidRDefault="006F733F" w:rsidP="006F73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</w:t>
      </w:r>
      <w:r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br/>
        <w:t xml:space="preserve">к </w:t>
      </w:r>
      <w:hyperlink r:id="rId11" w:anchor="sub_0" w:history="1">
        <w:r>
          <w:rPr>
            <w:rStyle w:val="a8"/>
            <w:sz w:val="24"/>
            <w:szCs w:val="24"/>
          </w:rPr>
          <w:t>Постановлению</w:t>
        </w:r>
      </w:hyperlink>
      <w:r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</w:t>
      </w:r>
      <w:r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br/>
        <w:t>Портбайкальского сельского поселения</w:t>
      </w:r>
      <w:r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br/>
        <w:t>от</w:t>
      </w:r>
      <w:r w:rsidR="00835266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 xml:space="preserve"> 22.05.2017г</w:t>
      </w:r>
      <w:r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 xml:space="preserve"> № </w:t>
      </w:r>
      <w:r w:rsidR="00835266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>25</w:t>
      </w:r>
      <w:bookmarkStart w:id="1" w:name="_GoBack"/>
      <w:bookmarkEnd w:id="1"/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</w:p>
    <w:p w:rsidR="006F733F" w:rsidRDefault="006F733F" w:rsidP="006F733F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об особенностях подачи и рассмотрения жалоб на решения и действия (бездействие) органов местного самоуправления Портбайкальского сельского поселения и их должностных лиц, муниципальных служащих при предоставлении муниципальных услуг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 об особенностях подачи и рассмотрения жалоб на решения и действия (бездействие) органов местного самоуправления Портбайкальского сельского поселения и их должностных лиц, муниципальных служащих при предоставлении муниципальных услуг (далее - Положение) определяет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органов местного самоуправления Портбайкальского сельского поселения и их должностных лиц,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служащих при предоставлении муниципальных услуг (далее - жалобы).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и рассмотрение жалоб осуществляются в порядке, </w:t>
      </w:r>
      <w:r w:rsidR="0061390E">
        <w:rPr>
          <w:rFonts w:ascii="Times New Roman" w:hAnsi="Times New Roman" w:cs="Times New Roman"/>
          <w:sz w:val="24"/>
          <w:szCs w:val="24"/>
        </w:rPr>
        <w:t>определённом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Style w:val="a8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N 210-ФЗ «Об организации предоставления государственных и муниципальных услуг» (с последующими изменениями), с </w:t>
      </w:r>
      <w:r w:rsidR="003C4AD1">
        <w:rPr>
          <w:rFonts w:ascii="Times New Roman" w:hAnsi="Times New Roman" w:cs="Times New Roman"/>
          <w:sz w:val="24"/>
          <w:szCs w:val="24"/>
        </w:rPr>
        <w:t>учётом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особенностей, установленных настоящим Положением.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2" w:name="sub_1002"/>
      <w:r>
        <w:rPr>
          <w:rFonts w:ascii="Times New Roman" w:hAnsi="Times New Roman" w:cs="Times New Roman"/>
          <w:sz w:val="24"/>
          <w:szCs w:val="24"/>
        </w:rPr>
        <w:t xml:space="preserve">2. Жалоба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</w:t>
      </w:r>
      <w:r w:rsidR="003C4AD1">
        <w:rPr>
          <w:rFonts w:ascii="Times New Roman" w:hAnsi="Times New Roman" w:cs="Times New Roman"/>
          <w:sz w:val="24"/>
          <w:szCs w:val="24"/>
        </w:rPr>
        <w:t>Портбайкальского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сельского, предоставляющий муниципальные услуги (далее - орган, предоставляющий муниципальную услугу), в письменной форме, в том числе при личном </w:t>
      </w:r>
      <w:r w:rsidR="003C4AD1">
        <w:rPr>
          <w:rFonts w:ascii="Times New Roman" w:hAnsi="Times New Roman" w:cs="Times New Roman"/>
          <w:sz w:val="24"/>
          <w:szCs w:val="24"/>
        </w:rPr>
        <w:t>приёме</w:t>
      </w:r>
      <w:r>
        <w:rPr>
          <w:rFonts w:ascii="Times New Roman" w:hAnsi="Times New Roman" w:cs="Times New Roman"/>
          <w:sz w:val="24"/>
          <w:szCs w:val="24"/>
        </w:rPr>
        <w:t xml:space="preserve"> заявителя, или в электронном виде.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3" w:name="sub_1007"/>
      <w:bookmarkEnd w:id="2"/>
      <w:r>
        <w:rPr>
          <w:rFonts w:ascii="Times New Roman" w:hAnsi="Times New Roman" w:cs="Times New Roman"/>
          <w:sz w:val="24"/>
          <w:szCs w:val="24"/>
        </w:rPr>
        <w:t>3. Жалоба должна содержать: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4" w:name="sub_1003"/>
      <w:bookmarkEnd w:id="3"/>
      <w:r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5" w:name="sub_1004"/>
      <w:bookmarkEnd w:id="4"/>
      <w:proofErr w:type="gramStart"/>
      <w:r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6" w:name="sub_1005"/>
      <w:bookmarkEnd w:id="5"/>
      <w:r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7" w:name="sub_1006"/>
      <w:bookmarkEnd w:id="6"/>
      <w:r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</w:t>
      </w:r>
      <w:r>
        <w:rPr>
          <w:rFonts w:ascii="Times New Roman" w:hAnsi="Times New Roman" w:cs="Times New Roman"/>
          <w:sz w:val="24"/>
          <w:szCs w:val="24"/>
        </w:rPr>
        <w:lastRenderedPageBreak/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8" w:name="sub_1011"/>
      <w:bookmarkEnd w:id="7"/>
      <w:r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жалоба </w:t>
      </w:r>
      <w:r w:rsidR="003C4AD1">
        <w:rPr>
          <w:rFonts w:ascii="Times New Roman" w:hAnsi="Times New Roman" w:cs="Times New Roman"/>
          <w:sz w:val="24"/>
          <w:szCs w:val="24"/>
        </w:rPr>
        <w:t>подаётся</w:t>
      </w:r>
      <w:r>
        <w:rPr>
          <w:rFonts w:ascii="Times New Roman" w:hAnsi="Times New Roman" w:cs="Times New Roman"/>
          <w:sz w:val="24"/>
          <w:szCs w:val="24"/>
        </w:rPr>
        <w:t xml:space="preserve">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9" w:name="sub_1008"/>
      <w:bookmarkEnd w:id="8"/>
      <w:r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10" w:name="sub_1009"/>
      <w:bookmarkEnd w:id="9"/>
      <w:r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11" w:name="sub_1010"/>
      <w:bookmarkEnd w:id="10"/>
      <w:r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12" w:name="sub_1012"/>
      <w:bookmarkEnd w:id="11"/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12"/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="003C4AD1">
        <w:rPr>
          <w:rFonts w:ascii="Times New Roman" w:hAnsi="Times New Roman" w:cs="Times New Roman"/>
          <w:sz w:val="24"/>
          <w:szCs w:val="24"/>
        </w:rPr>
        <w:t>приёма</w:t>
      </w:r>
      <w:r>
        <w:rPr>
          <w:rFonts w:ascii="Times New Roman" w:hAnsi="Times New Roman" w:cs="Times New Roman"/>
          <w:sz w:val="24"/>
          <w:szCs w:val="24"/>
        </w:rPr>
        <w:t xml:space="preserve"> жалоб должно совпадать со временем предоставления муниципальных услуг.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</w:t>
      </w:r>
      <w:r w:rsidR="003C4AD1">
        <w:rPr>
          <w:rFonts w:ascii="Times New Roman" w:hAnsi="Times New Roman" w:cs="Times New Roman"/>
          <w:sz w:val="24"/>
          <w:szCs w:val="24"/>
        </w:rPr>
        <w:t>приёме</w:t>
      </w:r>
      <w:r>
        <w:rPr>
          <w:rFonts w:ascii="Times New Roman" w:hAnsi="Times New Roman" w:cs="Times New Roman"/>
          <w:sz w:val="24"/>
          <w:szCs w:val="24"/>
        </w:rPr>
        <w:t xml:space="preserve"> заявитель представляет документ, удостоверяющий его личность в соответствии с законодательством Российской Федерации.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13" w:name="sub_1015"/>
      <w:r>
        <w:rPr>
          <w:rFonts w:ascii="Times New Roman" w:hAnsi="Times New Roman" w:cs="Times New Roman"/>
          <w:sz w:val="24"/>
          <w:szCs w:val="24"/>
        </w:rPr>
        <w:t>6. В электронном виде жалоба может быть подана заявителем посредством</w:t>
      </w:r>
      <w:bookmarkStart w:id="14" w:name="sub_1013"/>
      <w:bookmarkEnd w:id="13"/>
      <w:r>
        <w:rPr>
          <w:rFonts w:ascii="Times New Roman" w:hAnsi="Times New Roman" w:cs="Times New Roman"/>
          <w:sz w:val="24"/>
          <w:szCs w:val="24"/>
        </w:rPr>
        <w:t xml:space="preserve"> официального сайта органа, предоставляющего муниципальную услугу, в информационно-телекоммуникационной сети Интернет;</w:t>
      </w:r>
    </w:p>
    <w:bookmarkEnd w:id="14"/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подаче жалобы в электронном виде документы, указанные в </w:t>
      </w:r>
      <w:hyperlink r:id="rId13" w:anchor="sub_1011" w:history="1">
        <w:r>
          <w:rPr>
            <w:rStyle w:val="a8"/>
            <w:sz w:val="24"/>
            <w:szCs w:val="24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обжалуются решения руководителя органа, предоставляющего муниципальную услугу, жалоба </w:t>
      </w:r>
      <w:r w:rsidR="003C4AD1">
        <w:rPr>
          <w:rFonts w:ascii="Times New Roman" w:hAnsi="Times New Roman" w:cs="Times New Roman"/>
          <w:sz w:val="24"/>
          <w:szCs w:val="24"/>
        </w:rPr>
        <w:t>подаётся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Администрацию Портбайкальского сельского поселения и рассматривается в порядке, предусмотренном настоящим Положением.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вышестоящего органа жалоба </w:t>
      </w:r>
      <w:r w:rsidR="003C4AD1">
        <w:rPr>
          <w:rFonts w:ascii="Times New Roman" w:hAnsi="Times New Roman" w:cs="Times New Roman"/>
          <w:sz w:val="24"/>
          <w:szCs w:val="24"/>
        </w:rPr>
        <w:t>подаётся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руководителю органа, предоставляющего муниципальную услугу, и рассматривается им в соответствии с настоящим Положением.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14" w:anchor="sub_1017" w:history="1">
        <w:r>
          <w:rPr>
            <w:rStyle w:val="a8"/>
            <w:sz w:val="24"/>
            <w:szCs w:val="24"/>
          </w:rPr>
          <w:t>пункта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3 рабочих дней со 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регистрации указанный орган направляет жалобу в уполномоченный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рассмотрение орган и в письменной форме информирует заявителя о перенаправлении жалобы.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уполномоченном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рассмотрение органе.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15" w:name="sub_1026"/>
      <w:r>
        <w:rPr>
          <w:rFonts w:ascii="Times New Roman" w:hAnsi="Times New Roman" w:cs="Times New Roman"/>
          <w:sz w:val="24"/>
          <w:szCs w:val="24"/>
        </w:rPr>
        <w:t>10. Заявитель может обратиться с жалобой, в том числе в следующих случаях: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16" w:name="sub_1019"/>
      <w:bookmarkEnd w:id="15"/>
      <w:r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17" w:name="sub_1020"/>
      <w:bookmarkEnd w:id="16"/>
      <w:r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18" w:name="sub_1021"/>
      <w:bookmarkEnd w:id="17"/>
      <w:r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19" w:name="sub_1022"/>
      <w:bookmarkEnd w:id="18"/>
      <w:r>
        <w:rPr>
          <w:rFonts w:ascii="Times New Roman" w:hAnsi="Times New Roman" w:cs="Times New Roman"/>
          <w:sz w:val="24"/>
          <w:szCs w:val="24"/>
        </w:rPr>
        <w:t xml:space="preserve">г) отказ в </w:t>
      </w:r>
      <w:r w:rsidR="003C4AD1">
        <w:rPr>
          <w:rFonts w:ascii="Times New Roman" w:hAnsi="Times New Roman" w:cs="Times New Roman"/>
          <w:sz w:val="24"/>
          <w:szCs w:val="24"/>
        </w:rPr>
        <w:t>приёме</w:t>
      </w:r>
      <w:r>
        <w:rPr>
          <w:rFonts w:ascii="Times New Roman" w:hAnsi="Times New Roman" w:cs="Times New Roman"/>
          <w:sz w:val="24"/>
          <w:szCs w:val="24"/>
        </w:rPr>
        <w:t xml:space="preserve">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20" w:name="sub_1023"/>
      <w:bookmarkEnd w:id="19"/>
      <w:proofErr w:type="gramStart"/>
      <w:r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proofErr w:type="gramEnd"/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21" w:name="sub_1024"/>
      <w:bookmarkEnd w:id="20"/>
      <w:r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22" w:name="sub_1025"/>
      <w:bookmarkEnd w:id="21"/>
      <w:proofErr w:type="gramStart"/>
      <w:r>
        <w:rPr>
          <w:rFonts w:ascii="Times New Roman" w:hAnsi="Times New Roman" w:cs="Times New Roman"/>
          <w:sz w:val="24"/>
          <w:szCs w:val="24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bookmarkEnd w:id="22"/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23" w:name="sub_1027"/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рассмотрение жалоб в соответствии с требованиями настоящего Положения;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24" w:name="sub_1028"/>
      <w:bookmarkEnd w:id="23"/>
      <w:r>
        <w:rPr>
          <w:rFonts w:ascii="Times New Roman" w:hAnsi="Times New Roman" w:cs="Times New Roman"/>
          <w:sz w:val="24"/>
          <w:szCs w:val="24"/>
        </w:rPr>
        <w:t xml:space="preserve">б) направление жалоб в уполномоченный на их рассмотрение орган в соответствии с </w:t>
      </w:r>
      <w:hyperlink r:id="rId15" w:anchor="sub_1018" w:history="1">
        <w:r>
          <w:rPr>
            <w:rStyle w:val="a8"/>
            <w:sz w:val="24"/>
            <w:szCs w:val="24"/>
          </w:rPr>
          <w:t>пунктом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25" w:name="sub_1030"/>
      <w:bookmarkEnd w:id="24"/>
      <w:r>
        <w:rPr>
          <w:rFonts w:ascii="Times New Roman" w:hAnsi="Times New Roman" w:cs="Times New Roman"/>
          <w:sz w:val="24"/>
          <w:szCs w:val="24"/>
        </w:rPr>
        <w:lastRenderedPageBreak/>
        <w:t xml:space="preserve">12.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proofErr w:type="spellStart"/>
        <w:r>
          <w:rPr>
            <w:rStyle w:val="a8"/>
            <w:sz w:val="24"/>
            <w:szCs w:val="24"/>
          </w:rPr>
          <w:t>статьей</w:t>
        </w:r>
        <w:proofErr w:type="spellEnd"/>
        <w:r>
          <w:rPr>
            <w:rStyle w:val="a8"/>
            <w:sz w:val="24"/>
            <w:szCs w:val="24"/>
          </w:rPr>
          <w:t xml:space="preserve"> 5.63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26" w:name="sub_1035"/>
      <w:bookmarkEnd w:id="25"/>
      <w:r>
        <w:rPr>
          <w:rFonts w:ascii="Times New Roman" w:hAnsi="Times New Roman" w:cs="Times New Roman"/>
          <w:sz w:val="24"/>
          <w:szCs w:val="24"/>
        </w:rPr>
        <w:t>13. Органы, предоставляющие муниципальные услуги, обеспечивают: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27" w:name="sub_1031"/>
      <w:bookmarkEnd w:id="26"/>
      <w:r>
        <w:rPr>
          <w:rFonts w:ascii="Times New Roman" w:hAnsi="Times New Roman" w:cs="Times New Roman"/>
          <w:sz w:val="24"/>
          <w:szCs w:val="24"/>
        </w:rPr>
        <w:t xml:space="preserve">а) оснащение мест </w:t>
      </w:r>
      <w:r w:rsidR="003C4AD1">
        <w:rPr>
          <w:rFonts w:ascii="Times New Roman" w:hAnsi="Times New Roman" w:cs="Times New Roman"/>
          <w:sz w:val="24"/>
          <w:szCs w:val="24"/>
        </w:rPr>
        <w:t>приёма</w:t>
      </w:r>
      <w:r>
        <w:rPr>
          <w:rFonts w:ascii="Times New Roman" w:hAnsi="Times New Roman" w:cs="Times New Roman"/>
          <w:sz w:val="24"/>
          <w:szCs w:val="24"/>
        </w:rPr>
        <w:t xml:space="preserve"> жалоб;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28" w:name="sub_1032"/>
      <w:bookmarkEnd w:id="27"/>
      <w:r>
        <w:rPr>
          <w:rFonts w:ascii="Times New Roman" w:hAnsi="Times New Roman" w:cs="Times New Roman"/>
          <w:sz w:val="24"/>
          <w:szCs w:val="24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сайтах;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29" w:name="sub_1033"/>
      <w:bookmarkEnd w:id="28"/>
      <w:r>
        <w:rPr>
          <w:rFonts w:ascii="Times New Roman" w:hAnsi="Times New Roman" w:cs="Times New Roman"/>
          <w:sz w:val="24"/>
          <w:szCs w:val="24"/>
        </w:rPr>
        <w:t xml:space="preserve"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</w:t>
      </w:r>
      <w:r w:rsidR="003C4AD1">
        <w:rPr>
          <w:rFonts w:ascii="Times New Roman" w:hAnsi="Times New Roman" w:cs="Times New Roman"/>
          <w:sz w:val="24"/>
          <w:szCs w:val="24"/>
        </w:rPr>
        <w:t>приёме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30" w:name="sub_1034"/>
      <w:bookmarkEnd w:id="29"/>
      <w:r>
        <w:rPr>
          <w:rFonts w:ascii="Times New Roman" w:hAnsi="Times New Roman" w:cs="Times New Roman"/>
          <w:sz w:val="24"/>
          <w:szCs w:val="24"/>
        </w:rPr>
        <w:t xml:space="preserve">г) формирование и представление ежеквартально в вышестоящий орган </w:t>
      </w:r>
      <w:r w:rsidR="003C4AD1">
        <w:rPr>
          <w:rFonts w:ascii="Times New Roman" w:hAnsi="Times New Roman" w:cs="Times New Roman"/>
          <w:sz w:val="24"/>
          <w:szCs w:val="24"/>
        </w:rPr>
        <w:t>отчётности</w:t>
      </w:r>
      <w:r>
        <w:rPr>
          <w:rFonts w:ascii="Times New Roman" w:hAnsi="Times New Roman" w:cs="Times New Roman"/>
          <w:sz w:val="24"/>
          <w:szCs w:val="24"/>
        </w:rPr>
        <w:t xml:space="preserve"> о полученных и рассмотренных жалобах (в том числе о количестве </w:t>
      </w:r>
      <w:r w:rsidR="003C4AD1">
        <w:rPr>
          <w:rFonts w:ascii="Times New Roman" w:hAnsi="Times New Roman" w:cs="Times New Roman"/>
          <w:sz w:val="24"/>
          <w:szCs w:val="24"/>
        </w:rPr>
        <w:t>удовлетворённых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C4AD1">
        <w:rPr>
          <w:rFonts w:ascii="Times New Roman" w:hAnsi="Times New Roman" w:cs="Times New Roman"/>
          <w:sz w:val="24"/>
          <w:szCs w:val="24"/>
        </w:rPr>
        <w:t>неудовлетворённых</w:t>
      </w:r>
      <w:r>
        <w:rPr>
          <w:rFonts w:ascii="Times New Roman" w:hAnsi="Times New Roman" w:cs="Times New Roman"/>
          <w:sz w:val="24"/>
          <w:szCs w:val="24"/>
        </w:rPr>
        <w:t xml:space="preserve"> жалоб)</w:t>
      </w:r>
      <w:bookmarkStart w:id="31" w:name="sub_1036"/>
      <w:bookmarkEnd w:id="30"/>
      <w:r>
        <w:rPr>
          <w:rFonts w:ascii="Times New Roman" w:hAnsi="Times New Roman" w:cs="Times New Roman"/>
          <w:sz w:val="24"/>
          <w:szCs w:val="24"/>
        </w:rPr>
        <w:t>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Жалоба, поступившая в уполномоченный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рассмотрение орган, подлежит регистрации не позднее следующего рабочего дня со 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поступления. Жалоба рассматривается в течение 15 рабочих дней со 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регистрации, если более короткие сроки рассмотрения жалобы не установлены органом, уполномоченным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рассмотрение.</w:t>
      </w:r>
    </w:p>
    <w:bookmarkEnd w:id="31"/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обжалования отказа органа, предоставляющего муниципальную услугу, его должностного лица в </w:t>
      </w:r>
      <w:r w:rsidR="003C4AD1">
        <w:rPr>
          <w:rFonts w:ascii="Times New Roman" w:hAnsi="Times New Roman" w:cs="Times New Roman"/>
          <w:sz w:val="24"/>
          <w:szCs w:val="24"/>
        </w:rPr>
        <w:t>приёме</w:t>
      </w:r>
      <w:r>
        <w:rPr>
          <w:rFonts w:ascii="Times New Roman" w:hAnsi="Times New Roman" w:cs="Times New Roman"/>
          <w:sz w:val="24"/>
          <w:szCs w:val="24"/>
        </w:rPr>
        <w:t xml:space="preserve"> документов у заявителя либо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По результатам рассмотрения жалобы в соответствии с </w:t>
      </w:r>
      <w:hyperlink r:id="rId17" w:history="1">
        <w:r>
          <w:rPr>
            <w:rStyle w:val="a8"/>
            <w:sz w:val="24"/>
            <w:szCs w:val="24"/>
          </w:rPr>
          <w:t>частью 7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 уполномоченный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рассмотрение орган (должностное лицо) принимает решение об удовлетворении жалобы либо об отказе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удовлетворении. Указанное решение принимается в форме акта уполномоченного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рассмотрение органа: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удовлетворении жалобы уполномоченный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32" w:name="sub_1038"/>
      <w:r>
        <w:rPr>
          <w:rFonts w:ascii="Times New Roman" w:hAnsi="Times New Roman" w:cs="Times New Roman"/>
          <w:sz w:val="24"/>
          <w:szCs w:val="24"/>
        </w:rPr>
        <w:t xml:space="preserve">16. Ответ по результатам рассмотрения жалобы направляется заявителю не позднее дня, следующего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принятия решения, в письменной форме.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33" w:name="sub_1046"/>
      <w:bookmarkEnd w:id="32"/>
      <w:r>
        <w:rPr>
          <w:rFonts w:ascii="Times New Roman" w:hAnsi="Times New Roman" w:cs="Times New Roman"/>
          <w:sz w:val="24"/>
          <w:szCs w:val="24"/>
        </w:rPr>
        <w:lastRenderedPageBreak/>
        <w:t>17. В ответе по результатам рассмотрения жалобы указываются: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34" w:name="sub_1039"/>
      <w:bookmarkEnd w:id="33"/>
      <w:proofErr w:type="gramStart"/>
      <w:r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35" w:name="sub_1040"/>
      <w:bookmarkEnd w:id="34"/>
      <w:r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36" w:name="sub_1041"/>
      <w:bookmarkEnd w:id="35"/>
      <w:r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37" w:name="sub_1042"/>
      <w:bookmarkEnd w:id="36"/>
      <w:r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38" w:name="sub_1043"/>
      <w:bookmarkEnd w:id="37"/>
      <w:r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39" w:name="sub_1044"/>
      <w:bookmarkEnd w:id="38"/>
      <w:r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40" w:name="sub_1045"/>
      <w:bookmarkEnd w:id="39"/>
      <w:r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bookmarkEnd w:id="40"/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Ответ по результатам рассмотрения жалобы подписывается уполномоченным на рассмотрение жалобы должностным лицом.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Уполномоченный на рассмотрение жалобы орган (должностное лицо) отказывает в удовлетворении жалобы в следующих случаях: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41" w:name="sub_1048"/>
      <w:r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42" w:name="sub_1049"/>
      <w:bookmarkEnd w:id="41"/>
      <w:r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43" w:name="sub_1050"/>
      <w:bookmarkEnd w:id="42"/>
      <w:r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жалобы;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44" w:name="sub_1051"/>
      <w:bookmarkEnd w:id="43"/>
      <w:r>
        <w:rPr>
          <w:rFonts w:ascii="Times New Roman" w:hAnsi="Times New Roman" w:cs="Times New Roman"/>
          <w:sz w:val="24"/>
          <w:szCs w:val="24"/>
        </w:rPr>
        <w:t>г) отсутствие в обжалуемых решениях и действиях (бездействии), принятых (осуществляемых) в ходе предоставления и муниципальной услуги, нарушений требований нормативных правовых актов Российской Федерации, нормативных правовых актов Иркутской области, муниципальных правовых актов.</w:t>
      </w:r>
    </w:p>
    <w:bookmarkEnd w:id="44"/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Уполномоченный на рассмотрение жалобы орган (должностное лицо) вправе оставить жалобу без ответа в следующих случаях: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45" w:name="sub_1053"/>
      <w:r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  <w:bookmarkStart w:id="46" w:name="sub_1054"/>
      <w:bookmarkEnd w:id="45"/>
      <w:r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46"/>
    <w:p w:rsidR="006F733F" w:rsidRDefault="006F733F" w:rsidP="006F733F">
      <w:pPr>
        <w:rPr>
          <w:rFonts w:ascii="Times New Roman" w:hAnsi="Times New Roman" w:cs="Times New Roman"/>
          <w:sz w:val="24"/>
          <w:szCs w:val="24"/>
        </w:rPr>
      </w:pPr>
    </w:p>
    <w:p w:rsidR="00D50038" w:rsidRPr="00FB3706" w:rsidRDefault="00D50038" w:rsidP="006F733F">
      <w:pPr>
        <w:spacing w:after="0"/>
        <w:rPr>
          <w:rFonts w:ascii="Arial" w:hAnsi="Arial" w:cs="Arial"/>
          <w:sz w:val="24"/>
          <w:szCs w:val="24"/>
        </w:rPr>
      </w:pPr>
    </w:p>
    <w:sectPr w:rsidR="00D50038" w:rsidRPr="00FB3706" w:rsidSect="00563C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2"/>
    <w:rsid w:val="000A28D4"/>
    <w:rsid w:val="001D1B8F"/>
    <w:rsid w:val="00275966"/>
    <w:rsid w:val="002E3C66"/>
    <w:rsid w:val="003C4AD1"/>
    <w:rsid w:val="00453FF4"/>
    <w:rsid w:val="0051384A"/>
    <w:rsid w:val="00563C80"/>
    <w:rsid w:val="005A3B21"/>
    <w:rsid w:val="005A41A8"/>
    <w:rsid w:val="0061390E"/>
    <w:rsid w:val="006E48C2"/>
    <w:rsid w:val="006F6C50"/>
    <w:rsid w:val="006F733F"/>
    <w:rsid w:val="007108EF"/>
    <w:rsid w:val="0073375D"/>
    <w:rsid w:val="007845A7"/>
    <w:rsid w:val="00835266"/>
    <w:rsid w:val="00931228"/>
    <w:rsid w:val="009D249C"/>
    <w:rsid w:val="00B326BE"/>
    <w:rsid w:val="00C55462"/>
    <w:rsid w:val="00D50038"/>
    <w:rsid w:val="00E93C93"/>
    <w:rsid w:val="00F54678"/>
    <w:rsid w:val="00F641A6"/>
    <w:rsid w:val="00F805DD"/>
    <w:rsid w:val="00FA4532"/>
    <w:rsid w:val="00FB3706"/>
    <w:rsid w:val="00FD5AC2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73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5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F733F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6">
    <w:name w:val="Информация о версии"/>
    <w:basedOn w:val="a"/>
    <w:next w:val="a"/>
    <w:uiPriority w:val="99"/>
    <w:rsid w:val="006F733F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6"/>
      <w:szCs w:val="26"/>
    </w:rPr>
  </w:style>
  <w:style w:type="character" w:customStyle="1" w:styleId="a7">
    <w:name w:val="Цветовое выделение"/>
    <w:uiPriority w:val="99"/>
    <w:rsid w:val="006F733F"/>
    <w:rPr>
      <w:b/>
      <w:bCs w:val="0"/>
      <w:color w:val="000000"/>
    </w:rPr>
  </w:style>
  <w:style w:type="character" w:customStyle="1" w:styleId="a8">
    <w:name w:val="Гипертекстовая ссылка"/>
    <w:basedOn w:val="a7"/>
    <w:uiPriority w:val="99"/>
    <w:rsid w:val="006F733F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73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5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F733F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6">
    <w:name w:val="Информация о версии"/>
    <w:basedOn w:val="a"/>
    <w:next w:val="a"/>
    <w:uiPriority w:val="99"/>
    <w:rsid w:val="006F733F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6"/>
      <w:szCs w:val="26"/>
    </w:rPr>
  </w:style>
  <w:style w:type="character" w:customStyle="1" w:styleId="a7">
    <w:name w:val="Цветовое выделение"/>
    <w:uiPriority w:val="99"/>
    <w:rsid w:val="006F733F"/>
    <w:rPr>
      <w:b/>
      <w:bCs w:val="0"/>
      <w:color w:val="000000"/>
    </w:rPr>
  </w:style>
  <w:style w:type="character" w:customStyle="1" w:styleId="a8">
    <w:name w:val="Гипертекстовая ссылка"/>
    <w:basedOn w:val="a7"/>
    <w:uiPriority w:val="99"/>
    <w:rsid w:val="006F733F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16748&amp;sub=0" TargetMode="External"/><Relationship Id="rId13" Type="http://schemas.openxmlformats.org/officeDocument/2006/relationships/hyperlink" Target="file:///C:\Users\Port1\AppData\Local\Temp\&#1055;&#1086;&#1089;&#1090;&#1072;&#1085;&#1086;&#1074;&#1083;&#1077;&#1085;&#1080;&#1077;%20&#1055;&#1086;&#1088;&#1103;&#1076;&#1086;&#1082;%20&#1087;&#1086;&#1076;&#1072;&#1095;&#1080;%20&#1080;%20&#1088;&#1072;&#1089;&#1089;&#1084;&#1086;&#1090;&#1088;&#1077;&#1085;&#1080;&#1103;%20&#1078;&#1072;&#1083;&#1086;&#1073;.rt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2077515&amp;sub=11024" TargetMode="External"/><Relationship Id="rId12" Type="http://schemas.openxmlformats.org/officeDocument/2006/relationships/hyperlink" Target="http://ivo.garant.ru/document?id=12077515&amp;sub=0" TargetMode="External"/><Relationship Id="rId17" Type="http://schemas.openxmlformats.org/officeDocument/2006/relationships/hyperlink" Target="http://ivo.garant.ru/document?id=12077515&amp;sub=110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2025267&amp;sub=5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ort1\AppData\Local\Temp\&#1055;&#1086;&#1089;&#1090;&#1072;&#1085;&#1086;&#1074;&#1083;&#1077;&#1085;&#1080;&#1077;%20&#1055;&#1086;&#1088;&#1103;&#1076;&#1086;&#1082;%20&#1087;&#1086;&#1076;&#1072;&#1095;&#1080;%20&#1080;%20&#1088;&#1072;&#1089;&#1089;&#1084;&#1086;&#1090;&#1088;&#1077;&#1085;&#1080;&#1103;%20&#1078;&#1072;&#1083;&#1086;&#1073;.rt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Port1\AppData\Local\Temp\&#1055;&#1086;&#1089;&#1090;&#1072;&#1085;&#1086;&#1074;&#1083;&#1077;&#1085;&#1080;&#1077;%20&#1055;&#1086;&#1088;&#1103;&#1076;&#1086;&#1082;%20&#1087;&#1086;&#1076;&#1072;&#1095;&#1080;%20&#1080;%20&#1088;&#1072;&#1089;&#1089;&#1084;&#1086;&#1090;&#1088;&#1077;&#1085;&#1080;&#1103;%20&#1078;&#1072;&#1083;&#1086;&#1073;.rtf" TargetMode="External"/><Relationship Id="rId10" Type="http://schemas.openxmlformats.org/officeDocument/2006/relationships/hyperlink" Target="file:///C:\Users\Port1\AppData\Local\Temp\&#1055;&#1086;&#1089;&#1090;&#1072;&#1085;&#1086;&#1074;&#1083;&#1077;&#1085;&#1080;&#1077;%20&#1055;&#1086;&#1088;&#1103;&#1076;&#1086;&#1082;%20&#1087;&#1086;&#1076;&#1072;&#1095;&#1080;%20&#1080;%20&#1088;&#1072;&#1089;&#1089;&#1084;&#1086;&#1090;&#1088;&#1077;&#1085;&#1080;&#1103;%20&#1078;&#1072;&#1083;&#1086;&#1073;.rt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Port1\AppData\Local\Temp\&#1055;&#1086;&#1089;&#1090;&#1072;&#1085;&#1086;&#1074;&#1083;&#1077;&#1085;&#1080;&#1077;%20&#1055;&#1086;&#1088;&#1103;&#1076;&#1086;&#1082;%20&#1087;&#1086;&#1076;&#1072;&#1095;&#1080;%20&#1080;%20&#1088;&#1072;&#1089;&#1089;&#1084;&#1086;&#1090;&#1088;&#1077;&#1085;&#1080;&#1103;%20&#1078;&#1072;&#1083;&#1086;&#1073;.rtf" TargetMode="External"/><Relationship Id="rId14" Type="http://schemas.openxmlformats.org/officeDocument/2006/relationships/hyperlink" Target="file:///C:\Users\Port1\AppData\Local\Temp\&#1055;&#1086;&#1089;&#1090;&#1072;&#1085;&#1086;&#1074;&#1083;&#1077;&#1085;&#1080;&#1077;%20&#1055;&#1086;&#1088;&#1103;&#1076;&#1086;&#1082;%20&#1087;&#1086;&#1076;&#1072;&#1095;&#1080;%20&#1080;%20&#1088;&#1072;&#1089;&#1089;&#1084;&#1086;&#1090;&#1088;&#1077;&#1085;&#1080;&#1103;%20&#1078;&#1072;&#1083;&#1086;&#107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8743-318C-4652-AE12-C8FE1F11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Port1</cp:lastModifiedBy>
  <cp:revision>2</cp:revision>
  <cp:lastPrinted>2017-06-07T08:39:00Z</cp:lastPrinted>
  <dcterms:created xsi:type="dcterms:W3CDTF">2017-06-07T08:55:00Z</dcterms:created>
  <dcterms:modified xsi:type="dcterms:W3CDTF">2017-06-07T08:55:00Z</dcterms:modified>
</cp:coreProperties>
</file>