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312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1261D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E08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</w:t>
            </w:r>
            <w:r w:rsidR="009E086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>при проведении муниципальных выборов 10 сентября 2017 года</w:t>
      </w:r>
      <w:bookmarkStart w:id="0" w:name="_GoBack"/>
      <w:bookmarkEnd w:id="0"/>
    </w:p>
    <w:p w:rsidR="009E0868" w:rsidRPr="009E0868" w:rsidRDefault="009E0868" w:rsidP="009E08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9E0868">
        <w:rPr>
          <w:sz w:val="28"/>
          <w:szCs w:val="28"/>
        </w:rPr>
        <w:t>В целях информирования избирателей, в соответствии с частью 10 статьи 62 Закона Иркутской области от 11 ноября 2011 года № 116-ОЗ «О муниципальных выборах в Иркутской области»</w:t>
      </w:r>
      <w:r w:rsidR="00C52B5F" w:rsidRPr="009E0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E0868">
        <w:rPr>
          <w:sz w:val="28"/>
          <w:szCs w:val="28"/>
        </w:rPr>
        <w:t>Слюдянская</w:t>
      </w:r>
      <w:proofErr w:type="spellEnd"/>
      <w:r w:rsidR="00C52B5F" w:rsidRPr="009E0868">
        <w:rPr>
          <w:sz w:val="28"/>
          <w:szCs w:val="28"/>
        </w:rPr>
        <w:t xml:space="preserve"> территориальная избирательная комиссия</w:t>
      </w:r>
    </w:p>
    <w:p w:rsidR="009E0868" w:rsidRPr="009E0868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 xml:space="preserve">1. Установить следующий перечень подлежащих опубликованию сведений о доходах и имуществе зарегистрированных кандидатов на должность </w:t>
      </w:r>
      <w:r>
        <w:rPr>
          <w:sz w:val="28"/>
          <w:szCs w:val="28"/>
        </w:rPr>
        <w:t xml:space="preserve">мэра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глав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, Байкальского,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муниципальных образований, депутатов Дум городских и сельских поселений</w:t>
      </w:r>
      <w:r>
        <w:rPr>
          <w:sz w:val="28"/>
          <w:szCs w:val="28"/>
        </w:rPr>
        <w:t xml:space="preserve"> </w:t>
      </w:r>
      <w:r w:rsidRPr="009E0868">
        <w:rPr>
          <w:bCs/>
          <w:spacing w:val="-4"/>
          <w:sz w:val="28"/>
          <w:szCs w:val="28"/>
        </w:rPr>
        <w:t>при проведении муниципальных выборов 10 сентября 2017 года: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об источнике и общей сумме доходов за 2016 год в рублях;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</w:t>
      </w:r>
      <w:r w:rsidRPr="009E0868">
        <w:rPr>
          <w:bCs/>
          <w:spacing w:val="-4"/>
          <w:sz w:val="28"/>
          <w:szCs w:val="28"/>
        </w:rPr>
        <w:t>р</w:t>
      </w:r>
      <w:r w:rsidRPr="009E0868">
        <w:rPr>
          <w:bCs/>
          <w:spacing w:val="-4"/>
          <w:sz w:val="28"/>
          <w:szCs w:val="28"/>
        </w:rPr>
        <w:t>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в</w:t>
      </w:r>
      <w:r w:rsidRPr="009E0868">
        <w:rPr>
          <w:bCs/>
          <w:spacing w:val="-4"/>
          <w:sz w:val="28"/>
          <w:szCs w:val="28"/>
        </w:rPr>
        <w:t>и</w:t>
      </w:r>
      <w:r w:rsidRPr="009E0868">
        <w:rPr>
          <w:bCs/>
          <w:spacing w:val="-4"/>
          <w:sz w:val="28"/>
          <w:szCs w:val="28"/>
        </w:rPr>
        <w:t>да, марки, модели, года выпуска;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lastRenderedPageBreak/>
        <w:t>– сведения о денежных средствах, находящихся на счетах в банках, с указанием количества банковских счетов и общей суммы остатков на них в рублях.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 xml:space="preserve">2. Сведения о зарегистрированных кандидатах на должность </w:t>
      </w:r>
      <w:r>
        <w:rPr>
          <w:sz w:val="28"/>
          <w:szCs w:val="28"/>
        </w:rPr>
        <w:t xml:space="preserve">мэра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глав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, Байкальского,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муниципальных образований, депутатов Дум городских и сельских поселений</w:t>
      </w:r>
      <w:r>
        <w:rPr>
          <w:sz w:val="28"/>
          <w:szCs w:val="28"/>
        </w:rPr>
        <w:t xml:space="preserve"> </w:t>
      </w:r>
      <w:r w:rsidRPr="009E0868">
        <w:rPr>
          <w:color w:val="000000"/>
          <w:sz w:val="28"/>
          <w:szCs w:val="28"/>
        </w:rPr>
        <w:t xml:space="preserve">передавать в средства массовой информации в течение 48 часов после регистрации кандидата. </w:t>
      </w:r>
    </w:p>
    <w:p w:rsidR="009E0868" w:rsidRPr="009E0868" w:rsidRDefault="009E0868" w:rsidP="009E0868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>3. Окружным избирательным комиссиям при направлении сведений о зар</w:t>
      </w:r>
      <w:r w:rsidRPr="009E0868">
        <w:rPr>
          <w:color w:val="000000"/>
          <w:sz w:val="28"/>
          <w:szCs w:val="28"/>
        </w:rPr>
        <w:t>е</w:t>
      </w:r>
      <w:r w:rsidRPr="009E0868">
        <w:rPr>
          <w:color w:val="000000"/>
          <w:sz w:val="28"/>
          <w:szCs w:val="28"/>
        </w:rPr>
        <w:t>гистрированных кандидатах в средства массовой информации сведения о доходах и имуществе этих кандидатов передавать в соответствии с перечнем, установле</w:t>
      </w:r>
      <w:r w:rsidRPr="009E0868">
        <w:rPr>
          <w:color w:val="000000"/>
          <w:sz w:val="28"/>
          <w:szCs w:val="28"/>
        </w:rPr>
        <w:t>н</w:t>
      </w:r>
      <w:r w:rsidRPr="009E0868">
        <w:rPr>
          <w:color w:val="000000"/>
          <w:sz w:val="28"/>
          <w:szCs w:val="28"/>
        </w:rPr>
        <w:t>ным пунктом 1 решения.</w:t>
      </w:r>
    </w:p>
    <w:p w:rsidR="009E0868" w:rsidRPr="009E0868" w:rsidRDefault="009E0868" w:rsidP="009E0868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>4. Копию решения направить в окружные избирательные комиссии.</w:t>
      </w:r>
    </w:p>
    <w:p w:rsidR="009E0868" w:rsidRPr="00DB6D62" w:rsidRDefault="009E0868" w:rsidP="009E0868">
      <w:pPr>
        <w:rPr>
          <w:szCs w:val="28"/>
        </w:rPr>
      </w:pPr>
    </w:p>
    <w:p w:rsidR="009E0868" w:rsidRPr="00DB6D62" w:rsidRDefault="009E0868" w:rsidP="009E0868">
      <w:pPr>
        <w:rPr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1261D"/>
    <w:rsid w:val="00321392"/>
    <w:rsid w:val="00335054"/>
    <w:rsid w:val="0034613C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0868"/>
    <w:rsid w:val="009E1955"/>
    <w:rsid w:val="009E7247"/>
    <w:rsid w:val="00A03C8E"/>
    <w:rsid w:val="00A26F23"/>
    <w:rsid w:val="00A3717B"/>
    <w:rsid w:val="00AC36A2"/>
    <w:rsid w:val="00AD0E97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2016-08-29T08:39:00Z</cp:lastPrinted>
  <dcterms:created xsi:type="dcterms:W3CDTF">2017-07-11T02:31:00Z</dcterms:created>
  <dcterms:modified xsi:type="dcterms:W3CDTF">2017-07-11T02:36:00Z</dcterms:modified>
</cp:coreProperties>
</file>