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D4" w:rsidRDefault="001C21D4" w:rsidP="001C21D4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</w:rPr>
        <w:drawing>
          <wp:inline distT="0" distB="0" distL="0" distR="0" wp14:anchorId="0CD64998" wp14:editId="13D1FDAD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1D4" w:rsidRPr="00FE5D4E" w:rsidRDefault="001C21D4" w:rsidP="001C21D4">
      <w:pPr>
        <w:pStyle w:val="6"/>
        <w:ind w:firstLine="993"/>
        <w:rPr>
          <w:bCs/>
          <w:kern w:val="2"/>
          <w:sz w:val="28"/>
          <w:szCs w:val="28"/>
        </w:rPr>
      </w:pPr>
      <w:r w:rsidRPr="00FE5D4E">
        <w:rPr>
          <w:bCs/>
          <w:kern w:val="2"/>
          <w:sz w:val="28"/>
          <w:szCs w:val="28"/>
        </w:rPr>
        <w:t>ИРКУТСКАЯ ОБЛАСТЬ</w:t>
      </w:r>
    </w:p>
    <w:p w:rsidR="001C21D4" w:rsidRPr="002F22EA" w:rsidRDefault="001C21D4" w:rsidP="001C21D4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СЛЮДЯНСКАЯ</w:t>
      </w:r>
    </w:p>
    <w:p w:rsidR="001C21D4" w:rsidRPr="002F22EA" w:rsidRDefault="001C21D4" w:rsidP="001C21D4">
      <w:pPr>
        <w:jc w:val="center"/>
        <w:rPr>
          <w:b/>
          <w:kern w:val="2"/>
          <w:szCs w:val="28"/>
        </w:rPr>
      </w:pPr>
      <w:r w:rsidRPr="002F22EA">
        <w:rPr>
          <w:b/>
          <w:kern w:val="2"/>
          <w:szCs w:val="28"/>
        </w:rPr>
        <w:t>ТЕРРИТОРИАЛЬНАЯ ИЗБИРАТЕЛЬНАЯ КОМИССИЯ</w:t>
      </w:r>
    </w:p>
    <w:p w:rsidR="001C21D4" w:rsidRDefault="001C21D4" w:rsidP="001C21D4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1C21D4" w:rsidTr="007D413A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C21D4" w:rsidRDefault="001C21D4" w:rsidP="007D413A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1C21D4" w:rsidRDefault="001C21D4" w:rsidP="007D413A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  <w:proofErr w:type="gramStart"/>
            <w:r>
              <w:rPr>
                <w:b/>
                <w:bCs/>
                <w:kern w:val="2"/>
                <w:sz w:val="32"/>
                <w:szCs w:val="32"/>
              </w:rPr>
              <w:t>Р</w:t>
            </w:r>
            <w:proofErr w:type="gramEnd"/>
            <w:r>
              <w:rPr>
                <w:b/>
                <w:bCs/>
                <w:kern w:val="2"/>
                <w:sz w:val="32"/>
                <w:szCs w:val="32"/>
              </w:rPr>
              <w:t xml:space="preserve"> Е Ш Е Н И Е</w:t>
            </w:r>
          </w:p>
        </w:tc>
      </w:tr>
      <w:tr w:rsidR="001C21D4" w:rsidTr="007D413A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C21D4" w:rsidRDefault="007B3F96" w:rsidP="001C21D4">
            <w:pPr>
              <w:rPr>
                <w:kern w:val="2"/>
                <w:szCs w:val="28"/>
              </w:rPr>
            </w:pPr>
            <w:r>
              <w:rPr>
                <w:b/>
                <w:bCs/>
                <w:kern w:val="2"/>
                <w:szCs w:val="28"/>
              </w:rPr>
              <w:t xml:space="preserve">03 </w:t>
            </w:r>
            <w:r w:rsidR="006E7B9A">
              <w:rPr>
                <w:b/>
                <w:bCs/>
                <w:kern w:val="2"/>
                <w:szCs w:val="28"/>
              </w:rPr>
              <w:t>августа</w:t>
            </w:r>
            <w:r w:rsidR="001C21D4">
              <w:rPr>
                <w:b/>
                <w:bCs/>
                <w:kern w:val="2"/>
                <w:szCs w:val="28"/>
              </w:rPr>
              <w:t xml:space="preserve"> 2018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C21D4" w:rsidRDefault="001C21D4" w:rsidP="007B3F96">
            <w:pPr>
              <w:jc w:val="right"/>
              <w:rPr>
                <w:b/>
                <w:bCs/>
                <w:kern w:val="2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kern w:val="2"/>
                <w:szCs w:val="28"/>
              </w:rPr>
              <w:t xml:space="preserve">№ </w:t>
            </w:r>
            <w:r w:rsidR="007B3F96">
              <w:rPr>
                <w:b/>
                <w:bCs/>
                <w:kern w:val="2"/>
                <w:szCs w:val="28"/>
              </w:rPr>
              <w:t>85/692</w:t>
            </w:r>
          </w:p>
          <w:p w:rsidR="001C21D4" w:rsidRPr="00072383" w:rsidRDefault="001C21D4" w:rsidP="007D413A">
            <w:pPr>
              <w:jc w:val="right"/>
              <w:rPr>
                <w:b/>
                <w:bCs/>
                <w:kern w:val="2"/>
                <w:szCs w:val="28"/>
              </w:rPr>
            </w:pPr>
          </w:p>
        </w:tc>
      </w:tr>
    </w:tbl>
    <w:p w:rsidR="001C21D4" w:rsidRDefault="001C21D4" w:rsidP="001C21D4">
      <w:pPr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 xml:space="preserve">г. </w:t>
      </w:r>
      <w:proofErr w:type="spellStart"/>
      <w:r>
        <w:rPr>
          <w:b/>
          <w:bCs/>
          <w:kern w:val="2"/>
          <w:szCs w:val="28"/>
        </w:rPr>
        <w:t>Слюдян</w:t>
      </w:r>
      <w:r w:rsidRPr="00471CE6">
        <w:rPr>
          <w:b/>
          <w:bCs/>
          <w:kern w:val="2"/>
          <w:szCs w:val="28"/>
        </w:rPr>
        <w:t>ка</w:t>
      </w:r>
      <w:proofErr w:type="spellEnd"/>
    </w:p>
    <w:p w:rsidR="001C21D4" w:rsidRPr="00471CE6" w:rsidRDefault="001C21D4" w:rsidP="001C21D4">
      <w:pPr>
        <w:jc w:val="center"/>
        <w:rPr>
          <w:b/>
          <w:bCs/>
          <w:kern w:val="2"/>
          <w:szCs w:val="28"/>
        </w:rPr>
      </w:pPr>
    </w:p>
    <w:p w:rsidR="00CB6050" w:rsidRDefault="00CB6050" w:rsidP="001C21D4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DB6D62">
        <w:rPr>
          <w:b/>
          <w:bCs/>
          <w:szCs w:val="28"/>
          <w:lang w:eastAsia="ru-RU"/>
        </w:rPr>
        <w:t xml:space="preserve">О </w:t>
      </w:r>
      <w:r w:rsidR="002F7BE7">
        <w:rPr>
          <w:b/>
          <w:bCs/>
          <w:szCs w:val="28"/>
          <w:lang w:eastAsia="ru-RU"/>
        </w:rPr>
        <w:t xml:space="preserve">внесении изменений в решение </w:t>
      </w:r>
      <w:r w:rsidR="00583ECA">
        <w:rPr>
          <w:b/>
          <w:bCs/>
          <w:szCs w:val="28"/>
          <w:lang w:eastAsia="ru-RU"/>
        </w:rPr>
        <w:t xml:space="preserve">территориальной избирательной комиссии от </w:t>
      </w:r>
      <w:r w:rsidR="006E7B9A">
        <w:rPr>
          <w:b/>
          <w:bCs/>
          <w:szCs w:val="28"/>
          <w:lang w:eastAsia="ru-RU"/>
        </w:rPr>
        <w:t>19</w:t>
      </w:r>
      <w:r w:rsidR="00583ECA">
        <w:rPr>
          <w:b/>
          <w:bCs/>
          <w:szCs w:val="28"/>
          <w:lang w:eastAsia="ru-RU"/>
        </w:rPr>
        <w:t xml:space="preserve"> </w:t>
      </w:r>
      <w:r w:rsidR="006E7B9A">
        <w:rPr>
          <w:b/>
          <w:bCs/>
          <w:szCs w:val="28"/>
          <w:lang w:eastAsia="ru-RU"/>
        </w:rPr>
        <w:t>июл</w:t>
      </w:r>
      <w:r w:rsidR="00583ECA">
        <w:rPr>
          <w:b/>
          <w:bCs/>
          <w:szCs w:val="28"/>
          <w:lang w:eastAsia="ru-RU"/>
        </w:rPr>
        <w:t xml:space="preserve">я 2018 года № </w:t>
      </w:r>
      <w:r w:rsidR="006E7B9A">
        <w:rPr>
          <w:b/>
          <w:bCs/>
          <w:szCs w:val="28"/>
          <w:lang w:eastAsia="ru-RU"/>
        </w:rPr>
        <w:t>83</w:t>
      </w:r>
      <w:r w:rsidR="001C21D4">
        <w:rPr>
          <w:b/>
          <w:bCs/>
          <w:szCs w:val="28"/>
          <w:lang w:eastAsia="ru-RU"/>
        </w:rPr>
        <w:t>/</w:t>
      </w:r>
      <w:r w:rsidR="006E7B9A">
        <w:rPr>
          <w:b/>
          <w:bCs/>
          <w:szCs w:val="28"/>
          <w:lang w:eastAsia="ru-RU"/>
        </w:rPr>
        <w:t>682</w:t>
      </w:r>
      <w:r w:rsidR="00583ECA">
        <w:rPr>
          <w:b/>
          <w:bCs/>
          <w:szCs w:val="28"/>
          <w:lang w:eastAsia="ru-RU"/>
        </w:rPr>
        <w:t xml:space="preserve"> «О </w:t>
      </w:r>
      <w:r w:rsidRPr="00DB6D62">
        <w:rPr>
          <w:b/>
          <w:bCs/>
          <w:szCs w:val="28"/>
          <w:lang w:eastAsia="ru-RU"/>
        </w:rPr>
        <w:t xml:space="preserve">распределении средств </w:t>
      </w:r>
      <w:r w:rsidR="006E7B9A">
        <w:rPr>
          <w:b/>
          <w:bCs/>
          <w:szCs w:val="28"/>
          <w:lang w:eastAsia="ru-RU"/>
        </w:rPr>
        <w:t>област</w:t>
      </w:r>
      <w:r w:rsidRPr="00DB6D62">
        <w:rPr>
          <w:b/>
          <w:bCs/>
          <w:szCs w:val="28"/>
          <w:lang w:eastAsia="ru-RU"/>
        </w:rPr>
        <w:t xml:space="preserve">ного бюджета, выделенных </w:t>
      </w:r>
      <w:proofErr w:type="spellStart"/>
      <w:r w:rsidR="001C21D4">
        <w:rPr>
          <w:b/>
          <w:bCs/>
          <w:szCs w:val="28"/>
          <w:lang w:eastAsia="ru-RU"/>
        </w:rPr>
        <w:t>Слюдянской</w:t>
      </w:r>
      <w:proofErr w:type="spellEnd"/>
      <w:r w:rsidR="001C21D4" w:rsidRPr="00DB6D62">
        <w:rPr>
          <w:b/>
          <w:bCs/>
          <w:szCs w:val="28"/>
          <w:lang w:eastAsia="ru-RU"/>
        </w:rPr>
        <w:t xml:space="preserve"> </w:t>
      </w:r>
      <w:r w:rsidR="001C21D4">
        <w:rPr>
          <w:b/>
          <w:bCs/>
          <w:szCs w:val="28"/>
          <w:lang w:eastAsia="ru-RU"/>
        </w:rPr>
        <w:t xml:space="preserve">территориальной </w:t>
      </w:r>
      <w:r w:rsidR="001C21D4" w:rsidRPr="00DB6D62">
        <w:rPr>
          <w:b/>
          <w:bCs/>
          <w:szCs w:val="28"/>
          <w:lang w:eastAsia="ru-RU"/>
        </w:rPr>
        <w:t>избирательной комиссии</w:t>
      </w:r>
      <w:r w:rsidRPr="00DB6D62">
        <w:rPr>
          <w:b/>
          <w:bCs/>
          <w:szCs w:val="28"/>
          <w:lang w:eastAsia="ru-RU"/>
        </w:rPr>
        <w:t xml:space="preserve"> </w:t>
      </w:r>
      <w:r>
        <w:rPr>
          <w:b/>
          <w:bCs/>
          <w:szCs w:val="28"/>
          <w:lang w:eastAsia="ru-RU"/>
        </w:rPr>
        <w:t xml:space="preserve">на подготовку и проведение </w:t>
      </w:r>
      <w:proofErr w:type="gramStart"/>
      <w:r w:rsidR="006E7B9A">
        <w:rPr>
          <w:b/>
          <w:bCs/>
          <w:szCs w:val="28"/>
          <w:lang w:eastAsia="ru-RU"/>
        </w:rPr>
        <w:t xml:space="preserve">выборов </w:t>
      </w:r>
      <w:r w:rsidR="006E7B9A">
        <w:rPr>
          <w:b/>
          <w:szCs w:val="28"/>
        </w:rPr>
        <w:t>депутатов Законодательного Собрания Иркутской области третьего созыва</w:t>
      </w:r>
      <w:proofErr w:type="gramEnd"/>
      <w:r w:rsidR="00583ECA">
        <w:rPr>
          <w:b/>
          <w:bCs/>
          <w:szCs w:val="28"/>
          <w:lang w:eastAsia="ru-RU"/>
        </w:rPr>
        <w:t>»</w:t>
      </w:r>
    </w:p>
    <w:p w:rsidR="00CB6050" w:rsidRPr="00DD0036" w:rsidRDefault="00CB6050" w:rsidP="00CB6050">
      <w:pPr>
        <w:autoSpaceDE w:val="0"/>
        <w:autoSpaceDN w:val="0"/>
        <w:adjustRightInd w:val="0"/>
        <w:jc w:val="center"/>
        <w:rPr>
          <w:i/>
          <w:sz w:val="20"/>
          <w:szCs w:val="20"/>
          <w:lang w:eastAsia="ru-RU"/>
        </w:rPr>
      </w:pPr>
    </w:p>
    <w:p w:rsidR="00CB6050" w:rsidRPr="007A0C4B" w:rsidRDefault="00CB6050" w:rsidP="00CB6050">
      <w:pPr>
        <w:autoSpaceDE w:val="0"/>
        <w:autoSpaceDN w:val="0"/>
        <w:adjustRightInd w:val="0"/>
        <w:jc w:val="left"/>
        <w:rPr>
          <w:b/>
          <w:bCs/>
          <w:sz w:val="16"/>
          <w:szCs w:val="16"/>
          <w:lang w:eastAsia="ru-RU"/>
        </w:rPr>
      </w:pPr>
    </w:p>
    <w:p w:rsidR="00CB6050" w:rsidRPr="00DB6D62" w:rsidRDefault="006E7B9A" w:rsidP="00CB6050">
      <w:pPr>
        <w:spacing w:line="360" w:lineRule="auto"/>
        <w:ind w:firstLine="851"/>
        <w:rPr>
          <w:sz w:val="20"/>
          <w:szCs w:val="20"/>
          <w:lang w:eastAsia="ru-RU"/>
        </w:rPr>
      </w:pPr>
      <w:proofErr w:type="gramStart"/>
      <w:r>
        <w:rPr>
          <w:color w:val="000000"/>
          <w:spacing w:val="1"/>
        </w:rPr>
        <w:t>В соответствии с пунктом 19</w:t>
      </w:r>
      <w:r>
        <w:rPr>
          <w:color w:val="000000"/>
        </w:rPr>
        <w:t xml:space="preserve"> статьи 28, </w:t>
      </w:r>
      <w:r>
        <w:rPr>
          <w:color w:val="000000"/>
          <w:spacing w:val="1"/>
        </w:rPr>
        <w:t>с пунктом 3</w:t>
      </w:r>
      <w:r>
        <w:rPr>
          <w:color w:val="000000"/>
        </w:rPr>
        <w:t xml:space="preserve"> статьи 60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 частями 2 и 3 статьи 67 Закона </w:t>
      </w:r>
      <w:r>
        <w:rPr>
          <w:szCs w:val="28"/>
          <w:lang w:eastAsia="ru-RU"/>
        </w:rPr>
        <w:t xml:space="preserve">Иркутской области «О выборах </w:t>
      </w:r>
      <w:r w:rsidRPr="00C01101">
        <w:rPr>
          <w:szCs w:val="28"/>
        </w:rPr>
        <w:t>депутатов Законодательного Собрания Иркутской области</w:t>
      </w:r>
      <w:r>
        <w:rPr>
          <w:szCs w:val="28"/>
          <w:lang w:eastAsia="ru-RU"/>
        </w:rPr>
        <w:t>»</w:t>
      </w:r>
      <w:r w:rsidR="00CB6050">
        <w:rPr>
          <w:szCs w:val="28"/>
        </w:rPr>
        <w:t xml:space="preserve">, </w:t>
      </w:r>
      <w:r w:rsidR="00CB6050">
        <w:rPr>
          <w:szCs w:val="28"/>
          <w:lang w:eastAsia="ru-RU"/>
        </w:rPr>
        <w:t>постановлением Избирательной</w:t>
      </w:r>
      <w:r>
        <w:rPr>
          <w:szCs w:val="28"/>
          <w:lang w:eastAsia="ru-RU"/>
        </w:rPr>
        <w:t xml:space="preserve"> комиссии Иркутской области от 03</w:t>
      </w:r>
      <w:r w:rsidR="002F7BE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августа</w:t>
      </w:r>
      <w:r w:rsidR="00CB6050">
        <w:rPr>
          <w:szCs w:val="28"/>
          <w:lang w:eastAsia="ru-RU"/>
        </w:rPr>
        <w:t xml:space="preserve"> 2018 года </w:t>
      </w:r>
      <w:r w:rsidR="00583ECA">
        <w:rPr>
          <w:szCs w:val="28"/>
          <w:lang w:eastAsia="ru-RU"/>
        </w:rPr>
        <w:br/>
      </w:r>
      <w:r w:rsidR="00CB6050">
        <w:rPr>
          <w:szCs w:val="28"/>
          <w:lang w:eastAsia="ru-RU"/>
        </w:rPr>
        <w:t>№ 1</w:t>
      </w:r>
      <w:r>
        <w:rPr>
          <w:szCs w:val="28"/>
          <w:lang w:eastAsia="ru-RU"/>
        </w:rPr>
        <w:t>9</w:t>
      </w:r>
      <w:r w:rsidR="00CB6050">
        <w:rPr>
          <w:szCs w:val="28"/>
          <w:lang w:eastAsia="ru-RU"/>
        </w:rPr>
        <w:t>/1</w:t>
      </w:r>
      <w:r w:rsidR="002F7BE7">
        <w:rPr>
          <w:szCs w:val="28"/>
          <w:lang w:eastAsia="ru-RU"/>
        </w:rPr>
        <w:t>8</w:t>
      </w:r>
      <w:r>
        <w:rPr>
          <w:szCs w:val="28"/>
          <w:lang w:eastAsia="ru-RU"/>
        </w:rPr>
        <w:t>5</w:t>
      </w:r>
      <w:r w:rsidR="00CB6050">
        <w:rPr>
          <w:szCs w:val="28"/>
          <w:lang w:eastAsia="ru-RU"/>
        </w:rPr>
        <w:t xml:space="preserve"> «О </w:t>
      </w:r>
      <w:r w:rsidR="002F7BE7">
        <w:rPr>
          <w:szCs w:val="28"/>
          <w:lang w:eastAsia="ru-RU"/>
        </w:rPr>
        <w:t>дополнительном выделении</w:t>
      </w:r>
      <w:r w:rsidR="00CB6050">
        <w:rPr>
          <w:szCs w:val="28"/>
          <w:lang w:eastAsia="ru-RU"/>
        </w:rPr>
        <w:t xml:space="preserve"> средств</w:t>
      </w:r>
      <w:proofErr w:type="gramEnd"/>
      <w:r w:rsidR="00CB6050">
        <w:rPr>
          <w:szCs w:val="28"/>
          <w:lang w:eastAsia="ru-RU"/>
        </w:rPr>
        <w:t xml:space="preserve"> </w:t>
      </w:r>
      <w:r w:rsidRPr="006E7B9A">
        <w:rPr>
          <w:bCs/>
          <w:szCs w:val="28"/>
          <w:lang w:eastAsia="ru-RU"/>
        </w:rPr>
        <w:t xml:space="preserve">областного бюджета, выделенных </w:t>
      </w:r>
      <w:proofErr w:type="spellStart"/>
      <w:r w:rsidRPr="006E7B9A">
        <w:rPr>
          <w:bCs/>
          <w:szCs w:val="28"/>
          <w:lang w:eastAsia="ru-RU"/>
        </w:rPr>
        <w:t>Слюдянской</w:t>
      </w:r>
      <w:proofErr w:type="spellEnd"/>
      <w:r w:rsidRPr="006E7B9A">
        <w:rPr>
          <w:bCs/>
          <w:szCs w:val="28"/>
          <w:lang w:eastAsia="ru-RU"/>
        </w:rPr>
        <w:t xml:space="preserve"> территориальной избирательной комиссии на подготовку и проведение выборов </w:t>
      </w:r>
      <w:r w:rsidRPr="006E7B9A">
        <w:rPr>
          <w:szCs w:val="28"/>
        </w:rPr>
        <w:t>депутатов Законодательного Собрания Иркутской области третьего созыва</w:t>
      </w:r>
      <w:r w:rsidR="006E01CD" w:rsidRPr="006E7B9A">
        <w:rPr>
          <w:szCs w:val="28"/>
          <w:lang w:eastAsia="ru-RU"/>
        </w:rPr>
        <w:t>»</w:t>
      </w:r>
      <w:r w:rsidR="00CB6050">
        <w:rPr>
          <w:szCs w:val="28"/>
          <w:lang w:eastAsia="ru-RU"/>
        </w:rPr>
        <w:t xml:space="preserve"> </w:t>
      </w:r>
      <w:proofErr w:type="spellStart"/>
      <w:r w:rsidR="001C21D4">
        <w:rPr>
          <w:szCs w:val="28"/>
          <w:lang w:eastAsia="ru-RU"/>
        </w:rPr>
        <w:t>Слюдянская</w:t>
      </w:r>
      <w:proofErr w:type="spellEnd"/>
      <w:r w:rsidR="00CB6050" w:rsidRPr="00DB6D62">
        <w:rPr>
          <w:szCs w:val="28"/>
          <w:lang w:eastAsia="ru-RU"/>
        </w:rPr>
        <w:t xml:space="preserve"> </w:t>
      </w:r>
      <w:r w:rsidR="00CB6050">
        <w:rPr>
          <w:szCs w:val="28"/>
          <w:lang w:eastAsia="ru-RU"/>
        </w:rPr>
        <w:t xml:space="preserve">территориальная </w:t>
      </w:r>
      <w:r w:rsidR="00CB6050" w:rsidRPr="00DB6D62">
        <w:rPr>
          <w:szCs w:val="28"/>
          <w:lang w:eastAsia="ru-RU"/>
        </w:rPr>
        <w:t xml:space="preserve">избирательная комиссия </w:t>
      </w:r>
      <w:r w:rsidR="00CB6050">
        <w:rPr>
          <w:szCs w:val="28"/>
          <w:lang w:eastAsia="ru-RU"/>
        </w:rPr>
        <w:t>решила:</w:t>
      </w:r>
    </w:p>
    <w:p w:rsidR="00CB6050" w:rsidRPr="00341AF2" w:rsidRDefault="002F7BE7" w:rsidP="00CB6050">
      <w:pPr>
        <w:pStyle w:val="a8"/>
        <w:numPr>
          <w:ilvl w:val="0"/>
          <w:numId w:val="1"/>
        </w:numPr>
        <w:spacing w:line="360" w:lineRule="auto"/>
        <w:ind w:left="0" w:firstLine="709"/>
        <w:rPr>
          <w:bCs/>
          <w:spacing w:val="-4"/>
          <w:szCs w:val="28"/>
          <w:lang w:eastAsia="ru-RU"/>
        </w:rPr>
      </w:pPr>
      <w:r>
        <w:rPr>
          <w:spacing w:val="-2"/>
        </w:rPr>
        <w:t xml:space="preserve">Внести в решение </w:t>
      </w:r>
      <w:proofErr w:type="spellStart"/>
      <w:r w:rsidR="001C21D4">
        <w:rPr>
          <w:bCs/>
          <w:spacing w:val="-4"/>
          <w:szCs w:val="28"/>
          <w:lang w:eastAsia="ru-RU"/>
        </w:rPr>
        <w:t>Слюдянской</w:t>
      </w:r>
      <w:proofErr w:type="spellEnd"/>
      <w:r>
        <w:rPr>
          <w:spacing w:val="-2"/>
        </w:rPr>
        <w:t xml:space="preserve"> территориальной </w:t>
      </w:r>
      <w:r w:rsidR="00583ECA">
        <w:rPr>
          <w:spacing w:val="-2"/>
        </w:rPr>
        <w:t xml:space="preserve">избирательной </w:t>
      </w:r>
      <w:r>
        <w:rPr>
          <w:spacing w:val="-2"/>
        </w:rPr>
        <w:t xml:space="preserve">комиссии от </w:t>
      </w:r>
      <w:r w:rsidR="006E7B9A" w:rsidRPr="006E7B9A">
        <w:rPr>
          <w:bCs/>
          <w:szCs w:val="28"/>
          <w:lang w:eastAsia="ru-RU"/>
        </w:rPr>
        <w:t xml:space="preserve">19 июля 2018 года № 83/682 «О распределении средств областного бюджета, выделенных </w:t>
      </w:r>
      <w:proofErr w:type="spellStart"/>
      <w:r w:rsidR="006E7B9A" w:rsidRPr="006E7B9A">
        <w:rPr>
          <w:bCs/>
          <w:szCs w:val="28"/>
          <w:lang w:eastAsia="ru-RU"/>
        </w:rPr>
        <w:t>Слюдянской</w:t>
      </w:r>
      <w:proofErr w:type="spellEnd"/>
      <w:r w:rsidR="006E7B9A" w:rsidRPr="006E7B9A">
        <w:rPr>
          <w:bCs/>
          <w:szCs w:val="28"/>
          <w:lang w:eastAsia="ru-RU"/>
        </w:rPr>
        <w:t xml:space="preserve"> территориальной избирательной комиссии на подготовку и проведение выборов </w:t>
      </w:r>
      <w:r w:rsidR="006E7B9A" w:rsidRPr="006E7B9A">
        <w:rPr>
          <w:szCs w:val="28"/>
        </w:rPr>
        <w:t>депутатов Законодательного Собрания Иркутской области третьего созыва</w:t>
      </w:r>
      <w:r w:rsidR="006E7B9A" w:rsidRPr="006E7B9A">
        <w:rPr>
          <w:bCs/>
          <w:szCs w:val="28"/>
          <w:lang w:eastAsia="ru-RU"/>
        </w:rPr>
        <w:t>»</w:t>
      </w:r>
      <w:r>
        <w:rPr>
          <w:spacing w:val="-2"/>
        </w:rPr>
        <w:t xml:space="preserve"> изменения, изложив приложения № 1–</w:t>
      </w:r>
      <w:r w:rsidR="007B3F96">
        <w:rPr>
          <w:spacing w:val="-2"/>
        </w:rPr>
        <w:t>32</w:t>
      </w:r>
      <w:r>
        <w:rPr>
          <w:spacing w:val="-2"/>
        </w:rPr>
        <w:t xml:space="preserve"> в новой редакции (приложения №</w:t>
      </w:r>
      <w:r w:rsidR="007B3F96">
        <w:rPr>
          <w:spacing w:val="-2"/>
        </w:rPr>
        <w:t>№</w:t>
      </w:r>
      <w:r>
        <w:rPr>
          <w:spacing w:val="-2"/>
        </w:rPr>
        <w:t xml:space="preserve"> 1</w:t>
      </w:r>
      <w:r w:rsidR="007B3F96">
        <w:rPr>
          <w:spacing w:val="-2"/>
        </w:rPr>
        <w:t>-32</w:t>
      </w:r>
      <w:r>
        <w:rPr>
          <w:spacing w:val="-2"/>
        </w:rPr>
        <w:t>).</w:t>
      </w:r>
      <w:r w:rsidR="00CB6050" w:rsidRPr="00341AF2">
        <w:rPr>
          <w:bCs/>
          <w:spacing w:val="-4"/>
          <w:szCs w:val="28"/>
          <w:lang w:eastAsia="ru-RU"/>
        </w:rPr>
        <w:t xml:space="preserve"> </w:t>
      </w:r>
    </w:p>
    <w:p w:rsidR="00CB6050" w:rsidRPr="00E90743" w:rsidRDefault="00CB6050" w:rsidP="00CB6050">
      <w:pPr>
        <w:pStyle w:val="14-15"/>
        <w:numPr>
          <w:ilvl w:val="0"/>
          <w:numId w:val="1"/>
        </w:numPr>
        <w:ind w:left="0" w:firstLine="709"/>
        <w:rPr>
          <w:bCs/>
          <w:spacing w:val="-6"/>
          <w:szCs w:val="28"/>
        </w:rPr>
      </w:pPr>
      <w:r w:rsidRPr="00E90743">
        <w:rPr>
          <w:szCs w:val="28"/>
        </w:rPr>
        <w:lastRenderedPageBreak/>
        <w:t xml:space="preserve">Возложить </w:t>
      </w:r>
      <w:proofErr w:type="gramStart"/>
      <w:r w:rsidRPr="00E90743">
        <w:rPr>
          <w:szCs w:val="28"/>
        </w:rPr>
        <w:t>контроль за</w:t>
      </w:r>
      <w:proofErr w:type="gramEnd"/>
      <w:r w:rsidRPr="00E90743">
        <w:rPr>
          <w:szCs w:val="28"/>
        </w:rPr>
        <w:t xml:space="preserve"> выполнением настоящего решения на председателя комиссии </w:t>
      </w:r>
      <w:proofErr w:type="spellStart"/>
      <w:r w:rsidR="00DE51BE">
        <w:rPr>
          <w:szCs w:val="28"/>
        </w:rPr>
        <w:t>Н.Л.Лазареву</w:t>
      </w:r>
      <w:proofErr w:type="spellEnd"/>
      <w:r w:rsidR="00DE51BE">
        <w:rPr>
          <w:szCs w:val="28"/>
        </w:rPr>
        <w:t>.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3261"/>
        <w:gridCol w:w="2693"/>
        <w:gridCol w:w="3544"/>
      </w:tblGrid>
      <w:tr w:rsidR="001C21D4" w:rsidRPr="00984650" w:rsidTr="00CB6050">
        <w:tc>
          <w:tcPr>
            <w:tcW w:w="3261" w:type="dxa"/>
            <w:shd w:val="clear" w:color="auto" w:fill="auto"/>
          </w:tcPr>
          <w:p w:rsidR="001C21D4" w:rsidRPr="00984650" w:rsidRDefault="001C21D4" w:rsidP="007D413A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Председатель</w:t>
            </w:r>
          </w:p>
          <w:p w:rsidR="001C21D4" w:rsidRPr="00984650" w:rsidRDefault="001C21D4" w:rsidP="007D413A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C21D4" w:rsidRPr="00984650" w:rsidRDefault="001C21D4" w:rsidP="007D413A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1C21D4" w:rsidRPr="00E020C0" w:rsidRDefault="001C21D4" w:rsidP="007D413A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21D4" w:rsidRPr="00AC2FAB" w:rsidRDefault="001C21D4" w:rsidP="007D413A">
            <w:pPr>
              <w:tabs>
                <w:tab w:val="left" w:pos="993"/>
              </w:tabs>
              <w:jc w:val="center"/>
              <w:rPr>
                <w:iCs/>
                <w:szCs w:val="28"/>
                <w:u w:val="single"/>
              </w:rPr>
            </w:pPr>
            <w:proofErr w:type="spellStart"/>
            <w:r w:rsidRPr="00AC2FAB">
              <w:rPr>
                <w:iCs/>
                <w:szCs w:val="28"/>
                <w:u w:val="single"/>
              </w:rPr>
              <w:t>Н.Л.Лазарева</w:t>
            </w:r>
            <w:proofErr w:type="spellEnd"/>
            <w:r w:rsidRPr="00AC2FAB">
              <w:rPr>
                <w:iCs/>
                <w:szCs w:val="28"/>
                <w:u w:val="single"/>
              </w:rPr>
              <w:t xml:space="preserve"> </w:t>
            </w:r>
          </w:p>
          <w:p w:rsidR="001C21D4" w:rsidRPr="00E020C0" w:rsidRDefault="001C21D4" w:rsidP="007D413A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1C21D4" w:rsidRPr="00203B3B" w:rsidTr="00CB6050">
        <w:tc>
          <w:tcPr>
            <w:tcW w:w="3261" w:type="dxa"/>
            <w:shd w:val="clear" w:color="auto" w:fill="auto"/>
          </w:tcPr>
          <w:p w:rsidR="001C21D4" w:rsidRPr="00203B3B" w:rsidRDefault="001C21D4" w:rsidP="007D413A">
            <w:pPr>
              <w:tabs>
                <w:tab w:val="left" w:pos="0"/>
              </w:tabs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C21D4" w:rsidRPr="00203B3B" w:rsidRDefault="001C21D4" w:rsidP="007D413A">
            <w:pPr>
              <w:tabs>
                <w:tab w:val="left" w:pos="993"/>
              </w:tabs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1C21D4" w:rsidRPr="00203B3B" w:rsidRDefault="001C21D4" w:rsidP="007D413A">
            <w:pPr>
              <w:tabs>
                <w:tab w:val="left" w:pos="993"/>
              </w:tabs>
              <w:jc w:val="center"/>
              <w:rPr>
                <w:iCs/>
                <w:sz w:val="18"/>
                <w:szCs w:val="18"/>
              </w:rPr>
            </w:pPr>
          </w:p>
        </w:tc>
      </w:tr>
      <w:tr w:rsidR="001C21D4" w:rsidRPr="00984650" w:rsidTr="00CB6050">
        <w:tc>
          <w:tcPr>
            <w:tcW w:w="3261" w:type="dxa"/>
            <w:shd w:val="clear" w:color="auto" w:fill="auto"/>
          </w:tcPr>
          <w:p w:rsidR="001C21D4" w:rsidRDefault="001C21D4" w:rsidP="007D413A">
            <w:pPr>
              <w:tabs>
                <w:tab w:val="left" w:pos="0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Секретарь</w:t>
            </w:r>
          </w:p>
          <w:p w:rsidR="001C21D4" w:rsidRPr="00984650" w:rsidRDefault="001C21D4" w:rsidP="007D413A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C21D4" w:rsidRPr="00984650" w:rsidRDefault="001C21D4" w:rsidP="007D413A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1C21D4" w:rsidRPr="00E020C0" w:rsidRDefault="001C21D4" w:rsidP="007D413A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21D4" w:rsidRPr="00AC2FAB" w:rsidRDefault="001C21D4" w:rsidP="007D413A">
            <w:pPr>
              <w:tabs>
                <w:tab w:val="left" w:pos="993"/>
              </w:tabs>
              <w:jc w:val="center"/>
              <w:rPr>
                <w:iCs/>
                <w:szCs w:val="28"/>
                <w:u w:val="single"/>
              </w:rPr>
            </w:pPr>
            <w:proofErr w:type="spellStart"/>
            <w:r>
              <w:rPr>
                <w:iCs/>
                <w:szCs w:val="28"/>
                <w:u w:val="single"/>
              </w:rPr>
              <w:t>Н.Л.Титова</w:t>
            </w:r>
            <w:proofErr w:type="spellEnd"/>
            <w:r w:rsidRPr="00AC2FAB">
              <w:rPr>
                <w:iCs/>
                <w:szCs w:val="28"/>
                <w:u w:val="single"/>
              </w:rPr>
              <w:t xml:space="preserve"> </w:t>
            </w:r>
          </w:p>
          <w:p w:rsidR="001C21D4" w:rsidRPr="0002419A" w:rsidRDefault="001C21D4" w:rsidP="007D413A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02419A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CB6050" w:rsidRDefault="00CB6050" w:rsidP="007B3F96">
      <w:pPr>
        <w:tabs>
          <w:tab w:val="left" w:pos="993"/>
        </w:tabs>
        <w:spacing w:line="360" w:lineRule="auto"/>
        <w:rPr>
          <w:sz w:val="18"/>
          <w:szCs w:val="18"/>
          <w:lang w:eastAsia="ru-RU"/>
        </w:rPr>
        <w:sectPr w:rsidR="00CB6050" w:rsidSect="00583ECA">
          <w:headerReference w:type="even" r:id="rId9"/>
          <w:footerReference w:type="even" r:id="rId10"/>
          <w:footnotePr>
            <w:numRestart w:val="eachPage"/>
          </w:footnotePr>
          <w:pgSz w:w="11907" w:h="16840"/>
          <w:pgMar w:top="1134" w:right="851" w:bottom="567" w:left="1701" w:header="357" w:footer="567" w:gutter="0"/>
          <w:pgNumType w:start="113"/>
          <w:cols w:space="720"/>
          <w:docGrid w:linePitch="381"/>
        </w:sectPr>
      </w:pPr>
    </w:p>
    <w:p w:rsidR="00EE5589" w:rsidRDefault="00EE5589"/>
    <w:sectPr w:rsidR="00EE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250" w:rsidRDefault="00C51250">
      <w:r>
        <w:separator/>
      </w:r>
    </w:p>
  </w:endnote>
  <w:endnote w:type="continuationSeparator" w:id="0">
    <w:p w:rsidR="00C51250" w:rsidRDefault="00C5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E1" w:rsidRDefault="00CB605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C544E1" w:rsidRDefault="00C5125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250" w:rsidRDefault="00C51250">
      <w:r>
        <w:separator/>
      </w:r>
    </w:p>
  </w:footnote>
  <w:footnote w:type="continuationSeparator" w:id="0">
    <w:p w:rsidR="00C51250" w:rsidRDefault="00C51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E1" w:rsidRDefault="00CB6050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C544E1" w:rsidRDefault="00C512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A6975"/>
    <w:multiLevelType w:val="hybridMultilevel"/>
    <w:tmpl w:val="6DBC1F0A"/>
    <w:lvl w:ilvl="0" w:tplc="274CE8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50"/>
    <w:rsid w:val="000621B0"/>
    <w:rsid w:val="00172262"/>
    <w:rsid w:val="001C21D4"/>
    <w:rsid w:val="002F7BE7"/>
    <w:rsid w:val="00373C07"/>
    <w:rsid w:val="00583ECA"/>
    <w:rsid w:val="00603E5D"/>
    <w:rsid w:val="006E01CD"/>
    <w:rsid w:val="006E7B9A"/>
    <w:rsid w:val="007B3F96"/>
    <w:rsid w:val="009C5962"/>
    <w:rsid w:val="00C51250"/>
    <w:rsid w:val="00CB6050"/>
    <w:rsid w:val="00DE51BE"/>
    <w:rsid w:val="00EE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qFormat/>
    <w:rsid w:val="001C21D4"/>
    <w:pPr>
      <w:keepNext/>
      <w:ind w:left="-1701"/>
      <w:jc w:val="center"/>
      <w:outlineLvl w:val="5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60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6050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CB60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6050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B6050"/>
    <w:rPr>
      <w:rFonts w:cs="Times New Roman"/>
    </w:rPr>
  </w:style>
  <w:style w:type="paragraph" w:customStyle="1" w:styleId="14-15">
    <w:name w:val="14-15"/>
    <w:basedOn w:val="a"/>
    <w:rsid w:val="00CB6050"/>
    <w:pPr>
      <w:spacing w:line="360" w:lineRule="auto"/>
      <w:ind w:firstLine="709"/>
    </w:pPr>
    <w:rPr>
      <w:rFonts w:eastAsia="Calibri"/>
      <w:szCs w:val="24"/>
      <w:lang w:eastAsia="ru-RU"/>
    </w:rPr>
  </w:style>
  <w:style w:type="paragraph" w:styleId="a8">
    <w:name w:val="List Paragraph"/>
    <w:basedOn w:val="a"/>
    <w:uiPriority w:val="34"/>
    <w:qFormat/>
    <w:rsid w:val="00CB60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621B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21B0"/>
    <w:rPr>
      <w:rFonts w:ascii="Segoe UI" w:eastAsia="Times New Roman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1C21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1C21D4"/>
    <w:pPr>
      <w:widowControl w:val="0"/>
      <w:ind w:firstLine="1134"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qFormat/>
    <w:rsid w:val="001C21D4"/>
    <w:pPr>
      <w:keepNext/>
      <w:ind w:left="-1701"/>
      <w:jc w:val="center"/>
      <w:outlineLvl w:val="5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60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6050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CB60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6050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B6050"/>
    <w:rPr>
      <w:rFonts w:cs="Times New Roman"/>
    </w:rPr>
  </w:style>
  <w:style w:type="paragraph" w:customStyle="1" w:styleId="14-15">
    <w:name w:val="14-15"/>
    <w:basedOn w:val="a"/>
    <w:rsid w:val="00CB6050"/>
    <w:pPr>
      <w:spacing w:line="360" w:lineRule="auto"/>
      <w:ind w:firstLine="709"/>
    </w:pPr>
    <w:rPr>
      <w:rFonts w:eastAsia="Calibri"/>
      <w:szCs w:val="24"/>
      <w:lang w:eastAsia="ru-RU"/>
    </w:rPr>
  </w:style>
  <w:style w:type="paragraph" w:styleId="a8">
    <w:name w:val="List Paragraph"/>
    <w:basedOn w:val="a"/>
    <w:uiPriority w:val="34"/>
    <w:qFormat/>
    <w:rsid w:val="00CB60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621B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21B0"/>
    <w:rPr>
      <w:rFonts w:ascii="Segoe UI" w:eastAsia="Times New Roman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1C21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1C21D4"/>
    <w:pPr>
      <w:widowControl w:val="0"/>
      <w:ind w:firstLine="1134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Ануфриева</dc:creator>
  <cp:keywords/>
  <dc:description/>
  <cp:lastModifiedBy>Чубарова Виктория Александровна</cp:lastModifiedBy>
  <cp:revision>8</cp:revision>
  <cp:lastPrinted>2018-03-16T08:25:00Z</cp:lastPrinted>
  <dcterms:created xsi:type="dcterms:W3CDTF">2018-01-17T05:20:00Z</dcterms:created>
  <dcterms:modified xsi:type="dcterms:W3CDTF">2018-08-23T13:01:00Z</dcterms:modified>
</cp:coreProperties>
</file>