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6B" w:rsidRDefault="0010066B" w:rsidP="0010066B">
      <w:pPr>
        <w:jc w:val="right"/>
        <w:rPr>
          <w:iCs/>
          <w:sz w:val="22"/>
          <w:szCs w:val="22"/>
        </w:rPr>
      </w:pPr>
      <w:r w:rsidRPr="00AB484A">
        <w:rPr>
          <w:b/>
          <w:iCs/>
          <w:sz w:val="22"/>
          <w:szCs w:val="22"/>
        </w:rPr>
        <w:t xml:space="preserve">                                  </w:t>
      </w:r>
    </w:p>
    <w:p w:rsidR="0010066B" w:rsidRDefault="0010066B" w:rsidP="0010066B">
      <w:pPr>
        <w:rPr>
          <w:iCs/>
          <w:sz w:val="22"/>
          <w:szCs w:val="22"/>
        </w:rPr>
      </w:pPr>
      <w:r w:rsidRPr="00AB484A">
        <w:rPr>
          <w:b/>
          <w:iCs/>
          <w:sz w:val="22"/>
          <w:szCs w:val="22"/>
        </w:rPr>
        <w:t xml:space="preserve">                          </w:t>
      </w:r>
    </w:p>
    <w:p w:rsidR="0010066B" w:rsidRDefault="0010066B" w:rsidP="0010066B">
      <w:pPr>
        <w:rPr>
          <w:sz w:val="24"/>
          <w:szCs w:val="24"/>
        </w:rPr>
      </w:pPr>
    </w:p>
    <w:p w:rsidR="0010066B" w:rsidRDefault="0010066B" w:rsidP="0010066B">
      <w:pPr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</w:t>
      </w:r>
    </w:p>
    <w:p w:rsidR="0010066B" w:rsidRDefault="0010066B" w:rsidP="0010066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10066B" w:rsidRDefault="0010066B" w:rsidP="0010066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10066B" w:rsidRDefault="0010066B" w:rsidP="0010066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10066B" w:rsidRDefault="0010066B" w:rsidP="0010066B">
      <w:pPr>
        <w:ind w:left="720"/>
        <w:jc w:val="center"/>
        <w:rPr>
          <w:sz w:val="22"/>
          <w:szCs w:val="22"/>
        </w:rPr>
      </w:pPr>
    </w:p>
    <w:p w:rsidR="0010066B" w:rsidRDefault="0010066B" w:rsidP="0010066B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 МУНИЦИПАЛЬНОГО ОБРАЗОВАНИЯ </w:t>
      </w:r>
    </w:p>
    <w:p w:rsidR="0010066B" w:rsidRDefault="0010066B" w:rsidP="0010066B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СЛЮДЯНСКИЙ РАЙОН</w:t>
      </w:r>
    </w:p>
    <w:p w:rsidR="0010066B" w:rsidRDefault="0010066B" w:rsidP="0010066B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</w:p>
    <w:p w:rsidR="0010066B" w:rsidRDefault="0010066B" w:rsidP="0010066B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</w:t>
      </w:r>
    </w:p>
    <w:p w:rsidR="0010066B" w:rsidRDefault="0010066B" w:rsidP="0010066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г. </w:t>
      </w:r>
      <w:proofErr w:type="spellStart"/>
      <w:r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10066B" w:rsidRDefault="0010066B" w:rsidP="0010066B">
      <w:pPr>
        <w:ind w:firstLine="540"/>
        <w:rPr>
          <w:rFonts w:eastAsia="Calibri"/>
          <w:b/>
          <w:sz w:val="24"/>
          <w:szCs w:val="24"/>
          <w:lang w:eastAsia="en-US"/>
        </w:rPr>
      </w:pPr>
    </w:p>
    <w:p w:rsidR="0010066B" w:rsidRDefault="0010066B" w:rsidP="0010066B">
      <w:pPr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Принято районной Думой </w:t>
      </w:r>
      <w:r w:rsidR="00823AB5">
        <w:rPr>
          <w:rFonts w:eastAsia="Calibri"/>
          <w:b/>
          <w:sz w:val="24"/>
          <w:szCs w:val="24"/>
          <w:lang w:eastAsia="en-US"/>
        </w:rPr>
        <w:t>29 ноября 2018 г.</w:t>
      </w:r>
    </w:p>
    <w:p w:rsidR="0010066B" w:rsidRDefault="0010066B" w:rsidP="0010066B">
      <w:pPr>
        <w:rPr>
          <w:rFonts w:eastAsia="Calibri"/>
          <w:b/>
          <w:sz w:val="24"/>
          <w:szCs w:val="24"/>
          <w:lang w:eastAsia="en-US"/>
        </w:rPr>
      </w:pPr>
    </w:p>
    <w:p w:rsidR="0010066B" w:rsidRDefault="0010066B" w:rsidP="0010066B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и дополнений  </w:t>
      </w:r>
    </w:p>
    <w:p w:rsidR="0010066B" w:rsidRDefault="0010066B" w:rsidP="0010066B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 Устав  муниципального образования </w:t>
      </w:r>
    </w:p>
    <w:p w:rsidR="0010066B" w:rsidRDefault="0010066B" w:rsidP="0010066B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Слюдянский район</w:t>
      </w:r>
    </w:p>
    <w:p w:rsidR="0010066B" w:rsidRDefault="0010066B" w:rsidP="0010066B">
      <w:pPr>
        <w:rPr>
          <w:rFonts w:eastAsia="Calibri"/>
          <w:b/>
          <w:sz w:val="24"/>
          <w:szCs w:val="24"/>
          <w:lang w:eastAsia="en-US"/>
        </w:rPr>
      </w:pPr>
    </w:p>
    <w:p w:rsidR="0010066B" w:rsidRDefault="0010066B" w:rsidP="001006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bCs/>
          <w:sz w:val="24"/>
          <w:szCs w:val="24"/>
          <w:lang w:eastAsia="en-US"/>
        </w:rPr>
        <w:t>В целях приведения Устава муниципального образования Слюдянский район в соответствие  с Федеральным законом от 06 октября 2003 года  № 131-ФЗ «Об общих принципах организации местного самоуправления в Российской Федерации»</w:t>
      </w:r>
      <w:r>
        <w:rPr>
          <w:rFonts w:eastAsia="Calibri"/>
          <w:b/>
          <w:bCs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учитывая рекомендательное решение публичных слушаний от </w:t>
      </w:r>
      <w:r w:rsidR="009D1FAC">
        <w:rPr>
          <w:rFonts w:eastAsia="Calibri"/>
          <w:sz w:val="24"/>
          <w:szCs w:val="24"/>
          <w:lang w:eastAsia="en-US"/>
        </w:rPr>
        <w:t>16 ноября 2018 года</w:t>
      </w:r>
      <w:r>
        <w:rPr>
          <w:rFonts w:eastAsia="Calibri"/>
          <w:sz w:val="24"/>
          <w:szCs w:val="24"/>
          <w:lang w:eastAsia="en-US"/>
        </w:rPr>
        <w:t xml:space="preserve"> по проекту настоящего решения, руководствуясь статьями 31, 45, 48 Устава муниципального образования Слюдянский район, зарегистрированного постановлением Губернатора Иркутской области от 30 июня 2005 г. № 303-п,  регистрационный № 14-3, </w:t>
      </w:r>
    </w:p>
    <w:p w:rsidR="0010066B" w:rsidRDefault="0010066B" w:rsidP="001006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0066B" w:rsidRDefault="0010066B" w:rsidP="0010066B">
      <w:pPr>
        <w:spacing w:after="200" w:line="276" w:lineRule="auto"/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РАЙОННАЯ ДУМА РЕШИЛА:</w:t>
      </w:r>
    </w:p>
    <w:p w:rsidR="0010066B" w:rsidRDefault="0010066B" w:rsidP="0010066B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1.Внести изменения и дополнения в Устав муниципального образования Слюдянский район, зарегистрированный постановлением Губернатора Иркутской области от 30</w:t>
      </w:r>
      <w:r w:rsidR="009D1FAC">
        <w:rPr>
          <w:rFonts w:eastAsia="Calibri"/>
          <w:sz w:val="24"/>
          <w:szCs w:val="24"/>
          <w:lang w:eastAsia="en-US"/>
        </w:rPr>
        <w:t xml:space="preserve"> июня </w:t>
      </w:r>
      <w:r>
        <w:rPr>
          <w:rFonts w:eastAsia="Calibri"/>
          <w:sz w:val="24"/>
          <w:szCs w:val="24"/>
          <w:lang w:eastAsia="en-US"/>
        </w:rPr>
        <w:t>2005 года № 303-п, регистрационный №14-3:</w:t>
      </w:r>
    </w:p>
    <w:p w:rsidR="0010066B" w:rsidRDefault="0010066B" w:rsidP="0010066B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10066B" w:rsidRPr="00DD0BF7" w:rsidRDefault="0010066B" w:rsidP="0010066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В части 1 статьи 7 </w:t>
      </w:r>
      <w:r w:rsidRPr="007D7EFE">
        <w:rPr>
          <w:b/>
          <w:sz w:val="24"/>
          <w:szCs w:val="24"/>
        </w:rPr>
        <w:t>«Вопросы местного значения Слюдянского района»</w:t>
      </w:r>
      <w:r>
        <w:rPr>
          <w:b/>
          <w:sz w:val="24"/>
          <w:szCs w:val="24"/>
        </w:rPr>
        <w:t>:</w:t>
      </w:r>
    </w:p>
    <w:p w:rsidR="0010066B" w:rsidRPr="004939CC" w:rsidRDefault="0010066B" w:rsidP="001006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9246B">
        <w:rPr>
          <w:sz w:val="24"/>
          <w:szCs w:val="24"/>
        </w:rPr>
        <w:t>а) пункт 5 после слов «за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Pr="00F9246B">
        <w:rPr>
          <w:sz w:val="24"/>
          <w:szCs w:val="24"/>
        </w:rPr>
        <w:t>,»</w:t>
      </w:r>
      <w:proofErr w:type="gramEnd"/>
      <w:r w:rsidRPr="00F9246B">
        <w:rPr>
          <w:sz w:val="24"/>
          <w:szCs w:val="24"/>
        </w:rPr>
        <w:t xml:space="preserve">  дополнить словами «организация дорожного движения»;</w:t>
      </w:r>
    </w:p>
    <w:p w:rsidR="0010066B" w:rsidRDefault="0010066B" w:rsidP="0010066B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пункт 13 изложить в следующей редакции:</w:t>
      </w:r>
    </w:p>
    <w:p w:rsidR="0010066B" w:rsidRDefault="0010066B" w:rsidP="001006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«13) </w:t>
      </w:r>
      <w:r w:rsidRPr="005C067D">
        <w:rPr>
          <w:bCs/>
          <w:sz w:val="24"/>
          <w:szCs w:val="24"/>
        </w:rPr>
        <w:t xml:space="preserve">участие в организации деятельности по </w:t>
      </w:r>
      <w:r>
        <w:rPr>
          <w:bCs/>
          <w:sz w:val="24"/>
          <w:szCs w:val="24"/>
        </w:rPr>
        <w:t xml:space="preserve">накоплению </w:t>
      </w:r>
      <w:r w:rsidRPr="005C067D">
        <w:rPr>
          <w:bCs/>
          <w:sz w:val="24"/>
          <w:szCs w:val="24"/>
        </w:rPr>
        <w:t xml:space="preserve">(в том числе раздельному </w:t>
      </w:r>
      <w:r>
        <w:rPr>
          <w:bCs/>
          <w:sz w:val="24"/>
          <w:szCs w:val="24"/>
        </w:rPr>
        <w:t>накоплению</w:t>
      </w:r>
      <w:r w:rsidRPr="005C067D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 xml:space="preserve">сбору, </w:t>
      </w:r>
      <w:r w:rsidRPr="005C067D">
        <w:rPr>
          <w:bCs/>
          <w:sz w:val="24"/>
          <w:szCs w:val="24"/>
        </w:rPr>
        <w:t>транспортированию, обработке, утилизации, обезвреживанию, захоронению твердых коммунальных отходов</w:t>
      </w:r>
      <w:r>
        <w:rPr>
          <w:bCs/>
          <w:sz w:val="24"/>
          <w:szCs w:val="24"/>
        </w:rPr>
        <w:t xml:space="preserve"> на территории муниципального района</w:t>
      </w:r>
      <w:proofErr w:type="gramStart"/>
      <w:r w:rsidRPr="005C067D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>»</w:t>
      </w:r>
      <w:proofErr w:type="gramEnd"/>
      <w:r>
        <w:rPr>
          <w:bCs/>
          <w:sz w:val="24"/>
          <w:szCs w:val="24"/>
        </w:rPr>
        <w:t>;</w:t>
      </w:r>
    </w:p>
    <w:p w:rsidR="0010066B" w:rsidRPr="005C067D" w:rsidRDefault="0010066B" w:rsidP="0010066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939CC">
        <w:rPr>
          <w:rFonts w:ascii="Arial" w:eastAsia="Calibri" w:hAnsi="Arial" w:cs="Arial"/>
          <w:lang w:eastAsia="en-US"/>
        </w:rPr>
        <w:t xml:space="preserve">           </w:t>
      </w:r>
    </w:p>
    <w:p w:rsidR="0010066B" w:rsidRPr="00DD0BF7" w:rsidRDefault="0010066B" w:rsidP="0010066B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В статье 7.1 </w:t>
      </w:r>
      <w:r w:rsidRPr="007D7EF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 w:rsidRPr="007D7EF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:</w:t>
      </w:r>
    </w:p>
    <w:p w:rsidR="0010066B" w:rsidRPr="004939CC" w:rsidRDefault="00823AB5" w:rsidP="0010066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0066B" w:rsidRPr="004939CC">
          <w:rPr>
            <w:rFonts w:ascii="Times New Roman" w:hAnsi="Times New Roman"/>
            <w:sz w:val="24"/>
            <w:szCs w:val="24"/>
          </w:rPr>
          <w:t xml:space="preserve">часть 1 </w:t>
        </w:r>
      </w:hyperlink>
      <w:r w:rsidR="0010066B" w:rsidRPr="004939CC">
        <w:rPr>
          <w:rFonts w:ascii="Times New Roman" w:hAnsi="Times New Roman"/>
          <w:sz w:val="24"/>
          <w:szCs w:val="24"/>
        </w:rPr>
        <w:t xml:space="preserve"> дополнить пунктом 14 следующего содержания:</w:t>
      </w:r>
    </w:p>
    <w:p w:rsidR="0010066B" w:rsidRPr="004939CC" w:rsidRDefault="0010066B" w:rsidP="001006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39CC">
        <w:rPr>
          <w:rFonts w:ascii="Times New Roman" w:hAnsi="Times New Roman"/>
          <w:sz w:val="24"/>
          <w:szCs w:val="24"/>
        </w:rPr>
        <w:lastRenderedPageBreak/>
        <w:t xml:space="preserve">           «14) осуществление мероприятий по защите прав потребителей, предусмотренных </w:t>
      </w:r>
      <w:hyperlink r:id="rId11" w:history="1">
        <w:r w:rsidRPr="004939CC">
          <w:rPr>
            <w:rFonts w:ascii="Times New Roman" w:hAnsi="Times New Roman"/>
            <w:sz w:val="24"/>
            <w:szCs w:val="24"/>
          </w:rPr>
          <w:t>Законом</w:t>
        </w:r>
      </w:hyperlink>
      <w:r w:rsidRPr="004939CC">
        <w:rPr>
          <w:rFonts w:ascii="Times New Roman" w:hAnsi="Times New Roman"/>
          <w:sz w:val="24"/>
          <w:szCs w:val="24"/>
        </w:rPr>
        <w:t xml:space="preserve"> Российской Федерации от 7 февраля 1992 года № 2300-1 "О защите прав потребителей»</w:t>
      </w:r>
      <w:proofErr w:type="gramStart"/>
      <w:r w:rsidRPr="004939CC">
        <w:rPr>
          <w:rFonts w:ascii="Times New Roman" w:hAnsi="Times New Roman"/>
          <w:sz w:val="24"/>
          <w:szCs w:val="24"/>
        </w:rPr>
        <w:t>.»</w:t>
      </w:r>
      <w:proofErr w:type="gramEnd"/>
      <w:r w:rsidRPr="004939CC">
        <w:rPr>
          <w:rFonts w:ascii="Times New Roman" w:hAnsi="Times New Roman"/>
          <w:sz w:val="24"/>
          <w:szCs w:val="24"/>
        </w:rPr>
        <w:t>;</w:t>
      </w:r>
    </w:p>
    <w:p w:rsidR="0010066B" w:rsidRDefault="0010066B" w:rsidP="001006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0066B" w:rsidRPr="007D24F4" w:rsidRDefault="0010066B" w:rsidP="0010066B">
      <w:pPr>
        <w:pStyle w:val="a3"/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D24F4">
        <w:rPr>
          <w:rFonts w:ascii="Times New Roman" w:hAnsi="Times New Roman"/>
          <w:sz w:val="24"/>
          <w:szCs w:val="24"/>
        </w:rPr>
        <w:t xml:space="preserve"> </w:t>
      </w:r>
      <w:r w:rsidRPr="007D24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D24F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7D24F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</w:t>
      </w:r>
      <w:r w:rsidRPr="007D24F4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ю</w:t>
      </w:r>
      <w:r w:rsidRPr="007D24F4">
        <w:rPr>
          <w:rFonts w:ascii="Times New Roman" w:hAnsi="Times New Roman"/>
          <w:b/>
          <w:sz w:val="24"/>
          <w:szCs w:val="24"/>
        </w:rPr>
        <w:t xml:space="preserve"> 17 «</w:t>
      </w:r>
      <w:r>
        <w:rPr>
          <w:rFonts w:ascii="Times New Roman" w:hAnsi="Times New Roman"/>
          <w:b/>
          <w:sz w:val="24"/>
          <w:szCs w:val="24"/>
        </w:rPr>
        <w:t>Публичные слушания, общественные обсуждения</w:t>
      </w:r>
      <w:r w:rsidRPr="007D24F4">
        <w:rPr>
          <w:rFonts w:ascii="Times New Roman" w:hAnsi="Times New Roman"/>
          <w:b/>
          <w:sz w:val="24"/>
          <w:szCs w:val="24"/>
        </w:rPr>
        <w:t>»</w:t>
      </w:r>
      <w:r w:rsidRPr="007D24F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0066B" w:rsidRDefault="0010066B" w:rsidP="0010066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«Статья 17. Публичные слушания, общественные обсуждения».</w:t>
      </w:r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63FDB">
        <w:rPr>
          <w:rFonts w:ascii="Times New Roman" w:hAnsi="Times New Roman"/>
          <w:color w:val="000000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/>
          <w:color w:val="000000"/>
          <w:sz w:val="24"/>
          <w:szCs w:val="24"/>
        </w:rPr>
        <w:t>Слюдянского района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районной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Думой, мэром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могут проводиться публичные слушания.</w:t>
      </w:r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63FDB">
        <w:rPr>
          <w:rFonts w:ascii="Times New Roman" w:hAnsi="Times New Roman"/>
          <w:color w:val="000000"/>
          <w:sz w:val="24"/>
          <w:szCs w:val="24"/>
        </w:rPr>
        <w:t xml:space="preserve">2. Публичные слушания проводятся по инициативе населения, </w:t>
      </w:r>
      <w:r>
        <w:rPr>
          <w:rFonts w:ascii="Times New Roman" w:hAnsi="Times New Roman"/>
          <w:color w:val="000000"/>
          <w:sz w:val="24"/>
          <w:szCs w:val="24"/>
        </w:rPr>
        <w:t>районной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Думы или мэра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63FDB">
        <w:rPr>
          <w:rFonts w:ascii="Times New Roman" w:hAnsi="Times New Roman"/>
          <w:color w:val="000000"/>
          <w:sz w:val="24"/>
          <w:szCs w:val="24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/>
          <w:color w:val="000000"/>
          <w:sz w:val="24"/>
          <w:szCs w:val="24"/>
        </w:rPr>
        <w:t>районной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Думы, назначаются </w:t>
      </w:r>
      <w:r>
        <w:rPr>
          <w:rFonts w:ascii="Times New Roman" w:hAnsi="Times New Roman"/>
          <w:color w:val="000000"/>
          <w:sz w:val="24"/>
          <w:szCs w:val="24"/>
        </w:rPr>
        <w:t>районной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Думой, а по инициативе мэра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– мэром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C63FDB">
        <w:rPr>
          <w:rFonts w:ascii="Times New Roman" w:hAnsi="Times New Roman"/>
          <w:color w:val="000000"/>
          <w:sz w:val="24"/>
          <w:szCs w:val="24"/>
        </w:rPr>
        <w:t>.</w:t>
      </w:r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63FDB">
        <w:rPr>
          <w:rFonts w:ascii="Times New Roman" w:hAnsi="Times New Roman"/>
          <w:color w:val="000000"/>
          <w:sz w:val="24"/>
          <w:szCs w:val="24"/>
        </w:rPr>
        <w:t>3. На публичные слушания должны выноситься:</w:t>
      </w:r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3FD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C63FDB">
        <w:rPr>
          <w:rFonts w:ascii="Times New Roman" w:hAnsi="Times New Roman"/>
          <w:sz w:val="24"/>
          <w:szCs w:val="24"/>
        </w:rPr>
        <w:t xml:space="preserve">проект Устава </w:t>
      </w:r>
      <w:r>
        <w:rPr>
          <w:rFonts w:ascii="Times New Roman" w:hAnsi="Times New Roman"/>
          <w:sz w:val="24"/>
          <w:szCs w:val="24"/>
        </w:rPr>
        <w:t>муниципального образования Слюдянский район</w:t>
      </w:r>
      <w:r w:rsidRPr="00C63FDB">
        <w:rPr>
          <w:rFonts w:ascii="Times New Roman" w:hAnsi="Times New Roman"/>
          <w:sz w:val="24"/>
          <w:szCs w:val="24"/>
        </w:rPr>
        <w:t xml:space="preserve">, а также проекты решений </w:t>
      </w:r>
      <w:r>
        <w:rPr>
          <w:rFonts w:ascii="Times New Roman" w:hAnsi="Times New Roman"/>
          <w:sz w:val="24"/>
          <w:szCs w:val="24"/>
        </w:rPr>
        <w:t xml:space="preserve">районной Думы </w:t>
      </w:r>
      <w:r w:rsidRPr="00C63FDB">
        <w:rPr>
          <w:rFonts w:ascii="Times New Roman" w:hAnsi="Times New Roman"/>
          <w:sz w:val="24"/>
          <w:szCs w:val="24"/>
        </w:rPr>
        <w:t>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Иркутской области или законов Иркутской области в целях приведения Устава в соответствие с этими нормативными правовыми актами;</w:t>
      </w:r>
      <w:proofErr w:type="gramEnd"/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63FDB">
        <w:rPr>
          <w:rFonts w:ascii="Times New Roman" w:hAnsi="Times New Roman"/>
          <w:color w:val="000000"/>
          <w:sz w:val="24"/>
          <w:szCs w:val="24"/>
        </w:rPr>
        <w:t xml:space="preserve">2) проект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Слюдянский район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и отчет о его исполнении;</w:t>
      </w:r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3FDB">
        <w:rPr>
          <w:rFonts w:ascii="Times New Roman" w:hAnsi="Times New Roman"/>
          <w:sz w:val="24"/>
          <w:szCs w:val="24"/>
        </w:rPr>
        <w:t>) прое</w:t>
      </w:r>
      <w:proofErr w:type="gramStart"/>
      <w:r w:rsidRPr="00C63FDB">
        <w:rPr>
          <w:rFonts w:ascii="Times New Roman" w:hAnsi="Times New Roman"/>
          <w:sz w:val="24"/>
          <w:szCs w:val="24"/>
        </w:rPr>
        <w:t>кт стр</w:t>
      </w:r>
      <w:proofErr w:type="gramEnd"/>
      <w:r w:rsidRPr="00C63FDB">
        <w:rPr>
          <w:rFonts w:ascii="Times New Roman" w:hAnsi="Times New Roman"/>
          <w:sz w:val="24"/>
          <w:szCs w:val="24"/>
        </w:rPr>
        <w:t xml:space="preserve">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муниципального образования Слюдянский район</w:t>
      </w:r>
      <w:r w:rsidRPr="00C63FDB">
        <w:rPr>
          <w:rFonts w:ascii="Times New Roman" w:hAnsi="Times New Roman"/>
          <w:sz w:val="24"/>
          <w:szCs w:val="24"/>
        </w:rPr>
        <w:t>;</w:t>
      </w:r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C63FDB">
        <w:rPr>
          <w:rFonts w:ascii="Times New Roman" w:hAnsi="Times New Roman"/>
          <w:color w:val="000000"/>
          <w:sz w:val="24"/>
          <w:szCs w:val="24"/>
        </w:rPr>
        <w:t xml:space="preserve">4) вопросы о преобразовании </w:t>
      </w:r>
      <w:r>
        <w:rPr>
          <w:rFonts w:ascii="Times New Roman" w:hAnsi="Times New Roman"/>
          <w:sz w:val="24"/>
          <w:szCs w:val="24"/>
        </w:rPr>
        <w:t>муниципального образования Слюдянский район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63FDB">
        <w:rPr>
          <w:rFonts w:ascii="Times New Roman" w:hAnsi="Times New Roman"/>
          <w:sz w:val="24"/>
          <w:szCs w:val="24"/>
        </w:rPr>
        <w:t>за исключением случаев, если в соответствии со статьей 13 Федерального закона от 06.10.2003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63FDB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для преобразования муниципального образования </w:t>
      </w:r>
      <w:r>
        <w:rPr>
          <w:rFonts w:ascii="Times New Roman" w:hAnsi="Times New Roman"/>
          <w:sz w:val="24"/>
          <w:szCs w:val="24"/>
        </w:rPr>
        <w:t>Слюдянский район</w:t>
      </w:r>
      <w:r w:rsidRPr="00C63FDB">
        <w:rPr>
          <w:rFonts w:ascii="Times New Roman" w:hAnsi="Times New Roman"/>
          <w:sz w:val="24"/>
          <w:szCs w:val="24"/>
        </w:rPr>
        <w:t xml:space="preserve"> требуется получение согласия населения </w:t>
      </w:r>
      <w:r>
        <w:rPr>
          <w:rFonts w:ascii="Times New Roman" w:hAnsi="Times New Roman"/>
          <w:sz w:val="24"/>
          <w:szCs w:val="24"/>
        </w:rPr>
        <w:t>Слюдянского района</w:t>
      </w:r>
      <w:r w:rsidRPr="00C63FDB">
        <w:rPr>
          <w:rFonts w:ascii="Times New Roman" w:hAnsi="Times New Roman"/>
          <w:sz w:val="24"/>
          <w:szCs w:val="24"/>
        </w:rPr>
        <w:t>, выраженного путем голосования либо на сходах граждан.</w:t>
      </w:r>
      <w:proofErr w:type="gramEnd"/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63FDB">
        <w:rPr>
          <w:rFonts w:ascii="Times New Roman" w:hAnsi="Times New Roman"/>
          <w:color w:val="000000"/>
          <w:sz w:val="24"/>
          <w:szCs w:val="24"/>
        </w:rPr>
        <w:t xml:space="preserve">4. Информация о теме публичных слушаний, времени и месте их проведения, проект правового акта публикуются в средствах массовой информации или доводятся до сведения населения иным путем, не позднее, чем за </w:t>
      </w:r>
      <w:r>
        <w:rPr>
          <w:rFonts w:ascii="Times New Roman" w:hAnsi="Times New Roman"/>
          <w:color w:val="000000"/>
          <w:sz w:val="24"/>
          <w:szCs w:val="24"/>
        </w:rPr>
        <w:t>десять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до начала слушаний, если иное не установлено федеральными законами.</w:t>
      </w:r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63FDB">
        <w:rPr>
          <w:rFonts w:ascii="Times New Roman" w:hAnsi="Times New Roman"/>
          <w:color w:val="000000"/>
          <w:sz w:val="24"/>
          <w:szCs w:val="24"/>
        </w:rPr>
        <w:t xml:space="preserve">5. Жители </w:t>
      </w:r>
      <w:r>
        <w:rPr>
          <w:rFonts w:ascii="Times New Roman" w:hAnsi="Times New Roman"/>
          <w:color w:val="000000"/>
          <w:sz w:val="24"/>
          <w:szCs w:val="24"/>
        </w:rPr>
        <w:t>Слюдянского района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вправе присутствовать и выступить на публичных слушаниях или передать (направить) свои предложения по выносимому на слушания вопросу.</w:t>
      </w:r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63FDB">
        <w:rPr>
          <w:rFonts w:ascii="Times New Roman" w:hAnsi="Times New Roman"/>
          <w:color w:val="000000"/>
          <w:sz w:val="24"/>
          <w:szCs w:val="24"/>
        </w:rPr>
        <w:t>Мнения, высказанные на публичных слушаниях, носят рекомендательный характер и учитываются при принятии соответствующих решений органами, к чьей компетенции законодательством и настоящим Уставом отнесено принятие таких решений.</w:t>
      </w:r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3FDB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по проектам и вопросам, указанным в части 3 настоящей статьи</w:t>
      </w:r>
      <w:r w:rsidRPr="00C63FDB">
        <w:rPr>
          <w:sz w:val="24"/>
          <w:szCs w:val="24"/>
        </w:rPr>
        <w:t>,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обобщения предложений, высказанных на слушаниях, </w:t>
      </w:r>
      <w:r>
        <w:rPr>
          <w:rFonts w:ascii="Times New Roman" w:hAnsi="Times New Roman"/>
          <w:color w:val="000000"/>
          <w:sz w:val="24"/>
          <w:szCs w:val="24"/>
        </w:rPr>
        <w:t>опубликования (обнародования) результатов, включая мотивированное обоснование принятых решений, определяется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решением  </w:t>
      </w:r>
      <w:r>
        <w:rPr>
          <w:rFonts w:ascii="Times New Roman" w:hAnsi="Times New Roman"/>
          <w:color w:val="000000"/>
          <w:sz w:val="24"/>
          <w:szCs w:val="24"/>
        </w:rPr>
        <w:t>районной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Думы в соответствии с Федеральным законом и настоящим Уставом.</w:t>
      </w:r>
    </w:p>
    <w:p w:rsidR="0010066B" w:rsidRPr="00C63FDB" w:rsidRDefault="0010066B" w:rsidP="0010066B">
      <w:pPr>
        <w:pStyle w:val="ConsNormal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C63FDB">
        <w:rPr>
          <w:rFonts w:ascii="Times New Roman" w:hAnsi="Times New Roman"/>
          <w:color w:val="000000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C63FDB">
        <w:rPr>
          <w:rFonts w:ascii="Times New Roman" w:hAnsi="Times New Roman"/>
          <w:color w:val="000000"/>
          <w:sz w:val="24"/>
          <w:szCs w:val="24"/>
        </w:rPr>
        <w:lastRenderedPageBreak/>
        <w:t>отклонение от предельных параметров разрешенного строительства, реконструкции объектов капитального</w:t>
      </w:r>
      <w:proofErr w:type="gramEnd"/>
      <w:r w:rsidRPr="00C63FDB">
        <w:rPr>
          <w:rFonts w:ascii="Times New Roman" w:hAnsi="Times New Roman"/>
          <w:color w:val="000000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</w:t>
      </w:r>
      <w:r>
        <w:rPr>
          <w:rFonts w:ascii="Times New Roman" w:hAnsi="Times New Roman"/>
          <w:color w:val="000000"/>
          <w:sz w:val="24"/>
          <w:szCs w:val="24"/>
        </w:rPr>
        <w:t>районной</w:t>
      </w:r>
      <w:r w:rsidRPr="00C63FDB">
        <w:rPr>
          <w:rFonts w:ascii="Times New Roman" w:hAnsi="Times New Roman"/>
          <w:color w:val="000000"/>
          <w:sz w:val="24"/>
          <w:szCs w:val="24"/>
        </w:rPr>
        <w:t xml:space="preserve"> Думы  с учетом положений законодательства о градостроительной деятельности.</w:t>
      </w:r>
    </w:p>
    <w:p w:rsidR="0010066B" w:rsidRPr="006739DF" w:rsidRDefault="0010066B" w:rsidP="001006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066B" w:rsidRPr="004939CC" w:rsidRDefault="0010066B" w:rsidP="0010066B">
      <w:pPr>
        <w:pStyle w:val="a3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4343">
        <w:rPr>
          <w:rFonts w:ascii="Times New Roman" w:hAnsi="Times New Roman"/>
          <w:b/>
          <w:sz w:val="24"/>
          <w:szCs w:val="24"/>
        </w:rPr>
        <w:t xml:space="preserve">В пункте </w:t>
      </w:r>
      <w:r>
        <w:rPr>
          <w:rFonts w:ascii="Times New Roman" w:hAnsi="Times New Roman"/>
          <w:b/>
          <w:sz w:val="24"/>
          <w:szCs w:val="24"/>
        </w:rPr>
        <w:t>2)</w:t>
      </w:r>
      <w:r w:rsidRPr="00274343">
        <w:rPr>
          <w:rFonts w:ascii="Times New Roman" w:hAnsi="Times New Roman"/>
          <w:b/>
          <w:sz w:val="24"/>
          <w:szCs w:val="24"/>
        </w:rPr>
        <w:t xml:space="preserve"> части 4.1. статьи 23 «Мэр района</w:t>
      </w:r>
      <w:r w:rsidRPr="00274343">
        <w:rPr>
          <w:rFonts w:ascii="Times New Roman" w:hAnsi="Times New Roman"/>
          <w:b/>
          <w:iCs/>
          <w:sz w:val="24"/>
          <w:szCs w:val="24"/>
        </w:rPr>
        <w:t>»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p w:rsidR="0010066B" w:rsidRPr="004939CC" w:rsidRDefault="0010066B" w:rsidP="0010066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а) </w:t>
      </w:r>
      <w:r w:rsidRPr="00274343">
        <w:rPr>
          <w:sz w:val="24"/>
          <w:szCs w:val="24"/>
        </w:rPr>
        <w:t>слова «</w:t>
      </w:r>
      <w:r w:rsidRPr="004939CC">
        <w:rPr>
          <w:rFonts w:eastAsia="Calibri"/>
          <w:sz w:val="24"/>
          <w:szCs w:val="24"/>
        </w:rPr>
        <w:t>садоводческого, огороднического, дачного потребительских кооперативов</w:t>
      </w:r>
      <w:proofErr w:type="gramStart"/>
      <w:r w:rsidRPr="004939CC">
        <w:rPr>
          <w:rFonts w:eastAsia="Calibri"/>
          <w:sz w:val="24"/>
          <w:szCs w:val="24"/>
        </w:rPr>
        <w:t>,»</w:t>
      </w:r>
      <w:proofErr w:type="gramEnd"/>
      <w:r w:rsidRPr="004939CC">
        <w:rPr>
          <w:rFonts w:eastAsia="Calibri"/>
          <w:sz w:val="24"/>
          <w:szCs w:val="24"/>
        </w:rPr>
        <w:t xml:space="preserve"> исключить;</w:t>
      </w:r>
    </w:p>
    <w:p w:rsidR="0010066B" w:rsidRPr="004939CC" w:rsidRDefault="0010066B" w:rsidP="0010066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939CC">
        <w:rPr>
          <w:rFonts w:eastAsia="Calibri"/>
          <w:sz w:val="24"/>
          <w:szCs w:val="24"/>
        </w:rPr>
        <w:t xml:space="preserve">          б)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939CC">
        <w:rPr>
          <w:rFonts w:eastAsia="Calibri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10066B" w:rsidRPr="004939CC" w:rsidRDefault="0010066B" w:rsidP="0010066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10066B" w:rsidRPr="004939CC" w:rsidRDefault="0010066B" w:rsidP="0010066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1.5.</w:t>
      </w:r>
      <w:r w:rsidRPr="00745A55">
        <w:rPr>
          <w:b/>
          <w:sz w:val="24"/>
          <w:szCs w:val="24"/>
        </w:rPr>
        <w:t xml:space="preserve"> В </w:t>
      </w:r>
      <w:r w:rsidRPr="00745A55">
        <w:rPr>
          <w:b/>
          <w:iCs/>
          <w:sz w:val="24"/>
          <w:szCs w:val="24"/>
        </w:rPr>
        <w:t>пункте 2) части 6 статьи 36 «Статус депутата районной Думы»:</w:t>
      </w:r>
    </w:p>
    <w:p w:rsidR="0010066B" w:rsidRPr="004939CC" w:rsidRDefault="0010066B" w:rsidP="0010066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а) </w:t>
      </w:r>
      <w:r w:rsidRPr="00274343">
        <w:rPr>
          <w:sz w:val="24"/>
          <w:szCs w:val="24"/>
        </w:rPr>
        <w:t>слова «</w:t>
      </w:r>
      <w:r w:rsidRPr="004939CC">
        <w:rPr>
          <w:rFonts w:eastAsia="Calibri"/>
          <w:sz w:val="24"/>
          <w:szCs w:val="24"/>
        </w:rPr>
        <w:t>садоводческого, огороднического, дачного потребительских кооперативов</w:t>
      </w:r>
      <w:proofErr w:type="gramStart"/>
      <w:r w:rsidRPr="004939CC">
        <w:rPr>
          <w:rFonts w:eastAsia="Calibri"/>
          <w:sz w:val="24"/>
          <w:szCs w:val="24"/>
        </w:rPr>
        <w:t>,»</w:t>
      </w:r>
      <w:proofErr w:type="gramEnd"/>
      <w:r w:rsidRPr="004939CC">
        <w:rPr>
          <w:rFonts w:eastAsia="Calibri"/>
          <w:sz w:val="24"/>
          <w:szCs w:val="24"/>
        </w:rPr>
        <w:t xml:space="preserve"> исключить;</w:t>
      </w:r>
    </w:p>
    <w:p w:rsidR="0010066B" w:rsidRPr="004939CC" w:rsidRDefault="0010066B" w:rsidP="0010066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939CC">
        <w:rPr>
          <w:rFonts w:eastAsia="Calibri"/>
          <w:sz w:val="24"/>
          <w:szCs w:val="24"/>
        </w:rPr>
        <w:t xml:space="preserve">          б)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939CC">
        <w:rPr>
          <w:rFonts w:eastAsia="Calibri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10066B" w:rsidRPr="004939CC" w:rsidRDefault="0010066B" w:rsidP="0010066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10066B" w:rsidRPr="00745A55" w:rsidRDefault="0010066B" w:rsidP="0010066B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5A55">
        <w:rPr>
          <w:rFonts w:ascii="Times New Roman" w:hAnsi="Times New Roman"/>
          <w:b/>
          <w:sz w:val="24"/>
          <w:szCs w:val="24"/>
        </w:rPr>
        <w:t xml:space="preserve">В статье 44 «Система муниципальных правовых актов Слюдянского района» </w:t>
      </w:r>
      <w:r w:rsidRPr="00745A55">
        <w:rPr>
          <w:rFonts w:ascii="Times New Roman" w:hAnsi="Times New Roman"/>
          <w:sz w:val="24"/>
          <w:szCs w:val="24"/>
        </w:rPr>
        <w:t>часть 2 после слов «прокурором Слюдянского района</w:t>
      </w:r>
      <w:proofErr w:type="gramStart"/>
      <w:r w:rsidRPr="00745A55">
        <w:rPr>
          <w:rFonts w:ascii="Times New Roman" w:hAnsi="Times New Roman"/>
          <w:sz w:val="24"/>
          <w:szCs w:val="24"/>
        </w:rPr>
        <w:t>,»</w:t>
      </w:r>
      <w:proofErr w:type="gramEnd"/>
      <w:r w:rsidRPr="00745A55">
        <w:rPr>
          <w:rFonts w:ascii="Times New Roman" w:hAnsi="Times New Roman"/>
          <w:sz w:val="24"/>
          <w:szCs w:val="24"/>
        </w:rPr>
        <w:t xml:space="preserve"> дополнить словами «Западно-Байкальским межрайонным природоохранным прокурором,».</w:t>
      </w:r>
    </w:p>
    <w:p w:rsidR="0010066B" w:rsidRDefault="0010066B" w:rsidP="0010066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10066B" w:rsidRDefault="0010066B" w:rsidP="0010066B">
      <w:pPr>
        <w:widowControl w:val="0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10" w:firstLine="567"/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С</w:t>
      </w:r>
      <w:r w:rsidRPr="00DC52CB">
        <w:rPr>
          <w:b/>
          <w:spacing w:val="-1"/>
          <w:sz w:val="24"/>
          <w:szCs w:val="24"/>
        </w:rPr>
        <w:t>тать</w:t>
      </w:r>
      <w:r>
        <w:rPr>
          <w:b/>
          <w:spacing w:val="-1"/>
          <w:sz w:val="24"/>
          <w:szCs w:val="24"/>
        </w:rPr>
        <w:t>ю</w:t>
      </w:r>
      <w:r w:rsidRPr="00DC52CB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51</w:t>
      </w:r>
      <w:r w:rsidRPr="00DC52CB">
        <w:rPr>
          <w:b/>
          <w:spacing w:val="-1"/>
          <w:sz w:val="24"/>
          <w:szCs w:val="24"/>
        </w:rPr>
        <w:t xml:space="preserve">  </w:t>
      </w:r>
      <w:r>
        <w:rPr>
          <w:b/>
          <w:spacing w:val="-1"/>
          <w:sz w:val="24"/>
          <w:szCs w:val="24"/>
        </w:rPr>
        <w:t xml:space="preserve">«Опубликование (обнародование) муниципальных правовых актов» </w:t>
      </w:r>
      <w:r>
        <w:rPr>
          <w:spacing w:val="-1"/>
          <w:sz w:val="24"/>
          <w:szCs w:val="24"/>
        </w:rPr>
        <w:t>изложить в следующей редакции:</w:t>
      </w:r>
    </w:p>
    <w:p w:rsidR="0010066B" w:rsidRPr="009B4585" w:rsidRDefault="0010066B" w:rsidP="0010066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B4585">
        <w:rPr>
          <w:spacing w:val="-1"/>
          <w:sz w:val="24"/>
          <w:szCs w:val="24"/>
        </w:rPr>
        <w:t xml:space="preserve">  </w:t>
      </w:r>
      <w:r w:rsidRPr="009B4585">
        <w:rPr>
          <w:sz w:val="24"/>
          <w:szCs w:val="24"/>
        </w:rPr>
        <w:t>«</w:t>
      </w:r>
      <w:r w:rsidRPr="009B4585">
        <w:rPr>
          <w:b/>
          <w:sz w:val="24"/>
          <w:szCs w:val="24"/>
        </w:rPr>
        <w:t>Статья 51. Опубликование (обнародование) муниципальных правовых актов</w:t>
      </w:r>
    </w:p>
    <w:p w:rsidR="0010066B" w:rsidRPr="009B4585" w:rsidRDefault="0010066B" w:rsidP="0010066B">
      <w:pPr>
        <w:jc w:val="both"/>
        <w:rPr>
          <w:rFonts w:ascii="RobotoRegular" w:hAnsi="RobotoRegular"/>
          <w:sz w:val="24"/>
          <w:szCs w:val="24"/>
        </w:rPr>
      </w:pPr>
      <w:r>
        <w:rPr>
          <w:rFonts w:ascii="RobotoRegular" w:hAnsi="RobotoRegular"/>
          <w:sz w:val="24"/>
          <w:szCs w:val="24"/>
        </w:rPr>
        <w:t xml:space="preserve">           1</w:t>
      </w:r>
      <w:r w:rsidRPr="009B4585">
        <w:rPr>
          <w:rFonts w:ascii="RobotoRegular" w:hAnsi="RobotoRegular"/>
          <w:sz w:val="24"/>
          <w:szCs w:val="24"/>
        </w:rPr>
        <w:t>. Официальным опубликованием муниципального правового акта или соглашения, заключенного между о</w:t>
      </w:r>
      <w:r>
        <w:rPr>
          <w:rFonts w:ascii="RobotoRegular" w:hAnsi="RobotoRegular"/>
          <w:sz w:val="24"/>
          <w:szCs w:val="24"/>
        </w:rPr>
        <w:t>рганами местного самоуправления</w:t>
      </w:r>
      <w:r w:rsidRPr="009B4585">
        <w:rPr>
          <w:rFonts w:ascii="RobotoRegular" w:hAnsi="RobotoRegular"/>
          <w:sz w:val="24"/>
          <w:szCs w:val="24"/>
        </w:rPr>
        <w:t>, считается первая публикация его полного текста в газете «</w:t>
      </w:r>
      <w:r>
        <w:rPr>
          <w:rFonts w:ascii="RobotoRegular" w:hAnsi="RobotoRegular"/>
          <w:sz w:val="24"/>
          <w:szCs w:val="24"/>
        </w:rPr>
        <w:t>Славное море</w:t>
      </w:r>
      <w:r w:rsidRPr="009B4585">
        <w:rPr>
          <w:rFonts w:ascii="RobotoRegular" w:hAnsi="RobotoRegular"/>
          <w:sz w:val="24"/>
          <w:szCs w:val="24"/>
        </w:rPr>
        <w:t>»</w:t>
      </w:r>
      <w:r>
        <w:rPr>
          <w:rFonts w:ascii="RobotoRegular" w:hAnsi="RobotoRegular"/>
          <w:sz w:val="24"/>
          <w:szCs w:val="24"/>
        </w:rPr>
        <w:t xml:space="preserve"> или специальном выпуске газеты «Славное море»</w:t>
      </w:r>
      <w:r w:rsidRPr="009B4585">
        <w:rPr>
          <w:rFonts w:ascii="RobotoRegular" w:hAnsi="RobotoRegular"/>
          <w:sz w:val="24"/>
          <w:szCs w:val="24"/>
        </w:rPr>
        <w:t>.</w:t>
      </w:r>
    </w:p>
    <w:p w:rsidR="0010066B" w:rsidRPr="00A74E8C" w:rsidRDefault="0010066B" w:rsidP="0010066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            Доступность муниципальных правовых актов органов местного самоуправления </w:t>
      </w:r>
      <w:r w:rsidRPr="00A74E8C">
        <w:rPr>
          <w:rFonts w:ascii="Times New Roman" w:hAnsi="Times New Roman"/>
          <w:sz w:val="24"/>
          <w:szCs w:val="24"/>
        </w:rPr>
        <w:t>Слюдянского района обеспечивается в порядке, определенном муниципальными правовыми актами в соответствии с Федеральным законом «Об обеспечении доступа к информации о деятельности государственных органов и органов местного самоуправления.</w:t>
      </w:r>
    </w:p>
    <w:p w:rsidR="0010066B" w:rsidRPr="00EA3AD1" w:rsidRDefault="0010066B" w:rsidP="0010066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RobotoRegular" w:hAnsi="RobotoRegular"/>
          <w:sz w:val="24"/>
          <w:szCs w:val="24"/>
        </w:rPr>
      </w:pPr>
      <w:r w:rsidRPr="00EA3AD1">
        <w:rPr>
          <w:rFonts w:ascii="RobotoRegular" w:hAnsi="RobotoRegular"/>
          <w:sz w:val="24"/>
          <w:szCs w:val="24"/>
        </w:rPr>
        <w:t>Муниципальный правовой акт или соглашение, заключенное между органами местного самоуправления, публикуются в одном номере газеты «</w:t>
      </w:r>
      <w:r>
        <w:rPr>
          <w:rFonts w:ascii="RobotoRegular" w:hAnsi="RobotoRegular"/>
          <w:sz w:val="24"/>
          <w:szCs w:val="24"/>
        </w:rPr>
        <w:t>Славное море</w:t>
      </w:r>
      <w:r w:rsidRPr="00EA3AD1">
        <w:rPr>
          <w:rFonts w:ascii="RobotoRegular" w:hAnsi="RobotoRegular"/>
          <w:sz w:val="24"/>
          <w:szCs w:val="24"/>
        </w:rPr>
        <w:t>»</w:t>
      </w:r>
      <w:r>
        <w:rPr>
          <w:rFonts w:ascii="RobotoRegular" w:hAnsi="RobotoRegular"/>
          <w:sz w:val="24"/>
          <w:szCs w:val="24"/>
        </w:rPr>
        <w:t xml:space="preserve"> или  в одном номере специального выпуска</w:t>
      </w:r>
      <w:r w:rsidRPr="00087F33">
        <w:rPr>
          <w:rFonts w:ascii="RobotoRegular" w:hAnsi="RobotoRegular"/>
          <w:sz w:val="24"/>
          <w:szCs w:val="24"/>
        </w:rPr>
        <w:t xml:space="preserve"> </w:t>
      </w:r>
      <w:r w:rsidRPr="00EA3AD1">
        <w:rPr>
          <w:rFonts w:ascii="RobotoRegular" w:hAnsi="RobotoRegular"/>
          <w:sz w:val="24"/>
          <w:szCs w:val="24"/>
        </w:rPr>
        <w:t>газеты «</w:t>
      </w:r>
      <w:r>
        <w:rPr>
          <w:rFonts w:ascii="RobotoRegular" w:hAnsi="RobotoRegular"/>
          <w:sz w:val="24"/>
          <w:szCs w:val="24"/>
        </w:rPr>
        <w:t>Славное море</w:t>
      </w:r>
      <w:r w:rsidRPr="00EA3AD1">
        <w:rPr>
          <w:rFonts w:ascii="RobotoRegular" w:hAnsi="RobotoRegular"/>
          <w:sz w:val="24"/>
          <w:szCs w:val="24"/>
        </w:rPr>
        <w:t xml:space="preserve">». </w:t>
      </w:r>
      <w:proofErr w:type="gramStart"/>
      <w:r w:rsidRPr="00EA3AD1">
        <w:rPr>
          <w:rFonts w:ascii="RobotoRegular" w:hAnsi="RobotoRegular"/>
          <w:sz w:val="24"/>
          <w:szCs w:val="24"/>
        </w:rPr>
        <w:t>В случае если значительный по объему муниципальный правовой акт или соглашение, заключенное между органами местного самоуправления, по техническим причинам не могут быть опубликованы в одном номере газеты «</w:t>
      </w:r>
      <w:r>
        <w:rPr>
          <w:rFonts w:ascii="RobotoRegular" w:hAnsi="RobotoRegular"/>
          <w:sz w:val="24"/>
          <w:szCs w:val="24"/>
        </w:rPr>
        <w:t>Славное море</w:t>
      </w:r>
      <w:r w:rsidRPr="00EA3AD1">
        <w:rPr>
          <w:rFonts w:ascii="RobotoRegular" w:hAnsi="RobotoRegular"/>
          <w:sz w:val="24"/>
          <w:szCs w:val="24"/>
        </w:rPr>
        <w:t>»</w:t>
      </w:r>
      <w:r w:rsidRPr="00087F33">
        <w:rPr>
          <w:rFonts w:ascii="RobotoRegular" w:hAnsi="RobotoRegular"/>
          <w:sz w:val="24"/>
          <w:szCs w:val="24"/>
        </w:rPr>
        <w:t xml:space="preserve"> </w:t>
      </w:r>
      <w:r>
        <w:rPr>
          <w:rFonts w:ascii="RobotoRegular" w:hAnsi="RobotoRegular"/>
          <w:sz w:val="24"/>
          <w:szCs w:val="24"/>
        </w:rPr>
        <w:t>или</w:t>
      </w:r>
      <w:r w:rsidRPr="00087F33">
        <w:rPr>
          <w:rFonts w:ascii="RobotoRegular" w:hAnsi="RobotoRegular"/>
          <w:sz w:val="24"/>
          <w:szCs w:val="24"/>
        </w:rPr>
        <w:t xml:space="preserve"> </w:t>
      </w:r>
      <w:r>
        <w:rPr>
          <w:rFonts w:ascii="RobotoRegular" w:hAnsi="RobotoRegular"/>
          <w:sz w:val="24"/>
          <w:szCs w:val="24"/>
        </w:rPr>
        <w:t xml:space="preserve"> в одном номере специального выпуска</w:t>
      </w:r>
      <w:r w:rsidRPr="00087F33">
        <w:rPr>
          <w:rFonts w:ascii="RobotoRegular" w:hAnsi="RobotoRegular"/>
          <w:sz w:val="24"/>
          <w:szCs w:val="24"/>
        </w:rPr>
        <w:t xml:space="preserve"> </w:t>
      </w:r>
      <w:r w:rsidRPr="00EA3AD1">
        <w:rPr>
          <w:rFonts w:ascii="RobotoRegular" w:hAnsi="RobotoRegular"/>
          <w:sz w:val="24"/>
          <w:szCs w:val="24"/>
        </w:rPr>
        <w:t>газеты «</w:t>
      </w:r>
      <w:r>
        <w:rPr>
          <w:rFonts w:ascii="RobotoRegular" w:hAnsi="RobotoRegular"/>
          <w:sz w:val="24"/>
          <w:szCs w:val="24"/>
        </w:rPr>
        <w:t>Славное море</w:t>
      </w:r>
      <w:r w:rsidRPr="00EA3AD1">
        <w:rPr>
          <w:rFonts w:ascii="RobotoRegular" w:hAnsi="RobotoRegular"/>
          <w:sz w:val="24"/>
          <w:szCs w:val="24"/>
        </w:rPr>
        <w:t>», часть неопубликованного муниципального правового акта или соглашения, заключенного между органами местного самоуправления, может быть опубликована в следующем номере газеты «</w:t>
      </w:r>
      <w:r>
        <w:rPr>
          <w:rFonts w:ascii="RobotoRegular" w:hAnsi="RobotoRegular"/>
          <w:sz w:val="24"/>
          <w:szCs w:val="24"/>
        </w:rPr>
        <w:t>Славное море</w:t>
      </w:r>
      <w:r w:rsidRPr="00EA3AD1">
        <w:rPr>
          <w:rFonts w:ascii="RobotoRegular" w:hAnsi="RobotoRegular"/>
          <w:sz w:val="24"/>
          <w:szCs w:val="24"/>
        </w:rPr>
        <w:t>»</w:t>
      </w:r>
      <w:r w:rsidRPr="00087F33">
        <w:rPr>
          <w:rFonts w:ascii="RobotoRegular" w:hAnsi="RobotoRegular"/>
          <w:sz w:val="24"/>
          <w:szCs w:val="24"/>
        </w:rPr>
        <w:t xml:space="preserve"> </w:t>
      </w:r>
      <w:r>
        <w:rPr>
          <w:rFonts w:ascii="RobotoRegular" w:hAnsi="RobotoRegular"/>
          <w:sz w:val="24"/>
          <w:szCs w:val="24"/>
        </w:rPr>
        <w:t>или</w:t>
      </w:r>
      <w:proofErr w:type="gramEnd"/>
      <w:r>
        <w:rPr>
          <w:rFonts w:ascii="RobotoRegular" w:hAnsi="RobotoRegular"/>
          <w:sz w:val="24"/>
          <w:szCs w:val="24"/>
        </w:rPr>
        <w:t xml:space="preserve"> </w:t>
      </w:r>
      <w:proofErr w:type="gramStart"/>
      <w:r>
        <w:rPr>
          <w:rFonts w:ascii="RobotoRegular" w:hAnsi="RobotoRegular"/>
          <w:sz w:val="24"/>
          <w:szCs w:val="24"/>
        </w:rPr>
        <w:t>следующем</w:t>
      </w:r>
      <w:proofErr w:type="gramEnd"/>
      <w:r>
        <w:rPr>
          <w:rFonts w:ascii="RobotoRegular" w:hAnsi="RobotoRegular"/>
          <w:sz w:val="24"/>
          <w:szCs w:val="24"/>
        </w:rPr>
        <w:t xml:space="preserve"> номере специального выпуска</w:t>
      </w:r>
      <w:r w:rsidRPr="00087F33">
        <w:rPr>
          <w:rFonts w:ascii="RobotoRegular" w:hAnsi="RobotoRegular"/>
          <w:sz w:val="24"/>
          <w:szCs w:val="24"/>
        </w:rPr>
        <w:t xml:space="preserve"> </w:t>
      </w:r>
      <w:r w:rsidRPr="00EA3AD1">
        <w:rPr>
          <w:rFonts w:ascii="RobotoRegular" w:hAnsi="RobotoRegular"/>
          <w:sz w:val="24"/>
          <w:szCs w:val="24"/>
        </w:rPr>
        <w:t>газеты «</w:t>
      </w:r>
      <w:r>
        <w:rPr>
          <w:rFonts w:ascii="RobotoRegular" w:hAnsi="RobotoRegular"/>
          <w:sz w:val="24"/>
          <w:szCs w:val="24"/>
        </w:rPr>
        <w:t>Славное море</w:t>
      </w:r>
      <w:r w:rsidRPr="00EA3AD1">
        <w:rPr>
          <w:rFonts w:ascii="RobotoRegular" w:hAnsi="RobotoRegular"/>
          <w:sz w:val="24"/>
          <w:szCs w:val="24"/>
        </w:rPr>
        <w:t>». В этом случае днем официального опубликования муниципального правового акта или соглашения, заключенного между органами местного самоуправления, является день выхода номера газеты «</w:t>
      </w:r>
      <w:r>
        <w:rPr>
          <w:rFonts w:ascii="RobotoRegular" w:hAnsi="RobotoRegular"/>
          <w:sz w:val="24"/>
          <w:szCs w:val="24"/>
        </w:rPr>
        <w:t>Славное море</w:t>
      </w:r>
      <w:r w:rsidRPr="00EA3AD1">
        <w:rPr>
          <w:rFonts w:ascii="RobotoRegular" w:hAnsi="RobotoRegular"/>
          <w:sz w:val="24"/>
          <w:szCs w:val="24"/>
        </w:rPr>
        <w:t>»</w:t>
      </w:r>
      <w:r>
        <w:rPr>
          <w:rFonts w:ascii="RobotoRegular" w:hAnsi="RobotoRegular"/>
          <w:sz w:val="24"/>
          <w:szCs w:val="24"/>
        </w:rPr>
        <w:t xml:space="preserve"> или номера специального выпуска</w:t>
      </w:r>
      <w:r w:rsidRPr="00087F33">
        <w:rPr>
          <w:rFonts w:ascii="RobotoRegular" w:hAnsi="RobotoRegular"/>
          <w:sz w:val="24"/>
          <w:szCs w:val="24"/>
        </w:rPr>
        <w:t xml:space="preserve"> </w:t>
      </w:r>
      <w:r w:rsidRPr="00EA3AD1">
        <w:rPr>
          <w:rFonts w:ascii="RobotoRegular" w:hAnsi="RobotoRegular"/>
          <w:sz w:val="24"/>
          <w:szCs w:val="24"/>
        </w:rPr>
        <w:t>газеты «</w:t>
      </w:r>
      <w:r>
        <w:rPr>
          <w:rFonts w:ascii="RobotoRegular" w:hAnsi="RobotoRegular"/>
          <w:sz w:val="24"/>
          <w:szCs w:val="24"/>
        </w:rPr>
        <w:t>Славное море</w:t>
      </w:r>
      <w:r w:rsidRPr="00EA3AD1">
        <w:rPr>
          <w:rFonts w:ascii="RobotoRegular" w:hAnsi="RobotoRegular"/>
          <w:sz w:val="24"/>
          <w:szCs w:val="24"/>
        </w:rPr>
        <w:t>», в котором завершена публикация его полного текста.</w:t>
      </w:r>
    </w:p>
    <w:p w:rsidR="0010066B" w:rsidRPr="009B4585" w:rsidRDefault="0010066B" w:rsidP="0010066B">
      <w:pPr>
        <w:spacing w:before="75"/>
        <w:jc w:val="both"/>
        <w:rPr>
          <w:rFonts w:ascii="RobotoRegular" w:hAnsi="RobotoRegular"/>
          <w:sz w:val="24"/>
          <w:szCs w:val="24"/>
        </w:rPr>
      </w:pPr>
      <w:r>
        <w:rPr>
          <w:rFonts w:ascii="RobotoRegular" w:hAnsi="RobotoRegular"/>
          <w:sz w:val="24"/>
          <w:szCs w:val="24"/>
        </w:rPr>
        <w:t xml:space="preserve">            3</w:t>
      </w:r>
      <w:r w:rsidRPr="009B4585">
        <w:rPr>
          <w:rFonts w:ascii="RobotoRegular" w:hAnsi="RobotoRegular"/>
          <w:sz w:val="24"/>
          <w:szCs w:val="24"/>
        </w:rPr>
        <w:t xml:space="preserve">. </w:t>
      </w:r>
      <w:r>
        <w:rPr>
          <w:rFonts w:ascii="RobotoRegular" w:hAnsi="RobotoRegular"/>
          <w:sz w:val="24"/>
          <w:szCs w:val="24"/>
        </w:rPr>
        <w:t xml:space="preserve"> </w:t>
      </w:r>
      <w:proofErr w:type="gramStart"/>
      <w:r w:rsidRPr="009B4585">
        <w:rPr>
          <w:rFonts w:ascii="RobotoRegular" w:hAnsi="RobotoRegular"/>
          <w:sz w:val="24"/>
          <w:szCs w:val="24"/>
        </w:rPr>
        <w:t>В случае если при официальном опубликовании муниципального правового акта или соглашения, заключенного между органами местного самоуправления, были допущены ошибки, опечатки, иные неточности</w:t>
      </w:r>
      <w:r>
        <w:rPr>
          <w:rFonts w:ascii="RobotoRegular" w:hAnsi="RobotoRegular"/>
          <w:sz w:val="24"/>
          <w:szCs w:val="24"/>
        </w:rPr>
        <w:t xml:space="preserve"> в сравнении с подлинником</w:t>
      </w:r>
      <w:r w:rsidRPr="00803130">
        <w:rPr>
          <w:rFonts w:ascii="RobotoRegular" w:hAnsi="RobotoRegular"/>
          <w:sz w:val="24"/>
          <w:szCs w:val="24"/>
        </w:rPr>
        <w:t xml:space="preserve"> </w:t>
      </w:r>
      <w:r w:rsidRPr="009B4585">
        <w:rPr>
          <w:rFonts w:ascii="RobotoRegular" w:hAnsi="RobotoRegular"/>
          <w:sz w:val="24"/>
          <w:szCs w:val="24"/>
        </w:rPr>
        <w:t>муниципального правового акта или соглашения, заключенного между органами местного самоуправления, то в десятидневный срок со дня обнаружения ошибки, опечатки, иной неточности в том же издании публик</w:t>
      </w:r>
      <w:r>
        <w:rPr>
          <w:rFonts w:ascii="RobotoRegular" w:hAnsi="RobotoRegular"/>
          <w:sz w:val="24"/>
          <w:szCs w:val="24"/>
        </w:rPr>
        <w:t>уется</w:t>
      </w:r>
      <w:r w:rsidRPr="009B4585">
        <w:rPr>
          <w:rFonts w:ascii="RobotoRegular" w:hAnsi="RobotoRegular"/>
          <w:sz w:val="24"/>
          <w:szCs w:val="24"/>
        </w:rPr>
        <w:t xml:space="preserve"> официальное извещение </w:t>
      </w:r>
      <w:r>
        <w:rPr>
          <w:rFonts w:ascii="RobotoRegular" w:hAnsi="RobotoRegular"/>
          <w:sz w:val="24"/>
          <w:szCs w:val="24"/>
        </w:rPr>
        <w:t xml:space="preserve">соответствующего </w:t>
      </w:r>
      <w:r w:rsidRPr="009B4585">
        <w:rPr>
          <w:rFonts w:ascii="RobotoRegular" w:hAnsi="RobotoRegular"/>
          <w:sz w:val="24"/>
          <w:szCs w:val="24"/>
        </w:rPr>
        <w:t>органа</w:t>
      </w:r>
      <w:r>
        <w:rPr>
          <w:rFonts w:ascii="RobotoRegular" w:hAnsi="RobotoRegular"/>
          <w:sz w:val="24"/>
          <w:szCs w:val="24"/>
        </w:rPr>
        <w:t xml:space="preserve"> местного самоуправления либо должностного</w:t>
      </w:r>
      <w:proofErr w:type="gramEnd"/>
      <w:r>
        <w:rPr>
          <w:rFonts w:ascii="RobotoRegular" w:hAnsi="RobotoRegular"/>
          <w:sz w:val="24"/>
          <w:szCs w:val="24"/>
        </w:rPr>
        <w:t xml:space="preserve"> лица</w:t>
      </w:r>
      <w:r w:rsidRPr="009B4585">
        <w:rPr>
          <w:rFonts w:ascii="RobotoRegular" w:hAnsi="RobotoRegular"/>
          <w:sz w:val="24"/>
          <w:szCs w:val="24"/>
        </w:rPr>
        <w:t>, принявшего (издавшего) муниципальный правовой акт, об исправлении неточности и подлинная редакция соответствующих положений.</w:t>
      </w:r>
    </w:p>
    <w:p w:rsidR="0010066B" w:rsidRDefault="0010066B" w:rsidP="0010066B">
      <w:pPr>
        <w:pStyle w:val="Con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 Исправление ошибок, опечаток или иных неточностей в подлинниках муниципальных правовых актов </w:t>
      </w:r>
      <w:r w:rsidRPr="009B4585">
        <w:rPr>
          <w:rFonts w:ascii="RobotoRegular" w:hAnsi="RobotoRegular"/>
          <w:sz w:val="24"/>
          <w:szCs w:val="24"/>
        </w:rPr>
        <w:t>или соглашени</w:t>
      </w:r>
      <w:r>
        <w:rPr>
          <w:rFonts w:ascii="RobotoRegular" w:hAnsi="RobotoRegular"/>
          <w:sz w:val="24"/>
          <w:szCs w:val="24"/>
        </w:rPr>
        <w:t>й</w:t>
      </w:r>
      <w:r w:rsidRPr="009B4585">
        <w:rPr>
          <w:rFonts w:ascii="RobotoRegular" w:hAnsi="RobotoRegular"/>
          <w:sz w:val="24"/>
          <w:szCs w:val="24"/>
        </w:rPr>
        <w:t>, заключенн</w:t>
      </w:r>
      <w:r>
        <w:rPr>
          <w:rFonts w:ascii="RobotoRegular" w:hAnsi="RobotoRegular"/>
          <w:sz w:val="24"/>
          <w:szCs w:val="24"/>
        </w:rPr>
        <w:t>ых</w:t>
      </w:r>
      <w:r w:rsidRPr="009B4585">
        <w:rPr>
          <w:rFonts w:ascii="RobotoRegular" w:hAnsi="RobotoRegular"/>
          <w:sz w:val="24"/>
          <w:szCs w:val="24"/>
        </w:rPr>
        <w:t xml:space="preserve"> между органами местного самоуправления</w:t>
      </w:r>
      <w:r>
        <w:rPr>
          <w:rFonts w:ascii="Times New Roman" w:hAnsi="Times New Roman"/>
          <w:sz w:val="24"/>
        </w:rPr>
        <w:t xml:space="preserve"> осуществляется путем внесения соответствующих изменений в муниципальный правовой акт</w:t>
      </w:r>
      <w:r w:rsidRPr="00803130">
        <w:rPr>
          <w:rFonts w:ascii="RobotoRegular" w:hAnsi="RobotoRegular"/>
          <w:sz w:val="24"/>
          <w:szCs w:val="24"/>
        </w:rPr>
        <w:t xml:space="preserve"> </w:t>
      </w:r>
      <w:r w:rsidRPr="009B4585">
        <w:rPr>
          <w:rFonts w:ascii="RobotoRegular" w:hAnsi="RobotoRegular"/>
          <w:sz w:val="24"/>
          <w:szCs w:val="24"/>
        </w:rPr>
        <w:t>или соглашени</w:t>
      </w:r>
      <w:r>
        <w:rPr>
          <w:rFonts w:ascii="RobotoRegular" w:hAnsi="RobotoRegular"/>
          <w:sz w:val="24"/>
          <w:szCs w:val="24"/>
        </w:rPr>
        <w:t>е</w:t>
      </w:r>
      <w:r w:rsidRPr="009B4585">
        <w:rPr>
          <w:rFonts w:ascii="RobotoRegular" w:hAnsi="RobotoRegular"/>
          <w:sz w:val="24"/>
          <w:szCs w:val="24"/>
        </w:rPr>
        <w:t>, заключенно</w:t>
      </w:r>
      <w:r>
        <w:rPr>
          <w:rFonts w:ascii="RobotoRegular" w:hAnsi="RobotoRegular"/>
          <w:sz w:val="24"/>
          <w:szCs w:val="24"/>
        </w:rPr>
        <w:t>е</w:t>
      </w:r>
      <w:r w:rsidRPr="009B4585">
        <w:rPr>
          <w:rFonts w:ascii="RobotoRegular" w:hAnsi="RobotoRegular"/>
          <w:sz w:val="24"/>
          <w:szCs w:val="24"/>
        </w:rPr>
        <w:t xml:space="preserve"> между органами местного самоуправления</w:t>
      </w:r>
      <w:r>
        <w:rPr>
          <w:rFonts w:ascii="Times New Roman" w:hAnsi="Times New Roman"/>
          <w:sz w:val="24"/>
        </w:rPr>
        <w:t>, в котором имеются неточности.</w:t>
      </w:r>
    </w:p>
    <w:p w:rsidR="0010066B" w:rsidRPr="00803130" w:rsidRDefault="0010066B" w:rsidP="0010066B">
      <w:pPr>
        <w:autoSpaceDE w:val="0"/>
        <w:autoSpaceDN w:val="0"/>
        <w:adjustRightInd w:val="0"/>
        <w:ind w:firstLine="540"/>
        <w:jc w:val="both"/>
        <w:rPr>
          <w:spacing w:val="-1"/>
          <w:sz w:val="24"/>
          <w:szCs w:val="24"/>
        </w:rPr>
      </w:pPr>
      <w:r w:rsidRPr="00803130">
        <w:rPr>
          <w:sz w:val="24"/>
          <w:szCs w:val="24"/>
        </w:rPr>
        <w:t xml:space="preserve">5. Иной порядок опубликования (обнародования) муниципальных правовых актов </w:t>
      </w:r>
      <w:r w:rsidRPr="009B4585">
        <w:rPr>
          <w:rFonts w:ascii="RobotoRegular" w:hAnsi="RobotoRegular"/>
          <w:sz w:val="24"/>
          <w:szCs w:val="24"/>
        </w:rPr>
        <w:t>или соглашени</w:t>
      </w:r>
      <w:r>
        <w:rPr>
          <w:rFonts w:ascii="RobotoRegular" w:hAnsi="RobotoRegular"/>
          <w:sz w:val="24"/>
          <w:szCs w:val="24"/>
        </w:rPr>
        <w:t>й</w:t>
      </w:r>
      <w:r w:rsidRPr="009B4585">
        <w:rPr>
          <w:rFonts w:ascii="RobotoRegular" w:hAnsi="RobotoRegular"/>
          <w:sz w:val="24"/>
          <w:szCs w:val="24"/>
        </w:rPr>
        <w:t>, заключенн</w:t>
      </w:r>
      <w:r>
        <w:rPr>
          <w:rFonts w:ascii="RobotoRegular" w:hAnsi="RobotoRegular"/>
          <w:sz w:val="24"/>
          <w:szCs w:val="24"/>
        </w:rPr>
        <w:t>ых</w:t>
      </w:r>
      <w:r w:rsidRPr="009B4585">
        <w:rPr>
          <w:rFonts w:ascii="RobotoRegular" w:hAnsi="RobotoRegular"/>
          <w:sz w:val="24"/>
          <w:szCs w:val="24"/>
        </w:rPr>
        <w:t xml:space="preserve"> между органами местного самоуправления</w:t>
      </w:r>
      <w:r>
        <w:rPr>
          <w:rFonts w:ascii="RobotoRegular" w:hAnsi="RobotoRegular"/>
          <w:sz w:val="24"/>
          <w:szCs w:val="24"/>
        </w:rPr>
        <w:t>,</w:t>
      </w:r>
      <w:r w:rsidRPr="00803130">
        <w:rPr>
          <w:sz w:val="24"/>
          <w:szCs w:val="24"/>
        </w:rPr>
        <w:t xml:space="preserve"> может осуществляться в случаях, предусмотренных законодательством</w:t>
      </w:r>
      <w:r>
        <w:rPr>
          <w:sz w:val="24"/>
          <w:szCs w:val="24"/>
        </w:rPr>
        <w:t>»</w:t>
      </w:r>
      <w:r w:rsidRPr="00803130">
        <w:rPr>
          <w:spacing w:val="-1"/>
          <w:sz w:val="24"/>
          <w:szCs w:val="24"/>
        </w:rPr>
        <w:t>.</w:t>
      </w:r>
    </w:p>
    <w:p w:rsidR="0010066B" w:rsidRPr="009B4585" w:rsidRDefault="0010066B" w:rsidP="0010066B">
      <w:pPr>
        <w:jc w:val="both"/>
        <w:rPr>
          <w:rFonts w:eastAsia="Calibri"/>
          <w:sz w:val="24"/>
          <w:szCs w:val="24"/>
          <w:lang w:eastAsia="en-US"/>
        </w:rPr>
      </w:pPr>
      <w:r w:rsidRPr="009B4585">
        <w:rPr>
          <w:rFonts w:eastAsia="Calibri"/>
          <w:sz w:val="24"/>
          <w:szCs w:val="24"/>
          <w:lang w:eastAsia="en-US"/>
        </w:rPr>
        <w:t xml:space="preserve">       </w:t>
      </w:r>
    </w:p>
    <w:p w:rsidR="0010066B" w:rsidRPr="00745A55" w:rsidRDefault="0010066B" w:rsidP="0010066B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745A55">
        <w:rPr>
          <w:rFonts w:ascii="Times New Roman" w:hAnsi="Times New Roman"/>
          <w:sz w:val="24"/>
          <w:szCs w:val="24"/>
        </w:rPr>
        <w:t>Установить, что:</w:t>
      </w:r>
    </w:p>
    <w:p w:rsidR="0010066B" w:rsidRPr="00004308" w:rsidRDefault="0010066B" w:rsidP="0010066B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A55">
        <w:rPr>
          <w:rFonts w:ascii="Times New Roman" w:hAnsi="Times New Roman"/>
          <w:sz w:val="24"/>
          <w:szCs w:val="24"/>
        </w:rPr>
        <w:t>2.1. подпункт а) пункта 1.1. части 1 настоящего решения вступает в силу 30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745A55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4308">
        <w:rPr>
          <w:rFonts w:ascii="Times New Roman" w:hAnsi="Times New Roman"/>
          <w:bCs/>
          <w:sz w:val="24"/>
          <w:szCs w:val="24"/>
        </w:rPr>
        <w:t>но не ранее дня его официального опубликования»;</w:t>
      </w:r>
      <w:r w:rsidRPr="00004308">
        <w:rPr>
          <w:rFonts w:ascii="Times New Roman" w:hAnsi="Times New Roman"/>
          <w:sz w:val="24"/>
          <w:szCs w:val="24"/>
        </w:rPr>
        <w:t xml:space="preserve"> </w:t>
      </w:r>
    </w:p>
    <w:p w:rsidR="0010066B" w:rsidRDefault="0010066B" w:rsidP="0010066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45A55">
        <w:rPr>
          <w:rFonts w:ascii="Times New Roman" w:hAnsi="Times New Roman"/>
          <w:sz w:val="24"/>
          <w:szCs w:val="24"/>
        </w:rPr>
        <w:t>2.2.подпункт б) пункта 1.1. части 1 настоящего решения вступает в силу 01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745A55">
        <w:rPr>
          <w:rFonts w:ascii="Times New Roman" w:hAnsi="Times New Roman"/>
          <w:sz w:val="24"/>
          <w:szCs w:val="24"/>
        </w:rPr>
        <w:t>2019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4308">
        <w:rPr>
          <w:rFonts w:ascii="Times New Roman" w:hAnsi="Times New Roman"/>
          <w:bCs/>
          <w:sz w:val="24"/>
          <w:szCs w:val="24"/>
        </w:rPr>
        <w:t>но не ранее дня его официального опубликования»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0066B" w:rsidRDefault="0010066B" w:rsidP="001006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2.3. подпункт а) пункта 1.4 части 1 настоящего решения вступает в силу 01 января 2019 года, но не ранее дня его официального опубликования;</w:t>
      </w:r>
    </w:p>
    <w:p w:rsidR="0010066B" w:rsidRPr="00004308" w:rsidRDefault="0010066B" w:rsidP="0010066B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4308">
        <w:rPr>
          <w:rFonts w:ascii="Times New Roman" w:hAnsi="Times New Roman"/>
          <w:bCs/>
          <w:sz w:val="24"/>
          <w:szCs w:val="24"/>
        </w:rPr>
        <w:t>2.4. подпункт а) пункта 1.5 части 1 настоящего решения вступает в силу 01</w:t>
      </w:r>
      <w:r>
        <w:rPr>
          <w:rFonts w:ascii="Times New Roman" w:hAnsi="Times New Roman"/>
          <w:bCs/>
          <w:sz w:val="24"/>
          <w:szCs w:val="24"/>
        </w:rPr>
        <w:t xml:space="preserve"> января </w:t>
      </w:r>
      <w:r w:rsidRPr="00004308">
        <w:rPr>
          <w:rFonts w:ascii="Times New Roman" w:hAnsi="Times New Roman"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 xml:space="preserve"> года</w:t>
      </w:r>
      <w:r w:rsidRPr="00004308">
        <w:rPr>
          <w:rFonts w:ascii="Times New Roman" w:hAnsi="Times New Roman"/>
          <w:bCs/>
          <w:sz w:val="24"/>
          <w:szCs w:val="24"/>
        </w:rPr>
        <w:t>, но не ранее дня его официального опубликования.</w:t>
      </w:r>
    </w:p>
    <w:p w:rsidR="0010066B" w:rsidRDefault="0010066B" w:rsidP="0010066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3. Поручить администрации муниципального образования Слюдянский район:</w:t>
      </w:r>
    </w:p>
    <w:p w:rsidR="0010066B" w:rsidRDefault="0010066B" w:rsidP="0010066B">
      <w:pPr>
        <w:tabs>
          <w:tab w:val="left" w:pos="7740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Направить  изменения и дополнения в Устав муниципального образования  Слюдянский район на государственную регистрацию в Управление Министерства юстиции Российской Федерации по Иркутской области.</w:t>
      </w:r>
    </w:p>
    <w:p w:rsidR="0010066B" w:rsidRDefault="0010066B" w:rsidP="0010066B">
      <w:pPr>
        <w:widowControl w:val="0"/>
        <w:shd w:val="clear" w:color="auto" w:fill="FFFFFF"/>
        <w:tabs>
          <w:tab w:val="left" w:pos="851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Опубликовать настоящее решение с реквизитами государственной регистрации в </w:t>
      </w:r>
      <w:r>
        <w:rPr>
          <w:sz w:val="24"/>
          <w:szCs w:val="24"/>
        </w:rPr>
        <w:lastRenderedPageBreak/>
        <w:t>газете «Славное море», а также разместить на официальном сайте администрации муниципального района.</w:t>
      </w:r>
    </w:p>
    <w:p w:rsidR="0010066B" w:rsidRPr="004939CC" w:rsidRDefault="0010066B" w:rsidP="0010066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4.</w:t>
      </w:r>
      <w:r w:rsidRPr="00AE3532">
        <w:rPr>
          <w:rFonts w:ascii="Arial" w:hAnsi="Arial" w:cs="Arial"/>
        </w:rPr>
        <w:t xml:space="preserve"> </w:t>
      </w:r>
      <w:r w:rsidRPr="00AE3532">
        <w:rPr>
          <w:color w:val="000000"/>
          <w:spacing w:val="-1"/>
          <w:sz w:val="24"/>
          <w:szCs w:val="24"/>
        </w:rPr>
        <w:t xml:space="preserve">Настоящее решение вступает в силу после государственной регистрации и опубликования </w:t>
      </w:r>
      <w:r w:rsidRPr="00AE3532">
        <w:rPr>
          <w:sz w:val="24"/>
          <w:szCs w:val="24"/>
        </w:rPr>
        <w:t>в газете «Славное море»</w:t>
      </w:r>
      <w:r>
        <w:rPr>
          <w:sz w:val="24"/>
          <w:szCs w:val="24"/>
        </w:rPr>
        <w:t>,</w:t>
      </w:r>
      <w:r w:rsidRPr="004939CC">
        <w:rPr>
          <w:rFonts w:eastAsia="Calibri"/>
          <w:sz w:val="24"/>
          <w:szCs w:val="24"/>
          <w:lang w:eastAsia="en-US"/>
        </w:rPr>
        <w:t xml:space="preserve"> за исключением положений, для которых  частью 2 установлен иной срок вступления их в силу.</w:t>
      </w:r>
    </w:p>
    <w:p w:rsidR="0010066B" w:rsidRPr="00AE3532" w:rsidRDefault="0010066B" w:rsidP="0010066B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10066B" w:rsidRDefault="0010066B" w:rsidP="0010066B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10066B" w:rsidRDefault="0010066B" w:rsidP="0010066B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Мэр муниципального образования</w:t>
      </w:r>
    </w:p>
    <w:p w:rsidR="0010066B" w:rsidRDefault="0010066B" w:rsidP="0010066B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                                                                                        А.Г. Шульц</w:t>
      </w:r>
    </w:p>
    <w:p w:rsidR="0010066B" w:rsidRDefault="0010066B" w:rsidP="0010066B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10066B" w:rsidRDefault="0010066B" w:rsidP="0010066B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10066B" w:rsidRDefault="0010066B" w:rsidP="0010066B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10066B" w:rsidRDefault="0010066B" w:rsidP="0010066B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Слюдянский район                                                                 А.В. Зарубина</w:t>
      </w:r>
    </w:p>
    <w:p w:rsidR="0010066B" w:rsidRDefault="0010066B" w:rsidP="0010066B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10066B" w:rsidRPr="00823AB5" w:rsidRDefault="0010066B" w:rsidP="0010066B">
      <w:pPr>
        <w:spacing w:after="200"/>
        <w:rPr>
          <w:b/>
          <w:sz w:val="24"/>
          <w:szCs w:val="24"/>
        </w:rPr>
      </w:pPr>
      <w:bookmarkStart w:id="0" w:name="_GoBack"/>
      <w:r w:rsidRPr="00823AB5">
        <w:rPr>
          <w:rFonts w:eastAsia="Calibri"/>
          <w:sz w:val="24"/>
          <w:szCs w:val="24"/>
          <w:lang w:eastAsia="en-US"/>
        </w:rPr>
        <w:t xml:space="preserve">от </w:t>
      </w:r>
      <w:r w:rsidR="00823AB5" w:rsidRPr="00823AB5">
        <w:rPr>
          <w:rFonts w:eastAsia="Calibri"/>
          <w:sz w:val="24"/>
          <w:szCs w:val="24"/>
          <w:lang w:eastAsia="en-US"/>
        </w:rPr>
        <w:t xml:space="preserve"> 29.11.2018 г.</w:t>
      </w:r>
      <w:r w:rsidRPr="00823AB5">
        <w:rPr>
          <w:rFonts w:eastAsia="Calibri"/>
          <w:sz w:val="24"/>
          <w:szCs w:val="24"/>
          <w:lang w:eastAsia="en-US"/>
        </w:rPr>
        <w:t xml:space="preserve">  № </w:t>
      </w:r>
      <w:r w:rsidR="00823AB5" w:rsidRPr="00823AB5">
        <w:rPr>
          <w:rFonts w:eastAsia="Calibri"/>
          <w:sz w:val="24"/>
          <w:szCs w:val="24"/>
          <w:lang w:eastAsia="en-US"/>
        </w:rPr>
        <w:t xml:space="preserve">69 – </w:t>
      </w:r>
      <w:r w:rsidR="00823AB5" w:rsidRPr="00823AB5">
        <w:rPr>
          <w:rFonts w:eastAsia="Calibri"/>
          <w:sz w:val="24"/>
          <w:szCs w:val="24"/>
          <w:lang w:val="en-US" w:eastAsia="en-US"/>
        </w:rPr>
        <w:t xml:space="preserve">VI </w:t>
      </w:r>
      <w:proofErr w:type="spellStart"/>
      <w:r w:rsidR="00823AB5" w:rsidRPr="00823AB5">
        <w:rPr>
          <w:rFonts w:eastAsia="Calibri"/>
          <w:sz w:val="24"/>
          <w:szCs w:val="24"/>
          <w:lang w:eastAsia="en-US"/>
        </w:rPr>
        <w:t>рд</w:t>
      </w:r>
      <w:proofErr w:type="spellEnd"/>
    </w:p>
    <w:bookmarkEnd w:id="0"/>
    <w:p w:rsidR="0010066B" w:rsidRPr="00061261" w:rsidRDefault="0010066B" w:rsidP="0010066B">
      <w:pPr>
        <w:rPr>
          <w:b/>
          <w:sz w:val="24"/>
          <w:szCs w:val="24"/>
        </w:rPr>
      </w:pPr>
    </w:p>
    <w:p w:rsidR="009F4C49" w:rsidRPr="0010066B" w:rsidRDefault="009F4C49" w:rsidP="0010066B"/>
    <w:sectPr w:rsidR="009F4C49" w:rsidRPr="0010066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D8" w:rsidRDefault="00BB0AD8">
      <w:r>
        <w:separator/>
      </w:r>
    </w:p>
  </w:endnote>
  <w:endnote w:type="continuationSeparator" w:id="0">
    <w:p w:rsidR="00BB0AD8" w:rsidRDefault="00BB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75" w:rsidRDefault="00823AB5">
    <w:pPr>
      <w:pStyle w:val="a4"/>
      <w:jc w:val="right"/>
    </w:pPr>
  </w:p>
  <w:p w:rsidR="00A718CC" w:rsidRDefault="00823A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D8" w:rsidRDefault="00BB0AD8">
      <w:r>
        <w:separator/>
      </w:r>
    </w:p>
  </w:footnote>
  <w:footnote w:type="continuationSeparator" w:id="0">
    <w:p w:rsidR="00BB0AD8" w:rsidRDefault="00BB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4C"/>
    <w:multiLevelType w:val="multilevel"/>
    <w:tmpl w:val="1DD4A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30970"/>
    <w:multiLevelType w:val="multilevel"/>
    <w:tmpl w:val="6B3403A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3">
    <w:nsid w:val="44535674"/>
    <w:multiLevelType w:val="multilevel"/>
    <w:tmpl w:val="359E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59F399A"/>
    <w:multiLevelType w:val="multilevel"/>
    <w:tmpl w:val="4D88BB2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5">
    <w:nsid w:val="4D870808"/>
    <w:multiLevelType w:val="multilevel"/>
    <w:tmpl w:val="A37668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6">
    <w:nsid w:val="5DF95D08"/>
    <w:multiLevelType w:val="multilevel"/>
    <w:tmpl w:val="B87E644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7">
    <w:nsid w:val="69A652FE"/>
    <w:multiLevelType w:val="multilevel"/>
    <w:tmpl w:val="9AD8F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89B1423"/>
    <w:multiLevelType w:val="multilevel"/>
    <w:tmpl w:val="9AD8F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C"/>
    <w:rsid w:val="00004308"/>
    <w:rsid w:val="00020122"/>
    <w:rsid w:val="00071F9A"/>
    <w:rsid w:val="000A0146"/>
    <w:rsid w:val="0010066B"/>
    <w:rsid w:val="00266394"/>
    <w:rsid w:val="00274343"/>
    <w:rsid w:val="003102B2"/>
    <w:rsid w:val="0033073B"/>
    <w:rsid w:val="003833BB"/>
    <w:rsid w:val="00400905"/>
    <w:rsid w:val="004E6AFD"/>
    <w:rsid w:val="004E7880"/>
    <w:rsid w:val="00570B39"/>
    <w:rsid w:val="005713CD"/>
    <w:rsid w:val="00581DC1"/>
    <w:rsid w:val="005C067D"/>
    <w:rsid w:val="005D3DD6"/>
    <w:rsid w:val="006739DF"/>
    <w:rsid w:val="006B464C"/>
    <w:rsid w:val="006C4202"/>
    <w:rsid w:val="007370F3"/>
    <w:rsid w:val="00745A55"/>
    <w:rsid w:val="00803130"/>
    <w:rsid w:val="00823AB5"/>
    <w:rsid w:val="00826141"/>
    <w:rsid w:val="00854AAB"/>
    <w:rsid w:val="008A615E"/>
    <w:rsid w:val="008A6F0B"/>
    <w:rsid w:val="0090401C"/>
    <w:rsid w:val="00934CE2"/>
    <w:rsid w:val="009920EE"/>
    <w:rsid w:val="009B4585"/>
    <w:rsid w:val="009C104F"/>
    <w:rsid w:val="009D1FAC"/>
    <w:rsid w:val="009F4C49"/>
    <w:rsid w:val="00A56719"/>
    <w:rsid w:val="00A65D91"/>
    <w:rsid w:val="00AE3532"/>
    <w:rsid w:val="00BB0AD8"/>
    <w:rsid w:val="00C525DC"/>
    <w:rsid w:val="00C63FDB"/>
    <w:rsid w:val="00C67289"/>
    <w:rsid w:val="00C93BA0"/>
    <w:rsid w:val="00D275A6"/>
    <w:rsid w:val="00DD0BF7"/>
    <w:rsid w:val="00E125AF"/>
    <w:rsid w:val="00E25D29"/>
    <w:rsid w:val="00EA3AD1"/>
    <w:rsid w:val="00ED79B7"/>
    <w:rsid w:val="00F70351"/>
    <w:rsid w:val="00F9246B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920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2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D0BF7"/>
    <w:rPr>
      <w:color w:val="0000FF"/>
      <w:u w:val="single"/>
    </w:rPr>
  </w:style>
  <w:style w:type="paragraph" w:customStyle="1" w:styleId="ConsNormal">
    <w:name w:val="ConsNormal"/>
    <w:rsid w:val="00C63FD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3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04308"/>
    <w:pPr>
      <w:tabs>
        <w:tab w:val="left" w:pos="4820"/>
      </w:tabs>
      <w:ind w:firstLine="720"/>
      <w:jc w:val="center"/>
    </w:pPr>
    <w:rPr>
      <w:b/>
      <w:sz w:val="24"/>
      <w:lang w:val="en-US"/>
    </w:rPr>
  </w:style>
  <w:style w:type="character" w:customStyle="1" w:styleId="aa">
    <w:name w:val="Название Знак"/>
    <w:basedOn w:val="a0"/>
    <w:link w:val="a9"/>
    <w:rsid w:val="000043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b">
    <w:name w:val="Normal (Web)"/>
    <w:basedOn w:val="a"/>
    <w:rsid w:val="001006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9920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2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D0BF7"/>
    <w:rPr>
      <w:color w:val="0000FF"/>
      <w:u w:val="single"/>
    </w:rPr>
  </w:style>
  <w:style w:type="paragraph" w:customStyle="1" w:styleId="ConsNormal">
    <w:name w:val="ConsNormal"/>
    <w:rsid w:val="00C63FD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3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04308"/>
    <w:pPr>
      <w:tabs>
        <w:tab w:val="left" w:pos="4820"/>
      </w:tabs>
      <w:ind w:firstLine="720"/>
      <w:jc w:val="center"/>
    </w:pPr>
    <w:rPr>
      <w:b/>
      <w:sz w:val="24"/>
      <w:lang w:val="en-US"/>
    </w:rPr>
  </w:style>
  <w:style w:type="character" w:customStyle="1" w:styleId="aa">
    <w:name w:val="Название Знак"/>
    <w:basedOn w:val="a0"/>
    <w:link w:val="a9"/>
    <w:rsid w:val="000043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b">
    <w:name w:val="Normal (Web)"/>
    <w:basedOn w:val="a"/>
    <w:rsid w:val="001006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0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6E1C467B8369B49075048D3FDD074187FDCB52D0FD8CF975285EBDF1F60A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6E1C467B8369B49075048D3FDD074186F4C654D6F18CF975285EBDF16ACD171B9C12762AB461C1F50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BD57-EE2F-48B2-A857-ED9C73C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Орипова Наталья Михайловна</cp:lastModifiedBy>
  <cp:revision>19</cp:revision>
  <cp:lastPrinted>2018-10-15T05:53:00Z</cp:lastPrinted>
  <dcterms:created xsi:type="dcterms:W3CDTF">2018-09-04T01:45:00Z</dcterms:created>
  <dcterms:modified xsi:type="dcterms:W3CDTF">2018-12-01T06:55:00Z</dcterms:modified>
</cp:coreProperties>
</file>