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3C" w:rsidRPr="00C479CA" w:rsidRDefault="0076773C" w:rsidP="0076773C">
      <w:pPr>
        <w:jc w:val="both"/>
        <w:rPr>
          <w:sz w:val="24"/>
        </w:rPr>
      </w:pPr>
      <w:r w:rsidRPr="004D5F31">
        <w:rPr>
          <w:noProof/>
        </w:rPr>
        <w:drawing>
          <wp:anchor distT="0" distB="0" distL="114300" distR="114300" simplePos="0" relativeHeight="251659264" behindDoc="0" locked="0" layoutInCell="1" allowOverlap="1" wp14:anchorId="599290C4" wp14:editId="66C88392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11" name="Рисунок 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773C" w:rsidRPr="004D5F31" w:rsidRDefault="0076773C" w:rsidP="0076773C">
      <w:pPr>
        <w:jc w:val="center"/>
        <w:rPr>
          <w:b/>
          <w:sz w:val="28"/>
          <w:szCs w:val="28"/>
        </w:rPr>
      </w:pPr>
      <w:r w:rsidRPr="004D5F31">
        <w:rPr>
          <w:b/>
          <w:sz w:val="28"/>
          <w:szCs w:val="28"/>
        </w:rPr>
        <w:t xml:space="preserve">АДМИНИСТРАЦИЯ  МУНИЦИПАЛЬНОГО ОБРАЗОВАНИЯ </w:t>
      </w:r>
    </w:p>
    <w:p w:rsidR="0076773C" w:rsidRPr="004D5F31" w:rsidRDefault="0076773C" w:rsidP="0076773C">
      <w:pPr>
        <w:jc w:val="center"/>
        <w:rPr>
          <w:b/>
          <w:sz w:val="28"/>
          <w:szCs w:val="28"/>
        </w:rPr>
      </w:pPr>
      <w:r w:rsidRPr="004D5F31">
        <w:rPr>
          <w:b/>
          <w:sz w:val="28"/>
          <w:szCs w:val="28"/>
        </w:rPr>
        <w:t xml:space="preserve"> СЛЮДЯНСКИЙ РАЙОН</w:t>
      </w:r>
    </w:p>
    <w:p w:rsidR="0076773C" w:rsidRPr="004D5F31" w:rsidRDefault="0076773C" w:rsidP="0076773C">
      <w:pPr>
        <w:pStyle w:val="a3"/>
        <w:tabs>
          <w:tab w:val="left" w:pos="3686"/>
        </w:tabs>
        <w:rPr>
          <w:sz w:val="28"/>
          <w:szCs w:val="28"/>
        </w:rPr>
      </w:pPr>
      <w:r w:rsidRPr="004D5F31">
        <w:rPr>
          <w:sz w:val="28"/>
          <w:szCs w:val="28"/>
        </w:rPr>
        <w:t xml:space="preserve">                                                            </w:t>
      </w:r>
    </w:p>
    <w:p w:rsidR="0076773C" w:rsidRPr="004D5F31" w:rsidRDefault="0076773C" w:rsidP="0076773C">
      <w:pPr>
        <w:pStyle w:val="a3"/>
        <w:tabs>
          <w:tab w:val="left" w:pos="3686"/>
        </w:tabs>
        <w:jc w:val="center"/>
        <w:rPr>
          <w:b/>
          <w:sz w:val="28"/>
          <w:szCs w:val="28"/>
        </w:rPr>
      </w:pPr>
      <w:proofErr w:type="gramStart"/>
      <w:r w:rsidRPr="004D5F31">
        <w:rPr>
          <w:b/>
          <w:sz w:val="28"/>
          <w:szCs w:val="28"/>
        </w:rPr>
        <w:t>П</w:t>
      </w:r>
      <w:proofErr w:type="gramEnd"/>
      <w:r w:rsidRPr="004D5F31">
        <w:rPr>
          <w:b/>
          <w:sz w:val="28"/>
          <w:szCs w:val="28"/>
        </w:rPr>
        <w:t xml:space="preserve"> О С Т А Н О В Л Е Н И Е</w:t>
      </w:r>
    </w:p>
    <w:p w:rsidR="0076773C" w:rsidRPr="004D5F31" w:rsidRDefault="0076773C" w:rsidP="0076773C">
      <w:pPr>
        <w:pStyle w:val="a3"/>
        <w:tabs>
          <w:tab w:val="left" w:pos="3686"/>
        </w:tabs>
        <w:jc w:val="center"/>
        <w:rPr>
          <w:sz w:val="28"/>
          <w:szCs w:val="28"/>
        </w:rPr>
      </w:pPr>
      <w:r w:rsidRPr="004D5F31">
        <w:rPr>
          <w:sz w:val="28"/>
          <w:szCs w:val="28"/>
        </w:rPr>
        <w:t xml:space="preserve">г. </w:t>
      </w:r>
      <w:proofErr w:type="spellStart"/>
      <w:r w:rsidRPr="004D5F31">
        <w:rPr>
          <w:sz w:val="28"/>
          <w:szCs w:val="28"/>
        </w:rPr>
        <w:t>Слюдянка</w:t>
      </w:r>
      <w:proofErr w:type="spellEnd"/>
    </w:p>
    <w:p w:rsidR="0076773C" w:rsidRPr="004D5F31" w:rsidRDefault="0076773C" w:rsidP="0076773C">
      <w:pPr>
        <w:tabs>
          <w:tab w:val="left" w:pos="-1134"/>
        </w:tabs>
        <w:jc w:val="center"/>
        <w:rPr>
          <w:sz w:val="24"/>
          <w:szCs w:val="24"/>
        </w:rPr>
      </w:pPr>
    </w:p>
    <w:p w:rsidR="0076773C" w:rsidRPr="004D5F31" w:rsidRDefault="0076773C" w:rsidP="0076773C">
      <w:pPr>
        <w:tabs>
          <w:tab w:val="left" w:pos="7797"/>
        </w:tabs>
      </w:pPr>
    </w:p>
    <w:p w:rsidR="0076773C" w:rsidRPr="0073033F" w:rsidRDefault="0076773C" w:rsidP="0076773C">
      <w:pPr>
        <w:rPr>
          <w:sz w:val="24"/>
          <w:szCs w:val="24"/>
        </w:rPr>
      </w:pPr>
      <w:r>
        <w:rPr>
          <w:sz w:val="24"/>
          <w:szCs w:val="24"/>
        </w:rPr>
        <w:t xml:space="preserve">от 05.03.2019г.   </w:t>
      </w:r>
      <w:r w:rsidRPr="0073033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127</w:t>
      </w:r>
    </w:p>
    <w:p w:rsidR="0076773C" w:rsidRDefault="0076773C" w:rsidP="0076773C"/>
    <w:p w:rsidR="0076773C" w:rsidRDefault="0076773C" w:rsidP="0076773C">
      <w:pPr>
        <w:pStyle w:val="a3"/>
      </w:pPr>
      <w:r>
        <w:t xml:space="preserve">Об     утверждении     единого   расчета    </w:t>
      </w:r>
      <w:proofErr w:type="gramStart"/>
      <w:r>
        <w:t>для</w:t>
      </w:r>
      <w:proofErr w:type="gramEnd"/>
      <w:r>
        <w:t xml:space="preserve">   </w:t>
      </w:r>
    </w:p>
    <w:p w:rsidR="0076773C" w:rsidRDefault="0076773C" w:rsidP="0076773C">
      <w:pPr>
        <w:pStyle w:val="a3"/>
      </w:pPr>
      <w:r>
        <w:t xml:space="preserve">определения       размера        </w:t>
      </w:r>
      <w:proofErr w:type="gramStart"/>
      <w:r>
        <w:t>межбюджетных</w:t>
      </w:r>
      <w:proofErr w:type="gramEnd"/>
    </w:p>
    <w:p w:rsidR="0076773C" w:rsidRDefault="0076773C" w:rsidP="0076773C">
      <w:pPr>
        <w:pStyle w:val="a3"/>
      </w:pPr>
      <w:r>
        <w:t>трансфертов,  предоставляемых  из бюджетов</w:t>
      </w:r>
    </w:p>
    <w:p w:rsidR="0076773C" w:rsidRDefault="0076773C" w:rsidP="0076773C">
      <w:pPr>
        <w:pStyle w:val="a3"/>
      </w:pPr>
      <w:r>
        <w:t>поселений в бюджет муниципального района</w:t>
      </w:r>
    </w:p>
    <w:p w:rsidR="0076773C" w:rsidRDefault="0076773C" w:rsidP="0076773C">
      <w:pPr>
        <w:pStyle w:val="a3"/>
      </w:pPr>
      <w:r>
        <w:t xml:space="preserve">при передаче осуществления части полномочий </w:t>
      </w:r>
    </w:p>
    <w:p w:rsidR="0076773C" w:rsidRDefault="0076773C" w:rsidP="0076773C">
      <w:pPr>
        <w:pStyle w:val="a3"/>
      </w:pPr>
    </w:p>
    <w:p w:rsidR="0076773C" w:rsidRDefault="0076773C" w:rsidP="0076773C">
      <w:pPr>
        <w:pStyle w:val="a3"/>
      </w:pPr>
    </w:p>
    <w:p w:rsidR="0076773C" w:rsidRDefault="0076773C" w:rsidP="0076773C">
      <w:pPr>
        <w:pStyle w:val="a3"/>
      </w:pPr>
    </w:p>
    <w:p w:rsidR="0076773C" w:rsidRPr="001266FC" w:rsidRDefault="0076773C" w:rsidP="0076773C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1266FC">
        <w:rPr>
          <w:rFonts w:ascii="Times New Roman" w:hAnsi="Times New Roman"/>
          <w:b w:val="0"/>
          <w:sz w:val="24"/>
          <w:szCs w:val="24"/>
        </w:rPr>
        <w:t xml:space="preserve">              На основании ст.15 ча</w:t>
      </w:r>
      <w:r>
        <w:rPr>
          <w:rFonts w:ascii="Times New Roman" w:hAnsi="Times New Roman"/>
          <w:b w:val="0"/>
          <w:sz w:val="24"/>
          <w:szCs w:val="24"/>
        </w:rPr>
        <w:t>сти 4 Федерального Закона от 6 октября 2003года</w:t>
      </w:r>
      <w:r w:rsidRPr="001266FC">
        <w:rPr>
          <w:rFonts w:ascii="Times New Roman" w:hAnsi="Times New Roman"/>
          <w:b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и руководствуясь статьями 24, 47 Устава муниципального образования  </w:t>
      </w:r>
      <w:proofErr w:type="spellStart"/>
      <w:r w:rsidRPr="001266FC">
        <w:rPr>
          <w:rFonts w:ascii="Times New Roman" w:hAnsi="Times New Roman"/>
          <w:b w:val="0"/>
          <w:sz w:val="24"/>
          <w:szCs w:val="24"/>
        </w:rPr>
        <w:t>Слюдянский</w:t>
      </w:r>
      <w:proofErr w:type="spellEnd"/>
      <w:r w:rsidRPr="001266FC">
        <w:rPr>
          <w:rFonts w:ascii="Times New Roman" w:hAnsi="Times New Roman"/>
          <w:b w:val="0"/>
          <w:sz w:val="24"/>
          <w:szCs w:val="24"/>
        </w:rPr>
        <w:t xml:space="preserve"> район (новая редакция), зарегистрированного постановлением Губерн</w:t>
      </w:r>
      <w:r w:rsidRPr="001266FC">
        <w:rPr>
          <w:rFonts w:ascii="Times New Roman" w:hAnsi="Times New Roman"/>
          <w:b w:val="0"/>
          <w:sz w:val="24"/>
          <w:szCs w:val="24"/>
        </w:rPr>
        <w:t>а</w:t>
      </w:r>
      <w:r w:rsidRPr="001266FC">
        <w:rPr>
          <w:rFonts w:ascii="Times New Roman" w:hAnsi="Times New Roman"/>
          <w:b w:val="0"/>
          <w:sz w:val="24"/>
          <w:szCs w:val="24"/>
        </w:rPr>
        <w:t>тора Иркутской области № 303-П от 30 июня 2005г., регистрационный № 14-3,</w:t>
      </w:r>
    </w:p>
    <w:p w:rsidR="0076773C" w:rsidRPr="001266FC" w:rsidRDefault="0076773C" w:rsidP="0076773C">
      <w:pPr>
        <w:pStyle w:val="a3"/>
        <w:rPr>
          <w:szCs w:val="24"/>
        </w:rPr>
      </w:pPr>
      <w:proofErr w:type="gramStart"/>
      <w:r w:rsidRPr="001266FC">
        <w:rPr>
          <w:szCs w:val="24"/>
        </w:rPr>
        <w:t>П</w:t>
      </w:r>
      <w:proofErr w:type="gramEnd"/>
      <w:r w:rsidRPr="001266FC">
        <w:rPr>
          <w:szCs w:val="24"/>
        </w:rPr>
        <w:t xml:space="preserve"> О С Т А Н О В Л Я Ю:</w:t>
      </w:r>
    </w:p>
    <w:p w:rsidR="0076773C" w:rsidRPr="001266FC" w:rsidRDefault="0076773C" w:rsidP="0076773C">
      <w:pPr>
        <w:pStyle w:val="a3"/>
        <w:rPr>
          <w:szCs w:val="24"/>
        </w:rPr>
      </w:pPr>
      <w:r w:rsidRPr="001266FC">
        <w:rPr>
          <w:szCs w:val="24"/>
        </w:rPr>
        <w:t xml:space="preserve">              1. Утвердить единый расчет для определения размера межбюджетных тран</w:t>
      </w:r>
      <w:r w:rsidRPr="001266FC">
        <w:rPr>
          <w:szCs w:val="24"/>
        </w:rPr>
        <w:t>с</w:t>
      </w:r>
      <w:r w:rsidRPr="001266FC">
        <w:rPr>
          <w:szCs w:val="24"/>
        </w:rPr>
        <w:t>фертов, предоставляемых из бюджетов поселений в бюджет муниципального района при передаче осуществления части полномочий (приложение 1).</w:t>
      </w:r>
    </w:p>
    <w:p w:rsidR="0076773C" w:rsidRPr="00C608F6" w:rsidRDefault="0076773C" w:rsidP="0076773C">
      <w:pPr>
        <w:pStyle w:val="a3"/>
        <w:rPr>
          <w:szCs w:val="24"/>
        </w:rPr>
      </w:pPr>
      <w:r w:rsidRPr="001266FC">
        <w:rPr>
          <w:szCs w:val="24"/>
        </w:rPr>
        <w:t xml:space="preserve">              2.</w:t>
      </w:r>
      <w:r>
        <w:rPr>
          <w:szCs w:val="24"/>
        </w:rPr>
        <w:t xml:space="preserve"> </w:t>
      </w:r>
      <w:r w:rsidRPr="00C608F6">
        <w:rPr>
          <w:szCs w:val="24"/>
        </w:rPr>
        <w:t>Опубликовать настоящее постановление в приложении к газете «Славное море», а также разместить на официальном сайте администрации муниципального района</w:t>
      </w:r>
      <w:r>
        <w:rPr>
          <w:szCs w:val="24"/>
        </w:rPr>
        <w:t>:</w:t>
      </w:r>
      <w:r w:rsidRPr="00513798">
        <w:rPr>
          <w:szCs w:val="24"/>
        </w:rPr>
        <w:t xml:space="preserve"> </w:t>
      </w:r>
      <w:r>
        <w:rPr>
          <w:szCs w:val="24"/>
          <w:lang w:val="en-US"/>
        </w:rPr>
        <w:t>http</w:t>
      </w:r>
      <w:r w:rsidRPr="00513798">
        <w:rPr>
          <w:szCs w:val="24"/>
        </w:rPr>
        <w:t>//</w:t>
      </w:r>
      <w:r>
        <w:rPr>
          <w:szCs w:val="24"/>
          <w:lang w:val="en-US"/>
        </w:rPr>
        <w:t>www</w:t>
      </w:r>
      <w:r w:rsidRPr="00513798">
        <w:rPr>
          <w:szCs w:val="24"/>
        </w:rPr>
        <w:t>.</w:t>
      </w:r>
      <w:proofErr w:type="spellStart"/>
      <w:r>
        <w:rPr>
          <w:szCs w:val="24"/>
          <w:lang w:val="en-US"/>
        </w:rPr>
        <w:t>sludyanka</w:t>
      </w:r>
      <w:proofErr w:type="spellEnd"/>
      <w:r w:rsidRPr="00513798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>, в разделе «муниципальные правовые акты».</w:t>
      </w:r>
    </w:p>
    <w:p w:rsidR="0076773C" w:rsidRPr="0025298F" w:rsidRDefault="0076773C" w:rsidP="0076773C">
      <w:pPr>
        <w:jc w:val="both"/>
        <w:rPr>
          <w:sz w:val="24"/>
          <w:szCs w:val="24"/>
        </w:rPr>
      </w:pPr>
      <w:r w:rsidRPr="0025298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3</w:t>
      </w:r>
      <w:r w:rsidRPr="0025298F">
        <w:rPr>
          <w:sz w:val="24"/>
          <w:szCs w:val="24"/>
        </w:rPr>
        <w:t xml:space="preserve">. Распространить действие настоящего постановления на правоотношения, возникшие с 01.01.2019 года. </w:t>
      </w:r>
    </w:p>
    <w:p w:rsidR="0076773C" w:rsidRPr="001266FC" w:rsidRDefault="0076773C" w:rsidP="0076773C">
      <w:pPr>
        <w:pStyle w:val="a3"/>
        <w:rPr>
          <w:szCs w:val="24"/>
        </w:rPr>
      </w:pPr>
      <w:r w:rsidRPr="001266FC">
        <w:rPr>
          <w:szCs w:val="24"/>
        </w:rPr>
        <w:t xml:space="preserve">              </w:t>
      </w:r>
      <w:r>
        <w:rPr>
          <w:szCs w:val="24"/>
        </w:rPr>
        <w:t>4</w:t>
      </w:r>
      <w:r w:rsidRPr="001266FC">
        <w:rPr>
          <w:szCs w:val="24"/>
        </w:rPr>
        <w:t>. Признать утратившим силу постановление администрации муниципальн</w:t>
      </w:r>
      <w:r w:rsidRPr="001266FC">
        <w:rPr>
          <w:szCs w:val="24"/>
        </w:rPr>
        <w:t>о</w:t>
      </w:r>
      <w:r w:rsidRPr="001266FC">
        <w:rPr>
          <w:szCs w:val="24"/>
        </w:rPr>
        <w:t xml:space="preserve">го образования  </w:t>
      </w:r>
      <w:proofErr w:type="spellStart"/>
      <w:r w:rsidRPr="001266FC">
        <w:rPr>
          <w:szCs w:val="24"/>
        </w:rPr>
        <w:t>Слюдянский</w:t>
      </w:r>
      <w:proofErr w:type="spellEnd"/>
      <w:r w:rsidRPr="001266FC">
        <w:rPr>
          <w:szCs w:val="24"/>
        </w:rPr>
        <w:t xml:space="preserve"> район от  </w:t>
      </w:r>
      <w:r>
        <w:rPr>
          <w:szCs w:val="24"/>
        </w:rPr>
        <w:t>18</w:t>
      </w:r>
      <w:r w:rsidRPr="001266FC">
        <w:rPr>
          <w:szCs w:val="24"/>
        </w:rPr>
        <w:t>.09.1</w:t>
      </w:r>
      <w:r>
        <w:rPr>
          <w:szCs w:val="24"/>
        </w:rPr>
        <w:t>5</w:t>
      </w:r>
      <w:r w:rsidRPr="001266FC">
        <w:rPr>
          <w:szCs w:val="24"/>
        </w:rPr>
        <w:t xml:space="preserve">г. № </w:t>
      </w:r>
      <w:r>
        <w:rPr>
          <w:szCs w:val="24"/>
        </w:rPr>
        <w:t>857</w:t>
      </w:r>
      <w:r w:rsidRPr="001266FC">
        <w:rPr>
          <w:szCs w:val="24"/>
        </w:rPr>
        <w:t xml:space="preserve"> «Об утверждении  единого  расчета   для   определения  размера  межбюджетных трансфертов,  предоставляемых из  бюджетов поселений   в   бюджет  муниципального района при передаче ос</w:t>
      </w:r>
      <w:r w:rsidRPr="001266FC">
        <w:rPr>
          <w:szCs w:val="24"/>
        </w:rPr>
        <w:t>у</w:t>
      </w:r>
      <w:r w:rsidRPr="001266FC">
        <w:rPr>
          <w:szCs w:val="24"/>
        </w:rPr>
        <w:t xml:space="preserve">ществления части полномочий».  </w:t>
      </w:r>
    </w:p>
    <w:p w:rsidR="0076773C" w:rsidRPr="001266FC" w:rsidRDefault="0076773C" w:rsidP="0076773C">
      <w:pPr>
        <w:pStyle w:val="a3"/>
        <w:rPr>
          <w:szCs w:val="24"/>
        </w:rPr>
      </w:pPr>
      <w:r w:rsidRPr="001266FC">
        <w:rPr>
          <w:szCs w:val="24"/>
        </w:rPr>
        <w:t xml:space="preserve">              5. Контроль над исполнением настоящего постановления возложить на рук</w:t>
      </w:r>
      <w:r w:rsidRPr="001266FC">
        <w:rPr>
          <w:szCs w:val="24"/>
        </w:rPr>
        <w:t>о</w:t>
      </w:r>
      <w:r w:rsidRPr="001266FC">
        <w:rPr>
          <w:szCs w:val="24"/>
        </w:rPr>
        <w:t>водителя аппарата администрации муниципального района</w:t>
      </w:r>
      <w:r>
        <w:rPr>
          <w:szCs w:val="24"/>
        </w:rPr>
        <w:t>.</w:t>
      </w:r>
    </w:p>
    <w:p w:rsidR="0076773C" w:rsidRPr="001266FC" w:rsidRDefault="0076773C" w:rsidP="0076773C">
      <w:pPr>
        <w:pStyle w:val="a3"/>
        <w:rPr>
          <w:szCs w:val="24"/>
        </w:rPr>
      </w:pPr>
    </w:p>
    <w:p w:rsidR="0076773C" w:rsidRPr="001266FC" w:rsidRDefault="0076773C" w:rsidP="0076773C">
      <w:pPr>
        <w:pStyle w:val="a3"/>
        <w:rPr>
          <w:szCs w:val="24"/>
        </w:rPr>
      </w:pPr>
    </w:p>
    <w:p w:rsidR="0076773C" w:rsidRPr="001266FC" w:rsidRDefault="0076773C" w:rsidP="0076773C">
      <w:pPr>
        <w:jc w:val="both"/>
        <w:rPr>
          <w:sz w:val="24"/>
          <w:szCs w:val="24"/>
        </w:rPr>
      </w:pPr>
    </w:p>
    <w:p w:rsidR="0076773C" w:rsidRPr="001266FC" w:rsidRDefault="0076773C" w:rsidP="0076773C">
      <w:pPr>
        <w:jc w:val="both"/>
        <w:rPr>
          <w:sz w:val="24"/>
          <w:szCs w:val="24"/>
        </w:rPr>
      </w:pPr>
      <w:r w:rsidRPr="001266FC">
        <w:rPr>
          <w:sz w:val="24"/>
          <w:szCs w:val="24"/>
        </w:rPr>
        <w:t xml:space="preserve">Мэр муниципального образования </w:t>
      </w:r>
    </w:p>
    <w:p w:rsidR="0076773C" w:rsidRPr="001266FC" w:rsidRDefault="0076773C" w:rsidP="0076773C">
      <w:pPr>
        <w:jc w:val="both"/>
        <w:rPr>
          <w:sz w:val="24"/>
          <w:szCs w:val="24"/>
        </w:rPr>
      </w:pPr>
      <w:proofErr w:type="spellStart"/>
      <w:r w:rsidRPr="001266FC">
        <w:rPr>
          <w:sz w:val="24"/>
          <w:szCs w:val="24"/>
        </w:rPr>
        <w:t>Слюдянский</w:t>
      </w:r>
      <w:proofErr w:type="spellEnd"/>
      <w:r w:rsidRPr="001266FC">
        <w:rPr>
          <w:sz w:val="24"/>
          <w:szCs w:val="24"/>
        </w:rPr>
        <w:t xml:space="preserve"> район                                                                                      А.</w:t>
      </w:r>
      <w:r>
        <w:rPr>
          <w:sz w:val="24"/>
          <w:szCs w:val="24"/>
        </w:rPr>
        <w:t>Г</w:t>
      </w:r>
      <w:r w:rsidRPr="001266FC">
        <w:rPr>
          <w:sz w:val="24"/>
          <w:szCs w:val="24"/>
        </w:rPr>
        <w:t xml:space="preserve">. </w:t>
      </w:r>
      <w:r>
        <w:rPr>
          <w:sz w:val="24"/>
          <w:szCs w:val="24"/>
        </w:rPr>
        <w:t>Шульц</w:t>
      </w:r>
      <w:r w:rsidRPr="001266FC">
        <w:rPr>
          <w:sz w:val="24"/>
          <w:szCs w:val="24"/>
        </w:rPr>
        <w:t xml:space="preserve"> </w:t>
      </w:r>
    </w:p>
    <w:p w:rsidR="0076773C" w:rsidRDefault="0076773C" w:rsidP="0076773C">
      <w:pPr>
        <w:pStyle w:val="a3"/>
      </w:pPr>
    </w:p>
    <w:p w:rsidR="0076773C" w:rsidRDefault="0076773C" w:rsidP="0076773C">
      <w:pPr>
        <w:pStyle w:val="a3"/>
      </w:pPr>
    </w:p>
    <w:p w:rsidR="0076773C" w:rsidRDefault="0076773C" w:rsidP="0076773C">
      <w:pPr>
        <w:pStyle w:val="a3"/>
      </w:pPr>
    </w:p>
    <w:p w:rsidR="0076773C" w:rsidRDefault="0076773C" w:rsidP="0076773C">
      <w:pPr>
        <w:rPr>
          <w:sz w:val="24"/>
        </w:rPr>
      </w:pPr>
    </w:p>
    <w:p w:rsidR="0076773C" w:rsidRDefault="0076773C" w:rsidP="0076773C">
      <w:pPr>
        <w:jc w:val="right"/>
        <w:rPr>
          <w:sz w:val="24"/>
        </w:rPr>
      </w:pPr>
    </w:p>
    <w:p w:rsidR="0076773C" w:rsidRDefault="0076773C" w:rsidP="0076773C">
      <w:pPr>
        <w:jc w:val="right"/>
        <w:rPr>
          <w:sz w:val="24"/>
        </w:rPr>
      </w:pPr>
      <w:r>
        <w:rPr>
          <w:sz w:val="24"/>
        </w:rPr>
        <w:t>Приложение № 1</w:t>
      </w:r>
    </w:p>
    <w:p w:rsidR="0076773C" w:rsidRPr="006707D7" w:rsidRDefault="0076773C" w:rsidP="0076773C">
      <w:pPr>
        <w:jc w:val="right"/>
        <w:rPr>
          <w:sz w:val="24"/>
        </w:rPr>
      </w:pPr>
      <w:r w:rsidRPr="006707D7">
        <w:rPr>
          <w:sz w:val="24"/>
        </w:rPr>
        <w:t xml:space="preserve">к постановлению администрации </w:t>
      </w:r>
    </w:p>
    <w:p w:rsidR="0076773C" w:rsidRDefault="0076773C" w:rsidP="0076773C">
      <w:pPr>
        <w:jc w:val="right"/>
        <w:rPr>
          <w:sz w:val="24"/>
        </w:rPr>
      </w:pPr>
      <w:r>
        <w:rPr>
          <w:sz w:val="24"/>
        </w:rPr>
        <w:t xml:space="preserve"> муниципального образования </w:t>
      </w:r>
    </w:p>
    <w:p w:rsidR="0076773C" w:rsidRDefault="0076773C" w:rsidP="0076773C">
      <w:pPr>
        <w:jc w:val="right"/>
        <w:rPr>
          <w:sz w:val="24"/>
        </w:rPr>
      </w:pP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</w:t>
      </w:r>
    </w:p>
    <w:p w:rsidR="0076773C" w:rsidRPr="0073033F" w:rsidRDefault="0076773C" w:rsidP="007677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05.03.2019г.   </w:t>
      </w:r>
      <w:r w:rsidRPr="0073033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127</w:t>
      </w:r>
    </w:p>
    <w:p w:rsidR="0076773C" w:rsidRDefault="0076773C" w:rsidP="0076773C">
      <w:pPr>
        <w:pStyle w:val="a3"/>
      </w:pPr>
    </w:p>
    <w:p w:rsidR="0076773C" w:rsidRDefault="0076773C" w:rsidP="0076773C">
      <w:pPr>
        <w:pStyle w:val="a3"/>
        <w:jc w:val="center"/>
      </w:pPr>
      <w:r>
        <w:t>ЕДИНЫЙ РАСЧЕТ</w:t>
      </w:r>
    </w:p>
    <w:p w:rsidR="0076773C" w:rsidRDefault="0076773C" w:rsidP="0076773C">
      <w:pPr>
        <w:pStyle w:val="a3"/>
      </w:pPr>
      <w:r>
        <w:t>Нормативов для определения общего объема межбюджетных трансфертов, пред</w:t>
      </w:r>
      <w:r>
        <w:t>о</w:t>
      </w:r>
      <w:r>
        <w:t>ставляемых из бюджетов поселений в бюджет муниципального района при передаче осуществления части полномочий.</w:t>
      </w:r>
    </w:p>
    <w:p w:rsidR="0076773C" w:rsidRDefault="0076773C" w:rsidP="0076773C">
      <w:pPr>
        <w:pStyle w:val="a3"/>
      </w:pPr>
    </w:p>
    <w:p w:rsidR="0076773C" w:rsidRDefault="0076773C" w:rsidP="0076773C">
      <w:pPr>
        <w:pStyle w:val="a3"/>
      </w:pPr>
      <w:r>
        <w:t xml:space="preserve">       1. Расчет межбюджетных трансфертов на осуществление органом местного сам</w:t>
      </w:r>
      <w:r>
        <w:t>о</w:t>
      </w:r>
      <w:r>
        <w:t xml:space="preserve">управления муниципальным образованием </w:t>
      </w:r>
      <w:proofErr w:type="spellStart"/>
      <w:r>
        <w:t>Слюдянский</w:t>
      </w:r>
      <w:proofErr w:type="spellEnd"/>
      <w:r>
        <w:t xml:space="preserve"> район полномочий городских и сельских поселений производится по следующей формуле:</w:t>
      </w:r>
    </w:p>
    <w:p w:rsidR="0076773C" w:rsidRDefault="0076773C" w:rsidP="0076773C">
      <w:pPr>
        <w:pStyle w:val="a3"/>
        <w:jc w:val="center"/>
        <w:rPr>
          <w:lang w:val="en-US"/>
        </w:rPr>
      </w:pPr>
      <w:r>
        <w:t>МТ</w:t>
      </w:r>
      <w:r>
        <w:rPr>
          <w:lang w:val="en-US"/>
        </w:rPr>
        <w:t>= (Ng*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>*</w:t>
      </w:r>
      <w:proofErr w:type="spellStart"/>
      <w:r>
        <w:rPr>
          <w:lang w:val="en-US"/>
        </w:rPr>
        <w:t>Fg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Nt</w:t>
      </w:r>
      <w:proofErr w:type="spellEnd"/>
      <w:r>
        <w:rPr>
          <w:lang w:val="en-US"/>
        </w:rPr>
        <w:t>*</w:t>
      </w:r>
      <w:proofErr w:type="spellStart"/>
      <w:r>
        <w:rPr>
          <w:lang w:val="en-US"/>
        </w:rPr>
        <w:t>Ot</w:t>
      </w:r>
      <w:proofErr w:type="spellEnd"/>
      <w:r>
        <w:rPr>
          <w:lang w:val="en-US"/>
        </w:rPr>
        <w:t xml:space="preserve">*Ft + </w:t>
      </w:r>
      <w:proofErr w:type="spellStart"/>
      <w:r>
        <w:rPr>
          <w:lang w:val="en-US"/>
        </w:rPr>
        <w:t>Nv</w:t>
      </w:r>
      <w:proofErr w:type="spellEnd"/>
      <w:r>
        <w:rPr>
          <w:lang w:val="en-US"/>
        </w:rPr>
        <w:t>*</w:t>
      </w:r>
      <w:proofErr w:type="spellStart"/>
      <w:r>
        <w:rPr>
          <w:lang w:val="en-US"/>
        </w:rPr>
        <w:t>Tv</w:t>
      </w:r>
      <w:proofErr w:type="spellEnd"/>
      <w:r>
        <w:rPr>
          <w:lang w:val="en-US"/>
        </w:rPr>
        <w:t>*</w:t>
      </w:r>
      <w:proofErr w:type="spellStart"/>
      <w:r>
        <w:rPr>
          <w:lang w:val="en-US"/>
        </w:rPr>
        <w:t>Fv</w:t>
      </w:r>
      <w:proofErr w:type="spellEnd"/>
      <w:r>
        <w:rPr>
          <w:lang w:val="en-US"/>
        </w:rPr>
        <w:t>)*</w:t>
      </w:r>
      <w:proofErr w:type="spellStart"/>
      <w:r>
        <w:rPr>
          <w:lang w:val="en-US"/>
        </w:rPr>
        <w:t>D+Mz</w:t>
      </w:r>
      <w:proofErr w:type="spellEnd"/>
      <w:r>
        <w:rPr>
          <w:lang w:val="en-US"/>
        </w:rPr>
        <w:t>,</w:t>
      </w:r>
    </w:p>
    <w:p w:rsidR="0076773C" w:rsidRDefault="0076773C" w:rsidP="0076773C">
      <w:pPr>
        <w:pStyle w:val="a3"/>
      </w:pPr>
      <w:r>
        <w:t>Где МТ – межбюджетный трансферт на осуществление органом местного самоупра</w:t>
      </w:r>
      <w:r>
        <w:t>в</w:t>
      </w:r>
      <w:r>
        <w:t xml:space="preserve">ления муниципальным образованием </w:t>
      </w:r>
      <w:proofErr w:type="spellStart"/>
      <w:r>
        <w:t>Слюдянский</w:t>
      </w:r>
      <w:proofErr w:type="spellEnd"/>
      <w:r>
        <w:t xml:space="preserve"> район полномочий;</w:t>
      </w:r>
    </w:p>
    <w:p w:rsidR="0076773C" w:rsidRDefault="0076773C" w:rsidP="0076773C">
      <w:pPr>
        <w:pStyle w:val="a3"/>
      </w:pPr>
      <w:r>
        <w:rPr>
          <w:lang w:val="en-US"/>
        </w:rPr>
        <w:t>Ng</w:t>
      </w:r>
      <w:r w:rsidRPr="00497A4C">
        <w:t xml:space="preserve"> - </w:t>
      </w:r>
      <w:r>
        <w:t>нормативная численность муниципальных служащих, исполняющих полном</w:t>
      </w:r>
      <w:r>
        <w:t>о</w:t>
      </w:r>
      <w:r>
        <w:t>чия;</w:t>
      </w:r>
    </w:p>
    <w:p w:rsidR="0076773C" w:rsidRDefault="0076773C" w:rsidP="0076773C">
      <w:pPr>
        <w:pStyle w:val="a3"/>
      </w:pPr>
      <w:proofErr w:type="spellStart"/>
      <w:proofErr w:type="gramStart"/>
      <w:r>
        <w:rPr>
          <w:lang w:val="en-US"/>
        </w:rPr>
        <w:t>Nt</w:t>
      </w:r>
      <w:proofErr w:type="spellEnd"/>
      <w:proofErr w:type="gramEnd"/>
      <w:r w:rsidRPr="00497A4C">
        <w:t xml:space="preserve"> – </w:t>
      </w:r>
      <w:r>
        <w:t>нормативная численность служащих, осуществляющих техническое обеспечение деятельности органов местного самоуправления;</w:t>
      </w:r>
    </w:p>
    <w:p w:rsidR="0076773C" w:rsidRDefault="0076773C" w:rsidP="0076773C">
      <w:pPr>
        <w:pStyle w:val="a3"/>
      </w:pPr>
      <w:proofErr w:type="spellStart"/>
      <w:proofErr w:type="gramStart"/>
      <w:r>
        <w:rPr>
          <w:lang w:val="en-US"/>
        </w:rPr>
        <w:t>Nv</w:t>
      </w:r>
      <w:proofErr w:type="spellEnd"/>
      <w:proofErr w:type="gramEnd"/>
      <w:r w:rsidRPr="00497A4C">
        <w:t xml:space="preserve"> – </w:t>
      </w:r>
      <w:r>
        <w:t>нормативная численность вспомогательного персонала (рабочие);</w:t>
      </w:r>
    </w:p>
    <w:p w:rsidR="0076773C" w:rsidRDefault="0076773C" w:rsidP="0076773C">
      <w:pPr>
        <w:pStyle w:val="a3"/>
      </w:pPr>
      <w:proofErr w:type="spellStart"/>
      <w:proofErr w:type="gramStart"/>
      <w:r>
        <w:rPr>
          <w:lang w:val="en-US"/>
        </w:rPr>
        <w:t>Fg</w:t>
      </w:r>
      <w:proofErr w:type="spellEnd"/>
      <w:proofErr w:type="gramEnd"/>
      <w:r w:rsidRPr="00497A4C">
        <w:t xml:space="preserve"> – </w:t>
      </w:r>
      <w:r>
        <w:t>количество должностных окладов, учитываемых при формировании расходов бюджета района на оплату труда муниципальных служащих, исполняющих отдел</w:t>
      </w:r>
      <w:r>
        <w:t>ь</w:t>
      </w:r>
      <w:r>
        <w:t>ные полномочия;</w:t>
      </w:r>
    </w:p>
    <w:p w:rsidR="0076773C" w:rsidRDefault="0076773C" w:rsidP="0076773C">
      <w:pPr>
        <w:pStyle w:val="a3"/>
      </w:pPr>
      <w:r>
        <w:rPr>
          <w:lang w:val="en-US"/>
        </w:rPr>
        <w:t>Ft</w:t>
      </w:r>
      <w:r w:rsidRPr="00497A4C">
        <w:t xml:space="preserve"> – </w:t>
      </w:r>
      <w:r>
        <w:t>количество должностных окладов, учитываемых при формировании расходов бюджета района на оплату труда служащих, осуществляющих техническое обеспеч</w:t>
      </w:r>
      <w:r>
        <w:t>е</w:t>
      </w:r>
      <w:r>
        <w:t>ние деятельности органов местного самоуправления;</w:t>
      </w:r>
    </w:p>
    <w:p w:rsidR="0076773C" w:rsidRDefault="0076773C" w:rsidP="0076773C">
      <w:pPr>
        <w:pStyle w:val="a3"/>
      </w:pPr>
      <w:proofErr w:type="spellStart"/>
      <w:r>
        <w:rPr>
          <w:lang w:val="en-US"/>
        </w:rPr>
        <w:t>Fv</w:t>
      </w:r>
      <w:proofErr w:type="spellEnd"/>
      <w:r w:rsidRPr="00497A4C">
        <w:t xml:space="preserve"> – </w:t>
      </w:r>
      <w:r>
        <w:t>количество должностных окладов, учитываемых при формировании расходов бюджета района на оплату труда вспомогательного персонала (рабочие) органов местного самоуправления;</w:t>
      </w:r>
    </w:p>
    <w:p w:rsidR="0076773C" w:rsidRDefault="0076773C" w:rsidP="0076773C">
      <w:pPr>
        <w:pStyle w:val="a3"/>
      </w:pP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 w:rsidRPr="00497A4C">
        <w:t xml:space="preserve"> – </w:t>
      </w:r>
      <w:r>
        <w:t>средний должностной оклад муниципального служащего;</w:t>
      </w:r>
    </w:p>
    <w:p w:rsidR="0076773C" w:rsidRDefault="0076773C" w:rsidP="0076773C">
      <w:pPr>
        <w:pStyle w:val="a3"/>
      </w:pPr>
      <w:proofErr w:type="spellStart"/>
      <w:proofErr w:type="gramStart"/>
      <w:r>
        <w:rPr>
          <w:lang w:val="en-US"/>
        </w:rPr>
        <w:t>Ot</w:t>
      </w:r>
      <w:proofErr w:type="spellEnd"/>
      <w:proofErr w:type="gramEnd"/>
      <w:r w:rsidRPr="00497A4C">
        <w:t xml:space="preserve"> – </w:t>
      </w:r>
      <w:r>
        <w:t>средний должностной оклад служащих, осуществляющих техническое обеспеч</w:t>
      </w:r>
      <w:r>
        <w:t>е</w:t>
      </w:r>
      <w:r>
        <w:t>ние деятельности органов местного самоуправления;</w:t>
      </w:r>
    </w:p>
    <w:p w:rsidR="0076773C" w:rsidRDefault="0076773C" w:rsidP="0076773C">
      <w:pPr>
        <w:pStyle w:val="a3"/>
      </w:pPr>
      <w:proofErr w:type="spellStart"/>
      <w:proofErr w:type="gramStart"/>
      <w:r>
        <w:rPr>
          <w:lang w:val="en-US"/>
        </w:rPr>
        <w:t>Tv</w:t>
      </w:r>
      <w:proofErr w:type="spellEnd"/>
      <w:proofErr w:type="gramEnd"/>
      <w:r w:rsidRPr="00497A4C">
        <w:t xml:space="preserve"> – </w:t>
      </w:r>
      <w:r>
        <w:t>средняя тарифная ставка вспомогательного персонала;</w:t>
      </w:r>
    </w:p>
    <w:p w:rsidR="0076773C" w:rsidRDefault="0076773C" w:rsidP="0076773C">
      <w:pPr>
        <w:pStyle w:val="a3"/>
      </w:pPr>
      <w:r>
        <w:rPr>
          <w:lang w:val="en-US"/>
        </w:rPr>
        <w:t>D</w:t>
      </w:r>
      <w:r w:rsidRPr="00497A4C">
        <w:t xml:space="preserve"> – </w:t>
      </w:r>
      <w:proofErr w:type="gramStart"/>
      <w:r>
        <w:t>начисления</w:t>
      </w:r>
      <w:proofErr w:type="gramEnd"/>
      <w:r>
        <w:t xml:space="preserve"> на оплату труда;</w:t>
      </w:r>
    </w:p>
    <w:p w:rsidR="0076773C" w:rsidRDefault="0076773C" w:rsidP="0076773C">
      <w:pPr>
        <w:pStyle w:val="a3"/>
      </w:pPr>
      <w:proofErr w:type="spellStart"/>
      <w:proofErr w:type="gramStart"/>
      <w:r>
        <w:rPr>
          <w:lang w:val="en-US"/>
        </w:rPr>
        <w:t>Mz</w:t>
      </w:r>
      <w:proofErr w:type="spellEnd"/>
      <w:r w:rsidRPr="00497A4C">
        <w:t xml:space="preserve"> – </w:t>
      </w:r>
      <w:r>
        <w:t>материальные затраты, необходимые для осуществления полномочий.</w:t>
      </w:r>
      <w:proofErr w:type="gramEnd"/>
      <w:r>
        <w:t xml:space="preserve"> Объем материальных затрат определяется из расчета 30 % нормативного годового фонда оплаты труда с учетом районного коэффициента и процентной надбавки за непр</w:t>
      </w:r>
      <w:r>
        <w:t>е</w:t>
      </w:r>
      <w:r>
        <w:t>рывный стаж работы в организациях, расположенных в южных районах Иркутской области, а также начислений на оплату труда.</w:t>
      </w:r>
    </w:p>
    <w:p w:rsidR="0076773C" w:rsidRDefault="0076773C" w:rsidP="0076773C">
      <w:pPr>
        <w:pStyle w:val="a3"/>
      </w:pPr>
      <w:r>
        <w:t xml:space="preserve">              Показатели определяются органом местного самоуправления муниципал</w:t>
      </w:r>
      <w:r>
        <w:t>ь</w:t>
      </w:r>
      <w:r>
        <w:t xml:space="preserve">ным образованием </w:t>
      </w:r>
      <w:proofErr w:type="spellStart"/>
      <w:r>
        <w:t>Слюдянский</w:t>
      </w:r>
      <w:proofErr w:type="spellEnd"/>
      <w:r>
        <w:t xml:space="preserve"> район.</w:t>
      </w:r>
    </w:p>
    <w:p w:rsidR="0076773C" w:rsidRDefault="0076773C" w:rsidP="0076773C">
      <w:pPr>
        <w:pStyle w:val="a3"/>
      </w:pPr>
      <w:r>
        <w:t xml:space="preserve">              Показатель </w:t>
      </w:r>
      <w:r>
        <w:rPr>
          <w:lang w:val="en-US"/>
        </w:rPr>
        <w:t>D</w:t>
      </w:r>
      <w:r w:rsidRPr="00497A4C">
        <w:t xml:space="preserve"> </w:t>
      </w:r>
      <w:r>
        <w:t>устанавливается в соответствии с законодательством Росси</w:t>
      </w:r>
      <w:r>
        <w:t>й</w:t>
      </w:r>
      <w:r>
        <w:t>ской Федерации.</w:t>
      </w:r>
    </w:p>
    <w:p w:rsidR="0076773C" w:rsidRDefault="0076773C" w:rsidP="0076773C">
      <w:pPr>
        <w:pStyle w:val="a3"/>
      </w:pPr>
      <w:r>
        <w:t xml:space="preserve">       2. Оплата труда с начислениями</w:t>
      </w:r>
    </w:p>
    <w:p w:rsidR="0076773C" w:rsidRDefault="0076773C" w:rsidP="0076773C">
      <w:pPr>
        <w:pStyle w:val="a3"/>
        <w:numPr>
          <w:ilvl w:val="0"/>
          <w:numId w:val="1"/>
        </w:numPr>
      </w:pPr>
      <w:r>
        <w:rPr>
          <w:b/>
        </w:rPr>
        <w:t>фонд оплаты труда муниципальных служащих</w:t>
      </w:r>
      <w:r>
        <w:t xml:space="preserve"> рассчитывается в рублях сл</w:t>
      </w:r>
      <w:r>
        <w:t>е</w:t>
      </w:r>
      <w:r>
        <w:t>дующим образом</w:t>
      </w:r>
    </w:p>
    <w:p w:rsidR="0076773C" w:rsidRDefault="0076773C" w:rsidP="0076773C">
      <w:pPr>
        <w:pStyle w:val="a3"/>
        <w:ind w:left="360"/>
      </w:pPr>
      <w:r>
        <w:rPr>
          <w:b/>
        </w:rPr>
        <w:t xml:space="preserve">1*3876*1,6*74,5= 462 019,2 </w:t>
      </w:r>
      <w:r>
        <w:t xml:space="preserve"> руб., где</w:t>
      </w:r>
    </w:p>
    <w:p w:rsidR="0076773C" w:rsidRDefault="0076773C" w:rsidP="0076773C">
      <w:pPr>
        <w:pStyle w:val="a3"/>
      </w:pPr>
      <w:r>
        <w:t>1 -количество ставок муниципальных служащих, исполняющих полномочия горо</w:t>
      </w:r>
      <w:r>
        <w:t>д</w:t>
      </w:r>
      <w:r>
        <w:t>ских и сельских поселений;</w:t>
      </w:r>
    </w:p>
    <w:p w:rsidR="0076773C" w:rsidRDefault="0076773C" w:rsidP="0076773C">
      <w:pPr>
        <w:pStyle w:val="a3"/>
      </w:pPr>
      <w:r>
        <w:lastRenderedPageBreak/>
        <w:t>3876 – средний должностной оклад муниципального служащего;</w:t>
      </w:r>
    </w:p>
    <w:p w:rsidR="0076773C" w:rsidRDefault="0076773C" w:rsidP="0076773C">
      <w:pPr>
        <w:pStyle w:val="a3"/>
      </w:pPr>
      <w:r>
        <w:t xml:space="preserve">Расчет среднего должностного оклада муниципальных служащих производится в соответствии с нормативно-правовыми актами муниципального образования </w:t>
      </w:r>
      <w:proofErr w:type="spellStart"/>
      <w:r>
        <w:t>Слюдя</w:t>
      </w:r>
      <w:r>
        <w:t>н</w:t>
      </w:r>
      <w:r>
        <w:t>ский</w:t>
      </w:r>
      <w:proofErr w:type="spellEnd"/>
      <w:r>
        <w:t xml:space="preserve"> район, определяющими размер должностных окладов лиц, замещающих мун</w:t>
      </w:r>
      <w:r>
        <w:t>и</w:t>
      </w:r>
      <w:r>
        <w:t xml:space="preserve">ципальные должности в муниципальном образовании </w:t>
      </w:r>
      <w:proofErr w:type="spellStart"/>
      <w:r>
        <w:t>Слюдянский</w:t>
      </w:r>
      <w:proofErr w:type="spellEnd"/>
      <w:r>
        <w:t xml:space="preserve"> район, как среднее арифметическое от суммы минимального и максимального должностных окладов по категории «младшие должности».</w:t>
      </w:r>
    </w:p>
    <w:p w:rsidR="0076773C" w:rsidRDefault="0076773C" w:rsidP="0076773C">
      <w:pPr>
        <w:pStyle w:val="a3"/>
      </w:pPr>
      <w:r>
        <w:t>1,6 – районный коэффициент и процентная надбавка за непрерывный стаж работы в организациях, расположенных в южных районах Иркутской области;</w:t>
      </w:r>
    </w:p>
    <w:p w:rsidR="0076773C" w:rsidRDefault="0076773C" w:rsidP="0076773C">
      <w:pPr>
        <w:pStyle w:val="a3"/>
      </w:pPr>
      <w:r>
        <w:t>74,5 – количество окладов для формирования фонда оплаты труда муниципальных служащих в расчете на 2019 год.</w:t>
      </w:r>
    </w:p>
    <w:p w:rsidR="0076773C" w:rsidRDefault="0076773C" w:rsidP="0076773C">
      <w:pPr>
        <w:pStyle w:val="a3"/>
        <w:numPr>
          <w:ilvl w:val="0"/>
          <w:numId w:val="1"/>
        </w:numPr>
      </w:pPr>
      <w:r>
        <w:rPr>
          <w:b/>
        </w:rPr>
        <w:t>фонд оплаты труда техперсонала</w:t>
      </w:r>
      <w:r>
        <w:t xml:space="preserve"> рассчитывается в рублях следующим образом</w:t>
      </w:r>
    </w:p>
    <w:p w:rsidR="0076773C" w:rsidRDefault="0076773C" w:rsidP="0076773C">
      <w:pPr>
        <w:pStyle w:val="a3"/>
        <w:ind w:left="360"/>
      </w:pPr>
      <w:r>
        <w:rPr>
          <w:b/>
        </w:rPr>
        <w:t xml:space="preserve">0,15*3159*1,6*43= 32 600,8 </w:t>
      </w:r>
      <w:r>
        <w:t>руб., где</w:t>
      </w:r>
    </w:p>
    <w:p w:rsidR="0076773C" w:rsidRDefault="0076773C" w:rsidP="0076773C">
      <w:pPr>
        <w:pStyle w:val="a3"/>
      </w:pPr>
      <w:r>
        <w:t>0,15 – количество ставок служащих, осуществляющих техническое обеспечение де</w:t>
      </w:r>
      <w:r>
        <w:t>я</w:t>
      </w:r>
      <w:r>
        <w:t>тельности органов местного самоуправления;</w:t>
      </w:r>
    </w:p>
    <w:p w:rsidR="0076773C" w:rsidRDefault="0076773C" w:rsidP="0076773C">
      <w:pPr>
        <w:pStyle w:val="a3"/>
      </w:pPr>
      <w:r>
        <w:t>3159 – средний должностной оклад техперсонала;</w:t>
      </w:r>
    </w:p>
    <w:p w:rsidR="0076773C" w:rsidRDefault="0076773C" w:rsidP="0076773C">
      <w:pPr>
        <w:pStyle w:val="a3"/>
      </w:pPr>
      <w:proofErr w:type="gramStart"/>
      <w:r>
        <w:t xml:space="preserve">Расчет среднего должностного оклада работников органов местного самоуправления, занимающих должности технического персонала, производится в соответствии с нормативными правовыми актами муниципального образования </w:t>
      </w:r>
      <w:proofErr w:type="spellStart"/>
      <w:r>
        <w:t>Слюдянский</w:t>
      </w:r>
      <w:proofErr w:type="spellEnd"/>
      <w:r>
        <w:t xml:space="preserve"> район, определяющими размеры должностных окладов работников, занимающих должн</w:t>
      </w:r>
      <w:r>
        <w:t>о</w:t>
      </w:r>
      <w:r>
        <w:t>сти, не отнесенные к муниципальным должностям муниципальной службы и включ</w:t>
      </w:r>
      <w:r>
        <w:t>а</w:t>
      </w:r>
      <w:r>
        <w:t>емые в штатное расписание в целях технического обеспечения деятельности органов исполнительной власти района, как 75 % от среднего арифметического сумм минимального и максимального</w:t>
      </w:r>
      <w:proofErr w:type="gramEnd"/>
      <w:r>
        <w:t xml:space="preserve"> должностных окладов работников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и иных муниципальных казенных учр</w:t>
      </w:r>
      <w:r>
        <w:t>е</w:t>
      </w:r>
      <w:r>
        <w:t>ждений, замещающих должности, не являющиеся должностями муниципальной службы.</w:t>
      </w:r>
    </w:p>
    <w:p w:rsidR="0076773C" w:rsidRDefault="0076773C" w:rsidP="0076773C">
      <w:pPr>
        <w:pStyle w:val="a3"/>
      </w:pPr>
      <w:r>
        <w:t>1,6 - районный коэффициент и процентная надбавка за непрерывный стаж работы в организациях, расположенных в южных районах Иркутской области;</w:t>
      </w:r>
    </w:p>
    <w:p w:rsidR="0076773C" w:rsidRDefault="0076773C" w:rsidP="0076773C">
      <w:pPr>
        <w:pStyle w:val="a3"/>
      </w:pPr>
      <w:r>
        <w:t>43 – количество окладов для формирования фонда оплаты труда техперсонала в ра</w:t>
      </w:r>
      <w:r>
        <w:t>с</w:t>
      </w:r>
      <w:r>
        <w:t>чете на 2019 год.</w:t>
      </w:r>
    </w:p>
    <w:p w:rsidR="0076773C" w:rsidRDefault="0076773C" w:rsidP="0076773C">
      <w:pPr>
        <w:pStyle w:val="a3"/>
        <w:numPr>
          <w:ilvl w:val="0"/>
          <w:numId w:val="1"/>
        </w:numPr>
      </w:pPr>
      <w:r>
        <w:rPr>
          <w:b/>
        </w:rPr>
        <w:t xml:space="preserve">фонд оплаты труда рабочих </w:t>
      </w:r>
      <w:r>
        <w:t>рассчитывается в рублях следующим образом</w:t>
      </w:r>
    </w:p>
    <w:p w:rsidR="0076773C" w:rsidRDefault="0076773C" w:rsidP="0076773C">
      <w:pPr>
        <w:pStyle w:val="a3"/>
        <w:ind w:left="360"/>
      </w:pPr>
      <w:r>
        <w:rPr>
          <w:b/>
        </w:rPr>
        <w:t xml:space="preserve">0,20*4000*1,6*43= 55 040 </w:t>
      </w:r>
      <w:r>
        <w:t>руб., где</w:t>
      </w:r>
    </w:p>
    <w:p w:rsidR="0076773C" w:rsidRDefault="0076773C" w:rsidP="0076773C">
      <w:pPr>
        <w:pStyle w:val="a3"/>
      </w:pPr>
      <w:r>
        <w:t>0,20 -  количество ставок рабочих;</w:t>
      </w:r>
    </w:p>
    <w:p w:rsidR="0076773C" w:rsidRDefault="0076773C" w:rsidP="0076773C">
      <w:pPr>
        <w:pStyle w:val="a3"/>
      </w:pPr>
      <w:r>
        <w:t>4000 – средний должностной оклад (3 разряд ЕТС по оплате труда работников орг</w:t>
      </w:r>
      <w:r>
        <w:t>а</w:t>
      </w:r>
      <w:r>
        <w:t>низаций бюджетной сферы).</w:t>
      </w:r>
    </w:p>
    <w:p w:rsidR="0076773C" w:rsidRDefault="0076773C" w:rsidP="0076773C">
      <w:pPr>
        <w:pStyle w:val="a3"/>
      </w:pPr>
      <w:r>
        <w:t>1,6 - районный коэффициент и процентная надбавка за непрерывный стаж работы в организациях, расположенных в южных районах Иркутской области;</w:t>
      </w:r>
    </w:p>
    <w:p w:rsidR="0076773C" w:rsidRDefault="0076773C" w:rsidP="0076773C">
      <w:pPr>
        <w:pStyle w:val="a3"/>
      </w:pPr>
      <w:r>
        <w:t>43 – количество окладов для формирования фонда оплаты труда рабочих в расчете на 2019 год.</w:t>
      </w:r>
    </w:p>
    <w:p w:rsidR="0076773C" w:rsidRDefault="0076773C" w:rsidP="0076773C">
      <w:pPr>
        <w:pStyle w:val="a3"/>
        <w:rPr>
          <w:b/>
        </w:rPr>
      </w:pPr>
      <w:r>
        <w:rPr>
          <w:b/>
        </w:rPr>
        <w:t xml:space="preserve">      462 019,2 + 32 600,8 + 55 040  = 549 660 руб.</w:t>
      </w:r>
    </w:p>
    <w:p w:rsidR="0076773C" w:rsidRDefault="0076773C" w:rsidP="0076773C">
      <w:pPr>
        <w:pStyle w:val="a3"/>
      </w:pPr>
      <w:r>
        <w:t>Начисления на фонд оплаты труда  549 660 * 30,2 % =  165 997,32 руб.</w:t>
      </w:r>
    </w:p>
    <w:p w:rsidR="0076773C" w:rsidRDefault="0076773C" w:rsidP="0076773C">
      <w:pPr>
        <w:pStyle w:val="a3"/>
      </w:pPr>
      <w:r>
        <w:t xml:space="preserve">Итого фонд оплаты труда с начислениями – 715 657,32 руб. </w:t>
      </w:r>
    </w:p>
    <w:p w:rsidR="0076773C" w:rsidRDefault="0076773C" w:rsidP="0076773C">
      <w:pPr>
        <w:pStyle w:val="a3"/>
      </w:pPr>
      <w:r>
        <w:t xml:space="preserve">       3. Расходы на материальные затраты:</w:t>
      </w:r>
    </w:p>
    <w:p w:rsidR="0076773C" w:rsidRDefault="0076773C" w:rsidP="0076773C">
      <w:pPr>
        <w:pStyle w:val="a3"/>
        <w:ind w:left="360"/>
      </w:pPr>
      <w:r>
        <w:t>715 657,32 * 30 % = 214 697,2 руб.</w:t>
      </w:r>
    </w:p>
    <w:p w:rsidR="0076773C" w:rsidRDefault="0076773C" w:rsidP="0076773C">
      <w:pPr>
        <w:pStyle w:val="a3"/>
        <w:rPr>
          <w:b/>
        </w:rPr>
      </w:pPr>
      <w:r>
        <w:t xml:space="preserve">Итого размер межбюджетного трансферта району в связи с передачей полномочий из городских и сельских поселений равен: </w:t>
      </w:r>
      <w:r w:rsidRPr="00950896">
        <w:rPr>
          <w:b/>
        </w:rPr>
        <w:t xml:space="preserve"> </w:t>
      </w:r>
      <w:r>
        <w:rPr>
          <w:b/>
        </w:rPr>
        <w:t>715 657,32</w:t>
      </w:r>
      <w:r>
        <w:t xml:space="preserve"> </w:t>
      </w:r>
      <w:r w:rsidRPr="00950896">
        <w:rPr>
          <w:b/>
        </w:rPr>
        <w:t>+</w:t>
      </w:r>
      <w:r>
        <w:rPr>
          <w:b/>
        </w:rPr>
        <w:t>214 697,2</w:t>
      </w:r>
      <w:r>
        <w:t xml:space="preserve"> </w:t>
      </w:r>
      <w:r>
        <w:rPr>
          <w:b/>
        </w:rPr>
        <w:t xml:space="preserve"> =  930 354,52руб.</w:t>
      </w:r>
    </w:p>
    <w:p w:rsidR="0076773C" w:rsidRPr="0013002E" w:rsidRDefault="0076773C" w:rsidP="0076773C">
      <w:pPr>
        <w:pStyle w:val="a3"/>
      </w:pPr>
      <w:r>
        <w:rPr>
          <w:b/>
        </w:rPr>
        <w:t xml:space="preserve">       </w:t>
      </w:r>
      <w:r>
        <w:t xml:space="preserve">4. </w:t>
      </w:r>
      <w:proofErr w:type="gramStart"/>
      <w:r w:rsidRPr="00F8394F">
        <w:rPr>
          <w:szCs w:val="24"/>
        </w:rPr>
        <w:t>На основании статей 149, 153, 154 Трудового Кодекса Российской Федерации при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</w:t>
      </w:r>
      <w:r w:rsidRPr="00F8394F">
        <w:rPr>
          <w:szCs w:val="24"/>
        </w:rPr>
        <w:t>л</w:t>
      </w:r>
      <w:r w:rsidRPr="00F8394F">
        <w:rPr>
          <w:szCs w:val="24"/>
        </w:rPr>
        <w:t>нении работ в других условиях, отклоняющихся от нормальных), работнику произв</w:t>
      </w:r>
      <w:r w:rsidRPr="00F8394F">
        <w:rPr>
          <w:szCs w:val="24"/>
        </w:rPr>
        <w:t>о</w:t>
      </w:r>
      <w:r w:rsidRPr="00F8394F">
        <w:rPr>
          <w:szCs w:val="24"/>
        </w:rPr>
        <w:t xml:space="preserve">дятся </w:t>
      </w:r>
      <w:r w:rsidRPr="00F8394F">
        <w:rPr>
          <w:szCs w:val="24"/>
        </w:rPr>
        <w:lastRenderedPageBreak/>
        <w:t>соответствующие выплаты, предусмотренные трудовым законодательством и иными нормативными правовыми актами, содержащими</w:t>
      </w:r>
      <w:proofErr w:type="gramEnd"/>
      <w:r w:rsidRPr="00F8394F">
        <w:rPr>
          <w:szCs w:val="24"/>
        </w:rPr>
        <w:t xml:space="preserve"> нормы трудового права, коллективным договором, соглашениями, локальными нормативными актами, труд</w:t>
      </w:r>
      <w:r w:rsidRPr="00F8394F">
        <w:rPr>
          <w:szCs w:val="24"/>
        </w:rPr>
        <w:t>о</w:t>
      </w:r>
      <w:r w:rsidRPr="00F8394F">
        <w:rPr>
          <w:szCs w:val="24"/>
        </w:rPr>
        <w:t>вым договором.</w:t>
      </w:r>
    </w:p>
    <w:p w:rsidR="0076773C" w:rsidRDefault="0076773C" w:rsidP="0076773C">
      <w:pPr>
        <w:pStyle w:val="a3"/>
      </w:pPr>
      <w:r>
        <w:t xml:space="preserve">          5. Размеры средних должностных окладов муниципальных служащих, технич</w:t>
      </w:r>
      <w:r>
        <w:t>е</w:t>
      </w:r>
      <w:r>
        <w:t>ских исполнителей и вспомогательного персонала, а также расходы на материально-технические затраты могут подлежать корректировке как в сторону уменьшения, так и в сторону увеличения по согласию сторон, заключающих соглашение на передачу и прием полномочий, с учетом объема полномочий и материальных затрат на его ос</w:t>
      </w:r>
      <w:r>
        <w:t>у</w:t>
      </w:r>
      <w:r>
        <w:t>ществление.</w:t>
      </w:r>
    </w:p>
    <w:p w:rsidR="0076773C" w:rsidRDefault="0076773C" w:rsidP="0076773C">
      <w:pPr>
        <w:pStyle w:val="a3"/>
      </w:pPr>
    </w:p>
    <w:p w:rsidR="0076773C" w:rsidRDefault="0076773C" w:rsidP="0076773C">
      <w:pPr>
        <w:pStyle w:val="a3"/>
      </w:pPr>
    </w:p>
    <w:p w:rsidR="0076773C" w:rsidRDefault="0076773C" w:rsidP="0076773C">
      <w:pPr>
        <w:pStyle w:val="a3"/>
      </w:pPr>
    </w:p>
    <w:p w:rsidR="0076773C" w:rsidRDefault="0076773C" w:rsidP="0076773C">
      <w:pPr>
        <w:pStyle w:val="a3"/>
      </w:pPr>
    </w:p>
    <w:p w:rsidR="0076773C" w:rsidRDefault="0076773C" w:rsidP="0076773C">
      <w:pPr>
        <w:pStyle w:val="a3"/>
      </w:pPr>
    </w:p>
    <w:p w:rsidR="0076773C" w:rsidRDefault="0076773C" w:rsidP="0076773C">
      <w:pPr>
        <w:pStyle w:val="a3"/>
      </w:pPr>
    </w:p>
    <w:p w:rsidR="0076773C" w:rsidRDefault="0076773C" w:rsidP="0076773C">
      <w:pPr>
        <w:pStyle w:val="a3"/>
      </w:pPr>
      <w:r>
        <w:t xml:space="preserve">Начальник Управления труда, </w:t>
      </w:r>
      <w:proofErr w:type="gramStart"/>
      <w:r>
        <w:t>заработной</w:t>
      </w:r>
      <w:proofErr w:type="gramEnd"/>
    </w:p>
    <w:p w:rsidR="0076773C" w:rsidRDefault="0076773C" w:rsidP="0076773C">
      <w:pPr>
        <w:pStyle w:val="a3"/>
      </w:pPr>
      <w:r>
        <w:t>платы и муниципальной службы</w:t>
      </w:r>
    </w:p>
    <w:p w:rsidR="0076773C" w:rsidRDefault="0076773C" w:rsidP="0076773C">
      <w:pPr>
        <w:pStyle w:val="a3"/>
      </w:pPr>
      <w:r>
        <w:t xml:space="preserve">администрации МО </w:t>
      </w:r>
      <w:proofErr w:type="spellStart"/>
      <w:r>
        <w:t>Слюдянский</w:t>
      </w:r>
      <w:proofErr w:type="spellEnd"/>
      <w:r>
        <w:t xml:space="preserve"> район                                              С.Г. Орлова</w:t>
      </w:r>
    </w:p>
    <w:p w:rsidR="0076773C" w:rsidRDefault="0076773C" w:rsidP="0076773C">
      <w:pPr>
        <w:pStyle w:val="a3"/>
      </w:pPr>
    </w:p>
    <w:p w:rsidR="004F7C5D" w:rsidRDefault="004F7C5D">
      <w:bookmarkStart w:id="0" w:name="_GoBack"/>
      <w:bookmarkEnd w:id="0"/>
    </w:p>
    <w:sectPr w:rsidR="004F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063D"/>
    <w:multiLevelType w:val="singleLevel"/>
    <w:tmpl w:val="134C97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69"/>
    <w:rsid w:val="000E1D69"/>
    <w:rsid w:val="004F7C5D"/>
    <w:rsid w:val="007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6773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677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76773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6773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677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76773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Орлова Светлана Гавриловна</cp:lastModifiedBy>
  <cp:revision>2</cp:revision>
  <dcterms:created xsi:type="dcterms:W3CDTF">2019-03-14T07:47:00Z</dcterms:created>
  <dcterms:modified xsi:type="dcterms:W3CDTF">2019-03-14T07:47:00Z</dcterms:modified>
</cp:coreProperties>
</file>