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5A" w:rsidRDefault="00BA3925" w:rsidP="00E83D12">
      <w:pPr>
        <w:widowControl w:val="0"/>
        <w:autoSpaceDE w:val="0"/>
        <w:autoSpaceDN w:val="0"/>
        <w:adjustRightInd w:val="0"/>
        <w:jc w:val="center"/>
        <w:rPr>
          <w:rFonts w:ascii="Arial" w:hAnsi="Arial" w:cs="Arial"/>
          <w:b/>
          <w:bCs/>
          <w:kern w:val="28"/>
          <w:sz w:val="32"/>
          <w:szCs w:val="32"/>
        </w:rPr>
      </w:pPr>
      <w:r>
        <w:rPr>
          <w:rFonts w:ascii="Arial" w:hAnsi="Arial" w:cs="Arial"/>
          <w:b/>
          <w:bCs/>
          <w:kern w:val="28"/>
          <w:sz w:val="32"/>
          <w:szCs w:val="32"/>
        </w:rPr>
        <w:t>29.07.</w:t>
      </w:r>
      <w:r w:rsidR="00E83D12" w:rsidRPr="00FF2A27">
        <w:rPr>
          <w:rFonts w:ascii="Arial" w:hAnsi="Arial" w:cs="Arial"/>
          <w:b/>
          <w:bCs/>
          <w:kern w:val="28"/>
          <w:sz w:val="32"/>
          <w:szCs w:val="32"/>
        </w:rPr>
        <w:t>201</w:t>
      </w:r>
      <w:r w:rsidR="009C195A">
        <w:rPr>
          <w:rFonts w:ascii="Arial" w:hAnsi="Arial" w:cs="Arial"/>
          <w:b/>
          <w:bCs/>
          <w:kern w:val="28"/>
          <w:sz w:val="32"/>
          <w:szCs w:val="32"/>
        </w:rPr>
        <w:t>9</w:t>
      </w:r>
      <w:r w:rsidR="00E83D12" w:rsidRPr="00FF2A27">
        <w:rPr>
          <w:rFonts w:ascii="Arial" w:hAnsi="Arial" w:cs="Arial"/>
          <w:b/>
          <w:bCs/>
          <w:kern w:val="28"/>
          <w:sz w:val="32"/>
          <w:szCs w:val="32"/>
        </w:rPr>
        <w:t>г. №</w:t>
      </w:r>
      <w:r>
        <w:rPr>
          <w:rFonts w:ascii="Arial" w:hAnsi="Arial" w:cs="Arial"/>
          <w:b/>
          <w:bCs/>
          <w:kern w:val="28"/>
          <w:sz w:val="32"/>
          <w:szCs w:val="32"/>
        </w:rPr>
        <w:t xml:space="preserve"> 62</w:t>
      </w:r>
    </w:p>
    <w:p w:rsidR="00E83D12" w:rsidRPr="00FF2A27" w:rsidRDefault="00E83D12" w:rsidP="00E83D12">
      <w:pPr>
        <w:widowControl w:val="0"/>
        <w:autoSpaceDE w:val="0"/>
        <w:autoSpaceDN w:val="0"/>
        <w:adjustRightInd w:val="0"/>
        <w:jc w:val="center"/>
        <w:rPr>
          <w:rFonts w:ascii="Arial" w:hAnsi="Arial" w:cs="Arial"/>
          <w:bCs/>
          <w:kern w:val="28"/>
          <w:sz w:val="32"/>
          <w:szCs w:val="32"/>
        </w:rPr>
      </w:pPr>
      <w:r w:rsidRPr="00FF2A27">
        <w:rPr>
          <w:rFonts w:ascii="Arial" w:hAnsi="Arial" w:cs="Arial"/>
          <w:b/>
          <w:bCs/>
          <w:kern w:val="28"/>
          <w:sz w:val="32"/>
          <w:szCs w:val="32"/>
        </w:rPr>
        <w:t>РОССИЙСКАЯ ФЕДЕРАЦИЯ</w:t>
      </w:r>
    </w:p>
    <w:p w:rsidR="00E83D12" w:rsidRPr="00FF2A27" w:rsidRDefault="00E83D12" w:rsidP="00E83D12">
      <w:pPr>
        <w:widowControl w:val="0"/>
        <w:autoSpaceDE w:val="0"/>
        <w:autoSpaceDN w:val="0"/>
        <w:adjustRightInd w:val="0"/>
        <w:jc w:val="center"/>
        <w:rPr>
          <w:rFonts w:ascii="Arial" w:hAnsi="Arial" w:cs="Arial"/>
          <w:bCs/>
          <w:kern w:val="28"/>
          <w:sz w:val="32"/>
          <w:szCs w:val="32"/>
        </w:rPr>
      </w:pPr>
      <w:r w:rsidRPr="00FF2A27">
        <w:rPr>
          <w:rFonts w:ascii="Arial" w:hAnsi="Arial" w:cs="Arial"/>
          <w:b/>
          <w:bCs/>
          <w:kern w:val="28"/>
          <w:sz w:val="32"/>
          <w:szCs w:val="32"/>
        </w:rPr>
        <w:t>ИРКУТСКАЯ ОБЛАСТЬ</w:t>
      </w:r>
    </w:p>
    <w:p w:rsidR="00E83D12" w:rsidRPr="00FF2A27" w:rsidRDefault="00E83D12" w:rsidP="00E83D12">
      <w:pPr>
        <w:widowControl w:val="0"/>
        <w:autoSpaceDE w:val="0"/>
        <w:autoSpaceDN w:val="0"/>
        <w:adjustRightInd w:val="0"/>
        <w:jc w:val="center"/>
        <w:rPr>
          <w:rFonts w:ascii="Arial" w:hAnsi="Arial" w:cs="Arial"/>
          <w:bCs/>
          <w:kern w:val="28"/>
          <w:sz w:val="32"/>
          <w:szCs w:val="32"/>
        </w:rPr>
      </w:pPr>
      <w:r w:rsidRPr="00FF2A27">
        <w:rPr>
          <w:rFonts w:ascii="Arial" w:hAnsi="Arial" w:cs="Arial"/>
          <w:b/>
          <w:bCs/>
          <w:kern w:val="28"/>
          <w:sz w:val="32"/>
          <w:szCs w:val="32"/>
        </w:rPr>
        <w:t>СЛЮДЯНСКИЙ МУНИЦИПАЛЬНЫЙ РАЙОН</w:t>
      </w:r>
    </w:p>
    <w:p w:rsidR="00E83D12" w:rsidRPr="00FF2A27" w:rsidRDefault="009C195A" w:rsidP="00E83D12">
      <w:pPr>
        <w:widowControl w:val="0"/>
        <w:autoSpaceDE w:val="0"/>
        <w:autoSpaceDN w:val="0"/>
        <w:adjustRightInd w:val="0"/>
        <w:jc w:val="center"/>
        <w:rPr>
          <w:rFonts w:ascii="Arial" w:hAnsi="Arial" w:cs="Arial"/>
          <w:bCs/>
          <w:kern w:val="28"/>
          <w:sz w:val="32"/>
          <w:szCs w:val="32"/>
        </w:rPr>
      </w:pPr>
      <w:r>
        <w:rPr>
          <w:rFonts w:ascii="Arial" w:hAnsi="Arial" w:cs="Arial"/>
          <w:b/>
          <w:bCs/>
          <w:kern w:val="28"/>
          <w:sz w:val="32"/>
          <w:szCs w:val="32"/>
        </w:rPr>
        <w:t>ПОРТБАЙКАЛЬСКОЕ СЕЛЬСКОЕ</w:t>
      </w:r>
      <w:r w:rsidR="00E83D12" w:rsidRPr="00FF2A27">
        <w:rPr>
          <w:rFonts w:ascii="Arial" w:hAnsi="Arial" w:cs="Arial"/>
          <w:b/>
          <w:bCs/>
          <w:kern w:val="28"/>
          <w:sz w:val="32"/>
          <w:szCs w:val="32"/>
        </w:rPr>
        <w:t xml:space="preserve"> ПОСЕЛЕНИЕ</w:t>
      </w:r>
    </w:p>
    <w:p w:rsidR="00E83D12" w:rsidRPr="00FF2A27" w:rsidRDefault="00E83D12" w:rsidP="00E83D12">
      <w:pPr>
        <w:widowControl w:val="0"/>
        <w:autoSpaceDE w:val="0"/>
        <w:autoSpaceDN w:val="0"/>
        <w:adjustRightInd w:val="0"/>
        <w:jc w:val="center"/>
        <w:rPr>
          <w:rFonts w:ascii="Arial" w:hAnsi="Arial" w:cs="Arial"/>
          <w:bCs/>
          <w:kern w:val="28"/>
          <w:sz w:val="32"/>
          <w:szCs w:val="32"/>
        </w:rPr>
      </w:pPr>
      <w:r w:rsidRPr="00FF2A27">
        <w:rPr>
          <w:rFonts w:ascii="Arial" w:hAnsi="Arial" w:cs="Arial"/>
          <w:b/>
          <w:bCs/>
          <w:kern w:val="28"/>
          <w:sz w:val="32"/>
          <w:szCs w:val="32"/>
        </w:rPr>
        <w:t>АДМИНИСТРАЦИЯ</w:t>
      </w:r>
    </w:p>
    <w:p w:rsidR="00E83D12" w:rsidRPr="00FF2A27" w:rsidRDefault="00E83D12" w:rsidP="00E83D12">
      <w:pPr>
        <w:widowControl w:val="0"/>
        <w:autoSpaceDE w:val="0"/>
        <w:autoSpaceDN w:val="0"/>
        <w:adjustRightInd w:val="0"/>
        <w:jc w:val="center"/>
        <w:rPr>
          <w:rFonts w:ascii="Arial" w:hAnsi="Arial" w:cs="Arial"/>
          <w:bCs/>
          <w:kern w:val="28"/>
          <w:sz w:val="32"/>
          <w:szCs w:val="32"/>
        </w:rPr>
      </w:pPr>
      <w:r w:rsidRPr="00FF2A27">
        <w:rPr>
          <w:rFonts w:ascii="Arial" w:hAnsi="Arial" w:cs="Arial"/>
          <w:b/>
          <w:bCs/>
          <w:kern w:val="28"/>
          <w:sz w:val="32"/>
          <w:szCs w:val="32"/>
        </w:rPr>
        <w:t>ПОСТАНОВЛЕНИЕ</w:t>
      </w:r>
    </w:p>
    <w:p w:rsidR="00E83D12" w:rsidRPr="00FF2A27" w:rsidRDefault="00E83D12" w:rsidP="00E83D12">
      <w:pPr>
        <w:widowControl w:val="0"/>
        <w:autoSpaceDE w:val="0"/>
        <w:autoSpaceDN w:val="0"/>
        <w:adjustRightInd w:val="0"/>
        <w:jc w:val="center"/>
        <w:rPr>
          <w:rFonts w:ascii="Arial" w:hAnsi="Arial" w:cs="Arial"/>
          <w:bCs/>
          <w:kern w:val="28"/>
          <w:sz w:val="32"/>
        </w:rPr>
      </w:pPr>
    </w:p>
    <w:p w:rsidR="00E83D12" w:rsidRPr="00FF2A27" w:rsidRDefault="00E83D12" w:rsidP="00E83D12">
      <w:pPr>
        <w:keepNext/>
        <w:jc w:val="center"/>
        <w:outlineLvl w:val="1"/>
        <w:rPr>
          <w:rFonts w:ascii="Arial" w:hAnsi="Arial"/>
          <w:b/>
          <w:kern w:val="2"/>
          <w:sz w:val="32"/>
          <w:szCs w:val="32"/>
        </w:rPr>
      </w:pPr>
      <w:r w:rsidRPr="00E83D12">
        <w:rPr>
          <w:rFonts w:ascii="Arial" w:hAnsi="Arial"/>
          <w:b/>
          <w:kern w:val="2"/>
          <w:sz w:val="32"/>
          <w:szCs w:val="32"/>
        </w:rPr>
        <w:t xml:space="preserve">ОБ УТВЕРЖДЕНИИ ПОРЯДКА ВЗАИМОДЕЙСТВИЯ </w:t>
      </w:r>
      <w:r w:rsidR="007F784F">
        <w:rPr>
          <w:rFonts w:ascii="Arial" w:hAnsi="Arial"/>
          <w:b/>
          <w:kern w:val="2"/>
          <w:sz w:val="32"/>
          <w:szCs w:val="32"/>
        </w:rPr>
        <w:t>БУХГАЛТЕРИИ</w:t>
      </w:r>
      <w:r w:rsidRPr="00E83D12">
        <w:rPr>
          <w:rFonts w:ascii="Arial" w:hAnsi="Arial"/>
          <w:b/>
          <w:kern w:val="2"/>
          <w:sz w:val="32"/>
          <w:szCs w:val="32"/>
        </w:rPr>
        <w:t xml:space="preserve"> АДМИНИСТРАЦИИ </w:t>
      </w:r>
      <w:r w:rsidR="009C195A">
        <w:rPr>
          <w:rFonts w:ascii="Arial" w:hAnsi="Arial"/>
          <w:b/>
          <w:kern w:val="2"/>
          <w:sz w:val="32"/>
          <w:szCs w:val="32"/>
        </w:rPr>
        <w:t>ПОРТБАЙКАЛЬСКОГО СЕЛЬСКОГО</w:t>
      </w:r>
      <w:r w:rsidR="007F784F">
        <w:rPr>
          <w:rFonts w:ascii="Arial" w:hAnsi="Arial"/>
          <w:b/>
          <w:kern w:val="2"/>
          <w:sz w:val="32"/>
          <w:szCs w:val="32"/>
        </w:rPr>
        <w:t xml:space="preserve"> </w:t>
      </w:r>
      <w:r w:rsidRPr="00E83D12">
        <w:rPr>
          <w:rFonts w:ascii="Arial" w:hAnsi="Arial"/>
          <w:b/>
          <w:kern w:val="2"/>
          <w:sz w:val="32"/>
          <w:szCs w:val="32"/>
        </w:rPr>
        <w:t>ПОСЕЛЕНИЯ СЛЮДЯНСКОГО РАЙОНА С СУБЪЕКТАМИ КОНТРОЛЯ ПРИ ОСУЩЕСТВЛЕНИИ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
    <w:p w:rsidR="00BD45D3" w:rsidRPr="00E83D12" w:rsidRDefault="00BD45D3" w:rsidP="00066FD7">
      <w:pPr>
        <w:pStyle w:val="formattext"/>
        <w:shd w:val="clear" w:color="auto" w:fill="FFFFFF"/>
        <w:spacing w:before="0" w:beforeAutospacing="0" w:after="0" w:afterAutospacing="0"/>
        <w:jc w:val="both"/>
        <w:textAlignment w:val="baseline"/>
        <w:rPr>
          <w:rFonts w:ascii="Arial" w:hAnsi="Arial" w:cs="Arial"/>
          <w:color w:val="000000"/>
          <w:spacing w:val="2"/>
        </w:rPr>
      </w:pPr>
    </w:p>
    <w:p w:rsidR="00E83D12" w:rsidRPr="001D5DBC" w:rsidRDefault="00A27895" w:rsidP="00E83D12">
      <w:pPr>
        <w:pStyle w:val="aa"/>
        <w:ind w:firstLine="709"/>
        <w:jc w:val="both"/>
        <w:rPr>
          <w:rFonts w:ascii="Arial" w:hAnsi="Arial" w:cs="Arial"/>
          <w:sz w:val="24"/>
        </w:rPr>
      </w:pPr>
      <w:proofErr w:type="gramStart"/>
      <w:r w:rsidRPr="00E83D12">
        <w:rPr>
          <w:rFonts w:ascii="Arial" w:hAnsi="Arial" w:cs="Arial"/>
          <w:color w:val="000000"/>
          <w:sz w:val="24"/>
          <w:szCs w:val="24"/>
        </w:rPr>
        <w:t xml:space="preserve">В целях реализации </w:t>
      </w:r>
      <w:hyperlink r:id="rId8" w:history="1">
        <w:r w:rsidRPr="00E83D12">
          <w:rPr>
            <w:rFonts w:ascii="Arial" w:hAnsi="Arial" w:cs="Arial"/>
            <w:color w:val="000000"/>
            <w:sz w:val="24"/>
            <w:szCs w:val="24"/>
          </w:rPr>
          <w:t>части 5 статьи 99</w:t>
        </w:r>
      </w:hyperlink>
      <w:r w:rsidRPr="00E83D12">
        <w:rPr>
          <w:rFonts w:ascii="Arial" w:hAnsi="Arial" w:cs="Arial"/>
          <w:color w:val="000000"/>
          <w:sz w:val="24"/>
          <w:szCs w:val="24"/>
        </w:rPr>
        <w:t xml:space="preserve"> Федерального</w:t>
      </w:r>
      <w:r w:rsidR="00066FD7" w:rsidRPr="00E83D12">
        <w:rPr>
          <w:rFonts w:ascii="Arial" w:hAnsi="Arial" w:cs="Arial"/>
          <w:color w:val="000000"/>
          <w:sz w:val="24"/>
          <w:szCs w:val="24"/>
        </w:rPr>
        <w:t xml:space="preserve"> закона от 5 апреля 2013 года №</w:t>
      </w:r>
      <w:r w:rsidRPr="00E83D12">
        <w:rPr>
          <w:rFonts w:ascii="Arial" w:hAnsi="Arial" w:cs="Arial"/>
          <w:color w:val="000000"/>
          <w:sz w:val="24"/>
          <w:szCs w:val="24"/>
        </w:rPr>
        <w:t xml:space="preserve">44-ФЗ «О контрактной системе в сфере закупок товаров, работ, услуг для обеспечения государственных и муниципальных нужд», в соответствии с </w:t>
      </w:r>
      <w:hyperlink r:id="rId9" w:history="1">
        <w:r w:rsidRPr="00E83D12">
          <w:rPr>
            <w:rFonts w:ascii="Arial" w:hAnsi="Arial" w:cs="Arial"/>
            <w:color w:val="000000"/>
            <w:sz w:val="24"/>
            <w:szCs w:val="24"/>
          </w:rPr>
          <w:t>пунктом 11</w:t>
        </w:r>
      </w:hyperlink>
      <w:r w:rsidRPr="00E83D12">
        <w:rPr>
          <w:rFonts w:ascii="Arial" w:hAnsi="Arial" w:cs="Arial"/>
          <w:color w:val="000000"/>
          <w:sz w:val="24"/>
          <w:szCs w:val="24"/>
        </w:rPr>
        <w:t xml:space="preserve">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roofErr w:type="gramEnd"/>
      <w:r w:rsidRPr="00E83D12">
        <w:rPr>
          <w:rFonts w:ascii="Arial" w:hAnsi="Arial" w:cs="Arial"/>
          <w:color w:val="000000"/>
          <w:sz w:val="24"/>
          <w:szCs w:val="24"/>
        </w:rPr>
        <w:t xml:space="preserve">», </w:t>
      </w:r>
      <w:proofErr w:type="gramStart"/>
      <w:r w:rsidRPr="00E83D12">
        <w:rPr>
          <w:rFonts w:ascii="Arial" w:hAnsi="Arial" w:cs="Arial"/>
          <w:color w:val="000000"/>
          <w:sz w:val="24"/>
          <w:szCs w:val="24"/>
        </w:rPr>
        <w:t>утвержденных постановлением Правительства Российской Федерации от 12 дек</w:t>
      </w:r>
      <w:r w:rsidR="00066FD7" w:rsidRPr="00E83D12">
        <w:rPr>
          <w:rFonts w:ascii="Arial" w:hAnsi="Arial" w:cs="Arial"/>
          <w:color w:val="000000"/>
          <w:sz w:val="24"/>
          <w:szCs w:val="24"/>
        </w:rPr>
        <w:t>абря 2015 года №</w:t>
      </w:r>
      <w:r w:rsidRPr="00E83D12">
        <w:rPr>
          <w:rFonts w:ascii="Arial" w:hAnsi="Arial" w:cs="Arial"/>
          <w:color w:val="000000"/>
          <w:sz w:val="24"/>
          <w:szCs w:val="24"/>
        </w:rPr>
        <w:t xml:space="preserve">1367, и с учетом общих </w:t>
      </w:r>
      <w:hyperlink r:id="rId10" w:history="1">
        <w:r w:rsidRPr="00E83D12">
          <w:rPr>
            <w:rFonts w:ascii="Arial" w:hAnsi="Arial" w:cs="Arial"/>
            <w:color w:val="000000"/>
            <w:sz w:val="24"/>
            <w:szCs w:val="24"/>
          </w:rPr>
          <w:t>требований</w:t>
        </w:r>
      </w:hyperlink>
      <w:r w:rsidRPr="00E83D12">
        <w:rPr>
          <w:rFonts w:ascii="Arial" w:hAnsi="Arial" w:cs="Arial"/>
          <w:color w:val="000000"/>
          <w:sz w:val="24"/>
          <w:szCs w:val="24"/>
        </w:rPr>
        <w:t xml:space="preserve"> к Порядку взаимодействия при осуществлении контроля финансовых органов субъектов Российской Федерации и муниципальных образований, органов управления государственными внебюджетными фондами с субъектами контроля, указанными в пунктах 4 и 5 Правил осуществления контроля, предусмотренного частью 5 статьи 99 Федерального закона «О контрактной системе в сфере закупок</w:t>
      </w:r>
      <w:proofErr w:type="gramEnd"/>
      <w:r w:rsidRPr="00E83D12">
        <w:rPr>
          <w:rFonts w:ascii="Arial" w:hAnsi="Arial" w:cs="Arial"/>
          <w:color w:val="000000"/>
          <w:sz w:val="24"/>
          <w:szCs w:val="24"/>
        </w:rPr>
        <w:t xml:space="preserve"> </w:t>
      </w:r>
      <w:proofErr w:type="gramStart"/>
      <w:r w:rsidRPr="00E83D12">
        <w:rPr>
          <w:rFonts w:ascii="Arial" w:hAnsi="Arial" w:cs="Arial"/>
          <w:color w:val="000000"/>
          <w:sz w:val="24"/>
          <w:szCs w:val="24"/>
        </w:rPr>
        <w:t>товаров, работ, услуг для обеспечения государственных и муниципальных нужд», утвержденных приказом Министерства финансов Российской Федерации от 22 июля 2016 года № 120н,</w:t>
      </w:r>
      <w:r w:rsidRPr="00E83D12">
        <w:rPr>
          <w:rFonts w:ascii="Arial" w:hAnsi="Arial" w:cs="Arial"/>
          <w:color w:val="000000"/>
          <w:spacing w:val="2"/>
          <w:sz w:val="24"/>
          <w:szCs w:val="24"/>
        </w:rPr>
        <w:t xml:space="preserve"> </w:t>
      </w:r>
      <w:r w:rsidR="00066FD7" w:rsidRPr="00E83D12">
        <w:rPr>
          <w:rFonts w:ascii="Arial" w:hAnsi="Arial" w:cs="Arial"/>
          <w:sz w:val="24"/>
          <w:szCs w:val="24"/>
        </w:rPr>
        <w:t xml:space="preserve">статьями 47, 58 Устава </w:t>
      </w:r>
      <w:r w:rsidR="007F784F">
        <w:rPr>
          <w:rFonts w:ascii="Arial" w:hAnsi="Arial" w:cs="Arial"/>
          <w:sz w:val="24"/>
          <w:szCs w:val="24"/>
        </w:rPr>
        <w:t>Портбайкальского</w:t>
      </w:r>
      <w:r w:rsidR="00066FD7" w:rsidRPr="00E83D12">
        <w:rPr>
          <w:rFonts w:ascii="Arial" w:hAnsi="Arial" w:cs="Arial"/>
          <w:sz w:val="24"/>
          <w:szCs w:val="24"/>
        </w:rPr>
        <w:t xml:space="preserve"> муниципального образования,</w:t>
      </w:r>
      <w:r w:rsidR="007F784F" w:rsidRPr="007F784F">
        <w:t xml:space="preserve"> </w:t>
      </w:r>
      <w:r w:rsidR="007F784F" w:rsidRPr="007F784F">
        <w:rPr>
          <w:rFonts w:ascii="Arial" w:hAnsi="Arial" w:cs="Arial"/>
          <w:sz w:val="24"/>
          <w:szCs w:val="24"/>
        </w:rPr>
        <w:t>зарегистрированного Управлением Министерство юстиций РФ по Сибирскому федеральном округу от 25.06.2014г. № RU 38183052014001 (в новой редакции</w:t>
      </w:r>
      <w:r w:rsidR="007F784F">
        <w:rPr>
          <w:rFonts w:ascii="Arial" w:hAnsi="Arial" w:cs="Arial"/>
          <w:sz w:val="24"/>
          <w:szCs w:val="24"/>
        </w:rPr>
        <w:t>),</w:t>
      </w:r>
      <w:r w:rsidR="00E83D12">
        <w:rPr>
          <w:rFonts w:ascii="Arial" w:hAnsi="Arial" w:cs="Arial"/>
          <w:sz w:val="24"/>
          <w:szCs w:val="24"/>
        </w:rPr>
        <w:t xml:space="preserve"> </w:t>
      </w:r>
      <w:r w:rsidR="00E83D12" w:rsidRPr="001D5DBC">
        <w:rPr>
          <w:rFonts w:ascii="Arial" w:hAnsi="Arial" w:cs="Arial"/>
          <w:sz w:val="24"/>
        </w:rPr>
        <w:t xml:space="preserve">администрация </w:t>
      </w:r>
      <w:r w:rsidR="009C195A">
        <w:rPr>
          <w:rFonts w:ascii="Arial" w:hAnsi="Arial" w:cs="Arial"/>
          <w:sz w:val="24"/>
        </w:rPr>
        <w:t>Портбайкальского сельского</w:t>
      </w:r>
      <w:r w:rsidR="007F784F">
        <w:rPr>
          <w:rFonts w:ascii="Arial" w:hAnsi="Arial" w:cs="Arial"/>
          <w:sz w:val="24"/>
        </w:rPr>
        <w:t xml:space="preserve"> </w:t>
      </w:r>
      <w:r w:rsidR="00E83D12" w:rsidRPr="001D5DBC">
        <w:rPr>
          <w:rFonts w:ascii="Arial" w:hAnsi="Arial" w:cs="Arial"/>
          <w:sz w:val="24"/>
        </w:rPr>
        <w:t>поселения</w:t>
      </w:r>
      <w:proofErr w:type="gramEnd"/>
    </w:p>
    <w:p w:rsidR="00E83D12" w:rsidRDefault="00E83D12" w:rsidP="00E83D12">
      <w:pPr>
        <w:pStyle w:val="aa"/>
        <w:ind w:firstLine="709"/>
        <w:jc w:val="both"/>
        <w:rPr>
          <w:rFonts w:ascii="Arial" w:hAnsi="Arial" w:cs="Arial"/>
        </w:rPr>
      </w:pPr>
    </w:p>
    <w:p w:rsidR="00E83D12" w:rsidRDefault="00E83D12" w:rsidP="00E83D12">
      <w:pPr>
        <w:pStyle w:val="aa"/>
        <w:ind w:firstLine="709"/>
        <w:jc w:val="center"/>
        <w:rPr>
          <w:rFonts w:ascii="Arial" w:hAnsi="Arial" w:cs="Arial"/>
          <w:b/>
          <w:sz w:val="30"/>
          <w:szCs w:val="30"/>
        </w:rPr>
      </w:pPr>
      <w:r>
        <w:rPr>
          <w:rFonts w:ascii="Arial" w:hAnsi="Arial" w:cs="Arial"/>
          <w:b/>
          <w:sz w:val="30"/>
          <w:szCs w:val="30"/>
        </w:rPr>
        <w:t>ПОСТАНОВЛЯЕТ:</w:t>
      </w:r>
    </w:p>
    <w:p w:rsidR="00E83D12" w:rsidRDefault="00E83D12" w:rsidP="00E83D12">
      <w:pPr>
        <w:pStyle w:val="aa"/>
        <w:ind w:firstLine="709"/>
        <w:jc w:val="both"/>
        <w:rPr>
          <w:rFonts w:ascii="Arial" w:hAnsi="Arial" w:cs="Arial"/>
        </w:rPr>
      </w:pPr>
    </w:p>
    <w:p w:rsidR="00A27895" w:rsidRPr="00E83D12" w:rsidRDefault="00066FD7" w:rsidP="00E83D12">
      <w:pPr>
        <w:pStyle w:val="ConsPlusNormal"/>
        <w:ind w:firstLine="709"/>
        <w:jc w:val="both"/>
        <w:rPr>
          <w:rFonts w:ascii="Arial" w:hAnsi="Arial" w:cs="Arial"/>
          <w:sz w:val="24"/>
          <w:szCs w:val="24"/>
        </w:rPr>
      </w:pPr>
      <w:r w:rsidRPr="00E83D12">
        <w:rPr>
          <w:rFonts w:ascii="Arial" w:hAnsi="Arial" w:cs="Arial"/>
          <w:sz w:val="24"/>
          <w:szCs w:val="24"/>
        </w:rPr>
        <w:t xml:space="preserve">1. </w:t>
      </w:r>
      <w:r w:rsidR="00A27895" w:rsidRPr="00E83D12">
        <w:rPr>
          <w:rFonts w:ascii="Arial" w:hAnsi="Arial" w:cs="Arial"/>
          <w:sz w:val="24"/>
          <w:szCs w:val="24"/>
        </w:rPr>
        <w:t xml:space="preserve">Утвердить Порядок взаимодействия </w:t>
      </w:r>
      <w:r w:rsidR="007F784F">
        <w:rPr>
          <w:rFonts w:ascii="Arial" w:hAnsi="Arial" w:cs="Arial"/>
          <w:sz w:val="24"/>
          <w:szCs w:val="24"/>
        </w:rPr>
        <w:t>Бухгалтерии</w:t>
      </w:r>
      <w:r w:rsidRPr="00E83D12">
        <w:rPr>
          <w:rFonts w:ascii="Arial" w:hAnsi="Arial" w:cs="Arial"/>
          <w:sz w:val="24"/>
          <w:szCs w:val="24"/>
        </w:rPr>
        <w:t xml:space="preserve"> администрации </w:t>
      </w:r>
      <w:r w:rsidR="009C195A">
        <w:rPr>
          <w:rFonts w:ascii="Arial" w:hAnsi="Arial" w:cs="Arial"/>
          <w:sz w:val="24"/>
          <w:szCs w:val="24"/>
        </w:rPr>
        <w:t>Портбайкальского сельского</w:t>
      </w:r>
      <w:r w:rsidR="007F784F">
        <w:rPr>
          <w:rFonts w:ascii="Arial" w:hAnsi="Arial" w:cs="Arial"/>
          <w:sz w:val="24"/>
          <w:szCs w:val="24"/>
        </w:rPr>
        <w:t xml:space="preserve"> </w:t>
      </w:r>
      <w:r w:rsidRPr="00E83D12">
        <w:rPr>
          <w:rFonts w:ascii="Arial" w:hAnsi="Arial" w:cs="Arial"/>
          <w:sz w:val="24"/>
          <w:szCs w:val="24"/>
        </w:rPr>
        <w:t>поселения Слюдянского района</w:t>
      </w:r>
      <w:r w:rsidR="00A27895" w:rsidRPr="00E83D12">
        <w:rPr>
          <w:rFonts w:ascii="Arial" w:hAnsi="Arial" w:cs="Arial"/>
          <w:sz w:val="24"/>
          <w:szCs w:val="24"/>
        </w:rPr>
        <w:t xml:space="preserve"> с субъектами контроля, при осуществлении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r w:rsidRPr="00E83D12">
        <w:rPr>
          <w:rFonts w:ascii="Arial" w:hAnsi="Arial" w:cs="Arial"/>
          <w:sz w:val="24"/>
          <w:szCs w:val="24"/>
        </w:rPr>
        <w:t xml:space="preserve"> (приложение №1)</w:t>
      </w:r>
      <w:r w:rsidR="00A27895" w:rsidRPr="00E83D12">
        <w:rPr>
          <w:rFonts w:ascii="Arial" w:hAnsi="Arial" w:cs="Arial"/>
          <w:sz w:val="24"/>
          <w:szCs w:val="24"/>
        </w:rPr>
        <w:t>.</w:t>
      </w:r>
    </w:p>
    <w:p w:rsidR="0037225F" w:rsidRPr="00E83D12" w:rsidRDefault="0037225F" w:rsidP="00A75A33">
      <w:pPr>
        <w:pStyle w:val="ConsPlusNormal"/>
        <w:ind w:firstLine="709"/>
        <w:jc w:val="both"/>
        <w:rPr>
          <w:rFonts w:ascii="Arial" w:hAnsi="Arial" w:cs="Arial"/>
          <w:sz w:val="24"/>
          <w:szCs w:val="24"/>
        </w:rPr>
      </w:pPr>
      <w:r w:rsidRPr="00E83D12">
        <w:rPr>
          <w:rFonts w:ascii="Arial" w:hAnsi="Arial" w:cs="Arial"/>
          <w:sz w:val="24"/>
          <w:szCs w:val="24"/>
        </w:rPr>
        <w:lastRenderedPageBreak/>
        <w:t xml:space="preserve">2. </w:t>
      </w:r>
      <w:r w:rsidR="007F784F">
        <w:rPr>
          <w:rFonts w:ascii="Arial" w:hAnsi="Arial" w:cs="Arial"/>
          <w:sz w:val="24"/>
          <w:szCs w:val="24"/>
        </w:rPr>
        <w:t>Бухгалтерии</w:t>
      </w:r>
      <w:r w:rsidRPr="00E83D12">
        <w:rPr>
          <w:rFonts w:ascii="Arial" w:hAnsi="Arial" w:cs="Arial"/>
          <w:sz w:val="24"/>
          <w:szCs w:val="24"/>
        </w:rPr>
        <w:t xml:space="preserve"> администрации </w:t>
      </w:r>
      <w:r w:rsidR="009C195A">
        <w:rPr>
          <w:rFonts w:ascii="Arial" w:hAnsi="Arial" w:cs="Arial"/>
          <w:sz w:val="24"/>
          <w:szCs w:val="24"/>
        </w:rPr>
        <w:t>Портбайкальского сельского</w:t>
      </w:r>
      <w:r w:rsidR="007F784F">
        <w:rPr>
          <w:rFonts w:ascii="Arial" w:hAnsi="Arial" w:cs="Arial"/>
          <w:sz w:val="24"/>
          <w:szCs w:val="24"/>
        </w:rPr>
        <w:t xml:space="preserve"> </w:t>
      </w:r>
      <w:r w:rsidRPr="00E83D12">
        <w:rPr>
          <w:rFonts w:ascii="Arial" w:hAnsi="Arial" w:cs="Arial"/>
          <w:sz w:val="24"/>
          <w:szCs w:val="24"/>
        </w:rPr>
        <w:t>поселения Слюдянского района в срок до 01.09.201</w:t>
      </w:r>
      <w:r w:rsidR="007F784F">
        <w:rPr>
          <w:rFonts w:ascii="Arial" w:hAnsi="Arial" w:cs="Arial"/>
          <w:sz w:val="24"/>
          <w:szCs w:val="24"/>
        </w:rPr>
        <w:t>9</w:t>
      </w:r>
      <w:r w:rsidRPr="00E83D12">
        <w:rPr>
          <w:rFonts w:ascii="Arial" w:hAnsi="Arial" w:cs="Arial"/>
          <w:sz w:val="24"/>
          <w:szCs w:val="24"/>
        </w:rPr>
        <w:t xml:space="preserve"> года:</w:t>
      </w:r>
    </w:p>
    <w:p w:rsidR="0037225F" w:rsidRPr="00E83D12" w:rsidRDefault="0037225F" w:rsidP="00A75A33">
      <w:pPr>
        <w:pStyle w:val="ConsPlusNormal"/>
        <w:ind w:firstLine="709"/>
        <w:jc w:val="both"/>
        <w:rPr>
          <w:rFonts w:ascii="Arial" w:hAnsi="Arial" w:cs="Arial"/>
          <w:sz w:val="24"/>
          <w:szCs w:val="24"/>
        </w:rPr>
      </w:pPr>
      <w:r w:rsidRPr="00E83D12">
        <w:rPr>
          <w:rFonts w:ascii="Arial" w:hAnsi="Arial" w:cs="Arial"/>
          <w:sz w:val="24"/>
          <w:szCs w:val="24"/>
        </w:rPr>
        <w:t>- опередить должностных лиц, уполномоченных осуществлять контроль, предусмотренный частью 5 статьи 99 Федерального закона «О контрактной системе в сфере закупок товаров, работ, услуг для обеспечения государственных и муниципальных нужд» (далее - должностные лица);</w:t>
      </w:r>
    </w:p>
    <w:p w:rsidR="0037225F" w:rsidRPr="00E83D12" w:rsidRDefault="0037225F" w:rsidP="00A75A33">
      <w:pPr>
        <w:pStyle w:val="ConsPlusNormal"/>
        <w:ind w:firstLine="709"/>
        <w:jc w:val="both"/>
        <w:rPr>
          <w:rFonts w:ascii="Arial" w:hAnsi="Arial" w:cs="Arial"/>
          <w:sz w:val="24"/>
          <w:szCs w:val="24"/>
        </w:rPr>
      </w:pPr>
      <w:r w:rsidRPr="00E83D12">
        <w:rPr>
          <w:rFonts w:ascii="Arial" w:hAnsi="Arial" w:cs="Arial"/>
          <w:sz w:val="24"/>
          <w:szCs w:val="24"/>
        </w:rPr>
        <w:t>- внести соответствующие изменения в должностные инструкции должностных лиц.</w:t>
      </w:r>
    </w:p>
    <w:p w:rsidR="00A71693" w:rsidRPr="00A71693" w:rsidRDefault="0037225F" w:rsidP="00A71693">
      <w:pPr>
        <w:ind w:firstLine="709"/>
        <w:jc w:val="both"/>
        <w:rPr>
          <w:rFonts w:ascii="Arial" w:hAnsi="Arial" w:cs="Arial"/>
          <w:sz w:val="24"/>
          <w:szCs w:val="24"/>
        </w:rPr>
      </w:pPr>
      <w:r w:rsidRPr="00E83D12">
        <w:rPr>
          <w:rFonts w:ascii="Arial" w:hAnsi="Arial" w:cs="Arial"/>
          <w:sz w:val="24"/>
          <w:szCs w:val="24"/>
        </w:rPr>
        <w:t>3</w:t>
      </w:r>
      <w:r w:rsidR="00066FD7" w:rsidRPr="00E83D12">
        <w:rPr>
          <w:rFonts w:ascii="Arial" w:hAnsi="Arial" w:cs="Arial"/>
          <w:sz w:val="24"/>
          <w:szCs w:val="24"/>
        </w:rPr>
        <w:t xml:space="preserve">. </w:t>
      </w:r>
      <w:r w:rsidR="00A71693" w:rsidRPr="00A71693">
        <w:rPr>
          <w:rFonts w:ascii="Arial" w:hAnsi="Arial" w:cs="Arial"/>
          <w:sz w:val="24"/>
          <w:szCs w:val="24"/>
        </w:rPr>
        <w:t>Опубликовать настоящее постановление в печатном издании «Портбайкальские вести», а также разместить на официальном сайте администрации муниципального образования Слюдянский район, а именно  http://www.sludyanka.ru, в разделе «Городские и сельские поселения МО Слюдянский район» в разделе Портбайкальское сельское поселение.</w:t>
      </w:r>
    </w:p>
    <w:p w:rsidR="00066FD7" w:rsidRDefault="00A71693" w:rsidP="00A71693">
      <w:pPr>
        <w:ind w:firstLine="709"/>
        <w:jc w:val="both"/>
        <w:rPr>
          <w:rFonts w:ascii="Arial" w:hAnsi="Arial" w:cs="Arial"/>
          <w:sz w:val="24"/>
          <w:szCs w:val="24"/>
        </w:rPr>
      </w:pPr>
      <w:r w:rsidRPr="00A71693">
        <w:rPr>
          <w:rFonts w:ascii="Arial" w:hAnsi="Arial" w:cs="Arial"/>
          <w:sz w:val="24"/>
          <w:szCs w:val="24"/>
        </w:rPr>
        <w:t xml:space="preserve">6. </w:t>
      </w:r>
      <w:proofErr w:type="gramStart"/>
      <w:r w:rsidRPr="00A71693">
        <w:rPr>
          <w:rFonts w:ascii="Arial" w:hAnsi="Arial" w:cs="Arial"/>
          <w:sz w:val="24"/>
          <w:szCs w:val="24"/>
        </w:rPr>
        <w:t>Контроль за</w:t>
      </w:r>
      <w:proofErr w:type="gramEnd"/>
      <w:r w:rsidRPr="00A71693">
        <w:rPr>
          <w:rFonts w:ascii="Arial" w:hAnsi="Arial" w:cs="Arial"/>
          <w:sz w:val="24"/>
          <w:szCs w:val="24"/>
        </w:rPr>
        <w:t xml:space="preserve"> исполнением настоящего постановление оставляю за собой.</w:t>
      </w:r>
    </w:p>
    <w:p w:rsidR="00A71693" w:rsidRPr="00E83D12" w:rsidRDefault="00A71693" w:rsidP="00A71693">
      <w:pPr>
        <w:ind w:firstLine="709"/>
        <w:jc w:val="both"/>
        <w:rPr>
          <w:rFonts w:ascii="Arial" w:hAnsi="Arial" w:cs="Arial"/>
          <w:sz w:val="24"/>
          <w:szCs w:val="24"/>
        </w:rPr>
      </w:pPr>
    </w:p>
    <w:p w:rsidR="00066FD7" w:rsidRPr="00E83D12" w:rsidRDefault="00066FD7" w:rsidP="00066FD7">
      <w:pPr>
        <w:pStyle w:val="ConsPlusNormal"/>
        <w:rPr>
          <w:rFonts w:ascii="Arial" w:hAnsi="Arial" w:cs="Arial"/>
          <w:sz w:val="24"/>
          <w:szCs w:val="24"/>
        </w:rPr>
      </w:pPr>
      <w:r w:rsidRPr="00E83D12">
        <w:rPr>
          <w:rFonts w:ascii="Arial" w:hAnsi="Arial" w:cs="Arial"/>
          <w:sz w:val="24"/>
          <w:szCs w:val="24"/>
        </w:rPr>
        <w:t xml:space="preserve">Глава </w:t>
      </w:r>
      <w:r w:rsidR="00A71693">
        <w:rPr>
          <w:rFonts w:ascii="Arial" w:hAnsi="Arial" w:cs="Arial"/>
          <w:sz w:val="24"/>
          <w:szCs w:val="24"/>
        </w:rPr>
        <w:t>Портбайкальского</w:t>
      </w:r>
    </w:p>
    <w:p w:rsidR="00E83D12" w:rsidRDefault="00066FD7" w:rsidP="00066FD7">
      <w:pPr>
        <w:pStyle w:val="ConsPlusNormal"/>
        <w:rPr>
          <w:rFonts w:ascii="Arial" w:hAnsi="Arial" w:cs="Arial"/>
          <w:sz w:val="24"/>
          <w:szCs w:val="24"/>
        </w:rPr>
      </w:pPr>
      <w:r w:rsidRPr="00E83D12">
        <w:rPr>
          <w:rFonts w:ascii="Arial" w:hAnsi="Arial" w:cs="Arial"/>
          <w:sz w:val="24"/>
          <w:szCs w:val="24"/>
        </w:rPr>
        <w:t>муниципального образования</w:t>
      </w:r>
    </w:p>
    <w:p w:rsidR="00A27895" w:rsidRDefault="00A71693" w:rsidP="00E83D12">
      <w:pPr>
        <w:pStyle w:val="ConsPlusNormal"/>
        <w:rPr>
          <w:rFonts w:ascii="Arial" w:hAnsi="Arial" w:cs="Arial"/>
          <w:sz w:val="24"/>
          <w:szCs w:val="24"/>
        </w:rPr>
      </w:pPr>
      <w:r>
        <w:rPr>
          <w:rFonts w:ascii="Arial" w:hAnsi="Arial" w:cs="Arial"/>
          <w:sz w:val="24"/>
          <w:szCs w:val="24"/>
        </w:rPr>
        <w:t>Н.И. Симакова</w:t>
      </w:r>
    </w:p>
    <w:p w:rsidR="00BA3925" w:rsidRDefault="00BA3925">
      <w:pPr>
        <w:rPr>
          <w:rFonts w:ascii="Arial" w:hAnsi="Arial" w:cs="Arial"/>
          <w:b/>
          <w:bCs/>
          <w:color w:val="000000"/>
          <w:spacing w:val="2"/>
          <w:sz w:val="24"/>
          <w:szCs w:val="24"/>
        </w:rPr>
      </w:pPr>
      <w:r>
        <w:rPr>
          <w:rFonts w:ascii="Arial" w:hAnsi="Arial" w:cs="Arial"/>
          <w:b/>
          <w:bCs/>
          <w:color w:val="000000"/>
          <w:spacing w:val="2"/>
          <w:sz w:val="24"/>
          <w:szCs w:val="24"/>
        </w:rPr>
        <w:br w:type="page"/>
      </w:r>
    </w:p>
    <w:p w:rsidR="00E83D12" w:rsidRPr="00E83D12" w:rsidRDefault="00E83D12" w:rsidP="00E83D12">
      <w:pPr>
        <w:pStyle w:val="ConsPlusNormal"/>
        <w:rPr>
          <w:rFonts w:ascii="Arial" w:hAnsi="Arial" w:cs="Arial"/>
          <w:b/>
          <w:bCs/>
          <w:color w:val="000000"/>
          <w:spacing w:val="2"/>
          <w:sz w:val="24"/>
          <w:szCs w:val="24"/>
        </w:rPr>
      </w:pPr>
    </w:p>
    <w:p w:rsidR="00066FD7" w:rsidRPr="00E83D12" w:rsidRDefault="00066FD7" w:rsidP="00066FD7">
      <w:pPr>
        <w:pStyle w:val="12"/>
        <w:spacing w:before="0" w:beforeAutospacing="0" w:after="0" w:afterAutospacing="0"/>
        <w:ind w:left="4956"/>
        <w:jc w:val="right"/>
        <w:rPr>
          <w:rFonts w:ascii="Courier New" w:hAnsi="Courier New" w:cs="Courier New"/>
          <w:color w:val="auto"/>
          <w:sz w:val="22"/>
          <w:szCs w:val="22"/>
        </w:rPr>
      </w:pPr>
      <w:r w:rsidRPr="00E83D12">
        <w:rPr>
          <w:rFonts w:ascii="Courier New" w:hAnsi="Courier New" w:cs="Courier New"/>
          <w:bCs/>
          <w:color w:val="auto"/>
          <w:sz w:val="22"/>
          <w:szCs w:val="22"/>
        </w:rPr>
        <w:t xml:space="preserve">Приложение №1, </w:t>
      </w:r>
      <w:r w:rsidR="00BA3925" w:rsidRPr="00E83D12">
        <w:rPr>
          <w:rFonts w:ascii="Courier New" w:hAnsi="Courier New" w:cs="Courier New"/>
          <w:bCs/>
          <w:color w:val="auto"/>
          <w:sz w:val="22"/>
          <w:szCs w:val="22"/>
        </w:rPr>
        <w:t>утверждённое</w:t>
      </w:r>
      <w:bookmarkStart w:id="0" w:name="_GoBack"/>
      <w:bookmarkEnd w:id="0"/>
      <w:r w:rsidRPr="00E83D12">
        <w:rPr>
          <w:rFonts w:ascii="Courier New" w:hAnsi="Courier New" w:cs="Courier New"/>
          <w:bCs/>
          <w:color w:val="auto"/>
          <w:sz w:val="22"/>
          <w:szCs w:val="22"/>
        </w:rPr>
        <w:t xml:space="preserve"> п</w:t>
      </w:r>
      <w:r w:rsidRPr="00E83D12">
        <w:rPr>
          <w:rFonts w:ascii="Courier New" w:hAnsi="Courier New" w:cs="Courier New"/>
          <w:color w:val="auto"/>
          <w:sz w:val="22"/>
          <w:szCs w:val="22"/>
        </w:rPr>
        <w:t xml:space="preserve">остановлением администрации </w:t>
      </w:r>
      <w:r w:rsidR="009C195A">
        <w:rPr>
          <w:rFonts w:ascii="Courier New" w:hAnsi="Courier New" w:cs="Courier New"/>
          <w:color w:val="auto"/>
          <w:sz w:val="22"/>
          <w:szCs w:val="22"/>
        </w:rPr>
        <w:t>Портбайкальского сельского</w:t>
      </w:r>
      <w:r w:rsidR="00A71693">
        <w:rPr>
          <w:rFonts w:ascii="Courier New" w:hAnsi="Courier New" w:cs="Courier New"/>
          <w:color w:val="auto"/>
          <w:sz w:val="22"/>
          <w:szCs w:val="22"/>
        </w:rPr>
        <w:t xml:space="preserve"> </w:t>
      </w:r>
      <w:r w:rsidRPr="00E83D12">
        <w:rPr>
          <w:rFonts w:ascii="Courier New" w:hAnsi="Courier New" w:cs="Courier New"/>
          <w:color w:val="auto"/>
          <w:sz w:val="22"/>
          <w:szCs w:val="22"/>
        </w:rPr>
        <w:t>поселения от</w:t>
      </w:r>
      <w:r w:rsidR="00BA3925">
        <w:rPr>
          <w:rFonts w:ascii="Courier New" w:hAnsi="Courier New" w:cs="Courier New"/>
          <w:color w:val="auto"/>
          <w:sz w:val="22"/>
          <w:szCs w:val="22"/>
        </w:rPr>
        <w:t xml:space="preserve"> 29.07.</w:t>
      </w:r>
      <w:r w:rsidR="008E5D38" w:rsidRPr="00E83D12">
        <w:rPr>
          <w:rFonts w:ascii="Courier New" w:hAnsi="Courier New" w:cs="Courier New"/>
          <w:color w:val="auto"/>
          <w:sz w:val="22"/>
          <w:szCs w:val="22"/>
        </w:rPr>
        <w:t>201</w:t>
      </w:r>
      <w:r w:rsidR="00A71693">
        <w:rPr>
          <w:rFonts w:ascii="Courier New" w:hAnsi="Courier New" w:cs="Courier New"/>
          <w:color w:val="auto"/>
          <w:sz w:val="22"/>
          <w:szCs w:val="22"/>
        </w:rPr>
        <w:t>9</w:t>
      </w:r>
      <w:r w:rsidR="008E5D38" w:rsidRPr="00E83D12">
        <w:rPr>
          <w:rFonts w:ascii="Courier New" w:hAnsi="Courier New" w:cs="Courier New"/>
          <w:color w:val="auto"/>
          <w:sz w:val="22"/>
          <w:szCs w:val="22"/>
        </w:rPr>
        <w:t xml:space="preserve"> года </w:t>
      </w:r>
      <w:r w:rsidRPr="00E83D12">
        <w:rPr>
          <w:rFonts w:ascii="Courier New" w:hAnsi="Courier New" w:cs="Courier New"/>
          <w:color w:val="auto"/>
          <w:sz w:val="22"/>
          <w:szCs w:val="22"/>
        </w:rPr>
        <w:t>№</w:t>
      </w:r>
      <w:r w:rsidR="00BA3925">
        <w:rPr>
          <w:rFonts w:ascii="Courier New" w:hAnsi="Courier New" w:cs="Courier New"/>
          <w:color w:val="auto"/>
          <w:sz w:val="22"/>
          <w:szCs w:val="22"/>
        </w:rPr>
        <w:t xml:space="preserve"> 62</w:t>
      </w:r>
    </w:p>
    <w:p w:rsidR="00C713AB" w:rsidRPr="00E83D12" w:rsidRDefault="00C713AB" w:rsidP="00066FD7">
      <w:pPr>
        <w:pStyle w:val="ConsPlusNormal"/>
        <w:ind w:left="6379"/>
        <w:rPr>
          <w:rFonts w:ascii="Arial" w:hAnsi="Arial" w:cs="Arial"/>
          <w:color w:val="000000"/>
          <w:sz w:val="24"/>
          <w:szCs w:val="24"/>
        </w:rPr>
      </w:pPr>
    </w:p>
    <w:p w:rsidR="00A27895" w:rsidRPr="00E83D12" w:rsidRDefault="00066FD7" w:rsidP="00066FD7">
      <w:pPr>
        <w:jc w:val="center"/>
        <w:rPr>
          <w:rStyle w:val="apple-converted-space"/>
          <w:rFonts w:ascii="Arial" w:hAnsi="Arial" w:cs="Arial"/>
          <w:b/>
          <w:color w:val="000000"/>
          <w:spacing w:val="2"/>
          <w:sz w:val="30"/>
          <w:szCs w:val="30"/>
        </w:rPr>
      </w:pPr>
      <w:r w:rsidRPr="00E83D12">
        <w:rPr>
          <w:rFonts w:ascii="Arial" w:hAnsi="Arial" w:cs="Arial"/>
          <w:b/>
          <w:color w:val="000000"/>
          <w:spacing w:val="2"/>
          <w:sz w:val="30"/>
          <w:szCs w:val="30"/>
        </w:rPr>
        <w:t>Порядок взаимодействия</w:t>
      </w:r>
      <w:r w:rsidR="00A27895" w:rsidRPr="00E83D12">
        <w:rPr>
          <w:rFonts w:ascii="Arial" w:hAnsi="Arial" w:cs="Arial"/>
          <w:b/>
          <w:color w:val="000000"/>
          <w:spacing w:val="2"/>
          <w:sz w:val="30"/>
          <w:szCs w:val="30"/>
        </w:rPr>
        <w:t xml:space="preserve"> </w:t>
      </w:r>
      <w:r w:rsidR="00A71693">
        <w:rPr>
          <w:rFonts w:ascii="Arial" w:hAnsi="Arial" w:cs="Arial"/>
          <w:b/>
          <w:color w:val="000000"/>
          <w:spacing w:val="2"/>
          <w:sz w:val="30"/>
          <w:szCs w:val="30"/>
        </w:rPr>
        <w:t>бухгалтерии</w:t>
      </w:r>
      <w:r w:rsidRPr="00E83D12">
        <w:rPr>
          <w:rFonts w:ascii="Arial" w:hAnsi="Arial" w:cs="Arial"/>
          <w:b/>
          <w:color w:val="000000"/>
          <w:spacing w:val="2"/>
          <w:sz w:val="30"/>
          <w:szCs w:val="30"/>
        </w:rPr>
        <w:t xml:space="preserve"> администрации </w:t>
      </w:r>
      <w:r w:rsidR="009C195A">
        <w:rPr>
          <w:rFonts w:ascii="Arial" w:hAnsi="Arial" w:cs="Arial"/>
          <w:b/>
          <w:color w:val="000000"/>
          <w:spacing w:val="2"/>
          <w:sz w:val="30"/>
          <w:szCs w:val="30"/>
        </w:rPr>
        <w:t>Портбайкальского сельского</w:t>
      </w:r>
      <w:r w:rsidR="00A71693">
        <w:rPr>
          <w:rFonts w:ascii="Arial" w:hAnsi="Arial" w:cs="Arial"/>
          <w:b/>
          <w:color w:val="000000"/>
          <w:spacing w:val="2"/>
          <w:sz w:val="30"/>
          <w:szCs w:val="30"/>
        </w:rPr>
        <w:t xml:space="preserve"> </w:t>
      </w:r>
      <w:r w:rsidRPr="00E83D12">
        <w:rPr>
          <w:rFonts w:ascii="Arial" w:hAnsi="Arial" w:cs="Arial"/>
          <w:b/>
          <w:color w:val="000000"/>
          <w:spacing w:val="2"/>
          <w:sz w:val="30"/>
          <w:szCs w:val="30"/>
        </w:rPr>
        <w:t>поселения Слюдянского района</w:t>
      </w:r>
      <w:r w:rsidR="00A27895" w:rsidRPr="00E83D12">
        <w:rPr>
          <w:rFonts w:ascii="Arial" w:hAnsi="Arial" w:cs="Arial"/>
          <w:b/>
          <w:color w:val="000000"/>
          <w:spacing w:val="2"/>
          <w:sz w:val="30"/>
          <w:szCs w:val="30"/>
        </w:rPr>
        <w:t xml:space="preserve"> с субъектами контроля при осуществлении контроля, предусмотренного частью 5 статьи 99</w:t>
      </w:r>
      <w:r w:rsidR="00A27895" w:rsidRPr="00E83D12">
        <w:rPr>
          <w:rStyle w:val="apple-converted-space"/>
          <w:rFonts w:ascii="Arial" w:hAnsi="Arial" w:cs="Arial"/>
          <w:b/>
          <w:color w:val="000000"/>
          <w:spacing w:val="2"/>
          <w:sz w:val="30"/>
          <w:szCs w:val="30"/>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066FD7" w:rsidRPr="00E83D12" w:rsidRDefault="00066FD7" w:rsidP="00066FD7">
      <w:pPr>
        <w:pStyle w:val="formattext"/>
        <w:shd w:val="clear" w:color="auto" w:fill="FFFFFF"/>
        <w:spacing w:before="0" w:beforeAutospacing="0" w:after="0" w:afterAutospacing="0"/>
        <w:jc w:val="both"/>
        <w:textAlignment w:val="baseline"/>
        <w:rPr>
          <w:rFonts w:ascii="Arial" w:hAnsi="Arial" w:cs="Arial"/>
          <w:color w:val="000000"/>
          <w:spacing w:val="2"/>
        </w:rPr>
      </w:pPr>
    </w:p>
    <w:p w:rsidR="00066FD7"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 xml:space="preserve">1. </w:t>
      </w:r>
      <w:proofErr w:type="gramStart"/>
      <w:r w:rsidRPr="00E83D12">
        <w:rPr>
          <w:rFonts w:ascii="Arial" w:hAnsi="Arial" w:cs="Arial"/>
          <w:color w:val="000000"/>
          <w:spacing w:val="2"/>
        </w:rPr>
        <w:t xml:space="preserve">Настоящий Порядок устанавливает правила взаимодействия </w:t>
      </w:r>
      <w:r w:rsidR="00A71693">
        <w:rPr>
          <w:rFonts w:ascii="Arial" w:hAnsi="Arial" w:cs="Arial"/>
          <w:color w:val="000000"/>
          <w:spacing w:val="2"/>
        </w:rPr>
        <w:t>бухгалтерии</w:t>
      </w:r>
      <w:r w:rsidR="00066FD7" w:rsidRPr="00E83D12">
        <w:rPr>
          <w:rFonts w:ascii="Arial" w:hAnsi="Arial" w:cs="Arial"/>
          <w:color w:val="000000"/>
          <w:spacing w:val="2"/>
        </w:rPr>
        <w:t xml:space="preserve"> администрации </w:t>
      </w:r>
      <w:r w:rsidR="009C195A">
        <w:rPr>
          <w:rFonts w:ascii="Arial" w:hAnsi="Arial" w:cs="Arial"/>
          <w:color w:val="000000"/>
          <w:spacing w:val="2"/>
        </w:rPr>
        <w:t>Портбайкальского сельского</w:t>
      </w:r>
      <w:r w:rsidR="00A71693">
        <w:rPr>
          <w:rFonts w:ascii="Arial" w:hAnsi="Arial" w:cs="Arial"/>
          <w:color w:val="000000"/>
          <w:spacing w:val="2"/>
        </w:rPr>
        <w:t xml:space="preserve"> </w:t>
      </w:r>
      <w:r w:rsidR="00066FD7" w:rsidRPr="00E83D12">
        <w:rPr>
          <w:rFonts w:ascii="Arial" w:hAnsi="Arial" w:cs="Arial"/>
          <w:color w:val="000000"/>
          <w:spacing w:val="2"/>
        </w:rPr>
        <w:t xml:space="preserve">поселения Слюдянского района </w:t>
      </w:r>
      <w:r w:rsidRPr="00E83D12">
        <w:rPr>
          <w:rFonts w:ascii="Arial" w:hAnsi="Arial" w:cs="Arial"/>
          <w:color w:val="000000"/>
          <w:spacing w:val="2"/>
        </w:rPr>
        <w:t xml:space="preserve">(далее – </w:t>
      </w:r>
      <w:r w:rsidR="00A71693">
        <w:rPr>
          <w:rFonts w:ascii="Arial" w:hAnsi="Arial" w:cs="Arial"/>
          <w:color w:val="000000"/>
          <w:spacing w:val="2"/>
        </w:rPr>
        <w:t>бухгалтерия</w:t>
      </w:r>
      <w:r w:rsidRPr="00E83D12">
        <w:rPr>
          <w:rFonts w:ascii="Arial" w:hAnsi="Arial" w:cs="Arial"/>
          <w:color w:val="000000"/>
          <w:spacing w:val="2"/>
        </w:rPr>
        <w:t>) с субъектами контроля, указанными в пункте 4 (в части муниципальных заказчиков, муниципальных учреждений и муниципальных унитарных предприятий) Правил осуществления контроля, предусмотренного частью 5 статьи 99</w:t>
      </w:r>
      <w:r w:rsidRPr="00E83D12">
        <w:rPr>
          <w:rStyle w:val="apple-converted-space"/>
          <w:rFonts w:ascii="Arial" w:hAnsi="Arial" w:cs="Arial"/>
          <w:color w:val="000000"/>
          <w:spacing w:val="2"/>
        </w:rPr>
        <w:t> </w:t>
      </w:r>
      <w:hyperlink r:id="rId11" w:history="1">
        <w:r w:rsidRPr="00E83D12">
          <w:rPr>
            <w:rStyle w:val="a3"/>
            <w:rFonts w:ascii="Arial" w:hAnsi="Arial" w:cs="Arial"/>
            <w:color w:val="000000"/>
            <w:spacing w:val="2"/>
            <w:u w:val="none"/>
          </w:rPr>
          <w:t>Федерального закона «О контрактной системе в сфере закупок товаров, работ, услуг для обеспечения государственных и муниципальных нужд»</w:t>
        </w:r>
      </w:hyperlink>
      <w:r w:rsidRPr="00E83D12">
        <w:rPr>
          <w:rFonts w:ascii="Arial" w:hAnsi="Arial" w:cs="Arial"/>
          <w:color w:val="000000"/>
          <w:spacing w:val="2"/>
        </w:rPr>
        <w:t>, утвержденных</w:t>
      </w:r>
      <w:r w:rsidRPr="00E83D12">
        <w:rPr>
          <w:rStyle w:val="apple-converted-space"/>
          <w:rFonts w:ascii="Arial" w:hAnsi="Arial" w:cs="Arial"/>
          <w:color w:val="000000"/>
          <w:spacing w:val="2"/>
        </w:rPr>
        <w:t> </w:t>
      </w:r>
      <w:hyperlink r:id="rId12" w:history="1">
        <w:r w:rsidRPr="00E83D12">
          <w:rPr>
            <w:rStyle w:val="a3"/>
            <w:rFonts w:ascii="Arial" w:hAnsi="Arial" w:cs="Arial"/>
            <w:color w:val="000000"/>
            <w:spacing w:val="2"/>
            <w:u w:val="none"/>
          </w:rPr>
          <w:t>постановлением Правительства Российской</w:t>
        </w:r>
        <w:proofErr w:type="gramEnd"/>
        <w:r w:rsidRPr="00E83D12">
          <w:rPr>
            <w:rStyle w:val="a3"/>
            <w:rFonts w:ascii="Arial" w:hAnsi="Arial" w:cs="Arial"/>
            <w:color w:val="000000"/>
            <w:spacing w:val="2"/>
            <w:u w:val="none"/>
          </w:rPr>
          <w:t xml:space="preserve"> Федерации от 12 декабря 2015 года № 1367</w:t>
        </w:r>
      </w:hyperlink>
      <w:r w:rsidRPr="00E83D12">
        <w:rPr>
          <w:rStyle w:val="apple-converted-space"/>
          <w:rFonts w:ascii="Arial" w:hAnsi="Arial" w:cs="Arial"/>
          <w:color w:val="000000"/>
          <w:spacing w:val="2"/>
        </w:rPr>
        <w:t> </w:t>
      </w:r>
      <w:r w:rsidRPr="00E83D12">
        <w:rPr>
          <w:rFonts w:ascii="Arial" w:hAnsi="Arial" w:cs="Arial"/>
          <w:color w:val="000000"/>
          <w:spacing w:val="2"/>
        </w:rPr>
        <w:t>(далее - субъекты контроля, Правила контроля соответственно).</w:t>
      </w:r>
    </w:p>
    <w:p w:rsidR="00066FD7"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proofErr w:type="gramStart"/>
      <w:r w:rsidRPr="00E83D12">
        <w:rPr>
          <w:rFonts w:ascii="Arial" w:hAnsi="Arial" w:cs="Arial"/>
          <w:color w:val="000000"/>
          <w:spacing w:val="2"/>
        </w:rPr>
        <w:t xml:space="preserve">Настоящий Порядок применяется при размещении субъектами контроля в единой информационной системе в сфере закупок или направлении на согласование в </w:t>
      </w:r>
      <w:r w:rsidR="00607934">
        <w:rPr>
          <w:rFonts w:ascii="Arial" w:hAnsi="Arial" w:cs="Arial"/>
          <w:color w:val="000000"/>
          <w:spacing w:val="2"/>
        </w:rPr>
        <w:t>Бухгалтерия</w:t>
      </w:r>
      <w:r w:rsidR="00066FD7" w:rsidRPr="00E83D12">
        <w:rPr>
          <w:rFonts w:ascii="Arial" w:hAnsi="Arial" w:cs="Arial"/>
          <w:color w:val="000000"/>
          <w:spacing w:val="2"/>
        </w:rPr>
        <w:t xml:space="preserve"> </w:t>
      </w:r>
      <w:r w:rsidRPr="00E83D12">
        <w:rPr>
          <w:rFonts w:ascii="Arial" w:hAnsi="Arial" w:cs="Arial"/>
          <w:color w:val="000000"/>
          <w:spacing w:val="2"/>
        </w:rPr>
        <w:t>документов, определенных</w:t>
      </w:r>
      <w:r w:rsidRPr="00E83D12">
        <w:rPr>
          <w:rStyle w:val="apple-converted-space"/>
          <w:rFonts w:ascii="Arial" w:hAnsi="Arial" w:cs="Arial"/>
          <w:color w:val="000000"/>
          <w:spacing w:val="2"/>
        </w:rPr>
        <w:t> </w:t>
      </w:r>
      <w:hyperlink r:id="rId13" w:history="1">
        <w:r w:rsidRPr="00E83D12">
          <w:rPr>
            <w:rStyle w:val="a3"/>
            <w:rFonts w:ascii="Arial" w:hAnsi="Arial" w:cs="Arial"/>
            <w:color w:val="000000"/>
            <w:spacing w:val="2"/>
            <w:u w:val="none"/>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hyperlink>
      <w:r w:rsidRPr="00E83D12">
        <w:rPr>
          <w:rStyle w:val="apple-converted-space"/>
          <w:rFonts w:ascii="Arial" w:hAnsi="Arial" w:cs="Arial"/>
          <w:color w:val="000000"/>
          <w:spacing w:val="2"/>
        </w:rPr>
        <w:t> </w:t>
      </w:r>
      <w:r w:rsidRPr="00E83D12">
        <w:rPr>
          <w:rFonts w:ascii="Arial" w:hAnsi="Arial" w:cs="Arial"/>
          <w:color w:val="000000"/>
          <w:spacing w:val="2"/>
        </w:rPr>
        <w:t>(далее - Федеральный закон), в целях осуществления контроля, предусмотренного частью 5 статьи 99 Федерального закона (далее</w:t>
      </w:r>
      <w:proofErr w:type="gramEnd"/>
      <w:r w:rsidRPr="00E83D12">
        <w:rPr>
          <w:rFonts w:ascii="Arial" w:hAnsi="Arial" w:cs="Arial"/>
          <w:color w:val="000000"/>
          <w:spacing w:val="2"/>
        </w:rPr>
        <w:t xml:space="preserve"> - объекты контроля, контроль соответственно).</w:t>
      </w:r>
    </w:p>
    <w:p w:rsidR="00A27895"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 xml:space="preserve">2. </w:t>
      </w:r>
      <w:proofErr w:type="gramStart"/>
      <w:r w:rsidRPr="00E83D12">
        <w:rPr>
          <w:rFonts w:ascii="Arial" w:hAnsi="Arial" w:cs="Arial"/>
          <w:color w:val="000000"/>
          <w:spacing w:val="2"/>
        </w:rPr>
        <w:t xml:space="preserve">Взаимодействие субъектов контроля с </w:t>
      </w:r>
      <w:r w:rsidR="00A71693">
        <w:rPr>
          <w:rFonts w:ascii="Arial" w:hAnsi="Arial" w:cs="Arial"/>
          <w:color w:val="000000"/>
          <w:spacing w:val="2"/>
        </w:rPr>
        <w:t>Бухгалтерией</w:t>
      </w:r>
      <w:r w:rsidRPr="00E83D12">
        <w:rPr>
          <w:rFonts w:ascii="Arial" w:hAnsi="Arial" w:cs="Arial"/>
          <w:color w:val="000000"/>
          <w:spacing w:val="2"/>
        </w:rPr>
        <w:t xml:space="preserve"> в целях контроля в отношении соответствия информации, определенной частью 5 статьи 99 Федерального закона, содержащейся в объектах контроля (далее - контролируемая информация), осуществляется при размещении в единой информационной системе в сфере закупок (далее - ЕИС) объектов контроля в форме электронного документа в соответствии с едиными форматами, установленными Министерством финансов Российской Федерации в соответствии с</w:t>
      </w:r>
      <w:r w:rsidRPr="00E83D12">
        <w:rPr>
          <w:rStyle w:val="apple-converted-space"/>
          <w:rFonts w:ascii="Arial" w:hAnsi="Arial" w:cs="Arial"/>
          <w:color w:val="000000"/>
          <w:spacing w:val="2"/>
        </w:rPr>
        <w:t> </w:t>
      </w:r>
      <w:hyperlink r:id="rId14" w:history="1">
        <w:r w:rsidRPr="00E83D12">
          <w:rPr>
            <w:rStyle w:val="a3"/>
            <w:rFonts w:ascii="Arial" w:hAnsi="Arial" w:cs="Arial"/>
            <w:color w:val="000000"/>
            <w:spacing w:val="2"/>
            <w:u w:val="none"/>
          </w:rPr>
          <w:t>Правилами функционирования единой</w:t>
        </w:r>
        <w:proofErr w:type="gramEnd"/>
        <w:r w:rsidRPr="00E83D12">
          <w:rPr>
            <w:rStyle w:val="a3"/>
            <w:rFonts w:ascii="Arial" w:hAnsi="Arial" w:cs="Arial"/>
            <w:color w:val="000000"/>
            <w:spacing w:val="2"/>
            <w:u w:val="none"/>
          </w:rPr>
          <w:t xml:space="preserve"> информационной системы в сфере закупок</w:t>
        </w:r>
      </w:hyperlink>
      <w:r w:rsidRPr="00E83D12">
        <w:rPr>
          <w:rFonts w:ascii="Arial" w:hAnsi="Arial" w:cs="Arial"/>
          <w:color w:val="000000"/>
          <w:spacing w:val="2"/>
        </w:rPr>
        <w:t xml:space="preserve">, </w:t>
      </w:r>
      <w:proofErr w:type="gramStart"/>
      <w:r w:rsidRPr="00E83D12">
        <w:rPr>
          <w:rFonts w:ascii="Arial" w:hAnsi="Arial" w:cs="Arial"/>
          <w:color w:val="000000"/>
          <w:spacing w:val="2"/>
        </w:rPr>
        <w:t>утвержденными</w:t>
      </w:r>
      <w:proofErr w:type="gramEnd"/>
      <w:r w:rsidRPr="00E83D12">
        <w:rPr>
          <w:rStyle w:val="apple-converted-space"/>
          <w:rFonts w:ascii="Arial" w:hAnsi="Arial" w:cs="Arial"/>
          <w:color w:val="000000"/>
          <w:spacing w:val="2"/>
        </w:rPr>
        <w:t> </w:t>
      </w:r>
      <w:hyperlink r:id="rId15" w:history="1">
        <w:r w:rsidRPr="00E83D12">
          <w:rPr>
            <w:rStyle w:val="a3"/>
            <w:rFonts w:ascii="Arial" w:hAnsi="Arial" w:cs="Arial"/>
            <w:color w:val="000000"/>
            <w:spacing w:val="2"/>
            <w:u w:val="none"/>
          </w:rPr>
          <w:t>постановлением Правительства Российской Федерации от 23 декабря 2015 года № 1414</w:t>
        </w:r>
      </w:hyperlink>
      <w:r w:rsidRPr="00E83D12">
        <w:rPr>
          <w:rStyle w:val="apple-converted-space"/>
          <w:rFonts w:ascii="Arial" w:hAnsi="Arial" w:cs="Arial"/>
          <w:color w:val="000000"/>
          <w:spacing w:val="2"/>
        </w:rPr>
        <w:t> </w:t>
      </w:r>
      <w:r w:rsidRPr="00E83D12">
        <w:rPr>
          <w:rFonts w:ascii="Arial" w:hAnsi="Arial" w:cs="Arial"/>
          <w:color w:val="000000"/>
          <w:spacing w:val="2"/>
        </w:rPr>
        <w:t>(далее соответственно - электронный объект контроля, форматы).</w:t>
      </w:r>
    </w:p>
    <w:p w:rsidR="00066FD7"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 xml:space="preserve">3. </w:t>
      </w:r>
      <w:proofErr w:type="gramStart"/>
      <w:r w:rsidRPr="00E83D12">
        <w:rPr>
          <w:rFonts w:ascii="Arial" w:hAnsi="Arial" w:cs="Arial"/>
          <w:color w:val="000000"/>
          <w:spacing w:val="2"/>
        </w:rPr>
        <w:t xml:space="preserve">При размещении субъектом контроля электронного объекта контроля </w:t>
      </w:r>
      <w:r w:rsidR="00607934">
        <w:rPr>
          <w:rFonts w:ascii="Arial" w:hAnsi="Arial" w:cs="Arial"/>
          <w:color w:val="000000"/>
          <w:spacing w:val="2"/>
        </w:rPr>
        <w:t>Бухгалтерия</w:t>
      </w:r>
      <w:r w:rsidR="00066FD7" w:rsidRPr="00E83D12">
        <w:rPr>
          <w:rFonts w:ascii="Arial" w:hAnsi="Arial" w:cs="Arial"/>
          <w:color w:val="000000"/>
          <w:spacing w:val="2"/>
        </w:rPr>
        <w:t xml:space="preserve"> </w:t>
      </w:r>
      <w:r w:rsidRPr="00E83D12">
        <w:rPr>
          <w:rFonts w:ascii="Arial" w:hAnsi="Arial" w:cs="Arial"/>
          <w:color w:val="000000"/>
          <w:spacing w:val="2"/>
        </w:rPr>
        <w:t xml:space="preserve">посредством государственной интегрированной информационной системы управления общественными финансами «Электронный бюджет» направляет субъекту контроля сообщение в форме электронного документа о начале проведения контроля (в случае соответствия электронного объекта контроля форматам) с указанием в нем даты и времени или невозможности </w:t>
      </w:r>
      <w:r w:rsidRPr="00E83D12">
        <w:rPr>
          <w:rFonts w:ascii="Arial" w:hAnsi="Arial" w:cs="Arial"/>
          <w:color w:val="000000"/>
          <w:spacing w:val="2"/>
        </w:rPr>
        <w:lastRenderedPageBreak/>
        <w:t>проведения контроля (в случае несоответствия электронного документа форматам).</w:t>
      </w:r>
      <w:proofErr w:type="gramEnd"/>
    </w:p>
    <w:p w:rsidR="00066FD7"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4. Электронные объекты контроля должны быть подписаны соответствующей требованиям Федерального закона электронной подписью лица, имеющего право действовать от имени субъекта контроля.</w:t>
      </w:r>
    </w:p>
    <w:p w:rsidR="00A27895"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 xml:space="preserve">5. При осуществлении взаимодействия с субъектами контроля </w:t>
      </w:r>
      <w:r w:rsidR="00607934">
        <w:rPr>
          <w:rFonts w:ascii="Arial" w:hAnsi="Arial" w:cs="Arial"/>
          <w:color w:val="000000"/>
          <w:spacing w:val="2"/>
        </w:rPr>
        <w:t>Бухгалтерия</w:t>
      </w:r>
      <w:r w:rsidRPr="00E83D12">
        <w:rPr>
          <w:rFonts w:ascii="Arial" w:hAnsi="Arial" w:cs="Arial"/>
          <w:color w:val="000000"/>
          <w:spacing w:val="2"/>
        </w:rPr>
        <w:t xml:space="preserve"> проверяет в соответствии с подпунктом «а» пункта 13 Правил контроля контролируемую информацию об объеме финансового обеспечения, включенную в план закупок:</w:t>
      </w:r>
    </w:p>
    <w:p w:rsidR="00A27895"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а) субъектов контроля, указанных в подпункте «а» (в части муниципальных заказчиков) пункта 4 Правил контроля (далее – получатели бюджетных средств):</w:t>
      </w:r>
    </w:p>
    <w:p w:rsidR="00A27895"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 на предмет не 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 работ, услуг с учетом поставленных в установленном порядке на учет бюджетных обязательств;</w:t>
      </w:r>
    </w:p>
    <w:p w:rsidR="00A27895"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 на предмет не превышения сведений об объемах средств, указанных в муниципальных правовых актах (проектах актов, размещенных в установленном порядке в целях общественного обсуждения), предусматривающих в соответствии с бюджетным законодательством Российской Федерации возможность заключения муниципального контракта на срок, превышающий срок действия доведенных лимитов бюджетных обязательств;</w:t>
      </w:r>
    </w:p>
    <w:p w:rsidR="00A27895"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б) субъектов контроля, указанных в подпунктах «б» (в части муниципальных бюджетных учреждений), «в» (в части муниципальных автономных учреждений) пункта 4 Правил контроля (далее - учреждения), на предмет не превышения показателей выплат по расходам на закупки товаров, работ, услуг, осуществляемых в соответствии с Федеральным законом, включенных в планы финансово-хозяйственной деятельности учреждений согласно Требованиям к плану финансово-хозяйственной деятельности государственного (муниципального) учреждения, утвержденным</w:t>
      </w:r>
      <w:r w:rsidRPr="00E83D12">
        <w:rPr>
          <w:rStyle w:val="apple-converted-space"/>
          <w:rFonts w:ascii="Arial" w:hAnsi="Arial" w:cs="Arial"/>
          <w:color w:val="000000"/>
          <w:spacing w:val="2"/>
        </w:rPr>
        <w:t> </w:t>
      </w:r>
      <w:hyperlink r:id="rId16" w:history="1">
        <w:r w:rsidRPr="00E83D12">
          <w:rPr>
            <w:rStyle w:val="a3"/>
            <w:rFonts w:ascii="Arial" w:hAnsi="Arial" w:cs="Arial"/>
            <w:color w:val="000000"/>
            <w:spacing w:val="2"/>
            <w:u w:val="none"/>
          </w:rPr>
          <w:t>приказом Министерства финансов Российской Федерации от 28 июля 2010 года № 81н</w:t>
        </w:r>
      </w:hyperlink>
      <w:r w:rsidRPr="00E83D12">
        <w:rPr>
          <w:rFonts w:ascii="Arial" w:hAnsi="Arial" w:cs="Arial"/>
          <w:color w:val="000000"/>
          <w:spacing w:val="2"/>
        </w:rPr>
        <w:t>;</w:t>
      </w:r>
    </w:p>
    <w:p w:rsidR="00066FD7"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в) субъектов контроля, указанных в подпункте «в» (в части муниципальных унитарных предприятий) пункта 4 Правил контроля (далее - унитарные предприятия), на предмет не превышения суммы бюджетного обязательства получателя бюджетных средств, заключившего соглашение о предоставлении унитарному предприятию субсидий на осуществление капитальных вложений в соответствии со статьей 78.2</w:t>
      </w:r>
      <w:r w:rsidRPr="00E83D12">
        <w:rPr>
          <w:rStyle w:val="apple-converted-space"/>
          <w:rFonts w:ascii="Arial" w:hAnsi="Arial" w:cs="Arial"/>
          <w:color w:val="000000"/>
          <w:spacing w:val="2"/>
        </w:rPr>
        <w:t> </w:t>
      </w:r>
      <w:hyperlink r:id="rId17" w:history="1">
        <w:r w:rsidRPr="00E83D12">
          <w:rPr>
            <w:rStyle w:val="a3"/>
            <w:rFonts w:ascii="Arial" w:hAnsi="Arial" w:cs="Arial"/>
            <w:color w:val="000000"/>
            <w:spacing w:val="2"/>
            <w:u w:val="none"/>
          </w:rPr>
          <w:t>Бюджетного кодекса Российской Федерации</w:t>
        </w:r>
      </w:hyperlink>
      <w:r w:rsidRPr="00E83D12">
        <w:rPr>
          <w:rFonts w:ascii="Arial" w:hAnsi="Arial" w:cs="Arial"/>
          <w:color w:val="000000"/>
          <w:spacing w:val="2"/>
        </w:rPr>
        <w:t>, поставленного на учет в установленном порядке.</w:t>
      </w:r>
    </w:p>
    <w:p w:rsidR="00066FD7"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 xml:space="preserve">6. </w:t>
      </w:r>
      <w:r w:rsidR="00607934">
        <w:rPr>
          <w:rFonts w:ascii="Arial" w:hAnsi="Arial" w:cs="Arial"/>
          <w:color w:val="000000"/>
          <w:spacing w:val="2"/>
        </w:rPr>
        <w:t>Бухгалтерия</w:t>
      </w:r>
      <w:r w:rsidR="00066FD7" w:rsidRPr="00E83D12">
        <w:rPr>
          <w:rFonts w:ascii="Arial" w:hAnsi="Arial" w:cs="Arial"/>
          <w:color w:val="000000"/>
          <w:spacing w:val="2"/>
        </w:rPr>
        <w:t xml:space="preserve"> </w:t>
      </w:r>
      <w:r w:rsidRPr="00E83D12">
        <w:rPr>
          <w:rFonts w:ascii="Arial" w:hAnsi="Arial" w:cs="Arial"/>
          <w:color w:val="000000"/>
          <w:spacing w:val="2"/>
        </w:rPr>
        <w:t>проверяет контролируемую информацию об объеме финансового обеспечения, включенную в план закупок:</w:t>
      </w:r>
    </w:p>
    <w:p w:rsidR="00066FD7"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а) при размещении субъектами контроля объектов контроля в ЕИС;</w:t>
      </w:r>
    </w:p>
    <w:p w:rsidR="00A27895"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б) при постановке на учет бюджетных обязательств или внесении изменений в поставленное на учет бюджетное обязательство в части бюджетных обязательств, связанных с закупками товаров, работ, услуг, не включенными в план закупок учреждений;</w:t>
      </w:r>
    </w:p>
    <w:p w:rsidR="00A27895"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в) при уменьшении в установленном порядке субъекту контроля, как получателю бюджетных средств, лимитов бюджетных обязательств, доведенных на принятие и (или) исполнение бюджетных обязательств, связанных с закупками товаров, работ, услуг;</w:t>
      </w:r>
    </w:p>
    <w:p w:rsidR="00066FD7"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 xml:space="preserve">г) при уменьшении показателей выплат на закупку товаров, работ, услуг, осуществляемых в соответствии с Федеральным законом, включенных в планы </w:t>
      </w:r>
      <w:r w:rsidRPr="00E83D12">
        <w:rPr>
          <w:rFonts w:ascii="Arial" w:hAnsi="Arial" w:cs="Arial"/>
          <w:color w:val="000000"/>
          <w:spacing w:val="2"/>
        </w:rPr>
        <w:lastRenderedPageBreak/>
        <w:t>финансово-хозяйственной деятельности муниципальных учреждений, не являющихся получателями бюджетных средств;</w:t>
      </w:r>
    </w:p>
    <w:p w:rsidR="00A27895"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д) при уменьшении объемов финансового обеспечения осуществления капитальных вложений, содержащихся в соглашениях о предоставлении субсидий на осуществление капитальных вложений, предоставляемых унитарным предприятиям в соответствии со статьей 78.2</w:t>
      </w:r>
      <w:r w:rsidRPr="00E83D12">
        <w:rPr>
          <w:rStyle w:val="apple-converted-space"/>
          <w:rFonts w:ascii="Arial" w:hAnsi="Arial" w:cs="Arial"/>
          <w:color w:val="000000"/>
          <w:spacing w:val="2"/>
        </w:rPr>
        <w:t> </w:t>
      </w:r>
      <w:hyperlink r:id="rId18" w:history="1">
        <w:r w:rsidRPr="00E83D12">
          <w:rPr>
            <w:rStyle w:val="a3"/>
            <w:rFonts w:ascii="Arial" w:hAnsi="Arial" w:cs="Arial"/>
            <w:color w:val="000000"/>
            <w:spacing w:val="2"/>
            <w:u w:val="none"/>
          </w:rPr>
          <w:t>Бюджетного кодекса Российской Федерации</w:t>
        </w:r>
      </w:hyperlink>
      <w:r w:rsidRPr="00E83D12">
        <w:rPr>
          <w:rFonts w:ascii="Arial" w:hAnsi="Arial" w:cs="Arial"/>
          <w:color w:val="000000"/>
          <w:spacing w:val="2"/>
        </w:rPr>
        <w:t>.</w:t>
      </w:r>
    </w:p>
    <w:p w:rsidR="00A27895"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 xml:space="preserve">При наступлении обстоятельств, указанных в подпунктах «б» - «д» настоящего пункта, субъекты контроля уведомляют </w:t>
      </w:r>
      <w:r w:rsidR="00607934">
        <w:rPr>
          <w:rFonts w:ascii="Arial" w:hAnsi="Arial" w:cs="Arial"/>
          <w:color w:val="000000"/>
          <w:spacing w:val="2"/>
        </w:rPr>
        <w:t>Бухгалтерия</w:t>
      </w:r>
      <w:r w:rsidR="00066FD7" w:rsidRPr="00E83D12">
        <w:rPr>
          <w:rFonts w:ascii="Arial" w:hAnsi="Arial" w:cs="Arial"/>
          <w:color w:val="000000"/>
          <w:spacing w:val="2"/>
        </w:rPr>
        <w:t xml:space="preserve"> </w:t>
      </w:r>
      <w:r w:rsidRPr="00E83D12">
        <w:rPr>
          <w:rFonts w:ascii="Arial" w:hAnsi="Arial" w:cs="Arial"/>
          <w:color w:val="000000"/>
          <w:spacing w:val="2"/>
        </w:rPr>
        <w:t>в письменном виде о каждом таком обстоятельстве в течение 3 рабочих дней со дня их наступления.</w:t>
      </w:r>
    </w:p>
    <w:p w:rsidR="00A27895"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 xml:space="preserve">7. При осуществлении взаимодействия с субъектами контроля </w:t>
      </w:r>
      <w:r w:rsidR="00607934">
        <w:rPr>
          <w:rFonts w:ascii="Arial" w:hAnsi="Arial" w:cs="Arial"/>
          <w:color w:val="000000"/>
          <w:spacing w:val="2"/>
        </w:rPr>
        <w:t>Бухгалтерия</w:t>
      </w:r>
      <w:r w:rsidR="00066FD7" w:rsidRPr="00E83D12">
        <w:rPr>
          <w:rFonts w:ascii="Arial" w:hAnsi="Arial" w:cs="Arial"/>
          <w:color w:val="000000"/>
          <w:spacing w:val="2"/>
        </w:rPr>
        <w:t xml:space="preserve"> </w:t>
      </w:r>
      <w:r w:rsidRPr="00E83D12">
        <w:rPr>
          <w:rFonts w:ascii="Arial" w:hAnsi="Arial" w:cs="Arial"/>
          <w:color w:val="000000"/>
          <w:spacing w:val="2"/>
        </w:rPr>
        <w:t>проверяет в соответствии с подпунктом «б» пункта 13 Правил контроля следующие объекты контроля:</w:t>
      </w:r>
    </w:p>
    <w:p w:rsidR="00A27895"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а) план-график закупок (далее - план-график) на не превышение начальной (максимальной) цены контракта, цены контракта, заключаемого с единственным поставщиком (подрядчиком, исполнителем), по соответствующему идентификационному коду закупки над аналогичной информацией, содержащейся в плане закупок;</w:t>
      </w:r>
    </w:p>
    <w:p w:rsidR="00A27895"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б) извещение об осуществлении закупки, проект контракта, заключаемого с единственным поставщиком (подрядчиком, исполнителем), и (или) документацию о закупке на соответствие содержащихся в них начальной (максимальной) цены контракта, цены контракта, заключаемого с единственным поставщиком (подрядчиком, исполнителем), и идентификационного кода закупки начальной (максимальной) цене контракта, цене контракта, заключаемого с единственным поставщиком (подрядчиком, исполнителем), по соответствующему идентификационному коду закупки, указанному в плане-графике;</w:t>
      </w:r>
    </w:p>
    <w:p w:rsidR="00066FD7"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в) протокол определения поставщика (подрядчика, исполнителя) на:</w:t>
      </w:r>
      <w:r w:rsidR="00066FD7" w:rsidRPr="00E83D12">
        <w:rPr>
          <w:rFonts w:ascii="Arial" w:hAnsi="Arial" w:cs="Arial"/>
          <w:color w:val="000000"/>
          <w:spacing w:val="2"/>
        </w:rPr>
        <w:t xml:space="preserve"> </w:t>
      </w:r>
    </w:p>
    <w:p w:rsidR="00066FD7"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соответствие содержащегося в нем идентификационного кода закупки аналогичной информации, содержащейся в документации о закупке;</w:t>
      </w:r>
    </w:p>
    <w:p w:rsidR="00A27895"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не превышение начальной (максимальной) цены контракта, содержащейся в протоколе, цены, предложенной участником закупки, признанным победителем определения поставщика (подрядчика, исполнителя), участником закупки, предложившим лучшие условия после победителя, единственного участника, заявка которого признана соответствующей требованиям Федерального закона, над начальной (максимальной) ценой, содержащейся в документации о закупке;</w:t>
      </w:r>
    </w:p>
    <w:p w:rsidR="00066FD7"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г) проект контракта, направляемый участнику закупки, на соответствие содержащихся в нем: идентификационного кода закупки - аналогичной информации, содержащейся в протоколе определения поставщика (подрядчика, исполнителя); цены контракта - цене, указанной в протоколе, предложенной участником закупки, с которым заключается контракт;</w:t>
      </w:r>
    </w:p>
    <w:p w:rsidR="00066FD7"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д) информацию, включаемую в реестр контрактов, на соответствие:</w:t>
      </w:r>
    </w:p>
    <w:p w:rsidR="00A27895"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идентификационного кода закупки - аналогичной информации, содержащейся в условиях контракта; информации о цене контракта - цене, указанной в условиях контракта в контракте.</w:t>
      </w:r>
    </w:p>
    <w:p w:rsidR="00066FD7"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 xml:space="preserve">8. Указанные в пункте 7 настоящего Порядка объекты контроля проверяются </w:t>
      </w:r>
      <w:r w:rsidR="00F50CED">
        <w:rPr>
          <w:rFonts w:ascii="Arial" w:hAnsi="Arial" w:cs="Arial"/>
          <w:color w:val="000000"/>
          <w:spacing w:val="2"/>
        </w:rPr>
        <w:t>Бухгалтерией</w:t>
      </w:r>
      <w:r w:rsidR="00066FD7" w:rsidRPr="00E83D12">
        <w:rPr>
          <w:rFonts w:ascii="Arial" w:hAnsi="Arial" w:cs="Arial"/>
          <w:color w:val="000000"/>
          <w:spacing w:val="2"/>
        </w:rPr>
        <w:t xml:space="preserve"> </w:t>
      </w:r>
      <w:r w:rsidRPr="00E83D12">
        <w:rPr>
          <w:rFonts w:ascii="Arial" w:hAnsi="Arial" w:cs="Arial"/>
          <w:color w:val="000000"/>
          <w:spacing w:val="2"/>
        </w:rPr>
        <w:t>при размещении в ЕИС.</w:t>
      </w:r>
    </w:p>
    <w:p w:rsidR="00A27895"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 xml:space="preserve">9. Предусмотренное пунктом 7 настоящего Порядка взаимодействие субъектов контроля с </w:t>
      </w:r>
      <w:r w:rsidR="00F50CED">
        <w:rPr>
          <w:rFonts w:ascii="Arial" w:hAnsi="Arial" w:cs="Arial"/>
          <w:color w:val="000000"/>
          <w:spacing w:val="2"/>
        </w:rPr>
        <w:t>Бухгалтерией</w:t>
      </w:r>
      <w:r w:rsidR="00066FD7" w:rsidRPr="00E83D12">
        <w:rPr>
          <w:rFonts w:ascii="Arial" w:hAnsi="Arial" w:cs="Arial"/>
          <w:color w:val="000000"/>
          <w:spacing w:val="2"/>
        </w:rPr>
        <w:t xml:space="preserve"> </w:t>
      </w:r>
      <w:r w:rsidRPr="00E83D12">
        <w:rPr>
          <w:rFonts w:ascii="Arial" w:hAnsi="Arial" w:cs="Arial"/>
          <w:color w:val="000000"/>
          <w:spacing w:val="2"/>
        </w:rPr>
        <w:t>при проверке объектов контроля, указанных в подпунктах «б» - «г» пункта 7 настоящего Порядка, осуществляется с учетом следующих особенностей:</w:t>
      </w:r>
    </w:p>
    <w:p w:rsidR="00066FD7"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lastRenderedPageBreak/>
        <w:t>а) объекты контроля, направляемые уполномоченными органами, уполномоченными учреждениями, осуществляющими определение поставщиков (исполнителей, подрядчиков) для одного или нескольких заказчиков в соответствии со статьей 26 Федерального закона, а также организатором совместных конкурсов и аукционов, проводимых в соответствии со статьей 25 Федерального закона, проверяются на:</w:t>
      </w:r>
    </w:p>
    <w:p w:rsidR="00A27895"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соответствие начальной (максимальной) цены контракта и идентификационного кода закупки по каждой закупке, включенной в такое извещение и (или) документацию, начальной (максимальной) цене контракта по соответствующему идентификационному коду закупки и идентификационному коду закупки, указанным в плане-графике соответствующего заказчика;</w:t>
      </w:r>
    </w:p>
    <w:p w:rsidR="00066FD7"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не превышение включенной в протокол определения поставщика (подрядчика, исполнителя) цены, предложенной участником закупки, признанным победителем определения поставщика (подрядчика, исполнителя), участником закупки, предложившим лучшие условия после победителя, единственным участником, заявка которого признана соответствующей требованиям Федерального закона, над начальной (максимальной) ценой, содержащейся в документации о закупке по закупке соответствующего заказчика, и на соответствие идентификационного кода закупки, указанного в таком протоколе, аналогичной информации, содержащейся в документации о закупке по закупке соответствующего заказчика;</w:t>
      </w:r>
    </w:p>
    <w:p w:rsidR="00A27895"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соответствие включенных в проект контракта, направляемого участнику закупки:</w:t>
      </w:r>
    </w:p>
    <w:p w:rsidR="00A27895"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идентификационного кода закупки - аналогичной информации по закупке соответствующего заказчика, содержащейся в протоколе, извещении и (или) документации;</w:t>
      </w:r>
    </w:p>
    <w:p w:rsidR="00A27895"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цены контракта - цене, указанной в протоколе определения поставщика (подрядчика, исполнителя), предложенной участником закупки, с которым заключается контракт, по закупке соответствующего заказчика;</w:t>
      </w:r>
    </w:p>
    <w:p w:rsidR="00066FD7"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б) объекты контроля по закупкам, указываемым в плане-графике отдельной строкой, проверяются на не превышение включенной в план-график информации о планируемых платежах по таким закупкам с учетом:</w:t>
      </w:r>
    </w:p>
    <w:p w:rsidR="00066FD7"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информации о начальной (максимальной) цене, указанной в размещенных извещениях об осуществлении закупок и (или) документации о закупке, проектах контрактов, направленных единственному поставщику (подрядчику, исполнителю), в отношении закупок, процедуры отбора поставщика (исполнителя, подрядчика) по которым не завершены;</w:t>
      </w:r>
    </w:p>
    <w:p w:rsidR="00A27895"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суммы цен по контрактам, заключенным по итогам указанных в настоящем подпункте закупок;</w:t>
      </w:r>
    </w:p>
    <w:p w:rsidR="00A27895"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в) проект контракта при заключении контракта с несколькими участниками закупки в случаях, предусмотренных частью 10 статьи 34 Федерального закона, проверяется на:</w:t>
      </w:r>
    </w:p>
    <w:p w:rsidR="00A27895"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соответствие идентификационного кода закупки - аналогичной информации, содержащейся в документации;</w:t>
      </w:r>
    </w:p>
    <w:p w:rsidR="00A27895"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не превышение суммы цен таких контрактов над начальной (максимальной) ценой, указанной в документации о закупке.</w:t>
      </w:r>
    </w:p>
    <w:p w:rsidR="00A27895"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10. В течение одного рабочего дня со дня направления объекта контроля для размещения в ЕИС:</w:t>
      </w:r>
    </w:p>
    <w:p w:rsidR="00066FD7"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 xml:space="preserve">а) в случае соответствия при проведении </w:t>
      </w:r>
      <w:r w:rsidR="004E14DE">
        <w:rPr>
          <w:rFonts w:ascii="Arial" w:hAnsi="Arial" w:cs="Arial"/>
          <w:color w:val="000000"/>
          <w:spacing w:val="2"/>
        </w:rPr>
        <w:t>Бухгалтерией</w:t>
      </w:r>
      <w:r w:rsidRPr="00E83D12">
        <w:rPr>
          <w:rFonts w:ascii="Arial" w:hAnsi="Arial" w:cs="Arial"/>
          <w:color w:val="000000"/>
          <w:spacing w:val="2"/>
        </w:rPr>
        <w:t xml:space="preserve"> проверки объекта контроля требованиям, установленным Правилами контроля и настоящим Порядком, объект контроля размещается в </w:t>
      </w:r>
      <w:proofErr w:type="gramStart"/>
      <w:r w:rsidRPr="00E83D12">
        <w:rPr>
          <w:rFonts w:ascii="Arial" w:hAnsi="Arial" w:cs="Arial"/>
          <w:color w:val="000000"/>
          <w:spacing w:val="2"/>
        </w:rPr>
        <w:t>ЕИС</w:t>
      </w:r>
      <w:proofErr w:type="gramEnd"/>
      <w:r w:rsidRPr="00E83D12">
        <w:rPr>
          <w:rFonts w:ascii="Arial" w:hAnsi="Arial" w:cs="Arial"/>
          <w:color w:val="000000"/>
          <w:spacing w:val="2"/>
        </w:rPr>
        <w:t xml:space="preserve"> и </w:t>
      </w:r>
      <w:r w:rsidR="00607934">
        <w:rPr>
          <w:rFonts w:ascii="Arial" w:hAnsi="Arial" w:cs="Arial"/>
          <w:color w:val="000000"/>
          <w:spacing w:val="2"/>
        </w:rPr>
        <w:t>Бухгалтерия</w:t>
      </w:r>
      <w:r w:rsidR="00066FD7" w:rsidRPr="00E83D12">
        <w:rPr>
          <w:rFonts w:ascii="Arial" w:hAnsi="Arial" w:cs="Arial"/>
          <w:color w:val="000000"/>
          <w:spacing w:val="2"/>
        </w:rPr>
        <w:t xml:space="preserve"> направляет</w:t>
      </w:r>
      <w:r w:rsidRPr="00E83D12">
        <w:rPr>
          <w:rFonts w:ascii="Arial" w:hAnsi="Arial" w:cs="Arial"/>
          <w:color w:val="000000"/>
          <w:spacing w:val="2"/>
        </w:rPr>
        <w:t xml:space="preserve"> субъекту контроля уведомление о соответствии контролируемой информации </w:t>
      </w:r>
      <w:r w:rsidRPr="00E83D12">
        <w:rPr>
          <w:rFonts w:ascii="Arial" w:hAnsi="Arial" w:cs="Arial"/>
          <w:color w:val="000000"/>
          <w:spacing w:val="2"/>
        </w:rPr>
        <w:lastRenderedPageBreak/>
        <w:t>требованиям, установленным частью 5 статьи 99 Федерального закона, в виде электронного документа, формируемого в государственной интегрированной информационной системе управления общественными финансами «Электронный бюджет»;</w:t>
      </w:r>
    </w:p>
    <w:p w:rsidR="00A27895"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 xml:space="preserve">б) в случае выявления при проведении </w:t>
      </w:r>
      <w:r w:rsidR="00607934">
        <w:rPr>
          <w:rFonts w:ascii="Arial" w:hAnsi="Arial" w:cs="Arial"/>
          <w:color w:val="000000"/>
          <w:spacing w:val="2"/>
        </w:rPr>
        <w:t>Бухгалтери</w:t>
      </w:r>
      <w:r w:rsidR="004E14DE">
        <w:rPr>
          <w:rFonts w:ascii="Arial" w:hAnsi="Arial" w:cs="Arial"/>
          <w:color w:val="000000"/>
          <w:spacing w:val="2"/>
        </w:rPr>
        <w:t>ей</w:t>
      </w:r>
      <w:r w:rsidRPr="00E83D12">
        <w:rPr>
          <w:rFonts w:ascii="Arial" w:hAnsi="Arial" w:cs="Arial"/>
          <w:color w:val="000000"/>
          <w:spacing w:val="2"/>
        </w:rPr>
        <w:t xml:space="preserve"> несоответствия объекта контроля требованиям, установленным Правилами контроля и настоящим Порядком, объект контроля не размещается в ЕИС и </w:t>
      </w:r>
      <w:r w:rsidR="00607934">
        <w:rPr>
          <w:rFonts w:ascii="Arial" w:hAnsi="Arial" w:cs="Arial"/>
          <w:color w:val="000000"/>
          <w:spacing w:val="2"/>
        </w:rPr>
        <w:t>Бухгалтерия</w:t>
      </w:r>
      <w:r w:rsidR="00066FD7" w:rsidRPr="00E83D12">
        <w:rPr>
          <w:rFonts w:ascii="Arial" w:hAnsi="Arial" w:cs="Arial"/>
          <w:color w:val="000000"/>
          <w:spacing w:val="2"/>
        </w:rPr>
        <w:t xml:space="preserve"> направляет</w:t>
      </w:r>
      <w:r w:rsidRPr="00E83D12">
        <w:rPr>
          <w:rFonts w:ascii="Arial" w:hAnsi="Arial" w:cs="Arial"/>
          <w:color w:val="000000"/>
          <w:spacing w:val="2"/>
        </w:rPr>
        <w:t xml:space="preserve"> субъекту контроля протокол о несоответствии контролируемой информации требованиям, установленным частью 5 статьи 99 Федерального закона, в виде электронного документа, формируемого в государственной интегрированной информационной системе управления общественными финансами «Электронный бюджет». В том числе при проверке контролируемой информации, содержащейся в плане закупок получателей бюджетных средств, а также в плане закупок учреждений, унитарных предприятий, не размещаются в ЕИС извещения об осуществлении закупки, проекты контрактов, заключаемых с единственным поставщиком (исполнителем, подрядчиком), до внесения изменений в соответствующие план закупок и план-график.</w:t>
      </w:r>
    </w:p>
    <w:p w:rsidR="00A27895" w:rsidRPr="00E83D12" w:rsidRDefault="00A27895" w:rsidP="00066FD7">
      <w:pPr>
        <w:jc w:val="both"/>
        <w:rPr>
          <w:rFonts w:ascii="Arial" w:hAnsi="Arial" w:cs="Arial"/>
          <w:color w:val="000000"/>
          <w:sz w:val="24"/>
          <w:szCs w:val="24"/>
        </w:rPr>
      </w:pPr>
    </w:p>
    <w:p w:rsidR="00A27895" w:rsidRPr="00E83D12" w:rsidRDefault="00A27895" w:rsidP="00066FD7">
      <w:pPr>
        <w:rPr>
          <w:rFonts w:ascii="Arial" w:hAnsi="Arial" w:cs="Arial"/>
          <w:sz w:val="24"/>
          <w:szCs w:val="24"/>
        </w:rPr>
      </w:pPr>
    </w:p>
    <w:sectPr w:rsidR="00A27895" w:rsidRPr="00E83D12" w:rsidSect="00E83D12">
      <w:footerReference w:type="default" r:id="rId19"/>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746" w:rsidRDefault="00373746" w:rsidP="00E83D12">
      <w:r>
        <w:separator/>
      </w:r>
    </w:p>
  </w:endnote>
  <w:endnote w:type="continuationSeparator" w:id="0">
    <w:p w:rsidR="00373746" w:rsidRDefault="00373746" w:rsidP="00E8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728073"/>
      <w:docPartObj>
        <w:docPartGallery w:val="Page Numbers (Bottom of Page)"/>
        <w:docPartUnique/>
      </w:docPartObj>
    </w:sdtPr>
    <w:sdtEndPr/>
    <w:sdtContent>
      <w:p w:rsidR="00E83D12" w:rsidRDefault="00E83D12">
        <w:pPr>
          <w:pStyle w:val="a8"/>
          <w:jc w:val="center"/>
        </w:pPr>
        <w:r>
          <w:fldChar w:fldCharType="begin"/>
        </w:r>
        <w:r>
          <w:instrText>PAGE   \* MERGEFORMAT</w:instrText>
        </w:r>
        <w:r>
          <w:fldChar w:fldCharType="separate"/>
        </w:r>
        <w:r w:rsidR="00BA3925">
          <w:rPr>
            <w:noProof/>
          </w:rPr>
          <w:t>7</w:t>
        </w:r>
        <w:r>
          <w:fldChar w:fldCharType="end"/>
        </w:r>
      </w:p>
    </w:sdtContent>
  </w:sdt>
  <w:p w:rsidR="00E83D12" w:rsidRDefault="00E83D1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746" w:rsidRDefault="00373746" w:rsidP="00E83D12">
      <w:r>
        <w:separator/>
      </w:r>
    </w:p>
  </w:footnote>
  <w:footnote w:type="continuationSeparator" w:id="0">
    <w:p w:rsidR="00373746" w:rsidRDefault="00373746" w:rsidP="00E83D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D1BC0"/>
    <w:multiLevelType w:val="hybridMultilevel"/>
    <w:tmpl w:val="9F96CD24"/>
    <w:lvl w:ilvl="0" w:tplc="023C326C">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F9168E5"/>
    <w:multiLevelType w:val="hybridMultilevel"/>
    <w:tmpl w:val="FC8C2980"/>
    <w:lvl w:ilvl="0" w:tplc="37DEA36C">
      <w:start w:val="3"/>
      <w:numFmt w:val="decimal"/>
      <w:lvlText w:val="%1."/>
      <w:lvlJc w:val="left"/>
      <w:pPr>
        <w:ind w:left="960" w:hanging="360"/>
      </w:pPr>
      <w:rPr>
        <w:rFonts w:hint="default"/>
        <w:color w:val="00000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doNotDisplayPageBoundarie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BB1"/>
    <w:rsid w:val="00022892"/>
    <w:rsid w:val="00066FD7"/>
    <w:rsid w:val="00073569"/>
    <w:rsid w:val="00093887"/>
    <w:rsid w:val="000F58E9"/>
    <w:rsid w:val="00150C40"/>
    <w:rsid w:val="00183790"/>
    <w:rsid w:val="001D2943"/>
    <w:rsid w:val="001F4E7E"/>
    <w:rsid w:val="00216352"/>
    <w:rsid w:val="00250F87"/>
    <w:rsid w:val="0025498A"/>
    <w:rsid w:val="00296E70"/>
    <w:rsid w:val="002E2C94"/>
    <w:rsid w:val="00317BF8"/>
    <w:rsid w:val="0037225F"/>
    <w:rsid w:val="00373746"/>
    <w:rsid w:val="003B0ED0"/>
    <w:rsid w:val="004106CF"/>
    <w:rsid w:val="00411C6F"/>
    <w:rsid w:val="0044494A"/>
    <w:rsid w:val="00451C57"/>
    <w:rsid w:val="004E14DE"/>
    <w:rsid w:val="004E559D"/>
    <w:rsid w:val="004F2076"/>
    <w:rsid w:val="00512054"/>
    <w:rsid w:val="005201FE"/>
    <w:rsid w:val="005A66C8"/>
    <w:rsid w:val="00607934"/>
    <w:rsid w:val="006426B2"/>
    <w:rsid w:val="00673B1C"/>
    <w:rsid w:val="00687BE5"/>
    <w:rsid w:val="006B29B3"/>
    <w:rsid w:val="006E47DE"/>
    <w:rsid w:val="00770907"/>
    <w:rsid w:val="00780223"/>
    <w:rsid w:val="007F4BD9"/>
    <w:rsid w:val="007F784F"/>
    <w:rsid w:val="008039A1"/>
    <w:rsid w:val="008072D7"/>
    <w:rsid w:val="00825D68"/>
    <w:rsid w:val="00852F17"/>
    <w:rsid w:val="00872BB1"/>
    <w:rsid w:val="008E5D38"/>
    <w:rsid w:val="00910BB0"/>
    <w:rsid w:val="0099313C"/>
    <w:rsid w:val="009C195A"/>
    <w:rsid w:val="009C2DF9"/>
    <w:rsid w:val="00A2462D"/>
    <w:rsid w:val="00A27895"/>
    <w:rsid w:val="00A31FF9"/>
    <w:rsid w:val="00A71693"/>
    <w:rsid w:val="00A74283"/>
    <w:rsid w:val="00A75A33"/>
    <w:rsid w:val="00AC0B7F"/>
    <w:rsid w:val="00AD7028"/>
    <w:rsid w:val="00AE194D"/>
    <w:rsid w:val="00B00ABD"/>
    <w:rsid w:val="00BA1A71"/>
    <w:rsid w:val="00BA3925"/>
    <w:rsid w:val="00BC794F"/>
    <w:rsid w:val="00BD45D3"/>
    <w:rsid w:val="00C13049"/>
    <w:rsid w:val="00C4269C"/>
    <w:rsid w:val="00C713AB"/>
    <w:rsid w:val="00D1527F"/>
    <w:rsid w:val="00D15F3B"/>
    <w:rsid w:val="00DB5F9C"/>
    <w:rsid w:val="00DD69E3"/>
    <w:rsid w:val="00DE6843"/>
    <w:rsid w:val="00E16115"/>
    <w:rsid w:val="00E7135D"/>
    <w:rsid w:val="00E83D12"/>
    <w:rsid w:val="00EE48FA"/>
    <w:rsid w:val="00F023EA"/>
    <w:rsid w:val="00F14651"/>
    <w:rsid w:val="00F46EA2"/>
    <w:rsid w:val="00F50CED"/>
    <w:rsid w:val="00F6045F"/>
    <w:rsid w:val="00F652E2"/>
    <w:rsid w:val="00F83E31"/>
    <w:rsid w:val="00FA49EA"/>
    <w:rsid w:val="00FE6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BB1"/>
    <w:rPr>
      <w:rFonts w:ascii="Times New Roman" w:eastAsia="Times New Roman" w:hAnsi="Times New Roman"/>
      <w:sz w:val="28"/>
      <w:szCs w:val="28"/>
    </w:rPr>
  </w:style>
  <w:style w:type="paragraph" w:styleId="1">
    <w:name w:val="heading 1"/>
    <w:basedOn w:val="a"/>
    <w:link w:val="10"/>
    <w:uiPriority w:val="99"/>
    <w:qFormat/>
    <w:rsid w:val="00872BB1"/>
    <w:pPr>
      <w:spacing w:before="100" w:beforeAutospacing="1" w:after="100" w:afterAutospacing="1"/>
      <w:outlineLvl w:val="0"/>
    </w:pPr>
    <w:rPr>
      <w:b/>
      <w:bCs/>
      <w:kern w:val="36"/>
      <w:sz w:val="48"/>
      <w:szCs w:val="48"/>
    </w:rPr>
  </w:style>
  <w:style w:type="paragraph" w:styleId="2">
    <w:name w:val="heading 2"/>
    <w:basedOn w:val="a"/>
    <w:link w:val="20"/>
    <w:uiPriority w:val="99"/>
    <w:qFormat/>
    <w:rsid w:val="00872BB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72BB1"/>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872BB1"/>
    <w:rPr>
      <w:rFonts w:ascii="Times New Roman" w:hAnsi="Times New Roman" w:cs="Times New Roman"/>
      <w:b/>
      <w:bCs/>
      <w:sz w:val="36"/>
      <w:szCs w:val="36"/>
      <w:lang w:eastAsia="ru-RU"/>
    </w:rPr>
  </w:style>
  <w:style w:type="paragraph" w:customStyle="1" w:styleId="headertext">
    <w:name w:val="headertext"/>
    <w:basedOn w:val="a"/>
    <w:uiPriority w:val="99"/>
    <w:rsid w:val="00872BB1"/>
    <w:pPr>
      <w:spacing w:before="100" w:beforeAutospacing="1" w:after="100" w:afterAutospacing="1"/>
    </w:pPr>
    <w:rPr>
      <w:sz w:val="24"/>
      <w:szCs w:val="24"/>
    </w:rPr>
  </w:style>
  <w:style w:type="character" w:customStyle="1" w:styleId="apple-converted-space">
    <w:name w:val="apple-converted-space"/>
    <w:basedOn w:val="a0"/>
    <w:uiPriority w:val="99"/>
    <w:rsid w:val="00872BB1"/>
    <w:rPr>
      <w:rFonts w:cs="Times New Roman"/>
    </w:rPr>
  </w:style>
  <w:style w:type="character" w:styleId="a3">
    <w:name w:val="Hyperlink"/>
    <w:basedOn w:val="a0"/>
    <w:uiPriority w:val="99"/>
    <w:semiHidden/>
    <w:rsid w:val="00872BB1"/>
    <w:rPr>
      <w:rFonts w:cs="Times New Roman"/>
      <w:color w:val="0000FF"/>
      <w:u w:val="single"/>
    </w:rPr>
  </w:style>
  <w:style w:type="paragraph" w:customStyle="1" w:styleId="formattext">
    <w:name w:val="formattext"/>
    <w:basedOn w:val="a"/>
    <w:uiPriority w:val="99"/>
    <w:rsid w:val="00872BB1"/>
    <w:pPr>
      <w:spacing w:before="100" w:beforeAutospacing="1" w:after="100" w:afterAutospacing="1"/>
    </w:pPr>
    <w:rPr>
      <w:sz w:val="24"/>
      <w:szCs w:val="24"/>
    </w:rPr>
  </w:style>
  <w:style w:type="paragraph" w:customStyle="1" w:styleId="ConsPlusTitlePage">
    <w:name w:val="ConsPlusTitlePage"/>
    <w:uiPriority w:val="99"/>
    <w:rsid w:val="00872BB1"/>
    <w:pPr>
      <w:widowControl w:val="0"/>
      <w:autoSpaceDE w:val="0"/>
      <w:autoSpaceDN w:val="0"/>
    </w:pPr>
    <w:rPr>
      <w:rFonts w:ascii="Tahoma" w:eastAsia="Times New Roman" w:hAnsi="Tahoma" w:cs="Tahoma"/>
      <w:sz w:val="20"/>
      <w:szCs w:val="20"/>
    </w:rPr>
  </w:style>
  <w:style w:type="character" w:styleId="a4">
    <w:name w:val="FollowedHyperlink"/>
    <w:basedOn w:val="a0"/>
    <w:uiPriority w:val="99"/>
    <w:semiHidden/>
    <w:rsid w:val="00872BB1"/>
    <w:rPr>
      <w:rFonts w:cs="Times New Roman"/>
      <w:color w:val="800080"/>
      <w:u w:val="single"/>
    </w:rPr>
  </w:style>
  <w:style w:type="paragraph" w:customStyle="1" w:styleId="ConsPlusTitle">
    <w:name w:val="ConsPlusTitle"/>
    <w:uiPriority w:val="99"/>
    <w:rsid w:val="002E2C94"/>
    <w:pPr>
      <w:widowControl w:val="0"/>
      <w:autoSpaceDE w:val="0"/>
      <w:autoSpaceDN w:val="0"/>
    </w:pPr>
    <w:rPr>
      <w:rFonts w:eastAsia="Times New Roman" w:cs="Calibri"/>
      <w:b/>
      <w:szCs w:val="20"/>
    </w:rPr>
  </w:style>
  <w:style w:type="paragraph" w:customStyle="1" w:styleId="ConsPlusNormal">
    <w:name w:val="ConsPlusNormal"/>
    <w:rsid w:val="002E2C94"/>
    <w:pPr>
      <w:widowControl w:val="0"/>
      <w:autoSpaceDE w:val="0"/>
      <w:autoSpaceDN w:val="0"/>
    </w:pPr>
    <w:rPr>
      <w:rFonts w:eastAsia="Times New Roman" w:cs="Calibri"/>
      <w:szCs w:val="20"/>
    </w:rPr>
  </w:style>
  <w:style w:type="paragraph" w:customStyle="1" w:styleId="ConsPlusNonformat">
    <w:name w:val="ConsPlusNonformat"/>
    <w:uiPriority w:val="99"/>
    <w:rsid w:val="00C13049"/>
    <w:pPr>
      <w:widowControl w:val="0"/>
      <w:autoSpaceDE w:val="0"/>
      <w:autoSpaceDN w:val="0"/>
    </w:pPr>
    <w:rPr>
      <w:rFonts w:ascii="Courier New" w:eastAsia="Times New Roman" w:hAnsi="Courier New" w:cs="Courier New"/>
      <w:sz w:val="20"/>
      <w:szCs w:val="20"/>
    </w:rPr>
  </w:style>
  <w:style w:type="paragraph" w:customStyle="1" w:styleId="ConsPlusCell">
    <w:name w:val="ConsPlusCell"/>
    <w:uiPriority w:val="99"/>
    <w:rsid w:val="00C13049"/>
    <w:pPr>
      <w:widowControl w:val="0"/>
      <w:autoSpaceDE w:val="0"/>
      <w:autoSpaceDN w:val="0"/>
    </w:pPr>
    <w:rPr>
      <w:rFonts w:ascii="Courier New" w:eastAsia="Times New Roman" w:hAnsi="Courier New" w:cs="Courier New"/>
      <w:sz w:val="20"/>
      <w:szCs w:val="20"/>
    </w:rPr>
  </w:style>
  <w:style w:type="paragraph" w:styleId="a5">
    <w:name w:val="List Paragraph"/>
    <w:basedOn w:val="a"/>
    <w:uiPriority w:val="34"/>
    <w:qFormat/>
    <w:rsid w:val="00F6045F"/>
    <w:pPr>
      <w:ind w:left="720"/>
      <w:contextualSpacing/>
    </w:pPr>
  </w:style>
  <w:style w:type="paragraph" w:customStyle="1" w:styleId="11">
    <w:name w:val="Абзац списка1"/>
    <w:basedOn w:val="a"/>
    <w:rsid w:val="00F6045F"/>
    <w:pPr>
      <w:spacing w:after="200" w:line="276" w:lineRule="auto"/>
      <w:ind w:left="720"/>
    </w:pPr>
    <w:rPr>
      <w:rFonts w:ascii="Calibri" w:hAnsi="Calibri" w:cs="Calibri"/>
      <w:sz w:val="22"/>
      <w:szCs w:val="22"/>
      <w:lang w:eastAsia="en-US"/>
    </w:rPr>
  </w:style>
  <w:style w:type="paragraph" w:customStyle="1" w:styleId="21">
    <w:name w:val="Основной текст (2)1"/>
    <w:basedOn w:val="a"/>
    <w:rsid w:val="00066FD7"/>
    <w:pPr>
      <w:widowControl w:val="0"/>
      <w:shd w:val="clear" w:color="auto" w:fill="FFFFFF"/>
      <w:spacing w:line="240" w:lineRule="atLeast"/>
      <w:ind w:hanging="460"/>
      <w:jc w:val="center"/>
    </w:pPr>
    <w:rPr>
      <w:rFonts w:eastAsia="Arial Unicode MS"/>
      <w:sz w:val="24"/>
      <w:szCs w:val="24"/>
    </w:rPr>
  </w:style>
  <w:style w:type="paragraph" w:customStyle="1" w:styleId="12">
    <w:name w:val="Обычный (веб)1"/>
    <w:basedOn w:val="a"/>
    <w:rsid w:val="00066FD7"/>
    <w:pPr>
      <w:spacing w:before="100" w:beforeAutospacing="1" w:after="100" w:afterAutospacing="1"/>
    </w:pPr>
    <w:rPr>
      <w:rFonts w:ascii="Arial" w:eastAsiaTheme="minorEastAsia" w:hAnsi="Arial" w:cs="Arial"/>
      <w:color w:val="454545"/>
      <w:sz w:val="20"/>
      <w:szCs w:val="20"/>
    </w:rPr>
  </w:style>
  <w:style w:type="paragraph" w:styleId="a6">
    <w:name w:val="header"/>
    <w:basedOn w:val="a"/>
    <w:link w:val="a7"/>
    <w:uiPriority w:val="99"/>
    <w:unhideWhenUsed/>
    <w:rsid w:val="00E83D12"/>
    <w:pPr>
      <w:tabs>
        <w:tab w:val="center" w:pos="4677"/>
        <w:tab w:val="right" w:pos="9355"/>
      </w:tabs>
    </w:pPr>
  </w:style>
  <w:style w:type="character" w:customStyle="1" w:styleId="a7">
    <w:name w:val="Верхний колонтитул Знак"/>
    <w:basedOn w:val="a0"/>
    <w:link w:val="a6"/>
    <w:uiPriority w:val="99"/>
    <w:rsid w:val="00E83D12"/>
    <w:rPr>
      <w:rFonts w:ascii="Times New Roman" w:eastAsia="Times New Roman" w:hAnsi="Times New Roman"/>
      <w:sz w:val="28"/>
      <w:szCs w:val="28"/>
    </w:rPr>
  </w:style>
  <w:style w:type="paragraph" w:styleId="a8">
    <w:name w:val="footer"/>
    <w:basedOn w:val="a"/>
    <w:link w:val="a9"/>
    <w:uiPriority w:val="99"/>
    <w:unhideWhenUsed/>
    <w:rsid w:val="00E83D12"/>
    <w:pPr>
      <w:tabs>
        <w:tab w:val="center" w:pos="4677"/>
        <w:tab w:val="right" w:pos="9355"/>
      </w:tabs>
    </w:pPr>
  </w:style>
  <w:style w:type="character" w:customStyle="1" w:styleId="a9">
    <w:name w:val="Нижний колонтитул Знак"/>
    <w:basedOn w:val="a0"/>
    <w:link w:val="a8"/>
    <w:uiPriority w:val="99"/>
    <w:rsid w:val="00E83D12"/>
    <w:rPr>
      <w:rFonts w:ascii="Times New Roman" w:eastAsia="Times New Roman" w:hAnsi="Times New Roman"/>
      <w:sz w:val="28"/>
      <w:szCs w:val="28"/>
    </w:rPr>
  </w:style>
  <w:style w:type="paragraph" w:styleId="aa">
    <w:name w:val="No Spacing"/>
    <w:uiPriority w:val="1"/>
    <w:qFormat/>
    <w:rsid w:val="00E83D12"/>
    <w:rPr>
      <w:rFonts w:asciiTheme="minorHAnsi" w:eastAsiaTheme="minorEastAsia" w:hAnsiTheme="minorHAnsi"/>
    </w:rPr>
  </w:style>
  <w:style w:type="paragraph" w:styleId="ab">
    <w:name w:val="Balloon Text"/>
    <w:basedOn w:val="a"/>
    <w:link w:val="ac"/>
    <w:uiPriority w:val="99"/>
    <w:semiHidden/>
    <w:unhideWhenUsed/>
    <w:rsid w:val="00BA3925"/>
    <w:rPr>
      <w:rFonts w:ascii="Tahoma" w:hAnsi="Tahoma" w:cs="Tahoma"/>
      <w:sz w:val="16"/>
      <w:szCs w:val="16"/>
    </w:rPr>
  </w:style>
  <w:style w:type="character" w:customStyle="1" w:styleId="ac">
    <w:name w:val="Текст выноски Знак"/>
    <w:basedOn w:val="a0"/>
    <w:link w:val="ab"/>
    <w:uiPriority w:val="99"/>
    <w:semiHidden/>
    <w:rsid w:val="00BA392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BB1"/>
    <w:rPr>
      <w:rFonts w:ascii="Times New Roman" w:eastAsia="Times New Roman" w:hAnsi="Times New Roman"/>
      <w:sz w:val="28"/>
      <w:szCs w:val="28"/>
    </w:rPr>
  </w:style>
  <w:style w:type="paragraph" w:styleId="1">
    <w:name w:val="heading 1"/>
    <w:basedOn w:val="a"/>
    <w:link w:val="10"/>
    <w:uiPriority w:val="99"/>
    <w:qFormat/>
    <w:rsid w:val="00872BB1"/>
    <w:pPr>
      <w:spacing w:before="100" w:beforeAutospacing="1" w:after="100" w:afterAutospacing="1"/>
      <w:outlineLvl w:val="0"/>
    </w:pPr>
    <w:rPr>
      <w:b/>
      <w:bCs/>
      <w:kern w:val="36"/>
      <w:sz w:val="48"/>
      <w:szCs w:val="48"/>
    </w:rPr>
  </w:style>
  <w:style w:type="paragraph" w:styleId="2">
    <w:name w:val="heading 2"/>
    <w:basedOn w:val="a"/>
    <w:link w:val="20"/>
    <w:uiPriority w:val="99"/>
    <w:qFormat/>
    <w:rsid w:val="00872BB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72BB1"/>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872BB1"/>
    <w:rPr>
      <w:rFonts w:ascii="Times New Roman" w:hAnsi="Times New Roman" w:cs="Times New Roman"/>
      <w:b/>
      <w:bCs/>
      <w:sz w:val="36"/>
      <w:szCs w:val="36"/>
      <w:lang w:eastAsia="ru-RU"/>
    </w:rPr>
  </w:style>
  <w:style w:type="paragraph" w:customStyle="1" w:styleId="headertext">
    <w:name w:val="headertext"/>
    <w:basedOn w:val="a"/>
    <w:uiPriority w:val="99"/>
    <w:rsid w:val="00872BB1"/>
    <w:pPr>
      <w:spacing w:before="100" w:beforeAutospacing="1" w:after="100" w:afterAutospacing="1"/>
    </w:pPr>
    <w:rPr>
      <w:sz w:val="24"/>
      <w:szCs w:val="24"/>
    </w:rPr>
  </w:style>
  <w:style w:type="character" w:customStyle="1" w:styleId="apple-converted-space">
    <w:name w:val="apple-converted-space"/>
    <w:basedOn w:val="a0"/>
    <w:uiPriority w:val="99"/>
    <w:rsid w:val="00872BB1"/>
    <w:rPr>
      <w:rFonts w:cs="Times New Roman"/>
    </w:rPr>
  </w:style>
  <w:style w:type="character" w:styleId="a3">
    <w:name w:val="Hyperlink"/>
    <w:basedOn w:val="a0"/>
    <w:uiPriority w:val="99"/>
    <w:semiHidden/>
    <w:rsid w:val="00872BB1"/>
    <w:rPr>
      <w:rFonts w:cs="Times New Roman"/>
      <w:color w:val="0000FF"/>
      <w:u w:val="single"/>
    </w:rPr>
  </w:style>
  <w:style w:type="paragraph" w:customStyle="1" w:styleId="formattext">
    <w:name w:val="formattext"/>
    <w:basedOn w:val="a"/>
    <w:uiPriority w:val="99"/>
    <w:rsid w:val="00872BB1"/>
    <w:pPr>
      <w:spacing w:before="100" w:beforeAutospacing="1" w:after="100" w:afterAutospacing="1"/>
    </w:pPr>
    <w:rPr>
      <w:sz w:val="24"/>
      <w:szCs w:val="24"/>
    </w:rPr>
  </w:style>
  <w:style w:type="paragraph" w:customStyle="1" w:styleId="ConsPlusTitlePage">
    <w:name w:val="ConsPlusTitlePage"/>
    <w:uiPriority w:val="99"/>
    <w:rsid w:val="00872BB1"/>
    <w:pPr>
      <w:widowControl w:val="0"/>
      <w:autoSpaceDE w:val="0"/>
      <w:autoSpaceDN w:val="0"/>
    </w:pPr>
    <w:rPr>
      <w:rFonts w:ascii="Tahoma" w:eastAsia="Times New Roman" w:hAnsi="Tahoma" w:cs="Tahoma"/>
      <w:sz w:val="20"/>
      <w:szCs w:val="20"/>
    </w:rPr>
  </w:style>
  <w:style w:type="character" w:styleId="a4">
    <w:name w:val="FollowedHyperlink"/>
    <w:basedOn w:val="a0"/>
    <w:uiPriority w:val="99"/>
    <w:semiHidden/>
    <w:rsid w:val="00872BB1"/>
    <w:rPr>
      <w:rFonts w:cs="Times New Roman"/>
      <w:color w:val="800080"/>
      <w:u w:val="single"/>
    </w:rPr>
  </w:style>
  <w:style w:type="paragraph" w:customStyle="1" w:styleId="ConsPlusTitle">
    <w:name w:val="ConsPlusTitle"/>
    <w:uiPriority w:val="99"/>
    <w:rsid w:val="002E2C94"/>
    <w:pPr>
      <w:widowControl w:val="0"/>
      <w:autoSpaceDE w:val="0"/>
      <w:autoSpaceDN w:val="0"/>
    </w:pPr>
    <w:rPr>
      <w:rFonts w:eastAsia="Times New Roman" w:cs="Calibri"/>
      <w:b/>
      <w:szCs w:val="20"/>
    </w:rPr>
  </w:style>
  <w:style w:type="paragraph" w:customStyle="1" w:styleId="ConsPlusNormal">
    <w:name w:val="ConsPlusNormal"/>
    <w:rsid w:val="002E2C94"/>
    <w:pPr>
      <w:widowControl w:val="0"/>
      <w:autoSpaceDE w:val="0"/>
      <w:autoSpaceDN w:val="0"/>
    </w:pPr>
    <w:rPr>
      <w:rFonts w:eastAsia="Times New Roman" w:cs="Calibri"/>
      <w:szCs w:val="20"/>
    </w:rPr>
  </w:style>
  <w:style w:type="paragraph" w:customStyle="1" w:styleId="ConsPlusNonformat">
    <w:name w:val="ConsPlusNonformat"/>
    <w:uiPriority w:val="99"/>
    <w:rsid w:val="00C13049"/>
    <w:pPr>
      <w:widowControl w:val="0"/>
      <w:autoSpaceDE w:val="0"/>
      <w:autoSpaceDN w:val="0"/>
    </w:pPr>
    <w:rPr>
      <w:rFonts w:ascii="Courier New" w:eastAsia="Times New Roman" w:hAnsi="Courier New" w:cs="Courier New"/>
      <w:sz w:val="20"/>
      <w:szCs w:val="20"/>
    </w:rPr>
  </w:style>
  <w:style w:type="paragraph" w:customStyle="1" w:styleId="ConsPlusCell">
    <w:name w:val="ConsPlusCell"/>
    <w:uiPriority w:val="99"/>
    <w:rsid w:val="00C13049"/>
    <w:pPr>
      <w:widowControl w:val="0"/>
      <w:autoSpaceDE w:val="0"/>
      <w:autoSpaceDN w:val="0"/>
    </w:pPr>
    <w:rPr>
      <w:rFonts w:ascii="Courier New" w:eastAsia="Times New Roman" w:hAnsi="Courier New" w:cs="Courier New"/>
      <w:sz w:val="20"/>
      <w:szCs w:val="20"/>
    </w:rPr>
  </w:style>
  <w:style w:type="paragraph" w:styleId="a5">
    <w:name w:val="List Paragraph"/>
    <w:basedOn w:val="a"/>
    <w:uiPriority w:val="34"/>
    <w:qFormat/>
    <w:rsid w:val="00F6045F"/>
    <w:pPr>
      <w:ind w:left="720"/>
      <w:contextualSpacing/>
    </w:pPr>
  </w:style>
  <w:style w:type="paragraph" w:customStyle="1" w:styleId="11">
    <w:name w:val="Абзац списка1"/>
    <w:basedOn w:val="a"/>
    <w:rsid w:val="00F6045F"/>
    <w:pPr>
      <w:spacing w:after="200" w:line="276" w:lineRule="auto"/>
      <w:ind w:left="720"/>
    </w:pPr>
    <w:rPr>
      <w:rFonts w:ascii="Calibri" w:hAnsi="Calibri" w:cs="Calibri"/>
      <w:sz w:val="22"/>
      <w:szCs w:val="22"/>
      <w:lang w:eastAsia="en-US"/>
    </w:rPr>
  </w:style>
  <w:style w:type="paragraph" w:customStyle="1" w:styleId="21">
    <w:name w:val="Основной текст (2)1"/>
    <w:basedOn w:val="a"/>
    <w:rsid w:val="00066FD7"/>
    <w:pPr>
      <w:widowControl w:val="0"/>
      <w:shd w:val="clear" w:color="auto" w:fill="FFFFFF"/>
      <w:spacing w:line="240" w:lineRule="atLeast"/>
      <w:ind w:hanging="460"/>
      <w:jc w:val="center"/>
    </w:pPr>
    <w:rPr>
      <w:rFonts w:eastAsia="Arial Unicode MS"/>
      <w:sz w:val="24"/>
      <w:szCs w:val="24"/>
    </w:rPr>
  </w:style>
  <w:style w:type="paragraph" w:customStyle="1" w:styleId="12">
    <w:name w:val="Обычный (веб)1"/>
    <w:basedOn w:val="a"/>
    <w:rsid w:val="00066FD7"/>
    <w:pPr>
      <w:spacing w:before="100" w:beforeAutospacing="1" w:after="100" w:afterAutospacing="1"/>
    </w:pPr>
    <w:rPr>
      <w:rFonts w:ascii="Arial" w:eastAsiaTheme="minorEastAsia" w:hAnsi="Arial" w:cs="Arial"/>
      <w:color w:val="454545"/>
      <w:sz w:val="20"/>
      <w:szCs w:val="20"/>
    </w:rPr>
  </w:style>
  <w:style w:type="paragraph" w:styleId="a6">
    <w:name w:val="header"/>
    <w:basedOn w:val="a"/>
    <w:link w:val="a7"/>
    <w:uiPriority w:val="99"/>
    <w:unhideWhenUsed/>
    <w:rsid w:val="00E83D12"/>
    <w:pPr>
      <w:tabs>
        <w:tab w:val="center" w:pos="4677"/>
        <w:tab w:val="right" w:pos="9355"/>
      </w:tabs>
    </w:pPr>
  </w:style>
  <w:style w:type="character" w:customStyle="1" w:styleId="a7">
    <w:name w:val="Верхний колонтитул Знак"/>
    <w:basedOn w:val="a0"/>
    <w:link w:val="a6"/>
    <w:uiPriority w:val="99"/>
    <w:rsid w:val="00E83D12"/>
    <w:rPr>
      <w:rFonts w:ascii="Times New Roman" w:eastAsia="Times New Roman" w:hAnsi="Times New Roman"/>
      <w:sz w:val="28"/>
      <w:szCs w:val="28"/>
    </w:rPr>
  </w:style>
  <w:style w:type="paragraph" w:styleId="a8">
    <w:name w:val="footer"/>
    <w:basedOn w:val="a"/>
    <w:link w:val="a9"/>
    <w:uiPriority w:val="99"/>
    <w:unhideWhenUsed/>
    <w:rsid w:val="00E83D12"/>
    <w:pPr>
      <w:tabs>
        <w:tab w:val="center" w:pos="4677"/>
        <w:tab w:val="right" w:pos="9355"/>
      </w:tabs>
    </w:pPr>
  </w:style>
  <w:style w:type="character" w:customStyle="1" w:styleId="a9">
    <w:name w:val="Нижний колонтитул Знак"/>
    <w:basedOn w:val="a0"/>
    <w:link w:val="a8"/>
    <w:uiPriority w:val="99"/>
    <w:rsid w:val="00E83D12"/>
    <w:rPr>
      <w:rFonts w:ascii="Times New Roman" w:eastAsia="Times New Roman" w:hAnsi="Times New Roman"/>
      <w:sz w:val="28"/>
      <w:szCs w:val="28"/>
    </w:rPr>
  </w:style>
  <w:style w:type="paragraph" w:styleId="aa">
    <w:name w:val="No Spacing"/>
    <w:uiPriority w:val="1"/>
    <w:qFormat/>
    <w:rsid w:val="00E83D12"/>
    <w:rPr>
      <w:rFonts w:asciiTheme="minorHAnsi" w:eastAsiaTheme="minorEastAsia" w:hAnsiTheme="minorHAnsi"/>
    </w:rPr>
  </w:style>
  <w:style w:type="paragraph" w:styleId="ab">
    <w:name w:val="Balloon Text"/>
    <w:basedOn w:val="a"/>
    <w:link w:val="ac"/>
    <w:uiPriority w:val="99"/>
    <w:semiHidden/>
    <w:unhideWhenUsed/>
    <w:rsid w:val="00BA3925"/>
    <w:rPr>
      <w:rFonts w:ascii="Tahoma" w:hAnsi="Tahoma" w:cs="Tahoma"/>
      <w:sz w:val="16"/>
      <w:szCs w:val="16"/>
    </w:rPr>
  </w:style>
  <w:style w:type="character" w:customStyle="1" w:styleId="ac">
    <w:name w:val="Текст выноски Знак"/>
    <w:basedOn w:val="a0"/>
    <w:link w:val="ab"/>
    <w:uiPriority w:val="99"/>
    <w:semiHidden/>
    <w:rsid w:val="00BA392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577884">
      <w:marLeft w:val="0"/>
      <w:marRight w:val="0"/>
      <w:marTop w:val="0"/>
      <w:marBottom w:val="0"/>
      <w:divBdr>
        <w:top w:val="none" w:sz="0" w:space="0" w:color="auto"/>
        <w:left w:val="none" w:sz="0" w:space="0" w:color="auto"/>
        <w:bottom w:val="none" w:sz="0" w:space="0" w:color="auto"/>
        <w:right w:val="none" w:sz="0" w:space="0" w:color="auto"/>
      </w:divBdr>
      <w:divsChild>
        <w:div w:id="1984577893">
          <w:marLeft w:val="0"/>
          <w:marRight w:val="0"/>
          <w:marTop w:val="0"/>
          <w:marBottom w:val="0"/>
          <w:divBdr>
            <w:top w:val="none" w:sz="0" w:space="0" w:color="auto"/>
            <w:left w:val="none" w:sz="0" w:space="0" w:color="auto"/>
            <w:bottom w:val="none" w:sz="0" w:space="0" w:color="auto"/>
            <w:right w:val="none" w:sz="0" w:space="0" w:color="auto"/>
          </w:divBdr>
        </w:div>
      </w:divsChild>
    </w:div>
    <w:div w:id="1984577885">
      <w:marLeft w:val="0"/>
      <w:marRight w:val="0"/>
      <w:marTop w:val="0"/>
      <w:marBottom w:val="0"/>
      <w:divBdr>
        <w:top w:val="none" w:sz="0" w:space="0" w:color="auto"/>
        <w:left w:val="none" w:sz="0" w:space="0" w:color="auto"/>
        <w:bottom w:val="none" w:sz="0" w:space="0" w:color="auto"/>
        <w:right w:val="none" w:sz="0" w:space="0" w:color="auto"/>
      </w:divBdr>
      <w:divsChild>
        <w:div w:id="1984577886">
          <w:marLeft w:val="0"/>
          <w:marRight w:val="0"/>
          <w:marTop w:val="17805"/>
          <w:marBottom w:val="0"/>
          <w:divBdr>
            <w:top w:val="none" w:sz="0" w:space="0" w:color="auto"/>
            <w:left w:val="none" w:sz="0" w:space="0" w:color="auto"/>
            <w:bottom w:val="none" w:sz="0" w:space="0" w:color="auto"/>
            <w:right w:val="none" w:sz="0" w:space="0" w:color="auto"/>
          </w:divBdr>
          <w:divsChild>
            <w:div w:id="1984577887">
              <w:marLeft w:val="0"/>
              <w:marRight w:val="0"/>
              <w:marTop w:val="0"/>
              <w:marBottom w:val="0"/>
              <w:divBdr>
                <w:top w:val="none" w:sz="0" w:space="0" w:color="auto"/>
                <w:left w:val="none" w:sz="0" w:space="0" w:color="auto"/>
                <w:bottom w:val="none" w:sz="0" w:space="0" w:color="auto"/>
                <w:right w:val="none" w:sz="0" w:space="0" w:color="auto"/>
              </w:divBdr>
              <w:divsChild>
                <w:div w:id="1984577888">
                  <w:marLeft w:val="0"/>
                  <w:marRight w:val="0"/>
                  <w:marTop w:val="0"/>
                  <w:marBottom w:val="0"/>
                  <w:divBdr>
                    <w:top w:val="none" w:sz="0" w:space="0" w:color="auto"/>
                    <w:left w:val="none" w:sz="0" w:space="0" w:color="auto"/>
                    <w:bottom w:val="none" w:sz="0" w:space="0" w:color="auto"/>
                    <w:right w:val="none" w:sz="0" w:space="0" w:color="auto"/>
                  </w:divBdr>
                  <w:divsChild>
                    <w:div w:id="1984577894">
                      <w:marLeft w:val="0"/>
                      <w:marRight w:val="0"/>
                      <w:marTop w:val="0"/>
                      <w:marBottom w:val="0"/>
                      <w:divBdr>
                        <w:top w:val="none" w:sz="0" w:space="0" w:color="auto"/>
                        <w:left w:val="none" w:sz="0" w:space="0" w:color="auto"/>
                        <w:bottom w:val="none" w:sz="0" w:space="0" w:color="auto"/>
                        <w:right w:val="none" w:sz="0" w:space="0" w:color="auto"/>
                      </w:divBdr>
                      <w:divsChild>
                        <w:div w:id="1984577892">
                          <w:marLeft w:val="0"/>
                          <w:marRight w:val="0"/>
                          <w:marTop w:val="0"/>
                          <w:marBottom w:val="0"/>
                          <w:divBdr>
                            <w:top w:val="none" w:sz="0" w:space="0" w:color="auto"/>
                            <w:left w:val="none" w:sz="0" w:space="0" w:color="auto"/>
                            <w:bottom w:val="none" w:sz="0" w:space="0" w:color="auto"/>
                            <w:right w:val="none" w:sz="0" w:space="0" w:color="auto"/>
                          </w:divBdr>
                          <w:divsChild>
                            <w:div w:id="1984577889">
                              <w:marLeft w:val="0"/>
                              <w:marRight w:val="0"/>
                              <w:marTop w:val="0"/>
                              <w:marBottom w:val="0"/>
                              <w:divBdr>
                                <w:top w:val="none" w:sz="0" w:space="0" w:color="auto"/>
                                <w:left w:val="none" w:sz="0" w:space="0" w:color="auto"/>
                                <w:bottom w:val="none" w:sz="0" w:space="0" w:color="auto"/>
                                <w:right w:val="none" w:sz="0" w:space="0" w:color="auto"/>
                              </w:divBdr>
                              <w:divsChild>
                                <w:div w:id="198457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5778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10B26767FE5A90D938312BC6ADA32538CFAB6333AE375273F0856561132A68756E677BFC4301ACR3I1H" TargetMode="External"/><Relationship Id="rId13" Type="http://schemas.openxmlformats.org/officeDocument/2006/relationships/hyperlink" Target="http://docs.cntd.ru/document/499011838" TargetMode="External"/><Relationship Id="rId18" Type="http://schemas.openxmlformats.org/officeDocument/2006/relationships/hyperlink" Target="http://docs.cntd.ru/document/901714433"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420323789" TargetMode="External"/><Relationship Id="rId17" Type="http://schemas.openxmlformats.org/officeDocument/2006/relationships/hyperlink" Target="http://docs.cntd.ru/document/901714433" TargetMode="External"/><Relationship Id="rId2" Type="http://schemas.openxmlformats.org/officeDocument/2006/relationships/styles" Target="styles.xml"/><Relationship Id="rId16" Type="http://schemas.openxmlformats.org/officeDocument/2006/relationships/hyperlink" Target="http://docs.cntd.ru/document/90222950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499011838" TargetMode="External"/><Relationship Id="rId5" Type="http://schemas.openxmlformats.org/officeDocument/2006/relationships/webSettings" Target="webSettings.xml"/><Relationship Id="rId15" Type="http://schemas.openxmlformats.org/officeDocument/2006/relationships/hyperlink" Target="http://docs.cntd.ru/document/420327244" TargetMode="External"/><Relationship Id="rId10" Type="http://schemas.openxmlformats.org/officeDocument/2006/relationships/hyperlink" Target="consultantplus://offline/ref=F610B26767FE5A90D938312BC6ADA32538CDAF6638AE375273F0856561132A68756E677BFC4202A4R3I0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610B26767FE5A90D938312BC6ADA32538CCAE633CAF375273F0856561132A68756E677BFC4202A2R3I4H" TargetMode="External"/><Relationship Id="rId14" Type="http://schemas.openxmlformats.org/officeDocument/2006/relationships/hyperlink" Target="http://docs.cntd.ru/document/4203272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2597</Words>
  <Characters>14806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Port1</cp:lastModifiedBy>
  <cp:revision>2</cp:revision>
  <cp:lastPrinted>2019-08-05T04:40:00Z</cp:lastPrinted>
  <dcterms:created xsi:type="dcterms:W3CDTF">2019-08-05T04:40:00Z</dcterms:created>
  <dcterms:modified xsi:type="dcterms:W3CDTF">2019-08-05T04:40:00Z</dcterms:modified>
</cp:coreProperties>
</file>