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E" w:rsidRPr="00DC093B" w:rsidRDefault="00FC2CFE" w:rsidP="00DC093B">
      <w:pPr>
        <w:pStyle w:val="2"/>
        <w:spacing w:after="0" w:line="228" w:lineRule="auto"/>
        <w:ind w:left="0" w:right="45"/>
      </w:pPr>
      <w:r w:rsidRPr="00DC093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 xml:space="preserve">АДМИНИСТРАЦИЯ  </w:t>
      </w:r>
      <w:r w:rsidR="0000169E" w:rsidRPr="00DC093B">
        <w:rPr>
          <w:b/>
          <w:sz w:val="28"/>
          <w:szCs w:val="28"/>
        </w:rPr>
        <w:t>СЛЮДЯНСК</w:t>
      </w:r>
      <w:r w:rsidR="0000169E">
        <w:rPr>
          <w:b/>
          <w:sz w:val="28"/>
          <w:szCs w:val="28"/>
        </w:rPr>
        <w:t>ОГО</w:t>
      </w:r>
      <w:r w:rsidR="0000169E" w:rsidRPr="00DC093B">
        <w:rPr>
          <w:b/>
          <w:sz w:val="28"/>
          <w:szCs w:val="28"/>
        </w:rPr>
        <w:t xml:space="preserve"> </w:t>
      </w:r>
      <w:proofErr w:type="gramStart"/>
      <w:r w:rsidRPr="00DC093B">
        <w:rPr>
          <w:b/>
          <w:sz w:val="28"/>
          <w:szCs w:val="28"/>
        </w:rPr>
        <w:t>МУНИЦИПАЛЬНОГО</w:t>
      </w:r>
      <w:proofErr w:type="gramEnd"/>
      <w:r w:rsidRPr="00DC093B">
        <w:rPr>
          <w:b/>
          <w:sz w:val="28"/>
          <w:szCs w:val="28"/>
        </w:rPr>
        <w:t xml:space="preserve"> </w:t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РАЙОН</w:t>
      </w:r>
      <w:r w:rsidR="0000169E">
        <w:rPr>
          <w:b/>
          <w:sz w:val="28"/>
          <w:szCs w:val="28"/>
        </w:rPr>
        <w:t>А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rPr>
          <w:sz w:val="28"/>
          <w:szCs w:val="28"/>
        </w:rPr>
      </w:pPr>
      <w:r w:rsidRPr="00DC093B">
        <w:rPr>
          <w:sz w:val="28"/>
          <w:szCs w:val="28"/>
        </w:rPr>
        <w:t xml:space="preserve">                                                            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П О С Т А Н О В Л Е Н И Е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sz w:val="28"/>
          <w:szCs w:val="28"/>
        </w:rPr>
      </w:pPr>
      <w:r w:rsidRPr="00DC093B">
        <w:rPr>
          <w:sz w:val="28"/>
          <w:szCs w:val="28"/>
        </w:rPr>
        <w:t xml:space="preserve">г. </w:t>
      </w:r>
      <w:proofErr w:type="spellStart"/>
      <w:r w:rsidRPr="00DC093B">
        <w:rPr>
          <w:sz w:val="28"/>
          <w:szCs w:val="28"/>
        </w:rPr>
        <w:t>Слюдянка</w:t>
      </w:r>
      <w:proofErr w:type="spellEnd"/>
    </w:p>
    <w:p w:rsidR="00657ACE" w:rsidRDefault="00657ACE" w:rsidP="00DC093B"/>
    <w:p w:rsidR="00FC2CFE" w:rsidRPr="00CA64EC" w:rsidRDefault="00773C03" w:rsidP="00DC093B">
      <w:pPr>
        <w:rPr>
          <w:sz w:val="23"/>
          <w:szCs w:val="23"/>
          <w:u w:val="single"/>
        </w:rPr>
      </w:pPr>
      <w:r w:rsidRPr="00DC093B">
        <w:t xml:space="preserve">От </w:t>
      </w:r>
      <w:r w:rsidR="006D540B">
        <w:rPr>
          <w:u w:val="single"/>
        </w:rPr>
        <w:t>«</w:t>
      </w:r>
      <w:r w:rsidR="00434F0E">
        <w:rPr>
          <w:u w:val="single"/>
        </w:rPr>
        <w:t xml:space="preserve"> </w:t>
      </w:r>
      <w:r w:rsidR="00800950">
        <w:rPr>
          <w:u w:val="single"/>
        </w:rPr>
        <w:t xml:space="preserve">14 </w:t>
      </w:r>
      <w:r w:rsidRPr="00DC093B">
        <w:rPr>
          <w:u w:val="single"/>
        </w:rPr>
        <w:t>»</w:t>
      </w:r>
      <w:r w:rsidRPr="00DC093B">
        <w:t xml:space="preserve">  </w:t>
      </w:r>
      <w:r w:rsidRPr="00DC093B">
        <w:rPr>
          <w:u w:val="single"/>
        </w:rPr>
        <w:t xml:space="preserve"> </w:t>
      </w:r>
      <w:r w:rsidR="00AE32C3">
        <w:rPr>
          <w:u w:val="single"/>
        </w:rPr>
        <w:t>__</w:t>
      </w:r>
      <w:r w:rsidR="00800950">
        <w:rPr>
          <w:u w:val="single"/>
        </w:rPr>
        <w:t>мая</w:t>
      </w:r>
      <w:r w:rsidR="00AE32C3">
        <w:rPr>
          <w:u w:val="single"/>
        </w:rPr>
        <w:t>__</w:t>
      </w:r>
      <w:r w:rsidRPr="00DC093B">
        <w:rPr>
          <w:u w:val="single"/>
        </w:rPr>
        <w:t xml:space="preserve"> </w:t>
      </w:r>
      <w:r w:rsidR="00697B9F" w:rsidRPr="00DC093B">
        <w:t>20</w:t>
      </w:r>
      <w:r w:rsidR="0000169E">
        <w:t>2</w:t>
      </w:r>
      <w:r w:rsidR="006511A3">
        <w:t>1</w:t>
      </w:r>
      <w:r w:rsidRPr="00DC093B">
        <w:t xml:space="preserve"> года №</w:t>
      </w:r>
      <w:r w:rsidR="001D5282">
        <w:t xml:space="preserve"> </w:t>
      </w:r>
      <w:r w:rsidR="00AE32C3">
        <w:t>_</w:t>
      </w:r>
      <w:r w:rsidR="00800950">
        <w:rPr>
          <w:u w:val="single"/>
        </w:rPr>
        <w:t>241</w:t>
      </w:r>
      <w:r w:rsidR="00AE32C3">
        <w:t>_</w:t>
      </w:r>
    </w:p>
    <w:p w:rsidR="00FC2CFE" w:rsidRPr="00DC093B" w:rsidRDefault="00FC2CFE" w:rsidP="00DC093B">
      <w:pPr>
        <w:rPr>
          <w:b/>
        </w:rPr>
      </w:pPr>
    </w:p>
    <w:p w:rsidR="006511A3" w:rsidRPr="00DC093B" w:rsidRDefault="006D540B" w:rsidP="006511A3">
      <w:pPr>
        <w:rPr>
          <w:b/>
        </w:rPr>
      </w:pPr>
      <w:r>
        <w:rPr>
          <w:b/>
        </w:rPr>
        <w:t xml:space="preserve">О внесении изменений в </w:t>
      </w:r>
      <w:r w:rsidR="006511A3" w:rsidRPr="00DC093B">
        <w:rPr>
          <w:b/>
        </w:rPr>
        <w:t>муниципальн</w:t>
      </w:r>
      <w:r w:rsidR="006511A3">
        <w:rPr>
          <w:b/>
        </w:rPr>
        <w:t>ую программу</w:t>
      </w:r>
    </w:p>
    <w:p w:rsidR="006511A3" w:rsidRDefault="006511A3" w:rsidP="006511A3">
      <w:pPr>
        <w:rPr>
          <w:b/>
        </w:rPr>
      </w:pPr>
      <w:r w:rsidRPr="00FF4FAC">
        <w:rPr>
          <w:b/>
        </w:rPr>
        <w:t>«</w:t>
      </w:r>
      <w:r>
        <w:rPr>
          <w:b/>
        </w:rPr>
        <w:t>Поддержка приоритетных отраслей экономики</w:t>
      </w:r>
    </w:p>
    <w:p w:rsidR="006511A3" w:rsidRDefault="006511A3" w:rsidP="006511A3">
      <w:pPr>
        <w:rPr>
          <w:b/>
        </w:rPr>
      </w:pPr>
      <w:proofErr w:type="spellStart"/>
      <w:r>
        <w:rPr>
          <w:b/>
        </w:rPr>
        <w:t>Слюдянск</w:t>
      </w:r>
      <w:r w:rsidR="00CA64EC">
        <w:rPr>
          <w:b/>
        </w:rPr>
        <w:t>ого</w:t>
      </w:r>
      <w:proofErr w:type="spellEnd"/>
      <w:r>
        <w:rPr>
          <w:b/>
        </w:rPr>
        <w:t xml:space="preserve"> </w:t>
      </w:r>
      <w:r w:rsidR="00CA64EC">
        <w:rPr>
          <w:b/>
        </w:rPr>
        <w:t xml:space="preserve">муниципального </w:t>
      </w:r>
      <w:r>
        <w:rPr>
          <w:b/>
        </w:rPr>
        <w:t>район</w:t>
      </w:r>
      <w:r w:rsidR="00CA64EC">
        <w:rPr>
          <w:b/>
        </w:rPr>
        <w:t>а</w:t>
      </w:r>
      <w:r>
        <w:rPr>
          <w:b/>
        </w:rPr>
        <w:t>»</w:t>
      </w:r>
    </w:p>
    <w:p w:rsidR="006D540B" w:rsidRDefault="006511A3" w:rsidP="006511A3">
      <w:pPr>
        <w:rPr>
          <w:b/>
        </w:rPr>
      </w:pPr>
      <w:r w:rsidRPr="00FF4FAC">
        <w:rPr>
          <w:b/>
        </w:rPr>
        <w:t>на 20</w:t>
      </w:r>
      <w:r>
        <w:rPr>
          <w:b/>
        </w:rPr>
        <w:t>19</w:t>
      </w:r>
      <w:r w:rsidRPr="00FF4FAC">
        <w:rPr>
          <w:b/>
        </w:rPr>
        <w:t xml:space="preserve"> – 202</w:t>
      </w:r>
      <w:r>
        <w:rPr>
          <w:b/>
        </w:rPr>
        <w:t>4</w:t>
      </w:r>
      <w:r w:rsidRPr="00FF4FAC">
        <w:rPr>
          <w:b/>
        </w:rPr>
        <w:t xml:space="preserve"> годы</w:t>
      </w:r>
      <w:r>
        <w:rPr>
          <w:b/>
        </w:rPr>
        <w:t xml:space="preserve">, </w:t>
      </w:r>
      <w:proofErr w:type="gramStart"/>
      <w:r>
        <w:rPr>
          <w:b/>
        </w:rPr>
        <w:t>утвержденную</w:t>
      </w:r>
      <w:proofErr w:type="gramEnd"/>
      <w:r>
        <w:rPr>
          <w:b/>
        </w:rPr>
        <w:t xml:space="preserve"> </w:t>
      </w:r>
      <w:r w:rsidR="006D540B">
        <w:rPr>
          <w:b/>
        </w:rPr>
        <w:t>постановление</w:t>
      </w:r>
      <w:r>
        <w:rPr>
          <w:b/>
        </w:rPr>
        <w:t>м</w:t>
      </w:r>
    </w:p>
    <w:p w:rsidR="006D540B" w:rsidRDefault="006D540B" w:rsidP="00DC093B">
      <w:pPr>
        <w:rPr>
          <w:b/>
        </w:rPr>
      </w:pPr>
      <w:r>
        <w:rPr>
          <w:b/>
        </w:rPr>
        <w:t>администрации муниципального образования</w:t>
      </w:r>
    </w:p>
    <w:p w:rsidR="006D540B" w:rsidRDefault="006D540B" w:rsidP="00DC093B">
      <w:pPr>
        <w:rPr>
          <w:b/>
        </w:rPr>
      </w:pPr>
      <w:r>
        <w:rPr>
          <w:b/>
        </w:rPr>
        <w:t xml:space="preserve">Слюдянский район №844 от 27.12.2018 года </w:t>
      </w:r>
    </w:p>
    <w:p w:rsidR="00CC3EF5" w:rsidRDefault="00CC3EF5" w:rsidP="00DC093B"/>
    <w:p w:rsidR="006511A3" w:rsidRPr="00DC093B" w:rsidRDefault="006511A3" w:rsidP="00DC093B"/>
    <w:p w:rsidR="00FC2CFE" w:rsidRPr="00DC093B" w:rsidRDefault="00FC2CFE" w:rsidP="00DC093B">
      <w:pPr>
        <w:jc w:val="both"/>
      </w:pPr>
      <w:r w:rsidRPr="00DC093B">
        <w:t xml:space="preserve">              </w:t>
      </w:r>
      <w:proofErr w:type="gramStart"/>
      <w:r w:rsidRPr="00F33EE9">
        <w:t xml:space="preserve">В целях </w:t>
      </w:r>
      <w:r w:rsidR="00DD65CF" w:rsidRPr="00F33EE9">
        <w:t>реализации Стратегии социально-экономического развития Слюдянск</w:t>
      </w:r>
      <w:r w:rsidR="00A36227">
        <w:t>ого муниципального</w:t>
      </w:r>
      <w:r w:rsidR="00DD65CF" w:rsidRPr="00F33EE9">
        <w:t xml:space="preserve"> район</w:t>
      </w:r>
      <w:r w:rsidR="00A36227">
        <w:t>а</w:t>
      </w:r>
      <w:r w:rsidR="00BA526D">
        <w:t xml:space="preserve"> на период до 2030 года</w:t>
      </w:r>
      <w:r w:rsidRPr="00F33EE9">
        <w:t>,</w:t>
      </w:r>
      <w:r w:rsidRPr="00DC093B">
        <w:t xml:space="preserve"> руководствуясь статьей 15 Федерал</w:t>
      </w:r>
      <w:r w:rsidR="00657ACE">
        <w:t>ьного закона № 131</w:t>
      </w:r>
      <w:r w:rsidR="00935043" w:rsidRPr="00935043">
        <w:t>-</w:t>
      </w:r>
      <w:r w:rsidR="00657ACE">
        <w:t xml:space="preserve">ФЗ от 06 октября </w:t>
      </w:r>
      <w:r w:rsidRPr="00DC093B">
        <w:t>2003 года «Об общих принципах организации местного самоуправления в Российской Федерации»</w:t>
      </w:r>
      <w:r w:rsidR="004528E5" w:rsidRPr="00DC093B">
        <w:t>,</w:t>
      </w:r>
      <w:r w:rsidRPr="00DC093B">
        <w:t xml:space="preserve"> статьями 24, 38, 47, 58 Устава муниципального образования Слюдянский район (новая редакция), зарегистрированного постановлением </w:t>
      </w:r>
      <w:r w:rsidR="004528E5" w:rsidRPr="00DC093B">
        <w:t>Г</w:t>
      </w:r>
      <w:r w:rsidRPr="00DC093B">
        <w:t>убернатора Иркутской области от 30.06.2005</w:t>
      </w:r>
      <w:r w:rsidR="0000169E">
        <w:t xml:space="preserve"> </w:t>
      </w:r>
      <w:r w:rsidRPr="00DC093B">
        <w:t>г. № 303-п,</w:t>
      </w:r>
      <w:r w:rsidR="00963AE7">
        <w:t xml:space="preserve"> администрация </w:t>
      </w:r>
      <w:proofErr w:type="spellStart"/>
      <w:r w:rsidR="00963AE7">
        <w:t>Слюдянского</w:t>
      </w:r>
      <w:proofErr w:type="spellEnd"/>
      <w:r w:rsidR="00963AE7">
        <w:t xml:space="preserve"> муниципального района</w:t>
      </w:r>
      <w:proofErr w:type="gramEnd"/>
    </w:p>
    <w:p w:rsidR="00FC2CFE" w:rsidRPr="00DC093B" w:rsidRDefault="00FC2CFE" w:rsidP="00A86D00">
      <w:pPr>
        <w:spacing w:before="240" w:after="240"/>
        <w:jc w:val="center"/>
        <w:rPr>
          <w:b/>
        </w:rPr>
      </w:pPr>
      <w:r w:rsidRPr="00DC093B">
        <w:rPr>
          <w:b/>
        </w:rPr>
        <w:t>ПОСТАНОВЛЯ</w:t>
      </w:r>
      <w:r w:rsidR="00963AE7">
        <w:rPr>
          <w:b/>
        </w:rPr>
        <w:t>ЕТ</w:t>
      </w:r>
      <w:r w:rsidRPr="00DC093B">
        <w:rPr>
          <w:b/>
        </w:rPr>
        <w:t>:</w:t>
      </w:r>
    </w:p>
    <w:p w:rsidR="00017292" w:rsidRDefault="00854675" w:rsidP="00E93E51">
      <w:pPr>
        <w:pStyle w:val="a7"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1072"/>
      </w:pPr>
      <w:r>
        <w:t>Внести</w:t>
      </w:r>
      <w:r w:rsidR="00E93E51">
        <w:t xml:space="preserve"> </w:t>
      </w:r>
      <w:r>
        <w:t xml:space="preserve">изменения в </w:t>
      </w:r>
      <w:r w:rsidR="00E93E51">
        <w:t xml:space="preserve">муниципальную программу «Поддержка приоритетных отраслей экономики </w:t>
      </w:r>
      <w:proofErr w:type="spellStart"/>
      <w:r w:rsidR="00E93E51">
        <w:t>Слюдянского</w:t>
      </w:r>
      <w:proofErr w:type="spellEnd"/>
      <w:r w:rsidR="00E93E51">
        <w:t xml:space="preserve"> муниципального района» на 2019-2024 годы, утвержденную </w:t>
      </w:r>
      <w:r>
        <w:t>постановление</w:t>
      </w:r>
      <w:r w:rsidR="00E93E51">
        <w:t>м</w:t>
      </w:r>
      <w:r>
        <w:t xml:space="preserve"> администрации </w:t>
      </w:r>
      <w:r w:rsidR="00E93E51">
        <w:t xml:space="preserve">муниципального образования </w:t>
      </w:r>
      <w:proofErr w:type="spellStart"/>
      <w:r>
        <w:t>Слюдянск</w:t>
      </w:r>
      <w:r w:rsidR="00E93E51">
        <w:t>ий</w:t>
      </w:r>
      <w:proofErr w:type="spellEnd"/>
      <w:r>
        <w:t xml:space="preserve"> район №</w:t>
      </w:r>
      <w:r w:rsidR="000D565F">
        <w:t xml:space="preserve"> </w:t>
      </w:r>
      <w:r>
        <w:t>844 от 27 декабря 2018 года</w:t>
      </w:r>
      <w:r w:rsidR="00E93E51">
        <w:t>,</w:t>
      </w:r>
      <w:r w:rsidR="00017292">
        <w:t xml:space="preserve"> </w:t>
      </w:r>
      <w:r w:rsidR="00434F0E">
        <w:t>изложи</w:t>
      </w:r>
      <w:r w:rsidR="00E93E51">
        <w:t>в ее</w:t>
      </w:r>
      <w:r w:rsidR="00434F0E">
        <w:t xml:space="preserve"> </w:t>
      </w:r>
      <w:r w:rsidR="00017292">
        <w:t>в новой редакции</w:t>
      </w:r>
      <w:r w:rsidR="00017292" w:rsidRPr="00FF4FAC">
        <w:t xml:space="preserve"> </w:t>
      </w:r>
      <w:r w:rsidR="00017292">
        <w:t>(прилагается).</w:t>
      </w:r>
    </w:p>
    <w:p w:rsidR="00CA64EC" w:rsidRDefault="00CA64EC" w:rsidP="00CA64EC">
      <w:pPr>
        <w:pStyle w:val="a7"/>
        <w:numPr>
          <w:ilvl w:val="0"/>
          <w:numId w:val="23"/>
        </w:numPr>
        <w:spacing w:after="0" w:line="240" w:lineRule="auto"/>
        <w:ind w:left="0" w:firstLine="1072"/>
      </w:pPr>
      <w:r w:rsidRPr="00CA64EC">
        <w:t xml:space="preserve">Признать утратившим силу постановление администрации </w:t>
      </w:r>
      <w:proofErr w:type="spellStart"/>
      <w:r w:rsidRPr="00CA64EC">
        <w:t>Слюдянского</w:t>
      </w:r>
      <w:proofErr w:type="spellEnd"/>
      <w:r w:rsidRPr="00CA64EC">
        <w:t xml:space="preserve"> муниципального района №</w:t>
      </w:r>
      <w:r w:rsidR="00AE32C3">
        <w:t>182</w:t>
      </w:r>
      <w:r w:rsidRPr="00CA64EC">
        <w:t xml:space="preserve"> от </w:t>
      </w:r>
      <w:r w:rsidR="00AE32C3">
        <w:t>09</w:t>
      </w:r>
      <w:r w:rsidRPr="00CA64EC">
        <w:t xml:space="preserve"> </w:t>
      </w:r>
      <w:r w:rsidR="00AE32C3">
        <w:t>апрел</w:t>
      </w:r>
      <w:r w:rsidRPr="00CA64EC">
        <w:t>я 202</w:t>
      </w:r>
      <w:r w:rsidR="00AE32C3">
        <w:t>1</w:t>
      </w:r>
      <w:r w:rsidRPr="00CA64EC">
        <w:t xml:space="preserve"> г. «О внесении изменений в постановление администрации муниципального образования </w:t>
      </w:r>
      <w:proofErr w:type="spellStart"/>
      <w:r w:rsidRPr="00CA64EC">
        <w:t>Слюдянский</w:t>
      </w:r>
      <w:proofErr w:type="spellEnd"/>
      <w:r w:rsidRPr="00CA64EC">
        <w:t xml:space="preserve"> район</w:t>
      </w:r>
      <w:r>
        <w:t xml:space="preserve"> </w:t>
      </w:r>
      <w:r w:rsidRPr="00CA64EC">
        <w:t xml:space="preserve">№ 844  от 27 декабря 2018 г. «Об утверждении муниципальной программы «Поддержка приоритетных отраслей экономики муниципального образования </w:t>
      </w:r>
      <w:proofErr w:type="spellStart"/>
      <w:r w:rsidRPr="00CA64EC">
        <w:t>Слюдянский</w:t>
      </w:r>
      <w:proofErr w:type="spellEnd"/>
      <w:r w:rsidRPr="00CA64EC">
        <w:t xml:space="preserve"> район» на 2019-2024 годы</w:t>
      </w:r>
      <w:r>
        <w:t>»</w:t>
      </w:r>
      <w:r w:rsidRPr="00CA64EC">
        <w:t>.</w:t>
      </w:r>
    </w:p>
    <w:p w:rsidR="006511A3" w:rsidRDefault="00FC2CFE" w:rsidP="006511A3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72"/>
        <w:rPr>
          <w:szCs w:val="24"/>
          <w:lang w:eastAsia="ru-RU"/>
        </w:rPr>
      </w:pPr>
      <w:proofErr w:type="gramStart"/>
      <w:r w:rsidRPr="00DC093B">
        <w:t>Разместить</w:t>
      </w:r>
      <w:proofErr w:type="gramEnd"/>
      <w:r w:rsidRPr="00DC093B">
        <w:t xml:space="preserve"> настоящее постановление на официальном сайте администрации </w:t>
      </w:r>
      <w:r w:rsidR="00A36227" w:rsidRPr="00A36227">
        <w:t xml:space="preserve">Слюдянского муниципального района </w:t>
      </w:r>
      <w:r w:rsidR="006F3191" w:rsidRPr="00E93E51">
        <w:rPr>
          <w:szCs w:val="24"/>
          <w:lang w:eastAsia="ru-RU"/>
        </w:rPr>
        <w:t>по адресу http://www.sludyanka.ru в разделе «Муниципальные программы».</w:t>
      </w:r>
      <w:r w:rsidR="006511A3">
        <w:rPr>
          <w:szCs w:val="24"/>
          <w:lang w:eastAsia="ru-RU"/>
        </w:rPr>
        <w:t xml:space="preserve"> </w:t>
      </w:r>
    </w:p>
    <w:p w:rsidR="00FC2CFE" w:rsidRPr="006511A3" w:rsidRDefault="00FC2CFE" w:rsidP="006511A3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72"/>
        <w:rPr>
          <w:szCs w:val="24"/>
          <w:lang w:eastAsia="ru-RU"/>
        </w:rPr>
      </w:pPr>
      <w:proofErr w:type="gramStart"/>
      <w:r w:rsidRPr="00DC093B">
        <w:t>Контроль за</w:t>
      </w:r>
      <w:proofErr w:type="gramEnd"/>
      <w:r w:rsidRPr="00DC093B">
        <w:t xml:space="preserve"> исполнением настоящего постановления возложить на вице-мэра, первого заместителя мэра </w:t>
      </w:r>
      <w:proofErr w:type="spellStart"/>
      <w:r w:rsidRPr="00DC093B">
        <w:t>Слюдянск</w:t>
      </w:r>
      <w:r w:rsidR="00C532B0">
        <w:t>ого</w:t>
      </w:r>
      <w:proofErr w:type="spellEnd"/>
      <w:r w:rsidRPr="00DC093B">
        <w:t xml:space="preserve"> </w:t>
      </w:r>
      <w:r w:rsidR="00C532B0" w:rsidRPr="00DC093B">
        <w:t xml:space="preserve">муниципального </w:t>
      </w:r>
      <w:r w:rsidRPr="00DC093B">
        <w:t>район</w:t>
      </w:r>
      <w:r w:rsidR="00C532B0">
        <w:t>а</w:t>
      </w:r>
      <w:r w:rsidRPr="00DC093B">
        <w:t xml:space="preserve"> Ю.Н. </w:t>
      </w:r>
      <w:proofErr w:type="spellStart"/>
      <w:r w:rsidRPr="00DC093B">
        <w:t>Азорина</w:t>
      </w:r>
      <w:proofErr w:type="spellEnd"/>
      <w:r w:rsidRPr="00DC093B">
        <w:t>.</w:t>
      </w:r>
    </w:p>
    <w:p w:rsidR="00657ACE" w:rsidRDefault="00657ACE" w:rsidP="00DC093B">
      <w:pPr>
        <w:rPr>
          <w:b/>
        </w:rPr>
      </w:pPr>
    </w:p>
    <w:p w:rsidR="00657ACE" w:rsidRDefault="00657ACE" w:rsidP="00DC093B">
      <w:pPr>
        <w:rPr>
          <w:b/>
        </w:rPr>
      </w:pPr>
    </w:p>
    <w:p w:rsidR="00A36227" w:rsidRDefault="005D7067" w:rsidP="00A36227">
      <w:pPr>
        <w:rPr>
          <w:b/>
        </w:rPr>
      </w:pPr>
      <w:r>
        <w:rPr>
          <w:b/>
        </w:rPr>
        <w:t>М</w:t>
      </w:r>
      <w:r w:rsidR="00FC2CFE" w:rsidRPr="00DC093B">
        <w:rPr>
          <w:b/>
        </w:rPr>
        <w:t xml:space="preserve">эр </w:t>
      </w:r>
    </w:p>
    <w:p w:rsidR="00314C9E" w:rsidRDefault="00A36227" w:rsidP="00A36227">
      <w:pPr>
        <w:rPr>
          <w:b/>
        </w:rPr>
        <w:sectPr w:rsidR="00314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6227">
        <w:rPr>
          <w:b/>
        </w:rPr>
        <w:t>Слюдянского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6227">
        <w:rPr>
          <w:b/>
        </w:rPr>
        <w:t xml:space="preserve"> </w:t>
      </w:r>
      <w:r w:rsidR="005D7067">
        <w:rPr>
          <w:b/>
        </w:rPr>
        <w:t>А</w:t>
      </w:r>
      <w:r w:rsidR="00854675">
        <w:rPr>
          <w:b/>
        </w:rPr>
        <w:t xml:space="preserve">.Г. </w:t>
      </w:r>
      <w:r w:rsidR="005D7067">
        <w:rPr>
          <w:b/>
        </w:rPr>
        <w:t>Шульц</w:t>
      </w:r>
    </w:p>
    <w:p w:rsidR="00FC2CFE" w:rsidRPr="0083151C" w:rsidRDefault="00FC2CFE" w:rsidP="00DC093B">
      <w:pPr>
        <w:jc w:val="right"/>
      </w:pPr>
      <w:r w:rsidRPr="0083151C">
        <w:lastRenderedPageBreak/>
        <w:t>Приложение</w:t>
      </w:r>
    </w:p>
    <w:p w:rsidR="00FC2CFE" w:rsidRPr="0083151C" w:rsidRDefault="00FC2CFE" w:rsidP="00DC093B">
      <w:pPr>
        <w:jc w:val="right"/>
      </w:pPr>
      <w:r w:rsidRPr="0083151C">
        <w:t>к постановлению администрации</w:t>
      </w:r>
    </w:p>
    <w:p w:rsidR="00BA2075" w:rsidRDefault="00BA2075" w:rsidP="00DC093B">
      <w:pPr>
        <w:jc w:val="right"/>
      </w:pPr>
      <w:r w:rsidRPr="0083151C">
        <w:t>Слюдянск</w:t>
      </w:r>
      <w:r>
        <w:t xml:space="preserve">ого </w:t>
      </w:r>
      <w:r w:rsidRPr="0083151C">
        <w:t>муниципального</w:t>
      </w:r>
    </w:p>
    <w:p w:rsidR="00FC2CFE" w:rsidRPr="0083151C" w:rsidRDefault="00FC2CFE" w:rsidP="00DC093B">
      <w:pPr>
        <w:jc w:val="right"/>
      </w:pPr>
      <w:r w:rsidRPr="0083151C">
        <w:t>район</w:t>
      </w:r>
      <w:r w:rsidR="00BA2075">
        <w:t>а</w:t>
      </w:r>
    </w:p>
    <w:p w:rsidR="00FC2CFE" w:rsidRPr="0083151C" w:rsidRDefault="00FC2CFE" w:rsidP="00DC093B">
      <w:pPr>
        <w:jc w:val="right"/>
      </w:pPr>
      <w:r w:rsidRPr="0083151C">
        <w:t>№</w:t>
      </w:r>
      <w:r w:rsidR="00A5288C">
        <w:rPr>
          <w:u w:val="single"/>
        </w:rPr>
        <w:t>_</w:t>
      </w:r>
      <w:r w:rsidR="00800950">
        <w:rPr>
          <w:u w:val="single"/>
        </w:rPr>
        <w:t>241</w:t>
      </w:r>
      <w:r w:rsidR="00A5288C">
        <w:rPr>
          <w:u w:val="single"/>
        </w:rPr>
        <w:t xml:space="preserve"> </w:t>
      </w:r>
      <w:r w:rsidR="00FF68A9" w:rsidRPr="0083151C">
        <w:rPr>
          <w:color w:val="FFFFFF" w:themeColor="background1"/>
          <w:u w:val="single"/>
        </w:rPr>
        <w:t xml:space="preserve"> </w:t>
      </w:r>
      <w:r w:rsidR="00F91538">
        <w:t>от</w:t>
      </w:r>
      <w:r w:rsidR="001D5282">
        <w:t xml:space="preserve"> </w:t>
      </w:r>
      <w:r w:rsidR="00AC19E8">
        <w:t xml:space="preserve"> </w:t>
      </w:r>
      <w:r w:rsidR="006511A3">
        <w:t>_</w:t>
      </w:r>
      <w:r w:rsidR="00800950">
        <w:rPr>
          <w:u w:val="single"/>
        </w:rPr>
        <w:t>»14» мая</w:t>
      </w:r>
      <w:bookmarkStart w:id="0" w:name="_GoBack"/>
      <w:bookmarkEnd w:id="0"/>
      <w:r w:rsidR="00AE32C3">
        <w:rPr>
          <w:u w:val="single"/>
        </w:rPr>
        <w:t>_</w:t>
      </w:r>
      <w:r w:rsidR="00A5288C">
        <w:t xml:space="preserve"> </w:t>
      </w:r>
      <w:r w:rsidRPr="0083151C">
        <w:t>20</w:t>
      </w:r>
      <w:r w:rsidR="00C532B0">
        <w:t>2</w:t>
      </w:r>
      <w:r w:rsidR="006511A3">
        <w:t>1</w:t>
      </w:r>
      <w:r w:rsidRPr="0083151C">
        <w:t xml:space="preserve"> года</w:t>
      </w:r>
    </w:p>
    <w:p w:rsidR="0083151C" w:rsidRDefault="0083151C" w:rsidP="00DC093B">
      <w:pPr>
        <w:jc w:val="center"/>
        <w:rPr>
          <w:b/>
        </w:rPr>
      </w:pPr>
    </w:p>
    <w:p w:rsidR="00FC2CFE" w:rsidRPr="00DC093B" w:rsidRDefault="00FC2CFE" w:rsidP="00DC093B">
      <w:pPr>
        <w:jc w:val="center"/>
        <w:rPr>
          <w:b/>
        </w:rPr>
      </w:pPr>
      <w:r w:rsidRPr="00DC093B">
        <w:rPr>
          <w:b/>
        </w:rPr>
        <w:t>ПАСПОРТ</w:t>
      </w:r>
    </w:p>
    <w:p w:rsidR="00FC2CFE" w:rsidRPr="00DC093B" w:rsidRDefault="00FC2CFE" w:rsidP="00E96453">
      <w:pPr>
        <w:widowControl w:val="0"/>
        <w:autoSpaceDE w:val="0"/>
        <w:autoSpaceDN w:val="0"/>
        <w:adjustRightInd w:val="0"/>
        <w:jc w:val="center"/>
      </w:pPr>
      <w:r w:rsidRPr="00DC093B">
        <w:rPr>
          <w:b/>
        </w:rPr>
        <w:t>МУНИЦИПАЛЬНОЙ</w:t>
      </w:r>
      <w:r w:rsidR="00BA2075">
        <w:rPr>
          <w:b/>
        </w:rPr>
        <w:t xml:space="preserve"> ПРОГРАММЫ 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F91538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BC6E48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2F3E10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1716E8" w:rsidRPr="002F3E10">
              <w:rPr>
                <w:sz w:val="22"/>
                <w:szCs w:val="22"/>
              </w:rPr>
              <w:t xml:space="preserve">Слюдянского </w:t>
            </w:r>
            <w:r w:rsidRPr="002F3E10">
              <w:rPr>
                <w:sz w:val="22"/>
                <w:szCs w:val="22"/>
              </w:rPr>
              <w:t>муниципального район</w:t>
            </w:r>
            <w:r w:rsidR="001716E8" w:rsidRPr="002F3E10">
              <w:rPr>
                <w:sz w:val="22"/>
                <w:szCs w:val="22"/>
              </w:rPr>
              <w:t>а</w:t>
            </w:r>
            <w:r w:rsidR="00BA526D" w:rsidRPr="002F3E10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C2CFE" w:rsidP="008B524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8B5243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8B5243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8B5243">
              <w:rPr>
                <w:sz w:val="22"/>
                <w:szCs w:val="22"/>
              </w:rPr>
              <w:t>а</w:t>
            </w:r>
          </w:p>
        </w:tc>
      </w:tr>
      <w:tr w:rsidR="00FC2CFE" w:rsidRPr="00C7416B" w:rsidTr="00554986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FC2CFE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Администрация </w:t>
            </w:r>
            <w:r w:rsidR="008B5243" w:rsidRPr="008B5243">
              <w:rPr>
                <w:sz w:val="22"/>
                <w:szCs w:val="22"/>
              </w:rPr>
              <w:t>Слюдянского муниципального района</w:t>
            </w:r>
            <w:r w:rsidR="00554986">
              <w:rPr>
                <w:sz w:val="22"/>
                <w:szCs w:val="22"/>
              </w:rPr>
              <w:t xml:space="preserve"> </w:t>
            </w:r>
          </w:p>
        </w:tc>
      </w:tr>
      <w:tr w:rsidR="006D0729" w:rsidRPr="00C7416B" w:rsidTr="00554986">
        <w:tc>
          <w:tcPr>
            <w:tcW w:w="3794" w:type="dxa"/>
            <w:vAlign w:val="center"/>
          </w:tcPr>
          <w:p w:rsidR="006D0729" w:rsidRPr="00C7416B" w:rsidRDefault="006D0729" w:rsidP="00DC093B">
            <w:pPr>
              <w:widowControl w:val="0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729" w:rsidRPr="00C7416B" w:rsidRDefault="006B3967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F91538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BC6E48" w:rsidP="001716E8">
            <w:pPr>
              <w:pStyle w:val="a7"/>
              <w:widowControl w:val="0"/>
              <w:spacing w:after="0" w:line="240" w:lineRule="auto"/>
              <w:ind w:left="34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      </w:r>
            <w:r w:rsidR="005A728D" w:rsidRPr="00C7416B">
              <w:rPr>
                <w:sz w:val="22"/>
              </w:rPr>
              <w:t xml:space="preserve"> населения</w:t>
            </w:r>
            <w:r w:rsidRPr="00C7416B">
              <w:rPr>
                <w:sz w:val="22"/>
              </w:rPr>
              <w:t xml:space="preserve"> Слюдянск</w:t>
            </w:r>
            <w:r w:rsidR="001716E8">
              <w:rPr>
                <w:sz w:val="22"/>
              </w:rPr>
              <w:t>ого</w:t>
            </w:r>
            <w:r w:rsidRPr="00C7416B">
              <w:rPr>
                <w:sz w:val="22"/>
              </w:rPr>
              <w:t xml:space="preserve"> </w:t>
            </w:r>
            <w:r w:rsidR="001716E8" w:rsidRPr="00C7416B">
              <w:rPr>
                <w:sz w:val="22"/>
              </w:rPr>
              <w:t xml:space="preserve">муниципального </w:t>
            </w:r>
            <w:r w:rsidRPr="00C7416B">
              <w:rPr>
                <w:sz w:val="22"/>
              </w:rPr>
              <w:t>район</w:t>
            </w:r>
            <w:r w:rsidR="001716E8">
              <w:rPr>
                <w:sz w:val="22"/>
              </w:rPr>
              <w:t>а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1D20" w:rsidRPr="00C7416B" w:rsidRDefault="00BC6E48" w:rsidP="00FA1D20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FA1D20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Оказание поддержки и содействия развитию малого и среднего предпринимательства</w:t>
            </w:r>
          </w:p>
          <w:p w:rsidR="00BC6E48" w:rsidRPr="00C7416B" w:rsidRDefault="00BC6E48" w:rsidP="005A728D">
            <w:pPr>
              <w:widowControl w:val="0"/>
              <w:outlineLvl w:val="4"/>
              <w:rPr>
                <w:sz w:val="22"/>
                <w:szCs w:val="22"/>
                <w:highlight w:val="yellow"/>
              </w:rPr>
            </w:pPr>
            <w:r w:rsidRPr="00C7416B">
              <w:rPr>
                <w:sz w:val="22"/>
                <w:szCs w:val="22"/>
              </w:rPr>
              <w:t>2</w:t>
            </w:r>
            <w:r w:rsidR="00FC2CFE" w:rsidRPr="00C7416B">
              <w:rPr>
                <w:sz w:val="22"/>
                <w:szCs w:val="22"/>
              </w:rPr>
              <w:t xml:space="preserve">. </w:t>
            </w:r>
            <w:r w:rsidR="005A728D" w:rsidRPr="00C7416B">
              <w:rPr>
                <w:sz w:val="22"/>
                <w:szCs w:val="22"/>
              </w:rPr>
              <w:t xml:space="preserve">Создание условий для развития </w:t>
            </w:r>
            <w:r w:rsidR="00FA1D20" w:rsidRPr="00C7416B">
              <w:rPr>
                <w:sz w:val="22"/>
                <w:szCs w:val="22"/>
              </w:rPr>
              <w:t>устойчивого туризма.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E8775F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="00FC2CFE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70" w:type="dxa"/>
            <w:vAlign w:val="center"/>
          </w:tcPr>
          <w:p w:rsidR="00316A5C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Количество субъектов малого предпринимательства на 1 тыс. населения, ед.</w:t>
            </w:r>
          </w:p>
          <w:p w:rsidR="00F21497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Туристский поток, тыс. чел.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 «Экономическое стимулирование бизнес среды в </w:t>
            </w:r>
            <w:r w:rsidR="001716E8" w:rsidRPr="00C7416B">
              <w:rPr>
                <w:sz w:val="22"/>
                <w:szCs w:val="22"/>
              </w:rPr>
              <w:t>Слюдянск</w:t>
            </w:r>
            <w:r w:rsidR="001716E8">
              <w:rPr>
                <w:sz w:val="22"/>
                <w:szCs w:val="22"/>
              </w:rPr>
              <w:t>ом</w:t>
            </w:r>
            <w:r w:rsidR="001716E8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муниципальном район</w:t>
            </w:r>
            <w:r w:rsidR="001716E8">
              <w:rPr>
                <w:sz w:val="22"/>
                <w:szCs w:val="22"/>
              </w:rPr>
              <w:t>е</w:t>
            </w:r>
            <w:r w:rsidR="00BA526D" w:rsidRPr="00C7416B">
              <w:rPr>
                <w:sz w:val="22"/>
                <w:szCs w:val="22"/>
              </w:rPr>
              <w:t>»</w:t>
            </w:r>
          </w:p>
          <w:p w:rsidR="005C7C3E" w:rsidRPr="00C7416B" w:rsidRDefault="00F21497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5C7C3E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 xml:space="preserve">«Развитие туризма в </w:t>
            </w:r>
            <w:r w:rsidR="001716E8" w:rsidRPr="001716E8">
              <w:rPr>
                <w:sz w:val="22"/>
                <w:szCs w:val="22"/>
              </w:rPr>
              <w:t>Слюдянском муниципальном районе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  <w:vAlign w:val="center"/>
          </w:tcPr>
          <w:p w:rsidR="00FB18D4" w:rsidRPr="00FB18D4" w:rsidRDefault="00A45BB1" w:rsidP="00FB18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программы с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8959E2" w:rsidRPr="008959E2">
              <w:rPr>
                <w:b/>
                <w:sz w:val="22"/>
                <w:szCs w:val="22"/>
              </w:rPr>
              <w:t>4</w:t>
            </w:r>
            <w:r w:rsidR="006159D2">
              <w:rPr>
                <w:b/>
                <w:sz w:val="22"/>
                <w:szCs w:val="22"/>
              </w:rPr>
              <w:t xml:space="preserve"> 262 </w:t>
            </w:r>
            <w:r w:rsidR="008959E2" w:rsidRPr="008959E2">
              <w:rPr>
                <w:b/>
                <w:sz w:val="22"/>
                <w:szCs w:val="22"/>
              </w:rPr>
              <w:t>390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306 800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</w:t>
            </w:r>
            <w:r w:rsidR="00E8775F" w:rsidRPr="00C7416B">
              <w:rPr>
                <w:sz w:val="22"/>
                <w:szCs w:val="22"/>
              </w:rPr>
              <w:t>0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8959E2">
              <w:rPr>
                <w:sz w:val="22"/>
                <w:szCs w:val="22"/>
              </w:rPr>
              <w:t>2 553</w:t>
            </w:r>
            <w:r w:rsidR="000D2104">
              <w:rPr>
                <w:sz w:val="22"/>
                <w:szCs w:val="22"/>
              </w:rPr>
              <w:t> </w:t>
            </w:r>
            <w:r w:rsidR="008959E2">
              <w:rPr>
                <w:sz w:val="22"/>
                <w:szCs w:val="22"/>
              </w:rPr>
              <w:t>390</w:t>
            </w:r>
            <w:r w:rsidR="000D2104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6159D2">
              <w:rPr>
                <w:sz w:val="22"/>
                <w:szCs w:val="22"/>
              </w:rPr>
              <w:t>662 2</w:t>
            </w:r>
            <w:r w:rsidR="000D2104">
              <w:rPr>
                <w:sz w:val="22"/>
                <w:szCs w:val="22"/>
              </w:rPr>
              <w:t xml:space="preserve">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3E5812">
              <w:rPr>
                <w:sz w:val="22"/>
                <w:szCs w:val="22"/>
              </w:rPr>
              <w:t>26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2D6F2E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муниципальной программы осуществляется за счет средств местного бюджета.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B6297C" w:rsidRPr="00C7416B" w:rsidRDefault="003C2FAD" w:rsidP="003C2FAD">
            <w:pPr>
              <w:widowControl w:val="0"/>
              <w:tabs>
                <w:tab w:val="left" w:pos="1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Рост количества субъектов малого предпринимательства на 1 тыс. населения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 до 2</w:t>
            </w:r>
            <w:r w:rsidR="00F33EE9" w:rsidRPr="00C7416B">
              <w:rPr>
                <w:sz w:val="22"/>
                <w:szCs w:val="22"/>
              </w:rPr>
              <w:t>9</w:t>
            </w:r>
            <w:r w:rsidRPr="00C7416B">
              <w:rPr>
                <w:sz w:val="22"/>
                <w:szCs w:val="22"/>
              </w:rPr>
              <w:t>,</w:t>
            </w:r>
            <w:r w:rsidR="00F33EE9" w:rsidRPr="00C7416B">
              <w:rPr>
                <w:sz w:val="22"/>
                <w:szCs w:val="22"/>
              </w:rPr>
              <w:t>1</w:t>
            </w:r>
            <w:r w:rsidRPr="00C7416B">
              <w:rPr>
                <w:sz w:val="22"/>
                <w:szCs w:val="22"/>
              </w:rPr>
              <w:t xml:space="preserve"> ед.</w:t>
            </w:r>
          </w:p>
          <w:p w:rsidR="003C2FAD" w:rsidRPr="00C7416B" w:rsidRDefault="003C2FAD" w:rsidP="00F33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Ежегодное увеличение туристического потока и достижение его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</w:t>
            </w:r>
            <w:r w:rsidR="00F91538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 xml:space="preserve">– </w:t>
            </w:r>
            <w:r w:rsidR="00F33EE9" w:rsidRPr="00C7416B">
              <w:rPr>
                <w:sz w:val="22"/>
                <w:szCs w:val="22"/>
              </w:rPr>
              <w:t>350</w:t>
            </w:r>
            <w:r w:rsidRPr="00C7416B">
              <w:rPr>
                <w:sz w:val="22"/>
                <w:szCs w:val="22"/>
              </w:rPr>
              <w:t xml:space="preserve"> тыс. чел.</w:t>
            </w:r>
          </w:p>
        </w:tc>
      </w:tr>
    </w:tbl>
    <w:p w:rsidR="00FC2CFE" w:rsidRPr="00DC093B" w:rsidRDefault="00FC2CFE" w:rsidP="00DC093B">
      <w:pPr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1. ХАРАКТЕРИСТИКА ТЕКУЩЕГО СОСТОЯНИЯ СФЕРЫ РЕАЛИЗАЦИИ МУНИЦИПАЛЬНОЙ ПРОГРАММЫ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E96453">
        <w:t xml:space="preserve">Муниципальная программа разработана в соответствии </w:t>
      </w:r>
      <w:r w:rsidR="008E25E6" w:rsidRPr="00E96453">
        <w:t xml:space="preserve">с </w:t>
      </w:r>
      <w:r w:rsidR="003008D9">
        <w:t xml:space="preserve">постановлением </w:t>
      </w:r>
      <w:r w:rsidR="003008D9">
        <w:lastRenderedPageBreak/>
        <w:t>администрации</w:t>
      </w:r>
      <w:r w:rsidRPr="00E96453">
        <w:t xml:space="preserve"> Слюдянск</w:t>
      </w:r>
      <w:r w:rsidR="003008D9">
        <w:t>ого</w:t>
      </w:r>
      <w:r w:rsidRPr="00E96453">
        <w:t xml:space="preserve"> </w:t>
      </w:r>
      <w:r w:rsidR="003008D9" w:rsidRPr="00E96453">
        <w:t xml:space="preserve">муниципального </w:t>
      </w:r>
      <w:r w:rsidRPr="00E96453">
        <w:t>район</w:t>
      </w:r>
      <w:r w:rsidR="003008D9">
        <w:t>а</w:t>
      </w:r>
      <w:r w:rsidRPr="00E96453">
        <w:t xml:space="preserve">  </w:t>
      </w:r>
      <w:r w:rsidR="003008D9">
        <w:t>от 31 августа 2020 года</w:t>
      </w:r>
      <w:r w:rsidRPr="00E96453">
        <w:t xml:space="preserve"> </w:t>
      </w:r>
      <w:r w:rsidR="003008D9">
        <w:t>№ 411</w:t>
      </w:r>
      <w:r w:rsidRPr="00E96453">
        <w:t xml:space="preserve"> «Об утверждении </w:t>
      </w:r>
      <w:hyperlink r:id="rId10" w:anchor="Par39" w:history="1">
        <w:proofErr w:type="gramStart"/>
        <w:r w:rsidRPr="00E96453">
          <w:t>Порядк</w:t>
        </w:r>
      </w:hyperlink>
      <w:r w:rsidRPr="00E96453">
        <w:t>а</w:t>
      </w:r>
      <w:proofErr w:type="gramEnd"/>
      <w:r w:rsidRPr="00E96453">
        <w:t xml:space="preserve"> принятия решений о разработке муниципальных программ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а,</w:t>
      </w:r>
      <w:r w:rsidRPr="00E96453">
        <w:t xml:space="preserve"> их формирования и реализации» и учитывает положения </w:t>
      </w:r>
      <w:r w:rsidR="009C7CFD" w:rsidRPr="00E96453">
        <w:t>Стратегии</w:t>
      </w:r>
      <w:r w:rsidRPr="00E96453">
        <w:t xml:space="preserve"> социально-экономического развития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</w:t>
      </w:r>
      <w:r w:rsidRPr="00E96453">
        <w:t xml:space="preserve"> на период </w:t>
      </w:r>
      <w:r w:rsidR="009C7CFD" w:rsidRPr="00E96453">
        <w:t>до 2030</w:t>
      </w:r>
      <w:r w:rsidRPr="00E96453">
        <w:t xml:space="preserve"> года</w:t>
      </w:r>
      <w:r w:rsidR="008E25E6" w:rsidRPr="00E96453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Default="00FC2CFE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C5D59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</w:t>
      </w:r>
      <w:r w:rsidR="00A36227"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</w:p>
    <w:p w:rsidR="00A36227" w:rsidRPr="008C5D59" w:rsidRDefault="00A36227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C2CFE" w:rsidRPr="0083151C" w:rsidRDefault="00A36227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расположено на юге Иркутской области. Район граничит  на севере с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Шелеховским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C2CFE" w:rsidRPr="0083151C">
        <w:rPr>
          <w:rFonts w:ascii="Times New Roman" w:hAnsi="Times New Roman" w:cs="Times New Roman"/>
          <w:sz w:val="24"/>
          <w:szCs w:val="24"/>
        </w:rPr>
        <w:t>Иркутским</w:t>
      </w:r>
      <w:proofErr w:type="gram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районами,  на юге, юго-западе и юго-востоке - с Республикой Бурятия. На востоке граница района проходит по акватории озера Байкал.</w:t>
      </w:r>
      <w:r w:rsidR="00FC2CFE" w:rsidRPr="0083151C">
        <w:rPr>
          <w:rFonts w:ascii="Times New Roman" w:hAnsi="Times New Roman" w:cs="Times New Roman"/>
          <w:sz w:val="24"/>
          <w:szCs w:val="24"/>
        </w:rPr>
        <w:tab/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Площадь территории района составляет 6,3 тыс. кв. км  или 0,8 % территории Иркутской области.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На территории Слюдянского района образованы 8 муниципальных образований и межселенная территория оз. Байкал в соответствии с законом Иркутской области «О статусе и границах муниципальных образований Слюдянского района  Иркутской области» от  2 декабря 2004 г. № 72-ОЗ. В состав района входят два города районного подчинения – город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(районный центр) и город Байкальск. </w:t>
      </w:r>
    </w:p>
    <w:p w:rsidR="00FC2CFE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Расстояние от г.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до областного центра г. Иркутска по автомобильной дороге составляет 1</w:t>
      </w:r>
      <w:r w:rsidR="006D09F9">
        <w:rPr>
          <w:rFonts w:ascii="Times New Roman" w:hAnsi="Times New Roman" w:cs="Times New Roman"/>
          <w:sz w:val="24"/>
          <w:szCs w:val="24"/>
        </w:rPr>
        <w:t>0</w:t>
      </w:r>
      <w:r w:rsidRPr="0083151C">
        <w:rPr>
          <w:rFonts w:ascii="Times New Roman" w:hAnsi="Times New Roman" w:cs="Times New Roman"/>
          <w:sz w:val="24"/>
          <w:szCs w:val="24"/>
        </w:rPr>
        <w:t xml:space="preserve">0 км, по железной дороге – 126 км. Через территорию района проходит Транссибирская железнодорожная магистраль, федеральная автомобильная трасса Москва-Владивосток,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железная дорога, а также автомобильная дорога, ведущая в Монголию через пограничный пункт п. Монды.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Особо следует отметить уникальный природный потенциал района.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Лесными землями занято 58,7%  территории района, 31,8 % - водными объектами, в том числе 31,4 % - озеро Байкал. 10,8% земель района, преимущественно лесных, входят в состав Прибайкальского национального парка. Озеро Байкал - уникальное явление на планете, которое включено в список объектов всемирного природного наследия Юнеско.</w:t>
      </w:r>
    </w:p>
    <w:p w:rsidR="00B12446" w:rsidRPr="0083151C" w:rsidRDefault="00B12446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ind w:firstLine="709"/>
        <w:jc w:val="center"/>
      </w:pPr>
      <w:r w:rsidRPr="00B848DC">
        <w:t>Основные итоги  социально-экономического развития</w:t>
      </w:r>
    </w:p>
    <w:p w:rsidR="00B848DC" w:rsidRPr="00B848DC" w:rsidRDefault="00B848DC" w:rsidP="00B848DC">
      <w:pPr>
        <w:ind w:firstLine="709"/>
        <w:jc w:val="center"/>
      </w:pPr>
      <w:r w:rsidRPr="00B848DC">
        <w:t>Слюдянского района за 201</w:t>
      </w:r>
      <w:r w:rsidR="007D2D99">
        <w:t>5</w:t>
      </w:r>
      <w:r w:rsidRPr="00B848DC">
        <w:t>-201</w:t>
      </w:r>
      <w:r w:rsidR="006159FF">
        <w:t>7</w:t>
      </w:r>
      <w:r w:rsidRPr="00B848DC">
        <w:t xml:space="preserve"> годы</w:t>
      </w:r>
    </w:p>
    <w:p w:rsidR="00B848DC" w:rsidRPr="00B848DC" w:rsidRDefault="00B848DC" w:rsidP="00B848DC">
      <w:pPr>
        <w:ind w:firstLine="709"/>
        <w:jc w:val="right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992"/>
        <w:gridCol w:w="992"/>
        <w:gridCol w:w="993"/>
        <w:gridCol w:w="1559"/>
      </w:tblGrid>
      <w:tr w:rsidR="00BA526D" w:rsidRPr="00C7416B" w:rsidTr="00B526E4">
        <w:trPr>
          <w:trHeight w:val="705"/>
          <w:tblHeader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2" w:type="dxa"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0496" w:rsidRDefault="00570496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  <w:hideMark/>
          </w:tcPr>
          <w:p w:rsidR="00BA526D" w:rsidRPr="00C7416B" w:rsidRDefault="00BA526D" w:rsidP="00B526E4">
            <w:pPr>
              <w:rPr>
                <w:b/>
                <w:sz w:val="22"/>
                <w:szCs w:val="22"/>
              </w:rPr>
            </w:pPr>
            <w:r w:rsidRPr="00C7416B">
              <w:rPr>
                <w:b/>
                <w:sz w:val="22"/>
                <w:szCs w:val="22"/>
              </w:rPr>
              <w:t>Справочно: Иркутская область 2017г.</w:t>
            </w:r>
          </w:p>
        </w:tc>
      </w:tr>
      <w:tr w:rsidR="00BA526D" w:rsidRPr="00C7416B" w:rsidTr="00B526E4">
        <w:trPr>
          <w:trHeight w:val="30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Численность населения на конец года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39,672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2404</w:t>
            </w:r>
          </w:p>
        </w:tc>
      </w:tr>
      <w:tr w:rsidR="00BA526D" w:rsidRPr="00C7416B" w:rsidTr="00B526E4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Уровень безработицы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1,1</w:t>
            </w:r>
          </w:p>
        </w:tc>
      </w:tr>
      <w:tr w:rsidR="00BA526D" w:rsidRPr="00C7416B" w:rsidTr="00B526E4">
        <w:trPr>
          <w:trHeight w:val="48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Доля населения с доходами ниже прожиточного минимума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</w:p>
        </w:tc>
      </w:tr>
      <w:tr w:rsidR="00BA526D" w:rsidRPr="00C7416B" w:rsidTr="00B526E4">
        <w:trPr>
          <w:trHeight w:val="401"/>
        </w:trPr>
        <w:tc>
          <w:tcPr>
            <w:tcW w:w="3984" w:type="dxa"/>
            <w:shd w:val="clear" w:color="auto" w:fill="auto"/>
            <w:vAlign w:val="bottom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Среднесписочная численность работников организаций по полному кругу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13,229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13,193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13,078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1096,1</w:t>
            </w:r>
          </w:p>
        </w:tc>
      </w:tr>
      <w:tr w:rsidR="00BA526D" w:rsidRPr="00C7416B" w:rsidTr="00B526E4">
        <w:trPr>
          <w:trHeight w:val="423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Выручка от реализации продукции, работ услуг по </w:t>
            </w:r>
            <w:r w:rsidR="00B526E4" w:rsidRPr="00C7416B">
              <w:rPr>
                <w:sz w:val="22"/>
                <w:szCs w:val="22"/>
              </w:rPr>
              <w:t>полному кругу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8416,6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8893,7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8650,6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07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Объем инвестиций в основной капитал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760,1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701,3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179,486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256 891,7</w:t>
            </w:r>
          </w:p>
        </w:tc>
      </w:tr>
      <w:tr w:rsidR="00BA526D" w:rsidRPr="00C7416B" w:rsidTr="00B526E4">
        <w:trPr>
          <w:trHeight w:val="374"/>
        </w:trPr>
        <w:tc>
          <w:tcPr>
            <w:tcW w:w="3984" w:type="dxa"/>
            <w:shd w:val="clear" w:color="auto" w:fill="auto"/>
            <w:vAlign w:val="center"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Душевые бюджетные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22 850,3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27 810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31807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81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Профицит, дефицит</w:t>
            </w:r>
            <w:proofErr w:type="gramStart"/>
            <w:r w:rsidRPr="00C7416B">
              <w:rPr>
                <w:sz w:val="22"/>
                <w:szCs w:val="22"/>
              </w:rPr>
              <w:t xml:space="preserve"> (-) </w:t>
            </w:r>
            <w:proofErr w:type="gramEnd"/>
            <w:r w:rsidRPr="00C7416B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29,294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- 894,6</w:t>
            </w:r>
          </w:p>
        </w:tc>
      </w:tr>
    </w:tbl>
    <w:p w:rsidR="00B848DC" w:rsidRDefault="00B848DC" w:rsidP="00B848DC">
      <w:pPr>
        <w:ind w:firstLine="709"/>
        <w:jc w:val="both"/>
      </w:pPr>
    </w:p>
    <w:p w:rsidR="00B848DC" w:rsidRPr="00C7235A" w:rsidRDefault="00B848DC" w:rsidP="00B848DC">
      <w:pPr>
        <w:ind w:firstLine="709"/>
        <w:jc w:val="both"/>
      </w:pPr>
      <w:r w:rsidRPr="00C7235A">
        <w:t xml:space="preserve">Территория Слюдянского района </w:t>
      </w:r>
      <w:r>
        <w:t xml:space="preserve">до 2014 года </w:t>
      </w:r>
      <w:r w:rsidRPr="00C7235A">
        <w:t xml:space="preserve">представляла собой </w:t>
      </w:r>
      <w:r>
        <w:t>п</w:t>
      </w:r>
      <w:r w:rsidRPr="00C7235A">
        <w:t>ромышленную зону. Основными предприятиями, осуществляющими вклад в экономику района, были предприятия по производству  целлюлозы, щебня, мрамора, а также железнодорожные и строительные предприятия.</w:t>
      </w:r>
    </w:p>
    <w:p w:rsidR="00B848DC" w:rsidRPr="00C7235A" w:rsidRDefault="00B848DC" w:rsidP="00B848DC">
      <w:pPr>
        <w:ind w:firstLine="709"/>
        <w:jc w:val="both"/>
      </w:pPr>
      <w:proofErr w:type="gramStart"/>
      <w:r w:rsidRPr="00C7235A">
        <w:t>После закрытия в 2013 году (годы работы ОАО «Байкальский целлюлозно-бумажный комбинат» 1966-2013 годы) градообразующего предприятия в г.</w:t>
      </w:r>
      <w:r w:rsidR="008959E2">
        <w:t xml:space="preserve"> </w:t>
      </w:r>
      <w:r w:rsidRPr="00C7235A">
        <w:t xml:space="preserve">Байкальске, являющегося одним из основных источников поступления налогов в бюджет района и поселения, а также после ряда законодательных изменений, носящих ограничительный характер </w:t>
      </w:r>
      <w:r w:rsidRPr="00B528C0">
        <w:t>в части открытия новых промышленных производств практически во всех сферах хозяйствования,</w:t>
      </w:r>
      <w:r w:rsidRPr="00C7235A">
        <w:t xml:space="preserve"> стал вопрос о диверсификации экономики района. </w:t>
      </w:r>
      <w:proofErr w:type="gramEnd"/>
    </w:p>
    <w:p w:rsidR="00B848DC" w:rsidRPr="00C7235A" w:rsidRDefault="00B848DC" w:rsidP="00B848DC">
      <w:pPr>
        <w:ind w:firstLine="709"/>
        <w:jc w:val="both"/>
      </w:pPr>
      <w:r w:rsidRPr="00C7235A">
        <w:t>Одним из ключевых направлений развития территории было определено развитие в рамках «зеленой» экономики, обусловленной вхождением большей части территории Слюдянского района в Центральную экологическую зону Байкальской Природной территории.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«Зеленая» экономика определяется как экономика, которая повышает благосостояние людей и обеспечивает социальную справедливость, и при этом существенно снижает риски для окружающей среды и перспективы ее деградации. Важные черты такой экономики — эффективное использование природных ресурсов, сохранение и увеличение природного капитала, уменьшение загрязнения, низкие углеродные выбросы, предотвращение утраты </w:t>
      </w:r>
      <w:proofErr w:type="spellStart"/>
      <w:r w:rsidRPr="00C7235A">
        <w:rPr>
          <w:sz w:val="24"/>
          <w:szCs w:val="24"/>
        </w:rPr>
        <w:t>экосистемных</w:t>
      </w:r>
      <w:proofErr w:type="spellEnd"/>
      <w:r w:rsidRPr="00C7235A">
        <w:rPr>
          <w:sz w:val="24"/>
          <w:szCs w:val="24"/>
        </w:rPr>
        <w:t xml:space="preserve"> услуг и биоразнообразия, рост доходов и занятости.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Концепция «зеленой» экономики не заменяет собой концепцию устойчивого развития, а наоборот, достижение устойчивости почти полностью зависит от формирования «правильной» экономики.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«Зеленая» экономика будет служить обеспечению занятости населения по 3 направлениям: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«Экономика услуг и </w:t>
      </w:r>
      <w:proofErr w:type="spellStart"/>
      <w:r w:rsidRPr="00C7235A">
        <w:rPr>
          <w:sz w:val="24"/>
          <w:szCs w:val="24"/>
        </w:rPr>
        <w:t>экопроизводства</w:t>
      </w:r>
      <w:proofErr w:type="spellEnd"/>
      <w:r w:rsidRPr="00C7235A">
        <w:rPr>
          <w:sz w:val="24"/>
          <w:szCs w:val="24"/>
        </w:rPr>
        <w:t>» - обеспечение роста экономики за счет сферы туризма и сопутствующих ему отраслей  (гостиничные услуги, общественного питания, транспортных услуг, услуг по организации отдыха, развлечений, оздоровления и др.), а также сельского хозяйства, пищевой промышленности.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Формируемым кластерам – сельскохозяйственным и туристским -  для формирования мер поддержки </w:t>
      </w:r>
      <w:proofErr w:type="spellStart"/>
      <w:r w:rsidRPr="00C7235A">
        <w:rPr>
          <w:sz w:val="24"/>
          <w:szCs w:val="24"/>
        </w:rPr>
        <w:t>самозанятых</w:t>
      </w:r>
      <w:proofErr w:type="spellEnd"/>
      <w:r w:rsidRPr="00C7235A">
        <w:rPr>
          <w:sz w:val="24"/>
          <w:szCs w:val="24"/>
        </w:rPr>
        <w:t xml:space="preserve"> граждан и малого предпринимательства.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- Развития «некоммерческого сектора» - социальные и волонтерские проекты.</w:t>
      </w:r>
    </w:p>
    <w:p w:rsidR="00A93DD5" w:rsidRDefault="00A93DD5" w:rsidP="00A93DD5">
      <w:pPr>
        <w:autoSpaceDE w:val="0"/>
        <w:autoSpaceDN w:val="0"/>
        <w:adjustRightInd w:val="0"/>
        <w:ind w:firstLine="709"/>
        <w:jc w:val="both"/>
      </w:pPr>
    </w:p>
    <w:p w:rsidR="00FC2CFE" w:rsidRPr="0083151C" w:rsidRDefault="00FC2CFE" w:rsidP="0083151C">
      <w:pPr>
        <w:ind w:firstLine="709"/>
        <w:jc w:val="center"/>
      </w:pPr>
      <w:r w:rsidRPr="0083151C">
        <w:t>РАЗДЕЛ 2. ЦЕЛЬ И ЗАДАЧИ МУНИЦИПАЛЬНОЙ ПРОГРАММЫ, ЦЕЛЕВЫЕ  ПОКАЗАТЕЛИ  МУНИЦИПАЛЬНОЙ  ПРОГРАММЫ,  СРОКИ РЕАЛИЗАЦИИ</w:t>
      </w:r>
    </w:p>
    <w:p w:rsidR="00FC2CFE" w:rsidRPr="0083151C" w:rsidRDefault="00FC2CFE" w:rsidP="0083151C">
      <w:pPr>
        <w:ind w:firstLine="709"/>
      </w:pP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Конечной целью </w:t>
      </w:r>
      <w:r>
        <w:t xml:space="preserve">реализации муниципальной программы является </w:t>
      </w:r>
      <w:r w:rsidR="005C3F38">
        <w:t>р</w:t>
      </w:r>
      <w:r w:rsidR="005C3F38" w:rsidRPr="005C3F38">
        <w:t xml:space="preserve">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 </w:t>
      </w:r>
      <w:r w:rsidR="00201433">
        <w:t xml:space="preserve">населения </w:t>
      </w:r>
      <w:r w:rsidR="00A36227" w:rsidRPr="00A36227">
        <w:t>Слюдянского муниципального района</w:t>
      </w:r>
      <w:r w:rsidR="005C3F38">
        <w:t xml:space="preserve">, относящейся к стратегической задаче </w:t>
      </w:r>
      <w:r>
        <w:t>создани</w:t>
      </w:r>
      <w:r w:rsidR="005C3F38">
        <w:t>я</w:t>
      </w:r>
      <w:r>
        <w:t xml:space="preserve"> условий для работы и бизнеса, направленной на реализацию такой стратегической цели управления и развития всей территории, как </w:t>
      </w:r>
      <w:r w:rsidRPr="002E274E">
        <w:t>повышение качества человеческого капитала и улучшение</w:t>
      </w:r>
      <w:proofErr w:type="gramEnd"/>
      <w:r w:rsidRPr="002E274E">
        <w:t xml:space="preserve"> социально-экономического уровня жизни населения.</w:t>
      </w:r>
    </w:p>
    <w:p w:rsidR="00A93DD5" w:rsidRPr="002E274E" w:rsidRDefault="0055012F" w:rsidP="00A93DD5">
      <w:pPr>
        <w:autoSpaceDE w:val="0"/>
        <w:autoSpaceDN w:val="0"/>
        <w:adjustRightInd w:val="0"/>
        <w:ind w:firstLine="709"/>
        <w:jc w:val="both"/>
      </w:pPr>
      <w:r>
        <w:t>Д</w:t>
      </w:r>
      <w:r w:rsidR="00A93DD5" w:rsidRPr="002E274E">
        <w:t>остичь</w:t>
      </w:r>
      <w:r>
        <w:t xml:space="preserve"> стратегической цели</w:t>
      </w:r>
      <w:r w:rsidR="00A93DD5" w:rsidRPr="002E274E">
        <w:t xml:space="preserve"> невозможно без устойчивого развития предпринимательства в территории, субъекты которого являются основными источниками пополнения бюджетов разных уровней, расходы которых как раз и направляются на удовлетворение социально-экономических запросов населения. </w:t>
      </w: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Устойчивое развитие предпринимательства в свою очередь, целиком и полностью зависит от сформированных государством и местными органами власти условий для его развития, которые вырабатываются на основании правильно выбранных приоритетных </w:t>
      </w:r>
      <w:r w:rsidRPr="002E274E">
        <w:lastRenderedPageBreak/>
        <w:t>направлений развития, п</w:t>
      </w:r>
      <w:r w:rsidR="0055012F">
        <w:t>ринятых управленческих решений,</w:t>
      </w:r>
      <w:r w:rsidRPr="002E274E">
        <w:t xml:space="preserve"> четкому план</w:t>
      </w:r>
      <w:r w:rsidR="0055012F">
        <w:t xml:space="preserve">у мероприятий по их реализации, </w:t>
      </w:r>
      <w:r w:rsidR="00493E9F">
        <w:t>реализуемых,</w:t>
      </w:r>
      <w:r w:rsidR="0055012F">
        <w:t xml:space="preserve"> в том числе посредством исполнения мероприятий муниципальных программ.</w:t>
      </w:r>
      <w:proofErr w:type="gramEnd"/>
    </w:p>
    <w:p w:rsidR="0055012F" w:rsidRPr="00A7071D" w:rsidRDefault="0055012F" w:rsidP="00A93DD5">
      <w:pPr>
        <w:autoSpaceDE w:val="0"/>
        <w:autoSpaceDN w:val="0"/>
        <w:adjustRightInd w:val="0"/>
        <w:ind w:firstLine="709"/>
        <w:jc w:val="both"/>
      </w:pPr>
      <w:r w:rsidRPr="00A7071D">
        <w:t>Задачами программы являются:</w:t>
      </w:r>
    </w:p>
    <w:p w:rsidR="005C3F38" w:rsidRPr="005C3F38" w:rsidRDefault="005C3F38" w:rsidP="005C3F38">
      <w:pPr>
        <w:widowControl w:val="0"/>
        <w:outlineLvl w:val="4"/>
      </w:pPr>
      <w:r w:rsidRPr="005C3F38">
        <w:t>1. Оказание поддержки и содействия развитию малого и среднего предпринимательства</w:t>
      </w:r>
    </w:p>
    <w:p w:rsidR="005C3F38" w:rsidRPr="005C3F38" w:rsidRDefault="005C3F38" w:rsidP="005C3F38">
      <w:pPr>
        <w:widowControl w:val="0"/>
        <w:outlineLvl w:val="4"/>
        <w:rPr>
          <w:highlight w:val="yellow"/>
        </w:rPr>
      </w:pPr>
      <w:r w:rsidRPr="005A728D">
        <w:t xml:space="preserve">2. </w:t>
      </w:r>
      <w:r w:rsidR="005A728D" w:rsidRPr="002A4A16">
        <w:rPr>
          <w:szCs w:val="22"/>
        </w:rPr>
        <w:t>Создание условий для развития устойчивого туризма.</w:t>
      </w:r>
    </w:p>
    <w:p w:rsidR="00A93DD5" w:rsidRPr="002E274E" w:rsidRDefault="0055012F" w:rsidP="005C3F38">
      <w:pPr>
        <w:autoSpaceDE w:val="0"/>
        <w:autoSpaceDN w:val="0"/>
        <w:adjustRightInd w:val="0"/>
        <w:ind w:firstLine="709"/>
        <w:jc w:val="both"/>
      </w:pPr>
      <w:r>
        <w:t>Реализация мероприятий настоящей муниципальной программы на период</w:t>
      </w:r>
      <w:r w:rsidR="00A93DD5" w:rsidRPr="002E274E">
        <w:t xml:space="preserve"> до 20</w:t>
      </w:r>
      <w:r>
        <w:t>2</w:t>
      </w:r>
      <w:r w:rsidR="00201433">
        <w:t>4</w:t>
      </w:r>
      <w:r w:rsidR="00A93DD5" w:rsidRPr="002E274E">
        <w:t xml:space="preserve"> года направлена на решение поставленных задач и достижение поставленной цели. </w:t>
      </w:r>
    </w:p>
    <w:p w:rsidR="00FC2CFE" w:rsidRPr="0083151C" w:rsidRDefault="00FC2CFE" w:rsidP="0083151C">
      <w:pPr>
        <w:widowControl w:val="0"/>
        <w:tabs>
          <w:tab w:val="left" w:pos="993"/>
        </w:tabs>
        <w:ind w:firstLine="709"/>
        <w:jc w:val="both"/>
      </w:pPr>
      <w:r w:rsidRPr="0083151C">
        <w:t xml:space="preserve">Сведения о составе и значениях целевых показателей муниципальной программы представлены в приложении </w:t>
      </w:r>
      <w:r w:rsidRPr="00A7071D">
        <w:t>3</w:t>
      </w:r>
      <w:r w:rsidRPr="0083151C">
        <w:t xml:space="preserve"> к муниципальной программе. </w:t>
      </w:r>
    </w:p>
    <w:p w:rsidR="00FC2CFE" w:rsidRPr="0083151C" w:rsidRDefault="00FC2CFE" w:rsidP="0083151C">
      <w:pPr>
        <w:ind w:firstLine="709"/>
        <w:jc w:val="both"/>
      </w:pPr>
      <w:r w:rsidRPr="0083151C">
        <w:t>Срок реализации мун</w:t>
      </w:r>
      <w:r w:rsidR="0055012F">
        <w:t>иципальной программы 20</w:t>
      </w:r>
      <w:r w:rsidR="00201433">
        <w:t>19</w:t>
      </w:r>
      <w:r w:rsidR="0055012F">
        <w:t xml:space="preserve"> – 202</w:t>
      </w:r>
      <w:r w:rsidR="00201433">
        <w:t>4</w:t>
      </w:r>
      <w:r w:rsidRPr="0083151C">
        <w:t xml:space="preserve"> годы.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3. ОБОСНОВАНИЕ ВЫДЕЛЕНИЯ ПОДПРОГРАММ</w:t>
      </w:r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Для достижения заявленной цели и решения поставленных задач в рамках настоящей муниципальной программы предусмотрена реализация </w:t>
      </w:r>
      <w:r w:rsidRPr="0083151C">
        <w:br/>
      </w:r>
      <w:r w:rsidR="00460AE7">
        <w:t>2</w:t>
      </w:r>
      <w:r w:rsidR="00060E0D" w:rsidRPr="0083151C">
        <w:t xml:space="preserve"> подпрограмм (Приложения 1,</w:t>
      </w:r>
      <w:r w:rsidRPr="0083151C">
        <w:t xml:space="preserve"> 2):</w:t>
      </w:r>
    </w:p>
    <w:p w:rsidR="00FC2CFE" w:rsidRPr="0083151C" w:rsidRDefault="00FC2CFE" w:rsidP="0083151C">
      <w:pPr>
        <w:widowControl w:val="0"/>
        <w:ind w:firstLine="709"/>
        <w:jc w:val="both"/>
        <w:outlineLvl w:val="4"/>
      </w:pPr>
      <w:r w:rsidRPr="0083151C">
        <w:t xml:space="preserve">1. </w:t>
      </w:r>
      <w:r w:rsidR="00BD5D0D" w:rsidRPr="0083151C">
        <w:t>«</w:t>
      </w:r>
      <w:r w:rsidR="00460AE7" w:rsidRPr="0083151C">
        <w:t xml:space="preserve">Экономическое стимулирование бизнес среды </w:t>
      </w:r>
      <w:r w:rsidR="00755B79">
        <w:t xml:space="preserve">в </w:t>
      </w:r>
      <w:r w:rsidR="00460AE7" w:rsidRPr="0083151C">
        <w:t>Слюдянск</w:t>
      </w:r>
      <w:r w:rsidR="00755B79">
        <w:t>ом</w:t>
      </w:r>
      <w:r w:rsidR="00460AE7" w:rsidRPr="0083151C">
        <w:t xml:space="preserve"> </w:t>
      </w:r>
      <w:r w:rsidR="00755B79" w:rsidRPr="0083151C">
        <w:t xml:space="preserve">муниципальном </w:t>
      </w:r>
      <w:r w:rsidR="00460AE7" w:rsidRPr="0083151C">
        <w:t>район</w:t>
      </w:r>
      <w:r w:rsidR="00755B79">
        <w:t>е</w:t>
      </w:r>
      <w:r w:rsidR="00B526E4">
        <w:t>»</w:t>
      </w:r>
      <w:r w:rsidR="00E96453">
        <w:t>.</w:t>
      </w:r>
    </w:p>
    <w:p w:rsidR="00060E0D" w:rsidRPr="0083151C" w:rsidRDefault="00460AE7" w:rsidP="0083151C">
      <w:pPr>
        <w:widowControl w:val="0"/>
        <w:ind w:firstLine="709"/>
        <w:jc w:val="both"/>
        <w:outlineLvl w:val="4"/>
      </w:pPr>
      <w:r>
        <w:t>2</w:t>
      </w:r>
      <w:r w:rsidR="00060E0D" w:rsidRPr="0083151C">
        <w:t xml:space="preserve">. </w:t>
      </w:r>
      <w:r w:rsidR="003D4598" w:rsidRPr="0083151C">
        <w:t xml:space="preserve"> </w:t>
      </w:r>
      <w:r>
        <w:t>«</w:t>
      </w:r>
      <w:r w:rsidRPr="0083151C">
        <w:t xml:space="preserve">Развитие туризма в </w:t>
      </w:r>
      <w:r w:rsidR="00755B79" w:rsidRPr="00755B79">
        <w:t>Слюдянском муниципальном районе</w:t>
      </w:r>
      <w:r w:rsidR="00B526E4">
        <w:t>»</w:t>
      </w:r>
      <w:r w:rsidR="00E96453">
        <w:t>.</w:t>
      </w:r>
    </w:p>
    <w:p w:rsidR="00FC2CFE" w:rsidRPr="00493E9F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3E9F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151C"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Внутренние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1) Риск обеспечения финансирования муниципальной программы не в </w:t>
      </w:r>
      <w:r w:rsidR="00460AE7">
        <w:t>полном объеме</w:t>
      </w:r>
      <w:r w:rsidRPr="0083151C">
        <w:t>, который возникает вследствие значительной продолжительности программы. При этом, учитывая сложившуюся систему трехлетнего бюджетного планирования и наличие значительных финансовых резервов государства,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</w:p>
    <w:p w:rsidR="00FC2CFE" w:rsidRPr="0083151C" w:rsidRDefault="0088494B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2</w:t>
      </w:r>
      <w:r w:rsidR="00FC2CFE" w:rsidRPr="0083151C">
        <w:t>) Институциональный риск - риск несвоевременного принятия отдельных мер государственного регулирования в сфере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Качественная оценка данного риска - риск средний. При этом данный риск является критическим для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Внешние риски.</w:t>
      </w:r>
    </w:p>
    <w:p w:rsidR="00FC2CFE" w:rsidRPr="0083151C" w:rsidRDefault="00460AE7" w:rsidP="008315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C2CFE" w:rsidRPr="0083151C">
        <w:t>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В целях управления рисками реализации муниципальной программы в нее включены мероприятия, направленные на обеспечение надежности и эффективности реализации муниципальной программы в целом, подпрограмм и областных целевых программ, повышение эффективности внутреннего контроля и соответствие федеральным </w:t>
      </w:r>
      <w:r w:rsidRPr="0083151C">
        <w:lastRenderedPageBreak/>
        <w:t>законам.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Управление рисками реализации муниципальной программы будет осуществляться на основе: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проведения мониторинга угроз развития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>, выработки прогнозов, решений и рекомендаций в сфере управления социально-экономическим развитием муниципального образования Слюдянский район;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экономики, в том числе повышению инвестиционной привлекательности и созданию новых точек роста, ориентированных на производство продукции и оказание услуг.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5. РЕСУРСНОЕ ОБЕСПЕЧЕНИЕ МУНИЦИПАЛЬНОЙ ПРОГРАММЫ</w:t>
      </w:r>
    </w:p>
    <w:p w:rsidR="00FC2CFE" w:rsidRPr="0083151C" w:rsidRDefault="00FC2CFE" w:rsidP="0083151C">
      <w:pPr>
        <w:ind w:firstLine="709"/>
        <w:jc w:val="center"/>
      </w:pP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Общий объем финансирования муниципальной программы с 2019 по 2024 год составляет </w:t>
      </w:r>
      <w:r w:rsidRPr="004E04B1">
        <w:rPr>
          <w:b/>
        </w:rPr>
        <w:t xml:space="preserve">4 </w:t>
      </w:r>
      <w:r w:rsidR="006159D2">
        <w:rPr>
          <w:b/>
        </w:rPr>
        <w:t>262</w:t>
      </w:r>
      <w:r w:rsidRPr="004E04B1">
        <w:rPr>
          <w:b/>
        </w:rPr>
        <w:t> 390</w:t>
      </w:r>
      <w:r>
        <w:t xml:space="preserve"> рублей, в том числе по годам: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2019 год –306 800 рублей;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2020 год –2 553 390 рублей;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2021 год –</w:t>
      </w:r>
      <w:r w:rsidR="006159D2">
        <w:t>662</w:t>
      </w:r>
      <w:r>
        <w:t xml:space="preserve"> 200 рублей;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2022 год –260 000 рублей;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2023 год –240 000 рублей;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2024 год –240 000 рублей.</w:t>
      </w:r>
    </w:p>
    <w:p w:rsidR="000D2104" w:rsidRDefault="000D2104" w:rsidP="000D2104">
      <w:pPr>
        <w:widowControl w:val="0"/>
        <w:autoSpaceDE w:val="0"/>
        <w:autoSpaceDN w:val="0"/>
        <w:adjustRightInd w:val="0"/>
        <w:ind w:firstLine="709"/>
        <w:jc w:val="both"/>
      </w:pPr>
      <w:r>
        <w:t>Финансирование муниципальной программы осуществляется за счет средств местного бюджета.</w:t>
      </w:r>
    </w:p>
    <w:p w:rsidR="00FC2CFE" w:rsidRPr="0083151C" w:rsidRDefault="00FC2CFE" w:rsidP="000D2104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Объем финансирования муниципальной программы за счет средств  бюджета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 xml:space="preserve"> ежегодно уточняется в соответствии с законом о местном бюджете на соответствующий финансовый год и на плановый период.</w:t>
      </w:r>
    </w:p>
    <w:p w:rsidR="00FC2CFE" w:rsidRPr="0083151C" w:rsidRDefault="00FC2CFE" w:rsidP="0083151C">
      <w:pPr>
        <w:ind w:firstLine="709"/>
        <w:jc w:val="both"/>
      </w:pPr>
      <w:r w:rsidRPr="0083151C">
        <w:t>Направление и объемы финансирования муниципальной программы представлены в приложени</w:t>
      </w:r>
      <w:r w:rsidR="00B526E4">
        <w:t>и</w:t>
      </w:r>
      <w:r w:rsidRPr="0083151C">
        <w:t xml:space="preserve"> </w:t>
      </w:r>
      <w:r w:rsidR="00FB35CD">
        <w:t>4</w:t>
      </w:r>
      <w:r w:rsidRPr="0083151C">
        <w:t xml:space="preserve"> к настоящей муниципальной программе. 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6. ОЖИДАЕМЫЕ КОНЕЧНЫЕ РЕЗУЛЬТАТЫ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2 (двух) подпрограмм, которые входят в состав данной  муниципальной программы</w:t>
      </w:r>
      <w:r w:rsidR="00BD5D0D" w:rsidRPr="0083151C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Реализация муниципальной программы должна обеспечить: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активизацию мер по стимулированию развития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предоставление мер муниципальной поддержки малого и среднего предпринимательства в приоритетных для муниципального района областях, соответствующих стратегическим приоритетам, целям и задачам муниципального района;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доступности информации в сфере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- снижение безработицы, обеспечение занятости молодежи, </w:t>
      </w:r>
      <w:r w:rsidR="007C0821">
        <w:t xml:space="preserve">а также другого </w:t>
      </w:r>
      <w:r w:rsidR="007C0821">
        <w:lastRenderedPageBreak/>
        <w:t>трудоспособного населения территории</w:t>
      </w:r>
      <w:r w:rsidRPr="0083151C">
        <w:t>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благосостояния населения, снижение общей социальной напряженности в районе;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насыщение потребительского рынка товарами и услугами, удовлетворение потребительского спроса населения.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Основными ожидаемыми результатами </w:t>
      </w:r>
      <w:r w:rsidR="00FB35CD">
        <w:t>муниципаль</w:t>
      </w:r>
      <w:r w:rsidRPr="0083151C">
        <w:t xml:space="preserve">ной программы в </w:t>
      </w:r>
      <w:r w:rsidR="006A6FD8">
        <w:t>количественном</w:t>
      </w:r>
      <w:r w:rsidRPr="0083151C">
        <w:t xml:space="preserve"> выражении должны стать:</w:t>
      </w:r>
    </w:p>
    <w:p w:rsidR="007C0821" w:rsidRPr="00755B79" w:rsidRDefault="007C0821" w:rsidP="007C0821">
      <w:pPr>
        <w:widowControl w:val="0"/>
        <w:ind w:firstLine="709"/>
        <w:jc w:val="both"/>
        <w:outlineLvl w:val="4"/>
      </w:pPr>
      <w:r>
        <w:t xml:space="preserve">1) </w:t>
      </w:r>
      <w:r w:rsidRPr="00755B79">
        <w:t>Рост количества субъектов малого предпринимательства на 1 тыс. населения к 202</w:t>
      </w:r>
      <w:r w:rsidR="00FB35CD" w:rsidRPr="00755B79">
        <w:t>4</w:t>
      </w:r>
      <w:r w:rsidRPr="00755B79">
        <w:t xml:space="preserve"> году до </w:t>
      </w:r>
      <w:r w:rsidR="0018294D" w:rsidRPr="00755B79">
        <w:t>29,1</w:t>
      </w:r>
      <w:r w:rsidRPr="00755B79">
        <w:t xml:space="preserve"> ед.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2) Е</w:t>
      </w:r>
      <w:r w:rsidRPr="0083151C">
        <w:t xml:space="preserve">жегодное увеличение </w:t>
      </w:r>
      <w:r>
        <w:t>туристического</w:t>
      </w:r>
      <w:r w:rsidRPr="0083151C">
        <w:t xml:space="preserve"> </w:t>
      </w:r>
      <w:r>
        <w:t>потока и достижение его к 202</w:t>
      </w:r>
      <w:r w:rsidR="00FB35CD">
        <w:t>4</w:t>
      </w:r>
      <w:r w:rsidRPr="0083151C">
        <w:t xml:space="preserve"> году– </w:t>
      </w:r>
      <w:r w:rsidR="0018294D">
        <w:t>3</w:t>
      </w:r>
      <w:r w:rsidRPr="0018294D">
        <w:t>5</w:t>
      </w:r>
      <w:r w:rsidR="0018294D">
        <w:t>0</w:t>
      </w:r>
      <w:r w:rsidRPr="0018294D">
        <w:t xml:space="preserve"> тыс. чел.</w:t>
      </w: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A90FCA" w:rsidRDefault="00FC2CFE" w:rsidP="0083151C">
      <w:pPr>
        <w:widowControl w:val="0"/>
        <w:autoSpaceDE w:val="0"/>
        <w:autoSpaceDN w:val="0"/>
        <w:adjustRightInd w:val="0"/>
        <w:rPr>
          <w:b/>
        </w:rPr>
      </w:pPr>
      <w:r w:rsidRPr="0083151C">
        <w:rPr>
          <w:b/>
        </w:rPr>
        <w:t>Вице-мэр, первый заместитель</w:t>
      </w:r>
      <w:r w:rsidR="00A90FCA">
        <w:rPr>
          <w:b/>
        </w:rPr>
        <w:t xml:space="preserve"> </w:t>
      </w:r>
      <w:r w:rsidRPr="0083151C">
        <w:rPr>
          <w:b/>
        </w:rPr>
        <w:t>мэра</w:t>
      </w:r>
    </w:p>
    <w:p w:rsidR="00F21497" w:rsidRDefault="00A90FCA" w:rsidP="0083151C">
      <w:pPr>
        <w:widowControl w:val="0"/>
        <w:autoSpaceDE w:val="0"/>
        <w:autoSpaceDN w:val="0"/>
        <w:adjustRightInd w:val="0"/>
        <w:rPr>
          <w:b/>
        </w:rPr>
        <w:sectPr w:rsidR="00F21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rPr>
          <w:b/>
        </w:rPr>
        <w:t>Слюдянск</w:t>
      </w:r>
      <w:r>
        <w:rPr>
          <w:b/>
        </w:rPr>
        <w:t>ого</w:t>
      </w:r>
      <w:proofErr w:type="spellEnd"/>
      <w:r w:rsidRPr="0083151C">
        <w:rPr>
          <w:b/>
        </w:rPr>
        <w:t xml:space="preserve"> </w:t>
      </w:r>
      <w:r w:rsidR="00FC2CFE" w:rsidRPr="0083151C">
        <w:rPr>
          <w:b/>
        </w:rPr>
        <w:t>муниципального</w:t>
      </w:r>
      <w:r>
        <w:rPr>
          <w:b/>
        </w:rPr>
        <w:t xml:space="preserve"> района</w:t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 w:rsidRPr="0083151C">
        <w:rPr>
          <w:b/>
        </w:rPr>
        <w:t xml:space="preserve">Ю.Н. </w:t>
      </w:r>
      <w:proofErr w:type="spellStart"/>
      <w:r w:rsidR="00CD0449" w:rsidRPr="0083151C">
        <w:rPr>
          <w:b/>
        </w:rPr>
        <w:t>Азорин</w:t>
      </w:r>
      <w:proofErr w:type="spellEnd"/>
      <w:r w:rsidR="00CD0449" w:rsidRPr="0083151C">
        <w:rPr>
          <w:b/>
        </w:rPr>
        <w:t xml:space="preserve">          </w:t>
      </w:r>
    </w:p>
    <w:p w:rsidR="002E625D" w:rsidRPr="0083151C" w:rsidRDefault="002E625D" w:rsidP="0083151C">
      <w:pPr>
        <w:ind w:firstLine="709"/>
        <w:jc w:val="right"/>
      </w:pPr>
      <w:r w:rsidRPr="0083151C">
        <w:lastRenderedPageBreak/>
        <w:t xml:space="preserve">Приложение 1 </w:t>
      </w:r>
      <w:proofErr w:type="gramStart"/>
      <w:r w:rsidRPr="0083151C">
        <w:t>к</w:t>
      </w:r>
      <w:proofErr w:type="gramEnd"/>
    </w:p>
    <w:p w:rsidR="002E625D" w:rsidRPr="0083151C" w:rsidRDefault="002E625D" w:rsidP="0083151C">
      <w:pPr>
        <w:ind w:firstLine="709"/>
        <w:jc w:val="right"/>
      </w:pPr>
      <w:r w:rsidRPr="0083151C">
        <w:t>муниципальной программе</w:t>
      </w:r>
    </w:p>
    <w:p w:rsidR="00FB35CD" w:rsidRDefault="006D7057" w:rsidP="00FB35CD">
      <w:pPr>
        <w:jc w:val="right"/>
      </w:pPr>
      <w:r>
        <w:t>«</w:t>
      </w:r>
      <w:r w:rsidR="00FB35CD">
        <w:t xml:space="preserve">Поддержка </w:t>
      </w:r>
      <w:proofErr w:type="gramStart"/>
      <w:r w:rsidR="00FB35CD">
        <w:t>приоритетных</w:t>
      </w:r>
      <w:proofErr w:type="gramEnd"/>
    </w:p>
    <w:p w:rsidR="002F3E10" w:rsidRDefault="00FB35CD" w:rsidP="006D7057">
      <w:pPr>
        <w:jc w:val="right"/>
      </w:pPr>
      <w:r>
        <w:t xml:space="preserve"> отраслей экономики</w:t>
      </w:r>
    </w:p>
    <w:p w:rsidR="0083151C" w:rsidRDefault="00755B79" w:rsidP="006D7057">
      <w:pPr>
        <w:jc w:val="right"/>
      </w:pPr>
      <w:r w:rsidRPr="00755B79">
        <w:t>Слюдянско</w:t>
      </w:r>
      <w:r>
        <w:t>го</w:t>
      </w:r>
      <w:r w:rsidRPr="00755B79">
        <w:t xml:space="preserve"> муниципально</w:t>
      </w:r>
      <w:r>
        <w:t>го</w:t>
      </w:r>
      <w:r w:rsidRPr="00755B79">
        <w:t xml:space="preserve"> район</w:t>
      </w:r>
      <w:r>
        <w:t>а</w:t>
      </w:r>
      <w:r w:rsidR="00CD0449">
        <w:t>»</w:t>
      </w:r>
      <w:r w:rsidR="00FB35CD" w:rsidRPr="00FF4FAC">
        <w:t xml:space="preserve"> </w:t>
      </w:r>
    </w:p>
    <w:p w:rsidR="006D7057" w:rsidRDefault="006D7057" w:rsidP="006D7057">
      <w:pPr>
        <w:jc w:val="right"/>
      </w:pPr>
    </w:p>
    <w:p w:rsidR="006C72A7" w:rsidRDefault="00E96453" w:rsidP="00E96453">
      <w:pPr>
        <w:jc w:val="center"/>
      </w:pPr>
      <w:r>
        <w:t>ПАСПОРТ</w:t>
      </w:r>
      <w:r w:rsidR="00CD2E0D">
        <w:t xml:space="preserve"> </w:t>
      </w:r>
      <w:r>
        <w:t>ПОДПРОГРАММЫ 1</w:t>
      </w:r>
    </w:p>
    <w:p w:rsidR="0083151C" w:rsidRPr="0083151C" w:rsidRDefault="0083151C" w:rsidP="0083151C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6C72A7" w:rsidRPr="00C7416B" w:rsidRDefault="00BC6E48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="008E5A1F" w:rsidRPr="00C7416B">
              <w:rPr>
                <w:sz w:val="22"/>
                <w:szCs w:val="22"/>
              </w:rPr>
              <w:t>»</w:t>
            </w:r>
            <w:r w:rsidR="00FB35CD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CD0449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802BB" w:rsidRPr="00C7416B">
              <w:rPr>
                <w:sz w:val="22"/>
                <w:szCs w:val="22"/>
              </w:rPr>
              <w:t xml:space="preserve">Экономическое стимулирование бизнес среды  в </w:t>
            </w:r>
            <w:r w:rsidR="00755B79" w:rsidRPr="00755B79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6D7057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6C72A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A90FCA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A90FCA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A90FCA">
              <w:rPr>
                <w:sz w:val="22"/>
                <w:szCs w:val="22"/>
              </w:rPr>
              <w:t>а</w:t>
            </w:r>
          </w:p>
        </w:tc>
      </w:tr>
      <w:tr w:rsidR="006B396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B3967" w:rsidRPr="00C7416B" w:rsidRDefault="006B3967" w:rsidP="0083151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5953" w:type="dxa"/>
            <w:vAlign w:val="center"/>
          </w:tcPr>
          <w:p w:rsidR="006B3967" w:rsidRPr="00C7416B" w:rsidRDefault="006B396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6B396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B3967">
              <w:rPr>
                <w:sz w:val="22"/>
                <w:szCs w:val="22"/>
              </w:rPr>
              <w:t>Слюдянского</w:t>
            </w:r>
            <w:proofErr w:type="spellEnd"/>
            <w:r w:rsidRPr="006B3967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6C72A7" w:rsidP="0083151C">
            <w:pPr>
              <w:pStyle w:val="a7"/>
              <w:widowControl w:val="0"/>
              <w:spacing w:after="0" w:line="240" w:lineRule="auto"/>
              <w:ind w:left="0" w:firstLine="34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Содействие развитию </w:t>
            </w:r>
            <w:r w:rsidR="00CD0449" w:rsidRPr="00C7416B">
              <w:rPr>
                <w:sz w:val="22"/>
              </w:rPr>
              <w:t xml:space="preserve">и поддержка </w:t>
            </w:r>
            <w:r w:rsidRPr="00C7416B">
              <w:rPr>
                <w:sz w:val="22"/>
              </w:rPr>
              <w:t>субъектов малого и среднего предпринимательства (далее – СМСП).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6C72A7" w:rsidRPr="00C7416B">
              <w:rPr>
                <w:sz w:val="22"/>
                <w:szCs w:val="22"/>
              </w:rPr>
              <w:t>. Совершенствование системы получения СМСП организационной, методической, консультацио</w:t>
            </w:r>
            <w:r w:rsidR="00FA1D20" w:rsidRPr="00C7416B">
              <w:rPr>
                <w:sz w:val="22"/>
                <w:szCs w:val="22"/>
              </w:rPr>
              <w:t>нной и информационной поддержки.</w:t>
            </w:r>
          </w:p>
          <w:p w:rsidR="00FA1D20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FA1D20" w:rsidRPr="00C7416B">
              <w:rPr>
                <w:sz w:val="22"/>
                <w:szCs w:val="22"/>
              </w:rPr>
              <w:t xml:space="preserve">. Популяризация малого и среднего предпринимательства. 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A802BB" w:rsidP="00FB35CD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="006C72A7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2BB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  <w:p w:rsidR="00CD0449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</w:t>
            </w:r>
            <w:r w:rsidR="00CD0449" w:rsidRPr="00C7416B">
              <w:rPr>
                <w:sz w:val="22"/>
                <w:szCs w:val="22"/>
              </w:rPr>
              <w:t>Оборот продукции (работ, услуг) производимой малыми предприятиями.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поддержка некоммерческой организацией.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4. Количество субъектов малого и среднего предпринимательства, принявших участие в мероприятиях.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FB35CD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iCs/>
                <w:color w:val="000000"/>
                <w:sz w:val="22"/>
                <w:szCs w:val="22"/>
              </w:rPr>
              <w:t>1</w:t>
            </w:r>
            <w:r w:rsidR="006C72A7" w:rsidRPr="00C7416B">
              <w:rPr>
                <w:iCs/>
                <w:color w:val="000000"/>
                <w:sz w:val="22"/>
                <w:szCs w:val="22"/>
              </w:rPr>
              <w:t>.</w:t>
            </w:r>
            <w:r w:rsidR="006C72A7" w:rsidRPr="00C7416B">
              <w:rPr>
                <w:sz w:val="22"/>
                <w:szCs w:val="22"/>
              </w:rPr>
              <w:t xml:space="preserve"> Оказание содействия некоммерческим организациям,  выражающим интересы субъектов малого и среднего предпринимательства.</w:t>
            </w:r>
          </w:p>
          <w:p w:rsidR="006C72A7" w:rsidRPr="00C7416B" w:rsidRDefault="00FB35CD" w:rsidP="0083151C">
            <w:pPr>
              <w:widowControl w:val="0"/>
              <w:ind w:firstLine="34"/>
              <w:rPr>
                <w:rFonts w:eastAsiaTheme="minorHAnsi"/>
                <w:iCs/>
                <w:color w:val="000000"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6C72A7" w:rsidRPr="00C7416B">
              <w:rPr>
                <w:sz w:val="22"/>
                <w:szCs w:val="22"/>
              </w:rPr>
              <w:t>.</w:t>
            </w:r>
            <w:r w:rsidR="006C72A7" w:rsidRPr="00C7416B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C72A7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>Проведение мероприятий, в целях популяризации малого</w:t>
            </w:r>
            <w:r w:rsidR="00FA1D20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 и среднего предпринимательства</w:t>
            </w:r>
          </w:p>
        </w:tc>
      </w:tr>
      <w:tr w:rsidR="004149BE" w:rsidRPr="00C7416B" w:rsidTr="002218A4">
        <w:tc>
          <w:tcPr>
            <w:tcW w:w="3794" w:type="dxa"/>
            <w:vAlign w:val="center"/>
          </w:tcPr>
          <w:p w:rsidR="004149BE" w:rsidRPr="00C7416B" w:rsidRDefault="004149BE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49BE" w:rsidRPr="005D395A" w:rsidRDefault="004149BE" w:rsidP="00D318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</w:t>
            </w:r>
            <w:r w:rsidR="00A7071D" w:rsidRPr="00C7416B">
              <w:rPr>
                <w:sz w:val="22"/>
                <w:szCs w:val="22"/>
              </w:rPr>
              <w:t>одпр</w:t>
            </w:r>
            <w:r w:rsidRPr="00C7416B">
              <w:rPr>
                <w:sz w:val="22"/>
                <w:szCs w:val="22"/>
              </w:rPr>
              <w:t xml:space="preserve">ограммы с 2019 по 2024 год составляет </w:t>
            </w:r>
            <w:r w:rsidR="000D2104" w:rsidRPr="000D2104">
              <w:rPr>
                <w:b/>
                <w:sz w:val="22"/>
                <w:szCs w:val="22"/>
              </w:rPr>
              <w:t>2 744 120</w:t>
            </w:r>
            <w:r w:rsidR="000D2104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2019 год –</w:t>
            </w:r>
            <w:r w:rsidR="005D395A">
              <w:rPr>
                <w:sz w:val="22"/>
                <w:szCs w:val="22"/>
              </w:rPr>
              <w:t>143 400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 год –</w:t>
            </w:r>
            <w:r w:rsidR="000D2104">
              <w:rPr>
                <w:sz w:val="22"/>
                <w:szCs w:val="22"/>
              </w:rPr>
              <w:t xml:space="preserve">2 160 720 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D82516">
              <w:rPr>
                <w:sz w:val="22"/>
                <w:szCs w:val="22"/>
              </w:rPr>
              <w:t>1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CD1FC5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 год –</w:t>
            </w:r>
            <w:r w:rsidR="00C7416B" w:rsidRPr="00C7416B">
              <w:rPr>
                <w:sz w:val="22"/>
                <w:szCs w:val="22"/>
              </w:rPr>
              <w:t>100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 год –</w:t>
            </w:r>
            <w:r w:rsidR="00C7416B" w:rsidRPr="00C7416B">
              <w:rPr>
                <w:sz w:val="22"/>
                <w:szCs w:val="22"/>
              </w:rPr>
              <w:t xml:space="preserve">100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рублей.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муниципальной </w:t>
            </w:r>
            <w:r w:rsidR="00FF06E7" w:rsidRPr="00C7416B">
              <w:rPr>
                <w:sz w:val="22"/>
                <w:szCs w:val="22"/>
              </w:rPr>
              <w:t>под</w:t>
            </w:r>
            <w:r w:rsidRPr="00C7416B">
              <w:rPr>
                <w:sz w:val="22"/>
                <w:szCs w:val="22"/>
              </w:rPr>
              <w:t>программы осуществляется за счет средств местного бюджета.</w:t>
            </w:r>
          </w:p>
        </w:tc>
      </w:tr>
      <w:tr w:rsidR="00FF06E7" w:rsidRPr="00C7416B" w:rsidTr="00A802BB">
        <w:tc>
          <w:tcPr>
            <w:tcW w:w="3794" w:type="dxa"/>
            <w:vAlign w:val="center"/>
          </w:tcPr>
          <w:p w:rsidR="00FF06E7" w:rsidRPr="00C7416B" w:rsidRDefault="00FF06E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vAlign w:val="center"/>
          </w:tcPr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 xml:space="preserve"> к 2024 году</w:t>
            </w:r>
            <w:r w:rsidR="00490341" w:rsidRPr="00C7416B">
              <w:rPr>
                <w:sz w:val="22"/>
                <w:szCs w:val="22"/>
              </w:rPr>
              <w:t xml:space="preserve"> достигн</w:t>
            </w:r>
            <w:r w:rsidR="00C458E5" w:rsidRPr="00C7416B">
              <w:rPr>
                <w:sz w:val="22"/>
                <w:szCs w:val="22"/>
              </w:rPr>
              <w:t>е</w:t>
            </w:r>
            <w:r w:rsidR="00490341" w:rsidRPr="00C7416B">
              <w:rPr>
                <w:sz w:val="22"/>
                <w:szCs w:val="22"/>
              </w:rPr>
              <w:t>т 14 %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2.Оборот продукции (работ, услуг) производимой малыми предприятиями</w:t>
            </w:r>
            <w:r w:rsidR="00C458E5" w:rsidRPr="00C7416B">
              <w:rPr>
                <w:sz w:val="22"/>
                <w:szCs w:val="22"/>
              </w:rPr>
              <w:t xml:space="preserve"> к 2024 году составит 2 317,1 млн. 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lastRenderedPageBreak/>
              <w:t xml:space="preserve">3. Количество субъектов малого и среднего предпринимательства, которым </w:t>
            </w:r>
            <w:proofErr w:type="gramStart"/>
            <w:r w:rsidRPr="00C7416B">
              <w:rPr>
                <w:sz w:val="22"/>
                <w:szCs w:val="22"/>
              </w:rPr>
              <w:t>была оказана поддержка некоммерческой организацией</w:t>
            </w:r>
            <w:r w:rsidR="00C458E5" w:rsidRPr="00C7416B">
              <w:rPr>
                <w:sz w:val="22"/>
                <w:szCs w:val="22"/>
              </w:rPr>
              <w:t xml:space="preserve"> к 2024 году достигнет</w:t>
            </w:r>
            <w:proofErr w:type="gramEnd"/>
            <w:r w:rsidR="00C458E5" w:rsidRPr="00C7416B">
              <w:rPr>
                <w:sz w:val="22"/>
                <w:szCs w:val="22"/>
              </w:rPr>
              <w:t xml:space="preserve"> 115 ед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4. Количество субъектов малого и среднего предпринимательства, принявших участие в мероприятиях</w:t>
            </w:r>
            <w:r w:rsidR="00C458E5" w:rsidRPr="00C7416B">
              <w:rPr>
                <w:sz w:val="22"/>
                <w:szCs w:val="22"/>
              </w:rPr>
              <w:t xml:space="preserve"> к 2024 году достигнет 250 ед</w:t>
            </w:r>
            <w:r w:rsidRPr="00C7416B">
              <w:rPr>
                <w:sz w:val="22"/>
                <w:szCs w:val="22"/>
              </w:rPr>
              <w:t>.</w:t>
            </w:r>
          </w:p>
        </w:tc>
      </w:tr>
    </w:tbl>
    <w:p w:rsidR="006C72A7" w:rsidRPr="0083151C" w:rsidRDefault="006C72A7" w:rsidP="0083151C">
      <w:pPr>
        <w:ind w:firstLine="709"/>
        <w:jc w:val="center"/>
      </w:pPr>
    </w:p>
    <w:p w:rsidR="00185AF8" w:rsidRDefault="00185AF8" w:rsidP="0083151C">
      <w:pPr>
        <w:jc w:val="center"/>
      </w:pPr>
      <w:r w:rsidRPr="0083151C">
        <w:t>РАЗДЕЛ 1. ХАРАКТЕ</w:t>
      </w:r>
      <w:r w:rsidR="00DC5262">
        <w:t>РИСТИКА ТЕКУЩЕГО СОСТОЯНИЯ МАЛОГО И СРЕДНЕГО ПРЕДПРИНИМАТЕЛЬСТВА В СЛЮДЯНСКОМ РАЙОНЕ</w:t>
      </w:r>
    </w:p>
    <w:p w:rsidR="00185AF8" w:rsidRDefault="00185AF8" w:rsidP="0083151C">
      <w:pPr>
        <w:jc w:val="center"/>
      </w:pP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масштабах страны м</w:t>
      </w:r>
      <w:r w:rsidRPr="00DD48CC">
        <w:rPr>
          <w:sz w:val="24"/>
          <w:szCs w:val="24"/>
        </w:rPr>
        <w:t>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</w:t>
      </w:r>
      <w:r>
        <w:rPr>
          <w:sz w:val="24"/>
          <w:szCs w:val="24"/>
        </w:rPr>
        <w:t>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 xml:space="preserve"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Малое и среднее предпринимательство в Российской Федерации - это в первую очередь </w:t>
      </w:r>
      <w:proofErr w:type="spellStart"/>
      <w:r w:rsidRPr="00DD48CC">
        <w:rPr>
          <w:sz w:val="24"/>
          <w:szCs w:val="24"/>
        </w:rPr>
        <w:t>микробизнес</w:t>
      </w:r>
      <w:proofErr w:type="spellEnd"/>
      <w:r w:rsidRPr="00DD48CC">
        <w:rPr>
          <w:sz w:val="24"/>
          <w:szCs w:val="24"/>
        </w:rPr>
        <w:t xml:space="preserve"> (95,5 процента общего числа субъектов малого и среднего предпринимательства). Число средних предприятий сравнительно невелико.</w:t>
      </w:r>
      <w:r>
        <w:rPr>
          <w:sz w:val="24"/>
          <w:szCs w:val="24"/>
        </w:rPr>
        <w:t xml:space="preserve"> Аналогичная тенденция прослеживается и в Слюдянском районе.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757FC7">
        <w:rPr>
          <w:lang w:eastAsia="en-US"/>
        </w:rPr>
        <w:t>По состоянию на 01.01.2018 г. фактически осуществляют деятельность по данным Единого реестра субъектов малого и среднего предпринимательства, представленного ФНС,  328 юридических лиц (к 318 субъектам аналогичного периода прошлого года - темп роста 103%) и 797 индивидуальных предпринимателей (к 771 субъектам аналогичного периода прошлого года - темп роста 103,4%). В 2017 году впервые за три года темп роста количества индивидуальных предпринимателей показал положительную динамику.</w:t>
      </w:r>
      <w:r w:rsidR="00E96453" w:rsidRPr="00757FC7">
        <w:rPr>
          <w:lang w:eastAsia="en-US"/>
        </w:rPr>
        <w:t xml:space="preserve"> </w:t>
      </w:r>
      <w:r w:rsidR="00A267D4" w:rsidRPr="00495AF6">
        <w:rPr>
          <w:lang w:eastAsia="en-US"/>
        </w:rPr>
        <w:t xml:space="preserve">В 2020 году по состоянию на 01 января количество зарегистрированных на территории Слюдянского района юридических лиц составило 312 </w:t>
      </w:r>
      <w:r w:rsidR="00785CE8" w:rsidRPr="00495AF6">
        <w:rPr>
          <w:lang w:eastAsia="en-US"/>
        </w:rPr>
        <w:t xml:space="preserve">субъектов </w:t>
      </w:r>
      <w:r w:rsidR="00A267D4" w:rsidRPr="00495AF6">
        <w:rPr>
          <w:lang w:eastAsia="en-US"/>
        </w:rPr>
        <w:t xml:space="preserve">(к 331 субъекту </w:t>
      </w:r>
      <w:r w:rsidR="00785CE8" w:rsidRPr="00495AF6">
        <w:rPr>
          <w:lang w:eastAsia="en-US"/>
        </w:rPr>
        <w:t>аналогичного периода прошлого года – темп роста составил 94%) и 769 индивидуальных предпринимателей (к 824 субъектам прошлого периода – темп роста 93%).</w:t>
      </w:r>
      <w:r w:rsidR="00785CE8">
        <w:rPr>
          <w:lang w:eastAsia="en-US"/>
        </w:rPr>
        <w:t xml:space="preserve"> 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Таким образом, общее количество субъектов малого и среднег</w:t>
      </w:r>
      <w:r w:rsidR="00E96453">
        <w:rPr>
          <w:lang w:eastAsia="en-US"/>
        </w:rPr>
        <w:t xml:space="preserve">о предпринимательства </w:t>
      </w:r>
      <w:r w:rsidR="00785CE8">
        <w:rPr>
          <w:lang w:eastAsia="en-US"/>
        </w:rPr>
        <w:t xml:space="preserve">в 2017 году </w:t>
      </w:r>
      <w:r w:rsidR="00E96453">
        <w:rPr>
          <w:lang w:eastAsia="en-US"/>
        </w:rPr>
        <w:t>составляло</w:t>
      </w:r>
      <w:r w:rsidR="00785CE8">
        <w:rPr>
          <w:lang w:eastAsia="en-US"/>
        </w:rPr>
        <w:t xml:space="preserve"> </w:t>
      </w:r>
      <w:r w:rsidRPr="004149BE">
        <w:rPr>
          <w:lang w:eastAsia="en-US"/>
        </w:rPr>
        <w:t xml:space="preserve">1125 ед., из </w:t>
      </w:r>
      <w:r w:rsidR="00785CE8">
        <w:rPr>
          <w:lang w:eastAsia="en-US"/>
        </w:rPr>
        <w:t>которых</w:t>
      </w:r>
      <w:r w:rsidRPr="004149BE">
        <w:rPr>
          <w:lang w:eastAsia="en-US"/>
        </w:rPr>
        <w:t xml:space="preserve"> 3 относ</w:t>
      </w:r>
      <w:r w:rsidR="00785CE8">
        <w:rPr>
          <w:lang w:eastAsia="en-US"/>
        </w:rPr>
        <w:t>ились</w:t>
      </w:r>
      <w:r w:rsidRPr="004149BE">
        <w:rPr>
          <w:lang w:eastAsia="en-US"/>
        </w:rPr>
        <w:t xml:space="preserve"> к средним предприятиям, 34 к малым и 1088 к микро предприятиям (ЮЛ и ИП).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  <w:sz w:val="23"/>
          <w:szCs w:val="23"/>
        </w:rPr>
        <w:drawing>
          <wp:inline distT="0" distB="0" distL="0" distR="0" wp14:anchorId="48DE54B8" wp14:editId="1464EF1D">
            <wp:extent cx="4505325" cy="1971675"/>
            <wp:effectExtent l="0" t="0" r="9525" b="95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2D2BC3" w:rsidRPr="00495AF6" w:rsidRDefault="002D2BC3" w:rsidP="004149BE">
      <w:pPr>
        <w:shd w:val="clear" w:color="auto" w:fill="FFFFFF"/>
        <w:ind w:firstLine="709"/>
        <w:jc w:val="both"/>
      </w:pPr>
      <w:r w:rsidRPr="00495AF6">
        <w:lastRenderedPageBreak/>
        <w:t>По состоянию на 01.01.2020 года общее количество субъектов малого и среднего предпринимательства составило уже 1081 единицу, что на 44 субъекта меньше, чем в 2017 году и на 74 единицы меньше, чем зарегистрированных в Реестре по состоянию на 01.01.2019 года.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495AF6">
        <w:t>Основное количество малых и средних предприятий (ЮЛ и ИП)</w:t>
      </w:r>
      <w:r w:rsidR="002D2BC3" w:rsidRPr="00495AF6">
        <w:t xml:space="preserve"> в 2017 году</w:t>
      </w:r>
      <w:r w:rsidRPr="00495AF6">
        <w:t xml:space="preserve"> сосредоточено в </w:t>
      </w:r>
      <w:r w:rsidRPr="00495AF6">
        <w:rPr>
          <w:lang w:eastAsia="en-US"/>
        </w:rPr>
        <w:t>сфере оказания услуг торговли –</w:t>
      </w:r>
      <w:r w:rsidR="00FD170B" w:rsidRPr="00495AF6">
        <w:rPr>
          <w:lang w:eastAsia="en-US"/>
        </w:rPr>
        <w:t>4</w:t>
      </w:r>
      <w:r w:rsidRPr="00495AF6">
        <w:rPr>
          <w:lang w:eastAsia="en-US"/>
        </w:rPr>
        <w:t>5 %, в сфере транспортировки и хранения – 10 %, на обрабатывающем производстве  – 7 %, в строительстве – 6 %, в деятельности гостиниц и предприятий общественного питания – 6 %.</w:t>
      </w:r>
      <w:r w:rsidR="002D2BC3" w:rsidRPr="00495AF6">
        <w:rPr>
          <w:lang w:eastAsia="en-US"/>
        </w:rPr>
        <w:t xml:space="preserve"> Однако по состоянию на 01.01.2020 года сосредоточение предприятий малого и среднего бизнеса выглядит таким образом: в сфере оказания услуг торговли</w:t>
      </w:r>
      <w:proofErr w:type="gramEnd"/>
      <w:r w:rsidR="002D2BC3" w:rsidRPr="00495AF6">
        <w:rPr>
          <w:lang w:eastAsia="en-US"/>
        </w:rPr>
        <w:t xml:space="preserve">  - 44%, в сфере транспортировки и хранения – 9%, на обрабатывающем производстве – 5%, в строительстве – 8%, в сфере деятельности гостиниц и предприятий общественного питания </w:t>
      </w:r>
      <w:r w:rsidR="002A6CCD" w:rsidRPr="00495AF6">
        <w:rPr>
          <w:lang w:eastAsia="en-US"/>
        </w:rPr>
        <w:t>–</w:t>
      </w:r>
      <w:r w:rsidR="002D2BC3" w:rsidRPr="00495AF6">
        <w:rPr>
          <w:lang w:eastAsia="en-US"/>
        </w:rPr>
        <w:t xml:space="preserve"> </w:t>
      </w:r>
      <w:r w:rsidR="002A6CCD" w:rsidRPr="00495AF6">
        <w:rPr>
          <w:lang w:eastAsia="en-US"/>
        </w:rPr>
        <w:t>8%.</w:t>
      </w:r>
    </w:p>
    <w:p w:rsidR="004149BE" w:rsidRPr="004149BE" w:rsidRDefault="004149BE" w:rsidP="004149BE">
      <w:pPr>
        <w:ind w:right="-2" w:firstLine="709"/>
        <w:jc w:val="both"/>
        <w:rPr>
          <w:lang w:eastAsia="en-US"/>
        </w:rPr>
      </w:pPr>
      <w:r w:rsidRPr="004149BE">
        <w:rPr>
          <w:lang w:eastAsia="en-US"/>
        </w:rPr>
        <w:t>Отраслевое распределение предприятий малого и среднего бизнеса составлено на основе нового классификатора ОКВЭД-2, вступившего в силу с 11 июля 2016 года.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</w:rPr>
        <w:drawing>
          <wp:inline distT="0" distB="0" distL="0" distR="0" wp14:anchorId="7F35DDF5" wp14:editId="50910992">
            <wp:extent cx="5695950" cy="4095750"/>
            <wp:effectExtent l="19050" t="19050" r="19050" b="190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7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firstLine="709"/>
        <w:jc w:val="both"/>
        <w:rPr>
          <w:rFonts w:eastAsia="Calibri"/>
          <w:lang w:eastAsia="en-US"/>
        </w:rPr>
      </w:pPr>
      <w:r w:rsidRPr="004149BE">
        <w:rPr>
          <w:rFonts w:eastAsia="Calibri"/>
          <w:lang w:eastAsia="en-US"/>
        </w:rPr>
        <w:t>Численность занятых в сфере малого предпринимательства составляет 3419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>человек (в том числе по ИП)</w:t>
      </w:r>
      <w:r w:rsidR="00885158">
        <w:rPr>
          <w:rFonts w:eastAsia="Calibri"/>
          <w:lang w:eastAsia="en-US"/>
        </w:rPr>
        <w:t>.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 xml:space="preserve">Доля </w:t>
      </w:r>
      <w:proofErr w:type="gramStart"/>
      <w:r w:rsidRPr="004149BE">
        <w:rPr>
          <w:rFonts w:eastAsia="Calibri"/>
          <w:lang w:eastAsia="en-US"/>
        </w:rPr>
        <w:t>занятых</w:t>
      </w:r>
      <w:proofErr w:type="gramEnd"/>
      <w:r w:rsidRPr="004149BE">
        <w:rPr>
          <w:rFonts w:eastAsia="Calibri"/>
          <w:lang w:eastAsia="en-US"/>
        </w:rPr>
        <w:t xml:space="preserve"> в  малом бизнесе от общего количества занятых в экономике составляет  – 26,1 %.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rPr>
          <w:lang w:eastAsia="en-US"/>
        </w:rPr>
        <w:t>Налоговые поступления в бюджет района по специальным режимам налогообложения от субъектов малого и среднего предпринимательства</w:t>
      </w:r>
      <w:r w:rsidR="00C458E5">
        <w:rPr>
          <w:lang w:eastAsia="en-US"/>
        </w:rPr>
        <w:t xml:space="preserve"> в 2017 году</w:t>
      </w:r>
      <w:r w:rsidRPr="004149BE">
        <w:rPr>
          <w:lang w:eastAsia="en-US"/>
        </w:rPr>
        <w:t xml:space="preserve"> составили в бюджете муниципального района 24,769 млн. рублей, или  11,8 % всех налоговых и неналоговых доходов бюджета (к 16,533 млн. рублей или  8,1 % аналогичного периода прошлого года). Рост налоговых поступлений связан с зачислением с 01 января 2017 года 30 % налоговых отчислений от налогов, взимаемых в связи с применением упрощенной системы налогообложения субъектами предпринимательской деятельности в бюджеты районов 2 уровня.  Таким образом, темп роста налоговых </w:t>
      </w:r>
      <w:r w:rsidRPr="004149BE">
        <w:rPr>
          <w:lang w:eastAsia="en-US"/>
        </w:rPr>
        <w:lastRenderedPageBreak/>
        <w:t xml:space="preserve">поступлений по специальным режимам налогообложения от субъектов малого и среднего бизнеса составил 150 % (или 99,4 % без учета отчислений от УСН). 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</w:p>
    <w:tbl>
      <w:tblPr>
        <w:tblStyle w:val="-5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418"/>
        <w:gridCol w:w="1885"/>
        <w:gridCol w:w="1499"/>
        <w:gridCol w:w="1259"/>
      </w:tblGrid>
      <w:tr w:rsidR="00C3481A" w:rsidRPr="004149BE" w:rsidTr="00A34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Вид налога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Динамика 2019/2018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2017/2016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ЕНВД</w:t>
            </w:r>
          </w:p>
        </w:tc>
        <w:tc>
          <w:tcPr>
            <w:tcW w:w="1134" w:type="dxa"/>
          </w:tcPr>
          <w:p w:rsidR="00C3481A" w:rsidRPr="004149BE" w:rsidRDefault="00C3481A" w:rsidP="00A342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14 850 000,00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13 571 111,60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109%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16 371 300,12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16 533 041,51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99%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Патент 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90 500,00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44 660,51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202%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65 052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56 635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115%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ЕСХН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6 458,40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6 210,00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104%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4 713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1 239,5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380%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УСН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9 735 309,87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11 224 696,27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86%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8 328 516,60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24 682 268,27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24 846 678,38</w:t>
            </w:r>
          </w:p>
        </w:tc>
        <w:tc>
          <w:tcPr>
            <w:tcW w:w="1418" w:type="dxa"/>
          </w:tcPr>
          <w:p w:rsidR="00C3481A" w:rsidRPr="004149BE" w:rsidRDefault="00FF3EAC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Не корр.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24 769 581,72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16 590 916,01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Не корр.</w:t>
            </w:r>
          </w:p>
        </w:tc>
      </w:tr>
    </w:tbl>
    <w:p w:rsidR="008C7497" w:rsidRDefault="008C7497" w:rsidP="004149BE">
      <w:pPr>
        <w:ind w:firstLine="708"/>
        <w:jc w:val="both"/>
        <w:rPr>
          <w:lang w:eastAsia="en-US"/>
        </w:rPr>
      </w:pPr>
    </w:p>
    <w:p w:rsidR="004149BE" w:rsidRPr="004149BE" w:rsidRDefault="004149BE" w:rsidP="004149BE">
      <w:pPr>
        <w:ind w:firstLine="708"/>
        <w:jc w:val="both"/>
        <w:rPr>
          <w:lang w:eastAsia="en-US"/>
        </w:rPr>
      </w:pPr>
      <w:r w:rsidRPr="004149BE">
        <w:rPr>
          <w:lang w:eastAsia="en-US"/>
        </w:rPr>
        <w:t xml:space="preserve">Выручка малого бизнеса (ЮЛ) </w:t>
      </w:r>
      <w:r w:rsidR="00C458E5">
        <w:rPr>
          <w:lang w:eastAsia="en-US"/>
        </w:rPr>
        <w:t>в 2017 году</w:t>
      </w:r>
      <w:r w:rsidRPr="004149BE">
        <w:rPr>
          <w:lang w:eastAsia="en-US"/>
        </w:rPr>
        <w:t xml:space="preserve"> составила 1814,64 млн. рублей к 1779,06  млн. руб. аналогичного периода прошлого года, таким образом, темп роста составил 102 %.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tbl>
      <w:tblPr>
        <w:tblStyle w:val="2-5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917"/>
        <w:gridCol w:w="2328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Период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Выручка МСП (ЮЛ), </w:t>
            </w:r>
            <w:proofErr w:type="spellStart"/>
            <w:r w:rsidRPr="004149BE">
              <w:rPr>
                <w:lang w:eastAsia="en-US"/>
              </w:rPr>
              <w:t>млн</w:t>
            </w:r>
            <w:proofErr w:type="gramStart"/>
            <w:r w:rsidRPr="004149BE">
              <w:rPr>
                <w:lang w:eastAsia="en-US"/>
              </w:rPr>
              <w:t>.р</w:t>
            </w:r>
            <w:proofErr w:type="gramEnd"/>
            <w:r w:rsidRPr="004149BE">
              <w:rPr>
                <w:lang w:eastAsia="en-US"/>
              </w:rPr>
              <w:t>уб</w:t>
            </w:r>
            <w:proofErr w:type="spellEnd"/>
            <w:r w:rsidRPr="004149BE">
              <w:rPr>
                <w:lang w:eastAsia="en-US"/>
              </w:rPr>
              <w:t>.</w:t>
            </w:r>
          </w:p>
        </w:tc>
        <w:tc>
          <w:tcPr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темпа роста к периоду 2014 года,%</w:t>
            </w:r>
          </w:p>
        </w:tc>
        <w:tc>
          <w:tcPr>
            <w:tcW w:w="2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Темп роста к предыдущему периоду,%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2014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1571,86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100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2015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1708,57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1779,06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113,2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104</w:t>
            </w:r>
          </w:p>
        </w:tc>
      </w:tr>
      <w:tr w:rsidR="004149B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1814,64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115,4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102</w:t>
            </w:r>
          </w:p>
        </w:tc>
      </w:tr>
      <w:tr w:rsidR="003A081E" w:rsidRPr="004149BE" w:rsidTr="00FF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A87D28" w:rsidRDefault="003A081E" w:rsidP="003A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1854,56</w:t>
            </w:r>
          </w:p>
        </w:tc>
        <w:tc>
          <w:tcPr>
            <w:tcW w:w="2917" w:type="dxa"/>
          </w:tcPr>
          <w:p w:rsidR="003A081E" w:rsidRPr="00A87D28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118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102,2</w:t>
            </w:r>
          </w:p>
        </w:tc>
      </w:tr>
      <w:tr w:rsidR="003A081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0F65EC" w:rsidRDefault="003A081E" w:rsidP="003A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1746,99</w:t>
            </w:r>
          </w:p>
        </w:tc>
        <w:tc>
          <w:tcPr>
            <w:tcW w:w="2917" w:type="dxa"/>
          </w:tcPr>
          <w:p w:rsidR="003A081E" w:rsidRPr="000F65EC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111,1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94,2</w:t>
            </w:r>
          </w:p>
        </w:tc>
      </w:tr>
    </w:tbl>
    <w:p w:rsidR="00E96453" w:rsidRDefault="00E96453" w:rsidP="004149BE">
      <w:pPr>
        <w:ind w:firstLine="709"/>
        <w:jc w:val="both"/>
        <w:rPr>
          <w:lang w:eastAsia="en-US"/>
        </w:rPr>
      </w:pPr>
    </w:p>
    <w:p w:rsidR="004149BE" w:rsidRPr="004149BE" w:rsidRDefault="00852F92" w:rsidP="004149BE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На протяжении ряда лет</w:t>
      </w:r>
      <w:r w:rsidR="004149BE" w:rsidRPr="004149BE">
        <w:rPr>
          <w:lang w:eastAsia="en-US"/>
        </w:rPr>
        <w:t xml:space="preserve"> администрацией муниципального района проводится политика в области развития в целом малого и среднего предпринимательства, </w:t>
      </w:r>
      <w:r w:rsidR="00544588">
        <w:rPr>
          <w:lang w:eastAsia="en-US"/>
        </w:rPr>
        <w:t xml:space="preserve">а также с 2020 года для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="004149BE" w:rsidRPr="004149BE">
        <w:rPr>
          <w:lang w:eastAsia="en-US"/>
        </w:rPr>
        <w:t xml:space="preserve">направленная на обеспечение реализации целей и принципов, установленных Федеральным законодательством.  </w:t>
      </w:r>
      <w:proofErr w:type="gramEnd"/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proofErr w:type="gramStart"/>
      <w:r w:rsidRPr="004149BE">
        <w:rPr>
          <w:lang w:eastAsia="en-US"/>
        </w:rPr>
        <w:t xml:space="preserve">Оказание финансовой поддержки субъектам малого и среднего  предпринимательства осуществлялась Министерством экономического развития Иркутской области в 2017 году только по </w:t>
      </w:r>
      <w:proofErr w:type="spellStart"/>
      <w:r w:rsidRPr="004149BE">
        <w:rPr>
          <w:lang w:eastAsia="en-US"/>
        </w:rPr>
        <w:t>монопрофильным</w:t>
      </w:r>
      <w:proofErr w:type="spellEnd"/>
      <w:r w:rsidRPr="004149BE">
        <w:rPr>
          <w:lang w:eastAsia="en-US"/>
        </w:rPr>
        <w:t xml:space="preserve"> городам, в связи с этим субсидии в Слюдянском районе были предоставлены только г. Байкальску в размере     694 630,00  руб., таким образом, с учетом </w:t>
      </w:r>
      <w:proofErr w:type="spellStart"/>
      <w:r w:rsidRPr="004149BE">
        <w:rPr>
          <w:lang w:eastAsia="en-US"/>
        </w:rPr>
        <w:t>софинансирования</w:t>
      </w:r>
      <w:proofErr w:type="spellEnd"/>
      <w:r w:rsidRPr="004149BE">
        <w:rPr>
          <w:lang w:eastAsia="en-US"/>
        </w:rPr>
        <w:t xml:space="preserve"> общая сумма предоставленных субсидий составила 731 630,00 рублей на субсидирование части затрат субъектов социального предпринимательства.</w:t>
      </w:r>
      <w:proofErr w:type="gramEnd"/>
      <w:r w:rsidRPr="004149BE">
        <w:rPr>
          <w:lang w:eastAsia="en-US"/>
        </w:rPr>
        <w:t xml:space="preserve"> Освоение составило 100 %, всего финансовая поддержка  в 2017 году оказана  2 СМСП г. Байкальска. В рамках  муниципальной программы «Развитие  малого и среднего предпринимательства в Байкальского МО в период 2017 года» за реализацию программы 2016 года создано 52 рабочих места, в 2018 году  планируется  создать 4 рабочих места в рамках заключенного соглашения.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Помимо </w:t>
      </w:r>
      <w:proofErr w:type="spellStart"/>
      <w:r w:rsidRPr="004149BE">
        <w:rPr>
          <w:lang w:eastAsia="en-US"/>
        </w:rPr>
        <w:t>грантовой</w:t>
      </w:r>
      <w:proofErr w:type="spellEnd"/>
      <w:r w:rsidRPr="004149BE">
        <w:rPr>
          <w:lang w:eastAsia="en-US"/>
        </w:rPr>
        <w:t xml:space="preserve"> поддержки, финансовая поддержка предпринимателей Слюдянского района осуществлялась посредством предоставления микро займов </w:t>
      </w:r>
      <w:proofErr w:type="spellStart"/>
      <w:r w:rsidRPr="004149BE">
        <w:rPr>
          <w:lang w:eastAsia="en-US"/>
        </w:rPr>
        <w:t>Микрофинансовыми</w:t>
      </w:r>
      <w:proofErr w:type="spellEnd"/>
      <w:r w:rsidRPr="004149BE">
        <w:rPr>
          <w:lang w:eastAsia="en-US"/>
        </w:rPr>
        <w:t xml:space="preserve"> организациями: «Фонд поддержки малого и среднего </w:t>
      </w:r>
      <w:r w:rsidRPr="004149BE">
        <w:rPr>
          <w:lang w:eastAsia="en-US"/>
        </w:rPr>
        <w:lastRenderedPageBreak/>
        <w:t>предпринимательства Байкальского муниципального образования» и «Фонд микрокредитования и поддержки субъектов малого и среднего предпринимательства Слюдянского района», предоставляющие денежные средства на льготных условиях по сниженным процентным ставкам. Общее количество выданных займов составляет 68, на общую сумму 49,0845 млн. руб.</w:t>
      </w:r>
    </w:p>
    <w:p w:rsidR="004149BE" w:rsidRPr="00544588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Для оказания имущественной поддержки на территории района разработан перечень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Pr="006511A3">
        <w:rPr>
          <w:lang w:eastAsia="en-US"/>
        </w:rPr>
        <w:t xml:space="preserve">Думы </w:t>
      </w:r>
      <w:proofErr w:type="spellStart"/>
      <w:r w:rsidRPr="006511A3">
        <w:rPr>
          <w:lang w:eastAsia="en-US"/>
        </w:rPr>
        <w:t>Слюдянск</w:t>
      </w:r>
      <w:r w:rsidR="00544588" w:rsidRPr="006511A3">
        <w:rPr>
          <w:lang w:eastAsia="en-US"/>
        </w:rPr>
        <w:t>ого</w:t>
      </w:r>
      <w:proofErr w:type="spellEnd"/>
      <w:r w:rsidRPr="006511A3">
        <w:rPr>
          <w:lang w:eastAsia="en-US"/>
        </w:rPr>
        <w:t xml:space="preserve"> </w:t>
      </w:r>
      <w:r w:rsidR="00544588" w:rsidRPr="006511A3">
        <w:rPr>
          <w:lang w:eastAsia="en-US"/>
        </w:rPr>
        <w:t xml:space="preserve">муниципального </w:t>
      </w:r>
      <w:r w:rsidRPr="006511A3">
        <w:rPr>
          <w:lang w:eastAsia="en-US"/>
        </w:rPr>
        <w:t>район</w:t>
      </w:r>
      <w:r w:rsidR="00544588" w:rsidRPr="006511A3">
        <w:rPr>
          <w:lang w:eastAsia="en-US"/>
        </w:rPr>
        <w:t>а</w:t>
      </w:r>
      <w:r w:rsidRPr="006511A3">
        <w:rPr>
          <w:lang w:eastAsia="en-US"/>
        </w:rPr>
        <w:t xml:space="preserve"> от </w:t>
      </w:r>
      <w:r w:rsidR="00544588" w:rsidRPr="006511A3">
        <w:rPr>
          <w:lang w:eastAsia="en-US"/>
        </w:rPr>
        <w:t>2</w:t>
      </w:r>
      <w:r w:rsidRPr="006511A3">
        <w:rPr>
          <w:lang w:eastAsia="en-US"/>
        </w:rPr>
        <w:t>6.</w:t>
      </w:r>
      <w:r w:rsidR="00544588" w:rsidRPr="006511A3">
        <w:rPr>
          <w:lang w:eastAsia="en-US"/>
        </w:rPr>
        <w:t>11</w:t>
      </w:r>
      <w:r w:rsidRPr="006511A3">
        <w:rPr>
          <w:lang w:eastAsia="en-US"/>
        </w:rPr>
        <w:t>.20</w:t>
      </w:r>
      <w:r w:rsidR="00544588" w:rsidRPr="006511A3">
        <w:rPr>
          <w:lang w:eastAsia="en-US"/>
        </w:rPr>
        <w:t xml:space="preserve">20 года № 40 - </w:t>
      </w:r>
      <w:r w:rsidR="00544588" w:rsidRPr="006511A3">
        <w:rPr>
          <w:lang w:val="en-US" w:eastAsia="en-US"/>
        </w:rPr>
        <w:t>VII</w:t>
      </w:r>
      <w:r w:rsidR="00544588" w:rsidRPr="006511A3">
        <w:rPr>
          <w:lang w:eastAsia="en-US"/>
        </w:rPr>
        <w:t xml:space="preserve"> </w:t>
      </w:r>
      <w:proofErr w:type="spellStart"/>
      <w:r w:rsidR="00544588" w:rsidRPr="006511A3">
        <w:rPr>
          <w:lang w:eastAsia="en-US"/>
        </w:rPr>
        <w:t>рд</w:t>
      </w:r>
      <w:proofErr w:type="spellEnd"/>
      <w:r w:rsidRPr="006511A3">
        <w:rPr>
          <w:lang w:eastAsia="en-US"/>
        </w:rPr>
        <w:t>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 </w:t>
      </w:r>
      <w:proofErr w:type="gramStart"/>
      <w:r w:rsidRPr="004149BE">
        <w:rPr>
          <w:lang w:eastAsia="en-US"/>
        </w:rPr>
        <w:t xml:space="preserve">По состоянию на 01.01.2018 года в Перечень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277,3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 xml:space="preserve">. В аренду предоставлено 7 объектов общей площадью 241,9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>. С каждым годом идет тенденция</w:t>
      </w:r>
      <w:proofErr w:type="gramEnd"/>
      <w:r w:rsidRPr="004149BE">
        <w:rPr>
          <w:lang w:eastAsia="en-US"/>
        </w:rPr>
        <w:t xml:space="preserve"> уменьшения объектов перечня в связи с правом субъектов предпринимательства преимущественного права выкупа арендуемых объектов.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Консультационная поддержка малому и среднему бизнесу осуществлялась в рамках деятельности Ассоциации «Некоммерческое партнерство «Центр содействия предпринимательству Слюдянского района». По итогам работы  за 2017 год за получением информационно – консультационных услуг обратилось 74 субъектов малого предпринимательства, для получения прочих услуг – 12 субъекта. Таким образом, общее количество обратившихся субъектов малого и среднего предпринимательства составило 86 человек. </w:t>
      </w:r>
    </w:p>
    <w:p w:rsidR="00185AF8" w:rsidRPr="00714CE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Также в районе осуществляет деятельность </w:t>
      </w:r>
      <w:r w:rsidRPr="00714CE8">
        <w:rPr>
          <w:lang w:eastAsia="en-US"/>
        </w:rPr>
        <w:t>Координационн</w:t>
      </w:r>
      <w:r>
        <w:rPr>
          <w:lang w:eastAsia="en-US"/>
        </w:rPr>
        <w:t>ый</w:t>
      </w:r>
      <w:r w:rsidRPr="00714CE8">
        <w:rPr>
          <w:lang w:eastAsia="en-US"/>
        </w:rPr>
        <w:t xml:space="preserve"> совет в области развития малого,  среднего предпринимательства и туризма при мэре </w:t>
      </w:r>
      <w:r w:rsidR="00E47321" w:rsidRPr="00E47321">
        <w:rPr>
          <w:lang w:eastAsia="en-US"/>
        </w:rPr>
        <w:t>Слюдянско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муниципально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район</w:t>
      </w:r>
      <w:r w:rsidR="00E47321">
        <w:rPr>
          <w:lang w:eastAsia="en-US"/>
        </w:rPr>
        <w:t>а</w:t>
      </w:r>
      <w:r>
        <w:rPr>
          <w:lang w:eastAsia="en-US"/>
        </w:rPr>
        <w:t>, так</w:t>
      </w:r>
      <w:r w:rsidRPr="00714CE8">
        <w:rPr>
          <w:lang w:eastAsia="en-US"/>
        </w:rPr>
        <w:t xml:space="preserve"> </w:t>
      </w:r>
      <w:r>
        <w:rPr>
          <w:lang w:eastAsia="en-US"/>
        </w:rPr>
        <w:t>в 201</w:t>
      </w:r>
      <w:r w:rsidR="004149BE">
        <w:rPr>
          <w:lang w:eastAsia="en-US"/>
        </w:rPr>
        <w:t>7</w:t>
      </w:r>
      <w:r>
        <w:rPr>
          <w:lang w:eastAsia="en-US"/>
        </w:rPr>
        <w:t xml:space="preserve"> году</w:t>
      </w:r>
      <w:r w:rsidRPr="00714CE8">
        <w:rPr>
          <w:lang w:eastAsia="en-US"/>
        </w:rPr>
        <w:t xml:space="preserve"> было проведено 3 заседания и </w:t>
      </w:r>
      <w:r w:rsidR="00B34AD1">
        <w:rPr>
          <w:lang w:eastAsia="en-US"/>
        </w:rPr>
        <w:t>8</w:t>
      </w:r>
      <w:r w:rsidRPr="00714CE8">
        <w:rPr>
          <w:lang w:eastAsia="en-US"/>
        </w:rPr>
        <w:t xml:space="preserve"> заседани</w:t>
      </w:r>
      <w:r w:rsidR="00B34AD1">
        <w:rPr>
          <w:lang w:eastAsia="en-US"/>
        </w:rPr>
        <w:t>й</w:t>
      </w:r>
      <w:r w:rsidRPr="00714CE8">
        <w:rPr>
          <w:lang w:eastAsia="en-US"/>
        </w:rPr>
        <w:t xml:space="preserve"> рабочей группы по туризму при Координационном совете.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proofErr w:type="gramStart"/>
      <w:r w:rsidRPr="00714CE8">
        <w:rPr>
          <w:lang w:eastAsia="en-US"/>
        </w:rPr>
        <w:t>По итогам заседания Координационного совета были одоб</w:t>
      </w:r>
      <w:r>
        <w:rPr>
          <w:lang w:eastAsia="en-US"/>
        </w:rPr>
        <w:t xml:space="preserve">рены и рекомендованы к принятию </w:t>
      </w:r>
      <w:r w:rsidRPr="00714CE8">
        <w:rPr>
          <w:lang w:eastAsia="en-US"/>
        </w:rPr>
        <w:t>разработанные администрацией района Методические рекомендации для организаций и индивидуальных предпринимателей,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туристов, а также были рассмотрены ходатайства о защите прав и интересов предпринимателей, по итогам которых были подготовлены обр</w:t>
      </w:r>
      <w:r>
        <w:rPr>
          <w:lang w:eastAsia="en-US"/>
        </w:rPr>
        <w:t>ащения к региональному</w:t>
      </w:r>
      <w:proofErr w:type="gramEnd"/>
      <w:r>
        <w:rPr>
          <w:lang w:eastAsia="en-US"/>
        </w:rPr>
        <w:t xml:space="preserve"> бизнес омбудсмену</w:t>
      </w:r>
      <w:r w:rsidRPr="00714CE8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целом, </w:t>
      </w:r>
      <w:r w:rsidRPr="002B2D1A">
        <w:rPr>
          <w:lang w:eastAsia="en-US"/>
        </w:rPr>
        <w:t>Совет является консультативно-совещательным органом, созданным в целях: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 xml:space="preserve">содействия развитию (создание условий для развития) малого и среднего предпринимательства  в </w:t>
      </w:r>
      <w:r w:rsidR="00E47321" w:rsidRPr="00E47321">
        <w:rPr>
          <w:lang w:eastAsia="en-US"/>
        </w:rPr>
        <w:t>Слюдянском муниципальном районе</w:t>
      </w:r>
      <w:r w:rsidRPr="002B2D1A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Объединения усилий административных, финансовых и контролирующих институтов в целях развития предпринимательства и туризма.</w:t>
      </w:r>
    </w:p>
    <w:p w:rsidR="00185AF8" w:rsidRPr="00DD48CC" w:rsidRDefault="00185AF8" w:rsidP="00185AF8">
      <w:pPr>
        <w:ind w:firstLine="709"/>
        <w:jc w:val="both"/>
        <w:rPr>
          <w:b/>
          <w:lang w:eastAsia="en-US"/>
        </w:rPr>
      </w:pPr>
      <w:r w:rsidRPr="00DD48CC">
        <w:rPr>
          <w:b/>
          <w:lang w:eastAsia="en-US"/>
        </w:rPr>
        <w:t>Проблемы комплекса</w:t>
      </w:r>
      <w:r w:rsidR="00E96453">
        <w:rPr>
          <w:b/>
          <w:lang w:eastAsia="en-US"/>
        </w:rPr>
        <w:t xml:space="preserve"> на момент принятия программы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1. Р</w:t>
      </w:r>
      <w:r w:rsidRPr="00DD48CC">
        <w:rPr>
          <w:lang w:eastAsia="en-US"/>
        </w:rPr>
        <w:t xml:space="preserve">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2. Неравномерное развитие малого и среднего</w:t>
      </w:r>
      <w:r w:rsidRPr="00DD48CC">
        <w:rPr>
          <w:lang w:eastAsia="en-US"/>
        </w:rPr>
        <w:t xml:space="preserve"> бизнес</w:t>
      </w:r>
      <w:r>
        <w:rPr>
          <w:lang w:eastAsia="en-US"/>
        </w:rPr>
        <w:t>а</w:t>
      </w:r>
      <w:r w:rsidRPr="00DD48CC">
        <w:rPr>
          <w:lang w:eastAsia="en-US"/>
        </w:rPr>
        <w:t xml:space="preserve"> на т</w:t>
      </w:r>
      <w:r>
        <w:rPr>
          <w:lang w:eastAsia="en-US"/>
        </w:rPr>
        <w:t>ерритории района, особенно между сельскими и городскими поселениями.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3. Не решен</w:t>
      </w:r>
      <w:r w:rsidRPr="00DD48CC">
        <w:rPr>
          <w:lang w:eastAsia="en-US"/>
        </w:rPr>
        <w:t xml:space="preserve"> вопрос доступа малых и средних предприятий к финансовым ресурсам для целей развития бизнеса</w:t>
      </w:r>
      <w:r>
        <w:rPr>
          <w:lang w:eastAsia="en-US"/>
        </w:rPr>
        <w:t xml:space="preserve"> (проблемы доступа к кредитным ресурсам банков).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4. </w:t>
      </w:r>
      <w:r w:rsidRPr="00DD48CC">
        <w:rPr>
          <w:lang w:eastAsia="en-US"/>
        </w:rPr>
        <w:t xml:space="preserve"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 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 Ведение предпринимательской деятельности в условиях природоохранных ограничений. </w:t>
      </w:r>
      <w:r w:rsidRPr="001F08D7">
        <w:rPr>
          <w:lang w:eastAsia="en-US"/>
        </w:rPr>
        <w:t>Федеральным законом от 28 июня 2014 года № 181-ФЗ «О внесении изменений в отдельные законодател</w:t>
      </w:r>
      <w:r>
        <w:rPr>
          <w:lang w:eastAsia="en-US"/>
        </w:rPr>
        <w:t xml:space="preserve">ьные акты Российской Федерации» </w:t>
      </w:r>
      <w:r w:rsidRPr="001F08D7">
        <w:rPr>
          <w:lang w:eastAsia="en-US"/>
        </w:rPr>
        <w:t>установлено, что на Байкальской природной территории проектная документация планируемых к строительству или реконструкции объектов подлежит обязательной государственной экологической экспертизе.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связи с этим</w:t>
      </w:r>
      <w:r>
        <w:rPr>
          <w:lang w:eastAsia="en-US"/>
        </w:rPr>
        <w:t xml:space="preserve"> на территории всего Слюдянского района  за исключением территории </w:t>
      </w:r>
      <w:proofErr w:type="spellStart"/>
      <w:r>
        <w:rPr>
          <w:lang w:eastAsia="en-US"/>
        </w:rPr>
        <w:t>Быстринского</w:t>
      </w:r>
      <w:proofErr w:type="spellEnd"/>
      <w:r>
        <w:rPr>
          <w:lang w:eastAsia="en-US"/>
        </w:rPr>
        <w:t xml:space="preserve"> муниципального образования</w:t>
      </w:r>
      <w:r w:rsidRPr="001F08D7">
        <w:rPr>
          <w:lang w:eastAsia="en-US"/>
        </w:rPr>
        <w:t xml:space="preserve">, </w:t>
      </w:r>
      <w:r>
        <w:rPr>
          <w:lang w:eastAsia="en-US"/>
        </w:rPr>
        <w:t xml:space="preserve">сокращена </w:t>
      </w:r>
      <w:r w:rsidRPr="001F08D7">
        <w:rPr>
          <w:lang w:eastAsia="en-US"/>
        </w:rPr>
        <w:t xml:space="preserve"> выдача разреш</w:t>
      </w:r>
      <w:r>
        <w:rPr>
          <w:lang w:eastAsia="en-US"/>
        </w:rPr>
        <w:t xml:space="preserve">ений на строительство объектов. </w:t>
      </w:r>
      <w:r w:rsidRPr="001F08D7">
        <w:rPr>
          <w:lang w:eastAsia="en-US"/>
        </w:rPr>
        <w:t>Проведение государственной экологической экспертизы, которая осуществляется только в Федеральной службе по надзору в сфере природопользования в г. Москва, увеличивает стоимость и, по оценке Минстроя России, на 180 дней сроки строительства объектов, в том числе и социальных</w:t>
      </w:r>
      <w:r>
        <w:rPr>
          <w:lang w:eastAsia="en-US"/>
        </w:rPr>
        <w:t xml:space="preserve"> (социальные объекты служат дополнительным фактором привлечения молодых кадро</w:t>
      </w:r>
      <w:proofErr w:type="gramStart"/>
      <w:r>
        <w:rPr>
          <w:lang w:eastAsia="en-US"/>
        </w:rPr>
        <w:t>в-</w:t>
      </w:r>
      <w:proofErr w:type="gramEnd"/>
      <w:r>
        <w:rPr>
          <w:lang w:eastAsia="en-US"/>
        </w:rPr>
        <w:t xml:space="preserve"> потенциальных работников)</w:t>
      </w:r>
      <w:r w:rsidRPr="001F08D7">
        <w:rPr>
          <w:lang w:eastAsia="en-US"/>
        </w:rPr>
        <w:t>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результате, с момента подготовки проекта до получения разрешения на строительство проходит минимум 450 дней, при этом согласно стандарту по созданию благоприятных условий ведения предпринимательской деятельности срок прохождения всех процедур в 2014 году должен составлять 200 дней, а в 2018 году – 56 дней.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>Кроме того, в настоящее время дополнительные средства на проведение экологической экспертизы в бюджете Иркутской области и в местных бюджетах</w:t>
      </w:r>
      <w:r>
        <w:rPr>
          <w:lang w:eastAsia="en-US"/>
        </w:rPr>
        <w:t xml:space="preserve"> поселений и района</w:t>
      </w:r>
      <w:r w:rsidRPr="001F08D7">
        <w:rPr>
          <w:lang w:eastAsia="en-US"/>
        </w:rPr>
        <w:t xml:space="preserve"> не предусмотрены. При этом многие </w:t>
      </w:r>
      <w:r>
        <w:rPr>
          <w:lang w:eastAsia="en-US"/>
        </w:rPr>
        <w:t xml:space="preserve">коммерческие, </w:t>
      </w:r>
      <w:r w:rsidRPr="001F08D7">
        <w:rPr>
          <w:lang w:eastAsia="en-US"/>
        </w:rPr>
        <w:t>социальные и инфраструктурные объекты</w:t>
      </w:r>
      <w:r>
        <w:rPr>
          <w:lang w:eastAsia="en-US"/>
        </w:rPr>
        <w:t>, необходимые для реализации благоприятных условий для развития предпринимательства</w:t>
      </w:r>
      <w:r w:rsidRPr="001F08D7">
        <w:rPr>
          <w:lang w:eastAsia="en-US"/>
        </w:rPr>
        <w:t>, подлежащие обязательному проведению экологической экспертизы, объективно не представляют угрозу для экологии Байкальской природной территории и оз. Байкал.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 xml:space="preserve">В целом, введение государственной экологической экспертизы на всей Байкальской природной территории стало дополнительным административным барьером и значительно снизило инвестиционную привлекательность </w:t>
      </w:r>
      <w:r>
        <w:rPr>
          <w:lang w:eastAsia="en-US"/>
        </w:rPr>
        <w:t xml:space="preserve">Слюдянского района в частности и </w:t>
      </w:r>
      <w:r w:rsidRPr="001F08D7">
        <w:rPr>
          <w:lang w:eastAsia="en-US"/>
        </w:rPr>
        <w:t>Иркутской области</w:t>
      </w:r>
      <w:r>
        <w:rPr>
          <w:lang w:eastAsia="en-US"/>
        </w:rPr>
        <w:t xml:space="preserve"> в целом</w:t>
      </w:r>
      <w:r w:rsidRPr="001F08D7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 Запущенное состояние многих сельскохозяйственных земель – потенциальных площадок для развития новых инвестиционных проектов в связи с многолетним отсутствием организованного ведения сельского хозяйства в территории (территория специализировалась на развитии промышленности).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7. Н</w:t>
      </w:r>
      <w:r w:rsidRPr="00DD48CC">
        <w:rPr>
          <w:lang w:eastAsia="en-US"/>
        </w:rPr>
        <w:t>изк</w:t>
      </w:r>
      <w:r>
        <w:rPr>
          <w:lang w:eastAsia="en-US"/>
        </w:rPr>
        <w:t>ая</w:t>
      </w:r>
      <w:r w:rsidRPr="00DD48CC">
        <w:rPr>
          <w:lang w:eastAsia="en-US"/>
        </w:rPr>
        <w:t xml:space="preserve"> инновационная и инвестиционная активность малых и средних предприятий.</w:t>
      </w:r>
    </w:p>
    <w:p w:rsidR="00B34AD1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 </w:t>
      </w:r>
      <w:proofErr w:type="gramStart"/>
      <w:r w:rsidRPr="00585DEC">
        <w:rPr>
          <w:lang w:eastAsia="en-US"/>
        </w:rPr>
        <w:t>В с</w:t>
      </w:r>
      <w:r w:rsidR="00B34AD1">
        <w:rPr>
          <w:lang w:eastAsia="en-US"/>
        </w:rPr>
        <w:t xml:space="preserve">вязи с принятыми изменениями в </w:t>
      </w:r>
      <w:r w:rsidRPr="00585DEC">
        <w:rPr>
          <w:lang w:eastAsia="en-US"/>
        </w:rPr>
        <w:t>Федеральны</w:t>
      </w:r>
      <w:r>
        <w:rPr>
          <w:lang w:eastAsia="en-US"/>
        </w:rPr>
        <w:t>й</w:t>
      </w:r>
      <w:r w:rsidRPr="00585DEC">
        <w:rPr>
          <w:lang w:eastAsia="en-US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части введения бессрочного действия преимущественного права на выкуп арендуемого имущества, </w:t>
      </w:r>
      <w:r w:rsidR="00B34AD1">
        <w:rPr>
          <w:lang w:eastAsia="en-US"/>
        </w:rPr>
        <w:t>стало</w:t>
      </w:r>
      <w:r w:rsidRPr="00585DEC">
        <w:rPr>
          <w:lang w:eastAsia="en-US"/>
        </w:rPr>
        <w:t xml:space="preserve"> невозможн</w:t>
      </w:r>
      <w:r w:rsidR="00B34AD1">
        <w:rPr>
          <w:lang w:eastAsia="en-US"/>
        </w:rPr>
        <w:t>ым</w:t>
      </w:r>
      <w:r w:rsidRPr="00585DEC">
        <w:rPr>
          <w:lang w:eastAsia="en-US"/>
        </w:rPr>
        <w:t xml:space="preserve"> предоставлени</w:t>
      </w:r>
      <w:r w:rsidR="00B34AD1">
        <w:rPr>
          <w:lang w:eastAsia="en-US"/>
        </w:rPr>
        <w:t>е</w:t>
      </w:r>
      <w:r w:rsidRPr="00585DEC">
        <w:rPr>
          <w:lang w:eastAsia="en-US"/>
        </w:rPr>
        <w:t xml:space="preserve"> имущественной поддержки</w:t>
      </w:r>
      <w:proofErr w:type="gramEnd"/>
      <w:r w:rsidRPr="00585DEC">
        <w:rPr>
          <w:lang w:eastAsia="en-US"/>
        </w:rPr>
        <w:t xml:space="preserve"> органами государственной власти, органами местного самоуправления субъектам малого и среднего предпринимательства в виде предоставления имущества в аренду, безвозмездное пользование, так как ресурсы материально-технической базы, в особенности  органов местного самоуправления, не безграничны.</w:t>
      </w:r>
    </w:p>
    <w:p w:rsidR="00185AF8" w:rsidRDefault="00B34AD1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9. Повышение </w:t>
      </w:r>
      <w:r w:rsidR="00C52F7D">
        <w:rPr>
          <w:lang w:eastAsia="en-US"/>
        </w:rPr>
        <w:t xml:space="preserve">процента </w:t>
      </w:r>
      <w:r>
        <w:rPr>
          <w:lang w:eastAsia="en-US"/>
        </w:rPr>
        <w:t xml:space="preserve">отчислений во внебюджетные фонды и предполагаемый их дальнейший рост. </w:t>
      </w:r>
      <w:r w:rsidR="00185AF8" w:rsidRPr="00585DEC">
        <w:rPr>
          <w:lang w:eastAsia="en-US"/>
        </w:rPr>
        <w:t xml:space="preserve"> 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DD48CC">
        <w:rPr>
          <w:lang w:eastAsia="en-US"/>
        </w:rPr>
        <w:lastRenderedPageBreak/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Немаловажной задачей будет являться легализация предпринимательской деятельности</w:t>
      </w:r>
      <w:r w:rsidRPr="002D7A2E">
        <w:rPr>
          <w:sz w:val="24"/>
          <w:szCs w:val="24"/>
        </w:rPr>
        <w:t>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</w:t>
      </w:r>
      <w:r>
        <w:rPr>
          <w:sz w:val="24"/>
          <w:szCs w:val="24"/>
        </w:rPr>
        <w:t>новятся доверительные отношения.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b/>
          <w:sz w:val="24"/>
          <w:szCs w:val="24"/>
        </w:rPr>
        <w:t xml:space="preserve">Основные принятые меры поддержки </w:t>
      </w:r>
      <w:r>
        <w:rPr>
          <w:b/>
          <w:sz w:val="24"/>
          <w:szCs w:val="24"/>
        </w:rPr>
        <w:t>комплекса</w:t>
      </w:r>
      <w:r w:rsidR="00C52F7D">
        <w:rPr>
          <w:b/>
          <w:sz w:val="24"/>
          <w:szCs w:val="24"/>
        </w:rPr>
        <w:t xml:space="preserve"> на всех уровнях власти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Любые негативные изменения в экономике в первую очередь бьют по субъектам малого предпринимательства, поэтому они нуждаются в особенной защите и поддержке со стороны государства, в этих целях </w:t>
      </w:r>
      <w:r>
        <w:rPr>
          <w:sz w:val="24"/>
          <w:szCs w:val="24"/>
        </w:rPr>
        <w:t>были приняты</w:t>
      </w:r>
      <w:r w:rsidRPr="002D7A2E">
        <w:rPr>
          <w:sz w:val="24"/>
          <w:szCs w:val="24"/>
        </w:rPr>
        <w:t xml:space="preserve"> следующие меры</w:t>
      </w:r>
      <w:r>
        <w:rPr>
          <w:sz w:val="24"/>
          <w:szCs w:val="24"/>
        </w:rPr>
        <w:t xml:space="preserve"> поддержки:</w:t>
      </w:r>
      <w:r w:rsidRPr="002D7A2E">
        <w:rPr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1. Снижение избыточных требований для бизнеса:</w:t>
      </w:r>
    </w:p>
    <w:p w:rsidR="00185AF8" w:rsidRPr="002D7A2E" w:rsidRDefault="00185AF8" w:rsidP="00185AF8">
      <w:pPr>
        <w:pStyle w:val="10"/>
        <w:ind w:left="60" w:right="-2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Предупреждение вместо административного штрафа для малого и среднего бизнеса, если  правонарушение было совершено впервые, предусмотренное Федеральным законом от 03.07.16 № 316-ФЗ и вступившее в силу с 04.07.2016 года. </w:t>
      </w:r>
    </w:p>
    <w:p w:rsidR="00185AF8" w:rsidRPr="002D7A2E" w:rsidRDefault="00185AF8" w:rsidP="00185AF8">
      <w:pPr>
        <w:jc w:val="both"/>
      </w:pPr>
      <w:r w:rsidRPr="002D7A2E">
        <w:t>- «Надзорные каникулы» с 1 января 2016 года, освобождающие малые компании от большинства плановых проверок на три года (до 31.12.2018 г), которые регулирует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185AF8" w:rsidRPr="002D7A2E" w:rsidRDefault="00185AF8" w:rsidP="00185AF8">
      <w:pPr>
        <w:ind w:firstLine="709"/>
        <w:jc w:val="both"/>
      </w:pPr>
      <w:r w:rsidRPr="002D7A2E">
        <w:t>2. Обеспечение предсказуемой налоговой политики в отношении малых предприятий: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- Налоговые каникулы и дифференцированные ставки: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предоставление «Налоговых каникул» в Иркутской области по ставке 0 %  на протяжении 2-х налоговых периодов действуют в отношении индивидуальных предпринимателей (далее-ИП), применяющих упрощенную либо патентную систему налогообложения и впервые зарегистрировавшихся после 1 января 2016 года. </w:t>
      </w:r>
      <w:proofErr w:type="gramStart"/>
      <w:r w:rsidRPr="001630E6">
        <w:rPr>
          <w:szCs w:val="24"/>
        </w:rPr>
        <w:t>При этом закон распространяется только на предпринимателей, осуществляющих определенные виды деятельности в производственной, социальной, научной сферах, а также в сфере бытовых услуг населению (всего свыше 26 видов услуг).</w:t>
      </w:r>
      <w:proofErr w:type="gramEnd"/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 xml:space="preserve">предоставление дифференцированных налоговых ставок в размере </w:t>
      </w:r>
      <w:r w:rsidR="001630E6" w:rsidRPr="001630E6">
        <w:rPr>
          <w:szCs w:val="24"/>
        </w:rPr>
        <w:t>5</w:t>
      </w:r>
      <w:r w:rsidRPr="001630E6">
        <w:rPr>
          <w:szCs w:val="24"/>
        </w:rPr>
        <w:t>%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классы "Растениеводство и животноводство, охота и предоставление соответствующих услуг в этих</w:t>
      </w:r>
      <w:proofErr w:type="gramEnd"/>
      <w:r w:rsidRPr="001630E6">
        <w:rPr>
          <w:szCs w:val="24"/>
        </w:rPr>
        <w:t xml:space="preserve"> </w:t>
      </w:r>
      <w:proofErr w:type="gramStart"/>
      <w:r w:rsidRPr="001630E6">
        <w:rPr>
          <w:szCs w:val="24"/>
        </w:rPr>
        <w:t>областях</w:t>
      </w:r>
      <w:proofErr w:type="gramEnd"/>
      <w:r w:rsidRPr="001630E6">
        <w:rPr>
          <w:szCs w:val="24"/>
        </w:rPr>
        <w:t>", "Рыболовство и рыбоводство", "Образование", "Деятельность в области здравоохранения и социальных услуг",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>предоставление дифференцированных налоговых ставок в размере 7,5%</w:t>
      </w:r>
      <w:r w:rsidR="00A22B16" w:rsidRPr="001630E6">
        <w:rPr>
          <w:szCs w:val="24"/>
        </w:rPr>
        <w:t xml:space="preserve"> </w:t>
      </w:r>
      <w:r w:rsidRPr="001630E6">
        <w:rPr>
          <w:szCs w:val="24"/>
        </w:rPr>
        <w:t>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раздел "Обрабатывающие производства", "Строительство", "Деятельность гостиниц и предприятий общественного питания", в</w:t>
      </w:r>
      <w:proofErr w:type="gramEnd"/>
      <w:r w:rsidRPr="001630E6">
        <w:rPr>
          <w:szCs w:val="24"/>
        </w:rPr>
        <w:t xml:space="preserve"> подкласс "Разработка компьютерного программного обеспечения, консультационные услуги в данной области и </w:t>
      </w:r>
      <w:r w:rsidRPr="001630E6">
        <w:rPr>
          <w:szCs w:val="24"/>
        </w:rPr>
        <w:lastRenderedPageBreak/>
        <w:t xml:space="preserve">другие сопутствующие услуги", подкласс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 группу "Ремонт компьютеров и периферийного компьютерного оборудования", класс "Научные исследования и разработки". 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Применение пониженных ставок во внебюджетные фонды в 20% вместо 30%  (20% ПФР, 0% ФСС, 0% ОМС) применяется следующими плательщиками взносов, использующими налоговые </w:t>
      </w:r>
      <w:proofErr w:type="spellStart"/>
      <w:r w:rsidRPr="001630E6">
        <w:rPr>
          <w:szCs w:val="24"/>
        </w:rPr>
        <w:t>спецрежимы</w:t>
      </w:r>
      <w:proofErr w:type="spellEnd"/>
      <w:r w:rsidRPr="001630E6">
        <w:rPr>
          <w:szCs w:val="24"/>
        </w:rPr>
        <w:t xml:space="preserve">: ИП на патенте для начисления взносов за работников, занятых в патентной деятельности. Тариф не применяется предпринимателями, сдающими в аренду собственную недвижимость и землю, оказывающими услуги общепита и занимающимися розничной торговлей;    применяющие ЕНВД, предприниматели с лицензией на фармацевтическую деятельность и аптеки; тариф используется только по отношению к персоналу, имеющему право работать в фармацевтической отрасли;    благотворительные организации на УСН;   некоммерческие организации на упрощенной системе налогообложения (далее-УСН), работающие в сфере науки, культуры, искусства, здравоохранения, образования, спорта и </w:t>
      </w:r>
      <w:proofErr w:type="spellStart"/>
      <w:r w:rsidRPr="001630E6">
        <w:rPr>
          <w:szCs w:val="24"/>
        </w:rPr>
        <w:t>соцобслуживания</w:t>
      </w:r>
      <w:proofErr w:type="spellEnd"/>
      <w:r w:rsidRPr="001630E6">
        <w:rPr>
          <w:szCs w:val="24"/>
        </w:rPr>
        <w:t xml:space="preserve"> физлиц; тариф не применяется муниципальными и госучреждениями;   предприниматели и организации на УСН, занимающиеся </w:t>
      </w:r>
      <w:proofErr w:type="spellStart"/>
      <w:r w:rsidRPr="001630E6">
        <w:rPr>
          <w:szCs w:val="24"/>
        </w:rPr>
        <w:t>льготируемыми</w:t>
      </w:r>
      <w:proofErr w:type="spellEnd"/>
      <w:r w:rsidRPr="001630E6">
        <w:rPr>
          <w:szCs w:val="24"/>
        </w:rPr>
        <w:t xml:space="preserve"> видами деятельности (пищевое, текстильное, швейное, химическое, мебельное производство, обработка древесины, вторсырья, строительство, музейная и библиотечная деятельность, управление недвижимостью и другие, перечисленные в </w:t>
      </w:r>
      <w:proofErr w:type="spellStart"/>
      <w:r w:rsidRPr="001630E6">
        <w:rPr>
          <w:szCs w:val="24"/>
        </w:rPr>
        <w:t>пп</w:t>
      </w:r>
      <w:proofErr w:type="spellEnd"/>
      <w:r w:rsidRPr="001630E6">
        <w:rPr>
          <w:szCs w:val="24"/>
        </w:rPr>
        <w:t xml:space="preserve">. 5 п. 1 ст. 427 НКРФ). Уровень дохода от такой деятельности должен составлять не менее 70% от общего объема доходных поступлений. Этой категории плательщиков </w:t>
      </w:r>
      <w:proofErr w:type="gramStart"/>
      <w:r w:rsidRPr="001630E6">
        <w:rPr>
          <w:szCs w:val="24"/>
        </w:rPr>
        <w:t>коснулось новшество</w:t>
      </w:r>
      <w:proofErr w:type="gramEnd"/>
      <w:r w:rsidRPr="001630E6">
        <w:rPr>
          <w:szCs w:val="24"/>
        </w:rPr>
        <w:t>, которое применяется с 01.01.2017 г.: когда годовой доход превысит 79 млн. рублей, право на пониженные тарифы страховых взносов утрачивается, а взносы придется пересчитать по общей ставке 30% с самого начала отчетного года. Деятельность перечисленных плательщиков страховых взносов должна также отвечать требованиям, указанным в пунктах 4-10 статьи 427 НК РФ.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Увеличение порогового размера дохода для применения УСН (150 млн. рублей);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Продление действия единого налога на вмененный доход (дале</w:t>
      </w:r>
      <w:proofErr w:type="gramStart"/>
      <w:r w:rsidRPr="001630E6">
        <w:rPr>
          <w:sz w:val="24"/>
          <w:szCs w:val="24"/>
        </w:rPr>
        <w:t>е-</w:t>
      </w:r>
      <w:proofErr w:type="gramEnd"/>
      <w:r w:rsidRPr="001630E6">
        <w:rPr>
          <w:sz w:val="24"/>
          <w:szCs w:val="24"/>
        </w:rPr>
        <w:t xml:space="preserve"> ЕНВД) до 01.01.2021 года;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 xml:space="preserve">- Освобождение </w:t>
      </w:r>
      <w:proofErr w:type="spellStart"/>
      <w:r w:rsidRPr="001630E6">
        <w:rPr>
          <w:sz w:val="24"/>
          <w:szCs w:val="24"/>
        </w:rPr>
        <w:t>самозанятых</w:t>
      </w:r>
      <w:proofErr w:type="spellEnd"/>
      <w:r w:rsidRPr="001630E6">
        <w:rPr>
          <w:sz w:val="24"/>
          <w:szCs w:val="24"/>
        </w:rPr>
        <w:t xml:space="preserve"> граждан, осуществляющих некоторые виды деятельности на период 2017-2018 годов от обложения налогом на доход и от уплаты страховых взносов при подаче уведомления в налоговый орган.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3. Расширение имущественной, финансовой и информационно-консультационной поддержки субъектов </w:t>
      </w:r>
      <w:r>
        <w:rPr>
          <w:sz w:val="24"/>
          <w:szCs w:val="24"/>
        </w:rPr>
        <w:t>малого и среднего предпринимательства (далее</w:t>
      </w:r>
      <w:r w:rsidR="00B10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субъекты </w:t>
      </w:r>
      <w:r w:rsidRPr="002D7A2E">
        <w:rPr>
          <w:sz w:val="24"/>
          <w:szCs w:val="24"/>
        </w:rPr>
        <w:t>МСП</w:t>
      </w:r>
      <w:r>
        <w:rPr>
          <w:sz w:val="24"/>
          <w:szCs w:val="24"/>
        </w:rPr>
        <w:t>)</w:t>
      </w:r>
      <w:r w:rsidR="00687114">
        <w:rPr>
          <w:sz w:val="24"/>
          <w:szCs w:val="24"/>
        </w:rPr>
        <w:t xml:space="preserve"> посредством предоставления</w:t>
      </w:r>
      <w:r w:rsidRPr="002D7A2E">
        <w:rPr>
          <w:sz w:val="24"/>
          <w:szCs w:val="24"/>
        </w:rPr>
        <w:t xml:space="preserve"> ресурсной поддержки предприятиям на разных стадиях развития: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r w:rsidRPr="003012F4">
        <w:rPr>
          <w:sz w:val="24"/>
          <w:szCs w:val="24"/>
        </w:rPr>
        <w:t>Расширение доступа к закупкам (Доля закупок муниципальными органами Слюдянского района у субъектов малого предпринимательства в 201</w:t>
      </w:r>
      <w:r w:rsidR="003A1CD4">
        <w:rPr>
          <w:sz w:val="24"/>
          <w:szCs w:val="24"/>
        </w:rPr>
        <w:t>7</w:t>
      </w:r>
      <w:r w:rsidRPr="003012F4">
        <w:rPr>
          <w:sz w:val="24"/>
          <w:szCs w:val="24"/>
        </w:rPr>
        <w:t xml:space="preserve"> году по конкурентным процедурам составила </w:t>
      </w:r>
      <w:r w:rsidR="003A1CD4">
        <w:rPr>
          <w:sz w:val="24"/>
          <w:szCs w:val="24"/>
        </w:rPr>
        <w:t>21</w:t>
      </w:r>
      <w:r w:rsidRPr="003012F4">
        <w:rPr>
          <w:sz w:val="24"/>
          <w:szCs w:val="24"/>
        </w:rPr>
        <w:t>,</w:t>
      </w:r>
      <w:r w:rsidR="003A1CD4">
        <w:rPr>
          <w:sz w:val="24"/>
          <w:szCs w:val="24"/>
        </w:rPr>
        <w:t>32</w:t>
      </w:r>
      <w:r w:rsidRPr="003012F4">
        <w:rPr>
          <w:sz w:val="24"/>
          <w:szCs w:val="24"/>
        </w:rPr>
        <w:t xml:space="preserve"> %);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Обеспечение МСП доступными кредитными ресурсами: 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Программа 6,5- стимулирование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 w:rsidRPr="002D7A2E">
        <w:rPr>
          <w:sz w:val="24"/>
          <w:szCs w:val="24"/>
        </w:rPr>
        <w:t>млн</w:t>
      </w:r>
      <w:proofErr w:type="gramEnd"/>
      <w:r w:rsidRPr="002D7A2E">
        <w:rPr>
          <w:sz w:val="24"/>
          <w:szCs w:val="24"/>
        </w:rPr>
        <w:t xml:space="preserve"> рублей для малых предприятий на уровне до 10,6% годовых, для средних предприятий – до 9,6%;</w:t>
      </w:r>
    </w:p>
    <w:p w:rsidR="00185AF8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Кредиты по сниженным процентам, предоставляемые  Ф</w:t>
      </w:r>
      <w:r w:rsidRPr="002D7A2E">
        <w:rPr>
          <w:sz w:val="24"/>
          <w:szCs w:val="24"/>
        </w:rPr>
        <w:t>онд</w:t>
      </w:r>
      <w:r>
        <w:rPr>
          <w:sz w:val="24"/>
          <w:szCs w:val="24"/>
        </w:rPr>
        <w:t>ом</w:t>
      </w:r>
      <w:r w:rsidRPr="002D7A2E">
        <w:rPr>
          <w:sz w:val="24"/>
          <w:szCs w:val="24"/>
        </w:rPr>
        <w:t xml:space="preserve"> микрокредитования</w:t>
      </w:r>
      <w:r>
        <w:rPr>
          <w:sz w:val="24"/>
          <w:szCs w:val="24"/>
        </w:rPr>
        <w:t xml:space="preserve"> Иркутской области, местными </w:t>
      </w:r>
      <w:proofErr w:type="spellStart"/>
      <w:r>
        <w:rPr>
          <w:sz w:val="24"/>
          <w:szCs w:val="24"/>
        </w:rPr>
        <w:t>микрофинансовыми</w:t>
      </w:r>
      <w:proofErr w:type="spellEnd"/>
      <w:r>
        <w:rPr>
          <w:sz w:val="24"/>
          <w:szCs w:val="24"/>
        </w:rPr>
        <w:t xml:space="preserve"> организациями,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поручительства, предоставляемая областным</w:t>
      </w:r>
      <w:r w:rsidRPr="002D7A2E">
        <w:rPr>
          <w:sz w:val="24"/>
          <w:szCs w:val="24"/>
        </w:rPr>
        <w:t xml:space="preserve"> Гарантийны</w:t>
      </w:r>
      <w:r>
        <w:rPr>
          <w:sz w:val="24"/>
          <w:szCs w:val="24"/>
        </w:rPr>
        <w:t>м</w:t>
      </w:r>
      <w:r w:rsidRPr="002D7A2E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Программа «Инвестиционный лифт» предоставляющая финансовую поддержку субъектам МСП, деятельность которых направлена на производство высокотехнологичной наукоемкой </w:t>
      </w:r>
      <w:proofErr w:type="spellStart"/>
      <w:r w:rsidRPr="002D7A2E">
        <w:rPr>
          <w:sz w:val="24"/>
          <w:szCs w:val="24"/>
        </w:rPr>
        <w:t>экспортоориентированной</w:t>
      </w:r>
      <w:proofErr w:type="spellEnd"/>
      <w:r w:rsidRPr="002D7A2E">
        <w:rPr>
          <w:sz w:val="24"/>
          <w:szCs w:val="24"/>
        </w:rPr>
        <w:t xml:space="preserve"> продукции;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lastRenderedPageBreak/>
        <w:t xml:space="preserve">- </w:t>
      </w:r>
      <w:proofErr w:type="spellStart"/>
      <w:r w:rsidRPr="002D7A2E">
        <w:rPr>
          <w:sz w:val="24"/>
          <w:szCs w:val="24"/>
        </w:rPr>
        <w:t>Грантовая</w:t>
      </w:r>
      <w:proofErr w:type="spellEnd"/>
      <w:r w:rsidRPr="002D7A2E">
        <w:rPr>
          <w:sz w:val="24"/>
          <w:szCs w:val="24"/>
        </w:rPr>
        <w:t xml:space="preserve"> поддержка МСП в моногородах;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Инфраструктурная поддержка: МФЦ для бизнеса, АО «Корпорация МСП», Фонд «Центр поддержки предпринимателей Иркутской области», </w:t>
      </w:r>
      <w:r w:rsidR="003A1CD4">
        <w:rPr>
          <w:sz w:val="24"/>
          <w:szCs w:val="24"/>
        </w:rPr>
        <w:t>«Фонд развития промышленности Иркутской области»,</w:t>
      </w:r>
      <w:r w:rsidRPr="002D7A2E">
        <w:rPr>
          <w:sz w:val="24"/>
          <w:szCs w:val="24"/>
        </w:rPr>
        <w:t xml:space="preserve"> Региональный Центр инжиниринга, Центр кластерного развития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>, Центр сертификации, стандартизации и испытаний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Ассоциация НП «Центр содействия предпринимательству Слюдянского района». 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sz w:val="24"/>
          <w:szCs w:val="24"/>
        </w:rPr>
        <w:t xml:space="preserve"> </w:t>
      </w:r>
      <w:r w:rsidRPr="002D7A2E">
        <w:rPr>
          <w:b/>
          <w:sz w:val="24"/>
          <w:szCs w:val="24"/>
        </w:rPr>
        <w:t>Риски</w:t>
      </w:r>
      <w:r>
        <w:rPr>
          <w:b/>
          <w:sz w:val="24"/>
          <w:szCs w:val="24"/>
        </w:rPr>
        <w:t xml:space="preserve"> внешней среды среднесрочной и долгосрочной перспективы</w:t>
      </w:r>
      <w:r w:rsidRPr="002D7A2E">
        <w:rPr>
          <w:b/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Увеличение страховых взносов с 2020 года до 34% с 30%.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Прекращение действия с 2019 года  «Надзорных каникул» - возобновление плановых проверок</w:t>
      </w:r>
      <w:r>
        <w:rPr>
          <w:sz w:val="24"/>
          <w:szCs w:val="24"/>
        </w:rPr>
        <w:t>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 xml:space="preserve">Завершение действия с 2021 «Налоговых каникул» - возврат ИП на ставку15% по УСН «доходы минус расходы» со ставки 0% и с 0% на 6% </w:t>
      </w:r>
      <w:proofErr w:type="gramStart"/>
      <w:r w:rsidRPr="002D7A2E">
        <w:rPr>
          <w:sz w:val="24"/>
          <w:szCs w:val="24"/>
        </w:rPr>
        <w:t>для</w:t>
      </w:r>
      <w:proofErr w:type="gramEnd"/>
      <w:r w:rsidRPr="002D7A2E">
        <w:rPr>
          <w:sz w:val="24"/>
          <w:szCs w:val="24"/>
        </w:rPr>
        <w:t xml:space="preserve"> ИП, использующий патентую систему.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Отмена ЕНВД с 2021 года.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proofErr w:type="gramStart"/>
      <w:r w:rsidRPr="005A232F">
        <w:rPr>
          <w:sz w:val="24"/>
          <w:szCs w:val="24"/>
        </w:rPr>
        <w:t xml:space="preserve">- </w:t>
      </w:r>
      <w:r w:rsidRPr="0083561E">
        <w:rPr>
          <w:sz w:val="24"/>
          <w:szCs w:val="24"/>
        </w:rPr>
        <w:t>Исчисление налога на имущество организаций в Иркутской области, предусматривающий установку максимальной налоговой ставки в размере 2</w:t>
      </w:r>
      <w:r w:rsidR="0083561E" w:rsidRPr="0083561E">
        <w:rPr>
          <w:sz w:val="24"/>
          <w:szCs w:val="24"/>
        </w:rPr>
        <w:t xml:space="preserve"> </w:t>
      </w:r>
      <w:r w:rsidRPr="0083561E">
        <w:rPr>
          <w:sz w:val="24"/>
          <w:szCs w:val="24"/>
        </w:rPr>
        <w:t>% от кадастровой стоимости трех категорий объектов (административно-деловые и торговые центры, нежилые помещения, которые в соответствии с кадастровыми паспортами или документами технического учета предусматривают  размещение офисов, торговых объектов, объектов общественного питания и бытового обслуживания, либо которые фактически используются для этого в  жилых домах), начиная с</w:t>
      </w:r>
      <w:proofErr w:type="gramEnd"/>
      <w:r w:rsidRPr="0083561E">
        <w:rPr>
          <w:sz w:val="24"/>
          <w:szCs w:val="24"/>
        </w:rPr>
        <w:t xml:space="preserve"> 1 января 2018 года по проекту Закона Иркутской области.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D7A2E">
        <w:rPr>
          <w:sz w:val="24"/>
          <w:szCs w:val="24"/>
        </w:rPr>
        <w:t>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 xml:space="preserve"> и поручительств) </w:t>
      </w:r>
      <w:r w:rsidRPr="002D7A2E">
        <w:rPr>
          <w:sz w:val="24"/>
          <w:szCs w:val="24"/>
        </w:rPr>
        <w:t xml:space="preserve">(кроме </w:t>
      </w:r>
      <w:r>
        <w:rPr>
          <w:sz w:val="24"/>
          <w:szCs w:val="24"/>
        </w:rPr>
        <w:t>субсидирования малых</w:t>
      </w:r>
      <w:r w:rsidRPr="002D7A2E">
        <w:rPr>
          <w:sz w:val="24"/>
          <w:szCs w:val="24"/>
        </w:rPr>
        <w:t xml:space="preserve"> форм хозяйствования на селе, социального предпринимательства и высокотехнологичного предпринимате</w:t>
      </w:r>
      <w:r>
        <w:rPr>
          <w:sz w:val="24"/>
          <w:szCs w:val="24"/>
        </w:rPr>
        <w:t>л</w:t>
      </w:r>
      <w:r w:rsidRPr="002D7A2E">
        <w:rPr>
          <w:sz w:val="24"/>
          <w:szCs w:val="24"/>
        </w:rPr>
        <w:t>ьства).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</w:pPr>
      <w:r>
        <w:rPr>
          <w:sz w:val="24"/>
          <w:szCs w:val="24"/>
        </w:rPr>
        <w:t xml:space="preserve">- Ужесточение </w:t>
      </w:r>
      <w:r w:rsidRPr="00966867">
        <w:rPr>
          <w:sz w:val="24"/>
          <w:szCs w:val="24"/>
        </w:rPr>
        <w:t>природоохранного законодательства</w:t>
      </w:r>
      <w:r w:rsidRPr="00966867">
        <w:rPr>
          <w:rFonts w:eastAsia="Calibri" w:cs="Arial"/>
          <w:sz w:val="24"/>
          <w:szCs w:val="24"/>
        </w:rPr>
        <w:t xml:space="preserve"> для развития малого и среднего предпринимательства в Центральной экологической зоне Байкальской природной территории, где введен запрет на ведение хозяйственной деятельности за исключением мест расположения особой экономической зоны туристско-рекреационного типа. </w:t>
      </w:r>
      <w:r w:rsidRPr="00966867">
        <w:rPr>
          <w:sz w:val="24"/>
          <w:szCs w:val="24"/>
        </w:rPr>
        <w:t>Данные законодательные акты продляют перечень проблем, увеличивая риски реализации инвестиционных проектов, что создает неблагоприятный инвестиционный климат и является препятствием для развития территории.</w:t>
      </w:r>
    </w:p>
    <w:p w:rsidR="00185AF8" w:rsidRPr="002E0195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E0195">
        <w:rPr>
          <w:sz w:val="24"/>
          <w:szCs w:val="24"/>
        </w:rPr>
        <w:t>Одним из ключевых направлений развития территории будет реализовываться в рамках развития «зеленой» экономики</w:t>
      </w:r>
      <w:r>
        <w:rPr>
          <w:sz w:val="24"/>
          <w:szCs w:val="24"/>
        </w:rPr>
        <w:t>, обусловленной вхождением большей части территории Слюдянского района в Центральную экологическую зону Байкальской Природной территории</w:t>
      </w:r>
      <w:r w:rsidRPr="002E0195">
        <w:rPr>
          <w:sz w:val="24"/>
          <w:szCs w:val="24"/>
        </w:rPr>
        <w:t>.</w:t>
      </w:r>
      <w:r w:rsidR="00583930">
        <w:rPr>
          <w:sz w:val="24"/>
          <w:szCs w:val="24"/>
        </w:rPr>
        <w:t xml:space="preserve"> </w:t>
      </w:r>
    </w:p>
    <w:p w:rsidR="00185AF8" w:rsidRPr="002E0195" w:rsidRDefault="00DC5262" w:rsidP="00185AF8">
      <w:pPr>
        <w:pStyle w:val="10"/>
        <w:ind w:left="60" w:right="-2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 подпрограммы рассматриваю</w:t>
      </w:r>
      <w:r w:rsidR="00185AF8" w:rsidRPr="002E0195">
        <w:rPr>
          <w:sz w:val="24"/>
          <w:szCs w:val="24"/>
        </w:rPr>
        <w:t xml:space="preserve">тся как </w:t>
      </w:r>
      <w:r>
        <w:rPr>
          <w:sz w:val="24"/>
          <w:szCs w:val="24"/>
        </w:rPr>
        <w:t xml:space="preserve">одни из возможных </w:t>
      </w:r>
      <w:r w:rsidR="00185AF8" w:rsidRPr="002E0195">
        <w:rPr>
          <w:sz w:val="24"/>
          <w:szCs w:val="24"/>
        </w:rPr>
        <w:t>механизм</w:t>
      </w:r>
      <w:r>
        <w:rPr>
          <w:sz w:val="24"/>
          <w:szCs w:val="24"/>
        </w:rPr>
        <w:t>ов, которые позволя</w:t>
      </w:r>
      <w:r w:rsidR="00185AF8" w:rsidRPr="002E0195">
        <w:rPr>
          <w:sz w:val="24"/>
          <w:szCs w:val="24"/>
        </w:rPr>
        <w:t>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</w:t>
      </w:r>
      <w:r w:rsidR="00185AF8">
        <w:rPr>
          <w:sz w:val="24"/>
          <w:szCs w:val="24"/>
        </w:rPr>
        <w:t xml:space="preserve"> на пути развития устойчивой «правильной» экономики</w:t>
      </w:r>
      <w:r w:rsidR="00185AF8" w:rsidRPr="002E0195">
        <w:rPr>
          <w:sz w:val="24"/>
          <w:szCs w:val="24"/>
        </w:rPr>
        <w:t>.</w:t>
      </w:r>
      <w:proofErr w:type="gramEnd"/>
    </w:p>
    <w:p w:rsidR="00185AF8" w:rsidRDefault="00185AF8" w:rsidP="0083151C">
      <w:pPr>
        <w:jc w:val="center"/>
      </w:pPr>
    </w:p>
    <w:p w:rsidR="006C72A7" w:rsidRPr="0083151C" w:rsidRDefault="006C72A7" w:rsidP="0083151C">
      <w:pPr>
        <w:jc w:val="center"/>
      </w:pPr>
      <w:r w:rsidRPr="0083151C">
        <w:t xml:space="preserve">РАЗДЕЛ </w:t>
      </w:r>
      <w:r w:rsidR="00185AF8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9B7D51" w:rsidRPr="0083151C" w:rsidRDefault="009B7D51" w:rsidP="0083151C">
      <w:pPr>
        <w:ind w:firstLine="709"/>
        <w:jc w:val="center"/>
      </w:pPr>
    </w:p>
    <w:p w:rsidR="006C72A7" w:rsidRPr="00E646FE" w:rsidRDefault="006C72A7" w:rsidP="0083151C">
      <w:pPr>
        <w:ind w:firstLine="709"/>
        <w:jc w:val="both"/>
      </w:pPr>
      <w:r w:rsidRPr="005A728D">
        <w:t xml:space="preserve">Целью Подпрограммы </w:t>
      </w:r>
      <w:r w:rsidR="00397850" w:rsidRPr="005A728D">
        <w:t>1</w:t>
      </w:r>
      <w:r w:rsidRPr="005A728D">
        <w:t xml:space="preserve"> является </w:t>
      </w:r>
      <w:r w:rsidR="006C243F" w:rsidRPr="00E646FE">
        <w:t>с</w:t>
      </w:r>
      <w:r w:rsidR="00DC5262" w:rsidRPr="00E646FE">
        <w:t>одействие развитию</w:t>
      </w:r>
      <w:r w:rsidR="00C458E5" w:rsidRPr="00E646FE">
        <w:t xml:space="preserve"> и поддержк</w:t>
      </w:r>
      <w:r w:rsidR="0083561E" w:rsidRPr="00E646FE">
        <w:t>а</w:t>
      </w:r>
      <w:r w:rsidR="00DC5262" w:rsidRPr="00E646FE">
        <w:t xml:space="preserve"> субъектов малого и среднего предпринимательства (далее – СМСП).</w:t>
      </w:r>
    </w:p>
    <w:p w:rsidR="00DC5262" w:rsidRPr="005A728D" w:rsidRDefault="006C243F" w:rsidP="0083151C">
      <w:pPr>
        <w:ind w:firstLine="709"/>
        <w:jc w:val="both"/>
      </w:pPr>
      <w:r w:rsidRPr="005A728D">
        <w:lastRenderedPageBreak/>
        <w:t>Задач</w:t>
      </w:r>
      <w:r w:rsidR="00C458E5">
        <w:t>и</w:t>
      </w:r>
      <w:r w:rsidRPr="005A728D">
        <w:t xml:space="preserve"> подпрограммы 1:</w:t>
      </w:r>
    </w:p>
    <w:p w:rsidR="00FA1D20" w:rsidRPr="005A728D" w:rsidRDefault="00F56FD0" w:rsidP="00FA1D20">
      <w:pPr>
        <w:ind w:firstLine="709"/>
        <w:jc w:val="both"/>
      </w:pPr>
      <w:r>
        <w:t>1</w:t>
      </w:r>
      <w:r w:rsidR="00FA1D20" w:rsidRPr="005A728D">
        <w:t>. Совершенствование системы получения СМСП организационной, методической, консультационной и информационной поддержки.</w:t>
      </w:r>
    </w:p>
    <w:p w:rsidR="00FA1D20" w:rsidRPr="005A728D" w:rsidRDefault="00F56FD0" w:rsidP="00FA1D20">
      <w:pPr>
        <w:ind w:firstLine="709"/>
        <w:jc w:val="both"/>
      </w:pPr>
      <w:r>
        <w:t>2</w:t>
      </w:r>
      <w:r w:rsidR="00FA1D20" w:rsidRPr="005A728D">
        <w:t xml:space="preserve">. Популяризация малого и среднего предпринимательства. </w:t>
      </w:r>
    </w:p>
    <w:p w:rsidR="006C72A7" w:rsidRPr="0083151C" w:rsidRDefault="006C72A7" w:rsidP="008315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83151C">
        <w:rPr>
          <w:szCs w:val="24"/>
        </w:rPr>
        <w:t xml:space="preserve">Итогом реализации подпрограммы станет улучшение </w:t>
      </w:r>
      <w:r w:rsidR="006C243F">
        <w:rPr>
          <w:szCs w:val="24"/>
        </w:rPr>
        <w:t>предпринимательской среды и р</w:t>
      </w:r>
      <w:r w:rsidR="006C243F" w:rsidRPr="00E765B3">
        <w:rPr>
          <w:szCs w:val="24"/>
        </w:rPr>
        <w:t>ост количества субъектов малого предприни</w:t>
      </w:r>
      <w:r w:rsidR="006C243F">
        <w:rPr>
          <w:szCs w:val="24"/>
        </w:rPr>
        <w:t>мательства, что соответственно приведет к росту выручки и налоговых отчислений в бюджеты всех уровней.</w:t>
      </w:r>
    </w:p>
    <w:p w:rsidR="006C72A7" w:rsidRPr="0083151C" w:rsidRDefault="006C72A7" w:rsidP="0083151C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</w:t>
      </w:r>
      <w:r w:rsidR="00397850">
        <w:t>1</w:t>
      </w:r>
      <w:r w:rsidRPr="0083151C">
        <w:t xml:space="preserve"> представлены в приложении </w:t>
      </w:r>
      <w:r w:rsidR="00F56FD0">
        <w:t>3</w:t>
      </w:r>
      <w:r w:rsidRPr="0083151C">
        <w:t xml:space="preserve"> к настоящей Подпрограмме. </w:t>
      </w:r>
    </w:p>
    <w:p w:rsidR="006C72A7" w:rsidRPr="0083151C" w:rsidRDefault="006C72A7" w:rsidP="0083151C">
      <w:pPr>
        <w:ind w:firstLine="709"/>
        <w:jc w:val="both"/>
      </w:pPr>
      <w:r w:rsidRPr="0083151C">
        <w:t>Ср</w:t>
      </w:r>
      <w:r w:rsidR="004C716C" w:rsidRPr="0083151C">
        <w:t>ок реализации По</w:t>
      </w:r>
      <w:r w:rsidR="006C243F">
        <w:t>дпрограммы: 20</w:t>
      </w:r>
      <w:r w:rsidR="00F56FD0">
        <w:t>19</w:t>
      </w:r>
      <w:r w:rsidR="006C243F">
        <w:t xml:space="preserve"> – 202</w:t>
      </w:r>
      <w:r w:rsidR="00F56FD0">
        <w:t>4</w:t>
      </w:r>
      <w:r w:rsidRPr="0083151C">
        <w:t xml:space="preserve"> годы.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185AF8" w:rsidP="0083151C">
      <w:pPr>
        <w:jc w:val="center"/>
      </w:pPr>
      <w:r>
        <w:t>РАЗДЕЛ 3</w:t>
      </w:r>
      <w:r w:rsidR="006C72A7" w:rsidRPr="0083151C">
        <w:t>. ОСНОВНЫЕ МЕРОПРИЯТИЯ ПОДПРОГРАММЫ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6C72A7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Мероприятия Подпрограммы </w:t>
      </w:r>
      <w:r w:rsidR="00397850">
        <w:t>1</w:t>
      </w:r>
      <w:r w:rsidRPr="0083151C">
        <w:t xml:space="preserve"> направлены на реализацию поставленных в подпрограмме цели и задач. План мероприятий подпрограммы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</w:t>
      </w:r>
      <w:hyperlink r:id="rId13" w:history="1">
        <w:r w:rsidRPr="0083151C">
          <w:t>мероприятий</w:t>
        </w:r>
      </w:hyperlink>
      <w:r w:rsidRPr="0083151C">
        <w:t>, представлен в приложени</w:t>
      </w:r>
      <w:r w:rsidR="00DE2DEF">
        <w:t>и</w:t>
      </w:r>
      <w:r w:rsidRPr="0083151C">
        <w:t xml:space="preserve"> </w:t>
      </w:r>
      <w:r w:rsidR="009E4AD4">
        <w:t>4</w:t>
      </w:r>
      <w:r w:rsidRPr="0083151C">
        <w:t xml:space="preserve"> к настоящей Подпрограмме.</w:t>
      </w:r>
    </w:p>
    <w:p w:rsidR="001B0B6D" w:rsidRDefault="001B0B6D" w:rsidP="00E47321">
      <w:pPr>
        <w:widowControl w:val="0"/>
        <w:autoSpaceDE w:val="0"/>
        <w:autoSpaceDN w:val="0"/>
        <w:adjustRightInd w:val="0"/>
        <w:rPr>
          <w:i/>
          <w:iCs/>
          <w:color w:val="0000FF"/>
        </w:rPr>
      </w:pPr>
    </w:p>
    <w:p w:rsidR="006C72A7" w:rsidRDefault="006C72A7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  <w:r w:rsidRPr="0083151C">
        <w:rPr>
          <w:iCs/>
        </w:rPr>
        <w:t xml:space="preserve">РАЗДЕЛ </w:t>
      </w:r>
      <w:r w:rsidR="00E47321">
        <w:rPr>
          <w:iCs/>
        </w:rPr>
        <w:t>4</w:t>
      </w:r>
      <w:r w:rsidRPr="0083151C">
        <w:rPr>
          <w:iCs/>
        </w:rPr>
        <w:t>. ОЖИДАЕМЫЕ КОНЕЧНЫЕ РЕЗУЛЬТАТЫ РЕАЛИЗАЦИИ МУНИЦИПАЛЬНОЙ ПОДПРОГРАММЫ</w:t>
      </w:r>
    </w:p>
    <w:p w:rsidR="00B77CED" w:rsidRPr="0083151C" w:rsidRDefault="00B77CED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p w:rsidR="006A1EB5" w:rsidRDefault="006C72A7" w:rsidP="006A1EB5">
      <w:pPr>
        <w:widowControl w:val="0"/>
        <w:ind w:firstLine="709"/>
        <w:jc w:val="both"/>
        <w:outlineLvl w:val="4"/>
      </w:pPr>
      <w:r w:rsidRPr="000E5F4B">
        <w:t>Ожидаемыми результатами реализации настоящей муниц</w:t>
      </w:r>
      <w:r w:rsidR="00397850" w:rsidRPr="000E5F4B">
        <w:t>ипальной подпрограммы являются: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 xml:space="preserve">1. </w:t>
      </w:r>
      <w:proofErr w:type="gramStart"/>
      <w:r w:rsidRPr="00E47321">
        <w:t xml:space="preserve">Доля налоговых поступлений по специальным режимам налогообложения от субъектов малого и среднего предпринимательства в налоговых </w:t>
      </w:r>
      <w:r w:rsidRPr="00E84A46">
        <w:t>Слюдянск</w:t>
      </w:r>
      <w:r w:rsidR="00E84A46" w:rsidRPr="00E84A46">
        <w:t>ого муниципального</w:t>
      </w:r>
      <w:r w:rsidRPr="00E84A46">
        <w:t xml:space="preserve"> район</w:t>
      </w:r>
      <w:r w:rsidR="00E84A46" w:rsidRPr="00E84A46">
        <w:t>а</w:t>
      </w:r>
      <w:r w:rsidRPr="00E47321">
        <w:t xml:space="preserve"> к 2024 году достигнет 14 %.</w:t>
      </w:r>
      <w:proofErr w:type="gramEnd"/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2.Оборот продукции (работ, услуг) производимой малыми предприятиями к 2024 году составит 2 317,1 млн. рублей.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 xml:space="preserve">3. Количество субъектов малого и среднего предпринимательства, которым </w:t>
      </w:r>
      <w:proofErr w:type="gramStart"/>
      <w:r w:rsidRPr="00E47321">
        <w:t>была оказана поддержка некоммерческой организацией к 2024 году достигнет</w:t>
      </w:r>
      <w:proofErr w:type="gramEnd"/>
      <w:r w:rsidRPr="00E47321">
        <w:t xml:space="preserve"> 115 ед.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4. Количество субъектов малого и среднего предпринимательства, принявших участие в мероприятиях к 2024 году достигнет 250 ед.</w:t>
      </w:r>
    </w:p>
    <w:p w:rsidR="001B0B6D" w:rsidRPr="001B0B6D" w:rsidRDefault="001B0B6D" w:rsidP="001B0B6D">
      <w:pPr>
        <w:widowControl w:val="0"/>
        <w:ind w:firstLine="709"/>
        <w:jc w:val="both"/>
        <w:outlineLvl w:val="4"/>
        <w:rPr>
          <w:sz w:val="22"/>
          <w:szCs w:val="22"/>
        </w:rPr>
      </w:pPr>
    </w:p>
    <w:p w:rsidR="001B0B6D" w:rsidRPr="0083151C" w:rsidRDefault="006C243F" w:rsidP="008315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38C5" w:rsidRPr="0083151C" w:rsidRDefault="00D03C10" w:rsidP="00B77C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="006C72A7" w:rsidRPr="0083151C">
        <w:rPr>
          <w:color w:val="000000"/>
        </w:rPr>
        <w:t>ачальник Управления социально-</w:t>
      </w:r>
    </w:p>
    <w:p w:rsidR="00935043" w:rsidRPr="0083151C" w:rsidRDefault="006C72A7" w:rsidP="00935043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color w:val="000000"/>
        </w:rPr>
        <w:t xml:space="preserve">экономического развития </w:t>
      </w:r>
      <w:r w:rsidR="00935043" w:rsidRPr="0083151C">
        <w:rPr>
          <w:szCs w:val="24"/>
        </w:rPr>
        <w:t>администрации</w:t>
      </w:r>
    </w:p>
    <w:p w:rsidR="00A60C06" w:rsidRDefault="00A90FCA" w:rsidP="00A90FCA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t>Слюдянск</w:t>
      </w:r>
      <w:r>
        <w:t>ого</w:t>
      </w:r>
      <w:proofErr w:type="spellEnd"/>
      <w:r w:rsidRPr="0083151C">
        <w:t xml:space="preserve"> </w:t>
      </w:r>
      <w:r w:rsidR="00935043" w:rsidRPr="0083151C">
        <w:rPr>
          <w:szCs w:val="24"/>
        </w:rPr>
        <w:t>муниципального</w:t>
      </w:r>
      <w:r>
        <w:rPr>
          <w:szCs w:val="24"/>
        </w:rPr>
        <w:t xml:space="preserve"> района</w:t>
      </w:r>
      <w:r w:rsidR="002538C5" w:rsidRPr="0083151C">
        <w:rPr>
          <w:color w:val="000000"/>
        </w:rPr>
        <w:t xml:space="preserve">                                                            </w:t>
      </w:r>
      <w:r w:rsidR="00D03C10">
        <w:rPr>
          <w:color w:val="000000"/>
        </w:rPr>
        <w:t xml:space="preserve">О.В. </w:t>
      </w:r>
      <w:proofErr w:type="spellStart"/>
      <w:r w:rsidR="00D03C10">
        <w:rPr>
          <w:color w:val="000000"/>
        </w:rPr>
        <w:t>Проворова</w:t>
      </w:r>
      <w:proofErr w:type="spellEnd"/>
      <w:r w:rsidR="002158F5" w:rsidRPr="0083151C">
        <w:rPr>
          <w:color w:val="000000"/>
        </w:rPr>
        <w:t xml:space="preserve"> </w:t>
      </w:r>
    </w:p>
    <w:p w:rsidR="00A60C06" w:rsidRPr="0083151C" w:rsidRDefault="00A60C06" w:rsidP="00A60C06">
      <w:pPr>
        <w:ind w:firstLine="709"/>
        <w:jc w:val="right"/>
      </w:pPr>
      <w:r w:rsidRPr="0083151C">
        <w:lastRenderedPageBreak/>
        <w:t xml:space="preserve">Приложение </w:t>
      </w:r>
      <w:r>
        <w:t>2</w:t>
      </w:r>
      <w:r w:rsidRPr="0083151C">
        <w:t xml:space="preserve"> </w:t>
      </w:r>
      <w:proofErr w:type="gramStart"/>
      <w:r w:rsidRPr="0083151C">
        <w:t>к</w:t>
      </w:r>
      <w:proofErr w:type="gramEnd"/>
    </w:p>
    <w:p w:rsidR="00A60C06" w:rsidRPr="00E47321" w:rsidRDefault="00A60C06" w:rsidP="00A60C06">
      <w:pPr>
        <w:ind w:firstLine="709"/>
        <w:jc w:val="right"/>
      </w:pPr>
      <w:r w:rsidRPr="00E47321">
        <w:t>муниципальной программе</w:t>
      </w:r>
    </w:p>
    <w:p w:rsidR="009E4AD4" w:rsidRPr="00E47321" w:rsidRDefault="00904491" w:rsidP="009E4AD4">
      <w:pPr>
        <w:jc w:val="right"/>
      </w:pPr>
      <w:r w:rsidRPr="00E47321">
        <w:t>«</w:t>
      </w:r>
      <w:r w:rsidR="009E4AD4" w:rsidRPr="00E47321">
        <w:t>Поддержка приоритетных отраслей экономики</w:t>
      </w:r>
    </w:p>
    <w:p w:rsidR="00904491" w:rsidRPr="00E47321" w:rsidRDefault="009E4AD4" w:rsidP="009E4AD4">
      <w:pPr>
        <w:jc w:val="right"/>
      </w:pPr>
      <w:r w:rsidRPr="00E47321">
        <w:t xml:space="preserve"> </w:t>
      </w:r>
      <w:proofErr w:type="spellStart"/>
      <w:r w:rsidRPr="00E47321">
        <w:t>Слюдянск</w:t>
      </w:r>
      <w:r w:rsidR="00EC18D6">
        <w:t>ого</w:t>
      </w:r>
      <w:proofErr w:type="spellEnd"/>
      <w:r w:rsidRPr="00E47321">
        <w:t xml:space="preserve"> </w:t>
      </w:r>
      <w:r w:rsidR="00EC18D6" w:rsidRPr="00E47321">
        <w:t xml:space="preserve">муниципального </w:t>
      </w:r>
      <w:r w:rsidRPr="00E47321">
        <w:t>район</w:t>
      </w:r>
      <w:r w:rsidR="00EC18D6">
        <w:t>а</w:t>
      </w:r>
      <w:r w:rsidR="006A1EB5" w:rsidRPr="00E47321">
        <w:t>»</w:t>
      </w:r>
    </w:p>
    <w:p w:rsidR="00A60C06" w:rsidRDefault="00A60C06" w:rsidP="00B77CED">
      <w:pPr>
        <w:widowControl w:val="0"/>
        <w:autoSpaceDE w:val="0"/>
        <w:autoSpaceDN w:val="0"/>
        <w:adjustRightInd w:val="0"/>
        <w:rPr>
          <w:color w:val="000000"/>
        </w:rPr>
      </w:pPr>
    </w:p>
    <w:p w:rsidR="00A60C06" w:rsidRDefault="00086B72" w:rsidP="00A60C06">
      <w:pPr>
        <w:ind w:firstLine="709"/>
        <w:jc w:val="center"/>
      </w:pPr>
      <w:r>
        <w:t>ПАСПОРТ ПОДПРОГРАММЫ 2</w:t>
      </w:r>
    </w:p>
    <w:p w:rsidR="00086B72" w:rsidRPr="0083151C" w:rsidRDefault="00086B72" w:rsidP="00A60C06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BC6E48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47321" w:rsidRPr="00E47321">
              <w:rPr>
                <w:sz w:val="22"/>
                <w:szCs w:val="22"/>
              </w:rPr>
              <w:t>Слюдянско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муниципально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район</w:t>
            </w:r>
            <w:r w:rsidR="00E47321">
              <w:rPr>
                <w:sz w:val="22"/>
                <w:szCs w:val="22"/>
              </w:rPr>
              <w:t>а</w:t>
            </w:r>
            <w:r w:rsidR="006A1EB5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60C06" w:rsidRPr="00C7416B">
              <w:rPr>
                <w:sz w:val="22"/>
                <w:szCs w:val="22"/>
              </w:rPr>
              <w:t xml:space="preserve">Развитие туризма в </w:t>
            </w:r>
            <w:r w:rsidR="00E47321" w:rsidRPr="00E47321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904491"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rPr>
          <w:trHeight w:val="433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r w:rsidR="00A90FCA" w:rsidRPr="00A90FCA">
              <w:rPr>
                <w:sz w:val="22"/>
                <w:szCs w:val="22"/>
              </w:rPr>
              <w:t>Слюдянского муниципального района</w:t>
            </w:r>
          </w:p>
        </w:tc>
      </w:tr>
      <w:tr w:rsidR="00E53D54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E53D54" w:rsidRPr="00C7416B" w:rsidRDefault="00E53D54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53D54" w:rsidRPr="00C7416B" w:rsidRDefault="002F3AD2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2F3AD2">
              <w:rPr>
                <w:sz w:val="22"/>
                <w:szCs w:val="22"/>
              </w:rPr>
              <w:t xml:space="preserve">Администрация </w:t>
            </w:r>
            <w:r w:rsidR="00E61683" w:rsidRPr="00E61683">
              <w:rPr>
                <w:sz w:val="22"/>
                <w:szCs w:val="22"/>
              </w:rPr>
              <w:t>Слюдянского муниципального района</w:t>
            </w:r>
            <w:r w:rsidRPr="002F3AD2">
              <w:rPr>
                <w:sz w:val="22"/>
                <w:szCs w:val="22"/>
              </w:rPr>
              <w:t xml:space="preserve">, </w:t>
            </w:r>
          </w:p>
        </w:tc>
      </w:tr>
      <w:tr w:rsidR="006B3967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6B3967" w:rsidRDefault="006B3967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3967" w:rsidRPr="002F3AD2" w:rsidRDefault="006B3967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D7780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Создание условий для</w:t>
            </w:r>
            <w:r w:rsidR="000D7780" w:rsidRPr="00C7416B">
              <w:rPr>
                <w:sz w:val="22"/>
                <w:szCs w:val="22"/>
              </w:rPr>
              <w:t xml:space="preserve"> устойчивого</w:t>
            </w:r>
            <w:r w:rsidRPr="00C7416B">
              <w:rPr>
                <w:sz w:val="22"/>
                <w:szCs w:val="22"/>
              </w:rPr>
              <w:t xml:space="preserve"> развития туризма.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FA1D20" w:rsidRPr="00C7416B" w:rsidRDefault="006A1EB5" w:rsidP="006A1EB5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Повышение конкурентоспособности и эффективное использование  туристских ресурсов, удовлетворяющих потребности российских и иностранных граждан в качественных туристских услугах.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3F4C74" w:rsidP="00DF7173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2218A4" w:rsidP="002218A4">
            <w:pPr>
              <w:pStyle w:val="1"/>
              <w:widowControl w:val="0"/>
              <w:numPr>
                <w:ilvl w:val="0"/>
                <w:numId w:val="9"/>
              </w:numPr>
              <w:tabs>
                <w:tab w:val="clear" w:pos="1035"/>
                <w:tab w:val="left" w:pos="0"/>
                <w:tab w:val="num" w:pos="34"/>
                <w:tab w:val="left" w:pos="317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>Объем туристических услуг</w:t>
            </w:r>
            <w:r w:rsidR="006A1EB5" w:rsidRPr="00C7416B">
              <w:rPr>
                <w:sz w:val="22"/>
              </w:rPr>
              <w:t>, млн. рублей.</w:t>
            </w:r>
            <w:r w:rsidR="003F4C74"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B848DC">
        <w:trPr>
          <w:trHeight w:val="866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027170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Повышение уровня использования туристского потенциала </w:t>
            </w:r>
            <w:r w:rsidR="00027170" w:rsidRPr="00027170">
              <w:rPr>
                <w:sz w:val="22"/>
              </w:rPr>
              <w:t>Слюдянско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муниципально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район</w:t>
            </w:r>
            <w:r w:rsidR="00027170">
              <w:rPr>
                <w:sz w:val="22"/>
              </w:rPr>
              <w:t>а</w:t>
            </w:r>
            <w:r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F91D2D">
        <w:trPr>
          <w:trHeight w:val="2969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45BB1" w:rsidRPr="005128C7" w:rsidRDefault="00A45BB1" w:rsidP="00A45B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Подпрограммы 2 с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0D2104">
              <w:rPr>
                <w:b/>
                <w:sz w:val="22"/>
                <w:szCs w:val="22"/>
              </w:rPr>
              <w:t>1 5</w:t>
            </w:r>
            <w:r w:rsidR="006159D2">
              <w:rPr>
                <w:b/>
                <w:sz w:val="22"/>
                <w:szCs w:val="22"/>
              </w:rPr>
              <w:t>18</w:t>
            </w:r>
            <w:r w:rsidR="000D2104">
              <w:rPr>
                <w:b/>
                <w:sz w:val="22"/>
                <w:szCs w:val="22"/>
              </w:rPr>
              <w:t xml:space="preserve"> 270</w:t>
            </w:r>
            <w:r w:rsidR="005128C7">
              <w:rPr>
                <w:b/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163 400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D2104">
              <w:rPr>
                <w:sz w:val="22"/>
                <w:szCs w:val="22"/>
              </w:rPr>
              <w:t>392 670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BB4049">
              <w:rPr>
                <w:sz w:val="22"/>
                <w:szCs w:val="22"/>
              </w:rPr>
              <w:t>5</w:t>
            </w:r>
            <w:r w:rsidR="006159D2">
              <w:rPr>
                <w:sz w:val="22"/>
                <w:szCs w:val="22"/>
              </w:rPr>
              <w:t>52</w:t>
            </w:r>
            <w:r w:rsidR="00C7416B" w:rsidRPr="00C7416B">
              <w:rPr>
                <w:sz w:val="22"/>
                <w:szCs w:val="22"/>
              </w:rPr>
              <w:t> </w:t>
            </w:r>
            <w:r w:rsidR="00BB4049">
              <w:rPr>
                <w:sz w:val="22"/>
                <w:szCs w:val="22"/>
              </w:rPr>
              <w:t>2</w:t>
            </w:r>
            <w:r w:rsidR="00C7416B" w:rsidRPr="00C7416B">
              <w:rPr>
                <w:sz w:val="22"/>
                <w:szCs w:val="22"/>
              </w:rPr>
              <w:t xml:space="preserve">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F91D2D">
              <w:rPr>
                <w:sz w:val="22"/>
                <w:szCs w:val="22"/>
              </w:rPr>
              <w:t>13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A60C06" w:rsidRPr="00C7416B" w:rsidRDefault="006A1EB5" w:rsidP="00027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подпрограммы осуществляется за счет средств бюджета </w:t>
            </w:r>
            <w:r w:rsidR="00027170" w:rsidRPr="00027170">
              <w:rPr>
                <w:sz w:val="22"/>
                <w:szCs w:val="22"/>
              </w:rPr>
              <w:t>Слюдянско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муниципально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район</w:t>
            </w:r>
            <w:r w:rsidR="00027170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0C06" w:rsidRPr="00C7416B" w:rsidRDefault="006A1EB5" w:rsidP="006A1EB5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 xml:space="preserve">Увеличение объема </w:t>
            </w:r>
            <w:r w:rsidR="003F4C74" w:rsidRPr="00C7416B">
              <w:rPr>
                <w:sz w:val="22"/>
              </w:rPr>
              <w:t>туристическ</w:t>
            </w:r>
            <w:r w:rsidRPr="00C7416B">
              <w:rPr>
                <w:sz w:val="22"/>
              </w:rPr>
              <w:t>их услуг</w:t>
            </w:r>
            <w:r w:rsidR="003F4C74" w:rsidRPr="00C7416B">
              <w:rPr>
                <w:sz w:val="22"/>
              </w:rPr>
              <w:t xml:space="preserve"> и достижение его к 202</w:t>
            </w:r>
            <w:r w:rsidR="002D0018" w:rsidRPr="00C7416B">
              <w:rPr>
                <w:sz w:val="22"/>
              </w:rPr>
              <w:t>4</w:t>
            </w:r>
            <w:r w:rsidR="003F4C74" w:rsidRPr="00C7416B">
              <w:rPr>
                <w:sz w:val="22"/>
              </w:rPr>
              <w:t xml:space="preserve"> году</w:t>
            </w:r>
            <w:r w:rsidRPr="00C7416B">
              <w:rPr>
                <w:sz w:val="22"/>
              </w:rPr>
              <w:t xml:space="preserve"> </w:t>
            </w:r>
            <w:r w:rsidR="003F4C74" w:rsidRPr="00C7416B">
              <w:rPr>
                <w:sz w:val="22"/>
              </w:rPr>
              <w:t xml:space="preserve">– </w:t>
            </w:r>
            <w:r w:rsidR="002D0018" w:rsidRPr="00C7416B">
              <w:rPr>
                <w:sz w:val="22"/>
              </w:rPr>
              <w:t>3</w:t>
            </w:r>
            <w:r w:rsidRPr="00C7416B">
              <w:rPr>
                <w:sz w:val="22"/>
              </w:rPr>
              <w:t>93,6</w:t>
            </w:r>
            <w:r w:rsidR="003F4C74" w:rsidRPr="00C7416B">
              <w:rPr>
                <w:sz w:val="22"/>
              </w:rPr>
              <w:t xml:space="preserve"> </w:t>
            </w:r>
            <w:r w:rsidRPr="00C7416B">
              <w:rPr>
                <w:sz w:val="22"/>
              </w:rPr>
              <w:t>млн. рублей</w:t>
            </w:r>
            <w:r w:rsidR="003F4C74" w:rsidRPr="00C7416B">
              <w:rPr>
                <w:sz w:val="22"/>
              </w:rPr>
              <w:t>.</w:t>
            </w:r>
          </w:p>
        </w:tc>
      </w:tr>
    </w:tbl>
    <w:p w:rsidR="00A60C06" w:rsidRPr="0083151C" w:rsidRDefault="00A60C06" w:rsidP="00A60C06">
      <w:pPr>
        <w:ind w:firstLine="709"/>
        <w:jc w:val="center"/>
      </w:pPr>
    </w:p>
    <w:p w:rsidR="00A60C06" w:rsidRDefault="00A60C06" w:rsidP="00A60C06">
      <w:pPr>
        <w:ind w:firstLine="709"/>
        <w:jc w:val="center"/>
      </w:pPr>
      <w:r w:rsidRPr="0083151C">
        <w:t>РАЗДЕЛ 1. ХАРАКТЕРИСТИКА ТЕКУЩЕГО СОСТОЯНИЯ</w:t>
      </w:r>
      <w:r>
        <w:t xml:space="preserve"> СФЕРЫ ТУРИЗМА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Слюдянский район как один из трех территорий Прибайкалья является одним из перспективнейших территорий Иркутской области для развития туристкой индустрии.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3363E2">
        <w:rPr>
          <w:lang w:eastAsia="en-US"/>
        </w:rPr>
        <w:t xml:space="preserve">Создание полноценной инфраструктуры туризма на побережье озера Байкал планируется посредством формирования системы туристско-рекреационных кластеров в ключевых туристских </w:t>
      </w:r>
      <w:proofErr w:type="spellStart"/>
      <w:r w:rsidRPr="003363E2">
        <w:rPr>
          <w:lang w:eastAsia="en-US"/>
        </w:rPr>
        <w:t>дестинациях</w:t>
      </w:r>
      <w:proofErr w:type="spellEnd"/>
      <w:r w:rsidRPr="003363E2">
        <w:rPr>
          <w:lang w:eastAsia="en-US"/>
        </w:rPr>
        <w:t xml:space="preserve"> Иркутской области </w:t>
      </w:r>
      <w:r>
        <w:rPr>
          <w:lang w:eastAsia="en-US"/>
        </w:rPr>
        <w:t xml:space="preserve">(в первую очередь, это Иркутский район, </w:t>
      </w:r>
      <w:proofErr w:type="spellStart"/>
      <w:r>
        <w:rPr>
          <w:lang w:eastAsia="en-US"/>
        </w:rPr>
        <w:t>Ольхонский</w:t>
      </w:r>
      <w:proofErr w:type="spellEnd"/>
      <w:r>
        <w:rPr>
          <w:lang w:eastAsia="en-US"/>
        </w:rPr>
        <w:t xml:space="preserve"> район,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район, г. Иркутск)</w:t>
      </w:r>
      <w:r w:rsidR="00EB228D">
        <w:rPr>
          <w:lang w:eastAsia="en-US"/>
        </w:rPr>
        <w:t xml:space="preserve"> – под единым названием «Байкальское созвездие»</w:t>
      </w:r>
      <w:r>
        <w:rPr>
          <w:lang w:eastAsia="en-US"/>
        </w:rPr>
        <w:t xml:space="preserve">.  </w:t>
      </w:r>
      <w:proofErr w:type="gramEnd"/>
    </w:p>
    <w:p w:rsidR="00A60C06" w:rsidRPr="00B30E2E" w:rsidRDefault="00A60C06" w:rsidP="00A60C06">
      <w:pPr>
        <w:ind w:firstLine="709"/>
        <w:jc w:val="both"/>
        <w:rPr>
          <w:lang w:eastAsia="en-US"/>
        </w:rPr>
      </w:pPr>
      <w:r w:rsidRPr="00B30E2E">
        <w:rPr>
          <w:lang w:eastAsia="en-US"/>
        </w:rPr>
        <w:t xml:space="preserve">Одной из ключевых целей создания системы туристско-рекреационных кластеров  является создание полноценной инфраструктуры туризма на побережье озера Байкал. 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Территория Слюдянского района входит в кластер под туристским брендом «Южное Прибайкалье» с одноименным названием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>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В настоящее время определяются географические границы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«Южное Прибайкалье», а также обозначаются центры притяжения туристов в его пределах на </w:t>
      </w:r>
      <w:r w:rsidRPr="00D80F58">
        <w:rPr>
          <w:lang w:eastAsia="en-US"/>
        </w:rPr>
        <w:lastRenderedPageBreak/>
        <w:t xml:space="preserve">основе анализа пространственного расположения основных транспортных коммуникаций, цепочки населенных пунктов, представляющих интерес для туристов, временных затрат на дорогу, расположения относительно соседствующих стран и регионов, основных поставщиков туристов. 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Для установления границ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учитывается расстояние между основными центрами притяжения туристо</w:t>
      </w:r>
      <w:proofErr w:type="gramStart"/>
      <w:r w:rsidRPr="00D80F58">
        <w:rPr>
          <w:lang w:eastAsia="en-US"/>
        </w:rPr>
        <w:t>в-</w:t>
      </w:r>
      <w:proofErr w:type="gramEnd"/>
      <w:r w:rsidRPr="00D80F58">
        <w:rPr>
          <w:lang w:eastAsia="en-US"/>
        </w:rPr>
        <w:t xml:space="preserve"> </w:t>
      </w:r>
      <w:proofErr w:type="spellStart"/>
      <w:r w:rsidRPr="00D80F58">
        <w:rPr>
          <w:lang w:eastAsia="en-US"/>
        </w:rPr>
        <w:t>дестинациями</w:t>
      </w:r>
      <w:proofErr w:type="spellEnd"/>
      <w:r w:rsidRPr="00D80F58">
        <w:rPr>
          <w:lang w:eastAsia="en-US"/>
        </w:rPr>
        <w:t>. При этом данное расстояние должно быть оптимальным для перемещения туристов различными видами транспорта, временных затрат потраченных на путь и физиологическими качествами человека по преодолению расстояний.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Параллельно проводится работа по идентификации туристского потенциала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проводится анализ имеющихся туристских ресурсов (природно-климатические, социально-экономические, культурно-исторические), выявляется потенциал развития в сравнении со схожими территориями.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Проведена  работа по обоснованию наиболее распространенных видов туризма, являющихся базой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, которые будут являться специализацией Южного Прибайкалья как комплексной туристкой </w:t>
      </w:r>
      <w:proofErr w:type="spellStart"/>
      <w:r w:rsidRPr="00D80F58">
        <w:rPr>
          <w:lang w:eastAsia="en-US"/>
        </w:rPr>
        <w:t>дестинаций</w:t>
      </w:r>
      <w:proofErr w:type="spellEnd"/>
      <w:r w:rsidRPr="00D80F58">
        <w:rPr>
          <w:lang w:eastAsia="en-US"/>
        </w:rPr>
        <w:t xml:space="preserve">.  Определяются основные туристские продукты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. Также необходимо сформулировать структуру поставщиков специализированных туристских услуг, так как каждый из видов туризма предполагает качественно разный состав поставщиков.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D80F58">
        <w:rPr>
          <w:lang w:eastAsia="en-US"/>
        </w:rPr>
        <w:t xml:space="preserve">Функционирование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невозможно при отсутствии или недостаточном уровне развития инфраструктуры кластера и самого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при этом задача создания качественной общей инфраструктуры (инженерной, транспортной, коммуникационной, энергетической, социальной  инфраструктуры), обеспечивающей нормальную жизнедеятельность туристической территории, должна решаться в составе государственных задач с привлечением средств, механизмов и усилий федеральной и областной власти, а также в рамках исполнения задач органов местного самоуправления муниципального района</w:t>
      </w:r>
      <w:proofErr w:type="gramEnd"/>
      <w:r w:rsidRPr="00D80F58">
        <w:rPr>
          <w:lang w:eastAsia="en-US"/>
        </w:rPr>
        <w:t xml:space="preserve"> и поселений </w:t>
      </w:r>
      <w:proofErr w:type="gramStart"/>
      <w:r w:rsidRPr="00D80F58">
        <w:rPr>
          <w:lang w:eastAsia="en-US"/>
        </w:rPr>
        <w:t>при</w:t>
      </w:r>
      <w:proofErr w:type="gramEnd"/>
      <w:r w:rsidRPr="00D80F58">
        <w:rPr>
          <w:lang w:eastAsia="en-US"/>
        </w:rPr>
        <w:t xml:space="preserve"> </w:t>
      </w:r>
      <w:proofErr w:type="gramStart"/>
      <w:r w:rsidRPr="00D80F58">
        <w:rPr>
          <w:lang w:eastAsia="en-US"/>
        </w:rPr>
        <w:t>исполнений</w:t>
      </w:r>
      <w:proofErr w:type="gramEnd"/>
      <w:r w:rsidRPr="00D80F58">
        <w:rPr>
          <w:lang w:eastAsia="en-US"/>
        </w:rPr>
        <w:t xml:space="preserve"> полномочий по решению вопросов местного значения,</w:t>
      </w:r>
      <w:r>
        <w:rPr>
          <w:lang w:eastAsia="en-US"/>
        </w:rPr>
        <w:t xml:space="preserve"> в том числе полномочия</w:t>
      </w:r>
      <w:r w:rsidRPr="001E67EA">
        <w:rPr>
          <w:lang w:eastAsia="en-US"/>
        </w:rPr>
        <w:t xml:space="preserve"> по созданию условий для развития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Южное Прибайкалье</w:t>
      </w:r>
      <w:r>
        <w:rPr>
          <w:lang w:eastAsia="en-US"/>
        </w:rPr>
        <w:t>,</w:t>
      </w:r>
      <w:r w:rsidRPr="003363E2">
        <w:rPr>
          <w:lang w:eastAsia="en-US"/>
        </w:rPr>
        <w:t xml:space="preserve">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стороны, обладает достаточным потенциалом для формирования </w:t>
      </w:r>
      <w:r>
        <w:rPr>
          <w:lang w:eastAsia="en-US"/>
        </w:rPr>
        <w:t xml:space="preserve">полноценного </w:t>
      </w:r>
      <w:r w:rsidRPr="003363E2">
        <w:rPr>
          <w:lang w:eastAsia="en-US"/>
        </w:rPr>
        <w:t>туристского центра</w:t>
      </w:r>
      <w:r>
        <w:rPr>
          <w:lang w:eastAsia="en-US"/>
        </w:rPr>
        <w:t>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Выгодное экономико-географического положения Слюдянского района связано с размещением на побережье озера Байкал  и Транссибирской железнодорожной магистрали, на федеральной автомобильной дороге Р</w:t>
      </w:r>
      <w:r>
        <w:rPr>
          <w:lang w:eastAsia="en-US"/>
        </w:rPr>
        <w:t xml:space="preserve">-258 </w:t>
      </w:r>
      <w:r w:rsidRPr="003363E2">
        <w:rPr>
          <w:lang w:eastAsia="en-US"/>
        </w:rPr>
        <w:t>«Байкал», и на двух вспомогательных планировочных ося</w:t>
      </w:r>
      <w:proofErr w:type="gramStart"/>
      <w:r w:rsidRPr="003363E2">
        <w:rPr>
          <w:lang w:eastAsia="en-US"/>
        </w:rPr>
        <w:t>х-</w:t>
      </w:r>
      <w:proofErr w:type="gramEnd"/>
      <w:r w:rsidRPr="003363E2">
        <w:rPr>
          <w:lang w:eastAsia="en-US"/>
        </w:rPr>
        <w:t xml:space="preserve"> автодороги А</w:t>
      </w:r>
      <w:r>
        <w:rPr>
          <w:lang w:eastAsia="en-US"/>
        </w:rPr>
        <w:t>-</w:t>
      </w:r>
      <w:r w:rsidRPr="003363E2">
        <w:rPr>
          <w:lang w:eastAsia="en-US"/>
        </w:rPr>
        <w:t xml:space="preserve">333 «Култук-Монды- до границы с Монголией» и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дороге.</w:t>
      </w:r>
      <w:r>
        <w:rPr>
          <w:lang w:eastAsia="en-US"/>
        </w:rPr>
        <w:t xml:space="preserve"> </w:t>
      </w:r>
      <w:r w:rsidRPr="003363E2">
        <w:rPr>
          <w:lang w:eastAsia="en-US"/>
        </w:rPr>
        <w:t>Такое положение определяет значительный туристско-рекреационный потенциал развития</w:t>
      </w:r>
      <w:r>
        <w:rPr>
          <w:lang w:eastAsia="en-US"/>
        </w:rPr>
        <w:t xml:space="preserve"> территории</w:t>
      </w:r>
      <w:r w:rsidRPr="003363E2">
        <w:rPr>
          <w:lang w:eastAsia="en-US"/>
        </w:rPr>
        <w:t xml:space="preserve">.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Наличие транспортных артерий федерального значения, сосредоточение равноудаленных природных объектов (объектов туристического показа) в пределах стокилометровой зоны с центром притяжения озером Байкал, наличие рекреационной обеспечивающей инфраструктуры на территории Слюд</w:t>
      </w:r>
      <w:r>
        <w:rPr>
          <w:lang w:eastAsia="en-US"/>
        </w:rPr>
        <w:t xml:space="preserve">янского района </w:t>
      </w:r>
      <w:r w:rsidRPr="00D80F58">
        <w:rPr>
          <w:lang w:eastAsia="en-US"/>
        </w:rPr>
        <w:t xml:space="preserve">(КОС г. </w:t>
      </w:r>
      <w:proofErr w:type="spellStart"/>
      <w:r w:rsidRPr="00D80F58">
        <w:rPr>
          <w:lang w:eastAsia="en-US"/>
        </w:rPr>
        <w:t>Слюдянки</w:t>
      </w:r>
      <w:proofErr w:type="spellEnd"/>
      <w:r w:rsidRPr="00D80F58">
        <w:rPr>
          <w:lang w:eastAsia="en-US"/>
        </w:rPr>
        <w:t xml:space="preserve"> (2 объекта), г. Байкальска, </w:t>
      </w:r>
      <w:proofErr w:type="spellStart"/>
      <w:r w:rsidRPr="00D80F58">
        <w:rPr>
          <w:lang w:eastAsia="en-US"/>
        </w:rPr>
        <w:t>р.п</w:t>
      </w:r>
      <w:proofErr w:type="gramStart"/>
      <w:r w:rsidRPr="00D80F58">
        <w:rPr>
          <w:lang w:eastAsia="en-US"/>
        </w:rPr>
        <w:t>.К</w:t>
      </w:r>
      <w:proofErr w:type="gramEnd"/>
      <w:r w:rsidRPr="00D80F58">
        <w:rPr>
          <w:lang w:eastAsia="en-US"/>
        </w:rPr>
        <w:t>ултук</w:t>
      </w:r>
      <w:proofErr w:type="spellEnd"/>
      <w:r w:rsidRPr="00D80F58">
        <w:rPr>
          <w:lang w:eastAsia="en-US"/>
        </w:rPr>
        <w:t xml:space="preserve">, </w:t>
      </w:r>
      <w:proofErr w:type="spellStart"/>
      <w:r w:rsidRPr="00D80F58">
        <w:rPr>
          <w:lang w:eastAsia="en-US"/>
        </w:rPr>
        <w:t>п.ж</w:t>
      </w:r>
      <w:proofErr w:type="spellEnd"/>
      <w:r w:rsidRPr="00D80F58">
        <w:rPr>
          <w:lang w:eastAsia="en-US"/>
        </w:rPr>
        <w:t>/</w:t>
      </w:r>
      <w:proofErr w:type="spellStart"/>
      <w:r w:rsidRPr="00D80F58">
        <w:rPr>
          <w:lang w:eastAsia="en-US"/>
        </w:rPr>
        <w:t>д.ст</w:t>
      </w:r>
      <w:proofErr w:type="spellEnd"/>
      <w:r w:rsidRPr="00D80F58">
        <w:rPr>
          <w:lang w:eastAsia="en-US"/>
        </w:rPr>
        <w:t xml:space="preserve">. </w:t>
      </w:r>
      <w:proofErr w:type="spellStart"/>
      <w:r w:rsidRPr="00D80F58">
        <w:rPr>
          <w:lang w:eastAsia="en-US"/>
        </w:rPr>
        <w:t>Ангосолка</w:t>
      </w:r>
      <w:proofErr w:type="spellEnd"/>
      <w:r w:rsidRPr="00D80F58">
        <w:rPr>
          <w:lang w:eastAsia="en-US"/>
        </w:rPr>
        <w:t>),</w:t>
      </w:r>
      <w:r w:rsidRPr="003363E2">
        <w:rPr>
          <w:lang w:eastAsia="en-US"/>
        </w:rPr>
        <w:t xml:space="preserve"> обладание большим количеством уникальных природных и антропогенных объектов туристского показа, внесенных в Единый государственный реестр объектов культурного наследия народов РФ, из них 1 объект, комплекс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дороги, поставлен на государственную охрану федерального значения, </w:t>
      </w:r>
      <w:r>
        <w:rPr>
          <w:lang w:eastAsia="en-US"/>
        </w:rPr>
        <w:t>все это</w:t>
      </w:r>
      <w:r w:rsidRPr="003363E2">
        <w:rPr>
          <w:lang w:eastAsia="en-US"/>
        </w:rPr>
        <w:t xml:space="preserve"> является предпосылками формирования крупных туристских продуктов международного уровня для широкого круга целевой аудитории туристской общественности.</w:t>
      </w:r>
      <w:r>
        <w:rPr>
          <w:lang w:eastAsia="en-US"/>
        </w:rPr>
        <w:t xml:space="preserve">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Для того чтобы </w:t>
      </w:r>
      <w:r>
        <w:rPr>
          <w:lang w:eastAsia="en-US"/>
        </w:rPr>
        <w:t>территория</w:t>
      </w:r>
      <w:r w:rsidRPr="003363E2">
        <w:rPr>
          <w:lang w:eastAsia="en-US"/>
        </w:rPr>
        <w:t xml:space="preserve"> стала субъектом конкуренции на рынке туризма, она должна стать стратегическим объектом, обладающим рядом преимуществ, которые бы стали ее драйвером развития и продвижения на рынок мирового или внутреннего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В связи с этим необходима реализация ряда мероприятий, направленных на формирование конкурентных преимуществ территории Южного Прибайкалья и его правильным позиционированием.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proofErr w:type="gramStart"/>
      <w:r w:rsidRPr="00EB228D">
        <w:rPr>
          <w:lang w:eastAsia="en-US"/>
        </w:rPr>
        <w:t xml:space="preserve">Анализ туристского потока по экспертным данным показал, что поток туристов, посетивших Слюдянский район, составил </w:t>
      </w:r>
      <w:r w:rsidRPr="006A1EB5">
        <w:rPr>
          <w:lang w:eastAsia="en-US"/>
        </w:rPr>
        <w:t>231</w:t>
      </w:r>
      <w:r w:rsidR="006A1EB5" w:rsidRPr="006A1EB5">
        <w:rPr>
          <w:lang w:eastAsia="en-US"/>
        </w:rPr>
        <w:t> </w:t>
      </w:r>
      <w:r w:rsidRPr="006A1EB5">
        <w:rPr>
          <w:lang w:eastAsia="en-US"/>
        </w:rPr>
        <w:t>081 человек</w:t>
      </w:r>
      <w:r w:rsidRPr="00EB228D">
        <w:rPr>
          <w:lang w:eastAsia="en-US"/>
        </w:rPr>
        <w:t xml:space="preserve"> в 2017 году к 249 597человек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темп роста составил 92,6%,  из них по оценочным данным, количество диких туристов составило 19000 человек, количество туристов посетивших КБЖД 56 000 человек, количество туристов, прибывших на территорию района с 1-дневным пребыванием, в </w:t>
      </w:r>
      <w:proofErr w:type="spellStart"/>
      <w:r w:rsidRPr="00EB228D">
        <w:rPr>
          <w:lang w:eastAsia="en-US"/>
        </w:rPr>
        <w:t>т</w:t>
      </w:r>
      <w:proofErr w:type="gramEnd"/>
      <w:r w:rsidRPr="00EB228D">
        <w:rPr>
          <w:lang w:eastAsia="en-US"/>
        </w:rPr>
        <w:t>.ч</w:t>
      </w:r>
      <w:proofErr w:type="spellEnd"/>
      <w:r w:rsidRPr="00EB228D">
        <w:rPr>
          <w:lang w:eastAsia="en-US"/>
        </w:rPr>
        <w:t xml:space="preserve">. на событийные мероприятия и горнолыжный курорт составило 119 415 чел., </w:t>
      </w:r>
      <w:proofErr w:type="gramStart"/>
      <w:r w:rsidRPr="00EB228D">
        <w:rPr>
          <w:lang w:eastAsia="en-US"/>
        </w:rPr>
        <w:t>туристов, воспользовавшихся услугами по размещению в коллективных средствах размещения составило</w:t>
      </w:r>
      <w:proofErr w:type="gramEnd"/>
      <w:r w:rsidRPr="00EB228D">
        <w:rPr>
          <w:lang w:eastAsia="en-US"/>
        </w:rPr>
        <w:t xml:space="preserve">  31 090 чел., что составляет 13,5% от числа всех прибывших туристов на территорию.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Общее снижение туристского потока в территорию связано с ремонтными работами подъемника на горнолыжном курорте, которые длились 4 месяца с 25.06-31.10 (потери составили порядка 9% от общего тур потока). </w:t>
      </w:r>
      <w:proofErr w:type="gramStart"/>
      <w:r w:rsidRPr="00EB228D">
        <w:rPr>
          <w:lang w:eastAsia="en-US"/>
        </w:rPr>
        <w:t>В месте</w:t>
      </w:r>
      <w:proofErr w:type="gramEnd"/>
      <w:r w:rsidRPr="00EB228D">
        <w:rPr>
          <w:lang w:eastAsia="en-US"/>
        </w:rPr>
        <w:t xml:space="preserve"> с тем, отмечен рост туристского потока на КБЖД, который составил 22,3%.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В разрезе сезонного анализа туристского потока, наибольшее количество прибытий было в июле (14,75%), марте (12,34%), январе (12,82%), феврале (11,89%), августе (9,7%), июне (9,66%). Мертвым сезоном стали октябрь (2,1%) и ноябрь (1,35%). Таким образом, туристские прибытия распределены наибольшим образом в зимний и летний периоды с наибольшим уклоном в первую половину года. 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  <w:sz w:val="20"/>
          <w:szCs w:val="20"/>
        </w:rPr>
        <w:drawing>
          <wp:inline distT="0" distB="0" distL="0" distR="0" wp14:anchorId="0E3CB429" wp14:editId="49D82E95">
            <wp:extent cx="4581525" cy="2647950"/>
            <wp:effectExtent l="0" t="0" r="9525" b="1905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Основной организованный  поток генерируется в зимний период  горнолыжным курортом гора Соболиная, в летний период  </w:t>
      </w:r>
      <w:proofErr w:type="spellStart"/>
      <w:r w:rsidRPr="00EB228D">
        <w:rPr>
          <w:lang w:eastAsia="en-US"/>
        </w:rPr>
        <w:t>Кругобайкальской</w:t>
      </w:r>
      <w:proofErr w:type="spellEnd"/>
      <w:r w:rsidRPr="00EB228D">
        <w:rPr>
          <w:lang w:eastAsia="en-US"/>
        </w:rPr>
        <w:t xml:space="preserve"> железной дорогой, в меньшей степени объектами притяжения являются горные отроги </w:t>
      </w:r>
      <w:proofErr w:type="spellStart"/>
      <w:r w:rsidRPr="00EB228D">
        <w:rPr>
          <w:lang w:eastAsia="en-US"/>
        </w:rPr>
        <w:t>Хамар-Дабана</w:t>
      </w:r>
      <w:proofErr w:type="spellEnd"/>
      <w:r w:rsidRPr="00EB228D">
        <w:rPr>
          <w:lang w:eastAsia="en-US"/>
        </w:rPr>
        <w:t xml:space="preserve"> и дикие пляжи (побережье озера). </w:t>
      </w:r>
    </w:p>
    <w:p w:rsidR="00EB228D" w:rsidRPr="00EB228D" w:rsidRDefault="00EB228D" w:rsidP="00EB228D">
      <w:pPr>
        <w:keepNext/>
        <w:jc w:val="center"/>
        <w:rPr>
          <w:sz w:val="20"/>
          <w:szCs w:val="20"/>
        </w:rPr>
      </w:pPr>
    </w:p>
    <w:p w:rsidR="00EB228D" w:rsidRPr="00EB228D" w:rsidRDefault="00EB228D" w:rsidP="00EB228D">
      <w:pPr>
        <w:jc w:val="both"/>
        <w:rPr>
          <w:lang w:eastAsia="en-US"/>
        </w:rPr>
      </w:pPr>
      <w:r w:rsidRPr="00EB228D">
        <w:rPr>
          <w:noProof/>
        </w:rPr>
        <w:drawing>
          <wp:inline distT="0" distB="0" distL="0" distR="0" wp14:anchorId="057FF1FC" wp14:editId="1872FA96">
            <wp:extent cx="5943600" cy="2076450"/>
            <wp:effectExtent l="0" t="0" r="0" b="190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>Объем туристского потока Южного Прибайкалья в 2017 году составляет в объеме туристского потока Иркутской области 14,4%.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Объем предоставленных платных услуг по оценочным данным в туристско-рекреационной сфере в муниципальном образовании Слюдянский район  составил  308,9 млн. руб. к 300,1 млн. руб. данных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прирост составил  3% (что составляет 5,5% аналогичного объема Иркутской области).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</w:rPr>
        <w:drawing>
          <wp:inline distT="0" distB="0" distL="0" distR="0" wp14:anchorId="0E03FC26" wp14:editId="49ED055C">
            <wp:extent cx="5819775" cy="3209925"/>
            <wp:effectExtent l="0" t="0" r="9525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Численность занятых в сфере туризма сохранилась на уровне 2015 года и составляет 565 чел. Доля занятых в туризме от общего количества занятых в экономике района составляет в </w:t>
      </w:r>
      <w:r w:rsidRPr="00EB0E8D">
        <w:rPr>
          <w:lang w:eastAsia="en-US"/>
        </w:rPr>
        <w:t>201</w:t>
      </w:r>
      <w:r w:rsidR="000D7780" w:rsidRPr="00EB0E8D">
        <w:rPr>
          <w:lang w:eastAsia="en-US"/>
        </w:rPr>
        <w:t>7</w:t>
      </w:r>
      <w:r w:rsidRPr="00EB0E8D">
        <w:rPr>
          <w:lang w:eastAsia="en-US"/>
        </w:rPr>
        <w:t xml:space="preserve"> году – 4,</w:t>
      </w:r>
      <w:r w:rsidR="00EB0E8D" w:rsidRPr="00EB0E8D">
        <w:rPr>
          <w:lang w:eastAsia="en-US"/>
        </w:rPr>
        <w:t>3</w:t>
      </w:r>
      <w:r w:rsidRPr="00EB0E8D">
        <w:rPr>
          <w:lang w:eastAsia="en-US"/>
        </w:rPr>
        <w:t xml:space="preserve"> %,</w:t>
      </w:r>
      <w:r w:rsidRPr="00EB228D">
        <w:rPr>
          <w:lang w:eastAsia="en-US"/>
        </w:rPr>
        <w:t xml:space="preserve"> что соответствует уровню прошлого года.</w:t>
      </w:r>
    </w:p>
    <w:p w:rsidR="00EB228D" w:rsidRDefault="00EB228D" w:rsidP="00EB228D">
      <w:pPr>
        <w:ind w:firstLine="567"/>
        <w:jc w:val="both"/>
        <w:rPr>
          <w:lang w:eastAsia="en-US"/>
        </w:rPr>
      </w:pPr>
      <w:r w:rsidRPr="00EB228D">
        <w:rPr>
          <w:lang w:eastAsia="en-US"/>
        </w:rPr>
        <w:t xml:space="preserve">На территории муниципального образования  Слюдянский район осуществляют свою деятельность 6 туроператоров, зарегистрированных в установленном законом порядке (Байкал </w:t>
      </w:r>
      <w:proofErr w:type="spellStart"/>
      <w:r w:rsidRPr="00EB228D">
        <w:rPr>
          <w:lang w:eastAsia="en-US"/>
        </w:rPr>
        <w:t>ЭкологияТуризм</w:t>
      </w:r>
      <w:proofErr w:type="spellEnd"/>
      <w:r w:rsidRPr="00EB228D">
        <w:rPr>
          <w:lang w:eastAsia="en-US"/>
        </w:rPr>
        <w:t xml:space="preserve">, Байкальская сказка, Аккорд, </w:t>
      </w:r>
      <w:proofErr w:type="spellStart"/>
      <w:r w:rsidRPr="00EB228D">
        <w:rPr>
          <w:lang w:eastAsia="en-US"/>
        </w:rPr>
        <w:t>Диалан</w:t>
      </w:r>
      <w:proofErr w:type="spellEnd"/>
      <w:r w:rsidRPr="00EB228D">
        <w:rPr>
          <w:lang w:eastAsia="en-US"/>
        </w:rPr>
        <w:t xml:space="preserve"> Байкал, БГК Гора Соболиная, </w:t>
      </w:r>
      <w:proofErr w:type="spellStart"/>
      <w:r w:rsidRPr="00EB228D">
        <w:rPr>
          <w:lang w:eastAsia="en-US"/>
        </w:rPr>
        <w:t>БайкалТуризм</w:t>
      </w:r>
      <w:proofErr w:type="spellEnd"/>
      <w:r w:rsidRPr="00EB228D">
        <w:rPr>
          <w:lang w:eastAsia="en-US"/>
        </w:rPr>
        <w:t>).</w:t>
      </w:r>
    </w:p>
    <w:p w:rsidR="00A06127" w:rsidRDefault="00A06127" w:rsidP="00EB22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Администрацией района в рамках Координационного совета в области развития малого, среднего предпринимательства и туризма при мэре </w:t>
      </w:r>
      <w:r w:rsidR="00FC7B61" w:rsidRPr="00FC7B61">
        <w:rPr>
          <w:lang w:eastAsia="en-US"/>
        </w:rPr>
        <w:t>Слюдянско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муниципально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район</w:t>
      </w:r>
      <w:r w:rsidR="00FC7B61">
        <w:rPr>
          <w:lang w:eastAsia="en-US"/>
        </w:rPr>
        <w:t>а</w:t>
      </w:r>
      <w:r>
        <w:rPr>
          <w:lang w:eastAsia="en-US"/>
        </w:rPr>
        <w:t xml:space="preserve"> </w:t>
      </w:r>
      <w:r w:rsidR="00FA1D20">
        <w:rPr>
          <w:lang w:eastAsia="en-US"/>
        </w:rPr>
        <w:t>функционирует рабочая группа по туризму.</w:t>
      </w:r>
      <w:r>
        <w:rPr>
          <w:lang w:eastAsia="en-US"/>
        </w:rPr>
        <w:t xml:space="preserve"> </w:t>
      </w:r>
    </w:p>
    <w:p w:rsidR="00FA1D20" w:rsidRPr="003471F5" w:rsidRDefault="00FA1D20" w:rsidP="00FA1D20">
      <w:pPr>
        <w:pStyle w:val="a5"/>
        <w:tabs>
          <w:tab w:val="left" w:pos="7080"/>
        </w:tabs>
        <w:spacing w:after="0"/>
        <w:ind w:firstLine="567"/>
        <w:jc w:val="both"/>
      </w:pPr>
      <w:r>
        <w:t xml:space="preserve">В рамках </w:t>
      </w:r>
      <w:r w:rsidRPr="003471F5">
        <w:t xml:space="preserve">заседаний рабочей группы по туризму, </w:t>
      </w:r>
      <w:r>
        <w:t>ежегодно составляется</w:t>
      </w:r>
      <w:r w:rsidRPr="003471F5">
        <w:t xml:space="preserve"> Событийный календарь </w:t>
      </w:r>
      <w:r>
        <w:t xml:space="preserve">Южного Прибайкалья на очередной год, часть мероприятий из которого входят в </w:t>
      </w:r>
      <w:r w:rsidRPr="003471F5">
        <w:t xml:space="preserve">Региональный </w:t>
      </w:r>
      <w:r>
        <w:t>и Федеральный Событийный календарь.</w:t>
      </w:r>
    </w:p>
    <w:p w:rsidR="00FA1D20" w:rsidRDefault="00FA1D20" w:rsidP="00FA1D20">
      <w:pPr>
        <w:ind w:firstLine="567"/>
        <w:jc w:val="both"/>
      </w:pPr>
      <w:r>
        <w:lastRenderedPageBreak/>
        <w:t>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показа.</w:t>
      </w:r>
    </w:p>
    <w:p w:rsidR="00FA1D20" w:rsidRDefault="00FA1D20" w:rsidP="00A60C06">
      <w:pPr>
        <w:ind w:firstLine="567"/>
        <w:jc w:val="both"/>
        <w:rPr>
          <w:lang w:eastAsia="en-US"/>
        </w:rPr>
      </w:pPr>
    </w:p>
    <w:p w:rsidR="00A60C06" w:rsidRDefault="00A60C06" w:rsidP="00A60C06">
      <w:pPr>
        <w:jc w:val="center"/>
        <w:rPr>
          <w:lang w:eastAsia="en-US"/>
        </w:rPr>
      </w:pPr>
      <w:r w:rsidRPr="00BF3BCA">
        <w:rPr>
          <w:lang w:eastAsia="en-US"/>
        </w:rPr>
        <w:t xml:space="preserve">Основные показатели развития туристской деятельности Слюдянского района за </w:t>
      </w:r>
      <w:r w:rsidR="00E2402B">
        <w:rPr>
          <w:lang w:eastAsia="en-US"/>
        </w:rPr>
        <w:t>пяти</w:t>
      </w:r>
      <w:r w:rsidRPr="00BF3BCA">
        <w:rPr>
          <w:lang w:eastAsia="en-US"/>
        </w:rPr>
        <w:t>летний период (201</w:t>
      </w:r>
      <w:r w:rsidR="00495F34">
        <w:rPr>
          <w:lang w:eastAsia="en-US"/>
        </w:rPr>
        <w:t>5</w:t>
      </w:r>
      <w:r w:rsidRPr="00BF3BCA">
        <w:rPr>
          <w:lang w:eastAsia="en-US"/>
        </w:rPr>
        <w:t>-201</w:t>
      </w:r>
      <w:r w:rsidR="00495F34">
        <w:rPr>
          <w:lang w:eastAsia="en-US"/>
        </w:rPr>
        <w:t>9</w:t>
      </w:r>
      <w:r w:rsidRPr="00BF3BCA">
        <w:rPr>
          <w:lang w:eastAsia="en-US"/>
        </w:rPr>
        <w:t xml:space="preserve"> годы)</w:t>
      </w:r>
    </w:p>
    <w:p w:rsidR="00F0220A" w:rsidRPr="00BF3BCA" w:rsidRDefault="00F0220A" w:rsidP="00A60C06">
      <w:pPr>
        <w:jc w:val="center"/>
        <w:rPr>
          <w:lang w:eastAsia="en-US"/>
        </w:rPr>
      </w:pPr>
    </w:p>
    <w:tbl>
      <w:tblPr>
        <w:tblStyle w:val="32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992"/>
        <w:gridCol w:w="991"/>
        <w:gridCol w:w="852"/>
        <w:gridCol w:w="991"/>
        <w:gridCol w:w="991"/>
        <w:gridCol w:w="1277"/>
      </w:tblGrid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Темп роста 2019 к 2018 г., %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Доля показателей Слюдянского района в показателях Иркутской области за 2019 г.,%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Туристский поток,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.ч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217,94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249,597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231,081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254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69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492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Объем туристских услуг,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237,2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300,1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308,9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311,9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355,6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КСР,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койко-мест,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2831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3259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2963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2810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2827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н/д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туроператоров, зарегистрированных в Реестре,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71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3,7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мероприятий Событийного календаря,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26,8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(33 из 123)</w:t>
            </w:r>
          </w:p>
        </w:tc>
      </w:tr>
    </w:tbl>
    <w:p w:rsidR="00F0220A" w:rsidRDefault="00F0220A" w:rsidP="00A60C06">
      <w:pPr>
        <w:jc w:val="both"/>
        <w:rPr>
          <w:lang w:eastAsia="en-US"/>
        </w:rPr>
      </w:pPr>
    </w:p>
    <w:p w:rsidR="00A60C06" w:rsidRDefault="00A60C06" w:rsidP="00A60C06">
      <w:pPr>
        <w:jc w:val="both"/>
        <w:rPr>
          <w:lang w:eastAsia="en-US"/>
        </w:rPr>
      </w:pPr>
      <w:r w:rsidRPr="00AE6208">
        <w:rPr>
          <w:lang w:eastAsia="en-US"/>
        </w:rPr>
        <w:t xml:space="preserve">*Расчет произведен по полугодовым показателям, в связи началом ведения Событийного календаря Иркутской области в 2016 году начиная со второго полугодия.  </w:t>
      </w:r>
    </w:p>
    <w:p w:rsidR="00A60C06" w:rsidRPr="00AE6208" w:rsidRDefault="00A60C06" w:rsidP="00A60C06">
      <w:pPr>
        <w:jc w:val="both"/>
        <w:rPr>
          <w:lang w:eastAsia="en-US"/>
        </w:rPr>
      </w:pP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Также,</w:t>
      </w:r>
      <w:r w:rsidRPr="007E125C">
        <w:rPr>
          <w:lang w:eastAsia="en-US"/>
        </w:rPr>
        <w:t xml:space="preserve"> на территории Слюдянского района происходит реализация проекта особой экономической зоны туристско-рекреационного типа «Ворота Байкала». Проект реализу</w:t>
      </w:r>
      <w:r>
        <w:rPr>
          <w:lang w:eastAsia="en-US"/>
        </w:rPr>
        <w:t>ется поэтапно в период 2010-2026</w:t>
      </w:r>
      <w:r w:rsidRPr="007E125C">
        <w:rPr>
          <w:lang w:eastAsia="en-US"/>
        </w:rPr>
        <w:t xml:space="preserve"> гг. </w:t>
      </w:r>
      <w:r>
        <w:rPr>
          <w:lang w:eastAsia="en-US"/>
        </w:rPr>
        <w:t>Срок функционирования ОЭЗ до 2055 года.</w:t>
      </w:r>
      <w:r w:rsidRPr="00713CA4">
        <w:t xml:space="preserve"> </w:t>
      </w:r>
      <w:r>
        <w:rPr>
          <w:lang w:eastAsia="en-US"/>
        </w:rPr>
        <w:t>О</w:t>
      </w:r>
      <w:r w:rsidRPr="00713CA4">
        <w:rPr>
          <w:lang w:eastAsia="en-US"/>
        </w:rPr>
        <w:t xml:space="preserve">бщая площадь </w:t>
      </w:r>
      <w:r>
        <w:rPr>
          <w:lang w:eastAsia="en-US"/>
        </w:rPr>
        <w:t>ОЭЗ</w:t>
      </w:r>
      <w:r w:rsidRPr="00713CA4">
        <w:rPr>
          <w:lang w:eastAsia="en-US"/>
        </w:rPr>
        <w:t xml:space="preserve"> 756,97 га. </w:t>
      </w: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Основной специализацией ОЭЗ будет являться: г</w:t>
      </w:r>
      <w:r w:rsidRPr="00F0659D">
        <w:rPr>
          <w:lang w:eastAsia="en-US"/>
        </w:rPr>
        <w:t>орнолыжный курорт, экологический, водный, лечебно-оздоровительный</w:t>
      </w:r>
      <w:r>
        <w:rPr>
          <w:lang w:eastAsia="en-US"/>
        </w:rPr>
        <w:t xml:space="preserve"> отдых.</w:t>
      </w:r>
    </w:p>
    <w:p w:rsidR="00894D3A" w:rsidRPr="00894D3A" w:rsidRDefault="00894D3A" w:rsidP="00894D3A">
      <w:pPr>
        <w:ind w:firstLine="709"/>
        <w:jc w:val="both"/>
      </w:pPr>
      <w:proofErr w:type="gramStart"/>
      <w:r w:rsidRPr="00894D3A">
        <w:t>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«Байкал-великое озеро великой страны»,</w:t>
      </w:r>
      <w:r w:rsidRPr="00894D3A">
        <w:rPr>
          <w:sz w:val="20"/>
          <w:szCs w:val="20"/>
        </w:rPr>
        <w:t xml:space="preserve"> </w:t>
      </w:r>
      <w:r w:rsidRPr="00894D3A">
        <w:t xml:space="preserve">основной целью которого является сохранение уникальной экосистемы озера Байкал, создание возможностей и условий для экономического развития Прибайкальских территорий с </w:t>
      </w:r>
      <w:r w:rsidRPr="00894D3A">
        <w:lastRenderedPageBreak/>
        <w:t>учетом минимизации негативного воздействия на окружающую среду в рамках реализации скоординированной государственной политики.</w:t>
      </w:r>
      <w:proofErr w:type="gramEnd"/>
    </w:p>
    <w:p w:rsidR="00894D3A" w:rsidRPr="00894D3A" w:rsidRDefault="00894D3A" w:rsidP="00894D3A">
      <w:pPr>
        <w:ind w:firstLine="709"/>
        <w:jc w:val="both"/>
      </w:pPr>
      <w:r w:rsidRPr="00894D3A">
        <w:t>В рамках содержания приоритетной программы разработаны конкретные цели:</w:t>
      </w:r>
    </w:p>
    <w:p w:rsidR="00894D3A" w:rsidRPr="00894D3A" w:rsidRDefault="00894D3A" w:rsidP="00894D3A">
      <w:pPr>
        <w:ind w:firstLine="709"/>
        <w:jc w:val="both"/>
      </w:pPr>
      <w:r w:rsidRPr="00894D3A">
        <w:t>1. Обеспечить полную очистку сточных вод в ЦЭЗ БПТ в соответствии с нормативами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2. Полностью ликвидировать несанкционированные свалки в ЦЭЗ БПТ и сформировать эффективную систему управления отходами</w:t>
      </w:r>
    </w:p>
    <w:p w:rsidR="00894D3A" w:rsidRPr="00894D3A" w:rsidRDefault="00894D3A" w:rsidP="00894D3A">
      <w:pPr>
        <w:ind w:firstLine="709"/>
        <w:jc w:val="both"/>
      </w:pPr>
      <w:r w:rsidRPr="00894D3A">
        <w:t xml:space="preserve">3. Существенно повысить объем налоговых поступлений по видам экономической деятельности, связанным с развитием туризма и сопутствующих секторов к базовому уровню, до 7 млрд. руб. к 2019 году, </w:t>
      </w:r>
      <w:r w:rsidR="00E454C8">
        <w:t>а к 2025 году – до 30 млрд. рублей по Иркутской области.</w:t>
      </w:r>
    </w:p>
    <w:p w:rsidR="00894D3A" w:rsidRPr="00894D3A" w:rsidRDefault="00894D3A" w:rsidP="00894D3A">
      <w:pPr>
        <w:ind w:firstLine="709"/>
        <w:jc w:val="both"/>
      </w:pPr>
      <w:r w:rsidRPr="00894D3A">
        <w:t>4. Создать 22 тысячи новых рабочих мест на БПТ в сфере туризма, «зеленой экономики» и некоммерческом секторе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Слюдянский район вошел в Региональный проект «</w:t>
      </w:r>
      <w:proofErr w:type="gramStart"/>
      <w:r w:rsidRPr="00894D3A">
        <w:t>Байкал-великое</w:t>
      </w:r>
      <w:proofErr w:type="gramEnd"/>
      <w:r w:rsidRPr="00894D3A">
        <w:t xml:space="preserve"> озеро великой страны» с тремя проектами, разбитыми по локациям: </w:t>
      </w:r>
      <w:proofErr w:type="spellStart"/>
      <w:r w:rsidRPr="00894D3A">
        <w:t>Слюдянка</w:t>
      </w:r>
      <w:proofErr w:type="spellEnd"/>
      <w:r w:rsidRPr="00894D3A">
        <w:t>-Култук, Байкальск, п. Байкал (порт)- Листвянка</w:t>
      </w:r>
      <w:r w:rsidR="00D61E3C">
        <w:t xml:space="preserve"> - межмуниципальная локация.</w:t>
      </w:r>
      <w:r w:rsidRPr="00894D3A">
        <w:t xml:space="preserve"> В рамках </w:t>
      </w:r>
      <w:proofErr w:type="spellStart"/>
      <w:r w:rsidRPr="00894D3A">
        <w:t>подпроектов</w:t>
      </w:r>
      <w:proofErr w:type="spellEnd"/>
      <w:r w:rsidRPr="00894D3A">
        <w:t xml:space="preserve"> совместно с региональными отраслевыми министерствами формируются мероприятия,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объектов, а также частных инвестиционных проектов.</w:t>
      </w:r>
    </w:p>
    <w:p w:rsidR="00A06127" w:rsidRPr="00A06127" w:rsidRDefault="00A06127" w:rsidP="00A60C06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A06127">
        <w:rPr>
          <w:b/>
        </w:rPr>
        <w:t>Проблемы комплекса</w:t>
      </w:r>
      <w:r w:rsidR="00086B72">
        <w:rPr>
          <w:b/>
        </w:rPr>
        <w:t xml:space="preserve"> на момент принятия программы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Проблемы туристско-рекреационного комплекса Южного Прибайкалья можно разделить на два блока: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- блок фундаментальных проблем, связанных с инфраструктурными и законодательными проблемами;</w:t>
      </w:r>
    </w:p>
    <w:p w:rsidR="00A60C06" w:rsidRPr="00295E27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 xml:space="preserve">- блок стратегических и маркетинговых проблем, связанных с недостаточным позиционированием территории и неиспользованием всех резервов для развития.   </w:t>
      </w:r>
    </w:p>
    <w:p w:rsidR="00A60C06" w:rsidRPr="00E229BB" w:rsidRDefault="00A60C06" w:rsidP="00A60C06">
      <w:pPr>
        <w:ind w:firstLine="567"/>
        <w:jc w:val="both"/>
        <w:rPr>
          <w:color w:val="000000"/>
        </w:rPr>
      </w:pPr>
      <w:r>
        <w:rPr>
          <w:color w:val="000000"/>
        </w:rPr>
        <w:t>Для их решения</w:t>
      </w:r>
      <w:r w:rsidRPr="00E229BB">
        <w:rPr>
          <w:color w:val="000000"/>
        </w:rPr>
        <w:t xml:space="preserve"> требуется разработка долгосрочной концепции устойчивого развития территории в рамках развития «зеленой» экономики услуг на базе услуг индустрии туризма. То есть, на первоначальном этапе необходимо выяснить какими нераскрытыми резервами обладает мезо-дестинация</w:t>
      </w:r>
      <w:r>
        <w:rPr>
          <w:color w:val="000000"/>
        </w:rPr>
        <w:t xml:space="preserve"> «Южное Прибайкалье»</w:t>
      </w:r>
      <w:r w:rsidRPr="00E229BB">
        <w:rPr>
          <w:color w:val="000000"/>
        </w:rPr>
        <w:t>, какие имеются возможности их использования и обладают ли эти резервы конкурентными преимуществами.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Для осуществления эффективного взаимодействия между всеми заинтересованными сторонами (органы государственной власти, туристский бизнес, научные и общественные организации) на основе принципов государственно-частного и </w:t>
      </w:r>
      <w:proofErr w:type="spellStart"/>
      <w:r w:rsidRPr="00FA7D7C">
        <w:rPr>
          <w:color w:val="000000"/>
        </w:rPr>
        <w:t>муниципально</w:t>
      </w:r>
      <w:proofErr w:type="spellEnd"/>
      <w:r w:rsidRPr="00FA7D7C">
        <w:rPr>
          <w:color w:val="000000"/>
        </w:rPr>
        <w:t>-частного партнерства необходимо разрабатывать комплекс мероприятий с применением кластерного подхода, позволяющего решать проблемы инфраструктурного и законодательного характера.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Проблемы стратегического и маркетингового плана призвана решить диверсификация </w:t>
      </w:r>
      <w:proofErr w:type="gramStart"/>
      <w:r w:rsidRPr="00FA7D7C">
        <w:rPr>
          <w:color w:val="000000"/>
        </w:rPr>
        <w:t>туристских</w:t>
      </w:r>
      <w:proofErr w:type="gram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Южного Прибайкалья для развития туристского бизнеса.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стратегическое решение направлено на долгосрочное будущее  и обладает всеми тремя основными характеристиками – оно важно, оно редко и не имеет типового варианта, и данное решение директивно, задавая общую направленность решений, принимаемых на нижних уровнях и определяющее будущие действия всех других участ</w:t>
      </w:r>
      <w:r>
        <w:rPr>
          <w:color w:val="000000"/>
        </w:rPr>
        <w:t>ников процесса</w:t>
      </w:r>
      <w:r w:rsidRPr="00FA7D7C">
        <w:rPr>
          <w:color w:val="000000"/>
        </w:rPr>
        <w:t xml:space="preserve">. 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Использование </w:t>
      </w:r>
      <w:proofErr w:type="spellStart"/>
      <w:r w:rsidRPr="00FA7D7C">
        <w:rPr>
          <w:color w:val="000000"/>
        </w:rPr>
        <w:t>диверсификационного</w:t>
      </w:r>
      <w:proofErr w:type="spellEnd"/>
      <w:r w:rsidRPr="00FA7D7C">
        <w:rPr>
          <w:color w:val="000000"/>
        </w:rPr>
        <w:t xml:space="preserve"> подхода к развитию туристских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Слюдянского</w:t>
      </w:r>
      <w:proofErr w:type="spellEnd"/>
      <w:r w:rsidRPr="00FA7D7C">
        <w:rPr>
          <w:color w:val="000000"/>
        </w:rPr>
        <w:t xml:space="preserve"> района в условиях прогнозируемого увеличения туристского потока позволит сформировать управленческое решение по созданию наилучших условий для развития туристской инфраструктуры, совершенствованию системы подготовки кадров, </w:t>
      </w:r>
      <w:r w:rsidRPr="00FA7D7C">
        <w:rPr>
          <w:color w:val="000000"/>
        </w:rPr>
        <w:lastRenderedPageBreak/>
        <w:t xml:space="preserve">проведению взвешенной и эффективной рекламной политики и удовлетворению потребности в качественных туристских услугах.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развитие туризма даст импульс в развитие смежных секторов экономики, таких как сельское хозяйст</w:t>
      </w:r>
      <w:r>
        <w:rPr>
          <w:color w:val="000000"/>
        </w:rPr>
        <w:t>во, пищевая промышленность, роз</w:t>
      </w:r>
      <w:r w:rsidRPr="00FA7D7C">
        <w:rPr>
          <w:color w:val="000000"/>
        </w:rPr>
        <w:t xml:space="preserve">ничная торговля, транспорт, общественное питание и бытовое обслуживание, организация досуга и многое другое. Все это на местном уровне позволит решить масштабные государственные и региональные задачи по развитию предпринимательства, повышению уровня и качества жизни, как местного населения, так и населения всего региона, а также позволит решить ряд других значимых социально-экономических задач. </w:t>
      </w:r>
    </w:p>
    <w:p w:rsidR="00E710BB" w:rsidRPr="00651FE5" w:rsidRDefault="00E710BB" w:rsidP="00E710BB">
      <w:pPr>
        <w:ind w:firstLine="567"/>
        <w:jc w:val="both"/>
        <w:rPr>
          <w:b/>
        </w:rPr>
      </w:pPr>
      <w:r w:rsidRPr="00651FE5">
        <w:rPr>
          <w:b/>
        </w:rPr>
        <w:t xml:space="preserve">  Направления развития </w:t>
      </w:r>
    </w:p>
    <w:p w:rsidR="00E710BB" w:rsidRPr="0012028A" w:rsidRDefault="00FA1D20" w:rsidP="00E710B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Основной задачей до 202</w:t>
      </w:r>
      <w:r w:rsidR="00894D3A">
        <w:rPr>
          <w:lang w:eastAsia="en-US"/>
        </w:rPr>
        <w:t>4</w:t>
      </w:r>
      <w:r w:rsidR="00E710BB" w:rsidRPr="0012028A">
        <w:rPr>
          <w:lang w:eastAsia="en-US"/>
        </w:rPr>
        <w:t xml:space="preserve"> года будет являться содействие в развитии устойчивого туризма на территории </w:t>
      </w:r>
      <w:proofErr w:type="spellStart"/>
      <w:r w:rsidR="00E710BB" w:rsidRPr="0012028A">
        <w:rPr>
          <w:lang w:eastAsia="en-US"/>
        </w:rPr>
        <w:t>подкластера</w:t>
      </w:r>
      <w:proofErr w:type="spellEnd"/>
      <w:r w:rsidR="00E710BB" w:rsidRPr="0012028A">
        <w:rPr>
          <w:lang w:eastAsia="en-US"/>
        </w:rPr>
        <w:t xml:space="preserve"> «Южное Прибайкалье» – это сбалансированное распределение туристских  потоков во времени и пространстве, приносящий доход местным сообществам и не во вред, а в пользу окружающей их среды, сохраняемой для потомков («торговля и обмен впечатлениями, а не природными ресурсами»);</w:t>
      </w:r>
      <w:proofErr w:type="gramEnd"/>
      <w:r w:rsidR="00E710BB" w:rsidRPr="0012028A">
        <w:rPr>
          <w:lang w:eastAsia="en-US"/>
        </w:rPr>
        <w:t xml:space="preserve"> </w:t>
      </w:r>
      <w:proofErr w:type="gramStart"/>
      <w:r w:rsidR="00E710BB" w:rsidRPr="0012028A">
        <w:rPr>
          <w:lang w:eastAsia="en-US"/>
        </w:rPr>
        <w:t>способствующий</w:t>
      </w:r>
      <w:proofErr w:type="gramEnd"/>
      <w:r w:rsidR="00E710BB" w:rsidRPr="0012028A">
        <w:rPr>
          <w:lang w:eastAsia="en-US"/>
        </w:rPr>
        <w:t xml:space="preserve"> культурному обмену между туристами и местным населением, помогая сохранять культуру последних, прививая молодому поколению, по крайней мере,  щадящее отношение к природе.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Pr="000C3DA7">
        <w:rPr>
          <w:lang w:eastAsia="en-US"/>
        </w:rPr>
        <w:t xml:space="preserve">ерриторию Южного Прибайкалья планируется позиционировать как территорию по развитию двух основных направлений: культурно-познавательного (в состав которого входит исторический, гастрономический, событийный туризм) и  оздоровительного туризма (в </w:t>
      </w:r>
      <w:proofErr w:type="spellStart"/>
      <w:r w:rsidRPr="000C3DA7">
        <w:rPr>
          <w:lang w:eastAsia="en-US"/>
        </w:rPr>
        <w:t>т.ч</w:t>
      </w:r>
      <w:proofErr w:type="spellEnd"/>
      <w:r w:rsidRPr="000C3DA7">
        <w:rPr>
          <w:lang w:eastAsia="en-US"/>
        </w:rPr>
        <w:t xml:space="preserve">. спортивный, активный, </w:t>
      </w:r>
      <w:r w:rsidR="00894D3A">
        <w:rPr>
          <w:lang w:eastAsia="en-US"/>
        </w:rPr>
        <w:t xml:space="preserve">маршрутный, </w:t>
      </w:r>
      <w:r w:rsidRPr="000C3DA7">
        <w:rPr>
          <w:lang w:eastAsia="en-US"/>
        </w:rPr>
        <w:t>событийный, гастрономический), развитие которых также требует создания качественной туристской инфраструктуры и наличие качественной туристической аттракции.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Устойчивость туристического потока будет обеспечена за счет разнообразия палитры туристических маршрутов и высоко ценностного содержания туристских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>.</w:t>
      </w:r>
    </w:p>
    <w:p w:rsidR="00E710BB" w:rsidRDefault="00140A00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="00E710BB" w:rsidRPr="000C3DA7">
        <w:rPr>
          <w:lang w:eastAsia="en-US"/>
        </w:rPr>
        <w:t>уристическое пространство, муниципальные образования, входящие в состав Слюдянского района, должны быть объединены общим концептом развития туризма в единую туристическую единицу.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Одним из таких объединенных концепций будет являться формирование устойчивого бренда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 xml:space="preserve"> Южного Прибайкалья как «</w:t>
      </w:r>
      <w:proofErr w:type="spellStart"/>
      <w:r>
        <w:rPr>
          <w:lang w:eastAsia="en-US"/>
        </w:rPr>
        <w:t>Хамар-Дабан</w:t>
      </w:r>
      <w:proofErr w:type="spellEnd"/>
      <w:r>
        <w:rPr>
          <w:lang w:eastAsia="en-US"/>
        </w:rPr>
        <w:t xml:space="preserve"> - твое открытие Байкала».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Данное </w:t>
      </w:r>
      <w:proofErr w:type="spellStart"/>
      <w:r>
        <w:rPr>
          <w:lang w:eastAsia="en-US"/>
        </w:rPr>
        <w:t>репозиционирование</w:t>
      </w:r>
      <w:proofErr w:type="spellEnd"/>
      <w:r>
        <w:rPr>
          <w:lang w:eastAsia="en-US"/>
        </w:rPr>
        <w:t xml:space="preserve"> территории позволит перераспределить туристские потоки от самого озера и его прибрежной полосы непосредственно в горные отроги </w:t>
      </w:r>
      <w:proofErr w:type="spellStart"/>
      <w:r>
        <w:rPr>
          <w:lang w:eastAsia="en-US"/>
        </w:rPr>
        <w:t>Хамар-Дабана</w:t>
      </w:r>
      <w:proofErr w:type="spellEnd"/>
      <w:r>
        <w:rPr>
          <w:lang w:eastAsia="en-US"/>
        </w:rPr>
        <w:t xml:space="preserve">, обладающие огромным потенциалом для развития как культурно-познавательного, так и оздоровительного туризма.  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туристско-рекреационных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 xml:space="preserve"> и возможных специализаций предпринимательской деятельности, ориентированной на туристический поток, в зависимости от территориального расположения и дальнейшего их развития: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Сложившиеся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1. Туристско-рекреационный комплекс Байкальский горнолыжный курорт «Гора Соболиная» (г. Байкальск, п. Утулик)- развитие предпринимательской деятельности в сфере  гостиничного бизнеса и общественного питания, в области  спорта, отдых и развлечений, проката горнолыжного оборудования, производства сувенирной продукции, торговли;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2. Туристско-рекреационный комплекс «</w:t>
      </w:r>
      <w:proofErr w:type="spellStart"/>
      <w:r w:rsidRPr="000C3DA7">
        <w:rPr>
          <w:lang w:eastAsia="en-US"/>
        </w:rPr>
        <w:t>Кругобайкальская</w:t>
      </w:r>
      <w:proofErr w:type="spellEnd"/>
      <w:r w:rsidRPr="000C3DA7">
        <w:rPr>
          <w:lang w:eastAsia="en-US"/>
        </w:rPr>
        <w:t xml:space="preserve"> железная дорога» (</w:t>
      </w:r>
      <w:proofErr w:type="spellStart"/>
      <w:r w:rsidRPr="000C3DA7">
        <w:rPr>
          <w:lang w:eastAsia="en-US"/>
        </w:rPr>
        <w:t>Култукское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Мариту</w:t>
      </w:r>
      <w:r w:rsidR="0017568D">
        <w:rPr>
          <w:lang w:eastAsia="en-US"/>
        </w:rPr>
        <w:t>й</w:t>
      </w:r>
      <w:r w:rsidRPr="000C3DA7">
        <w:rPr>
          <w:lang w:eastAsia="en-US"/>
        </w:rPr>
        <w:t>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Портбайкальское</w:t>
      </w:r>
      <w:proofErr w:type="spellEnd"/>
      <w:r w:rsidRPr="000C3DA7">
        <w:rPr>
          <w:lang w:eastAsia="en-US"/>
        </w:rPr>
        <w:t xml:space="preserve"> МО) - развитие ремесленного дела, услуг по предоставлению мест для временного проживания, развитие придомовых хозяйств и ярмарочной торговли.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lastRenderedPageBreak/>
        <w:t xml:space="preserve">Перспективные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1. </w:t>
      </w:r>
      <w:proofErr w:type="gramStart"/>
      <w:r w:rsidRPr="000C3DA7">
        <w:rPr>
          <w:lang w:eastAsia="en-US"/>
        </w:rPr>
        <w:t xml:space="preserve">Великая Чайная тропа «В горной стране </w:t>
      </w:r>
      <w:proofErr w:type="spellStart"/>
      <w:r w:rsidRPr="000C3DA7">
        <w:rPr>
          <w:lang w:eastAsia="en-US"/>
        </w:rPr>
        <w:t>Хамар-Дабан</w:t>
      </w:r>
      <w:proofErr w:type="spellEnd"/>
      <w:r w:rsidRPr="000C3DA7">
        <w:rPr>
          <w:lang w:eastAsia="en-US"/>
        </w:rPr>
        <w:t xml:space="preserve">» </w:t>
      </w:r>
      <w:r>
        <w:rPr>
          <w:lang w:eastAsia="en-US"/>
        </w:rPr>
        <w:t>- «Сердце Великого Чайного пути»</w:t>
      </w:r>
      <w:r w:rsidRPr="000C3DA7">
        <w:rPr>
          <w:lang w:eastAsia="en-US"/>
        </w:rPr>
        <w:t xml:space="preserve"> с </w:t>
      </w:r>
      <w:r w:rsidR="00894D3A">
        <w:rPr>
          <w:lang w:eastAsia="en-US"/>
        </w:rPr>
        <w:t>5</w:t>
      </w:r>
      <w:r w:rsidRPr="000C3DA7">
        <w:rPr>
          <w:lang w:eastAsia="en-US"/>
        </w:rPr>
        <w:t>-</w:t>
      </w:r>
      <w:r w:rsidR="00894D3A">
        <w:rPr>
          <w:lang w:eastAsia="en-US"/>
        </w:rPr>
        <w:t>ю</w:t>
      </w:r>
      <w:r w:rsidRPr="000C3DA7">
        <w:rPr>
          <w:lang w:eastAsia="en-US"/>
        </w:rPr>
        <w:t xml:space="preserve"> точками входа на тропу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>.</w:t>
      </w:r>
      <w:proofErr w:type="gramEnd"/>
      <w:r w:rsidRPr="000C3DA7">
        <w:rPr>
          <w:lang w:eastAsia="en-US"/>
        </w:rPr>
        <w:t xml:space="preserve"> </w:t>
      </w:r>
      <w:proofErr w:type="gramStart"/>
      <w:r w:rsidRPr="000C3DA7">
        <w:rPr>
          <w:lang w:eastAsia="en-US"/>
        </w:rPr>
        <w:t xml:space="preserve">Култук, п. Утулик, </w:t>
      </w:r>
      <w:r w:rsidR="00894D3A">
        <w:rPr>
          <w:lang w:eastAsia="en-US"/>
        </w:rPr>
        <w:t xml:space="preserve">г. Байкальск, </w:t>
      </w:r>
      <w:r w:rsidRPr="000C3DA7">
        <w:rPr>
          <w:lang w:eastAsia="en-US"/>
        </w:rPr>
        <w:t xml:space="preserve">п. </w:t>
      </w:r>
      <w:proofErr w:type="spellStart"/>
      <w:r w:rsidRPr="000C3DA7">
        <w:rPr>
          <w:lang w:eastAsia="en-US"/>
        </w:rPr>
        <w:t>Мурино</w:t>
      </w:r>
      <w:proofErr w:type="spellEnd"/>
      <w:r w:rsidRPr="000C3DA7">
        <w:rPr>
          <w:lang w:eastAsia="en-US"/>
        </w:rPr>
        <w:t>)</w:t>
      </w:r>
      <w:r>
        <w:rPr>
          <w:lang w:eastAsia="en-US"/>
        </w:rPr>
        <w:t xml:space="preserve"> и дальнейшей интеграцией в трансграничные проекты (Монголии, Китая, районов Бурятии и районов Иркутской области)</w:t>
      </w:r>
      <w:r w:rsidRPr="000C3DA7">
        <w:rPr>
          <w:lang w:eastAsia="en-US"/>
        </w:rPr>
        <w:t>- развитие общественного питания, деятельности в области  спорта, отдых и развлечений, производства сувенирной продукции, торговли;</w:t>
      </w:r>
      <w:proofErr w:type="gramEnd"/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2. </w:t>
      </w:r>
      <w:r w:rsidR="00894D3A">
        <w:rPr>
          <w:lang w:eastAsia="en-US"/>
        </w:rPr>
        <w:t>Усадьба</w:t>
      </w:r>
      <w:r w:rsidRPr="000C3DA7">
        <w:rPr>
          <w:lang w:eastAsia="en-US"/>
        </w:rPr>
        <w:t xml:space="preserve"> Байкальского Деда Мороза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>) - развитие гостиничного бизнеса, общественного питания, деятельности в области  спорта, отдых и развлечений, производства сувенирной продукции, торговли, транспорта;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3. «Байкал-</w:t>
      </w:r>
      <w:proofErr w:type="spellStart"/>
      <w:r w:rsidRPr="000C3DA7">
        <w:rPr>
          <w:lang w:eastAsia="en-US"/>
        </w:rPr>
        <w:t>Хубсугул</w:t>
      </w:r>
      <w:proofErr w:type="spellEnd"/>
      <w:r w:rsidRPr="000C3DA7">
        <w:rPr>
          <w:lang w:eastAsia="en-US"/>
        </w:rPr>
        <w:t>» (</w:t>
      </w:r>
      <w:proofErr w:type="spellStart"/>
      <w:r w:rsidRPr="000C3DA7">
        <w:rPr>
          <w:lang w:eastAsia="en-US"/>
        </w:rPr>
        <w:t>г</w:t>
      </w:r>
      <w:proofErr w:type="gramStart"/>
      <w:r w:rsidRPr="000C3DA7">
        <w:rPr>
          <w:lang w:eastAsia="en-US"/>
        </w:rPr>
        <w:t>.С</w:t>
      </w:r>
      <w:proofErr w:type="gramEnd"/>
      <w:r w:rsidRPr="000C3DA7">
        <w:rPr>
          <w:lang w:eastAsia="en-US"/>
        </w:rPr>
        <w:t>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 xml:space="preserve">. </w:t>
      </w:r>
      <w:proofErr w:type="gramStart"/>
      <w:r w:rsidRPr="000C3DA7">
        <w:rPr>
          <w:lang w:eastAsia="en-US"/>
        </w:rPr>
        <w:t xml:space="preserve">Култук, </w:t>
      </w:r>
      <w:proofErr w:type="spellStart"/>
      <w:r w:rsidRPr="000C3DA7">
        <w:rPr>
          <w:lang w:eastAsia="en-US"/>
        </w:rPr>
        <w:t>Быстринское</w:t>
      </w:r>
      <w:proofErr w:type="spellEnd"/>
      <w:r w:rsidRPr="000C3DA7">
        <w:rPr>
          <w:lang w:eastAsia="en-US"/>
        </w:rPr>
        <w:t xml:space="preserve"> МО и далее по сопряженным территориям –</w:t>
      </w:r>
      <w:r w:rsidR="0017568D">
        <w:rPr>
          <w:lang w:eastAsia="en-US"/>
        </w:rPr>
        <w:t xml:space="preserve"> </w:t>
      </w:r>
      <w:proofErr w:type="spellStart"/>
      <w:r w:rsidRPr="000C3DA7">
        <w:rPr>
          <w:lang w:eastAsia="en-US"/>
        </w:rPr>
        <w:t>Тункинская</w:t>
      </w:r>
      <w:proofErr w:type="spellEnd"/>
      <w:r w:rsidRPr="000C3DA7">
        <w:rPr>
          <w:lang w:eastAsia="en-US"/>
        </w:rPr>
        <w:t xml:space="preserve"> долина, </w:t>
      </w:r>
      <w:proofErr w:type="spellStart"/>
      <w:r w:rsidRPr="000C3DA7">
        <w:rPr>
          <w:lang w:eastAsia="en-US"/>
        </w:rPr>
        <w:t>Окинский</w:t>
      </w:r>
      <w:proofErr w:type="spellEnd"/>
      <w:r w:rsidRPr="000C3DA7">
        <w:rPr>
          <w:lang w:eastAsia="en-US"/>
        </w:rPr>
        <w:t xml:space="preserve"> район гора </w:t>
      </w:r>
      <w:proofErr w:type="spellStart"/>
      <w:r w:rsidRPr="000C3DA7">
        <w:rPr>
          <w:lang w:eastAsia="en-US"/>
        </w:rPr>
        <w:t>Мунко-Саридык</w:t>
      </w:r>
      <w:proofErr w:type="spellEnd"/>
      <w:r w:rsidRPr="000C3DA7">
        <w:rPr>
          <w:lang w:eastAsia="en-US"/>
        </w:rPr>
        <w:t>, Монголия) развитие гостиничного бизнеса, общественного питания, деятельности в области  спорта, отдых и развлечений, деятельность объектов культуры, производства сувенирной продукции, транспор</w:t>
      </w:r>
      <w:r w:rsidRPr="006164AD">
        <w:rPr>
          <w:lang w:eastAsia="en-US"/>
        </w:rPr>
        <w:t>та.</w:t>
      </w:r>
      <w:proofErr w:type="gramEnd"/>
    </w:p>
    <w:p w:rsidR="00E710BB" w:rsidRDefault="00E710BB" w:rsidP="00E710BB">
      <w:pPr>
        <w:ind w:firstLine="709"/>
        <w:jc w:val="both"/>
      </w:pPr>
      <w:r>
        <w:rPr>
          <w:lang w:eastAsia="en-US"/>
        </w:rPr>
        <w:t>4. «</w:t>
      </w:r>
      <w:proofErr w:type="spellStart"/>
      <w:r>
        <w:rPr>
          <w:lang w:eastAsia="en-US"/>
        </w:rPr>
        <w:t>Южноб</w:t>
      </w:r>
      <w:r>
        <w:t>айкальская</w:t>
      </w:r>
      <w:proofErr w:type="spellEnd"/>
      <w:r w:rsidRPr="00F62B0B">
        <w:t xml:space="preserve"> </w:t>
      </w:r>
      <w:r>
        <w:t>природная</w:t>
      </w:r>
      <w:r w:rsidRPr="00F62B0B">
        <w:t xml:space="preserve"> </w:t>
      </w:r>
      <w:r>
        <w:t>здравница</w:t>
      </w:r>
      <w:r w:rsidRPr="00F62B0B">
        <w:t xml:space="preserve"> под открытым небом</w:t>
      </w:r>
      <w:r>
        <w:t>»</w:t>
      </w:r>
      <w:r w:rsidRPr="00F62B0B">
        <w:t xml:space="preserve"> (</w:t>
      </w:r>
      <w:r>
        <w:t xml:space="preserve">тема </w:t>
      </w:r>
      <w:proofErr w:type="spellStart"/>
      <w:r w:rsidRPr="00F62B0B">
        <w:t>байкалотерапи</w:t>
      </w:r>
      <w:r>
        <w:t>и</w:t>
      </w:r>
      <w:proofErr w:type="spellEnd"/>
      <w:r>
        <w:t xml:space="preserve"> раскрыта в приложении 5</w:t>
      </w:r>
      <w:r w:rsidRPr="00F62B0B">
        <w:t xml:space="preserve">) – </w:t>
      </w:r>
      <w:r>
        <w:t xml:space="preserve">развитие оздоровительных санаториев, </w:t>
      </w:r>
      <w:proofErr w:type="spellStart"/>
      <w:r>
        <w:t>спа</w:t>
      </w:r>
      <w:proofErr w:type="spellEnd"/>
      <w:r>
        <w:t xml:space="preserve">-центров, ДОЛ, общественного питания, услуг частных учреждений здравоохранения, </w:t>
      </w:r>
      <w:r w:rsidRPr="000C3DA7">
        <w:rPr>
          <w:lang w:eastAsia="en-US"/>
        </w:rPr>
        <w:t xml:space="preserve">деятельности в области  спорта, отдых и развлечений, </w:t>
      </w:r>
      <w:r>
        <w:rPr>
          <w:lang w:eastAsia="en-US"/>
        </w:rPr>
        <w:t xml:space="preserve">объектов сельского туризма </w:t>
      </w:r>
      <w:r w:rsidRPr="00F62B0B">
        <w:t xml:space="preserve">(оздоровительный, </w:t>
      </w:r>
      <w:proofErr w:type="spellStart"/>
      <w:r w:rsidRPr="00F62B0B">
        <w:t>релакс</w:t>
      </w:r>
      <w:proofErr w:type="spellEnd"/>
      <w:r w:rsidRPr="00F62B0B">
        <w:t xml:space="preserve">, </w:t>
      </w:r>
      <w:r>
        <w:t xml:space="preserve">спортивный, </w:t>
      </w:r>
      <w:r w:rsidRPr="00F62B0B">
        <w:t>сельский туризм</w:t>
      </w:r>
      <w:r w:rsidR="00894D3A">
        <w:t>, спортивное и здоровое питание</w:t>
      </w:r>
      <w:r w:rsidRPr="00F62B0B">
        <w:t xml:space="preserve"> и пр.).</w:t>
      </w:r>
      <w:r>
        <w:t xml:space="preserve">  </w:t>
      </w:r>
      <w:proofErr w:type="gramStart"/>
      <w:r>
        <w:t xml:space="preserve">Дестинация подразумевает интеграцию в нее действующей </w:t>
      </w:r>
      <w:proofErr w:type="spellStart"/>
      <w:r>
        <w:t>дестинации</w:t>
      </w:r>
      <w:proofErr w:type="spellEnd"/>
      <w:r>
        <w:t xml:space="preserve"> – горнолыжного курорта «Гора Соболиная».</w:t>
      </w:r>
      <w:proofErr w:type="gramEnd"/>
    </w:p>
    <w:p w:rsidR="00894D3A" w:rsidRPr="006164AD" w:rsidRDefault="00894D3A" w:rsidP="00E710BB">
      <w:pPr>
        <w:ind w:firstLine="709"/>
        <w:jc w:val="both"/>
        <w:rPr>
          <w:lang w:eastAsia="en-US"/>
        </w:rPr>
      </w:pPr>
      <w:r>
        <w:t xml:space="preserve">5. </w:t>
      </w:r>
      <w:proofErr w:type="spellStart"/>
      <w:proofErr w:type="gramStart"/>
      <w:r>
        <w:t>Кругобайкальская</w:t>
      </w:r>
      <w:proofErr w:type="spellEnd"/>
      <w:r>
        <w:t xml:space="preserve"> </w:t>
      </w:r>
      <w:proofErr w:type="spellStart"/>
      <w:r w:rsidR="00223022">
        <w:t>эко</w:t>
      </w:r>
      <w:r>
        <w:t>тропа</w:t>
      </w:r>
      <w:proofErr w:type="spellEnd"/>
      <w:r>
        <w:t xml:space="preserve"> (г. </w:t>
      </w:r>
      <w:proofErr w:type="spellStart"/>
      <w:r>
        <w:t>Слюдянка</w:t>
      </w:r>
      <w:proofErr w:type="spellEnd"/>
      <w:r>
        <w:t xml:space="preserve"> – </w:t>
      </w:r>
      <w:proofErr w:type="spellStart"/>
      <w:r>
        <w:t>Слюдянск</w:t>
      </w:r>
      <w:r w:rsidR="0017568D">
        <w:t>ое</w:t>
      </w:r>
      <w:proofErr w:type="spellEnd"/>
      <w:r>
        <w:t xml:space="preserve"> озер</w:t>
      </w:r>
      <w:r w:rsidR="0017568D">
        <w:t>о</w:t>
      </w:r>
      <w:r>
        <w:t xml:space="preserve"> – мыс Ш</w:t>
      </w:r>
      <w:r w:rsidR="009363F4">
        <w:t xml:space="preserve">аманский – п. Култук – п. </w:t>
      </w:r>
      <w:proofErr w:type="spellStart"/>
      <w:r w:rsidR="009363F4">
        <w:t>Маритуй</w:t>
      </w:r>
      <w:proofErr w:type="spellEnd"/>
      <w:r>
        <w:t xml:space="preserve"> – Порт Байкал) – развитие услуг по прокату, торговле, отдыха и развлечений.</w:t>
      </w:r>
      <w:proofErr w:type="gramEnd"/>
      <w:r>
        <w:t xml:space="preserve"> Маршрут пролегает через 1 из 3-х </w:t>
      </w:r>
      <w:r w:rsidR="007718E9">
        <w:t xml:space="preserve">ключевых орнитологических территорий межнационального значения (категории ООПТ </w:t>
      </w:r>
      <w:proofErr w:type="spellStart"/>
      <w:r w:rsidR="007718E9">
        <w:t>общеазиатского</w:t>
      </w:r>
      <w:proofErr w:type="spellEnd"/>
      <w:r w:rsidR="007718E9">
        <w:t xml:space="preserve"> значения </w:t>
      </w:r>
      <w:proofErr w:type="gramStart"/>
      <w:r w:rsidR="007718E9">
        <w:t>принятая</w:t>
      </w:r>
      <w:proofErr w:type="gramEnd"/>
      <w:r w:rsidR="007718E9">
        <w:t xml:space="preserve"> межнациональным сообществом) – Южно-Байкальский миграционный коридор </w:t>
      </w:r>
      <w:proofErr w:type="spellStart"/>
      <w:r w:rsidR="007718E9">
        <w:t>соколообразных</w:t>
      </w:r>
      <w:proofErr w:type="spellEnd"/>
      <w:r w:rsidR="007718E9">
        <w:t>».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Направления развития </w:t>
      </w:r>
      <w:proofErr w:type="spellStart"/>
      <w:r>
        <w:t>дестинаций</w:t>
      </w:r>
      <w:proofErr w:type="spellEnd"/>
      <w:r>
        <w:t>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1) Развитие этнического туризма</w:t>
      </w:r>
      <w:r w:rsidR="0017568D">
        <w:t xml:space="preserve"> </w:t>
      </w:r>
      <w:r>
        <w:t xml:space="preserve">– в большей степени </w:t>
      </w:r>
      <w:proofErr w:type="spellStart"/>
      <w:r>
        <w:t>Култукское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 муниципальные образования: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- тема казачества в Южном Прибайкалье;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бурятской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русской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монгольской культуры.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2) Развитие патриотического туризма по темам Великой Отечественной войн</w:t>
      </w:r>
      <w:proofErr w:type="gramStart"/>
      <w:r>
        <w:t>ы-</w:t>
      </w:r>
      <w:proofErr w:type="gramEnd"/>
      <w:r>
        <w:t xml:space="preserve"> в большей степени </w:t>
      </w:r>
      <w:proofErr w:type="spellStart"/>
      <w:r>
        <w:t>Слюдянское</w:t>
      </w:r>
      <w:proofErr w:type="spellEnd"/>
      <w:r>
        <w:t xml:space="preserve"> муниципальное образование.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3) Развитие темы ремесленничества в Южном Прибайкалье – в большей степени </w:t>
      </w:r>
      <w:proofErr w:type="spellStart"/>
      <w:r>
        <w:t>Утуликское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, </w:t>
      </w:r>
      <w:proofErr w:type="spellStart"/>
      <w:r>
        <w:t>Слюдянское</w:t>
      </w:r>
      <w:proofErr w:type="spellEnd"/>
      <w:r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 4) Развитие темы сказки Южного Прибайкалья в рамках всероссийского проекта «Сказочная карта России» и «Сказочное посольство»– в большей степени </w:t>
      </w:r>
      <w:proofErr w:type="spellStart"/>
      <w:r>
        <w:t>Слюдянское</w:t>
      </w:r>
      <w:proofErr w:type="spellEnd"/>
      <w:r>
        <w:t xml:space="preserve">, </w:t>
      </w:r>
      <w:proofErr w:type="spellStart"/>
      <w:r>
        <w:t>Новоснежнинское</w:t>
      </w:r>
      <w:proofErr w:type="spellEnd"/>
      <w:r>
        <w:t xml:space="preserve"> </w:t>
      </w:r>
      <w:r w:rsidRPr="00F62B0B">
        <w:t>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 xml:space="preserve">5) </w:t>
      </w:r>
      <w:r>
        <w:t>Развитие темы «Екатерининского тракта» в береговой зоне оз. Байкал (Байкальск-мыс Шаманский).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6) Развитие темы минералогического рая Южного Прибайкаль</w:t>
      </w:r>
      <w:proofErr w:type="gramStart"/>
      <w:r w:rsidRPr="00F62B0B">
        <w:t>я-</w:t>
      </w:r>
      <w:proofErr w:type="gramEnd"/>
      <w:r w:rsidRPr="00F62B0B">
        <w:t xml:space="preserve">  в большей степени </w:t>
      </w:r>
      <w:proofErr w:type="spellStart"/>
      <w:r w:rsidRPr="00F62B0B">
        <w:t>Слюдянское</w:t>
      </w:r>
      <w:proofErr w:type="spellEnd"/>
      <w:r w:rsidRPr="00F62B0B">
        <w:t xml:space="preserve">, </w:t>
      </w:r>
      <w:proofErr w:type="spellStart"/>
      <w:r w:rsidRPr="00F62B0B">
        <w:t>Култукское</w:t>
      </w:r>
      <w:proofErr w:type="spellEnd"/>
      <w:r w:rsidRPr="00F62B0B"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7</w:t>
      </w:r>
      <w:r w:rsidR="007718E9">
        <w:t xml:space="preserve">) Развитие темы уникальной Южно - </w:t>
      </w:r>
      <w:r w:rsidRPr="00F62B0B">
        <w:t>Байкальской флоры и фауны</w:t>
      </w:r>
      <w:r w:rsidR="00E5690D">
        <w:t xml:space="preserve"> – в большей степени </w:t>
      </w:r>
      <w:proofErr w:type="spellStart"/>
      <w:r w:rsidR="00E5690D">
        <w:t>Слюдянского</w:t>
      </w:r>
      <w:proofErr w:type="spellEnd"/>
      <w:r w:rsidR="00E5690D">
        <w:t xml:space="preserve">, </w:t>
      </w:r>
      <w:proofErr w:type="spellStart"/>
      <w:r w:rsidR="00E5690D">
        <w:t>Култукского</w:t>
      </w:r>
      <w:proofErr w:type="spellEnd"/>
      <w:r w:rsidR="00E5690D">
        <w:t xml:space="preserve">, </w:t>
      </w:r>
      <w:proofErr w:type="spellStart"/>
      <w:r w:rsidR="00E5690D">
        <w:t>Порбайкальского</w:t>
      </w:r>
      <w:proofErr w:type="spellEnd"/>
      <w:r w:rsidR="00E5690D">
        <w:t xml:space="preserve">, </w:t>
      </w:r>
      <w:proofErr w:type="spellStart"/>
      <w:r w:rsidR="00E5690D">
        <w:t>Маритуйского</w:t>
      </w:r>
      <w:proofErr w:type="spellEnd"/>
      <w:r w:rsidR="00E5690D">
        <w:t xml:space="preserve"> и </w:t>
      </w:r>
      <w:proofErr w:type="gramStart"/>
      <w:r w:rsidR="00E5690D">
        <w:t>Байкальского</w:t>
      </w:r>
      <w:proofErr w:type="gramEnd"/>
      <w:r w:rsidR="00E5690D">
        <w:t xml:space="preserve"> </w:t>
      </w:r>
      <w:r w:rsidRPr="00F62B0B">
        <w:t>муниципальны</w:t>
      </w:r>
      <w:r w:rsidR="00E5690D">
        <w:t>х</w:t>
      </w:r>
      <w:r w:rsidRPr="00F62B0B">
        <w:t xml:space="preserve"> образовани</w:t>
      </w:r>
      <w:r w:rsidR="00E5690D">
        <w:t>й</w:t>
      </w:r>
      <w:r w:rsidRPr="00F62B0B">
        <w:t>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8</w:t>
      </w:r>
      <w:r w:rsidRPr="00F62B0B">
        <w:t>) Развитие автотуризм</w:t>
      </w:r>
      <w:proofErr w:type="gramStart"/>
      <w:r w:rsidRPr="00F62B0B">
        <w:t>а-</w:t>
      </w:r>
      <w:proofErr w:type="gramEnd"/>
      <w:r w:rsidRPr="00F62B0B">
        <w:t xml:space="preserve"> муниципальные образования вдоль федеральных трасс Р-258 и А-333.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lastRenderedPageBreak/>
        <w:t>9) Развитие гастрономического туризма и бренда «Кухня Южного Прибайкалья» (как направление оздоровительного и культурно-познавательного туризма) – все муниципальные образования.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10) Развитие темы пляжного туризма – все прибрежные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11) Развитие темы центра спорта и фестивалей – в основном Байкальское муниципальное образование. 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>
        <w:t>Таким образом, о</w:t>
      </w:r>
      <w:r w:rsidRPr="006164AD">
        <w:t>тдых на Южном Прибайкалье позволит удовлетворить две основных потребности туриста – познавательную и оздоровительную.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Развитие познавательного туризма обусловлено наличием в территории природных и культурн</w:t>
      </w:r>
      <w:proofErr w:type="gramStart"/>
      <w:r w:rsidRPr="006164AD">
        <w:t>о-</w:t>
      </w:r>
      <w:proofErr w:type="gramEnd"/>
      <w:r w:rsidRPr="006164AD">
        <w:t xml:space="preserve"> исторических комплексов, объединенных тем</w:t>
      </w:r>
      <w:r w:rsidR="0064093C">
        <w:t>ами</w:t>
      </w:r>
      <w:r w:rsidRPr="006164AD">
        <w:t xml:space="preserve"> Великого Чайного Пути в горной стране </w:t>
      </w:r>
      <w:proofErr w:type="spellStart"/>
      <w:r w:rsidRPr="006164AD">
        <w:t>Хамар-Дабана</w:t>
      </w:r>
      <w:proofErr w:type="spellEnd"/>
      <w:r w:rsidRPr="006164AD">
        <w:t xml:space="preserve"> (Великая Чайная тропа</w:t>
      </w:r>
      <w:r>
        <w:t>- сердце Великого чайного пути</w:t>
      </w:r>
      <w:r w:rsidRPr="006164AD">
        <w:t>)</w:t>
      </w:r>
      <w:r w:rsidR="0064093C">
        <w:t>, памятников природы и инженерного искусства, а также эндемических и орнитологических локаций.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Мероприятия по развитию познавательного туризма:</w:t>
      </w:r>
    </w:p>
    <w:p w:rsidR="00E710BB" w:rsidRPr="006164AD" w:rsidRDefault="00E710BB" w:rsidP="00E710BB">
      <w:pPr>
        <w:tabs>
          <w:tab w:val="left" w:pos="709"/>
        </w:tabs>
        <w:jc w:val="both"/>
      </w:pPr>
      <w:r w:rsidRPr="006164AD">
        <w:t>- Реализация мероприятий</w:t>
      </w:r>
      <w:r w:rsidR="00E454C8">
        <w:t>, в том числе</w:t>
      </w:r>
      <w:r w:rsidRPr="006164AD">
        <w:t xml:space="preserve"> в рамках Международного туристического союза "Великий чайный путь" Китая, России и Монголии</w:t>
      </w:r>
      <w:r w:rsidR="0064093C">
        <w:t>, «Великий шелковый путь»</w:t>
      </w:r>
      <w:r w:rsidRPr="006164AD">
        <w:t>: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Содействие в развитии познавательного событийного туризма путем реализации событийных мероприятий. 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</w:t>
      </w:r>
      <w:r w:rsidR="0064093C">
        <w:rPr>
          <w:szCs w:val="24"/>
        </w:rPr>
        <w:t>, содействие в продвижении гастрономических брендов территории</w:t>
      </w:r>
      <w:r w:rsidRPr="006164AD">
        <w:rPr>
          <w:szCs w:val="24"/>
        </w:rPr>
        <w:t>.</w:t>
      </w:r>
    </w:p>
    <w:p w:rsidR="00E710BB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Развитие </w:t>
      </w:r>
      <w:r w:rsidR="0064093C">
        <w:rPr>
          <w:szCs w:val="24"/>
        </w:rPr>
        <w:t xml:space="preserve">и содействие в продвижении </w:t>
      </w:r>
      <w:r w:rsidRPr="006164AD">
        <w:rPr>
          <w:szCs w:val="24"/>
        </w:rPr>
        <w:t>познавательного, исторического и экологического туризма в рамках проекта "Великий чайный путь в г</w:t>
      </w:r>
      <w:r w:rsidR="0064093C">
        <w:rPr>
          <w:szCs w:val="24"/>
        </w:rPr>
        <w:t xml:space="preserve">орной стране </w:t>
      </w:r>
      <w:proofErr w:type="spellStart"/>
      <w:r w:rsidR="0064093C">
        <w:rPr>
          <w:szCs w:val="24"/>
        </w:rPr>
        <w:t>Хамар</w:t>
      </w:r>
      <w:proofErr w:type="spellEnd"/>
      <w:r w:rsidR="0064093C">
        <w:rPr>
          <w:szCs w:val="24"/>
        </w:rPr>
        <w:t xml:space="preserve"> - </w:t>
      </w:r>
      <w:proofErr w:type="spellStart"/>
      <w:r w:rsidR="0064093C">
        <w:rPr>
          <w:szCs w:val="24"/>
        </w:rPr>
        <w:t>Дабан</w:t>
      </w:r>
      <w:proofErr w:type="spellEnd"/>
      <w:r w:rsidR="0064093C">
        <w:rPr>
          <w:szCs w:val="24"/>
        </w:rPr>
        <w:t xml:space="preserve">", </w:t>
      </w:r>
      <w:proofErr w:type="spellStart"/>
      <w:r w:rsidR="0064093C">
        <w:rPr>
          <w:szCs w:val="24"/>
        </w:rPr>
        <w:t>Кругобайкальская</w:t>
      </w:r>
      <w:proofErr w:type="spellEnd"/>
      <w:r w:rsidR="0064093C">
        <w:rPr>
          <w:szCs w:val="24"/>
        </w:rPr>
        <w:t xml:space="preserve"> </w:t>
      </w:r>
      <w:proofErr w:type="gramStart"/>
      <w:r w:rsidR="0064093C">
        <w:rPr>
          <w:szCs w:val="24"/>
        </w:rPr>
        <w:t>вело-тропа</w:t>
      </w:r>
      <w:proofErr w:type="gramEnd"/>
      <w:r w:rsidR="0064093C">
        <w:rPr>
          <w:szCs w:val="24"/>
        </w:rPr>
        <w:t>, КБЖД.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создании</w:t>
      </w:r>
      <w:r w:rsidRPr="006164AD">
        <w:rPr>
          <w:szCs w:val="24"/>
        </w:rPr>
        <w:t xml:space="preserve">  в </w:t>
      </w:r>
      <w:proofErr w:type="spellStart"/>
      <w:r w:rsidRPr="006164AD">
        <w:rPr>
          <w:szCs w:val="24"/>
        </w:rPr>
        <w:t>дестинации</w:t>
      </w:r>
      <w:proofErr w:type="spellEnd"/>
      <w:r w:rsidRPr="006164AD">
        <w:rPr>
          <w:szCs w:val="24"/>
        </w:rPr>
        <w:t xml:space="preserve"> объектов туристской аттракции в тематике "Великого чайного пути" (скульптурные группы, специализированные ярмарки, тематические постоянно действующие выставки в музеях и досуговых учреждениях, развитие сети </w:t>
      </w:r>
      <w:proofErr w:type="spellStart"/>
      <w:r w:rsidRPr="006164AD">
        <w:rPr>
          <w:szCs w:val="24"/>
        </w:rPr>
        <w:t>чаепитейных</w:t>
      </w:r>
      <w:proofErr w:type="spellEnd"/>
      <w:r w:rsidRPr="006164AD">
        <w:rPr>
          <w:szCs w:val="24"/>
        </w:rPr>
        <w:t xml:space="preserve"> заведений, </w:t>
      </w:r>
      <w:proofErr w:type="spellStart"/>
      <w:r w:rsidRPr="006164AD">
        <w:rPr>
          <w:szCs w:val="24"/>
        </w:rPr>
        <w:t>ребрендинг</w:t>
      </w:r>
      <w:proofErr w:type="spellEnd"/>
      <w:r w:rsidRPr="006164AD">
        <w:rPr>
          <w:szCs w:val="24"/>
        </w:rPr>
        <w:t xml:space="preserve"> объектов общепита и коллективных средств размещения, создание объектов  сельского туризма и др.).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создании инфраструктурных объектов к объектам туристской аттракции (тропы, серпантины, элементы городского благоустройства и прочее).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Участие в организации разработки и выпуска аутентичной  сувенирной продукции "Великий чайный путь. Южное Прибайкалье" с использованием символики Международного туристического союза "Великий чайный путь" Китая, России и Монголии</w:t>
      </w:r>
    </w:p>
    <w:p w:rsidR="00E710BB" w:rsidRPr="006164AD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Популяризация познавательного туризма в местных СМИ.</w:t>
      </w:r>
    </w:p>
    <w:p w:rsidR="0064093C" w:rsidRPr="006164AD" w:rsidRDefault="0064093C" w:rsidP="0064093C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Содействие в развитии ремесленного дела и создания уникальных местных аутентичных сувениров.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 xml:space="preserve">Удовлетворение оздоровительной потребности отдыхающих будет реализовано таким направление как туризм психофизического здоровья методами </w:t>
      </w:r>
      <w:proofErr w:type="spellStart"/>
      <w:r w:rsidRPr="006164AD">
        <w:t>байкалотерапии</w:t>
      </w:r>
      <w:proofErr w:type="spellEnd"/>
      <w:r w:rsidRPr="006164AD">
        <w:t>.</w:t>
      </w:r>
    </w:p>
    <w:p w:rsidR="00E710BB" w:rsidRPr="006F1BEB" w:rsidRDefault="00E710BB" w:rsidP="006F1BEB">
      <w:pPr>
        <w:tabs>
          <w:tab w:val="left" w:pos="709"/>
        </w:tabs>
        <w:ind w:firstLine="709"/>
      </w:pPr>
      <w:r w:rsidRPr="006F1BEB">
        <w:t>Мероприятия по развитию оздоровительного туризма: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спортивного туризма посредством развития горнолыжного спорта, велоспорта, скандинавской ходьбы и др. 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Популяризация и содействие в развитии активного туризма и </w:t>
      </w:r>
      <w:proofErr w:type="spellStart"/>
      <w:r w:rsidRPr="000C3DA7">
        <w:rPr>
          <w:szCs w:val="24"/>
        </w:rPr>
        <w:t>релакс</w:t>
      </w:r>
      <w:proofErr w:type="spellEnd"/>
      <w:r w:rsidRPr="000C3DA7">
        <w:rPr>
          <w:szCs w:val="24"/>
        </w:rPr>
        <w:t xml:space="preserve"> туризма – развитие таких направлений как байкальская йога, стоун-терапия, </w:t>
      </w:r>
      <w:proofErr w:type="spellStart"/>
      <w:r w:rsidRPr="000C3DA7">
        <w:rPr>
          <w:szCs w:val="24"/>
        </w:rPr>
        <w:t>спа</w:t>
      </w:r>
      <w:proofErr w:type="spellEnd"/>
      <w:r w:rsidRPr="000C3DA7">
        <w:rPr>
          <w:szCs w:val="24"/>
        </w:rPr>
        <w:t xml:space="preserve">, натуральная ароматерапия, </w:t>
      </w:r>
      <w:proofErr w:type="spellStart"/>
      <w:r w:rsidRPr="000C3DA7">
        <w:rPr>
          <w:szCs w:val="24"/>
        </w:rPr>
        <w:t>цветотерапия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анималотерапия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кислородотерапия</w:t>
      </w:r>
      <w:proofErr w:type="spellEnd"/>
      <w:r w:rsidRPr="000C3DA7">
        <w:rPr>
          <w:szCs w:val="24"/>
        </w:rPr>
        <w:t>, тактильная терапия.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экологического туризма как метода оздоровления в естественных природных условиях, в </w:t>
      </w:r>
      <w:proofErr w:type="spellStart"/>
      <w:r w:rsidRPr="000C3DA7">
        <w:rPr>
          <w:szCs w:val="24"/>
        </w:rPr>
        <w:t>т.ч</w:t>
      </w:r>
      <w:proofErr w:type="spellEnd"/>
      <w:r w:rsidRPr="000C3DA7">
        <w:rPr>
          <w:szCs w:val="24"/>
        </w:rPr>
        <w:t xml:space="preserve">. посредством </w:t>
      </w:r>
      <w:r>
        <w:rPr>
          <w:szCs w:val="24"/>
        </w:rPr>
        <w:t xml:space="preserve">развития </w:t>
      </w:r>
      <w:r w:rsidRPr="000C3DA7">
        <w:rPr>
          <w:szCs w:val="24"/>
        </w:rPr>
        <w:t>волонтерского движения</w:t>
      </w:r>
      <w:r>
        <w:rPr>
          <w:szCs w:val="24"/>
        </w:rPr>
        <w:t xml:space="preserve"> и добровольчества</w:t>
      </w:r>
      <w:r w:rsidRPr="000C3DA7">
        <w:rPr>
          <w:szCs w:val="24"/>
        </w:rPr>
        <w:t>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развитии сельского туризма, как метода оздоровления путем сельской трудотерапией.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lastRenderedPageBreak/>
        <w:t xml:space="preserve">Содействие в развитии </w:t>
      </w:r>
      <w:proofErr w:type="spellStart"/>
      <w:r w:rsidRPr="000C3DA7">
        <w:rPr>
          <w:szCs w:val="24"/>
        </w:rPr>
        <w:t>гастраномического</w:t>
      </w:r>
      <w:proofErr w:type="spellEnd"/>
      <w:r w:rsidRPr="000C3DA7">
        <w:rPr>
          <w:szCs w:val="24"/>
        </w:rPr>
        <w:t xml:space="preserve"> туризма, как способа оздоровления путем организации здорового питания экологически чистыми местными продуктами.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и развитии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оздоровительных объектов туристической аттракции (горнолыжные курорты, оздоровительные центры, санатории, центры психологического восстановления, сельские фермы, контактные зоопарки и др.).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объектов тематической туристской инфраструктуры (рестораны здоровой еды, </w:t>
      </w:r>
      <w:proofErr w:type="spellStart"/>
      <w:r w:rsidRPr="000C3DA7">
        <w:rPr>
          <w:szCs w:val="24"/>
        </w:rPr>
        <w:t>экогостиницы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экокемпинги</w:t>
      </w:r>
      <w:proofErr w:type="spellEnd"/>
      <w:r w:rsidRPr="000C3DA7">
        <w:rPr>
          <w:szCs w:val="24"/>
        </w:rPr>
        <w:t xml:space="preserve"> и прочее).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Популяризация оздоровительного туризма в местных СМИ.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r w:rsidRPr="000C3DA7">
        <w:t xml:space="preserve">В целях комплексного развития индустрии туризма в </w:t>
      </w:r>
      <w:proofErr w:type="spellStart"/>
      <w:r w:rsidRPr="000C3DA7">
        <w:t>подкластере</w:t>
      </w:r>
      <w:proofErr w:type="spellEnd"/>
      <w:r w:rsidRPr="000C3DA7">
        <w:t xml:space="preserve"> «Южное Прибайкалье», также будут реализовываться следующие мероприятия: 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аттракци</w:t>
      </w:r>
      <w:proofErr w:type="gramStart"/>
      <w:r w:rsidRPr="000C3DA7">
        <w:rPr>
          <w:szCs w:val="24"/>
        </w:rPr>
        <w:t>и-</w:t>
      </w:r>
      <w:proofErr w:type="gramEnd"/>
      <w:r w:rsidRPr="000C3DA7">
        <w:rPr>
          <w:szCs w:val="24"/>
        </w:rPr>
        <w:t xml:space="preserve"> рекреационных ресурсов (эко-парки, резиденции, музеи, туристские центры и комплексы и т.п.);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основной туристской инфраструктуры (гостиницы, объекты общественного питания, автовокзалы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смежной туристской инфраструктуры (объекты ярмарочной торговли, сувенирные лавки, объекты бытового обслуживания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и реконструкции общей жизнеобеспечивающей инфраструктуры </w:t>
      </w:r>
      <w:proofErr w:type="spellStart"/>
      <w:r w:rsidRPr="000C3DA7">
        <w:rPr>
          <w:szCs w:val="24"/>
        </w:rPr>
        <w:t>подкластера</w:t>
      </w:r>
      <w:proofErr w:type="spellEnd"/>
      <w:r w:rsidRPr="000C3DA7">
        <w:rPr>
          <w:szCs w:val="24"/>
        </w:rPr>
        <w:t xml:space="preserve"> (дороги, причалы, КОС, полигон ТБО, смотровые площадки и др.);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и реконструкции специальной жизнеобеспечивающей инфраструктуры (объекты благоустройства и прочее);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сопутствующего сервиса (тематические туристические сайты, объекты навигации – указатели и пр.):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Развитие системы навигации к объектам туристской аттракции (участие в организации разработки и выпуска полиграфической продукции, наружной уличной навигации, объектов информационного сетевых средств виртуального ознакомления с природными ресурсами и культурно-историческими достопримечательностями </w:t>
      </w:r>
      <w:proofErr w:type="spellStart"/>
      <w:r w:rsidRPr="000C3DA7">
        <w:rPr>
          <w:szCs w:val="24"/>
        </w:rPr>
        <w:t>дестинаций</w:t>
      </w:r>
      <w:proofErr w:type="spellEnd"/>
      <w:r w:rsidRPr="000C3DA7">
        <w:rPr>
          <w:szCs w:val="24"/>
        </w:rPr>
        <w:t>;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Создание на территории </w:t>
      </w:r>
      <w:proofErr w:type="spellStart"/>
      <w:r w:rsidRPr="000C3DA7">
        <w:rPr>
          <w:szCs w:val="24"/>
        </w:rPr>
        <w:t>по</w:t>
      </w:r>
      <w:r>
        <w:rPr>
          <w:szCs w:val="24"/>
        </w:rPr>
        <w:t>д</w:t>
      </w:r>
      <w:r w:rsidRPr="000C3DA7">
        <w:rPr>
          <w:szCs w:val="24"/>
        </w:rPr>
        <w:t>кластера</w:t>
      </w:r>
      <w:proofErr w:type="spellEnd"/>
      <w:r w:rsidRPr="000C3DA7">
        <w:rPr>
          <w:szCs w:val="24"/>
        </w:rPr>
        <w:t xml:space="preserve"> экскурсионного бюро (создание </w:t>
      </w:r>
      <w:proofErr w:type="gramStart"/>
      <w:r w:rsidRPr="000C3DA7">
        <w:rPr>
          <w:szCs w:val="24"/>
        </w:rPr>
        <w:t>информационно-туристический</w:t>
      </w:r>
      <w:proofErr w:type="gramEnd"/>
      <w:r w:rsidRPr="000C3DA7">
        <w:rPr>
          <w:szCs w:val="24"/>
        </w:rPr>
        <w:t xml:space="preserve"> центра и сети окон центра в торговых, досуговых заведениях, объектах транспортной инфраструктуры).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обеспечении безопасности пребывания туристов на территории;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Оказание в содействии обновления парка общественного автотранспорта по межрегиональным, межмуниципальным, междугородним и внутригородским перевозкам</w:t>
      </w:r>
      <w:r>
        <w:rPr>
          <w:szCs w:val="24"/>
        </w:rPr>
        <w:t>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гидов-пер</w:t>
      </w:r>
      <w:r>
        <w:rPr>
          <w:szCs w:val="24"/>
        </w:rPr>
        <w:t>еводчиков и гидов-экскурсоводов;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волонтерского движения «Сох</w:t>
      </w:r>
      <w:r>
        <w:rPr>
          <w:szCs w:val="24"/>
        </w:rPr>
        <w:t xml:space="preserve">раним </w:t>
      </w:r>
      <w:proofErr w:type="spellStart"/>
      <w:r>
        <w:rPr>
          <w:szCs w:val="24"/>
        </w:rPr>
        <w:t>Хамар-Дабан</w:t>
      </w:r>
      <w:proofErr w:type="spellEnd"/>
      <w:r>
        <w:rPr>
          <w:szCs w:val="24"/>
        </w:rPr>
        <w:t xml:space="preserve"> для потомков»;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разработке и продвижении новых маршрутов по объектам аттракции.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</w:t>
      </w:r>
      <w:r w:rsidRPr="000C3DA7">
        <w:rPr>
          <w:szCs w:val="24"/>
        </w:rPr>
        <w:t xml:space="preserve">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качества туристского се</w:t>
      </w:r>
      <w:r>
        <w:rPr>
          <w:szCs w:val="24"/>
        </w:rPr>
        <w:t>рвиса посредством</w:t>
      </w:r>
      <w:r w:rsidRPr="00993DFB">
        <w:rPr>
          <w:szCs w:val="24"/>
        </w:rPr>
        <w:t xml:space="preserve">, сертификации и аттестации </w:t>
      </w:r>
      <w:r>
        <w:rPr>
          <w:szCs w:val="24"/>
        </w:rPr>
        <w:t xml:space="preserve">коллективных </w:t>
      </w:r>
      <w:r w:rsidRPr="00993DFB">
        <w:rPr>
          <w:szCs w:val="24"/>
        </w:rPr>
        <w:t>средств размещения</w:t>
      </w:r>
      <w:r>
        <w:rPr>
          <w:szCs w:val="24"/>
        </w:rPr>
        <w:t xml:space="preserve"> посредством получения</w:t>
      </w:r>
      <w:r w:rsidRPr="000C3DA7">
        <w:rPr>
          <w:szCs w:val="24"/>
        </w:rPr>
        <w:t xml:space="preserve"> свидетельства о присвоении гостинице соответствующей категории, предусмотренной  добровольной системой классификации гостиниц и иных средств размещения, утвержденной Министерством культуры РФ-получение обязательной классификации гостиниц и иных ср</w:t>
      </w:r>
      <w:r>
        <w:rPr>
          <w:szCs w:val="24"/>
        </w:rPr>
        <w:t>едств размещения ("звездности");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 обучении персонала объектов индустрии туризма (официантов, поваров, водителей, </w:t>
      </w:r>
      <w:proofErr w:type="spellStart"/>
      <w:r>
        <w:rPr>
          <w:szCs w:val="24"/>
        </w:rPr>
        <w:t>ательеров</w:t>
      </w:r>
      <w:proofErr w:type="spellEnd"/>
      <w:r>
        <w:rPr>
          <w:szCs w:val="24"/>
        </w:rPr>
        <w:t xml:space="preserve"> и др.)</w:t>
      </w:r>
      <w:r w:rsidRPr="003414E8">
        <w:rPr>
          <w:szCs w:val="24"/>
        </w:rPr>
        <w:t xml:space="preserve"> </w:t>
      </w:r>
      <w:r>
        <w:rPr>
          <w:szCs w:val="24"/>
        </w:rPr>
        <w:t>посредством обучающих семинаров Фонда «Центр поддержки предпринимателей Иркутской области» и других организаций;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прозрачности рынка с помощью ведения реестров, изменения в законодательстве;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повышении доступности и улучшении</w:t>
      </w:r>
      <w:r w:rsidRPr="00993DFB">
        <w:rPr>
          <w:szCs w:val="24"/>
        </w:rPr>
        <w:t xml:space="preserve"> потребительских свойств местных турпродуктов мерами использования и разработки пакетных туров, </w:t>
      </w:r>
      <w:r w:rsidRPr="00993DFB">
        <w:rPr>
          <w:szCs w:val="24"/>
        </w:rPr>
        <w:lastRenderedPageBreak/>
        <w:t xml:space="preserve">сотрудничества с </w:t>
      </w:r>
      <w:r>
        <w:rPr>
          <w:szCs w:val="24"/>
        </w:rPr>
        <w:t xml:space="preserve">региональными и федеральными туроператорами, </w:t>
      </w:r>
      <w:r w:rsidRPr="00993DFB">
        <w:rPr>
          <w:szCs w:val="24"/>
        </w:rPr>
        <w:t>РЖД и чартерными рейсами;</w:t>
      </w:r>
    </w:p>
    <w:p w:rsidR="00E710BB" w:rsidRPr="00F0328E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F0328E">
        <w:rPr>
          <w:szCs w:val="24"/>
        </w:rPr>
        <w:t xml:space="preserve">диверсификации туристских предложений с помощью развития туристских маршрутов, подписания </w:t>
      </w:r>
      <w:r>
        <w:rPr>
          <w:szCs w:val="24"/>
        </w:rPr>
        <w:t>соглашений с государственными органами власти и бизнесом;</w:t>
      </w:r>
    </w:p>
    <w:p w:rsidR="00E710BB" w:rsidRPr="001927A9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 w:rsidRPr="00993DFB">
        <w:rPr>
          <w:szCs w:val="24"/>
        </w:rPr>
        <w:t xml:space="preserve">Содействие </w:t>
      </w:r>
      <w:r>
        <w:rPr>
          <w:szCs w:val="24"/>
        </w:rPr>
        <w:t>в повышении</w:t>
      </w:r>
      <w:r w:rsidRPr="00993DFB">
        <w:rPr>
          <w:szCs w:val="24"/>
        </w:rPr>
        <w:t xml:space="preserve"> информированности туристов мерами распространения информации в социальных сетях, СМИ, национальном туристском портале </w:t>
      </w:r>
      <w:r w:rsidRPr="00993DFB">
        <w:rPr>
          <w:szCs w:val="24"/>
          <w:lang w:val="en-US"/>
        </w:rPr>
        <w:t>Russia</w:t>
      </w:r>
      <w:r w:rsidRPr="00993DFB">
        <w:rPr>
          <w:szCs w:val="24"/>
        </w:rPr>
        <w:t xml:space="preserve"> </w:t>
      </w:r>
      <w:r w:rsidRPr="00993DFB">
        <w:rPr>
          <w:szCs w:val="24"/>
          <w:lang w:val="en-US"/>
        </w:rPr>
        <w:t>Travel</w:t>
      </w:r>
      <w:r w:rsidRPr="00993DFB">
        <w:rPr>
          <w:szCs w:val="24"/>
        </w:rPr>
        <w:t>, Межрегиональной ассоциации событийного туризма Сибири и др.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proofErr w:type="gramStart"/>
      <w:r w:rsidRPr="000C3DA7">
        <w:t xml:space="preserve">Эффективностью выбранного направления развития Слюдянского района будет служить обеспечение </w:t>
      </w:r>
      <w:r w:rsidRPr="006164AD">
        <w:t>круглогодичного отдыха и ежегодного</w:t>
      </w:r>
      <w:r>
        <w:t xml:space="preserve"> пребывания туриста в территорию, </w:t>
      </w:r>
      <w:r w:rsidRPr="006164AD">
        <w:t xml:space="preserve">посредством развития самодеятельного </w:t>
      </w:r>
      <w:r>
        <w:t xml:space="preserve">и организованного </w:t>
      </w:r>
      <w:r w:rsidRPr="006164AD">
        <w:t>туризма, благодаря возможности добровольного и разнообразного (по наполнению и по стоимости) выбора туристского</w:t>
      </w:r>
      <w:r w:rsidRPr="000C3DA7">
        <w:t xml:space="preserve"> продукта для любой группы туристов (в том числе для маломобильных туристов, детей, пожилых туристов и др. групп) с высокой добавленной стоимостью, что обеспечит значительный рост</w:t>
      </w:r>
      <w:proofErr w:type="gramEnd"/>
      <w:r w:rsidRPr="000C3DA7">
        <w:t xml:space="preserve"> объема оказанных туристских услуг, создаст синергетический эффект и   увеличит вклад в экономику от индустрии туризма и сопутствующих им сфер.</w:t>
      </w:r>
    </w:p>
    <w:p w:rsidR="00E710BB" w:rsidRDefault="00E710BB" w:rsidP="00E710BB">
      <w:pPr>
        <w:ind w:firstLine="567"/>
        <w:jc w:val="both"/>
      </w:pPr>
      <w:proofErr w:type="gramStart"/>
      <w:r>
        <w:t>Потребуется продолжить работу над вхождением в различные федеральные проекты (Байкал:</w:t>
      </w:r>
      <w:proofErr w:type="gramEnd"/>
      <w:r>
        <w:t xml:space="preserve"> </w:t>
      </w:r>
      <w:proofErr w:type="gramStart"/>
      <w:r>
        <w:t>«Великое озеро великой страны», ФЦП «Развитие внутреннего и въездного туризма в РФ</w:t>
      </w:r>
      <w:r w:rsidRPr="00A7071D">
        <w:t>»,</w:t>
      </w:r>
      <w:r>
        <w:t xml:space="preserve"> ФЦП  </w:t>
      </w:r>
      <w:r w:rsidRPr="00D0543A">
        <w:t>"Охрана озера Байкал и социально-экономическое развитие Б</w:t>
      </w:r>
      <w:r w:rsidR="00A7071D">
        <w:t>айкальской природной территории</w:t>
      </w:r>
      <w:r w:rsidRPr="00D0543A">
        <w:t xml:space="preserve">" </w:t>
      </w:r>
      <w:r>
        <w:t xml:space="preserve"> и др</w:t>
      </w:r>
      <w:r w:rsidR="00A7071D">
        <w:t>угие федеральные</w:t>
      </w:r>
      <w:r w:rsidR="00B036E8">
        <w:t xml:space="preserve"> программы</w:t>
      </w:r>
      <w:r>
        <w:t>) по созданию необходимой инфраструктуры</w:t>
      </w:r>
      <w:r w:rsidRPr="00ED58D8">
        <w:t xml:space="preserve">, </w:t>
      </w:r>
      <w:r>
        <w:t>перераспределению потоков</w:t>
      </w:r>
      <w:r w:rsidRPr="00ED58D8">
        <w:t xml:space="preserve"> людей в нужном направлении, организ</w:t>
      </w:r>
      <w:r>
        <w:t>ации</w:t>
      </w:r>
      <w:r w:rsidRPr="00ED58D8">
        <w:t xml:space="preserve"> их досуг</w:t>
      </w:r>
      <w:r>
        <w:t>а и минимизации</w:t>
      </w:r>
      <w:r w:rsidRPr="00ED58D8">
        <w:t xml:space="preserve"> </w:t>
      </w:r>
      <w:r>
        <w:t>нанесения</w:t>
      </w:r>
      <w:r w:rsidRPr="00ED58D8">
        <w:t xml:space="preserve"> вред</w:t>
      </w:r>
      <w:r>
        <w:t>а озеру неорганизованным туризмом, обеспечивающие управленческую, координационную, финансовую и маркетинговую поддержку территории в области повышения качества жизни населения</w:t>
      </w:r>
      <w:proofErr w:type="gramEnd"/>
      <w:r>
        <w:t xml:space="preserve">, сохранения природной среды, развития туризма на принципах устойчивого развития, повышения экологической культуры населения и посетителей.  </w:t>
      </w:r>
    </w:p>
    <w:p w:rsidR="00A60C06" w:rsidRDefault="00A60C06" w:rsidP="00A60C06">
      <w:pPr>
        <w:ind w:firstLine="709"/>
        <w:jc w:val="center"/>
      </w:pPr>
    </w:p>
    <w:p w:rsidR="00A60C06" w:rsidRPr="0083151C" w:rsidRDefault="00A60C06" w:rsidP="00A60C06">
      <w:pPr>
        <w:ind w:firstLine="709"/>
        <w:jc w:val="center"/>
      </w:pPr>
      <w:r w:rsidRPr="0083151C">
        <w:t xml:space="preserve">РАЗДЕЛ </w:t>
      </w:r>
      <w:r w:rsidR="00E710BB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A60C06" w:rsidRPr="0083151C" w:rsidRDefault="00A60C06" w:rsidP="00A60C06">
      <w:pPr>
        <w:ind w:firstLine="709"/>
        <w:jc w:val="center"/>
      </w:pPr>
    </w:p>
    <w:p w:rsidR="006F1BEB" w:rsidRDefault="00E454C8" w:rsidP="00A60C06">
      <w:pPr>
        <w:widowControl w:val="0"/>
        <w:autoSpaceDE w:val="0"/>
        <w:autoSpaceDN w:val="0"/>
        <w:adjustRightInd w:val="0"/>
        <w:ind w:firstLine="709"/>
        <w:jc w:val="both"/>
      </w:pPr>
      <w:r>
        <w:t>Целью</w:t>
      </w:r>
      <w:r w:rsidR="00A60C06" w:rsidRPr="0083151C">
        <w:t xml:space="preserve"> Подпрограммы 2 является </w:t>
      </w:r>
      <w:r w:rsidRPr="005A728D">
        <w:rPr>
          <w:sz w:val="22"/>
          <w:szCs w:val="22"/>
        </w:rPr>
        <w:t>создание условий для</w:t>
      </w:r>
      <w:r w:rsidR="0088780C">
        <w:rPr>
          <w:sz w:val="22"/>
          <w:szCs w:val="22"/>
        </w:rPr>
        <w:t xml:space="preserve"> устойчивого</w:t>
      </w:r>
      <w:r w:rsidRPr="005A728D">
        <w:rPr>
          <w:sz w:val="22"/>
          <w:szCs w:val="22"/>
        </w:rPr>
        <w:t xml:space="preserve"> развития туризма</w:t>
      </w:r>
      <w:r w:rsidR="006F1BEB">
        <w:rPr>
          <w:sz w:val="22"/>
          <w:szCs w:val="22"/>
        </w:rPr>
        <w:t>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поставленной цели потребует решени</w:t>
      </w:r>
      <w:r w:rsidR="006F1BEB">
        <w:t>е</w:t>
      </w:r>
      <w:r w:rsidRPr="0083151C">
        <w:t xml:space="preserve"> </w:t>
      </w:r>
      <w:r w:rsidR="006F1BEB">
        <w:t xml:space="preserve">такой </w:t>
      </w:r>
      <w:r w:rsidR="006F1BEB" w:rsidRPr="005A728D">
        <w:t xml:space="preserve">задачи как </w:t>
      </w:r>
      <w:r w:rsidRPr="005A728D">
        <w:t xml:space="preserve"> </w:t>
      </w:r>
      <w:r w:rsidR="00E454C8">
        <w:rPr>
          <w:sz w:val="22"/>
          <w:szCs w:val="22"/>
        </w:rPr>
        <w:t>п</w:t>
      </w:r>
      <w:r w:rsidR="00E454C8" w:rsidRPr="0083151C">
        <w:rPr>
          <w:sz w:val="22"/>
          <w:szCs w:val="22"/>
        </w:rPr>
        <w:t xml:space="preserve">овышение конкурентоспособности и эффективное использование </w:t>
      </w:r>
      <w:r w:rsidR="00E454C8">
        <w:rPr>
          <w:sz w:val="22"/>
          <w:szCs w:val="22"/>
        </w:rPr>
        <w:t xml:space="preserve"> туристских ресурсов, удовлетворяющих</w:t>
      </w:r>
      <w:r w:rsidR="00E454C8" w:rsidRPr="0083151C">
        <w:rPr>
          <w:sz w:val="22"/>
          <w:szCs w:val="22"/>
        </w:rPr>
        <w:t xml:space="preserve"> потребности российских и иностранных граждан в качественных туристских услугах</w:t>
      </w:r>
      <w:r w:rsidR="005A728D" w:rsidRPr="005A728D">
        <w:rPr>
          <w:sz w:val="22"/>
          <w:szCs w:val="22"/>
        </w:rPr>
        <w:t xml:space="preserve">. </w:t>
      </w:r>
      <w:r w:rsidRPr="005A728D">
        <w:t>Предусматривается форм</w:t>
      </w:r>
      <w:r w:rsidRPr="0083151C">
        <w:t xml:space="preserve">ирование и </w:t>
      </w:r>
      <w:r w:rsidR="006F1BEB">
        <w:t>продвижение</w:t>
      </w:r>
      <w:r w:rsidRPr="0083151C">
        <w:t xml:space="preserve"> качественного туристского продукта на территориях туристских </w:t>
      </w:r>
      <w:proofErr w:type="spellStart"/>
      <w:r w:rsidR="006F1BEB">
        <w:t>дестинаций</w:t>
      </w:r>
      <w:proofErr w:type="spellEnd"/>
      <w:r w:rsidRPr="0083151C">
        <w:t>, где будут сконцентрированы организации, занимающиеся туристской деятельностью и смежными услугами (развлечения, питание, сувенирное производство и т.д.).</w:t>
      </w:r>
    </w:p>
    <w:p w:rsidR="006F1BEB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основной цели и поставле</w:t>
      </w:r>
      <w:r w:rsidR="006F1BEB">
        <w:t>нных задач предполагается к 2030</w:t>
      </w:r>
      <w:r w:rsidRPr="0083151C">
        <w:t xml:space="preserve"> году</w:t>
      </w:r>
      <w:r w:rsidR="006F1BEB">
        <w:t>, мероприятия данной программы позволят частично достичь поставленных задач к 202</w:t>
      </w:r>
      <w:r w:rsidR="0064093C">
        <w:t>4</w:t>
      </w:r>
      <w:r w:rsidR="006F1BEB">
        <w:t xml:space="preserve"> году, а далее будет реализованы за счет новых муниципальных программ, разработанных на период 2025-2030 годы согласно Стратегии </w:t>
      </w:r>
      <w:r w:rsidR="0017568D">
        <w:t>Слюдянского муниципального района</w:t>
      </w:r>
      <w:r w:rsidRPr="0083151C">
        <w:t xml:space="preserve">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D004CE">
        <w:t>Целевым индик</w:t>
      </w:r>
      <w:r w:rsidR="006F1BEB" w:rsidRPr="00D004CE">
        <w:t>атор</w:t>
      </w:r>
      <w:r w:rsidR="00D004CE">
        <w:t>ом</w:t>
      </w:r>
      <w:r w:rsidR="006F1BEB" w:rsidRPr="00D004CE">
        <w:t xml:space="preserve"> Подпрограммы 2 является </w:t>
      </w:r>
      <w:r w:rsidR="00D004CE" w:rsidRPr="00D004CE">
        <w:t>объем туристических услуг</w:t>
      </w:r>
      <w:r w:rsidR="006F1BEB" w:rsidRPr="00D004CE">
        <w:t xml:space="preserve"> в </w:t>
      </w:r>
      <w:r w:rsidR="0017568D" w:rsidRPr="0017568D">
        <w:t>Слюдянском муниципальном районе</w:t>
      </w:r>
      <w:r w:rsidR="006F1BEB" w:rsidRPr="00D004CE">
        <w:t>.</w:t>
      </w:r>
    </w:p>
    <w:p w:rsidR="00A60C06" w:rsidRPr="0083151C" w:rsidRDefault="00A60C06" w:rsidP="00A60C06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2 представлены в приложении 3 к настоящей Подпрограмме.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</w:t>
      </w:r>
      <w:r w:rsidR="006F1BEB">
        <w:t>рок реализации Подпрограммы: 20</w:t>
      </w:r>
      <w:r w:rsidR="007962FC">
        <w:t>19</w:t>
      </w:r>
      <w:r w:rsidRPr="0083151C">
        <w:t xml:space="preserve"> –</w:t>
      </w:r>
      <w:r w:rsidR="006F1BEB">
        <w:t xml:space="preserve"> 20</w:t>
      </w:r>
      <w:r w:rsidR="007962FC">
        <w:t>24</w:t>
      </w:r>
      <w:r w:rsidRPr="0083151C">
        <w:t xml:space="preserve"> годы.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E710BB" w:rsidP="00A60C06">
      <w:pPr>
        <w:jc w:val="center"/>
      </w:pPr>
      <w:r>
        <w:t>РАЗДЕЛ 3</w:t>
      </w:r>
      <w:r w:rsidR="00A60C06" w:rsidRPr="0083151C">
        <w:t>. ОСНОВНЫЕ МЕРОПРИЯТИЯ ПОДПРОГРАММЫ</w:t>
      </w:r>
    </w:p>
    <w:p w:rsidR="00A60C06" w:rsidRPr="0083151C" w:rsidRDefault="00A60C06" w:rsidP="00A60C06">
      <w:pPr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Система подпрограммных мероприятий представляет собой комплекс </w:t>
      </w:r>
      <w:r w:rsidRPr="0083151C">
        <w:lastRenderedPageBreak/>
        <w:t>взаимоувязанных мер, направленных на решение основной цели и задач Подпрограммы.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3151C">
        <w:t xml:space="preserve">В рамках задачи «Повышение уровня использования туристского потенциала </w:t>
      </w:r>
      <w:r w:rsidR="0017568D" w:rsidRPr="0017568D">
        <w:t>Слюдянско</w:t>
      </w:r>
      <w:r w:rsidR="0017568D">
        <w:t>го</w:t>
      </w:r>
      <w:r w:rsidR="0017568D" w:rsidRPr="0017568D">
        <w:t xml:space="preserve"> муниципально</w:t>
      </w:r>
      <w:r w:rsidR="0017568D">
        <w:t>го</w:t>
      </w:r>
      <w:r w:rsidR="0017568D" w:rsidRPr="0017568D">
        <w:t xml:space="preserve"> район</w:t>
      </w:r>
      <w:r w:rsidR="0017568D">
        <w:t>а</w:t>
      </w:r>
      <w:r w:rsidRPr="0083151C">
        <w:t xml:space="preserve">», направленных на продвижение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2909E5">
        <w:t>го</w:t>
      </w:r>
      <w:r w:rsidR="002909E5" w:rsidRPr="002909E5">
        <w:t xml:space="preserve"> район</w:t>
      </w:r>
      <w:r w:rsidR="002909E5">
        <w:t>а</w:t>
      </w:r>
      <w:r w:rsidRPr="0083151C">
        <w:t xml:space="preserve"> на внутреннем и международном туристском рынках, входит: организация и проведение туристских мероприятий, формирование и продвижение туристских маршрутов, организация и участие в российских и международных выставках, организация рекламной кампании в средствах массовой информации, обеспечение деятельности туристских информационных центров и пунктов и т.д. путем</w:t>
      </w:r>
      <w:proofErr w:type="gramEnd"/>
      <w:r w:rsidRPr="0083151C">
        <w:t xml:space="preserve"> продвижения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EC6E54">
        <w:t>го</w:t>
      </w:r>
      <w:r w:rsidR="002909E5" w:rsidRPr="002909E5">
        <w:t xml:space="preserve"> район</w:t>
      </w:r>
      <w:r w:rsidR="00EC6E54">
        <w:t>а</w:t>
      </w:r>
      <w:r w:rsidRPr="0083151C">
        <w:t xml:space="preserve"> на внутреннем и международном туристском рынках</w:t>
      </w:r>
      <w:r w:rsidR="007962FC">
        <w:t xml:space="preserve">, планируемые к осуществлению посредством реализации ОМ, повышение уровня использования туристического потенциала </w:t>
      </w:r>
      <w:r w:rsidR="00EC6E54" w:rsidRPr="00EC6E54">
        <w:t>Слюдянско</w:t>
      </w:r>
      <w:r w:rsidR="00EC6E54">
        <w:t>го</w:t>
      </w:r>
      <w:r w:rsidR="00EC6E54" w:rsidRPr="00EC6E54">
        <w:t xml:space="preserve"> муниципально</w:t>
      </w:r>
      <w:r w:rsidR="00EC6E54">
        <w:t>го</w:t>
      </w:r>
      <w:r w:rsidR="00EC6E54" w:rsidRPr="00EC6E54">
        <w:t xml:space="preserve"> район</w:t>
      </w:r>
      <w:r w:rsidR="00EC6E54">
        <w:t>а.</w:t>
      </w:r>
    </w:p>
    <w:p w:rsidR="00A60C06" w:rsidRPr="0083151C" w:rsidRDefault="00A60C06" w:rsidP="00A60C0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C06" w:rsidRPr="0083151C" w:rsidRDefault="00E710BB" w:rsidP="00A60C06">
      <w:pPr>
        <w:widowControl w:val="0"/>
        <w:autoSpaceDE w:val="0"/>
        <w:autoSpaceDN w:val="0"/>
        <w:adjustRightInd w:val="0"/>
        <w:jc w:val="center"/>
      </w:pPr>
      <w:r>
        <w:t xml:space="preserve">РАЗДЕЛ </w:t>
      </w:r>
      <w:r w:rsidR="00EC6E54">
        <w:t>4</w:t>
      </w:r>
      <w:r w:rsidR="00E454C8">
        <w:t>.</w:t>
      </w:r>
      <w:r w:rsidR="00A60C06" w:rsidRPr="0083151C">
        <w:t xml:space="preserve"> ОЖИДАЕМЫЕ КОНЕЧНЫЕ РЕЗУЛЬТАТЫ РЕАЛИЗ</w:t>
      </w:r>
      <w:r w:rsidR="00E454C8">
        <w:t>АЦИИ МУНИЦИПАЛЬНОЙ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  <w:r w:rsidRPr="0058020E">
        <w:rPr>
          <w:szCs w:val="24"/>
        </w:rPr>
        <w:t xml:space="preserve">Ожидаемым результатом реализации настоящей муниципальной подпрограммы является </w:t>
      </w:r>
      <w:r w:rsidR="00E710BB" w:rsidRPr="0058020E">
        <w:rPr>
          <w:szCs w:val="24"/>
        </w:rPr>
        <w:t xml:space="preserve">достижение </w:t>
      </w:r>
      <w:r w:rsidR="00E454C8">
        <w:rPr>
          <w:szCs w:val="24"/>
        </w:rPr>
        <w:t>объема туристических услуг</w:t>
      </w:r>
      <w:r w:rsidR="006F1BEB" w:rsidRPr="0058020E">
        <w:rPr>
          <w:szCs w:val="24"/>
        </w:rPr>
        <w:t xml:space="preserve"> </w:t>
      </w:r>
      <w:r w:rsidR="00E710BB" w:rsidRPr="0058020E">
        <w:rPr>
          <w:szCs w:val="24"/>
        </w:rPr>
        <w:t>к 202</w:t>
      </w:r>
      <w:r w:rsidR="0058020E" w:rsidRPr="0058020E">
        <w:rPr>
          <w:szCs w:val="24"/>
        </w:rPr>
        <w:t>4</w:t>
      </w:r>
      <w:r w:rsidRPr="0058020E">
        <w:rPr>
          <w:szCs w:val="24"/>
        </w:rPr>
        <w:t xml:space="preserve"> году</w:t>
      </w:r>
      <w:r w:rsidR="00E454C8">
        <w:rPr>
          <w:szCs w:val="24"/>
        </w:rPr>
        <w:t xml:space="preserve"> </w:t>
      </w:r>
      <w:r w:rsidRPr="0058020E">
        <w:rPr>
          <w:szCs w:val="24"/>
        </w:rPr>
        <w:t xml:space="preserve">– </w:t>
      </w:r>
      <w:r w:rsidR="0058020E" w:rsidRPr="0058020E">
        <w:rPr>
          <w:szCs w:val="24"/>
        </w:rPr>
        <w:t>3</w:t>
      </w:r>
      <w:r w:rsidR="00EF2B91">
        <w:rPr>
          <w:szCs w:val="24"/>
        </w:rPr>
        <w:t>93,6</w:t>
      </w:r>
      <w:r w:rsidRPr="0058020E">
        <w:rPr>
          <w:szCs w:val="24"/>
        </w:rPr>
        <w:t xml:space="preserve"> </w:t>
      </w:r>
      <w:r w:rsidR="00EF2B91">
        <w:rPr>
          <w:szCs w:val="24"/>
        </w:rPr>
        <w:t>млн. рублей</w:t>
      </w:r>
      <w:r w:rsidRPr="0058020E">
        <w:rPr>
          <w:szCs w:val="24"/>
        </w:rPr>
        <w:t>.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D03C10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Н</w:t>
      </w:r>
      <w:r w:rsidR="00A60C06" w:rsidRPr="0083151C">
        <w:rPr>
          <w:szCs w:val="24"/>
        </w:rPr>
        <w:t>ачальник Управления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 xml:space="preserve">социально-экономического                                                                        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>развития администрации</w:t>
      </w:r>
    </w:p>
    <w:p w:rsidR="00A60C06" w:rsidRPr="0083151C" w:rsidRDefault="00E61683" w:rsidP="006F4AB9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 w:rsidRPr="0083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E61683">
        <w:rPr>
          <w:szCs w:val="24"/>
        </w:rPr>
        <w:t>Слюдянского</w:t>
      </w:r>
      <w:proofErr w:type="spellEnd"/>
      <w:r w:rsidRPr="00E61683">
        <w:rPr>
          <w:szCs w:val="24"/>
        </w:rPr>
        <w:t xml:space="preserve"> муниципального района</w:t>
      </w:r>
      <w:r w:rsidR="00A60C06">
        <w:rPr>
          <w:szCs w:val="24"/>
        </w:rPr>
        <w:t xml:space="preserve">                                                            </w:t>
      </w:r>
      <w:r w:rsidR="00D03C10">
        <w:rPr>
          <w:szCs w:val="24"/>
        </w:rPr>
        <w:t xml:space="preserve">О.В. </w:t>
      </w:r>
      <w:proofErr w:type="spellStart"/>
      <w:r w:rsidR="00D03C10">
        <w:rPr>
          <w:szCs w:val="24"/>
        </w:rPr>
        <w:t>Проворова</w:t>
      </w:r>
      <w:proofErr w:type="spellEnd"/>
    </w:p>
    <w:p w:rsidR="00555A1B" w:rsidRPr="00505DDC" w:rsidRDefault="00555A1B" w:rsidP="00DC093B">
      <w:pPr>
        <w:jc w:val="right"/>
      </w:pPr>
      <w:r w:rsidRPr="00505DDC">
        <w:lastRenderedPageBreak/>
        <w:t>Приложение</w:t>
      </w:r>
      <w:r w:rsidR="00D318FB">
        <w:t xml:space="preserve"> 3</w:t>
      </w:r>
      <w:r w:rsidRPr="00505DDC">
        <w:t xml:space="preserve"> </w:t>
      </w:r>
    </w:p>
    <w:p w:rsidR="00BC6E48" w:rsidRPr="00BC6E48" w:rsidRDefault="00555A1B" w:rsidP="00BC6E48">
      <w:pPr>
        <w:jc w:val="right"/>
      </w:pPr>
      <w:r w:rsidRPr="00BC6E48">
        <w:t xml:space="preserve">к муниципальной программе </w:t>
      </w:r>
    </w:p>
    <w:p w:rsidR="00BC6E48" w:rsidRPr="00BC6E48" w:rsidRDefault="002C73AA" w:rsidP="00BC6E48">
      <w:pPr>
        <w:jc w:val="right"/>
      </w:pPr>
      <w:r w:rsidRPr="00BC6E48">
        <w:t>«</w:t>
      </w:r>
      <w:r w:rsidR="00BC6E48" w:rsidRPr="00BC6E48">
        <w:t xml:space="preserve">Поддержка приоритетных отраслей экономики </w:t>
      </w:r>
    </w:p>
    <w:p w:rsid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EF2B91">
        <w:t>»</w:t>
      </w:r>
    </w:p>
    <w:p w:rsidR="00086B72" w:rsidRDefault="00086B72" w:rsidP="00BC6E48">
      <w:pPr>
        <w:jc w:val="right"/>
      </w:pPr>
    </w:p>
    <w:p w:rsidR="00086B72" w:rsidRDefault="00086B72" w:rsidP="00086B72">
      <w:pPr>
        <w:jc w:val="center"/>
        <w:rPr>
          <w:b/>
          <w:bCs/>
          <w:color w:val="000000"/>
          <w:sz w:val="22"/>
          <w:szCs w:val="22"/>
        </w:rPr>
      </w:pPr>
      <w:r w:rsidRPr="00567281">
        <w:rPr>
          <w:b/>
          <w:bCs/>
          <w:color w:val="000000"/>
          <w:sz w:val="22"/>
          <w:szCs w:val="22"/>
        </w:rPr>
        <w:t>СВЕДЕНИЯ О СОСТАВЕ И ЗНАЧЕНИЯХ ЦЕЛЕВЫХ ПОКАЗАТЕЛЕЙ МУНИЦИПАЛЬНОЙ ПРОГРАММЫ</w:t>
      </w:r>
    </w:p>
    <w:p w:rsidR="00086B72" w:rsidRPr="00BC6E48" w:rsidRDefault="00086B72" w:rsidP="00086B72">
      <w:pPr>
        <w:jc w:val="center"/>
      </w:pPr>
      <w:r w:rsidRPr="000A2B89">
        <w:rPr>
          <w:sz w:val="22"/>
          <w:szCs w:val="22"/>
        </w:rPr>
        <w:t xml:space="preserve">«Поддержка приоритетных отраслей экономики </w:t>
      </w:r>
      <w:r>
        <w:t xml:space="preserve"> </w:t>
      </w:r>
      <w:r w:rsidRPr="00EC6E54">
        <w:rPr>
          <w:sz w:val="22"/>
          <w:szCs w:val="22"/>
        </w:rPr>
        <w:t>Слюдянско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муниципально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EC6E54"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</w:p>
    <w:p w:rsidR="00555A1B" w:rsidRPr="00F35FC6" w:rsidRDefault="00555A1B" w:rsidP="005128C7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37"/>
        <w:gridCol w:w="49"/>
        <w:gridCol w:w="966"/>
        <w:gridCol w:w="26"/>
        <w:gridCol w:w="992"/>
        <w:gridCol w:w="1134"/>
        <w:gridCol w:w="1444"/>
        <w:gridCol w:w="20"/>
        <w:gridCol w:w="1230"/>
        <w:gridCol w:w="25"/>
        <w:gridCol w:w="1250"/>
        <w:gridCol w:w="26"/>
        <w:gridCol w:w="1534"/>
        <w:gridCol w:w="25"/>
        <w:gridCol w:w="1250"/>
        <w:gridCol w:w="1276"/>
      </w:tblGrid>
      <w:tr w:rsidR="000A2B89" w:rsidRPr="00567281" w:rsidTr="000A2B89">
        <w:trPr>
          <w:trHeight w:val="285"/>
        </w:trPr>
        <w:tc>
          <w:tcPr>
            <w:tcW w:w="15559" w:type="dxa"/>
            <w:gridSpan w:val="17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56728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728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Наименование целевого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 xml:space="preserve"> показателя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Ед.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>изм.</w:t>
            </w:r>
          </w:p>
        </w:tc>
        <w:tc>
          <w:tcPr>
            <w:tcW w:w="1018" w:type="dxa"/>
            <w:gridSpan w:val="2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</w:tcPr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A2B89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0A2B89" w:rsidRDefault="000A2B89" w:rsidP="000A2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(оценка)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A2B89" w:rsidRPr="00567281" w:rsidTr="000A2B89">
        <w:trPr>
          <w:trHeight w:val="268"/>
        </w:trPr>
        <w:tc>
          <w:tcPr>
            <w:tcW w:w="15559" w:type="dxa"/>
            <w:gridSpan w:val="17"/>
          </w:tcPr>
          <w:p w:rsidR="000A2B89" w:rsidRPr="00567281" w:rsidRDefault="000A2B89" w:rsidP="00086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 w:rsidRPr="000A2B89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  <w:r w:rsidR="00EC6E54" w:rsidRPr="00EC6E54">
              <w:rPr>
                <w:sz w:val="22"/>
                <w:szCs w:val="22"/>
              </w:rPr>
              <w:t xml:space="preserve"> </w:t>
            </w:r>
            <w:r w:rsidR="00EF2B91">
              <w:rPr>
                <w:sz w:val="22"/>
                <w:szCs w:val="22"/>
              </w:rPr>
              <w:t>»</w:t>
            </w:r>
            <w:r w:rsidRPr="000A2B89">
              <w:rPr>
                <w:sz w:val="22"/>
                <w:szCs w:val="22"/>
              </w:rPr>
              <w:t xml:space="preserve"> 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Количество субъектов малого предпринимательства на 1 тыс. населения</w:t>
            </w:r>
            <w:r w:rsidR="006E71D5">
              <w:rPr>
                <w:sz w:val="22"/>
                <w:szCs w:val="22"/>
              </w:rPr>
              <w:t xml:space="preserve"> (ЮЛ и ИП)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2E3B5B" w:rsidP="002E3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30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106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567281" w:rsidRDefault="0011063F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6E71D5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Туристический поток в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Слюдянском муниципальном районе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11063F" w:rsidP="00AB3D3C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тыс. </w:t>
            </w:r>
            <w:r w:rsidR="00AB3D3C">
              <w:rPr>
                <w:color w:val="000000"/>
                <w:sz w:val="22"/>
                <w:szCs w:val="22"/>
              </w:rPr>
              <w:t>чел</w:t>
            </w:r>
            <w:r w:rsidRPr="005672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231,081</w:t>
            </w:r>
          </w:p>
        </w:tc>
        <w:tc>
          <w:tcPr>
            <w:tcW w:w="1134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240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1063F" w:rsidRPr="00567281" w:rsidTr="000A2B89">
        <w:trPr>
          <w:trHeight w:val="268"/>
        </w:trPr>
        <w:tc>
          <w:tcPr>
            <w:tcW w:w="15559" w:type="dxa"/>
            <w:gridSpan w:val="17"/>
          </w:tcPr>
          <w:p w:rsidR="0011063F" w:rsidRPr="00567281" w:rsidRDefault="0011063F" w:rsidP="00086B72">
            <w:pPr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Подпрограмма 1. «Экономическое стимулирование бизнес среды  в </w:t>
            </w:r>
            <w:r w:rsidR="00EC6E54">
              <w:t xml:space="preserve"> </w:t>
            </w:r>
            <w:r w:rsidR="00086B72">
              <w:rPr>
                <w:sz w:val="22"/>
                <w:szCs w:val="22"/>
              </w:rPr>
              <w:t>Слюдянском муниципальном районе»</w:t>
            </w:r>
          </w:p>
        </w:tc>
      </w:tr>
      <w:tr w:rsidR="0011063F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1</w:t>
            </w:r>
            <w:r w:rsidR="004C121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11063F" w:rsidRPr="00567281" w:rsidRDefault="006E71D5" w:rsidP="00EC6E5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4D" w:rsidRDefault="009F7D4D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0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71D5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6E71D5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продукции (работ, услуг) производимой малыми предприятиями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</w:t>
            </w: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18" w:type="dxa"/>
            <w:gridSpan w:val="2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1814,6</w:t>
            </w:r>
          </w:p>
        </w:tc>
        <w:tc>
          <w:tcPr>
            <w:tcW w:w="1134" w:type="dxa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2317,1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6E71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A5030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которым была оказана поддержка некоммерческой организацией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6E71D5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A5030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принявших участие в мероприятиях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1063F" w:rsidRPr="00567281" w:rsidTr="000A2B89">
        <w:trPr>
          <w:trHeight w:val="412"/>
        </w:trPr>
        <w:tc>
          <w:tcPr>
            <w:tcW w:w="15559" w:type="dxa"/>
            <w:gridSpan w:val="17"/>
          </w:tcPr>
          <w:p w:rsidR="0011063F" w:rsidRPr="00567281" w:rsidRDefault="0011063F" w:rsidP="004C1213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Подпрограмма 2. «Развитие туризма в </w:t>
            </w:r>
            <w:r w:rsidR="00EC6E54">
              <w:t xml:space="preserve"> </w:t>
            </w:r>
            <w:r w:rsidR="00EC6E54" w:rsidRPr="00EC6E54">
              <w:rPr>
                <w:color w:val="000000"/>
                <w:sz w:val="22"/>
                <w:szCs w:val="22"/>
              </w:rPr>
              <w:t xml:space="preserve">Слюдянском муниципальном районе </w:t>
            </w:r>
            <w:r w:rsidR="00086B7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1063F" w:rsidRPr="00567281" w:rsidTr="000A2B89">
        <w:trPr>
          <w:trHeight w:val="802"/>
        </w:trPr>
        <w:tc>
          <w:tcPr>
            <w:tcW w:w="675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1063F" w:rsidRPr="00567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туристических услуг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</w:t>
            </w:r>
            <w:r w:rsidRPr="00567281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393,6</w:t>
            </w:r>
          </w:p>
        </w:tc>
      </w:tr>
    </w:tbl>
    <w:p w:rsidR="00FC2CFE" w:rsidRPr="00DC093B" w:rsidRDefault="00FC2CFE" w:rsidP="00DC093B">
      <w:pPr>
        <w:widowControl w:val="0"/>
        <w:autoSpaceDE w:val="0"/>
        <w:autoSpaceDN w:val="0"/>
        <w:adjustRightInd w:val="0"/>
        <w:rPr>
          <w:color w:val="000000"/>
        </w:rPr>
      </w:pPr>
    </w:p>
    <w:p w:rsidR="00700EDB" w:rsidRDefault="00700ED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AE0625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55A1B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555A1B" w:rsidRPr="00DC093B" w:rsidRDefault="00555A1B" w:rsidP="00E616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332F" w:rsidRPr="00DC09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0625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AE0625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Default="00555A1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Pr="00DC093B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555A1B" w:rsidP="000A2B89">
      <w:pPr>
        <w:framePr w:w="14289" w:wrap="auto" w:hAnchor="text"/>
        <w:rPr>
          <w:lang w:eastAsia="en-US"/>
        </w:rPr>
        <w:sectPr w:rsidR="00555A1B" w:rsidRPr="00DC093B" w:rsidSect="00555A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5DDC" w:rsidRPr="00505DDC" w:rsidRDefault="00505DDC" w:rsidP="00505DDC">
      <w:pPr>
        <w:jc w:val="right"/>
      </w:pPr>
      <w:bookmarkStart w:id="1" w:name="RANGE!A3:M30"/>
      <w:bookmarkEnd w:id="1"/>
      <w:r w:rsidRPr="00505DDC">
        <w:lastRenderedPageBreak/>
        <w:t xml:space="preserve">Приложение </w:t>
      </w:r>
      <w:r w:rsidR="00FB5144">
        <w:t>4</w:t>
      </w:r>
      <w:r w:rsidRPr="00505DDC">
        <w:t xml:space="preserve"> </w:t>
      </w:r>
    </w:p>
    <w:p w:rsidR="00BC6E48" w:rsidRPr="00BC6E48" w:rsidRDefault="00774ED4" w:rsidP="00BC6E48">
      <w:pPr>
        <w:jc w:val="right"/>
      </w:pPr>
      <w:r w:rsidRPr="00A35F94">
        <w:t xml:space="preserve"> </w:t>
      </w:r>
      <w:r w:rsidR="00BC6E48" w:rsidRPr="00BC6E48">
        <w:t xml:space="preserve">к муниципальной программе </w:t>
      </w:r>
    </w:p>
    <w:p w:rsidR="00BC6E48" w:rsidRPr="00BC6E48" w:rsidRDefault="00BC6E48" w:rsidP="00BC6E48">
      <w:pPr>
        <w:jc w:val="right"/>
      </w:pPr>
      <w:r w:rsidRPr="00BC6E48">
        <w:t xml:space="preserve">«Поддержка приоритетных отраслей экономики </w:t>
      </w:r>
    </w:p>
    <w:p w:rsidR="00BC6E48" w:rsidRP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846A44">
        <w:t>»</w:t>
      </w:r>
      <w:r w:rsidR="00BC6E48" w:rsidRPr="00BC6E48">
        <w:t xml:space="preserve"> </w:t>
      </w:r>
    </w:p>
    <w:p w:rsidR="00E84A46" w:rsidRDefault="00E84A46" w:rsidP="004C5F0E">
      <w:pPr>
        <w:jc w:val="center"/>
      </w:pPr>
    </w:p>
    <w:p w:rsidR="004C5F0E" w:rsidRDefault="004C5F0E" w:rsidP="004C5F0E">
      <w:pPr>
        <w:jc w:val="center"/>
      </w:pPr>
      <w:r>
        <w:t xml:space="preserve">Ресурсное обеспечение реализации муниципальной программы </w:t>
      </w:r>
    </w:p>
    <w:p w:rsidR="004C5F0E" w:rsidRDefault="004C5F0E" w:rsidP="004C5F0E">
      <w:pPr>
        <w:jc w:val="center"/>
      </w:pPr>
      <w:r>
        <w:t xml:space="preserve">за счет всех источников финансирования, предусмотренных в местном бюджете </w:t>
      </w:r>
    </w:p>
    <w:p w:rsidR="00086B72" w:rsidRPr="00BC6E48" w:rsidRDefault="00086B72" w:rsidP="004C5F0E">
      <w:pPr>
        <w:jc w:val="center"/>
      </w:pPr>
    </w:p>
    <w:p w:rsidR="00555A1B" w:rsidRDefault="00086B72" w:rsidP="00086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программа: </w:t>
      </w:r>
      <w:r w:rsidRPr="00B40B0F">
        <w:rPr>
          <w:rFonts w:ascii="Times New Roman" w:hAnsi="Times New Roman" w:cs="Times New Roman"/>
          <w:sz w:val="24"/>
          <w:szCs w:val="24"/>
        </w:rPr>
        <w:t xml:space="preserve">«Поддержка приоритетных отраслей экономики </w:t>
      </w:r>
      <w:r w:rsidRPr="00EC6E54">
        <w:rPr>
          <w:rFonts w:ascii="Times New Roman" w:hAnsi="Times New Roman" w:cs="Times New Roman"/>
          <w:sz w:val="24"/>
          <w:szCs w:val="24"/>
        </w:rPr>
        <w:t>Слюдянско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B0F">
        <w:rPr>
          <w:rFonts w:ascii="Times New Roman" w:hAnsi="Times New Roman" w:cs="Times New Roman"/>
          <w:sz w:val="24"/>
          <w:szCs w:val="24"/>
        </w:rPr>
        <w:t>»</w:t>
      </w:r>
    </w:p>
    <w:p w:rsidR="00086B72" w:rsidRPr="00DC093B" w:rsidRDefault="00086B72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94"/>
        <w:gridCol w:w="1891"/>
        <w:gridCol w:w="1805"/>
        <w:gridCol w:w="1142"/>
        <w:gridCol w:w="1249"/>
        <w:gridCol w:w="1106"/>
        <w:gridCol w:w="1130"/>
        <w:gridCol w:w="1166"/>
        <w:gridCol w:w="1142"/>
        <w:gridCol w:w="1178"/>
      </w:tblGrid>
      <w:tr w:rsidR="006159D2" w:rsidRPr="006159D2" w:rsidTr="006159D2">
        <w:trPr>
          <w:trHeight w:val="1905"/>
        </w:trPr>
        <w:tc>
          <w:tcPr>
            <w:tcW w:w="292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6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182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720" w:type="dxa"/>
            <w:gridSpan w:val="7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Расходы (руб.), годы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Всего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10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 xml:space="preserve">"Поддержка приоритетных отраслей экономики </w:t>
            </w:r>
            <w:proofErr w:type="spellStart"/>
            <w:r w:rsidRPr="006159D2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6159D2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96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159D2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6159D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662 200,00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4 262 390,00</w:t>
            </w:r>
          </w:p>
        </w:tc>
      </w:tr>
      <w:tr w:rsidR="006159D2" w:rsidRPr="006159D2" w:rsidTr="006159D2">
        <w:trPr>
          <w:trHeight w:val="6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0,00</w:t>
            </w:r>
          </w:p>
        </w:tc>
      </w:tr>
      <w:tr w:rsidR="006159D2" w:rsidRPr="006159D2" w:rsidTr="006159D2">
        <w:trPr>
          <w:trHeight w:val="6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0,00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662 200,00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4 262 390,00</w:t>
            </w:r>
          </w:p>
        </w:tc>
      </w:tr>
      <w:tr w:rsidR="006159D2" w:rsidRPr="006159D2" w:rsidTr="006159D2">
        <w:trPr>
          <w:trHeight w:val="300"/>
        </w:trPr>
        <w:tc>
          <w:tcPr>
            <w:tcW w:w="16420" w:type="dxa"/>
            <w:gridSpan w:val="10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 xml:space="preserve">Подпрограмма 1. "Экономическое стимулирование бизнес среды в </w:t>
            </w:r>
            <w:proofErr w:type="spellStart"/>
            <w:r w:rsidRPr="006159D2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6159D2">
              <w:rPr>
                <w:rFonts w:ascii="Times New Roman" w:hAnsi="Times New Roman" w:cs="Times New Roman"/>
              </w:rPr>
              <w:t xml:space="preserve"> муниципальном районе" на 2019 - 2024 годы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 xml:space="preserve">Подпрограмма 1. Экономическое стимулирование бизнес среды в </w:t>
            </w:r>
            <w:proofErr w:type="spellStart"/>
            <w:r w:rsidRPr="006159D2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6159D2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96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159D2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6159D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143 400,00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2 160 720,00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2 744 120,00</w:t>
            </w:r>
          </w:p>
        </w:tc>
      </w:tr>
      <w:tr w:rsidR="006159D2" w:rsidRPr="006159D2" w:rsidTr="006159D2">
        <w:trPr>
          <w:trHeight w:val="6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0,00</w:t>
            </w:r>
          </w:p>
        </w:tc>
      </w:tr>
      <w:tr w:rsidR="006159D2" w:rsidRPr="006159D2" w:rsidTr="006159D2">
        <w:trPr>
          <w:trHeight w:val="6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0,00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 xml:space="preserve">местный </w:t>
            </w:r>
            <w:r w:rsidRPr="006159D2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lastRenderedPageBreak/>
              <w:t xml:space="preserve">143 </w:t>
            </w:r>
            <w:r w:rsidRPr="006159D2">
              <w:rPr>
                <w:rFonts w:ascii="Times New Roman" w:hAnsi="Times New Roman" w:cs="Times New Roman"/>
              </w:rPr>
              <w:lastRenderedPageBreak/>
              <w:t>400,00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lastRenderedPageBreak/>
              <w:t xml:space="preserve">2 160 </w:t>
            </w:r>
            <w:r w:rsidRPr="006159D2">
              <w:rPr>
                <w:rFonts w:ascii="Times New Roman" w:hAnsi="Times New Roman" w:cs="Times New Roman"/>
              </w:rPr>
              <w:lastRenderedPageBreak/>
              <w:t>720,00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lastRenderedPageBreak/>
              <w:t xml:space="preserve">110 </w:t>
            </w:r>
            <w:r w:rsidRPr="006159D2">
              <w:rPr>
                <w:rFonts w:ascii="Times New Roman" w:hAnsi="Times New Roman" w:cs="Times New Roman"/>
              </w:rPr>
              <w:lastRenderedPageBreak/>
              <w:t>000,00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lastRenderedPageBreak/>
              <w:t xml:space="preserve">130 </w:t>
            </w:r>
            <w:r w:rsidRPr="006159D2">
              <w:rPr>
                <w:rFonts w:ascii="Times New Roman" w:hAnsi="Times New Roman" w:cs="Times New Roman"/>
              </w:rPr>
              <w:lastRenderedPageBreak/>
              <w:t>000,00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lastRenderedPageBreak/>
              <w:t xml:space="preserve">100 </w:t>
            </w:r>
            <w:r w:rsidRPr="006159D2">
              <w:rPr>
                <w:rFonts w:ascii="Times New Roman" w:hAnsi="Times New Roman" w:cs="Times New Roman"/>
              </w:rPr>
              <w:lastRenderedPageBreak/>
              <w:t>000,00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lastRenderedPageBreak/>
              <w:t xml:space="preserve">100 </w:t>
            </w:r>
            <w:r w:rsidRPr="006159D2">
              <w:rPr>
                <w:rFonts w:ascii="Times New Roman" w:hAnsi="Times New Roman" w:cs="Times New Roman"/>
              </w:rPr>
              <w:lastRenderedPageBreak/>
              <w:t>000,00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lastRenderedPageBreak/>
              <w:t xml:space="preserve">2 744 </w:t>
            </w:r>
            <w:r w:rsidRPr="006159D2">
              <w:rPr>
                <w:rFonts w:ascii="Times New Roman" w:hAnsi="Times New Roman" w:cs="Times New Roman"/>
              </w:rPr>
              <w:lastRenderedPageBreak/>
              <w:t>120,00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lastRenderedPageBreak/>
              <w:t>1.1. Основное мероприятие "Оказание содействия некоммерческим организациям, выражающим интересы субъектов малого и среднего предпринимательства"</w:t>
            </w:r>
          </w:p>
        </w:tc>
        <w:tc>
          <w:tcPr>
            <w:tcW w:w="196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159D2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6159D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2 320 000,00</w:t>
            </w:r>
          </w:p>
        </w:tc>
      </w:tr>
      <w:tr w:rsidR="006159D2" w:rsidRPr="006159D2" w:rsidTr="006159D2">
        <w:trPr>
          <w:trHeight w:val="6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0,00</w:t>
            </w:r>
          </w:p>
        </w:tc>
      </w:tr>
      <w:tr w:rsidR="006159D2" w:rsidRPr="006159D2" w:rsidTr="006159D2">
        <w:trPr>
          <w:trHeight w:val="6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0,00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2 320 000,00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1.2. Основное мероприятие "Проведение мероприятий, в целях популяризации малого и среднего предпринимательства"</w:t>
            </w:r>
          </w:p>
        </w:tc>
        <w:tc>
          <w:tcPr>
            <w:tcW w:w="196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159D2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6159D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424 120,00</w:t>
            </w:r>
          </w:p>
        </w:tc>
      </w:tr>
      <w:tr w:rsidR="006159D2" w:rsidRPr="006159D2" w:rsidTr="006159D2">
        <w:trPr>
          <w:trHeight w:val="6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0,00</w:t>
            </w:r>
          </w:p>
        </w:tc>
      </w:tr>
      <w:tr w:rsidR="006159D2" w:rsidRPr="006159D2" w:rsidTr="006159D2">
        <w:trPr>
          <w:trHeight w:val="6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0,00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424 120,00</w:t>
            </w:r>
          </w:p>
        </w:tc>
      </w:tr>
      <w:tr w:rsidR="006159D2" w:rsidRPr="006159D2" w:rsidTr="006159D2">
        <w:trPr>
          <w:trHeight w:val="300"/>
        </w:trPr>
        <w:tc>
          <w:tcPr>
            <w:tcW w:w="16420" w:type="dxa"/>
            <w:gridSpan w:val="10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 xml:space="preserve">Подпрограмма 2. "Развитие туризма в </w:t>
            </w:r>
            <w:proofErr w:type="spellStart"/>
            <w:r w:rsidRPr="006159D2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6159D2">
              <w:rPr>
                <w:rFonts w:ascii="Times New Roman" w:hAnsi="Times New Roman" w:cs="Times New Roman"/>
              </w:rPr>
              <w:t xml:space="preserve"> муниципальном районе" на 2019 - 2024 годы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 xml:space="preserve">Подпрограмма 2. Развитие туризма в </w:t>
            </w:r>
            <w:proofErr w:type="spellStart"/>
            <w:r w:rsidRPr="006159D2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6159D2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96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159D2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6159D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552 200,00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1 518 270,00</w:t>
            </w:r>
          </w:p>
        </w:tc>
      </w:tr>
      <w:tr w:rsidR="006159D2" w:rsidRPr="006159D2" w:rsidTr="006159D2">
        <w:trPr>
          <w:trHeight w:val="6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0,00</w:t>
            </w:r>
          </w:p>
        </w:tc>
      </w:tr>
      <w:tr w:rsidR="006159D2" w:rsidRPr="006159D2" w:rsidTr="006159D2">
        <w:trPr>
          <w:trHeight w:val="6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0,00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552 200,00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1 518 270,00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 xml:space="preserve">2.1. Основное мероприятие "Повышение уровня использования туристского потенциала </w:t>
            </w:r>
            <w:proofErr w:type="spellStart"/>
            <w:r w:rsidRPr="006159D2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6159D2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960" w:type="dxa"/>
            <w:vMerge w:val="restart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159D2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6159D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552 200,00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1 518 270,00</w:t>
            </w:r>
          </w:p>
        </w:tc>
      </w:tr>
      <w:tr w:rsidR="006159D2" w:rsidRPr="006159D2" w:rsidTr="006159D2">
        <w:trPr>
          <w:trHeight w:val="6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0,00</w:t>
            </w:r>
          </w:p>
        </w:tc>
      </w:tr>
      <w:tr w:rsidR="006159D2" w:rsidRPr="006159D2" w:rsidTr="006159D2">
        <w:trPr>
          <w:trHeight w:val="6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0,00</w:t>
            </w:r>
          </w:p>
        </w:tc>
      </w:tr>
      <w:tr w:rsidR="006159D2" w:rsidRPr="006159D2" w:rsidTr="006159D2">
        <w:trPr>
          <w:trHeight w:val="300"/>
        </w:trPr>
        <w:tc>
          <w:tcPr>
            <w:tcW w:w="292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552 200,00</w:t>
            </w:r>
          </w:p>
        </w:tc>
        <w:tc>
          <w:tcPr>
            <w:tcW w:w="134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6159D2" w:rsidRPr="006159D2" w:rsidRDefault="006159D2" w:rsidP="006159D2">
            <w:pPr>
              <w:pStyle w:val="a3"/>
              <w:rPr>
                <w:rFonts w:ascii="Times New Roman" w:hAnsi="Times New Roman" w:cs="Times New Roman"/>
              </w:rPr>
            </w:pPr>
            <w:r w:rsidRPr="006159D2">
              <w:rPr>
                <w:rFonts w:ascii="Times New Roman" w:hAnsi="Times New Roman" w:cs="Times New Roman"/>
              </w:rPr>
              <w:t>1 518 270,00</w:t>
            </w:r>
          </w:p>
        </w:tc>
      </w:tr>
    </w:tbl>
    <w:p w:rsidR="00FC2CFE" w:rsidRPr="005128C7" w:rsidRDefault="00FC2CFE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69" w:rsidRDefault="007D0B69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A44" w:rsidRPr="00DC093B" w:rsidRDefault="00D03C10" w:rsidP="00846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6A44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846A44" w:rsidRPr="00DC093B" w:rsidRDefault="00846A44" w:rsidP="00E61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C1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D03C10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</w:p>
    <w:p w:rsidR="003C2C35" w:rsidRDefault="003C2C35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D8" w:rsidRDefault="00B700D8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6D6" w:rsidRPr="00E84A46" w:rsidRDefault="00E84A46" w:rsidP="000626D6">
      <w:pPr>
        <w:jc w:val="both"/>
      </w:pPr>
      <w:r w:rsidRPr="00E84A46">
        <w:t>Н</w:t>
      </w:r>
      <w:r w:rsidR="000626D6" w:rsidRPr="00E84A46">
        <w:t xml:space="preserve">ачальник отдела учета и расчетов – </w:t>
      </w:r>
    </w:p>
    <w:p w:rsidR="00CF72A9" w:rsidRPr="00E84A46" w:rsidRDefault="00E84A46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 w:rsidRPr="00E84A46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</w:t>
      </w:r>
      <w:r w:rsidR="00CF72A9" w:rsidRPr="00E84A46">
        <w:t xml:space="preserve"> </w:t>
      </w:r>
      <w:r w:rsidR="00CF72A9" w:rsidRPr="00E84A46">
        <w:rPr>
          <w:rFonts w:ascii="Times New Roman" w:hAnsi="Times New Roman" w:cs="Times New Roman"/>
          <w:sz w:val="24"/>
          <w:szCs w:val="24"/>
        </w:rPr>
        <w:t>у</w:t>
      </w:r>
      <w:r w:rsidR="00CF72A9" w:rsidRPr="00E84A46">
        <w:rPr>
          <w:rFonts w:ascii="Times New Roman" w:hAnsi="Times New Roman" w:cs="Times New Roman"/>
          <w:color w:val="000000"/>
          <w:sz w:val="24"/>
          <w:szCs w:val="24"/>
        </w:rPr>
        <w:t>правления труда,</w:t>
      </w:r>
    </w:p>
    <w:p w:rsidR="00CF72A9" w:rsidRPr="00E84A46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заработной платы и муниципальной службы</w:t>
      </w:r>
    </w:p>
    <w:p w:rsidR="00F62CD9" w:rsidRPr="00E84A46" w:rsidRDefault="00CF72A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62CD9" w:rsidRPr="00E84A46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</w:p>
    <w:p w:rsidR="000F7460" w:rsidRPr="00846A44" w:rsidRDefault="00F62CD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4A46">
        <w:rPr>
          <w:rFonts w:ascii="Times New Roman" w:hAnsi="Times New Roman" w:cs="Times New Roman"/>
          <w:color w:val="000000"/>
          <w:sz w:val="24"/>
          <w:szCs w:val="24"/>
        </w:rPr>
        <w:t xml:space="preserve">    И.Н. </w:t>
      </w:r>
      <w:proofErr w:type="spellStart"/>
      <w:r w:rsidR="00E84A46">
        <w:rPr>
          <w:rFonts w:ascii="Times New Roman" w:hAnsi="Times New Roman" w:cs="Times New Roman"/>
          <w:color w:val="000000"/>
          <w:sz w:val="24"/>
          <w:szCs w:val="24"/>
        </w:rPr>
        <w:t>Бушукина</w:t>
      </w:r>
      <w:proofErr w:type="spellEnd"/>
    </w:p>
    <w:sectPr w:rsidR="000F7460" w:rsidRPr="00846A44" w:rsidSect="00846A44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D2" w:rsidRDefault="006159D2" w:rsidP="00555A1B">
      <w:r>
        <w:separator/>
      </w:r>
    </w:p>
  </w:endnote>
  <w:endnote w:type="continuationSeparator" w:id="0">
    <w:p w:rsidR="006159D2" w:rsidRDefault="006159D2" w:rsidP="0055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D2" w:rsidRDefault="006159D2" w:rsidP="00555A1B">
      <w:r>
        <w:separator/>
      </w:r>
    </w:p>
  </w:footnote>
  <w:footnote w:type="continuationSeparator" w:id="0">
    <w:p w:rsidR="006159D2" w:rsidRDefault="006159D2" w:rsidP="0055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9F74B22"/>
    <w:multiLevelType w:val="hybridMultilevel"/>
    <w:tmpl w:val="3006D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812E3"/>
    <w:multiLevelType w:val="hybridMultilevel"/>
    <w:tmpl w:val="4D18F1DE"/>
    <w:lvl w:ilvl="0" w:tplc="A2C4A59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5ED7910"/>
    <w:multiLevelType w:val="hybridMultilevel"/>
    <w:tmpl w:val="8444B3D4"/>
    <w:lvl w:ilvl="0" w:tplc="3D08AA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DD242D"/>
    <w:multiLevelType w:val="hybridMultilevel"/>
    <w:tmpl w:val="16E00CFE"/>
    <w:lvl w:ilvl="0" w:tplc="81CAB13E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5E1833"/>
    <w:multiLevelType w:val="multilevel"/>
    <w:tmpl w:val="B3BA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7B87581"/>
    <w:multiLevelType w:val="multilevel"/>
    <w:tmpl w:val="1FBE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CC22C0"/>
    <w:multiLevelType w:val="hybridMultilevel"/>
    <w:tmpl w:val="F9886E5A"/>
    <w:lvl w:ilvl="0" w:tplc="F5A0C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AC235CA"/>
    <w:multiLevelType w:val="hybridMultilevel"/>
    <w:tmpl w:val="87B23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26201C"/>
    <w:multiLevelType w:val="hybridMultilevel"/>
    <w:tmpl w:val="FBCA183C"/>
    <w:lvl w:ilvl="0" w:tplc="11D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FE0BA5"/>
    <w:multiLevelType w:val="hybridMultilevel"/>
    <w:tmpl w:val="4D96F84C"/>
    <w:lvl w:ilvl="0" w:tplc="984A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17"/>
  </w:num>
  <w:num w:numId="6">
    <w:abstractNumId w:val="0"/>
  </w:num>
  <w:num w:numId="7">
    <w:abstractNumId w:val="13"/>
  </w:num>
  <w:num w:numId="8">
    <w:abstractNumId w:val="19"/>
  </w:num>
  <w:num w:numId="9">
    <w:abstractNumId w:val="7"/>
  </w:num>
  <w:num w:numId="10">
    <w:abstractNumId w:val="20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5"/>
    <w:rsid w:val="0000169E"/>
    <w:rsid w:val="000034F4"/>
    <w:rsid w:val="000114A8"/>
    <w:rsid w:val="0001234C"/>
    <w:rsid w:val="00017292"/>
    <w:rsid w:val="000208CE"/>
    <w:rsid w:val="00023E02"/>
    <w:rsid w:val="00024327"/>
    <w:rsid w:val="00027170"/>
    <w:rsid w:val="000322C1"/>
    <w:rsid w:val="00035EAA"/>
    <w:rsid w:val="00036B9B"/>
    <w:rsid w:val="00042E54"/>
    <w:rsid w:val="0004559E"/>
    <w:rsid w:val="00046887"/>
    <w:rsid w:val="00055FEC"/>
    <w:rsid w:val="00060763"/>
    <w:rsid w:val="00060CA0"/>
    <w:rsid w:val="00060E0D"/>
    <w:rsid w:val="000626D6"/>
    <w:rsid w:val="00071B64"/>
    <w:rsid w:val="00071EB2"/>
    <w:rsid w:val="00073F8B"/>
    <w:rsid w:val="000810A3"/>
    <w:rsid w:val="00081EEB"/>
    <w:rsid w:val="00086B72"/>
    <w:rsid w:val="0009031F"/>
    <w:rsid w:val="000915CD"/>
    <w:rsid w:val="000A0048"/>
    <w:rsid w:val="000A2417"/>
    <w:rsid w:val="000A2B89"/>
    <w:rsid w:val="000B4CBE"/>
    <w:rsid w:val="000B4D04"/>
    <w:rsid w:val="000C5D52"/>
    <w:rsid w:val="000C752E"/>
    <w:rsid w:val="000D2104"/>
    <w:rsid w:val="000D565F"/>
    <w:rsid w:val="000D7780"/>
    <w:rsid w:val="000E5B80"/>
    <w:rsid w:val="000E5F4B"/>
    <w:rsid w:val="000F0A47"/>
    <w:rsid w:val="000F727A"/>
    <w:rsid w:val="000F7460"/>
    <w:rsid w:val="0010134B"/>
    <w:rsid w:val="0011063F"/>
    <w:rsid w:val="0011337F"/>
    <w:rsid w:val="00113E05"/>
    <w:rsid w:val="00121765"/>
    <w:rsid w:val="001239FC"/>
    <w:rsid w:val="001351D2"/>
    <w:rsid w:val="00140A00"/>
    <w:rsid w:val="0014655A"/>
    <w:rsid w:val="0016152D"/>
    <w:rsid w:val="001630E6"/>
    <w:rsid w:val="0016744B"/>
    <w:rsid w:val="001716E8"/>
    <w:rsid w:val="0017568D"/>
    <w:rsid w:val="00177F4A"/>
    <w:rsid w:val="0018294D"/>
    <w:rsid w:val="00185AF8"/>
    <w:rsid w:val="00186108"/>
    <w:rsid w:val="00191E5E"/>
    <w:rsid w:val="001B0B6D"/>
    <w:rsid w:val="001B13FC"/>
    <w:rsid w:val="001B7479"/>
    <w:rsid w:val="001C323D"/>
    <w:rsid w:val="001D3557"/>
    <w:rsid w:val="001D3DEC"/>
    <w:rsid w:val="001D5282"/>
    <w:rsid w:val="001F50B6"/>
    <w:rsid w:val="001F57CF"/>
    <w:rsid w:val="00201433"/>
    <w:rsid w:val="002030E3"/>
    <w:rsid w:val="002050FA"/>
    <w:rsid w:val="002158F5"/>
    <w:rsid w:val="002218A4"/>
    <w:rsid w:val="00223022"/>
    <w:rsid w:val="00232346"/>
    <w:rsid w:val="00234EFB"/>
    <w:rsid w:val="00237F5B"/>
    <w:rsid w:val="002403BB"/>
    <w:rsid w:val="00244151"/>
    <w:rsid w:val="002441B1"/>
    <w:rsid w:val="002538C5"/>
    <w:rsid w:val="00253AB8"/>
    <w:rsid w:val="0026056C"/>
    <w:rsid w:val="00261E0C"/>
    <w:rsid w:val="00275A39"/>
    <w:rsid w:val="002909E5"/>
    <w:rsid w:val="002918CC"/>
    <w:rsid w:val="002A4A16"/>
    <w:rsid w:val="002A6CCD"/>
    <w:rsid w:val="002B6E9A"/>
    <w:rsid w:val="002C73AA"/>
    <w:rsid w:val="002D0018"/>
    <w:rsid w:val="002D0280"/>
    <w:rsid w:val="002D0DCA"/>
    <w:rsid w:val="002D2BC3"/>
    <w:rsid w:val="002D3EE3"/>
    <w:rsid w:val="002D625D"/>
    <w:rsid w:val="002D6F2E"/>
    <w:rsid w:val="002E3B5B"/>
    <w:rsid w:val="002E43B0"/>
    <w:rsid w:val="002E486E"/>
    <w:rsid w:val="002E625D"/>
    <w:rsid w:val="002F1977"/>
    <w:rsid w:val="002F3AD2"/>
    <w:rsid w:val="002F3E10"/>
    <w:rsid w:val="003008D9"/>
    <w:rsid w:val="00314317"/>
    <w:rsid w:val="0031469F"/>
    <w:rsid w:val="00314C9E"/>
    <w:rsid w:val="00316A5C"/>
    <w:rsid w:val="00317BF4"/>
    <w:rsid w:val="00330233"/>
    <w:rsid w:val="00334073"/>
    <w:rsid w:val="003364E0"/>
    <w:rsid w:val="00347D9B"/>
    <w:rsid w:val="00356B8D"/>
    <w:rsid w:val="003662D5"/>
    <w:rsid w:val="0037187B"/>
    <w:rsid w:val="00373F2A"/>
    <w:rsid w:val="003813ED"/>
    <w:rsid w:val="003846CD"/>
    <w:rsid w:val="00397850"/>
    <w:rsid w:val="003A081E"/>
    <w:rsid w:val="003A1CD4"/>
    <w:rsid w:val="003A35B3"/>
    <w:rsid w:val="003B6AE9"/>
    <w:rsid w:val="003C2C35"/>
    <w:rsid w:val="003C2FAD"/>
    <w:rsid w:val="003D4598"/>
    <w:rsid w:val="003E5812"/>
    <w:rsid w:val="003F2171"/>
    <w:rsid w:val="003F4C74"/>
    <w:rsid w:val="0041399C"/>
    <w:rsid w:val="004149BE"/>
    <w:rsid w:val="00431341"/>
    <w:rsid w:val="00433FD3"/>
    <w:rsid w:val="00434F0E"/>
    <w:rsid w:val="0044598C"/>
    <w:rsid w:val="004528E5"/>
    <w:rsid w:val="00460AE7"/>
    <w:rsid w:val="00461EE6"/>
    <w:rsid w:val="004629BB"/>
    <w:rsid w:val="004722ED"/>
    <w:rsid w:val="004760D0"/>
    <w:rsid w:val="00483685"/>
    <w:rsid w:val="00490341"/>
    <w:rsid w:val="00493E9F"/>
    <w:rsid w:val="00495AF6"/>
    <w:rsid w:val="00495F34"/>
    <w:rsid w:val="004A030B"/>
    <w:rsid w:val="004A3BE0"/>
    <w:rsid w:val="004A70D1"/>
    <w:rsid w:val="004B0615"/>
    <w:rsid w:val="004B2C55"/>
    <w:rsid w:val="004B4694"/>
    <w:rsid w:val="004C1213"/>
    <w:rsid w:val="004C5F0E"/>
    <w:rsid w:val="004C716C"/>
    <w:rsid w:val="004D3DF4"/>
    <w:rsid w:val="004D72F7"/>
    <w:rsid w:val="004E04B1"/>
    <w:rsid w:val="004E5E07"/>
    <w:rsid w:val="00503CA0"/>
    <w:rsid w:val="00505DDC"/>
    <w:rsid w:val="00506BB3"/>
    <w:rsid w:val="005128C7"/>
    <w:rsid w:val="005416F8"/>
    <w:rsid w:val="00544588"/>
    <w:rsid w:val="0055012F"/>
    <w:rsid w:val="00550505"/>
    <w:rsid w:val="00554986"/>
    <w:rsid w:val="00555A1B"/>
    <w:rsid w:val="00567281"/>
    <w:rsid w:val="00570496"/>
    <w:rsid w:val="00570878"/>
    <w:rsid w:val="00577691"/>
    <w:rsid w:val="0058020E"/>
    <w:rsid w:val="005827F7"/>
    <w:rsid w:val="00583930"/>
    <w:rsid w:val="00586398"/>
    <w:rsid w:val="00592100"/>
    <w:rsid w:val="00593541"/>
    <w:rsid w:val="0059356A"/>
    <w:rsid w:val="00595FC8"/>
    <w:rsid w:val="005A13D8"/>
    <w:rsid w:val="005A728D"/>
    <w:rsid w:val="005C3F38"/>
    <w:rsid w:val="005C6906"/>
    <w:rsid w:val="005C7C3E"/>
    <w:rsid w:val="005D395A"/>
    <w:rsid w:val="005D7067"/>
    <w:rsid w:val="00600C5D"/>
    <w:rsid w:val="00607278"/>
    <w:rsid w:val="0061304B"/>
    <w:rsid w:val="006159D2"/>
    <w:rsid w:val="006159FF"/>
    <w:rsid w:val="006302CB"/>
    <w:rsid w:val="0064093C"/>
    <w:rsid w:val="006511A3"/>
    <w:rsid w:val="00657ACE"/>
    <w:rsid w:val="006630ED"/>
    <w:rsid w:val="0066374F"/>
    <w:rsid w:val="006810A8"/>
    <w:rsid w:val="00687114"/>
    <w:rsid w:val="00697B9F"/>
    <w:rsid w:val="006A1996"/>
    <w:rsid w:val="006A1AF2"/>
    <w:rsid w:val="006A1EB5"/>
    <w:rsid w:val="006A6FD8"/>
    <w:rsid w:val="006B3967"/>
    <w:rsid w:val="006C2018"/>
    <w:rsid w:val="006C243F"/>
    <w:rsid w:val="006C72A7"/>
    <w:rsid w:val="006D0729"/>
    <w:rsid w:val="006D09F9"/>
    <w:rsid w:val="006D14CD"/>
    <w:rsid w:val="006D540B"/>
    <w:rsid w:val="006D7057"/>
    <w:rsid w:val="006E4813"/>
    <w:rsid w:val="006E71D5"/>
    <w:rsid w:val="006F1BEB"/>
    <w:rsid w:val="006F2677"/>
    <w:rsid w:val="006F3191"/>
    <w:rsid w:val="006F4AB9"/>
    <w:rsid w:val="00700EDB"/>
    <w:rsid w:val="00707BF4"/>
    <w:rsid w:val="00747799"/>
    <w:rsid w:val="0075275F"/>
    <w:rsid w:val="00755B79"/>
    <w:rsid w:val="0075792E"/>
    <w:rsid w:val="00757FC7"/>
    <w:rsid w:val="007655A0"/>
    <w:rsid w:val="007718E9"/>
    <w:rsid w:val="007739A1"/>
    <w:rsid w:val="00773C03"/>
    <w:rsid w:val="00774ED4"/>
    <w:rsid w:val="00783DC9"/>
    <w:rsid w:val="00785CE8"/>
    <w:rsid w:val="00786A01"/>
    <w:rsid w:val="0079315F"/>
    <w:rsid w:val="007962FC"/>
    <w:rsid w:val="007B48FA"/>
    <w:rsid w:val="007B722A"/>
    <w:rsid w:val="007B7BB9"/>
    <w:rsid w:val="007C0821"/>
    <w:rsid w:val="007C3AC2"/>
    <w:rsid w:val="007C49F8"/>
    <w:rsid w:val="007D0B69"/>
    <w:rsid w:val="007D2D99"/>
    <w:rsid w:val="007D3857"/>
    <w:rsid w:val="007D49FA"/>
    <w:rsid w:val="00800950"/>
    <w:rsid w:val="00803957"/>
    <w:rsid w:val="008079BC"/>
    <w:rsid w:val="00807A14"/>
    <w:rsid w:val="008133EA"/>
    <w:rsid w:val="008241BD"/>
    <w:rsid w:val="0083151C"/>
    <w:rsid w:val="0083561E"/>
    <w:rsid w:val="00846A44"/>
    <w:rsid w:val="00847215"/>
    <w:rsid w:val="00852F92"/>
    <w:rsid w:val="00854675"/>
    <w:rsid w:val="0085660F"/>
    <w:rsid w:val="008611E0"/>
    <w:rsid w:val="0087180D"/>
    <w:rsid w:val="00883BBF"/>
    <w:rsid w:val="0088494B"/>
    <w:rsid w:val="00885158"/>
    <w:rsid w:val="008866D7"/>
    <w:rsid w:val="0088780C"/>
    <w:rsid w:val="00894D3A"/>
    <w:rsid w:val="008959E2"/>
    <w:rsid w:val="008A31AE"/>
    <w:rsid w:val="008A5E16"/>
    <w:rsid w:val="008B2565"/>
    <w:rsid w:val="008B5243"/>
    <w:rsid w:val="008B6A86"/>
    <w:rsid w:val="008C5D59"/>
    <w:rsid w:val="008C7497"/>
    <w:rsid w:val="008D1964"/>
    <w:rsid w:val="008D1DD4"/>
    <w:rsid w:val="008E25E6"/>
    <w:rsid w:val="008E5A1F"/>
    <w:rsid w:val="00903F5E"/>
    <w:rsid w:val="00904491"/>
    <w:rsid w:val="0090666E"/>
    <w:rsid w:val="0091498E"/>
    <w:rsid w:val="0091590A"/>
    <w:rsid w:val="00916EBF"/>
    <w:rsid w:val="009231DF"/>
    <w:rsid w:val="00926F3A"/>
    <w:rsid w:val="0093002B"/>
    <w:rsid w:val="00934DFF"/>
    <w:rsid w:val="00935043"/>
    <w:rsid w:val="009363F4"/>
    <w:rsid w:val="0093759F"/>
    <w:rsid w:val="00963AE7"/>
    <w:rsid w:val="00983790"/>
    <w:rsid w:val="00995090"/>
    <w:rsid w:val="00996C8A"/>
    <w:rsid w:val="00996F8F"/>
    <w:rsid w:val="009B7D51"/>
    <w:rsid w:val="009C0D8F"/>
    <w:rsid w:val="009C1518"/>
    <w:rsid w:val="009C7CFD"/>
    <w:rsid w:val="009D7201"/>
    <w:rsid w:val="009E4AD4"/>
    <w:rsid w:val="009E74A6"/>
    <w:rsid w:val="009F7D4D"/>
    <w:rsid w:val="00A06127"/>
    <w:rsid w:val="00A225AE"/>
    <w:rsid w:val="00A22B16"/>
    <w:rsid w:val="00A267D4"/>
    <w:rsid w:val="00A342E5"/>
    <w:rsid w:val="00A34807"/>
    <w:rsid w:val="00A35F94"/>
    <w:rsid w:val="00A36227"/>
    <w:rsid w:val="00A41708"/>
    <w:rsid w:val="00A42D44"/>
    <w:rsid w:val="00A4556B"/>
    <w:rsid w:val="00A45BB1"/>
    <w:rsid w:val="00A462E1"/>
    <w:rsid w:val="00A5030F"/>
    <w:rsid w:val="00A5288C"/>
    <w:rsid w:val="00A5369F"/>
    <w:rsid w:val="00A60C06"/>
    <w:rsid w:val="00A67DBB"/>
    <w:rsid w:val="00A7071D"/>
    <w:rsid w:val="00A74AEA"/>
    <w:rsid w:val="00A758ED"/>
    <w:rsid w:val="00A802BB"/>
    <w:rsid w:val="00A86D00"/>
    <w:rsid w:val="00A90FCA"/>
    <w:rsid w:val="00A93DD5"/>
    <w:rsid w:val="00AB2E32"/>
    <w:rsid w:val="00AB3D3C"/>
    <w:rsid w:val="00AC0C1A"/>
    <w:rsid w:val="00AC19E8"/>
    <w:rsid w:val="00AC7F67"/>
    <w:rsid w:val="00AD6F7A"/>
    <w:rsid w:val="00AD7BFD"/>
    <w:rsid w:val="00AE0625"/>
    <w:rsid w:val="00AE32C3"/>
    <w:rsid w:val="00B01453"/>
    <w:rsid w:val="00B036E8"/>
    <w:rsid w:val="00B045DE"/>
    <w:rsid w:val="00B10CE6"/>
    <w:rsid w:val="00B115DE"/>
    <w:rsid w:val="00B12446"/>
    <w:rsid w:val="00B16741"/>
    <w:rsid w:val="00B16A59"/>
    <w:rsid w:val="00B231D5"/>
    <w:rsid w:val="00B24B91"/>
    <w:rsid w:val="00B26056"/>
    <w:rsid w:val="00B34970"/>
    <w:rsid w:val="00B34AD1"/>
    <w:rsid w:val="00B40B0F"/>
    <w:rsid w:val="00B526E4"/>
    <w:rsid w:val="00B54A9E"/>
    <w:rsid w:val="00B6297C"/>
    <w:rsid w:val="00B666E8"/>
    <w:rsid w:val="00B700D8"/>
    <w:rsid w:val="00B77CED"/>
    <w:rsid w:val="00B848DC"/>
    <w:rsid w:val="00B87D9C"/>
    <w:rsid w:val="00BA1FFF"/>
    <w:rsid w:val="00BA2075"/>
    <w:rsid w:val="00BA42AD"/>
    <w:rsid w:val="00BA526D"/>
    <w:rsid w:val="00BB20D6"/>
    <w:rsid w:val="00BB4049"/>
    <w:rsid w:val="00BC5CDB"/>
    <w:rsid w:val="00BC6E48"/>
    <w:rsid w:val="00BD5D0D"/>
    <w:rsid w:val="00BD7019"/>
    <w:rsid w:val="00BE1045"/>
    <w:rsid w:val="00C00631"/>
    <w:rsid w:val="00C07A0D"/>
    <w:rsid w:val="00C16F78"/>
    <w:rsid w:val="00C22826"/>
    <w:rsid w:val="00C3481A"/>
    <w:rsid w:val="00C458E5"/>
    <w:rsid w:val="00C46F8A"/>
    <w:rsid w:val="00C52F7D"/>
    <w:rsid w:val="00C532B0"/>
    <w:rsid w:val="00C64DA3"/>
    <w:rsid w:val="00C71AA4"/>
    <w:rsid w:val="00C73C4A"/>
    <w:rsid w:val="00C7416B"/>
    <w:rsid w:val="00C8125A"/>
    <w:rsid w:val="00CA64EC"/>
    <w:rsid w:val="00CB325A"/>
    <w:rsid w:val="00CC17CB"/>
    <w:rsid w:val="00CC3EF5"/>
    <w:rsid w:val="00CC6B5C"/>
    <w:rsid w:val="00CD0449"/>
    <w:rsid w:val="00CD1FC5"/>
    <w:rsid w:val="00CD2E0D"/>
    <w:rsid w:val="00CD409E"/>
    <w:rsid w:val="00CD4DC7"/>
    <w:rsid w:val="00CE285A"/>
    <w:rsid w:val="00CF72A9"/>
    <w:rsid w:val="00D000FD"/>
    <w:rsid w:val="00D004CE"/>
    <w:rsid w:val="00D03C10"/>
    <w:rsid w:val="00D07940"/>
    <w:rsid w:val="00D126BA"/>
    <w:rsid w:val="00D310FB"/>
    <w:rsid w:val="00D318FB"/>
    <w:rsid w:val="00D3537F"/>
    <w:rsid w:val="00D37DC3"/>
    <w:rsid w:val="00D4438C"/>
    <w:rsid w:val="00D44FC1"/>
    <w:rsid w:val="00D46AE0"/>
    <w:rsid w:val="00D50908"/>
    <w:rsid w:val="00D532F5"/>
    <w:rsid w:val="00D54BB5"/>
    <w:rsid w:val="00D57D9F"/>
    <w:rsid w:val="00D6067E"/>
    <w:rsid w:val="00D61E3C"/>
    <w:rsid w:val="00D82516"/>
    <w:rsid w:val="00D93D44"/>
    <w:rsid w:val="00D95298"/>
    <w:rsid w:val="00DA50F6"/>
    <w:rsid w:val="00DC093B"/>
    <w:rsid w:val="00DC332F"/>
    <w:rsid w:val="00DC5262"/>
    <w:rsid w:val="00DD0E9E"/>
    <w:rsid w:val="00DD2F9A"/>
    <w:rsid w:val="00DD65CF"/>
    <w:rsid w:val="00DE2DEF"/>
    <w:rsid w:val="00DE4156"/>
    <w:rsid w:val="00DF08A0"/>
    <w:rsid w:val="00DF7173"/>
    <w:rsid w:val="00E015E7"/>
    <w:rsid w:val="00E1031A"/>
    <w:rsid w:val="00E2306C"/>
    <w:rsid w:val="00E2402B"/>
    <w:rsid w:val="00E32DB0"/>
    <w:rsid w:val="00E454C8"/>
    <w:rsid w:val="00E47321"/>
    <w:rsid w:val="00E53D54"/>
    <w:rsid w:val="00E5690D"/>
    <w:rsid w:val="00E60698"/>
    <w:rsid w:val="00E61683"/>
    <w:rsid w:val="00E646FE"/>
    <w:rsid w:val="00E710BB"/>
    <w:rsid w:val="00E765B3"/>
    <w:rsid w:val="00E77AFE"/>
    <w:rsid w:val="00E81D53"/>
    <w:rsid w:val="00E84A46"/>
    <w:rsid w:val="00E8775F"/>
    <w:rsid w:val="00E93E51"/>
    <w:rsid w:val="00E96453"/>
    <w:rsid w:val="00EB0E8D"/>
    <w:rsid w:val="00EB228D"/>
    <w:rsid w:val="00EC0360"/>
    <w:rsid w:val="00EC18D6"/>
    <w:rsid w:val="00EC6E54"/>
    <w:rsid w:val="00ED34D4"/>
    <w:rsid w:val="00EE0FC6"/>
    <w:rsid w:val="00EE2F22"/>
    <w:rsid w:val="00EE5AA1"/>
    <w:rsid w:val="00EF2B91"/>
    <w:rsid w:val="00EF535E"/>
    <w:rsid w:val="00EF5758"/>
    <w:rsid w:val="00F0220A"/>
    <w:rsid w:val="00F027A6"/>
    <w:rsid w:val="00F037DA"/>
    <w:rsid w:val="00F109D6"/>
    <w:rsid w:val="00F21497"/>
    <w:rsid w:val="00F257B8"/>
    <w:rsid w:val="00F33EE9"/>
    <w:rsid w:val="00F35FC6"/>
    <w:rsid w:val="00F36846"/>
    <w:rsid w:val="00F443FD"/>
    <w:rsid w:val="00F45E9B"/>
    <w:rsid w:val="00F51BAA"/>
    <w:rsid w:val="00F56FD0"/>
    <w:rsid w:val="00F60A06"/>
    <w:rsid w:val="00F62CD9"/>
    <w:rsid w:val="00F70E62"/>
    <w:rsid w:val="00F877DE"/>
    <w:rsid w:val="00F91538"/>
    <w:rsid w:val="00F91D2D"/>
    <w:rsid w:val="00F927AD"/>
    <w:rsid w:val="00FA050C"/>
    <w:rsid w:val="00FA1D20"/>
    <w:rsid w:val="00FA60C0"/>
    <w:rsid w:val="00FB18D4"/>
    <w:rsid w:val="00FB35CD"/>
    <w:rsid w:val="00FB5144"/>
    <w:rsid w:val="00FC2CFE"/>
    <w:rsid w:val="00FC3A01"/>
    <w:rsid w:val="00FC7B61"/>
    <w:rsid w:val="00FD170B"/>
    <w:rsid w:val="00FF06E7"/>
    <w:rsid w:val="00FF3EAC"/>
    <w:rsid w:val="00FF4FA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5640F8A325519385923CCE34C20FB351368266F77D0FBF23050D92FF376B28D39B0B3A23924AF1A89D2EtBA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file:///C: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56;&#1045;&#1045;&#1057;&#1058;&#1056;%20&#1070;&#1051;%20&#1080;%20&#1048;&#1055;\&#1056;&#1077;&#1077;&#1089;&#1090;&#1088;%20&#1087;&#1088;&#1077;&#1076;&#1087;&#1088;&#1080;&#1103;&#1090;&#1080;&#1081;\2017\&#1075;&#1086;&#1076;\&#1048;&#1055;%2079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9;&#1089;&#1086;&#1083;&#1100;&#1094;&#1077;&#1074;&#1072;%20&#1040;.&#1042;\&#1058;&#1091;&#1088;&#1080;&#1079;&#1084;\&#1050;&#1057;&#1056;\&#1052;&#1086;&#1085;&#1080;&#1090;&#1086;&#1088;&#1080;&#1085;&#1075;\2017\&#1084;&#1086;&#1081;%20&#1089;&#1074;&#1086;&#1076;\&#1103;&#1085;&#1074;&#1072;&#1088;&#1100;%2018%20&#1079;&#1072;%202017%20&#1075;&#1086;&#107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субъектов малого и среднего предпринимательства в 2017 году, ед.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000000000000001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32E-3"/>
                  <c:y val="-9.72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Лист1!$B$837:$B$839</c:f>
              <c:strCache>
                <c:ptCount val="3"/>
                <c:pt idx="0">
                  <c:v>микро</c:v>
                </c:pt>
                <c:pt idx="1">
                  <c:v>малые</c:v>
                </c:pt>
                <c:pt idx="2">
                  <c:v>средние</c:v>
                </c:pt>
              </c:strCache>
            </c:strRef>
          </c:cat>
          <c:val>
            <c:numRef>
              <c:f>Лист1!$C$837:$C$839</c:f>
              <c:numCache>
                <c:formatCode>General</c:formatCode>
                <c:ptCount val="3"/>
                <c:pt idx="0">
                  <c:v>1088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6256640"/>
        <c:axId val="128623360"/>
        <c:axId val="126460800"/>
      </c:bar3DChart>
      <c:catAx>
        <c:axId val="106256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8623360"/>
        <c:crosses val="autoZero"/>
        <c:auto val="1"/>
        <c:lblAlgn val="ctr"/>
        <c:lblOffset val="100"/>
        <c:noMultiLvlLbl val="0"/>
      </c:catAx>
      <c:valAx>
        <c:axId val="128623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6256640"/>
        <c:crosses val="autoZero"/>
        <c:crossBetween val="between"/>
      </c:valAx>
      <c:serAx>
        <c:axId val="126460800"/>
        <c:scaling>
          <c:orientation val="minMax"/>
        </c:scaling>
        <c:delete val="1"/>
        <c:axPos val="b"/>
        <c:majorTickMark val="none"/>
        <c:minorTickMark val="none"/>
        <c:tickLblPos val="nextTo"/>
        <c:crossAx val="128623360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Распределение</a:t>
            </a:r>
            <a:r>
              <a:rPr lang="ru-RU" sz="1200" baseline="0"/>
              <a:t> туристского потока по сезонам</a:t>
            </a:r>
            <a:endParaRPr lang="ru-RU" sz="1200"/>
          </a:p>
        </c:rich>
      </c:tx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v>Прибытия, тыс.чел.</c:v>
          </c:tx>
          <c:cat>
            <c:strRef>
              <c:f>'[январь 18 за 2017 год.xlsx]Лист1'!$A$7:$A$18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'[январь 18 за 2017 год.xlsx]Лист1'!$AV$7:$AV$18</c:f>
              <c:numCache>
                <c:formatCode>General</c:formatCode>
                <c:ptCount val="12"/>
                <c:pt idx="0">
                  <c:v>29.628999999999998</c:v>
                </c:pt>
                <c:pt idx="1">
                  <c:v>27.472000000000001</c:v>
                </c:pt>
                <c:pt idx="2">
                  <c:v>28.506</c:v>
                </c:pt>
                <c:pt idx="3">
                  <c:v>11.542000000000002</c:v>
                </c:pt>
                <c:pt idx="4">
                  <c:v>15.438000000000002</c:v>
                </c:pt>
                <c:pt idx="5">
                  <c:v>22.319999999999979</c:v>
                </c:pt>
                <c:pt idx="6">
                  <c:v>34.082999999999998</c:v>
                </c:pt>
                <c:pt idx="7">
                  <c:v>22.412000000000006</c:v>
                </c:pt>
                <c:pt idx="8">
                  <c:v>12.899000000000029</c:v>
                </c:pt>
                <c:pt idx="9">
                  <c:v>4.8619999999999948</c:v>
                </c:pt>
                <c:pt idx="10">
                  <c:v>3.1099999999999852</c:v>
                </c:pt>
                <c:pt idx="11">
                  <c:v>18.807999999999993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618880"/>
        <c:axId val="130620416"/>
      </c:radarChart>
      <c:catAx>
        <c:axId val="130618880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crossAx val="130620416"/>
        <c:crosses val="autoZero"/>
        <c:auto val="1"/>
        <c:lblAlgn val="ctr"/>
        <c:lblOffset val="100"/>
        <c:noMultiLvlLbl val="0"/>
      </c:catAx>
      <c:valAx>
        <c:axId val="130620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061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дестинациям (популярным точкам притяжения)</a:t>
            </a:r>
          </a:p>
        </c:rich>
      </c:tx>
      <c:layout>
        <c:manualLayout>
          <c:xMode val="edge"/>
          <c:yMode val="edge"/>
          <c:x val="0.13204051416649842"/>
          <c:y val="3.6697247706422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07436570428695E-2"/>
          <c:y val="0.3028221029893387"/>
          <c:w val="0.9391542162998856"/>
          <c:h val="0.6942144731908511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Дикие пляжи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Событийные мероприятия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  <c:pt idx="0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30579840"/>
        <c:axId val="130598016"/>
        <c:axId val="0"/>
      </c:bar3DChart>
      <c:catAx>
        <c:axId val="130579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598016"/>
        <c:crosses val="autoZero"/>
        <c:auto val="0"/>
        <c:lblAlgn val="ctr"/>
        <c:lblOffset val="10"/>
        <c:tickLblSkip val="1"/>
        <c:noMultiLvlLbl val="0"/>
      </c:catAx>
      <c:valAx>
        <c:axId val="130598016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1305798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8632478632478631E-2"/>
          <c:y val="0.26262900623660573"/>
          <c:w val="0.9"/>
          <c:h val="0.114392072596715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2017 год, %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0.85599999999999998</c:v>
                </c:pt>
                <c:pt idx="1">
                  <c:v>0.94499999999999995</c:v>
                </c:pt>
                <c:pt idx="2">
                  <c:v>0.91200000000000003</c:v>
                </c:pt>
                <c:pt idx="3">
                  <c:v>0.95199999999999996</c:v>
                </c:pt>
                <c:pt idx="4">
                  <c:v>0.66999999999999993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0.14399999999999999</c:v>
                </c:pt>
                <c:pt idx="1">
                  <c:v>5.5E-2</c:v>
                </c:pt>
                <c:pt idx="2">
                  <c:v>8.7999999999999995E-2</c:v>
                </c:pt>
                <c:pt idx="3">
                  <c:v>4.8000000000000001E-2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0700032"/>
        <c:axId val="130703744"/>
      </c:barChart>
      <c:catAx>
        <c:axId val="130700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703744"/>
        <c:crosses val="autoZero"/>
        <c:auto val="1"/>
        <c:lblAlgn val="ctr"/>
        <c:lblOffset val="100"/>
        <c:noMultiLvlLbl val="0"/>
      </c:catAx>
      <c:valAx>
        <c:axId val="13070374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3070003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32AF-CED7-4DD0-9B14-563D5976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12557</Words>
  <Characters>71575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Головинская Екатерина Петровна</cp:lastModifiedBy>
  <cp:revision>3</cp:revision>
  <cp:lastPrinted>2021-05-21T00:45:00Z</cp:lastPrinted>
  <dcterms:created xsi:type="dcterms:W3CDTF">2021-05-14T02:39:00Z</dcterms:created>
  <dcterms:modified xsi:type="dcterms:W3CDTF">2021-05-21T00:47:00Z</dcterms:modified>
</cp:coreProperties>
</file>