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2D" w:rsidRDefault="002B342D">
      <w:pPr>
        <w:spacing w:line="240" w:lineRule="exact"/>
        <w:rPr>
          <w:sz w:val="19"/>
          <w:szCs w:val="19"/>
        </w:rPr>
      </w:pPr>
    </w:p>
    <w:p w:rsidR="002B342D" w:rsidRDefault="002B342D">
      <w:pPr>
        <w:spacing w:line="240" w:lineRule="exact"/>
        <w:rPr>
          <w:sz w:val="19"/>
          <w:szCs w:val="19"/>
        </w:rPr>
      </w:pPr>
    </w:p>
    <w:p w:rsidR="002B342D" w:rsidRDefault="002B342D">
      <w:pPr>
        <w:spacing w:line="240" w:lineRule="exact"/>
        <w:rPr>
          <w:sz w:val="19"/>
          <w:szCs w:val="19"/>
        </w:rPr>
      </w:pPr>
    </w:p>
    <w:p w:rsidR="002B342D" w:rsidRDefault="002B342D">
      <w:pPr>
        <w:spacing w:before="89" w:after="89" w:line="240" w:lineRule="exact"/>
        <w:rPr>
          <w:sz w:val="19"/>
          <w:szCs w:val="19"/>
        </w:rPr>
      </w:pPr>
    </w:p>
    <w:p w:rsidR="002B342D" w:rsidRDefault="002B342D">
      <w:pPr>
        <w:spacing w:line="1" w:lineRule="exact"/>
        <w:sectPr w:rsidR="002B342D">
          <w:pgSz w:w="11900" w:h="16840"/>
          <w:pgMar w:top="790" w:right="672" w:bottom="614" w:left="1340" w:header="0" w:footer="3" w:gutter="0"/>
          <w:pgNumType w:start="1"/>
          <w:cols w:space="720"/>
          <w:noEndnote/>
          <w:docGrid w:linePitch="360"/>
        </w:sectPr>
      </w:pPr>
    </w:p>
    <w:p w:rsidR="002B342D" w:rsidRDefault="00BD3368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931545</wp:posOffset>
            </wp:positionH>
            <wp:positionV relativeFrom="paragraph">
              <wp:posOffset>6671945</wp:posOffset>
            </wp:positionV>
            <wp:extent cx="3816350" cy="1987550"/>
            <wp:effectExtent l="0" t="0" r="0" b="0"/>
            <wp:wrapTight wrapText="right">
              <wp:wrapPolygon edited="0">
                <wp:start x="0" y="0"/>
                <wp:lineTo x="2657" y="0"/>
                <wp:lineTo x="2657" y="3412"/>
                <wp:lineTo x="21600" y="3412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163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5967095</wp:posOffset>
                </wp:positionH>
                <wp:positionV relativeFrom="paragraph">
                  <wp:posOffset>7672070</wp:posOffset>
                </wp:positionV>
                <wp:extent cx="82931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А.Г.Шульц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9.85000000000002pt;margin-top:604.10000000000002pt;width:65.299999999999997pt;height:16.1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А.Г.Шульц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42D" w:rsidRDefault="00BD3368">
      <w:pPr>
        <w:pStyle w:val="11"/>
        <w:keepNext/>
        <w:keepLines/>
        <w:shd w:val="clear" w:color="auto" w:fill="auto"/>
        <w:spacing w:after="440"/>
      </w:pPr>
      <w:bookmarkStart w:id="0" w:name="bookmark0"/>
      <w:bookmarkStart w:id="1" w:name="bookmark1"/>
      <w:r>
        <w:t>АДМИНИСТРАЦИЯ МУНИЦИПАЛЬНОГО ОБРАЗОВАНИЯ</w:t>
      </w:r>
      <w:r>
        <w:br/>
        <w:t>СЛЮДЯНСКИЙ РАЙОН</w:t>
      </w:r>
      <w:bookmarkEnd w:id="0"/>
      <w:bookmarkEnd w:id="1"/>
    </w:p>
    <w:p w:rsidR="002B342D" w:rsidRDefault="00BD3368">
      <w:pPr>
        <w:pStyle w:val="11"/>
        <w:keepNext/>
        <w:keepLines/>
        <w:shd w:val="clear" w:color="auto" w:fill="auto"/>
        <w:spacing w:after="100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2B342D" w:rsidRDefault="00BD3368">
      <w:pPr>
        <w:pStyle w:val="30"/>
        <w:shd w:val="clear" w:color="auto" w:fill="auto"/>
        <w:spacing w:after="780"/>
      </w:pPr>
      <w:r>
        <w:rPr>
          <w:b w:val="0"/>
          <w:bCs w:val="0"/>
        </w:rPr>
        <w:t>г. Слюдянка</w:t>
      </w:r>
    </w:p>
    <w:p w:rsidR="002B342D" w:rsidRPr="00BD3368" w:rsidRDefault="00BD3368">
      <w:pPr>
        <w:pStyle w:val="1"/>
        <w:shd w:val="clear" w:color="auto" w:fill="auto"/>
        <w:tabs>
          <w:tab w:val="left" w:pos="1589"/>
          <w:tab w:val="left" w:leader="underscore" w:pos="2318"/>
        </w:tabs>
        <w:spacing w:after="260"/>
        <w:ind w:firstLine="0"/>
        <w:rPr>
          <w:u w:val="single"/>
        </w:rPr>
      </w:pPr>
      <w:r w:rsidRPr="00BD3368">
        <w:rPr>
          <w:u w:val="single"/>
        </w:rPr>
        <w:t>От 27.12.2018 года№ 848</w:t>
      </w:r>
    </w:p>
    <w:p w:rsidR="00BD3368" w:rsidRDefault="00BD3368" w:rsidP="00BD3368">
      <w:pPr>
        <w:pStyle w:val="1"/>
        <w:shd w:val="clear" w:color="auto" w:fill="auto"/>
        <w:spacing w:after="260"/>
        <w:ind w:firstLine="0"/>
        <w:jc w:val="both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BD3368" w:rsidRDefault="00BD3368" w:rsidP="00BD3368">
      <w:pPr>
        <w:pStyle w:val="1"/>
        <w:shd w:val="clear" w:color="auto" w:fill="auto"/>
        <w:spacing w:after="260"/>
        <w:ind w:firstLine="0"/>
        <w:jc w:val="both"/>
        <w:rPr>
          <w:b/>
          <w:bCs/>
        </w:rPr>
      </w:pPr>
      <w:r>
        <w:rPr>
          <w:b/>
          <w:bCs/>
        </w:rPr>
        <w:t xml:space="preserve"> «Развитие образования в муниципальном образовании</w:t>
      </w:r>
    </w:p>
    <w:p w:rsidR="002B342D" w:rsidRDefault="00BD3368" w:rsidP="00BD3368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</w:rPr>
        <w:t xml:space="preserve"> Слюдянский район»</w:t>
      </w:r>
      <w:r>
        <w:rPr>
          <w:b/>
          <w:bCs/>
        </w:rPr>
        <w:t xml:space="preserve"> на 2019-2024 годы</w:t>
      </w:r>
    </w:p>
    <w:p w:rsidR="002B342D" w:rsidRDefault="00BD3368">
      <w:pPr>
        <w:pStyle w:val="1"/>
        <w:shd w:val="clear" w:color="auto" w:fill="auto"/>
        <w:spacing w:after="260"/>
        <w:ind w:firstLine="580"/>
        <w:jc w:val="both"/>
      </w:pPr>
      <w:r>
        <w:t xml:space="preserve">В целях предоставления качественных образовательных услуг в муниципальном образовании Слюдянский район, руководствуясь статьей 179 Бюджетного кодекса РФ, статьей 15 Федерального закона № 131 - ФЗ от 06 октября 2003 года «Об общих </w:t>
      </w:r>
      <w:r>
        <w:t>принципах организации местного самоуправления в Российской Федерации», Федеральным законом от 29 декабря 2012 года № 273 - ФЗ «Об образовании в Российской Федерации», ст. 24, 47 Устава муниципального образования Слюдянский район (новая редакция), зарегистр</w:t>
      </w:r>
      <w:r>
        <w:t>ированного постановлением Губернатора Иркутской области от 30 июня 2005 года №303-п.</w:t>
      </w:r>
    </w:p>
    <w:p w:rsidR="002B342D" w:rsidRDefault="00BD3368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ПОСТАНОВЛЯЮ:</w:t>
      </w:r>
    </w:p>
    <w:p w:rsidR="002B342D" w:rsidRDefault="00BD3368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40" w:hanging="360"/>
      </w:pPr>
      <w:r>
        <w:t>Утвердить муниципальную программу «Развитие образования в муниципальном образовании Слюдянский район» на 2019-2024 годы (Прилагается).</w:t>
      </w:r>
    </w:p>
    <w:p w:rsidR="002B342D" w:rsidRDefault="00BD3368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  <w:jc w:val="both"/>
      </w:pPr>
      <w:r>
        <w:t xml:space="preserve">Признать утратившими </w:t>
      </w:r>
      <w:r>
        <w:t>силу постановление администрации муниципального</w:t>
      </w:r>
    </w:p>
    <w:p w:rsidR="002B342D" w:rsidRDefault="00BD3368">
      <w:pPr>
        <w:pStyle w:val="1"/>
        <w:shd w:val="clear" w:color="auto" w:fill="auto"/>
        <w:tabs>
          <w:tab w:val="left" w:pos="6606"/>
        </w:tabs>
        <w:ind w:firstLine="740"/>
        <w:jc w:val="both"/>
      </w:pPr>
      <w:r>
        <w:t>образования Слюдянский район от 01.11.2013г.</w:t>
      </w:r>
      <w:r>
        <w:tab/>
        <w:t>№1710 «Об утверждении</w:t>
      </w:r>
    </w:p>
    <w:p w:rsidR="002B342D" w:rsidRDefault="00BD3368">
      <w:pPr>
        <w:pStyle w:val="1"/>
        <w:shd w:val="clear" w:color="auto" w:fill="auto"/>
        <w:ind w:left="740" w:firstLine="20"/>
      </w:pPr>
      <w:r>
        <w:t>муниципальной программы «Развитие образования в муниципальном образовании Слюдянский район» на 2014-2020 годы».</w:t>
      </w:r>
    </w:p>
    <w:p w:rsidR="002B342D" w:rsidRDefault="00BD3368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firstLine="380"/>
      </w:pPr>
      <w:r>
        <w:t>Данное постановление вступает</w:t>
      </w:r>
      <w:r>
        <w:t xml:space="preserve"> в силу с 01 января 2019 года.</w:t>
      </w:r>
    </w:p>
    <w:p w:rsidR="002B342D" w:rsidRDefault="00BD3368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740" w:hanging="360"/>
        <w:jc w:val="both"/>
      </w:pPr>
      <w:r>
        <w:t xml:space="preserve">Разместить настоящее постановление на официальном сайте администрации муниципального образования Слюдянский район по адресу </w:t>
      </w:r>
      <w:hyperlink r:id="rId8" w:history="1">
        <w:r>
          <w:rPr>
            <w:lang w:val="en-US" w:eastAsia="en-US" w:bidi="en-US"/>
          </w:rPr>
          <w:t>http</w:t>
        </w:r>
        <w:r w:rsidRPr="00BD336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BD3368">
          <w:rPr>
            <w:lang w:eastAsia="en-US" w:bidi="en-US"/>
          </w:rPr>
          <w:t>.</w:t>
        </w:r>
        <w:r>
          <w:rPr>
            <w:lang w:val="en-US" w:eastAsia="en-US" w:bidi="en-US"/>
          </w:rPr>
          <w:t>sludyanka</w:t>
        </w:r>
        <w:r w:rsidRPr="00BD336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BD3368">
        <w:rPr>
          <w:lang w:eastAsia="en-US" w:bidi="en-US"/>
        </w:rPr>
        <w:t xml:space="preserve"> </w:t>
      </w:r>
      <w:r>
        <w:t>в разделе «Муниципальные программы».</w:t>
      </w:r>
    </w:p>
    <w:p w:rsidR="002B342D" w:rsidRDefault="00BD3368">
      <w:pPr>
        <w:pStyle w:val="1"/>
        <w:shd w:val="clear" w:color="auto" w:fill="auto"/>
        <w:spacing w:after="260"/>
        <w:ind w:firstLine="0"/>
        <w:jc w:val="both"/>
      </w:pPr>
      <w:r>
        <w:t>Контроль за исполнением данного постановления возложить на заместителя мэра района по социально-культурным вопросам М.В. Ю</w:t>
      </w:r>
      <w:r>
        <w:t>фа.</w:t>
      </w:r>
      <w:r>
        <w:br w:type="page"/>
      </w:r>
    </w:p>
    <w:p w:rsidR="002B342D" w:rsidRDefault="00BD3368">
      <w:pPr>
        <w:pStyle w:val="20"/>
        <w:shd w:val="clear" w:color="auto" w:fill="auto"/>
        <w:tabs>
          <w:tab w:val="left" w:pos="9106"/>
        </w:tabs>
        <w:spacing w:after="220"/>
        <w:ind w:left="6260"/>
        <w:jc w:val="right"/>
      </w:pPr>
      <w:r>
        <w:lastRenderedPageBreak/>
        <w:t xml:space="preserve">Приложение к Постановлению администрации МО Слюдянский район </w:t>
      </w:r>
      <w:r>
        <w:rPr>
          <w:color w:val="22195C"/>
        </w:rPr>
        <w:t>от</w:t>
      </w:r>
      <w:r>
        <w:rPr>
          <w:color w:val="22195C"/>
          <w:u w:val="single"/>
        </w:rPr>
        <w:t xml:space="preserve"> 27.12.2018года №848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Паспорт муниципальной программы</w:t>
      </w:r>
      <w:bookmarkEnd w:id="4"/>
      <w:bookmarkEnd w:id="5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6" w:name="bookmark6"/>
      <w:bookmarkStart w:id="7" w:name="bookmark7"/>
      <w:r>
        <w:t>«РАЗВИТИЕ ОБРАЗОВАНИЯ</w:t>
      </w:r>
      <w:r>
        <w:t xml:space="preserve"> В МУНИЦИПАЛЬНОМ</w:t>
      </w:r>
      <w:r>
        <w:br/>
        <w:t>ОБРАЗОВАНИИ СЛЮДЯНСКИЙ РАЙОН» НА 2019 - 2024 годы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579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1978"/>
                <w:tab w:val="left" w:pos="4210"/>
              </w:tabs>
              <w:ind w:firstLine="0"/>
              <w:jc w:val="both"/>
            </w:pPr>
            <w:r>
              <w:rPr>
                <w:b/>
                <w:bCs/>
              </w:rPr>
              <w:t>«Развитие</w:t>
            </w:r>
            <w:r>
              <w:rPr>
                <w:b/>
                <w:bCs/>
              </w:rPr>
              <w:tab/>
              <w:t>образования</w:t>
            </w:r>
            <w:r>
              <w:rPr>
                <w:b/>
                <w:bCs/>
              </w:rPr>
              <w:tab/>
              <w:t>в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957"/>
              </w:tabs>
              <w:ind w:firstLine="0"/>
              <w:jc w:val="both"/>
            </w:pPr>
            <w:r>
              <w:rPr>
                <w:b/>
                <w:bCs/>
              </w:rPr>
              <w:t>муниципальном</w:t>
            </w:r>
            <w:r>
              <w:rPr>
                <w:b/>
                <w:bCs/>
              </w:rPr>
              <w:tab/>
              <w:t>образовании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Муниципальное </w:t>
            </w:r>
            <w:r>
              <w:t>казенное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Администрация</w:t>
            </w:r>
            <w:r>
              <w:tab/>
              <w:t>муниципального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образования 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3139"/>
              </w:tabs>
              <w:ind w:firstLine="0"/>
              <w:jc w:val="both"/>
            </w:pPr>
            <w:r>
              <w:t>Муниципальные</w:t>
            </w:r>
            <w:r>
              <w:tab/>
            </w:r>
            <w:r>
              <w:t>бюджетные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образовательные учреждения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178"/>
                <w:tab w:val="left" w:pos="4102"/>
              </w:tabs>
              <w:ind w:left="200" w:firstLine="0"/>
              <w:jc w:val="both"/>
            </w:pPr>
            <w:r>
              <w:t>Повышение доступности качественного образования,</w:t>
            </w:r>
            <w:r>
              <w:tab/>
              <w:t>обеспечение</w:t>
            </w:r>
            <w:r>
              <w:tab/>
              <w:t>его</w:t>
            </w:r>
          </w:p>
          <w:p w:rsidR="002B342D" w:rsidRDefault="00BD3368">
            <w:pPr>
              <w:pStyle w:val="a7"/>
              <w:shd w:val="clear" w:color="auto" w:fill="auto"/>
              <w:ind w:left="200" w:firstLine="0"/>
              <w:jc w:val="both"/>
            </w:pPr>
            <w:r>
              <w:t>соответствия потребностям социально- экономического развития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66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spacing w:after="260"/>
              <w:ind w:firstLine="0"/>
            </w:pPr>
            <w:r>
              <w:t xml:space="preserve">1 .Повышение качества оказания </w:t>
            </w:r>
            <w:r>
              <w:t>образовательных услуг в общеобразовательных учреждениях в Слюдянском муниципальном районе;</w:t>
            </w:r>
          </w:p>
          <w:p w:rsidR="002B342D" w:rsidRDefault="00BD33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after="260"/>
              <w:ind w:firstLine="0"/>
            </w:pPr>
            <w:r>
              <w:t>Повышение качества дошкольного образование в Слюдянском муниципальном районе;</w:t>
            </w:r>
          </w:p>
          <w:p w:rsidR="002B342D" w:rsidRDefault="00BD33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260"/>
              <w:ind w:firstLine="0"/>
            </w:pPr>
            <w:r>
              <w:t>Повышение качества дополнительного образование в сфере художественной творческой направ</w:t>
            </w:r>
            <w:r>
              <w:t>ленности в Слюдянском муниципальном районе;</w:t>
            </w:r>
          </w:p>
          <w:p w:rsidR="002B342D" w:rsidRDefault="00BD33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after="260"/>
              <w:ind w:firstLine="0"/>
            </w:pPr>
            <w:r>
              <w:t>Повышение качества дополнительного образование в сфере физической культуры и спорта в Слюдянском муниципальном районе;</w:t>
            </w:r>
          </w:p>
          <w:p w:rsidR="002B342D" w:rsidRDefault="00BD33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260"/>
              <w:ind w:firstLine="0"/>
            </w:pPr>
            <w:r>
              <w:t xml:space="preserve">Повышение качества дополнительного образование в сфере искусства в Слюдянском муниципальном </w:t>
            </w:r>
            <w:r>
              <w:t>районе.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475"/>
                <w:tab w:val="left" w:pos="3114"/>
              </w:tabs>
              <w:ind w:left="760" w:hanging="560"/>
              <w:jc w:val="both"/>
            </w:pPr>
            <w:r>
              <w:t>1. Доля выпускников муниципальных общеобразовательных организаций,</w:t>
            </w:r>
            <w:r>
              <w:tab/>
              <w:t>не</w:t>
            </w:r>
            <w:r>
              <w:tab/>
              <w:t>получивших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584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390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tabs>
                <w:tab w:val="left" w:pos="2430"/>
              </w:tabs>
              <w:ind w:firstLine="740"/>
            </w:pPr>
            <w:r>
              <w:t>аттестат о</w:t>
            </w:r>
            <w:r>
              <w:tab/>
              <w:t>среднем общем</w:t>
            </w:r>
          </w:p>
          <w:p w:rsidR="002B342D" w:rsidRDefault="00BD3368">
            <w:pPr>
              <w:pStyle w:val="a7"/>
              <w:shd w:val="clear" w:color="auto" w:fill="auto"/>
              <w:ind w:firstLine="740"/>
            </w:pPr>
            <w:r>
              <w:t>образовании.</w:t>
            </w:r>
          </w:p>
          <w:p w:rsidR="002B342D" w:rsidRDefault="00BD33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38"/>
                <w:tab w:val="left" w:pos="3056"/>
              </w:tabs>
              <w:ind w:firstLine="200"/>
            </w:pPr>
            <w:r>
              <w:t>Доступность</w:t>
            </w:r>
            <w:r>
              <w:tab/>
              <w:t>дошкольного</w:t>
            </w:r>
          </w:p>
          <w:p w:rsidR="002B342D" w:rsidRDefault="00BD3368">
            <w:pPr>
              <w:pStyle w:val="a7"/>
              <w:shd w:val="clear" w:color="auto" w:fill="auto"/>
              <w:ind w:left="740" w:firstLine="0"/>
            </w:pPr>
            <w:r>
              <w:t>образования для детей в возрасте от 3 до 7 лет.</w:t>
            </w:r>
          </w:p>
          <w:p w:rsidR="002B342D" w:rsidRDefault="00BD33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33"/>
                <w:tab w:val="left" w:pos="2288"/>
                <w:tab w:val="left" w:pos="3114"/>
              </w:tabs>
              <w:ind w:firstLine="200"/>
            </w:pPr>
            <w:r>
              <w:t>Удельный</w:t>
            </w:r>
            <w:r>
              <w:tab/>
              <w:t>вес</w:t>
            </w:r>
            <w:r>
              <w:tab/>
              <w:t>численности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30"/>
                <w:tab w:val="left" w:pos="4306"/>
              </w:tabs>
              <w:ind w:left="740" w:firstLine="0"/>
              <w:jc w:val="both"/>
            </w:pPr>
            <w:r>
              <w:t>населения в возрасте от 5 до 18 лет, охваченного</w:t>
            </w:r>
            <w:r>
              <w:tab/>
              <w:t>образованием,</w:t>
            </w:r>
            <w:r>
              <w:tab/>
              <w:t>в</w:t>
            </w:r>
          </w:p>
          <w:p w:rsidR="002B342D" w:rsidRDefault="00BD3368">
            <w:pPr>
              <w:pStyle w:val="a7"/>
              <w:shd w:val="clear" w:color="auto" w:fill="auto"/>
              <w:ind w:left="740" w:firstLine="0"/>
              <w:jc w:val="both"/>
            </w:pPr>
            <w:r>
              <w:t>общей численности населения в возрасте от 5 до 18 лет.</w:t>
            </w:r>
          </w:p>
          <w:p w:rsidR="002B342D" w:rsidRDefault="00BD33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38"/>
                <w:tab w:val="left" w:pos="3378"/>
              </w:tabs>
              <w:ind w:firstLine="200"/>
            </w:pPr>
            <w:r>
              <w:t>Удовлетворенность</w:t>
            </w:r>
            <w:r>
              <w:tab/>
              <w:t>населения</w:t>
            </w:r>
          </w:p>
          <w:p w:rsidR="002B342D" w:rsidRDefault="00BD3368">
            <w:pPr>
              <w:pStyle w:val="a7"/>
              <w:shd w:val="clear" w:color="auto" w:fill="auto"/>
              <w:ind w:left="740" w:firstLine="0"/>
            </w:pPr>
            <w:r>
              <w:t>качеством общего образования, профе</w:t>
            </w:r>
            <w:r>
              <w:t>ссионального образования.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92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Подпрограммы программы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36"/>
              </w:tabs>
              <w:ind w:left="560" w:hanging="360"/>
            </w:pPr>
            <w:r>
              <w:t>Подпрограмма «Оказание образовательных услуг в общеобразовательных учреждениях в Слюдянском муниципальном районе" на 2019-2024 годы;</w:t>
            </w:r>
          </w:p>
          <w:p w:rsidR="002B342D" w:rsidRDefault="00BD33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60"/>
              </w:tabs>
              <w:ind w:left="560" w:hanging="360"/>
            </w:pPr>
            <w:r>
              <w:t xml:space="preserve">Подпрограмма «Дошкольное образование в Слюдянском муниципальном районе» </w:t>
            </w:r>
            <w:r>
              <w:t>на 2019- 2024 годы;</w:t>
            </w:r>
          </w:p>
          <w:p w:rsidR="002B342D" w:rsidRDefault="00BD33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55"/>
              </w:tabs>
              <w:ind w:left="560" w:hanging="360"/>
            </w:pPr>
            <w:r>
              <w:t>Подпрограмма «Дополнительное образование в сфере художественной творческой направленности в Слюдянском муниципальном районе» на 2019-2024 годы;</w:t>
            </w:r>
          </w:p>
          <w:p w:rsidR="002B342D" w:rsidRDefault="00BD33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60"/>
              </w:tabs>
              <w:ind w:left="560" w:hanging="360"/>
            </w:pPr>
            <w:r>
              <w:t xml:space="preserve">Подпрограмма «Дополнительное образование в сфере физической культуры и спорта в Слюдянском </w:t>
            </w:r>
            <w:r>
              <w:t>муниципальном районе» на 2019- 2024 годы;</w:t>
            </w:r>
          </w:p>
          <w:p w:rsidR="002B342D" w:rsidRDefault="00BD33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55"/>
              </w:tabs>
              <w:ind w:left="560" w:hanging="360"/>
            </w:pPr>
            <w:r>
              <w:t>Подпрограмма «Дополнительное образование в сфере искусства в Слюдянском муниципальном районе» на 2019-2024 годы.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Ресурсное обеспечение муниципальной программы / источник финансирования.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Предполагаемый объем </w:t>
            </w:r>
            <w:r>
              <w:t>финансирования Программы на соответствующие годы составляет: 3 627 600 700,00 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- 621 412 400,00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- 605 210 060,00 </w:t>
            </w:r>
            <w:r>
              <w:t>рублей ;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- 600 244 560,00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- 600 244 560,00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- 600 244 560,00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д - 600 244 560,00 </w:t>
            </w:r>
            <w:r>
              <w:t>рублей.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Из них за счет средств местного бюджета </w:t>
            </w:r>
            <w:r>
              <w:rPr>
                <w:b/>
                <w:bCs/>
              </w:rPr>
              <w:t xml:space="preserve">720 929 400,00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- 138 612 600,00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- 120 435 </w:t>
            </w:r>
            <w:r>
              <w:t>760,00рублей;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4570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- 115 470 260,00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- 115 470 260,00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- 115 470 260,00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- 115 470 260,00 </w:t>
            </w:r>
            <w:r>
              <w:t>рублей.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Из них за счет средств областного бюджета </w:t>
            </w:r>
            <w:r>
              <w:rPr>
                <w:b/>
                <w:bCs/>
              </w:rPr>
              <w:t xml:space="preserve">2 906 671 300,00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- 482 799 800,00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- 484 774 300,00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- 484 774 300,00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- 484 774 300,00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- 484 774 300,00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- 484 774 300,00 </w:t>
            </w:r>
            <w:r>
              <w:t>рублей.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952"/>
              </w:tabs>
              <w:ind w:firstLine="0"/>
              <w:jc w:val="both"/>
            </w:pPr>
            <w:r>
              <w:t>1.Уменьшение доли</w:t>
            </w:r>
            <w:r>
              <w:tab/>
              <w:t>выпускников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муниципальных общеобразовательных организаций, не получивших аттестат о среднем общем образовании к </w:t>
            </w:r>
            <w:r>
              <w:t>2024 году до 0%.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2.Обеспечение к 2024 году 100% дошкольного образования для детей в возрасте от 3 до 7 лет.</w:t>
            </w:r>
          </w:p>
          <w:p w:rsidR="002B342D" w:rsidRDefault="00BD33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t xml:space="preserve">Увеличение удельный вес численности населения в возрасте от 5 до 18 лет, охваченного образованием, в общей численности населения в возрасте от 5 до </w:t>
            </w:r>
            <w:r>
              <w:t>18 лет к 2024 году до 100%.</w:t>
            </w:r>
          </w:p>
          <w:p w:rsidR="002B342D" w:rsidRDefault="00BD33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78"/>
                <w:tab w:val="left" w:pos="2222"/>
              </w:tabs>
              <w:ind w:firstLine="0"/>
              <w:jc w:val="both"/>
            </w:pPr>
            <w:r>
              <w:t>Увеличение</w:t>
            </w:r>
            <w:r>
              <w:tab/>
              <w:t>удовлетворенности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786"/>
                <w:tab w:val="left" w:pos="3581"/>
              </w:tabs>
              <w:ind w:firstLine="0"/>
              <w:jc w:val="both"/>
            </w:pPr>
            <w:r>
              <w:t>населения</w:t>
            </w:r>
            <w:r>
              <w:tab/>
              <w:t>качеством</w:t>
            </w:r>
            <w:r>
              <w:tab/>
              <w:t>общего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222"/>
              </w:tabs>
              <w:ind w:firstLine="0"/>
              <w:jc w:val="both"/>
            </w:pPr>
            <w:r>
              <w:t>образования,</w:t>
            </w:r>
            <w:r>
              <w:tab/>
              <w:t>профессионального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образования к 2024 году до 100%.</w:t>
            </w:r>
          </w:p>
        </w:tc>
      </w:tr>
    </w:tbl>
    <w:p w:rsidR="002B342D" w:rsidRDefault="002B342D">
      <w:pPr>
        <w:spacing w:after="29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РАЗДЕЛ 1. Характеристика текущего состояния сферы реализации</w:t>
      </w:r>
      <w:r>
        <w:br/>
        <w:t>муниципальной программы</w:t>
      </w:r>
      <w:bookmarkEnd w:id="8"/>
      <w:bookmarkEnd w:id="9"/>
    </w:p>
    <w:p w:rsidR="002B342D" w:rsidRDefault="00BD3368">
      <w:pPr>
        <w:pStyle w:val="1"/>
        <w:shd w:val="clear" w:color="auto" w:fill="auto"/>
        <w:ind w:firstLine="640"/>
        <w:jc w:val="both"/>
      </w:pPr>
      <w:r>
        <w:t>Муниципальная система</w:t>
      </w:r>
      <w:r>
        <w:t xml:space="preserve"> образования Слюдянского района представлена 34 образовательными учреждениями: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ind w:firstLine="1000"/>
      </w:pPr>
      <w:r>
        <w:t>8 средних;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ind w:firstLine="1000"/>
      </w:pPr>
      <w:r>
        <w:t>2 основных;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ind w:firstLine="1000"/>
      </w:pPr>
      <w:r>
        <w:t>1 начальная школа;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ind w:firstLine="1000"/>
      </w:pPr>
      <w:r>
        <w:t>5 начальных школ-садов;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ind w:firstLine="1000"/>
      </w:pPr>
      <w:r>
        <w:t>12 дошкольных учреждений;</w:t>
      </w:r>
    </w:p>
    <w:p w:rsidR="002B342D" w:rsidRDefault="00BD3368">
      <w:pPr>
        <w:pStyle w:val="1"/>
        <w:numPr>
          <w:ilvl w:val="0"/>
          <w:numId w:val="10"/>
        </w:numPr>
        <w:shd w:val="clear" w:color="auto" w:fill="auto"/>
        <w:tabs>
          <w:tab w:val="left" w:pos="1360"/>
        </w:tabs>
        <w:spacing w:line="233" w:lineRule="auto"/>
        <w:ind w:firstLine="1000"/>
      </w:pPr>
      <w:r>
        <w:t>6 учреждений дополнительного образования.</w:t>
      </w:r>
    </w:p>
    <w:p w:rsidR="002B342D" w:rsidRDefault="00BD3368">
      <w:pPr>
        <w:pStyle w:val="1"/>
        <w:shd w:val="clear" w:color="auto" w:fill="auto"/>
        <w:spacing w:line="233" w:lineRule="auto"/>
        <w:ind w:firstLine="640"/>
        <w:jc w:val="both"/>
      </w:pPr>
      <w:r>
        <w:t xml:space="preserve">Все учреждения являются бюджетными, имеют </w:t>
      </w:r>
      <w:r>
        <w:t>лицензии на право ведения образовательной деятельности, все 100% образовательных учреждений прошли процедуру аккредитации.</w:t>
      </w:r>
    </w:p>
    <w:p w:rsidR="002B342D" w:rsidRDefault="00BD3368">
      <w:pPr>
        <w:pStyle w:val="1"/>
        <w:shd w:val="clear" w:color="auto" w:fill="auto"/>
        <w:ind w:firstLine="640"/>
        <w:jc w:val="both"/>
      </w:pPr>
      <w:r>
        <w:t>Количество обучающихся по состоянию на 1 сентября 2018 составляет 5068 человек (по сравнению с прошлым года численность возросла на 8</w:t>
      </w:r>
      <w:r>
        <w:t>9 человек). Сре</w:t>
      </w:r>
      <w:r>
        <w:rPr>
          <w:u w:val="single"/>
        </w:rPr>
        <w:t>дня</w:t>
      </w:r>
      <w:r>
        <w:t>я наполняемость классов - 21,3 чел. при нормативе 25 обучающихся. Среднее число обучающихся на 1 учителя 18, при целевом показателе 15 обучающихся на 1 учителя.</w:t>
      </w:r>
    </w:p>
    <w:p w:rsidR="002B342D" w:rsidRDefault="00BD3368">
      <w:pPr>
        <w:pStyle w:val="1"/>
        <w:shd w:val="clear" w:color="auto" w:fill="auto"/>
        <w:ind w:firstLine="640"/>
        <w:jc w:val="both"/>
      </w:pPr>
      <w:r>
        <w:t>Для решения проблемы доступности образовательных услуг для детей с ограниченн</w:t>
      </w:r>
      <w:r>
        <w:t>ыми возможностями здоровья реализуется проект по развитию системы обучения на дому с использованием дистанционных технологий.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Полностью исполнен Указ Президента РФ № 599 от 7 мая 2012 года «О мерах по реализации социальной политики в области образования и </w:t>
      </w:r>
      <w:r>
        <w:t>науки» в муниципальном образовании Слюдянский район по обеспечению всех детей в возрасте с 3-х лет услугами дошкольного образования.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Россия - одна из немногих стран, где обеспечивается бюджетное финансирование организаций дополнительного образования детей </w:t>
      </w:r>
      <w:r>
        <w:t>в сфере образования, культуры, спорта. Услугами дополнительного образования в настоящее время пользуются 51,5 процента детей в возрасте от 5 до 18 лет. В муниципальных учреждениях дополнительного образования реализуются следующие направленности: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1"/>
        </w:tabs>
        <w:ind w:left="1160" w:firstLine="0"/>
        <w:jc w:val="both"/>
      </w:pPr>
      <w:r>
        <w:t>художестве</w:t>
      </w:r>
      <w:r>
        <w:t>нно-эстетическая - 1489 человек (58%),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1"/>
        </w:tabs>
        <w:ind w:left="1160" w:firstLine="0"/>
        <w:jc w:val="both"/>
      </w:pPr>
      <w:r>
        <w:t>физкультурно - спортивная -786 человек (30%),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6"/>
        </w:tabs>
        <w:ind w:left="1160" w:firstLine="0"/>
        <w:jc w:val="both"/>
      </w:pPr>
      <w:r>
        <w:t>социально - педагогическая - 188 человек (7,3%),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6"/>
        </w:tabs>
        <w:ind w:left="1160" w:firstLine="0"/>
        <w:jc w:val="both"/>
      </w:pPr>
      <w:r>
        <w:t>туристко-краеведческая - 15 человек (0,5 %),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6"/>
        </w:tabs>
        <w:ind w:left="1160" w:firstLine="0"/>
        <w:jc w:val="both"/>
      </w:pPr>
      <w:r>
        <w:t>техническая - 60 человек (2,3%),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376"/>
        </w:tabs>
        <w:ind w:left="1160" w:firstLine="0"/>
        <w:jc w:val="both"/>
      </w:pPr>
      <w:r>
        <w:t>естественно - научная - 94 человека (3,7%)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</w:t>
      </w:r>
      <w:r>
        <w:t xml:space="preserve"> дополнительное образование присутствует как обязательный компонент обучения.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Однако в последнее десятилетие уменьшилось число учреждений дополнительного образования, детских музыкальных, художественных, хореографических школ и школ искусств, детских оздор</w:t>
      </w:r>
      <w:r>
        <w:t>овительных лагерей. Число спортивных школ и секций растет, но часто они ориентированы на перспективы перехода в "большой коммерческий спорт"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Одним из направлений работы является организация труда и занятости детей и подростков. 167 подростка в возрасте с 1</w:t>
      </w:r>
      <w:r>
        <w:t>4 до 18 лет в летнее время были трудоустроены, совместно с ЦЗН их труд оплачен из местного бюджета. На данное мероприятие было направлено 448 725,42 рубля.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За 2017-2018 учебный год в рамках мероприятий, направленных на развитие системы образования муниципа</w:t>
      </w:r>
      <w:r>
        <w:t>льного образования Слюдянский район учреждениями образования за счет средств областного бюджета было получено оборудования, пособий и учебников на общую сумму 7 863 734,33 рубля из них: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компьютерной техники на общую сумму 1 088 579,87 рублей;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68"/>
        </w:tabs>
        <w:ind w:firstLine="560"/>
        <w:jc w:val="both"/>
      </w:pPr>
      <w:r>
        <w:t>пополнение фо</w:t>
      </w:r>
      <w:r>
        <w:t>нда школьных библиотек учебной литературой на сумму 3 907 756,76 рубля.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Создание условий для функционирования и развития системы образования, организация безопасного образовательного процесса, соответствующего нормам и требованиям САНПиНа и противопожарным</w:t>
      </w:r>
      <w:r>
        <w:t xml:space="preserve"> правилам, являются важнейшими составляющими в деятельности системы образования. В 2018 году на подготовку образовательных учреждений к началу учебного года и проведению ремонтных работ было выделено 40 127,4 тысяч рублей, в том числе 21 863,3 тысяч рублей</w:t>
      </w:r>
      <w:r>
        <w:t xml:space="preserve"> за счет средств областного бюджета, из них 8 999,7 тысяч рублей за счет средств проекта «Народные инициативы».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По направлению затрат: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29 576,3 тыс. рублей направлено на проведение ремонта и реконструкции зданий;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4 018,7 тыс. рублей на обеспечение пожарной</w:t>
      </w:r>
      <w:r>
        <w:t xml:space="preserve"> безопасности;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941,6 тыс. рублей на антитеррористические мероприятия;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4 266,1 тыс. рублей на обеспечение санитарно-эпидемиологического состояния;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76"/>
        </w:tabs>
        <w:ind w:firstLine="560"/>
        <w:jc w:val="both"/>
      </w:pPr>
      <w:r>
        <w:t>1 324,7 тыс. руб. на иные мероприятия по подготовке учреждений.</w:t>
      </w:r>
    </w:p>
    <w:p w:rsidR="002B342D" w:rsidRDefault="00BD3368">
      <w:pPr>
        <w:pStyle w:val="11"/>
        <w:keepNext/>
        <w:keepLines/>
        <w:shd w:val="clear" w:color="auto" w:fill="auto"/>
        <w:ind w:left="1020"/>
        <w:jc w:val="both"/>
      </w:pPr>
      <w:bookmarkStart w:id="10" w:name="bookmark10"/>
      <w:bookmarkStart w:id="11" w:name="bookmark11"/>
      <w:r>
        <w:t xml:space="preserve">РАЗДЕЛ 2. Цель и задачи муниципальной </w:t>
      </w:r>
      <w:r>
        <w:t>программы, целевые показатели, муниципальной программы, сроки реализации</w:t>
      </w:r>
      <w:bookmarkEnd w:id="10"/>
      <w:bookmarkEnd w:id="11"/>
    </w:p>
    <w:p w:rsidR="002B342D" w:rsidRDefault="00BD3368">
      <w:pPr>
        <w:pStyle w:val="1"/>
        <w:shd w:val="clear" w:color="auto" w:fill="auto"/>
        <w:ind w:firstLine="560"/>
        <w:jc w:val="both"/>
      </w:pPr>
      <w:r>
        <w:t>Целью муниципальной программы «Развитие образования в муниципальном образовании Слюдянский район» на 2019-2024 годы является повышение доступности качественного образования, обеспечен</w:t>
      </w:r>
      <w:r>
        <w:t>ие его соответствия потребностям социально- экономического развития.</w:t>
      </w:r>
    </w:p>
    <w:p w:rsidR="002B342D" w:rsidRDefault="00BD3368">
      <w:pPr>
        <w:pStyle w:val="1"/>
        <w:shd w:val="clear" w:color="auto" w:fill="auto"/>
        <w:ind w:left="140" w:firstLine="420"/>
      </w:pPr>
      <w:r>
        <w:t>Для достижения поставленной цели в рамках реализации Программы должны быть решены следующие задачи:</w:t>
      </w:r>
    </w:p>
    <w:p w:rsidR="002B342D" w:rsidRDefault="00BD3368">
      <w:pPr>
        <w:pStyle w:val="1"/>
        <w:shd w:val="clear" w:color="auto" w:fill="auto"/>
        <w:ind w:firstLine="440"/>
      </w:pPr>
      <w:r>
        <w:t xml:space="preserve">1 .Повышение качества оказания образовательных услуг в общеобразовательных учреждениях </w:t>
      </w:r>
      <w:r>
        <w:t>в Слюдянском муниципальном районе;</w:t>
      </w:r>
    </w:p>
    <w:p w:rsidR="002B342D" w:rsidRDefault="00BD3368">
      <w:pPr>
        <w:pStyle w:val="1"/>
        <w:numPr>
          <w:ilvl w:val="0"/>
          <w:numId w:val="12"/>
        </w:numPr>
        <w:shd w:val="clear" w:color="auto" w:fill="auto"/>
        <w:tabs>
          <w:tab w:val="left" w:pos="780"/>
        </w:tabs>
        <w:ind w:firstLine="440"/>
      </w:pPr>
      <w:r>
        <w:t>Повышение качества дошкольного образование в Слюдянском муниципальном районе;</w:t>
      </w:r>
    </w:p>
    <w:p w:rsidR="002B342D" w:rsidRDefault="00BD3368">
      <w:pPr>
        <w:pStyle w:val="1"/>
        <w:numPr>
          <w:ilvl w:val="0"/>
          <w:numId w:val="12"/>
        </w:numPr>
        <w:shd w:val="clear" w:color="auto" w:fill="auto"/>
        <w:tabs>
          <w:tab w:val="left" w:pos="785"/>
        </w:tabs>
        <w:ind w:firstLine="440"/>
      </w:pPr>
      <w:r>
        <w:t>Повышение качества дополнительного образование в сфере художественной творческой направленности в Слюдянском муниципальном районе;</w:t>
      </w:r>
    </w:p>
    <w:p w:rsidR="002B342D" w:rsidRDefault="00BD3368">
      <w:pPr>
        <w:pStyle w:val="1"/>
        <w:numPr>
          <w:ilvl w:val="0"/>
          <w:numId w:val="12"/>
        </w:numPr>
        <w:shd w:val="clear" w:color="auto" w:fill="auto"/>
        <w:tabs>
          <w:tab w:val="left" w:pos="776"/>
        </w:tabs>
        <w:ind w:firstLine="440"/>
      </w:pPr>
      <w:r>
        <w:t>Повышение ка</w:t>
      </w:r>
      <w:r>
        <w:t>чества дополнительного образование в сфере физической культуры и спорта в Слюдянском муниципальном районе;</w:t>
      </w:r>
    </w:p>
    <w:p w:rsidR="002B342D" w:rsidRDefault="00BD3368">
      <w:pPr>
        <w:pStyle w:val="1"/>
        <w:numPr>
          <w:ilvl w:val="0"/>
          <w:numId w:val="12"/>
        </w:numPr>
        <w:shd w:val="clear" w:color="auto" w:fill="auto"/>
        <w:tabs>
          <w:tab w:val="left" w:pos="785"/>
        </w:tabs>
        <w:ind w:firstLine="440"/>
      </w:pPr>
      <w:r>
        <w:t>Повышение качества дополнительного образование в сфере искусства в Слюдянском муниципальном районе.</w:t>
      </w:r>
    </w:p>
    <w:p w:rsidR="002B342D" w:rsidRDefault="00BD3368">
      <w:pPr>
        <w:pStyle w:val="1"/>
        <w:shd w:val="clear" w:color="auto" w:fill="auto"/>
        <w:spacing w:line="293" w:lineRule="auto"/>
        <w:ind w:firstLine="560"/>
      </w:pPr>
      <w:r>
        <w:t>Значения целевых показателей приведены в Приложен</w:t>
      </w:r>
      <w:r>
        <w:t>ии №6 к муниципальной программе.</w:t>
      </w:r>
    </w:p>
    <w:p w:rsidR="002B342D" w:rsidRDefault="00BD3368">
      <w:pPr>
        <w:pStyle w:val="1"/>
        <w:shd w:val="clear" w:color="auto" w:fill="auto"/>
        <w:spacing w:after="280"/>
        <w:ind w:firstLine="560"/>
      </w:pPr>
      <w:r>
        <w:t>Срок реализации программы - 2019 - 2024 годы.</w:t>
      </w:r>
    </w:p>
    <w:p w:rsidR="002B342D" w:rsidRDefault="00BD3368">
      <w:pPr>
        <w:pStyle w:val="11"/>
        <w:keepNext/>
        <w:keepLines/>
        <w:shd w:val="clear" w:color="auto" w:fill="auto"/>
        <w:spacing w:after="280"/>
      </w:pPr>
      <w:bookmarkStart w:id="12" w:name="bookmark12"/>
      <w:bookmarkStart w:id="13" w:name="bookmark13"/>
      <w:r>
        <w:t>РАЗДЕЛ 3. Обоснование выделения подпрограмм</w:t>
      </w:r>
      <w:bookmarkEnd w:id="12"/>
      <w:bookmarkEnd w:id="13"/>
    </w:p>
    <w:p w:rsidR="002B342D" w:rsidRDefault="00BD3368">
      <w:pPr>
        <w:pStyle w:val="1"/>
        <w:shd w:val="clear" w:color="auto" w:fill="auto"/>
        <w:spacing w:after="280"/>
        <w:ind w:firstLine="740"/>
        <w:jc w:val="both"/>
      </w:pPr>
      <w:r>
        <w:t xml:space="preserve">Программа «Развитие образования в муниципальном образовании Слюдянский район» на 2019-2024 годы объединяет ряд образовательных </w:t>
      </w:r>
      <w:r>
        <w:t>областей: дошкольное образование, основное и среднее образование, дополнительное образование в сферах искусства, художественного творчества и физической культуры, поэтому целесообразно каждое направление отразить в отдельных подпрограммах.</w:t>
      </w:r>
    </w:p>
    <w:p w:rsidR="002B342D" w:rsidRDefault="00BD3368">
      <w:pPr>
        <w:pStyle w:val="11"/>
        <w:keepNext/>
        <w:keepLines/>
        <w:shd w:val="clear" w:color="auto" w:fill="auto"/>
        <w:spacing w:after="280"/>
      </w:pPr>
      <w:bookmarkStart w:id="14" w:name="bookmark14"/>
      <w:bookmarkStart w:id="15" w:name="bookmark15"/>
      <w:r>
        <w:t>РАЗДЕЛ 4. Анализ</w:t>
      </w:r>
      <w:r>
        <w:t xml:space="preserve"> рисков реализации муниципальной программы и</w:t>
      </w:r>
      <w:r>
        <w:br/>
        <w:t>описание мер управления рисками реализации муниципальной</w:t>
      </w:r>
      <w:r>
        <w:br/>
        <w:t>программы</w:t>
      </w:r>
      <w:bookmarkEnd w:id="14"/>
      <w:bookmarkEnd w:id="15"/>
    </w:p>
    <w:p w:rsidR="002B342D" w:rsidRDefault="00BD3368">
      <w:pPr>
        <w:pStyle w:val="1"/>
        <w:shd w:val="clear" w:color="auto" w:fill="auto"/>
        <w:ind w:firstLine="740"/>
      </w:pPr>
      <w:r>
        <w:t>В настоящее время имеется ряд проблем, влияющих на развитие образования в Слюдянском районе, требующих оперативного решения, в том числе: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95"/>
        </w:tabs>
        <w:ind w:firstLine="560"/>
      </w:pPr>
      <w:r>
        <w:t>исполн</w:t>
      </w:r>
      <w:r>
        <w:t>ение утверждённой «Дорожной карты» по совершенствованию и развитию системы образования Слюдянского района;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реализация ФГОС начального общего и основного общего образования;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укрепление и сохранение здоровья воспитанников;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укрепление материально - техническо</w:t>
      </w:r>
      <w:r>
        <w:t>й базы;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решение вопросов комплексной безопасности школ;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не ликвидирована очередь в дошкольные образовательные учреждения;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решение вопросов летней занятости и трудоустройства детей.</w:t>
      </w:r>
    </w:p>
    <w:p w:rsidR="002B342D" w:rsidRDefault="00BD3368">
      <w:pPr>
        <w:pStyle w:val="1"/>
        <w:shd w:val="clear" w:color="auto" w:fill="auto"/>
        <w:ind w:firstLine="560"/>
      </w:pPr>
      <w:r>
        <w:t>Эти проблемы вызывают ряд рисков: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>снижение качества образования;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ind w:firstLine="560"/>
      </w:pPr>
      <w:r>
        <w:t xml:space="preserve">ухудшение </w:t>
      </w:r>
      <w:r>
        <w:t>условий для оказания образовательных услуг;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7"/>
        </w:tabs>
        <w:spacing w:after="280"/>
        <w:ind w:firstLine="560"/>
      </w:pPr>
      <w:r>
        <w:t>снижение охвата детей услугами дополнительного образования.</w:t>
      </w:r>
    </w:p>
    <w:p w:rsidR="002B342D" w:rsidRDefault="00BD3368">
      <w:pPr>
        <w:pStyle w:val="1"/>
        <w:shd w:val="clear" w:color="auto" w:fill="auto"/>
        <w:spacing w:after="600"/>
        <w:ind w:firstLine="740"/>
      </w:pPr>
      <w:r>
        <w:t xml:space="preserve">Минимизация указанных рисков достигается в ходе регулярного мониторинга и оценки эффективности реализации мероприятий Программы, а также на основе </w:t>
      </w:r>
      <w:r>
        <w:t>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:rsidR="002B342D" w:rsidRDefault="00BD3368">
      <w:pPr>
        <w:pStyle w:val="11"/>
        <w:keepNext/>
        <w:keepLines/>
        <w:shd w:val="clear" w:color="auto" w:fill="auto"/>
        <w:spacing w:after="280"/>
      </w:pPr>
      <w:bookmarkStart w:id="16" w:name="bookmark16"/>
      <w:bookmarkStart w:id="17" w:name="bookmark17"/>
      <w:r>
        <w:t>РАЗДЕЛ 5. Ресурсное обеспечение муниципальной программы</w:t>
      </w:r>
      <w:bookmarkEnd w:id="16"/>
      <w:bookmarkEnd w:id="17"/>
      <w:r>
        <w:br w:type="page"/>
      </w:r>
    </w:p>
    <w:p w:rsidR="002B342D" w:rsidRDefault="00BD3368">
      <w:pPr>
        <w:pStyle w:val="1"/>
        <w:shd w:val="clear" w:color="auto" w:fill="auto"/>
        <w:ind w:firstLine="580"/>
      </w:pPr>
      <w:r>
        <w:t>Источниками финансирования реализации мероприятий муниципальной програм</w:t>
      </w:r>
      <w:r>
        <w:t>мы являются средства бюджета муниципального образования Слюдянский район, областного бюджета, федерального бюджета, бюджетов государственных внебюджетных фондов, иных источников.</w:t>
      </w:r>
    </w:p>
    <w:p w:rsidR="002B342D" w:rsidRDefault="00BD3368">
      <w:pPr>
        <w:pStyle w:val="1"/>
        <w:shd w:val="clear" w:color="auto" w:fill="auto"/>
        <w:spacing w:after="260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203200</wp:posOffset>
                </wp:positionV>
                <wp:extent cx="1057910" cy="10579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057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числе по годам: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2019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2022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299999999999997pt;margin-top:16.pt;width:83.299999999999997pt;height:83.299999999999997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числе по годам: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Общий объем финансирования Програ</w:t>
      </w:r>
      <w:r>
        <w:t xml:space="preserve">ммы составляет </w:t>
      </w:r>
      <w:r>
        <w:rPr>
          <w:b/>
          <w:bCs/>
        </w:rPr>
        <w:t xml:space="preserve">3 627 600 700,00 </w:t>
      </w:r>
      <w:r>
        <w:t>рублей, в том</w:t>
      </w:r>
    </w:p>
    <w:p w:rsidR="002B342D" w:rsidRDefault="00BD3368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165100</wp:posOffset>
                </wp:positionV>
                <wp:extent cx="615950" cy="9023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left="140" w:hanging="140"/>
                            </w:pPr>
                            <w:r>
                              <w:t>рублей; рублей; рублей; рублей; 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9.80000000000001pt;margin-top:13.pt;width:48.5pt;height:71.049999999999997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рублей; рублей; рублей; рублей; рублей.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год - 621 412 400,00рублей;</w:t>
      </w:r>
    </w:p>
    <w:p w:rsidR="002B342D" w:rsidRDefault="00BD3368">
      <w:pPr>
        <w:pStyle w:val="1"/>
        <w:shd w:val="clear" w:color="auto" w:fill="auto"/>
        <w:ind w:firstLine="0"/>
      </w:pPr>
      <w:r>
        <w:rPr>
          <w:b/>
          <w:bCs/>
        </w:rPr>
        <w:t>год - 605 210 060,00</w:t>
      </w:r>
    </w:p>
    <w:p w:rsidR="002B342D" w:rsidRDefault="00BD3368">
      <w:pPr>
        <w:pStyle w:val="1"/>
        <w:shd w:val="clear" w:color="auto" w:fill="auto"/>
        <w:ind w:firstLine="0"/>
      </w:pPr>
      <w:r>
        <w:rPr>
          <w:b/>
          <w:bCs/>
        </w:rPr>
        <w:t>год - 600 244 560,00</w:t>
      </w:r>
    </w:p>
    <w:p w:rsidR="002B342D" w:rsidRDefault="00BD3368">
      <w:pPr>
        <w:pStyle w:val="1"/>
        <w:shd w:val="clear" w:color="auto" w:fill="auto"/>
        <w:spacing w:line="233" w:lineRule="auto"/>
        <w:ind w:firstLine="0"/>
      </w:pPr>
      <w:r>
        <w:rPr>
          <w:b/>
          <w:bCs/>
        </w:rPr>
        <w:t>год - 600 244 560,00</w:t>
      </w:r>
    </w:p>
    <w:p w:rsidR="002B342D" w:rsidRDefault="00BD3368">
      <w:pPr>
        <w:pStyle w:val="1"/>
        <w:shd w:val="clear" w:color="auto" w:fill="auto"/>
        <w:ind w:firstLine="0"/>
      </w:pPr>
      <w:r>
        <w:rPr>
          <w:b/>
          <w:bCs/>
        </w:rPr>
        <w:t>год- 600 244 560,00 2024 год - 600 244 560,00</w:t>
      </w:r>
    </w:p>
    <w:p w:rsidR="002B342D" w:rsidRDefault="00BD3368">
      <w:pPr>
        <w:pStyle w:val="1"/>
        <w:shd w:val="clear" w:color="auto" w:fill="auto"/>
        <w:spacing w:line="233" w:lineRule="auto"/>
        <w:ind w:firstLine="0"/>
        <w:jc w:val="both"/>
      </w:pPr>
      <w:r>
        <w:t xml:space="preserve">Из них за счет средств местного бюджета </w:t>
      </w:r>
      <w:r>
        <w:rPr>
          <w:b/>
          <w:bCs/>
        </w:rPr>
        <w:t xml:space="preserve">720 929 </w:t>
      </w:r>
      <w:r>
        <w:t>400,00рублей, в том числе по годам: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 xml:space="preserve">год - 138 612 600,00 </w:t>
      </w:r>
      <w:r>
        <w:t>рублей;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165100</wp:posOffset>
                </wp:positionV>
                <wp:extent cx="1597025" cy="7283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115 470 260,00 </w:t>
                            </w:r>
                            <w:r>
                              <w:t>рублей;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115 470 260,00 </w:t>
                            </w:r>
                            <w:r>
                              <w:t>рублей;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115 470 260,00 </w:t>
                            </w:r>
                            <w:r>
                              <w:t>рублей;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115 470 260,00 </w:t>
                            </w:r>
                            <w:r>
                              <w:t>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32.5pt;margin-top:13.pt;width:125.75pt;height:57.350000000000001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115 470 260,00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115 470 260,00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115 470 260,00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115 470 260,00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год - 120 435 760,00 </w:t>
      </w:r>
      <w:r>
        <w:t>рублей;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66"/>
        </w:tabs>
        <w:ind w:firstLine="0"/>
        <w:jc w:val="both"/>
      </w:pPr>
      <w:r>
        <w:rPr>
          <w:b/>
          <w:bCs/>
        </w:rPr>
        <w:t>год -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>год -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70"/>
        </w:tabs>
        <w:ind w:firstLine="0"/>
        <w:jc w:val="both"/>
      </w:pPr>
      <w:r>
        <w:rPr>
          <w:b/>
          <w:bCs/>
        </w:rPr>
        <w:t>год -</w:t>
      </w:r>
    </w:p>
    <w:p w:rsidR="002B342D" w:rsidRDefault="00BD3368">
      <w:pPr>
        <w:pStyle w:val="1"/>
        <w:numPr>
          <w:ilvl w:val="0"/>
          <w:numId w:val="13"/>
        </w:numPr>
        <w:shd w:val="clear" w:color="auto" w:fill="auto"/>
        <w:tabs>
          <w:tab w:val="left" w:pos="670"/>
        </w:tabs>
        <w:spacing w:line="233" w:lineRule="auto"/>
        <w:ind w:firstLine="0"/>
        <w:jc w:val="both"/>
      </w:pPr>
      <w:r>
        <w:rPr>
          <w:b/>
          <w:bCs/>
        </w:rPr>
        <w:t>год -</w:t>
      </w:r>
    </w:p>
    <w:p w:rsidR="002B342D" w:rsidRDefault="00BD3368">
      <w:pPr>
        <w:pStyle w:val="1"/>
        <w:shd w:val="clear" w:color="auto" w:fill="auto"/>
        <w:spacing w:line="228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165100</wp:posOffset>
                </wp:positionV>
                <wp:extent cx="5806440" cy="125857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год - 482 799 800,00 </w:t>
                            </w:r>
                            <w:r>
                              <w:t xml:space="preserve">рублей;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- 484 774 300,00 </w:t>
                            </w:r>
                            <w:r>
                              <w:t xml:space="preserve">рублей;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- 484 774 300,00 </w:t>
                            </w:r>
                            <w:r>
                              <w:t xml:space="preserve">рублей;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- 484 774 300,00 </w:t>
                            </w:r>
                            <w:r>
                              <w:t xml:space="preserve">рублей;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- 484 774 300,00 </w:t>
                            </w:r>
                            <w:r>
                              <w:t xml:space="preserve">рублей;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год - 484 774 300,00 </w:t>
                            </w:r>
                            <w:r>
                              <w:t>рублей.</w:t>
                            </w:r>
                          </w:p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160"/>
                            </w:pPr>
                            <w:r>
                              <w:t>Ресурсное обеспечение реализации Программы за счет средств районного бюдж</w:t>
                            </w:r>
                            <w:r>
                              <w:t>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9.650000000000006pt;margin-top:13.pt;width:457.19999999999999pt;height:99.099999999999994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- 482 799 800,00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рублей;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- 484 774 300,00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рублей;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- 484 774 300,00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рублей;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- 484 774 300,00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рублей;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- 484 774 300,00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рублей;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год - 484 774 300,00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рублей.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Ресурсное обеспечение реализации Программы за счет средств районного бюджета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Из них за счет средств областного бюджета </w:t>
      </w:r>
      <w:r>
        <w:rPr>
          <w:b/>
          <w:bCs/>
        </w:rPr>
        <w:t xml:space="preserve">2 906 671 300,00 </w:t>
      </w:r>
      <w:r>
        <w:t>рублей, в том числе по годам:</w:t>
      </w:r>
    </w:p>
    <w:p w:rsidR="002B342D" w:rsidRDefault="00BD3368">
      <w:pPr>
        <w:pStyle w:val="1"/>
        <w:shd w:val="clear" w:color="auto" w:fill="auto"/>
        <w:ind w:firstLine="0"/>
        <w:jc w:val="both"/>
      </w:pPr>
      <w:r>
        <w:rPr>
          <w:b/>
          <w:bCs/>
        </w:rPr>
        <w:t>2019</w:t>
      </w:r>
    </w:p>
    <w:p w:rsidR="002B342D" w:rsidRDefault="00BD3368">
      <w:pPr>
        <w:pStyle w:val="1"/>
        <w:shd w:val="clear" w:color="auto" w:fill="auto"/>
        <w:ind w:firstLine="0"/>
        <w:jc w:val="both"/>
      </w:pPr>
      <w:r>
        <w:rPr>
          <w:b/>
          <w:bCs/>
        </w:rPr>
        <w:t>2020</w:t>
      </w:r>
    </w:p>
    <w:p w:rsidR="002B342D" w:rsidRDefault="00BD3368">
      <w:pPr>
        <w:pStyle w:val="1"/>
        <w:shd w:val="clear" w:color="auto" w:fill="auto"/>
        <w:ind w:firstLine="0"/>
        <w:jc w:val="both"/>
      </w:pPr>
      <w:r>
        <w:rPr>
          <w:b/>
          <w:bCs/>
        </w:rPr>
        <w:t>2021</w:t>
      </w:r>
    </w:p>
    <w:p w:rsidR="002B342D" w:rsidRDefault="00BD3368">
      <w:pPr>
        <w:pStyle w:val="1"/>
        <w:shd w:val="clear" w:color="auto" w:fill="auto"/>
        <w:ind w:firstLine="0"/>
        <w:jc w:val="both"/>
      </w:pPr>
      <w:r>
        <w:rPr>
          <w:b/>
          <w:bCs/>
        </w:rPr>
        <w:t>2022</w:t>
      </w:r>
    </w:p>
    <w:p w:rsidR="002B342D" w:rsidRDefault="00BD3368">
      <w:pPr>
        <w:pStyle w:val="1"/>
        <w:shd w:val="clear" w:color="auto" w:fill="auto"/>
        <w:ind w:firstLine="0"/>
        <w:jc w:val="both"/>
      </w:pPr>
      <w:r>
        <w:rPr>
          <w:b/>
          <w:bCs/>
        </w:rPr>
        <w:t>2023</w:t>
      </w:r>
    </w:p>
    <w:p w:rsidR="002B342D" w:rsidRDefault="00BD3368">
      <w:pPr>
        <w:pStyle w:val="1"/>
        <w:numPr>
          <w:ilvl w:val="0"/>
          <w:numId w:val="14"/>
        </w:numPr>
        <w:shd w:val="clear" w:color="auto" w:fill="auto"/>
        <w:ind w:firstLine="0"/>
        <w:jc w:val="both"/>
      </w:pPr>
      <w:r>
        <w:rPr>
          <w:b/>
          <w:bCs/>
        </w:rPr>
        <w:t xml:space="preserve"> </w:t>
      </w:r>
      <w:r>
        <w:t>подлежит ежегодному уточнению в рамках формирования проекта районного бюджета на очередной финансовый год и плановый период. Реализация П</w:t>
      </w:r>
      <w:r>
        <w:t>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</w:t>
      </w:r>
      <w:r>
        <w:t>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2B342D" w:rsidRDefault="00BD3368">
      <w:pPr>
        <w:pStyle w:val="1"/>
        <w:shd w:val="clear" w:color="auto" w:fill="auto"/>
        <w:ind w:firstLine="740"/>
        <w:jc w:val="both"/>
      </w:pPr>
      <w:r>
        <w:t xml:space="preserve">Ресурсное обеспечение реализации муниципальной программы за счет средств бюджета муниципального образования Слюдянский район </w:t>
      </w:r>
      <w:r>
        <w:t>приводится в Приложении №7 муниципальной программы.</w:t>
      </w:r>
    </w:p>
    <w:p w:rsidR="002B342D" w:rsidRDefault="00BD3368">
      <w:pPr>
        <w:pStyle w:val="1"/>
        <w:shd w:val="clear" w:color="auto" w:fill="auto"/>
        <w:spacing w:after="540"/>
        <w:ind w:firstLine="740"/>
        <w:jc w:val="both"/>
      </w:pPr>
      <w:r>
        <w:t>Прогнозная (справочная) оценка ресурсного обеспечения реализации муниципальной программы за счет всех источников финансирования приводится в Приложении №8 муниципальной программы.</w:t>
      </w:r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18" w:name="bookmark18"/>
      <w:bookmarkStart w:id="19" w:name="bookmark19"/>
      <w:r>
        <w:t>РАЗДЕЛ 6. Ожидаемые коне</w:t>
      </w:r>
      <w:r>
        <w:t>чные результаты реализации муниципальной</w:t>
      </w:r>
      <w:r>
        <w:br/>
        <w:t>программы.</w:t>
      </w:r>
      <w:bookmarkEnd w:id="18"/>
      <w:bookmarkEnd w:id="19"/>
    </w:p>
    <w:p w:rsidR="002B342D" w:rsidRDefault="00BD3368">
      <w:pPr>
        <w:pStyle w:val="1"/>
        <w:shd w:val="clear" w:color="auto" w:fill="auto"/>
        <w:ind w:firstLine="560"/>
      </w:pPr>
      <w:r>
        <w:t>Реализация мероприятий Программы позволит к 2024 году: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ind w:firstLine="580"/>
        <w:jc w:val="both"/>
      </w:pPr>
      <w:r>
        <w:t>Уменьшить долю выпускников муниципальных общеобразовательных организаций, не получивших аттестат о среднем общем образовании до 0%.</w:t>
      </w:r>
    </w:p>
    <w:p w:rsidR="002B342D" w:rsidRDefault="00BD3368">
      <w:pPr>
        <w:pStyle w:val="1"/>
        <w:shd w:val="clear" w:color="auto" w:fill="auto"/>
        <w:ind w:firstLine="560"/>
      </w:pPr>
      <w:r>
        <w:t>2.Обеспечить 100%</w:t>
      </w:r>
      <w:r>
        <w:t xml:space="preserve"> дошкольного образования для детей в возрасте от 3 до 7 лет.</w:t>
      </w:r>
    </w:p>
    <w:p w:rsidR="002B342D" w:rsidRDefault="00BD3368">
      <w:pPr>
        <w:pStyle w:val="1"/>
        <w:numPr>
          <w:ilvl w:val="0"/>
          <w:numId w:val="16"/>
        </w:numPr>
        <w:shd w:val="clear" w:color="auto" w:fill="auto"/>
        <w:tabs>
          <w:tab w:val="left" w:pos="896"/>
        </w:tabs>
        <w:ind w:firstLine="580"/>
        <w:jc w:val="both"/>
      </w:pPr>
      <w:r>
        <w:t>Увеличить удельный вес численности населения в возрасте от 5 до 18 лет, охваченного образованием, в общей численности населения в возрасте от 5 до 18 лет до 100%.</w:t>
      </w:r>
    </w:p>
    <w:p w:rsidR="002B342D" w:rsidRDefault="00BD3368">
      <w:pPr>
        <w:pStyle w:val="1"/>
        <w:numPr>
          <w:ilvl w:val="0"/>
          <w:numId w:val="16"/>
        </w:numPr>
        <w:shd w:val="clear" w:color="auto" w:fill="auto"/>
        <w:tabs>
          <w:tab w:val="left" w:pos="906"/>
        </w:tabs>
        <w:spacing w:after="260"/>
        <w:ind w:firstLine="580"/>
        <w:jc w:val="both"/>
      </w:pPr>
      <w:r>
        <w:t xml:space="preserve">Увеличить удовлетворенность </w:t>
      </w:r>
      <w:r>
        <w:t>населения качеством общего образования, профессионального образования до 100%.</w:t>
      </w:r>
      <w:bookmarkStart w:id="20" w:name="_GoBack"/>
      <w:bookmarkEnd w:id="20"/>
      <w:r>
        <w:br w:type="page"/>
      </w:r>
    </w:p>
    <w:p w:rsidR="002B342D" w:rsidRDefault="00BD3368">
      <w:pPr>
        <w:pStyle w:val="1"/>
        <w:shd w:val="clear" w:color="auto" w:fill="auto"/>
        <w:spacing w:after="540"/>
        <w:ind w:firstLine="960"/>
      </w:pPr>
      <w:r>
        <w:t>Таким образом, реализация мероприятий Программы позволит закрепить положительную динамику по созданию благоприятных условий для обеспечения доступности и повышение качества пре</w:t>
      </w:r>
      <w:r>
        <w:t>доставления дошкольного, начального общего, основного общего, среднего общего и дополнительного образования.</w:t>
      </w:r>
    </w:p>
    <w:p w:rsidR="002B342D" w:rsidRDefault="00BD3368">
      <w:pPr>
        <w:pStyle w:val="1"/>
        <w:shd w:val="clear" w:color="auto" w:fill="auto"/>
        <w:spacing w:after="300"/>
        <w:ind w:firstLine="0"/>
        <w:jc w:val="both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056005" simplePos="0" relativeHeight="125829389" behindDoc="0" locked="0" layoutInCell="1" allowOverlap="1" wp14:anchorId="11167FF0" wp14:editId="2736E0EC">
            <wp:simplePos x="0" y="0"/>
            <wp:positionH relativeFrom="page">
              <wp:posOffset>4344035</wp:posOffset>
            </wp:positionH>
            <wp:positionV relativeFrom="margin">
              <wp:posOffset>1029970</wp:posOffset>
            </wp:positionV>
            <wp:extent cx="914400" cy="774065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144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0185" distB="356235" distL="1208405" distR="114300" simplePos="0" relativeHeight="125829390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margin">
                  <wp:posOffset>1240155</wp:posOffset>
                </wp:positionV>
                <wp:extent cx="758825" cy="20447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М.В. Юфа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8.19999999999999pt;margin-top:97.650000000000006pt;width:59.75pt;height:16.100000000000001pt;z-index:-125829363;mso-wrap-distance-left:95.150000000000006pt;mso-wrap-distance-top:16.550000000000001pt;mso-wrap-distance-right:9.pt;mso-wrap-distance-bottom:28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М.В. Юфа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Заместитель мэра района по социально-культурным вопросам</w:t>
      </w:r>
      <w:r>
        <w:rPr>
          <w:b/>
          <w:bCs/>
        </w:rPr>
        <w:br w:type="page"/>
      </w:r>
      <w:r>
        <w:rPr>
          <w:rStyle w:val="2"/>
        </w:rPr>
        <w:t xml:space="preserve">Приложение 1 к муниципальной программе «Развитие образования в муниципальном </w:t>
      </w:r>
      <w:r>
        <w:rPr>
          <w:rStyle w:val="2"/>
        </w:rPr>
        <w:t>образовании Слюдянский район» на 2019-2024 годы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21" w:name="bookmark20"/>
      <w:bookmarkStart w:id="22" w:name="bookmark21"/>
      <w:r>
        <w:t>Подпрограмма</w:t>
      </w:r>
      <w:bookmarkEnd w:id="21"/>
      <w:bookmarkEnd w:id="22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23" w:name="bookmark22"/>
      <w:bookmarkStart w:id="24" w:name="bookmark23"/>
      <w:r>
        <w:t>«Оказание образовательных услуг в общеобразовательных учреждениях в</w:t>
      </w:r>
      <w:r>
        <w:br/>
        <w:t>Слюдянском муниципальном районе» на 2019-2024 годы</w:t>
      </w:r>
      <w:r>
        <w:br/>
        <w:t>Паспорт подпрограммы</w:t>
      </w:r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5822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1507"/>
                <w:tab w:val="left" w:pos="3274"/>
                <w:tab w:val="left" w:pos="3797"/>
              </w:tabs>
              <w:ind w:firstLine="0"/>
            </w:pPr>
            <w:r>
              <w:rPr>
                <w:b/>
                <w:bCs/>
              </w:rPr>
              <w:t>«Развитие</w:t>
            </w:r>
            <w:r>
              <w:rPr>
                <w:b/>
                <w:bCs/>
              </w:rPr>
              <w:tab/>
              <w:t>образова</w:t>
            </w:r>
            <w:r>
              <w:rPr>
                <w:b/>
                <w:bCs/>
              </w:rPr>
              <w:t>ния</w:t>
            </w:r>
            <w:r>
              <w:rPr>
                <w:b/>
                <w:bCs/>
              </w:rPr>
              <w:tab/>
              <w:t>в</w:t>
            </w:r>
            <w:r>
              <w:rPr>
                <w:b/>
                <w:bCs/>
              </w:rPr>
              <w:tab/>
              <w:t>муниципальном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образовании 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Оказание образовательных услуг в общеобразовательных учреждениях в Слюдянском муниципальном районе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Муниципальное казенное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Администрация муниципального образования 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Повышение качества оказания </w:t>
            </w:r>
            <w:r>
              <w:t>образовательных услуг в общеобразовательных учреждениях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516"/>
              </w:tabs>
              <w:ind w:firstLine="180"/>
            </w:pPr>
            <w:r>
              <w:t>Доступность образования</w:t>
            </w:r>
          </w:p>
          <w:p w:rsidR="002B342D" w:rsidRDefault="00BD3368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570"/>
              </w:tabs>
              <w:ind w:left="560" w:hanging="360"/>
            </w:pPr>
            <w:r>
              <w:t>Обеспечение безопасного и комфортного пребывания в образовательных учреждениях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2019 - 2024</w:t>
            </w:r>
            <w:r>
              <w:t xml:space="preserve">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541"/>
              </w:tabs>
              <w:ind w:left="560" w:hanging="360"/>
            </w:pPr>
            <w:r>
              <w:t>Охват детей от 6,5 до 18 лет услугами муниципальных образовательных учреждений</w:t>
            </w:r>
          </w:p>
          <w:p w:rsidR="002B342D" w:rsidRDefault="00BD3368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550"/>
                <w:tab w:val="left" w:pos="2196"/>
                <w:tab w:val="left" w:pos="3444"/>
                <w:tab w:val="left" w:pos="5028"/>
              </w:tabs>
              <w:ind w:firstLine="180"/>
            </w:pPr>
            <w:r>
              <w:t>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ind w:left="560" w:firstLine="0"/>
            </w:pPr>
            <w:r>
              <w:t xml:space="preserve">педагогических работников образовательных учреждений общего образования на уровне средней заработной </w:t>
            </w:r>
            <w:r>
              <w:t>платы в регионе.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Перечень основных мероприятий подпрограммы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Обеспечение предоставления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Ресурсное обеспечение подпрограммы / </w:t>
            </w:r>
            <w:r>
              <w:t>источник финансирования.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Общий объем финансирования Подпрограммы составляет 2 021 832 991,61 рублей, из них: по годам: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33"/>
              </w:tabs>
              <w:ind w:firstLine="0"/>
            </w:pPr>
            <w:r>
              <w:t>- 345 521 782,58 рублей;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28"/>
              </w:tabs>
              <w:ind w:firstLine="0"/>
            </w:pPr>
            <w:r>
              <w:t>- 337 738 043,59 рублей;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28"/>
              </w:tabs>
              <w:ind w:firstLine="0"/>
            </w:pPr>
            <w:r>
              <w:t>- 334 643 291,36 рублей;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28"/>
              </w:tabs>
              <w:ind w:firstLine="0"/>
            </w:pPr>
            <w:r>
              <w:t>- 334 643 291,36 рублей;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33"/>
              </w:tabs>
              <w:ind w:firstLine="0"/>
            </w:pPr>
            <w:r>
              <w:t>- 334 643 291,36 рублей;</w:t>
            </w:r>
          </w:p>
          <w:p w:rsidR="002B342D" w:rsidRDefault="00BD3368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ind w:firstLine="0"/>
            </w:pPr>
            <w:r>
              <w:t xml:space="preserve">- 334 643 </w:t>
            </w:r>
            <w:r>
              <w:t>291,36 рублей.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Из них за счет средств местного бюджета 194 069 691,61 рублей, в том числе по годам: 2019 - 41 923 482,58рублей;</w:t>
            </w:r>
          </w:p>
        </w:tc>
      </w:tr>
    </w:tbl>
    <w:p w:rsidR="002B342D" w:rsidRDefault="002B34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5813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b/>
                <w:bCs/>
              </w:rPr>
              <w:t xml:space="preserve">- 32 905 043,59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b/>
                <w:bCs/>
              </w:rPr>
              <w:t xml:space="preserve">- 29 810 291,36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b/>
                <w:bCs/>
              </w:rPr>
              <w:t xml:space="preserve">- 29 810 291,36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38"/>
              </w:tabs>
              <w:ind w:firstLine="0"/>
              <w:jc w:val="both"/>
            </w:pPr>
            <w:r>
              <w:rPr>
                <w:b/>
                <w:bCs/>
              </w:rPr>
              <w:t xml:space="preserve">- 29 810 291,36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38"/>
              </w:tabs>
              <w:ind w:firstLine="0"/>
              <w:jc w:val="both"/>
            </w:pPr>
            <w:r>
              <w:rPr>
                <w:b/>
                <w:bCs/>
              </w:rPr>
              <w:t xml:space="preserve">- 29 810 291,36 </w:t>
            </w:r>
            <w:r>
              <w:t>рублей.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Из них за счет средств областного бюджета </w:t>
            </w:r>
            <w:r>
              <w:rPr>
                <w:b/>
                <w:bCs/>
              </w:rPr>
              <w:t xml:space="preserve">1 827 763 300,00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- 303 598 300,00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- 304 833 000,00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- 304 833 000,00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- 304 833 000,00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- 304 833 000,00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- 304 833 000,00 </w:t>
            </w:r>
            <w:r>
              <w:t>р</w:t>
            </w:r>
            <w:r>
              <w:t>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1.100% охват детей от 6,5 до 18 лет услугами муниципальных образовательных учреждений;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853"/>
                <w:tab w:val="left" w:pos="3274"/>
                <w:tab w:val="left" w:pos="4958"/>
              </w:tabs>
              <w:ind w:firstLine="0"/>
              <w:jc w:val="both"/>
            </w:pPr>
            <w:r>
              <w:t>2.Сохранение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117"/>
                <w:tab w:val="left" w:pos="3826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образовательных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учреждений общего </w:t>
            </w:r>
            <w:r>
              <w:t>образования на уровне средней заработной платы в регионе на протяжении всего срока реализации программы.</w:t>
            </w:r>
          </w:p>
        </w:tc>
      </w:tr>
    </w:tbl>
    <w:p w:rsidR="002B342D" w:rsidRDefault="002B342D">
      <w:pPr>
        <w:spacing w:after="27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25" w:name="bookmark24"/>
      <w:bookmarkStart w:id="26" w:name="bookmark25"/>
      <w:r>
        <w:t>Раздел 1.Цель и задачи подпрограммы, целевые показатели</w:t>
      </w:r>
      <w:r>
        <w:br/>
        <w:t>подпрограммы, сроки реализации.</w:t>
      </w:r>
      <w:bookmarkEnd w:id="25"/>
      <w:bookmarkEnd w:id="26"/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Президент РФ В.В. Путин в своем указе № 599 от 07.05.2012 г. </w:t>
      </w:r>
      <w:r>
        <w:t>«О мерах по реализации государственной политики в области образования и науки» наметил пути и определил цели дальнейшего совершенствования государственной политики в области образования.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На основании этого и определены приоритеты и цели формирования и реал</w:t>
      </w:r>
      <w:r>
        <w:t>изации современной модели образования. 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</w:t>
      </w:r>
      <w:r>
        <w:t xml:space="preserve"> каждого гражданина.</w:t>
      </w:r>
    </w:p>
    <w:p w:rsidR="002B342D" w:rsidRDefault="00BD3368">
      <w:pPr>
        <w:pStyle w:val="1"/>
        <w:shd w:val="clear" w:color="auto" w:fill="auto"/>
        <w:ind w:firstLine="740"/>
        <w:jc w:val="both"/>
      </w:pPr>
      <w:r>
        <w:t>Муниципальная система образования Слюдянского района представлена 16 общеобразовательными учреждениями, из них: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75"/>
        </w:tabs>
        <w:ind w:firstLine="740"/>
        <w:jc w:val="both"/>
      </w:pPr>
      <w:r>
        <w:t>8 средних общеобразовательных школ;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75"/>
        </w:tabs>
        <w:ind w:firstLine="740"/>
        <w:jc w:val="both"/>
      </w:pPr>
      <w:r>
        <w:t>2 основные общеобразовательные школы;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80"/>
        </w:tabs>
        <w:ind w:firstLine="740"/>
        <w:jc w:val="both"/>
      </w:pPr>
      <w:r>
        <w:t>1 начальная общеобразовательная школа;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80"/>
        </w:tabs>
        <w:ind w:firstLine="740"/>
        <w:jc w:val="both"/>
      </w:pPr>
      <w:r>
        <w:t xml:space="preserve">5 </w:t>
      </w:r>
      <w:r>
        <w:t>начальных школ-детских садов;</w:t>
      </w:r>
    </w:p>
    <w:p w:rsidR="002B342D" w:rsidRDefault="00BD3368">
      <w:pPr>
        <w:pStyle w:val="1"/>
        <w:shd w:val="clear" w:color="auto" w:fill="auto"/>
        <w:ind w:firstLine="740"/>
        <w:jc w:val="both"/>
      </w:pPr>
      <w:r>
        <w:t>Все образовательные учреждения являются самостоятельными юридическими лицами, обеспечивается легитимность их деятельности: все МОУ имеют лицензии на право ведения образовательной деятельности и свидетельства государственной ак</w:t>
      </w:r>
      <w:r>
        <w:t>кредитации.</w:t>
      </w:r>
    </w:p>
    <w:p w:rsidR="002B342D" w:rsidRDefault="00BD3368">
      <w:pPr>
        <w:pStyle w:val="1"/>
        <w:shd w:val="clear" w:color="auto" w:fill="auto"/>
        <w:spacing w:after="280"/>
        <w:ind w:firstLine="740"/>
        <w:jc w:val="both"/>
      </w:pPr>
      <w:r>
        <w:rPr>
          <w:u w:val="single"/>
        </w:rPr>
        <w:t>Целью подпрограммы</w:t>
      </w:r>
      <w:r>
        <w:t xml:space="preserve"> «Оказание образовательных услуг в общеобразовательных учреждениях в Слюдянском муниципальном районе» на 2019-2024 годы (далее подпрограмма) является повышение качества оказания образовательных услуг в общеобразовательных учре</w:t>
      </w:r>
      <w:r>
        <w:t>ждениях в Слюдянском муниципальном районе.</w:t>
      </w:r>
    </w:p>
    <w:p w:rsidR="002B342D" w:rsidRDefault="00BD3368">
      <w:pPr>
        <w:pStyle w:val="1"/>
        <w:shd w:val="clear" w:color="auto" w:fill="auto"/>
        <w:ind w:firstLine="740"/>
        <w:jc w:val="both"/>
      </w:pPr>
      <w:r>
        <w:rPr>
          <w:u w:val="single"/>
        </w:rPr>
        <w:t>Подпрограмма направлена на решение следующих задач</w:t>
      </w:r>
      <w:r>
        <w:t>:</w:t>
      </w:r>
    </w:p>
    <w:p w:rsidR="002B342D" w:rsidRDefault="00BD3368">
      <w:pPr>
        <w:pStyle w:val="1"/>
        <w:numPr>
          <w:ilvl w:val="0"/>
          <w:numId w:val="22"/>
        </w:numPr>
        <w:shd w:val="clear" w:color="auto" w:fill="auto"/>
        <w:tabs>
          <w:tab w:val="left" w:pos="1151"/>
        </w:tabs>
        <w:jc w:val="both"/>
      </w:pPr>
      <w:r>
        <w:t>Доступность образования.</w:t>
      </w:r>
    </w:p>
    <w:p w:rsidR="002B342D" w:rsidRDefault="00BD3368">
      <w:pPr>
        <w:pStyle w:val="1"/>
        <w:numPr>
          <w:ilvl w:val="0"/>
          <w:numId w:val="22"/>
        </w:numPr>
        <w:shd w:val="clear" w:color="auto" w:fill="auto"/>
        <w:tabs>
          <w:tab w:val="left" w:pos="1151"/>
        </w:tabs>
        <w:spacing w:after="280"/>
        <w:ind w:left="1180" w:hanging="780"/>
        <w:jc w:val="both"/>
      </w:pPr>
      <w:r>
        <w:t>Обеспечение безопасного и комфортного пребывания в образовательных учреждениях.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rPr>
          <w:u w:val="single"/>
        </w:rPr>
        <w:t>Определены целевые показатели подпрограммы</w:t>
      </w:r>
      <w:r>
        <w:t>:</w:t>
      </w:r>
    </w:p>
    <w:p w:rsidR="002B342D" w:rsidRDefault="00BD3368">
      <w:pPr>
        <w:pStyle w:val="1"/>
        <w:numPr>
          <w:ilvl w:val="0"/>
          <w:numId w:val="23"/>
        </w:numPr>
        <w:shd w:val="clear" w:color="auto" w:fill="auto"/>
        <w:tabs>
          <w:tab w:val="left" w:pos="859"/>
        </w:tabs>
        <w:jc w:val="both"/>
      </w:pPr>
      <w:r>
        <w:t xml:space="preserve">Охват детей </w:t>
      </w:r>
      <w:r>
        <w:t>от 6,5 до 18 лет общеобразовательным процессом.</w:t>
      </w:r>
    </w:p>
    <w:p w:rsidR="002B342D" w:rsidRDefault="00BD3368">
      <w:pPr>
        <w:pStyle w:val="1"/>
        <w:numPr>
          <w:ilvl w:val="0"/>
          <w:numId w:val="23"/>
        </w:numPr>
        <w:shd w:val="clear" w:color="auto" w:fill="auto"/>
        <w:tabs>
          <w:tab w:val="left" w:pos="859"/>
        </w:tabs>
        <w:spacing w:after="280"/>
        <w:ind w:left="800" w:hanging="400"/>
        <w:jc w:val="both"/>
      </w:pPr>
      <w:r>
        <w:t>Сохранение средней заработной платы педагогических работников образовательных учреждений общего образования до средней заработной платы в регионе</w:t>
      </w:r>
    </w:p>
    <w:p w:rsidR="002B342D" w:rsidRDefault="00BD3368">
      <w:pPr>
        <w:pStyle w:val="1"/>
        <w:shd w:val="clear" w:color="auto" w:fill="auto"/>
        <w:spacing w:after="260"/>
        <w:ind w:firstLine="780"/>
        <w:jc w:val="both"/>
      </w:pPr>
      <w:r>
        <w:rPr>
          <w:u w:val="single"/>
        </w:rPr>
        <w:t>Сроки реализации подпрограммы</w:t>
      </w:r>
      <w:r>
        <w:t>: 2019 - 2024 годы.</w:t>
      </w:r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27" w:name="bookmark26"/>
      <w:bookmarkStart w:id="28" w:name="bookmark27"/>
      <w:r>
        <w:t xml:space="preserve">Раздел 2. </w:t>
      </w:r>
      <w:r>
        <w:t>Основные мероприятия подпрограммы.</w:t>
      </w:r>
      <w:bookmarkEnd w:id="27"/>
      <w:bookmarkEnd w:id="28"/>
    </w:p>
    <w:p w:rsidR="002B342D" w:rsidRDefault="00BD3368">
      <w:pPr>
        <w:pStyle w:val="1"/>
        <w:shd w:val="clear" w:color="auto" w:fill="auto"/>
        <w:ind w:firstLine="720"/>
        <w:jc w:val="both"/>
      </w:pPr>
      <w:r>
        <w:t>Количество обучающихся в 2018 - 2019 учебном году составило 5068 человек, численность учеников на 1 учителя - 18 чел.; средняя наполняемость классов - 21,3 чел. при нормативе 25 чел.; доля педагогов в возрасте до 35 лет -</w:t>
      </w:r>
      <w:r>
        <w:t>18,1 %; доля педагогических работников пенсионного возраста - 35,1%</w:t>
      </w:r>
    </w:p>
    <w:p w:rsidR="002B342D" w:rsidRDefault="00BD3368">
      <w:pPr>
        <w:pStyle w:val="1"/>
        <w:shd w:val="clear" w:color="auto" w:fill="auto"/>
        <w:ind w:firstLine="780"/>
        <w:jc w:val="both"/>
      </w:pPr>
      <w:r>
        <w:t>Создание условий для функционирования и развития системы образования, организация безопасного образовательного процесса, соответствующего нормам и требованиям САНПиНа и противопожарным пра</w:t>
      </w:r>
      <w:r>
        <w:t>вилам, являются важнейшими составляющими в деятельности системы образования.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В 2018 году на подготовку общеобразовательных учреждений к началу учебного года и проведению ремонтных работ было выделено 28 127,8 тысяч рублей, в том числе 8999,7 тыс.руб. за сч</w:t>
      </w:r>
      <w:r>
        <w:t>ет средств проекта «Народные инициативы» из областного бюджета.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За 2017-2018 учебный год в рамках мероприятий, направленных на развитие системы образования муниципального образования Слюдянский район учреждениями образования за счет средств областного бюдж</w:t>
      </w:r>
      <w:r>
        <w:t>ета было получено оборудования, пособий и учебников на общую сумму 6 708 234,33 рубля из них: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07"/>
        </w:tabs>
        <w:ind w:firstLine="0"/>
        <w:jc w:val="both"/>
      </w:pPr>
      <w:r>
        <w:t>компьютерной техники на общую сумму 1 088 579,87 рублей;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07"/>
        </w:tabs>
        <w:ind w:firstLine="0"/>
        <w:jc w:val="both"/>
      </w:pPr>
      <w:r>
        <w:t>пополнение фонда школьных библиотек учебной литературой на сумму 3 907 756,76 рубля.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 xml:space="preserve">В рамках подготовки </w:t>
      </w:r>
      <w:r>
        <w:t>к началу учебного года так же выполнены ремонт и ревизия электроснабжения, теплоснабжения, систем водоснабжения и канализирования стоков образовательных организаций.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По государственной программе «Развитие образования в Иркутской области на 2013- 2020 гг» ш</w:t>
      </w:r>
      <w:r>
        <w:t>колы №11и №2 были оснащены ростовой школьной мебелью в полном объеме.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В ближайшее время ожидается поставка мебели в СОШ №4 г.Слюдянка и СОШ №10,12 г.Байкальска.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Все предписания контролирующих органов выполнены в полном объеме. Все учреждения образования св</w:t>
      </w:r>
      <w:r>
        <w:t>оевременно получили акты готовности к началу нового 2018- 2019 учебного года.</w:t>
      </w:r>
    </w:p>
    <w:p w:rsidR="002B342D" w:rsidRDefault="00BD3368">
      <w:pPr>
        <w:pStyle w:val="1"/>
        <w:shd w:val="clear" w:color="auto" w:fill="auto"/>
        <w:ind w:firstLine="300"/>
        <w:jc w:val="both"/>
      </w:pPr>
      <w:r>
        <w:t xml:space="preserve">Одной из приоритетных задач образовательных организаций и органов управления образования является создание условий для повышения качества образования и уровня безопасности </w:t>
      </w:r>
      <w:r>
        <w:t>участников образовательного процесса.</w:t>
      </w:r>
    </w:p>
    <w:p w:rsidR="002B342D" w:rsidRDefault="00BD3368">
      <w:pPr>
        <w:pStyle w:val="1"/>
        <w:shd w:val="clear" w:color="auto" w:fill="auto"/>
        <w:ind w:firstLine="300"/>
        <w:jc w:val="both"/>
      </w:pPr>
      <w:r>
        <w:t>Подвоз обучающихся к месту обучения осуществляется из 12 населенных пунктов Слюдянского района, школьными автобусами в количестве 12 единиц.</w:t>
      </w:r>
    </w:p>
    <w:p w:rsidR="002B342D" w:rsidRDefault="00BD3368">
      <w:pPr>
        <w:pStyle w:val="1"/>
        <w:shd w:val="clear" w:color="auto" w:fill="auto"/>
        <w:ind w:firstLine="380"/>
        <w:jc w:val="both"/>
      </w:pPr>
      <w:r>
        <w:t>Всего услугами подвоза школьников к месту обучения охвачено 357 учащихся, что</w:t>
      </w:r>
      <w:r>
        <w:t xml:space="preserve"> составляет 100 % всех нуждающихся. Для этих целей разработано и утверждено в установленном порядке 15 школьных маршрутов перевозки детей.</w:t>
      </w:r>
    </w:p>
    <w:p w:rsidR="002B342D" w:rsidRDefault="00BD3368">
      <w:pPr>
        <w:pStyle w:val="1"/>
        <w:shd w:val="clear" w:color="auto" w:fill="auto"/>
        <w:ind w:firstLine="380"/>
        <w:jc w:val="both"/>
      </w:pPr>
      <w:r>
        <w:t>На условиях софинансирования из областного бюджета в 2017 году и в 2018 году приобретено 2 школьных автобуса марки. В</w:t>
      </w:r>
      <w:r>
        <w:t>се автобусы оснащены аппаратурой спутниковой навигации ГЛОНАСС и тахографами.</w:t>
      </w:r>
    </w:p>
    <w:p w:rsidR="002B342D" w:rsidRDefault="00BD3368">
      <w:pPr>
        <w:pStyle w:val="1"/>
        <w:shd w:val="clear" w:color="auto" w:fill="auto"/>
        <w:ind w:firstLine="380"/>
        <w:jc w:val="both"/>
      </w:pPr>
      <w:r>
        <w:t xml:space="preserve">Одним из направлений работы является организация труда и занятости детей и подростков. 167 подростка в возрасте с 14 до 18 лет в летнее время были трудоустроены, совместно с ЦЗН </w:t>
      </w:r>
      <w:r>
        <w:t>их труд оплачен из местного бюджета. На данное мероприятие было направлено 448 725,42 рубля.</w:t>
      </w:r>
    </w:p>
    <w:p w:rsidR="002B342D" w:rsidRDefault="00BD3368">
      <w:pPr>
        <w:pStyle w:val="1"/>
        <w:shd w:val="clear" w:color="auto" w:fill="auto"/>
        <w:ind w:firstLine="380"/>
        <w:jc w:val="both"/>
      </w:pPr>
      <w:r>
        <w:t>В 2018 года на базе образовательных учреждений функционировало 18 лагерей дневного пребывания с общим охватом 1000 детей.</w:t>
      </w:r>
    </w:p>
    <w:p w:rsidR="002B342D" w:rsidRDefault="00BD3368">
      <w:pPr>
        <w:pStyle w:val="1"/>
        <w:shd w:val="clear" w:color="auto" w:fill="auto"/>
        <w:spacing w:after="280"/>
        <w:ind w:firstLine="440"/>
        <w:jc w:val="both"/>
      </w:pPr>
      <w:r>
        <w:t>В летний период дети и подростки были зад</w:t>
      </w:r>
      <w:r>
        <w:t>ействованы в детском волонтерском движении, экологических отрядах, школьном лесничестве, Летней школе по предметной направленности. Досуговой деятельностью в рамках реализации малозатратных форм (экспедиции, тренировочные сборы, кружки, клубы и др. оздоров</w:t>
      </w:r>
      <w:r>
        <w:t>ительные мероприятия) охвачено 1833 ребенка.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районе разработан план мероприятий («дорожная карта») по сопровождению детей с ограниченными возможностями здоровья, детей - инвалидов и их семей на 2018-2020 гг.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С сентября 2016 года во всех ОУ района дети с </w:t>
      </w:r>
      <w:r>
        <w:t>ОВЗ обучаются в соответствии ФГОС НОО обучающихся с ограниченными возможностями здоровья и детей с умственной отсталостью.</w:t>
      </w:r>
    </w:p>
    <w:p w:rsidR="002B342D" w:rsidRDefault="00BD3368">
      <w:pPr>
        <w:pStyle w:val="1"/>
        <w:shd w:val="clear" w:color="auto" w:fill="auto"/>
        <w:ind w:firstLine="500"/>
        <w:jc w:val="both"/>
      </w:pPr>
      <w:r>
        <w:t>Организован учет детей с ограниченными возможностями здоровья и детей-инвалидов.</w:t>
      </w:r>
    </w:p>
    <w:p w:rsidR="002B342D" w:rsidRDefault="00BD3368">
      <w:pPr>
        <w:pStyle w:val="1"/>
        <w:shd w:val="clear" w:color="auto" w:fill="auto"/>
        <w:ind w:firstLine="500"/>
        <w:jc w:val="both"/>
      </w:pPr>
      <w:r>
        <w:t>В районе 297 детей с ОВЗ школьного возраста и 162 ре</w:t>
      </w:r>
      <w:r>
        <w:t>бенка - инвалида.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На территории района успешно работает территориальная психолого-медико</w:t>
      </w:r>
      <w:r>
        <w:softHyphen/>
        <w:t>педагогическая комиссия.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школах №1 г. Слюдянка и №7 р.п. Култук, создано 19 класс - комплектов для детей с легкой и умеренной умственной отсталостью, в которых обуча</w:t>
      </w:r>
      <w:r>
        <w:t>ется 215 детей.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На домашнем обучении в прошедшем учебном году находилось 16 детей. В проекте «Развитие дистанционного образования для детей-инвалидов» обучаются И детей - инвалидов.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2018 году были выполнены работы по установке пандусов в МБОУ СОШ № 2, 4,</w:t>
      </w:r>
      <w:r>
        <w:t xml:space="preserve"> 49, 50.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2017 - 18 учебном году успешно функционировала социально - психологическая служба в системе образования района. В состав службы входит 41 специалист из них: 19 педагогов - психологов, 15 социальных педагогов, 5 логопедов, 1 дефектолог и 1 олигоф</w:t>
      </w:r>
      <w:r>
        <w:t>ренопедагог.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2018 учебном году во всех школах обучающиеся имели возможность получать горячее питание. Охват питанием обучающихся общеобразовательных учреждений за последние 4 года вырос с 69% до 97%. Стоимость питания в среднем по району составляет от 25</w:t>
      </w:r>
      <w:r>
        <w:t xml:space="preserve"> до 40 рублей завтрак и от 45 до 75 рублей обед.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В образовательных организациях организовано обеспечение бесплатным питанием обучающихся из многодетных и малообеспеченных семей. Охват льготным питанием в прошедшем учебном году составил 1100 обучающихся (22</w:t>
      </w:r>
      <w:r>
        <w:t>,1 % от общего числа обучающихся). С 1 сентября этого года установлена стоимость бесплатного обеда на одного учащегося для возрастной группы 7-10 лет - 57 рублей, для возрастной группы 11-18 лет - 65 рублей.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Для продолжения работы в данных направлениях выд</w:t>
      </w:r>
      <w:r>
        <w:t xml:space="preserve">елено </w:t>
      </w:r>
      <w:r>
        <w:rPr>
          <w:u w:val="single"/>
        </w:rPr>
        <w:t>основное мероприятие подпрограммы</w:t>
      </w:r>
      <w:r>
        <w:t>:</w:t>
      </w:r>
    </w:p>
    <w:p w:rsidR="002B342D" w:rsidRDefault="00BD3368">
      <w:pPr>
        <w:pStyle w:val="1"/>
        <w:shd w:val="clear" w:color="auto" w:fill="auto"/>
        <w:spacing w:after="540"/>
        <w:ind w:firstLine="560"/>
        <w:jc w:val="both"/>
      </w:pPr>
      <w:r>
        <w:rPr>
          <w:b/>
          <w:bCs/>
        </w:rPr>
        <w:t xml:space="preserve">Обеспечение предоставления общедоступного и бесплатного начального общего, основного общего, среднего общего образования на территории Слюдянского района, </w:t>
      </w:r>
      <w:r>
        <w:t>которое подразумевает: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 xml:space="preserve">Предоставление общедоступного и </w:t>
      </w:r>
      <w:r>
        <w:t>бесплатного начального общего, основного общего, среднего общего образования на территории Слюдянского района;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00"/>
        <w:jc w:val="both"/>
      </w:pPr>
      <w:r>
        <w:t>Противодействие терроризму и экстремизму;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00"/>
        <w:jc w:val="both"/>
      </w:pPr>
      <w:r>
        <w:t>Оплату коммунальных услуг;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Обеспечение пожарной безопасности в муниципальном образовании Слюдянский рай</w:t>
      </w:r>
      <w:r>
        <w:t>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Ремонт объектов социальной сферы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Укрепление материально технической базы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Обеспечение санитарно-эпидемилогического благополучия учрежд</w:t>
      </w:r>
      <w:r>
        <w:t>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Обеспечение продуктами питания воспитанников учреждений образования муниципального образовании Слюдянский район;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852"/>
        </w:tabs>
        <w:ind w:firstLine="560"/>
        <w:jc w:val="both"/>
      </w:pPr>
      <w:r>
        <w:t>Софинансирование мероприятий по капитальному ремонту образовательных органи</w:t>
      </w:r>
      <w:r>
        <w:t>заций муниципального образования Слюдянский район;</w:t>
      </w:r>
      <w:r>
        <w:br w:type="page"/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1285"/>
        </w:tabs>
        <w:ind w:left="200" w:firstLine="560"/>
      </w:pPr>
      <w: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</w:t>
      </w:r>
      <w:r>
        <w:t>ьных организациях, обеспечение дополнительного образования детей в муниципальных общеобразовательных организациях;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1285"/>
        </w:tabs>
        <w:ind w:left="200" w:firstLine="560"/>
      </w:pPr>
      <w:r>
        <w:t>Осуществление отдельных областных государственных полномочий по предоставлению мер социальной поддержки многодетным и малоимущим семьям;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1285"/>
        </w:tabs>
        <w:ind w:left="200" w:firstLine="560"/>
      </w:pPr>
      <w:r>
        <w:t>Реал</w:t>
      </w:r>
      <w:r>
        <w:t>изацию мероприятий перечня проектов народных инициатив в общеобразовательных учреждениях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24"/>
        </w:numPr>
        <w:shd w:val="clear" w:color="auto" w:fill="auto"/>
        <w:tabs>
          <w:tab w:val="left" w:pos="1285"/>
        </w:tabs>
        <w:spacing w:after="640"/>
        <w:ind w:left="200" w:firstLine="560"/>
      </w:pPr>
      <w:r>
        <w:t>Софинансирование расходов на приобретение школьных автобусов для обеспечения безопасности школьных перевозок и ежедневного</w:t>
      </w:r>
      <w:r>
        <w:t xml:space="preserve"> подвоза, обучающихся к месту обучения и обратно.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29" w:name="bookmark28"/>
      <w:bookmarkStart w:id="30" w:name="bookmark29"/>
      <w:r>
        <w:t>Раздел 3.</w:t>
      </w:r>
      <w:bookmarkEnd w:id="29"/>
      <w:bookmarkEnd w:id="30"/>
    </w:p>
    <w:p w:rsidR="002B342D" w:rsidRDefault="00BD3368">
      <w:pPr>
        <w:pStyle w:val="11"/>
        <w:keepNext/>
        <w:keepLines/>
        <w:shd w:val="clear" w:color="auto" w:fill="auto"/>
      </w:pPr>
      <w:bookmarkStart w:id="31" w:name="bookmark30"/>
      <w:bookmarkStart w:id="32" w:name="bookmark31"/>
      <w:r>
        <w:t>Ресурсное обеспечение подпрограммы.</w:t>
      </w:r>
      <w:bookmarkEnd w:id="31"/>
      <w:bookmarkEnd w:id="32"/>
    </w:p>
    <w:p w:rsidR="002B342D" w:rsidRDefault="00BD3368">
      <w:pPr>
        <w:pStyle w:val="1"/>
        <w:shd w:val="clear" w:color="auto" w:fill="auto"/>
        <w:ind w:left="200" w:firstLine="20"/>
      </w:pPr>
      <w:r>
        <w:rPr>
          <w:u w:val="single"/>
        </w:rPr>
        <w:t>Общий объем финансирования</w:t>
      </w:r>
      <w:r>
        <w:t xml:space="preserve"> Подпрограммы </w:t>
      </w:r>
      <w:r>
        <w:rPr>
          <w:b/>
          <w:bCs/>
        </w:rPr>
        <w:t xml:space="preserve">2 021 832 991,61 </w:t>
      </w:r>
      <w:r>
        <w:t>рублей, из них: по годам: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- 345 521 782,58 </w:t>
      </w:r>
      <w:r>
        <w:t>рублей;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- 337 738 043,59 </w:t>
      </w:r>
      <w:r>
        <w:t>рублей;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- 334 643 291,36 </w:t>
      </w:r>
      <w:r>
        <w:t>рублей;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</w:t>
      </w:r>
      <w:r>
        <w:rPr>
          <w:b/>
          <w:bCs/>
        </w:rPr>
        <w:t>334 643 291,36рублей;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>- 334 643 291,36рублей;</w:t>
      </w:r>
    </w:p>
    <w:p w:rsidR="002B342D" w:rsidRDefault="00BD3368">
      <w:pPr>
        <w:pStyle w:val="1"/>
        <w:numPr>
          <w:ilvl w:val="0"/>
          <w:numId w:val="25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>- 334 643 291,36рублей.</w:t>
      </w:r>
    </w:p>
    <w:p w:rsidR="002B342D" w:rsidRDefault="00BD3368">
      <w:pPr>
        <w:pStyle w:val="1"/>
        <w:shd w:val="clear" w:color="auto" w:fill="auto"/>
        <w:ind w:firstLine="200"/>
      </w:pPr>
      <w:r>
        <w:t xml:space="preserve">Из них за счет средств местного бюджета </w:t>
      </w:r>
      <w:r>
        <w:rPr>
          <w:b/>
          <w:bCs/>
        </w:rPr>
        <w:t xml:space="preserve">194 069 691,61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- 41 923 482,58 </w:t>
      </w:r>
      <w:r>
        <w:t>рублей;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- 32 905 043,59 </w:t>
      </w:r>
      <w:r>
        <w:t>рублей;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- 29 810 291,36 </w:t>
      </w:r>
      <w:r>
        <w:t>рублей;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- 29 810 291,36 </w:t>
      </w:r>
      <w:r>
        <w:t>рублей;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- 29 </w:t>
      </w:r>
      <w:r>
        <w:rPr>
          <w:b/>
          <w:bCs/>
        </w:rPr>
        <w:t xml:space="preserve">810 291,36 </w:t>
      </w:r>
      <w:r>
        <w:t>рублей;</w:t>
      </w:r>
    </w:p>
    <w:p w:rsidR="002B342D" w:rsidRDefault="00BD3368">
      <w:pPr>
        <w:pStyle w:val="1"/>
        <w:numPr>
          <w:ilvl w:val="0"/>
          <w:numId w:val="26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- 29 810 291,36 </w:t>
      </w:r>
      <w:r>
        <w:t>рублей.</w:t>
      </w:r>
    </w:p>
    <w:p w:rsidR="002B342D" w:rsidRDefault="00BD3368">
      <w:pPr>
        <w:pStyle w:val="1"/>
        <w:shd w:val="clear" w:color="auto" w:fill="auto"/>
        <w:ind w:firstLine="200"/>
      </w:pPr>
      <w:r>
        <w:t xml:space="preserve">Из них за счет средств областного бюджета </w:t>
      </w:r>
      <w:r>
        <w:rPr>
          <w:b/>
          <w:bCs/>
        </w:rPr>
        <w:t xml:space="preserve">1 827 763 300,00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- 303 598 300,00 </w:t>
      </w:r>
      <w:r>
        <w:t>рублей;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- 304 833 000,00 </w:t>
      </w:r>
      <w:r>
        <w:t>рублей;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- 304 833 000,00 </w:t>
      </w:r>
      <w:r>
        <w:t>рублей;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- 304 833 000,00 </w:t>
      </w:r>
      <w:r>
        <w:t>рублей;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- 304 833 000,00 </w:t>
      </w:r>
      <w:r>
        <w:t>рублей;</w:t>
      </w:r>
    </w:p>
    <w:p w:rsidR="002B342D" w:rsidRDefault="00BD3368">
      <w:pPr>
        <w:pStyle w:val="1"/>
        <w:numPr>
          <w:ilvl w:val="0"/>
          <w:numId w:val="27"/>
        </w:numPr>
        <w:shd w:val="clear" w:color="auto" w:fill="auto"/>
        <w:tabs>
          <w:tab w:val="left" w:pos="870"/>
        </w:tabs>
        <w:ind w:firstLine="200"/>
      </w:pPr>
      <w:r>
        <w:rPr>
          <w:b/>
          <w:bCs/>
        </w:rPr>
        <w:t xml:space="preserve">год - 304 833 000,00 </w:t>
      </w:r>
      <w:r>
        <w:t>рублей.</w:t>
      </w:r>
    </w:p>
    <w:p w:rsidR="002B342D" w:rsidRDefault="00BD3368">
      <w:pPr>
        <w:pStyle w:val="11"/>
        <w:keepNext/>
        <w:keepLines/>
        <w:shd w:val="clear" w:color="auto" w:fill="auto"/>
        <w:spacing w:after="0" w:line="228" w:lineRule="auto"/>
      </w:pPr>
      <w:bookmarkStart w:id="33" w:name="bookmark32"/>
      <w:bookmarkStart w:id="34" w:name="bookmark33"/>
      <w:r>
        <w:t>Раздел 4.</w:t>
      </w:r>
      <w:bookmarkEnd w:id="33"/>
      <w:bookmarkEnd w:id="34"/>
    </w:p>
    <w:p w:rsidR="002B342D" w:rsidRDefault="00BD3368">
      <w:pPr>
        <w:pStyle w:val="11"/>
        <w:keepNext/>
        <w:keepLines/>
        <w:shd w:val="clear" w:color="auto" w:fill="auto"/>
      </w:pPr>
      <w:bookmarkStart w:id="35" w:name="bookmark34"/>
      <w:bookmarkStart w:id="36" w:name="bookmark35"/>
      <w:r>
        <w:t>Ожидаемые конечные результаты реализации подпрограммы.</w:t>
      </w:r>
      <w:bookmarkEnd w:id="35"/>
      <w:bookmarkEnd w:id="36"/>
    </w:p>
    <w:p w:rsidR="002B342D" w:rsidRDefault="00BD3368">
      <w:pPr>
        <w:pStyle w:val="1"/>
        <w:shd w:val="clear" w:color="auto" w:fill="auto"/>
        <w:ind w:firstLine="760"/>
      </w:pPr>
      <w:r>
        <w:t>Реализация мероприятий подпрограммы позволит к 2024 году:</w:t>
      </w:r>
    </w:p>
    <w:p w:rsidR="002B342D" w:rsidRDefault="00BD3368">
      <w:pPr>
        <w:pStyle w:val="1"/>
        <w:numPr>
          <w:ilvl w:val="0"/>
          <w:numId w:val="28"/>
        </w:numPr>
        <w:shd w:val="clear" w:color="auto" w:fill="auto"/>
        <w:tabs>
          <w:tab w:val="left" w:pos="1285"/>
        </w:tabs>
        <w:ind w:left="200" w:firstLine="740"/>
      </w:pPr>
      <w:r>
        <w:t>Обеспечить 100% охват детей от 6,5 до 18 лет услугами муниципальных образов</w:t>
      </w:r>
      <w:r>
        <w:t>ательных учреждений;</w:t>
      </w:r>
    </w:p>
    <w:p w:rsidR="002B342D" w:rsidRDefault="00BD3368">
      <w:pPr>
        <w:pStyle w:val="1"/>
        <w:numPr>
          <w:ilvl w:val="0"/>
          <w:numId w:val="28"/>
        </w:numPr>
        <w:shd w:val="clear" w:color="auto" w:fill="auto"/>
        <w:tabs>
          <w:tab w:val="left" w:pos="1288"/>
        </w:tabs>
        <w:spacing w:after="540"/>
        <w:ind w:left="200" w:firstLine="740"/>
      </w:pPr>
      <w:r>
        <w:t>Сохранить размер средней заработной платы педагогических работников образовательных учреждений общего образования на уровне средней заработной платы в регионе на протяжении всего срока реализации программы.</w:t>
      </w:r>
    </w:p>
    <w:p w:rsidR="002B342D" w:rsidRDefault="00BD3368">
      <w:pPr>
        <w:pStyle w:val="1"/>
        <w:shd w:val="clear" w:color="auto" w:fill="auto"/>
        <w:spacing w:after="260"/>
        <w:ind w:left="200" w:firstLine="20"/>
      </w:pPr>
      <w:r>
        <w:rPr>
          <w:noProof/>
          <w:lang w:bidi="ar-SA"/>
        </w:rPr>
        <w:drawing>
          <wp:anchor distT="0" distB="0" distL="114300" distR="1394460" simplePos="0" relativeHeight="125829392" behindDoc="0" locked="0" layoutInCell="1" allowOverlap="1">
            <wp:simplePos x="0" y="0"/>
            <wp:positionH relativeFrom="page">
              <wp:posOffset>5177790</wp:posOffset>
            </wp:positionH>
            <wp:positionV relativeFrom="paragraph">
              <wp:posOffset>279400</wp:posOffset>
            </wp:positionV>
            <wp:extent cx="359410" cy="37782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594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331470</wp:posOffset>
                </wp:positionV>
                <wp:extent cx="1012190" cy="20129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a5"/>
                              <w:shd w:val="clear" w:color="auto" w:fill="auto"/>
                              <w:jc w:val="center"/>
                            </w:pPr>
                            <w:r>
                              <w:t>Козленко Т.В.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57.14999999999998pt;margin-top:26.100000000000001pt;width:79.700000000000003pt;height:15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И.О.Председателя МКУ «Комитет по социальной политике и культуре муниципального образования Слюдянский район»</w:t>
      </w:r>
      <w:r>
        <w:br w:type="page"/>
      </w:r>
    </w:p>
    <w:p w:rsidR="002B342D" w:rsidRDefault="00BD3368">
      <w:pPr>
        <w:pStyle w:val="20"/>
        <w:shd w:val="clear" w:color="auto" w:fill="auto"/>
      </w:pPr>
      <w:r>
        <w:t>Приложение 2 к муниципальной программе «Развитие образования в муниципальном образовании Слюдянский район» на 2019-2024 годы</w:t>
      </w:r>
    </w:p>
    <w:p w:rsidR="002B342D" w:rsidRDefault="00BD3368">
      <w:pPr>
        <w:pStyle w:val="30"/>
        <w:shd w:val="clear" w:color="auto" w:fill="auto"/>
      </w:pPr>
      <w:r>
        <w:t>Подпрограмма</w:t>
      </w:r>
      <w:r>
        <w:br/>
        <w:t>«Дошколь</w:t>
      </w:r>
      <w:r>
        <w:t>ное образование в Слюдянском муниципальном районе» на</w:t>
      </w:r>
      <w:r>
        <w:br/>
        <w:t>2019-2024 годы</w:t>
      </w:r>
      <w:r>
        <w:br/>
        <w:t>Паспорт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976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«Развитие образования в муниципальном образовании 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080"/>
                <w:tab w:val="left" w:pos="3875"/>
                <w:tab w:val="left" w:pos="4514"/>
              </w:tabs>
              <w:ind w:firstLine="160"/>
              <w:jc w:val="both"/>
            </w:pPr>
            <w:r>
              <w:t>«Дошкольное</w:t>
            </w:r>
            <w:r>
              <w:tab/>
            </w:r>
            <w:r>
              <w:t>образование</w:t>
            </w:r>
            <w:r>
              <w:tab/>
              <w:t>в</w:t>
            </w:r>
            <w:r>
              <w:tab/>
              <w:t>Слюдянском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муниципальном районе»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Муниципальное казенное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189"/>
                <w:tab w:val="left" w:pos="4469"/>
              </w:tabs>
              <w:ind w:firstLine="0"/>
              <w:jc w:val="both"/>
            </w:pPr>
            <w:r>
              <w:t>Администрация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Повышение качества дошкольного образование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t xml:space="preserve">ликвидация очередности на зачисление детей в дошкольные образовательные </w:t>
            </w:r>
            <w:r>
              <w:t>учреждения и обеспечение 100% доступности дошкольного образования;</w:t>
            </w:r>
          </w:p>
          <w:p w:rsidR="002B342D" w:rsidRDefault="00BD3368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обеспечение высокого качества услуг дошкольного образования.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545"/>
              </w:tabs>
              <w:ind w:left="560" w:hanging="380"/>
              <w:jc w:val="both"/>
            </w:pPr>
            <w:r>
              <w:t xml:space="preserve">Охват детей от 1,5 до 6 лет услугами </w:t>
            </w:r>
            <w:r>
              <w:t>муниципальных дошкольных образовательных учреждений</w:t>
            </w:r>
          </w:p>
          <w:p w:rsidR="002B342D" w:rsidRDefault="00BD3368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525"/>
                <w:tab w:val="left" w:pos="2229"/>
                <w:tab w:val="left" w:pos="3520"/>
                <w:tab w:val="left" w:pos="5162"/>
              </w:tabs>
              <w:ind w:firstLine="160"/>
              <w:jc w:val="both"/>
            </w:pPr>
            <w:r>
              <w:t>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749"/>
                <w:tab w:val="left" w:pos="4515"/>
              </w:tabs>
              <w:ind w:firstLine="56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дошкольных</w:t>
            </w:r>
          </w:p>
          <w:p w:rsidR="002B342D" w:rsidRDefault="00BD3368">
            <w:pPr>
              <w:pStyle w:val="a7"/>
              <w:shd w:val="clear" w:color="auto" w:fill="auto"/>
              <w:ind w:left="560" w:firstLine="0"/>
              <w:jc w:val="both"/>
            </w:pPr>
            <w:r>
              <w:t>образовательных учреждений на уровне средней заработной платы в сфере общего образования в регионе.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Перечень основных мероприятий </w:t>
            </w:r>
            <w:r>
              <w:t>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Обеспечение предоставления общедоступного дошкольного образования на территории Слюдянского района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Ресурсное обеспечение подпрограммы / источник финансирования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578"/>
                <w:tab w:val="left" w:pos="4032"/>
              </w:tabs>
              <w:ind w:firstLine="0"/>
              <w:jc w:val="both"/>
            </w:pPr>
            <w:r>
              <w:t>Предполагаемый</w:t>
            </w:r>
            <w:r>
              <w:tab/>
              <w:t>объем</w:t>
            </w:r>
            <w:r>
              <w:tab/>
              <w:t>финансирования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подпрограммы на соответствующие годы составляет </w:t>
            </w:r>
            <w:r>
              <w:rPr>
                <w:b/>
                <w:bCs/>
              </w:rPr>
              <w:t xml:space="preserve">1 154 984 608,82 </w:t>
            </w:r>
            <w:r>
              <w:t xml:space="preserve">рублей </w:t>
            </w:r>
            <w:r>
              <w:rPr>
                <w:b/>
                <w:bCs/>
              </w:rPr>
              <w:t xml:space="preserve">в </w:t>
            </w:r>
            <w:r>
              <w:t>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- 196 837 945,23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- 192 682 036,11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- 191 366 156,87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- 191 366 156,87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- 191 366 156,87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- 191 366 156,87 </w:t>
            </w:r>
            <w:r>
              <w:t>рублей.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Из них за счет средств местного бюджета </w:t>
            </w:r>
            <w:r>
              <w:rPr>
                <w:b/>
                <w:bCs/>
              </w:rPr>
              <w:t xml:space="preserve">76 076 608,82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- 17 636 445,23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- 12 740 736,11 </w:t>
            </w:r>
            <w:r>
              <w:t>рублей;</w:t>
            </w:r>
          </w:p>
        </w:tc>
      </w:tr>
    </w:tbl>
    <w:p w:rsidR="002B342D" w:rsidRDefault="002B34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5976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- 11 424 856,87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- 11 424 856,87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- 11 424 856,87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- 11 424 856,87 </w:t>
            </w:r>
            <w:r>
              <w:t>рублей.</w:t>
            </w:r>
          </w:p>
          <w:p w:rsidR="002B342D" w:rsidRDefault="00BD3368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>Из них за счет средств областного бюджета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1 078 908 000,00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- 179 201 500,00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- 179 941 300,00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- 179 941 300,00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- 179 941 300,00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- 179 941 300,00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547"/>
              </w:tabs>
              <w:ind w:firstLine="0"/>
              <w:jc w:val="both"/>
            </w:pPr>
            <w:r>
              <w:rPr>
                <w:b/>
                <w:bCs/>
              </w:rPr>
              <w:t xml:space="preserve">год - 179 941 300,00 </w:t>
            </w:r>
            <w:r>
              <w:t>рублей.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tabs>
                <w:tab w:val="left" w:pos="2165"/>
                <w:tab w:val="left" w:pos="3989"/>
              </w:tabs>
              <w:ind w:firstLine="0"/>
              <w:jc w:val="both"/>
            </w:pPr>
            <w:r>
              <w:t>1.100% охват детей от 1,5 до 6 лет услугами муниципальных</w:t>
            </w:r>
            <w:r>
              <w:tab/>
              <w:t>дошкольных</w:t>
            </w:r>
            <w:r>
              <w:tab/>
              <w:t>образовательных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934"/>
                <w:tab w:val="left" w:pos="3379"/>
                <w:tab w:val="left" w:pos="5112"/>
              </w:tabs>
              <w:ind w:firstLine="0"/>
              <w:jc w:val="both"/>
            </w:pPr>
            <w:r>
              <w:t>2.Сохранение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19"/>
                <w:tab w:val="left" w:pos="4430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</w:r>
            <w:r>
              <w:t>дошкольных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учреждений на уровне средней заработной платы в сфере общего образования в регионе на протяжении всего срока реализации программы.</w:t>
            </w:r>
          </w:p>
        </w:tc>
      </w:tr>
    </w:tbl>
    <w:p w:rsidR="002B342D" w:rsidRDefault="002B342D">
      <w:pPr>
        <w:spacing w:after="29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37" w:name="bookmark36"/>
      <w:bookmarkStart w:id="38" w:name="bookmark37"/>
      <w:r>
        <w:t>Раздел 1.</w:t>
      </w:r>
      <w:bookmarkEnd w:id="37"/>
      <w:bookmarkEnd w:id="38"/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39" w:name="bookmark38"/>
      <w:bookmarkStart w:id="40" w:name="bookmark39"/>
      <w:r>
        <w:t>Цель и задачи подпрограммы, целевые показатели подпрограммы, сроки</w:t>
      </w:r>
      <w:r>
        <w:br/>
        <w:t>реализации.</w:t>
      </w:r>
      <w:bookmarkEnd w:id="39"/>
      <w:bookmarkEnd w:id="40"/>
    </w:p>
    <w:p w:rsidR="002B342D" w:rsidRDefault="00BD3368">
      <w:pPr>
        <w:pStyle w:val="1"/>
        <w:shd w:val="clear" w:color="auto" w:fill="auto"/>
        <w:ind w:firstLine="660"/>
        <w:jc w:val="both"/>
      </w:pPr>
      <w:r>
        <w:t>Подпрог</w:t>
      </w:r>
      <w:r>
        <w:t xml:space="preserve">рамма «Дошкольное образование в Слюдянском муниципальном районе» (далее - подпрограмма) - комплекс взаимоувязанных по целям, срокам мероприятий, выделенных исходя из масштаба и сложности задач развития системы дошкольного образования, реализуемых в рамках </w:t>
      </w:r>
      <w:r>
        <w:t>ведомственной целевой программы.</w:t>
      </w:r>
    </w:p>
    <w:p w:rsidR="002B342D" w:rsidRDefault="00BD3368">
      <w:pPr>
        <w:pStyle w:val="1"/>
        <w:shd w:val="clear" w:color="auto" w:fill="auto"/>
        <w:ind w:firstLine="660"/>
        <w:jc w:val="both"/>
      </w:pPr>
      <w:r>
        <w:t>В сфере развития дошкольного образования выделяется общая проблема обеспечения доступности качественного образования, соответствующая целям опережающего развития, современным стандартам, общественным запросам и потребностям</w:t>
      </w:r>
      <w:r>
        <w:t xml:space="preserve"> социально- экономического развития района. Ее решение зависит от преодоления ряда сдерживающих внутренних факторов: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757"/>
        </w:tabs>
        <w:ind w:firstLine="660"/>
        <w:jc w:val="both"/>
      </w:pPr>
      <w:r>
        <w:t>дефицит мест в дошкольных образовательных учреждениях, снижение доступности дошкольного образования и комфортности пребывания в них;</w:t>
      </w:r>
    </w:p>
    <w:p w:rsidR="002B342D" w:rsidRDefault="00BD3368">
      <w:pPr>
        <w:pStyle w:val="1"/>
        <w:shd w:val="clear" w:color="auto" w:fill="auto"/>
        <w:ind w:firstLine="1040"/>
        <w:jc w:val="both"/>
      </w:pPr>
      <w:r>
        <w:t xml:space="preserve">износ </w:t>
      </w:r>
      <w:r>
        <w:t>основных фондов, несоответствие современным требованиям по благоустройству, санитарно-гигиеническим правилам, безопасности;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74"/>
        </w:tabs>
        <w:ind w:firstLine="660"/>
        <w:jc w:val="both"/>
      </w:pPr>
      <w:r>
        <w:t>недостаточное оснащение образовательных учреждений в соответствии с требованиями федеральных государственных образовательных стандар</w:t>
      </w:r>
      <w:r>
        <w:t>тов;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62"/>
        </w:tabs>
        <w:ind w:firstLine="660"/>
        <w:jc w:val="both"/>
      </w:pPr>
      <w:r>
        <w:t>отсутствие конкуренции на рынке образовательных услуг.</w:t>
      </w:r>
    </w:p>
    <w:p w:rsidR="002B342D" w:rsidRDefault="00BD3368">
      <w:pPr>
        <w:pStyle w:val="1"/>
        <w:shd w:val="clear" w:color="auto" w:fill="auto"/>
        <w:ind w:firstLine="660"/>
        <w:jc w:val="both"/>
      </w:pPr>
      <w:r>
        <w:t>В этих условиях необходимы меры по изменению сети образовательных учреждений с целью обеспечения государственных гарантий доступности качественного образования всем слоям населения и эффективности</w:t>
      </w:r>
      <w:r>
        <w:t xml:space="preserve"> бюджетных расходов.</w:t>
      </w:r>
    </w:p>
    <w:p w:rsidR="002B342D" w:rsidRDefault="00BD3368">
      <w:pPr>
        <w:pStyle w:val="1"/>
        <w:shd w:val="clear" w:color="auto" w:fill="auto"/>
        <w:ind w:firstLine="660"/>
        <w:jc w:val="both"/>
      </w:pPr>
      <w:r>
        <w:t>К причинам возникновения проблем также относится отсутствие механизмов развития конкурентной среды.</w:t>
      </w:r>
    </w:p>
    <w:p w:rsidR="002B342D" w:rsidRDefault="00BD3368">
      <w:pPr>
        <w:pStyle w:val="1"/>
        <w:shd w:val="clear" w:color="auto" w:fill="auto"/>
        <w:ind w:firstLine="660"/>
        <w:jc w:val="both"/>
      </w:pPr>
      <w:r>
        <w:t xml:space="preserve">Удовлетворение потребностей населения в дошкольном образовании путем увеличения количества мест в образовательных учреждениях является </w:t>
      </w:r>
      <w:r>
        <w:t>одним из приоритетных направлений развития дошкольного образования.</w:t>
      </w:r>
    </w:p>
    <w:p w:rsidR="002B342D" w:rsidRDefault="00BD3368">
      <w:pPr>
        <w:pStyle w:val="1"/>
        <w:shd w:val="clear" w:color="auto" w:fill="auto"/>
        <w:ind w:firstLine="660"/>
        <w:jc w:val="both"/>
      </w:pPr>
      <w:r>
        <w:t>Дошкольное образование - важный этап жизни человека, его становления и развития. Оно является исходной, неотъемлемой и полноценной ступенью образовательной системы, где закладываются основ</w:t>
      </w:r>
      <w:r>
        <w:t>ополагающие качества личности, формируется интеллект, способности. Дошкольное образование выступает важнейшим институтом социализации, механизмом дальнейшей горизонтальной и вертикальной мобильности ребенка.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Система дошкольного образования Слюдянского муни</w:t>
      </w:r>
      <w:r>
        <w:t>ципального образования включает: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-12 дошкольных образовательных учреждений, из них: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3"/>
        </w:tabs>
        <w:ind w:firstLine="560"/>
        <w:jc w:val="both"/>
      </w:pPr>
      <w:r>
        <w:t>11 муниципальных;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3"/>
        </w:tabs>
        <w:ind w:firstLine="560"/>
        <w:jc w:val="both"/>
      </w:pPr>
      <w:r>
        <w:t>5 школ - садов;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3"/>
        </w:tabs>
        <w:ind w:firstLine="560"/>
        <w:jc w:val="both"/>
      </w:pPr>
      <w:r>
        <w:t>1 частный детский сад.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Все образовательные учреждения являются самостоятельными юридическими лицами, обеспечивается легитимность их </w:t>
      </w:r>
      <w:r>
        <w:t>деятельности: все имеют лицензии на право ведения образовательной деятельности.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На территории Слюдянского района охвачены услугами дошкольного образования 2707 человек, что составляет 58,3% от общего числа детей дошкольного возраста (4641 чел).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Муниципальн</w:t>
      </w:r>
      <w:r>
        <w:t>ые дошкольные образовательные учреждения посещает 2180 детей, группы кратковременного пребывания на базе общеобразовательных учреждений, учреждений дополнительного образования и культуры - 180 детей (старше 3-х лет).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 xml:space="preserve">Всего дошкольным образованием охвачено </w:t>
      </w:r>
      <w:r>
        <w:t>412 детей в возрасте до 3-х лет и 2295 детей в возрасте от 3 до 7 лет.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Показатели, которые определяют интенсивность труда работников и эффективность работы ДОУ: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01"/>
        </w:tabs>
        <w:ind w:firstLine="560"/>
        <w:jc w:val="both"/>
      </w:pPr>
      <w:r>
        <w:t>состоит в муниципальной очереди на получение мест в дошкольном образовательном учреждении (на 1</w:t>
      </w:r>
      <w:r>
        <w:t>5.08.2018) - 736 чел. (15,9%)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78"/>
        </w:tabs>
        <w:ind w:firstLine="620"/>
        <w:jc w:val="both"/>
      </w:pPr>
      <w:r>
        <w:t>средняя наполняемость группы - 26,9 чел.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79"/>
        </w:tabs>
        <w:ind w:firstLine="620"/>
        <w:jc w:val="both"/>
      </w:pPr>
      <w:r>
        <w:t>количество воспитанников на одного воспитателя в муниципальной дошкольной образовательной организации - 15,2 чел.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Задачи, которые предстоит решать в 2019 - 2024 годах: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895"/>
        </w:tabs>
        <w:ind w:firstLine="560"/>
        <w:jc w:val="both"/>
      </w:pPr>
      <w:r>
        <w:t xml:space="preserve">Решение вопросов </w:t>
      </w:r>
      <w:r>
        <w:t>строительства детского сада в г.Слюдянка на 240 мест.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897"/>
        </w:tabs>
        <w:ind w:firstLine="560"/>
        <w:jc w:val="both"/>
      </w:pPr>
      <w:r>
        <w:t>Обеспечение 100% доступности услуг дошкольного образования в соответствии с Указом Президента №599 «О мерах по реализации государственной политики в области образования и науки».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914"/>
        </w:tabs>
        <w:ind w:firstLine="560"/>
        <w:jc w:val="both"/>
      </w:pPr>
      <w:r>
        <w:t xml:space="preserve">Повышение качества </w:t>
      </w:r>
      <w:r>
        <w:t>образовательных услуг, присмотра и ухода за детьми.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979"/>
        </w:tabs>
        <w:ind w:firstLine="560"/>
        <w:jc w:val="both"/>
      </w:pPr>
      <w:r>
        <w:t>Реализация федеральных государственных образовательных стандартов в дошкольном образовании.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914"/>
        </w:tabs>
        <w:ind w:firstLine="560"/>
        <w:jc w:val="both"/>
      </w:pPr>
      <w:r>
        <w:t>Повышение безопасности пребывания детей в ДОУ.</w:t>
      </w:r>
    </w:p>
    <w:p w:rsidR="002B342D" w:rsidRDefault="00BD3368">
      <w:pPr>
        <w:pStyle w:val="1"/>
        <w:numPr>
          <w:ilvl w:val="0"/>
          <w:numId w:val="35"/>
        </w:numPr>
        <w:shd w:val="clear" w:color="auto" w:fill="auto"/>
        <w:tabs>
          <w:tab w:val="left" w:pos="979"/>
        </w:tabs>
        <w:spacing w:after="180"/>
        <w:ind w:firstLine="560"/>
        <w:jc w:val="both"/>
      </w:pPr>
      <w:r>
        <w:t>Создание безбарьерной среды, направленной на повышение доступност</w:t>
      </w:r>
      <w:r>
        <w:t>и качественного образования для детей с ограниченными возможностями здоровья.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Целью данной подпрограммы является повышение качества дошкольного образование в Слюдянском муниципальном районе.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Подпрограмма направлена на решение следующих задач: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05"/>
        </w:tabs>
        <w:ind w:firstLine="560"/>
        <w:jc w:val="both"/>
      </w:pPr>
      <w:r>
        <w:t>ликвидация оч</w:t>
      </w:r>
      <w:r>
        <w:t>ередности на зачисление детей в дошкольные образовательные учреждения и обеспечение 100% доступности дошкольного образования;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818"/>
        </w:tabs>
        <w:spacing w:after="280"/>
        <w:ind w:firstLine="560"/>
        <w:jc w:val="both"/>
      </w:pPr>
      <w:r>
        <w:t>обеспечение высокого качества услуг дошкольного образования.</w:t>
      </w:r>
    </w:p>
    <w:p w:rsidR="002B342D" w:rsidRDefault="00BD3368">
      <w:pPr>
        <w:pStyle w:val="11"/>
        <w:keepNext/>
        <w:keepLines/>
        <w:shd w:val="clear" w:color="auto" w:fill="auto"/>
        <w:spacing w:after="280"/>
      </w:pPr>
      <w:bookmarkStart w:id="41" w:name="bookmark40"/>
      <w:bookmarkStart w:id="42" w:name="bookmark41"/>
      <w:r>
        <w:t>Целевые показатели, характеризующие решение задач подпрограммы</w:t>
      </w:r>
      <w:r>
        <w:br/>
      </w:r>
      <w:r>
        <w:t>«Дошкольного образования в Слюдянском муниципальном районе»:</w:t>
      </w:r>
      <w:bookmarkEnd w:id="41"/>
      <w:bookmarkEnd w:id="42"/>
    </w:p>
    <w:p w:rsidR="002B342D" w:rsidRDefault="00BD3368">
      <w:pPr>
        <w:pStyle w:val="1"/>
        <w:numPr>
          <w:ilvl w:val="0"/>
          <w:numId w:val="36"/>
        </w:numPr>
        <w:shd w:val="clear" w:color="auto" w:fill="auto"/>
        <w:tabs>
          <w:tab w:val="left" w:pos="778"/>
        </w:tabs>
        <w:ind w:left="780" w:hanging="400"/>
        <w:jc w:val="both"/>
      </w:pPr>
      <w:r>
        <w:t>Охват детей от 1,5 до 6 лет услугами муниципальных дошкольных образовательных учреждений</w:t>
      </w:r>
    </w:p>
    <w:p w:rsidR="002B342D" w:rsidRDefault="00BD3368">
      <w:pPr>
        <w:pStyle w:val="1"/>
        <w:numPr>
          <w:ilvl w:val="0"/>
          <w:numId w:val="36"/>
        </w:numPr>
        <w:shd w:val="clear" w:color="auto" w:fill="auto"/>
        <w:tabs>
          <w:tab w:val="left" w:pos="778"/>
        </w:tabs>
        <w:spacing w:after="240"/>
        <w:ind w:left="780" w:hanging="400"/>
        <w:jc w:val="both"/>
      </w:pPr>
      <w:r>
        <w:t>Сохранение средней заработной платы педагогических работников дошкольных образовательных учреждений на уро</w:t>
      </w:r>
      <w:r>
        <w:t>вне средней заработной платы в сфере общего образования в регионе на протяжении всего срока реализации программы.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43" w:name="bookmark42"/>
      <w:bookmarkStart w:id="44" w:name="bookmark43"/>
      <w:r>
        <w:t>Раздел 2.</w:t>
      </w:r>
      <w:bookmarkEnd w:id="43"/>
      <w:bookmarkEnd w:id="44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45" w:name="bookmark44"/>
      <w:bookmarkStart w:id="46" w:name="bookmark45"/>
      <w:r>
        <w:t>Основные мероприятия подпрограммы.</w:t>
      </w:r>
      <w:bookmarkEnd w:id="45"/>
      <w:bookmarkEnd w:id="46"/>
    </w:p>
    <w:p w:rsidR="002B342D" w:rsidRDefault="00BD3368">
      <w:pPr>
        <w:pStyle w:val="1"/>
        <w:shd w:val="clear" w:color="auto" w:fill="auto"/>
        <w:ind w:firstLine="580"/>
        <w:jc w:val="both"/>
      </w:pPr>
      <w:r>
        <w:t xml:space="preserve">В рамках реализация подпрограммы предусматривается исполнение основного мероприятия - </w:t>
      </w:r>
      <w:r>
        <w:rPr>
          <w:b/>
          <w:bCs/>
        </w:rPr>
        <w:t>Обеспечение</w:t>
      </w:r>
      <w:r>
        <w:rPr>
          <w:b/>
          <w:bCs/>
        </w:rPr>
        <w:t xml:space="preserve"> предоставления общедоступного дошкольного образования на территории Слюдянского района, </w:t>
      </w:r>
      <w:r>
        <w:t>которое подразумевает: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1 Предоставление общедоступного дошкольного образования на территории Слюдянского района;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23"/>
        </w:tabs>
        <w:ind w:firstLine="560"/>
      </w:pPr>
      <w:r>
        <w:t>Противодействие терроризму и экстремизму;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23"/>
        </w:tabs>
        <w:ind w:firstLine="560"/>
      </w:pPr>
      <w:r>
        <w:t>Оплату комму</w:t>
      </w:r>
      <w:r>
        <w:t>нальных услуг;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10"/>
        </w:tabs>
        <w:ind w:firstLine="580"/>
        <w:jc w:val="both"/>
      </w:pPr>
      <w:r>
        <w:t>Обеспечение пожарной безопасности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15"/>
        </w:tabs>
        <w:ind w:firstLine="580"/>
        <w:jc w:val="both"/>
      </w:pPr>
      <w:r>
        <w:t>Ремонт объектов социальной сферы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06"/>
        </w:tabs>
        <w:ind w:firstLine="580"/>
        <w:jc w:val="both"/>
      </w:pPr>
      <w:r>
        <w:t>Укрепление материально технической базы учреждений социальной сферы в муниципальном</w:t>
      </w:r>
      <w:r>
        <w:t xml:space="preserve"> образовании 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01"/>
        </w:tabs>
        <w:ind w:firstLine="580"/>
        <w:jc w:val="both"/>
      </w:pPr>
      <w:r>
        <w:t>Обеспечение санитарно-эпидемилогического благополучия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15"/>
        </w:tabs>
        <w:ind w:firstLine="580"/>
        <w:jc w:val="both"/>
      </w:pPr>
      <w:r>
        <w:t xml:space="preserve">Обеспечение продуктами питания воспитанников учреждений образования муниципального образовании </w:t>
      </w:r>
      <w:r>
        <w:t>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909"/>
        </w:tabs>
        <w:ind w:firstLine="560"/>
      </w:pPr>
      <w:r>
        <w:t>Обеспечение учреждений социальной сферы услугами сети интернет;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1099"/>
        </w:tabs>
        <w:ind w:firstLine="580"/>
        <w:jc w:val="both"/>
      </w:pPr>
      <w:r>
        <w:t>Софинансирование мероприятий по капитальному ремонту образовательных организаций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1099"/>
        </w:tabs>
        <w:ind w:firstLine="580"/>
        <w:jc w:val="both"/>
      </w:pPr>
      <w:r>
        <w:t xml:space="preserve">Обеспечение государственных гарантий реализации </w:t>
      </w:r>
      <w:r>
        <w:t>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2B342D" w:rsidRDefault="00BD3368">
      <w:pPr>
        <w:pStyle w:val="1"/>
        <w:numPr>
          <w:ilvl w:val="0"/>
          <w:numId w:val="15"/>
        </w:numPr>
        <w:shd w:val="clear" w:color="auto" w:fill="auto"/>
        <w:tabs>
          <w:tab w:val="left" w:pos="1030"/>
        </w:tabs>
        <w:spacing w:after="680"/>
        <w:ind w:firstLine="580"/>
        <w:jc w:val="both"/>
      </w:pPr>
      <w:r>
        <w:t>Реализацию мероприятий перечня проектов народных инициатив в учреждениях дошкольного образования муниципального образования Слюд</w:t>
      </w:r>
      <w:r>
        <w:t>янский район</w:t>
      </w:r>
    </w:p>
    <w:p w:rsidR="002B342D" w:rsidRDefault="00BD3368">
      <w:pPr>
        <w:pStyle w:val="11"/>
        <w:keepNext/>
        <w:keepLines/>
        <w:shd w:val="clear" w:color="auto" w:fill="auto"/>
        <w:spacing w:after="40" w:line="209" w:lineRule="auto"/>
      </w:pPr>
      <w:bookmarkStart w:id="47" w:name="bookmark46"/>
      <w:bookmarkStart w:id="48" w:name="bookmark47"/>
      <w:r>
        <w:t>Раздел 3.</w:t>
      </w:r>
      <w:bookmarkEnd w:id="47"/>
      <w:bookmarkEnd w:id="48"/>
    </w:p>
    <w:p w:rsidR="002B342D" w:rsidRDefault="00BD3368">
      <w:pPr>
        <w:pStyle w:val="11"/>
        <w:keepNext/>
        <w:keepLines/>
        <w:shd w:val="clear" w:color="auto" w:fill="auto"/>
        <w:spacing w:after="0" w:line="209" w:lineRule="auto"/>
      </w:pPr>
      <w:bookmarkStart w:id="49" w:name="bookmark48"/>
      <w:bookmarkStart w:id="50" w:name="bookmark49"/>
      <w:r>
        <w:t>Ресурсное обеспечение подпрограммы.</w:t>
      </w:r>
      <w:bookmarkEnd w:id="49"/>
      <w:bookmarkEnd w:id="50"/>
    </w:p>
    <w:p w:rsidR="002B342D" w:rsidRDefault="00BD3368">
      <w:pPr>
        <w:pStyle w:val="1"/>
        <w:shd w:val="clear" w:color="auto" w:fill="auto"/>
        <w:ind w:firstLine="720"/>
        <w:jc w:val="both"/>
      </w:pPr>
      <w:r>
        <w:t xml:space="preserve">Источниками финансирования реализации мероприятий подпрограммы являются средства бюджета муниципального образования Слюдянский район, областного бюджета, федерального бюджета, бюджетов </w:t>
      </w:r>
      <w:r>
        <w:t>государственных внебюджетных фондов, иных источников.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 xml:space="preserve">Предполагаемый объем финансирования подпрограммы на соответствующие годы составляет: </w:t>
      </w:r>
      <w:r>
        <w:rPr>
          <w:b/>
          <w:bCs/>
        </w:rPr>
        <w:t xml:space="preserve">1 154 984 608,82 </w:t>
      </w:r>
      <w:r>
        <w:t xml:space="preserve">рублей </w:t>
      </w:r>
      <w:r>
        <w:rPr>
          <w:b/>
          <w:bCs/>
        </w:rPr>
        <w:t xml:space="preserve">в </w:t>
      </w:r>
      <w:r>
        <w:t>том числе по годам: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 xml:space="preserve">год - 196 837 945,23 </w:t>
      </w:r>
      <w:r>
        <w:t>рублей;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 xml:space="preserve">год - 192 682 036,11 </w:t>
      </w:r>
      <w:r>
        <w:t>рублей;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>год - 191 366</w:t>
      </w:r>
      <w:r>
        <w:rPr>
          <w:b/>
          <w:bCs/>
        </w:rPr>
        <w:t xml:space="preserve"> 156,87 </w:t>
      </w:r>
      <w:r>
        <w:t>рублей;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 xml:space="preserve">год - 191 366 156,87 </w:t>
      </w:r>
      <w:r>
        <w:t>рублей;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66"/>
        </w:tabs>
        <w:ind w:firstLine="0"/>
      </w:pPr>
      <w:r>
        <w:rPr>
          <w:b/>
          <w:bCs/>
        </w:rPr>
        <w:t xml:space="preserve">год - 191 366 156,87 </w:t>
      </w:r>
      <w:r>
        <w:t>рублей;</w:t>
      </w:r>
    </w:p>
    <w:p w:rsidR="002B342D" w:rsidRDefault="00BD3368">
      <w:pPr>
        <w:pStyle w:val="1"/>
        <w:numPr>
          <w:ilvl w:val="0"/>
          <w:numId w:val="37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- 191 366 156,87 </w:t>
      </w:r>
      <w:r>
        <w:t>рублей.</w:t>
      </w:r>
    </w:p>
    <w:p w:rsidR="002B342D" w:rsidRDefault="00BD3368">
      <w:pPr>
        <w:pStyle w:val="1"/>
        <w:shd w:val="clear" w:color="auto" w:fill="auto"/>
        <w:ind w:firstLine="0"/>
      </w:pPr>
      <w:r>
        <w:t xml:space="preserve">Из них за счет средств местного бюджета </w:t>
      </w:r>
      <w:r>
        <w:rPr>
          <w:b/>
          <w:bCs/>
        </w:rPr>
        <w:t xml:space="preserve">76 076 608,82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- 17 636 445,23 </w:t>
      </w:r>
      <w:r>
        <w:t>рублей;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- 12 740 736,11 </w:t>
      </w:r>
      <w:r>
        <w:t>рублей;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- 11 424 </w:t>
      </w:r>
      <w:r>
        <w:rPr>
          <w:b/>
          <w:bCs/>
        </w:rPr>
        <w:t xml:space="preserve">856,87 </w:t>
      </w:r>
      <w:r>
        <w:t>рублей;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- 11 424 856,87 </w:t>
      </w:r>
      <w:r>
        <w:t>рублей;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- 11 424 856,87 </w:t>
      </w:r>
      <w:r>
        <w:t>рублей;</w:t>
      </w:r>
    </w:p>
    <w:p w:rsidR="002B342D" w:rsidRDefault="00BD3368">
      <w:pPr>
        <w:pStyle w:val="1"/>
        <w:numPr>
          <w:ilvl w:val="0"/>
          <w:numId w:val="38"/>
        </w:numPr>
        <w:shd w:val="clear" w:color="auto" w:fill="auto"/>
        <w:tabs>
          <w:tab w:val="left" w:pos="670"/>
        </w:tabs>
        <w:ind w:firstLine="0"/>
      </w:pPr>
      <w:r>
        <w:rPr>
          <w:b/>
          <w:bCs/>
        </w:rPr>
        <w:t xml:space="preserve">год - 11 424 856,87 </w:t>
      </w:r>
      <w:r>
        <w:t>рублей.</w:t>
      </w:r>
    </w:p>
    <w:p w:rsidR="002B342D" w:rsidRDefault="00BD3368">
      <w:pPr>
        <w:pStyle w:val="1"/>
        <w:shd w:val="clear" w:color="auto" w:fill="auto"/>
        <w:spacing w:after="160"/>
        <w:ind w:firstLine="0"/>
      </w:pPr>
      <w:r>
        <w:t xml:space="preserve">Из них за счет средств областного бюджета </w:t>
      </w:r>
      <w:r>
        <w:rPr>
          <w:b/>
          <w:bCs/>
        </w:rPr>
        <w:t xml:space="preserve">1 078 908 000,00 </w:t>
      </w:r>
      <w:r>
        <w:t xml:space="preserve">рублей, в том числе по годам: </w:t>
      </w:r>
      <w:r>
        <w:rPr>
          <w:b/>
          <w:bCs/>
        </w:rPr>
        <w:t xml:space="preserve">2019 год - 179 201 500,00 </w:t>
      </w:r>
      <w:r>
        <w:t>рублей;</w:t>
      </w:r>
      <w:r>
        <w:br w:type="page"/>
      </w:r>
    </w:p>
    <w:p w:rsidR="002B342D" w:rsidRDefault="00BD3368">
      <w:pPr>
        <w:pStyle w:val="1"/>
        <w:numPr>
          <w:ilvl w:val="0"/>
          <w:numId w:val="39"/>
        </w:numPr>
        <w:shd w:val="clear" w:color="auto" w:fill="auto"/>
        <w:tabs>
          <w:tab w:val="left" w:pos="638"/>
        </w:tabs>
        <w:ind w:firstLine="0"/>
      </w:pPr>
      <w:r>
        <w:rPr>
          <w:b/>
          <w:bCs/>
        </w:rPr>
        <w:t xml:space="preserve">год - 179 941 300,00 </w:t>
      </w:r>
      <w:r>
        <w:t>рублей;</w:t>
      </w:r>
    </w:p>
    <w:p w:rsidR="002B342D" w:rsidRDefault="00BD3368">
      <w:pPr>
        <w:pStyle w:val="1"/>
        <w:numPr>
          <w:ilvl w:val="0"/>
          <w:numId w:val="39"/>
        </w:numPr>
        <w:shd w:val="clear" w:color="auto" w:fill="auto"/>
        <w:tabs>
          <w:tab w:val="left" w:pos="638"/>
        </w:tabs>
        <w:ind w:firstLine="0"/>
      </w:pPr>
      <w:r>
        <w:rPr>
          <w:b/>
          <w:bCs/>
        </w:rPr>
        <w:t xml:space="preserve">год - 179 941 300,00 </w:t>
      </w:r>
      <w:r>
        <w:t>рублей;</w:t>
      </w:r>
    </w:p>
    <w:p w:rsidR="002B342D" w:rsidRDefault="00BD3368">
      <w:pPr>
        <w:pStyle w:val="1"/>
        <w:numPr>
          <w:ilvl w:val="0"/>
          <w:numId w:val="39"/>
        </w:numPr>
        <w:shd w:val="clear" w:color="auto" w:fill="auto"/>
        <w:tabs>
          <w:tab w:val="left" w:pos="642"/>
        </w:tabs>
        <w:ind w:firstLine="0"/>
      </w:pPr>
      <w:r>
        <w:rPr>
          <w:b/>
          <w:bCs/>
        </w:rPr>
        <w:t xml:space="preserve">год — 179 941 300,00 </w:t>
      </w:r>
      <w:r>
        <w:t>рублей;</w:t>
      </w:r>
    </w:p>
    <w:p w:rsidR="002B342D" w:rsidRDefault="00BD3368">
      <w:pPr>
        <w:pStyle w:val="1"/>
        <w:numPr>
          <w:ilvl w:val="0"/>
          <w:numId w:val="39"/>
        </w:numPr>
        <w:shd w:val="clear" w:color="auto" w:fill="auto"/>
        <w:tabs>
          <w:tab w:val="left" w:pos="642"/>
        </w:tabs>
        <w:ind w:firstLine="0"/>
      </w:pPr>
      <w:r>
        <w:rPr>
          <w:b/>
          <w:bCs/>
        </w:rPr>
        <w:t xml:space="preserve">год - 179 941 300,00 </w:t>
      </w:r>
      <w:r>
        <w:t>рублей;</w:t>
      </w:r>
    </w:p>
    <w:p w:rsidR="002B342D" w:rsidRDefault="00BD3368">
      <w:pPr>
        <w:pStyle w:val="1"/>
        <w:numPr>
          <w:ilvl w:val="0"/>
          <w:numId w:val="39"/>
        </w:numPr>
        <w:shd w:val="clear" w:color="auto" w:fill="auto"/>
        <w:tabs>
          <w:tab w:val="left" w:pos="642"/>
        </w:tabs>
        <w:ind w:firstLine="0"/>
      </w:pPr>
      <w:r>
        <w:rPr>
          <w:b/>
          <w:bCs/>
        </w:rPr>
        <w:t xml:space="preserve">год - 179 941 300,00 </w:t>
      </w:r>
      <w:r>
        <w:t>рублей.</w:t>
      </w:r>
    </w:p>
    <w:p w:rsidR="002B342D" w:rsidRDefault="00BD3368">
      <w:pPr>
        <w:pStyle w:val="1"/>
        <w:shd w:val="clear" w:color="auto" w:fill="auto"/>
        <w:spacing w:after="600"/>
        <w:ind w:firstLine="580"/>
        <w:jc w:val="both"/>
      </w:pPr>
      <w:r>
        <w:t xml:space="preserve">Ресурсное обеспечение реализации подпрограммы за счет средств районного бюджета подлежит ежегодному уточнению в рамках формирования проекта </w:t>
      </w:r>
      <w:r>
        <w:t xml:space="preserve">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</w:t>
      </w:r>
      <w:r>
        <w:t>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51" w:name="bookmark50"/>
      <w:bookmarkStart w:id="52" w:name="bookmark51"/>
      <w:r>
        <w:t>Раздел 4.</w:t>
      </w:r>
      <w:bookmarkEnd w:id="51"/>
      <w:bookmarkEnd w:id="52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53" w:name="bookmark52"/>
      <w:bookmarkStart w:id="54" w:name="bookmark53"/>
      <w:r>
        <w:t>Ожидаемые конечные результаты реализ</w:t>
      </w:r>
      <w:r>
        <w:t>ации подпрограммы.</w:t>
      </w:r>
      <w:bookmarkEnd w:id="53"/>
      <w:bookmarkEnd w:id="54"/>
    </w:p>
    <w:p w:rsidR="002B342D" w:rsidRDefault="00BD3368">
      <w:pPr>
        <w:pStyle w:val="1"/>
        <w:shd w:val="clear" w:color="auto" w:fill="auto"/>
        <w:ind w:firstLine="560"/>
      </w:pPr>
      <w:r>
        <w:t>Реализация мероприятий Программы позволит к 2024 году: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1.Обеспечить 100% охват детей от 1,5 до 6 лет услугами муниципальных дошкольных образовательных учреждений</w:t>
      </w:r>
    </w:p>
    <w:p w:rsidR="002B342D" w:rsidRDefault="00BD3368">
      <w:pPr>
        <w:pStyle w:val="1"/>
        <w:shd w:val="clear" w:color="auto" w:fill="auto"/>
        <w:spacing w:after="540"/>
        <w:ind w:firstLine="580"/>
        <w:jc w:val="both"/>
      </w:pPr>
      <w:r>
        <w:t xml:space="preserve">2.Сохранить среднюю заработную плату педагогических работников дошкольных </w:t>
      </w:r>
      <w:r>
        <w:t>образовательных учреждений на уровне средней заработной платы в сфере общего образования в регионе на протяжении всего срока реализации программы.</w:t>
      </w:r>
    </w:p>
    <w:p w:rsidR="002B342D" w:rsidRDefault="00BD3368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342900</wp:posOffset>
                </wp:positionV>
                <wp:extent cx="1042670" cy="21018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Козленко Т.В.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52.44999999999999pt;margin-top:27.pt;width:82.099999999999994pt;height:16.550000000000001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И.О. Председателя МКУ «Комитет по социальной политике и культуре муниципального образования </w:t>
      </w:r>
      <w:r>
        <w:rPr>
          <w:b/>
          <w:bCs/>
        </w:rPr>
        <w:t>Слюдянский район»</w:t>
      </w:r>
      <w:r>
        <w:br w:type="page"/>
      </w:r>
    </w:p>
    <w:p w:rsidR="002B342D" w:rsidRDefault="00BD3368">
      <w:pPr>
        <w:pStyle w:val="20"/>
        <w:shd w:val="clear" w:color="auto" w:fill="auto"/>
        <w:spacing w:after="640"/>
        <w:ind w:right="320" w:firstLine="20"/>
      </w:pPr>
      <w:r>
        <w:t>Приложение 3 к муниципальной программе «Развитие образования в муниципальном образовании Слюдянский район» на 2019-2024 годы</w:t>
      </w:r>
    </w:p>
    <w:p w:rsidR="002B342D" w:rsidRDefault="00BD3368">
      <w:pPr>
        <w:pStyle w:val="30"/>
        <w:shd w:val="clear" w:color="auto" w:fill="auto"/>
        <w:spacing w:after="0"/>
      </w:pPr>
      <w:r>
        <w:t>Паспорт подпрограммы</w:t>
      </w:r>
      <w:r>
        <w:br/>
        <w:t>«Дополнительное образование</w:t>
      </w:r>
      <w:r>
        <w:br/>
        <w:t>в сфере художественной творческой направленности</w:t>
      </w:r>
      <w:r>
        <w:br/>
        <w:t>в Слюдянском м</w:t>
      </w:r>
      <w:r>
        <w:t>униципальном районе» на 2019-2024 годы</w:t>
      </w:r>
    </w:p>
    <w:p w:rsidR="002B342D" w:rsidRDefault="00BD3368">
      <w:pPr>
        <w:pStyle w:val="30"/>
        <w:shd w:val="clear" w:color="auto" w:fill="auto"/>
        <w:spacing w:after="300"/>
      </w:pPr>
      <w:r>
        <w:t>Паспорт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9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«Развитие образования в муниципальном образовании 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160"/>
              <w:jc w:val="both"/>
            </w:pPr>
            <w:r>
              <w:t xml:space="preserve">«Дополнительное образование в сфере </w:t>
            </w:r>
            <w:r>
              <w:t>художественной творческой направленности в Слюдянском муниципальном районе»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Муниципальное казенное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189"/>
                <w:tab w:val="left" w:pos="4474"/>
              </w:tabs>
              <w:ind w:firstLine="0"/>
              <w:jc w:val="both"/>
            </w:pPr>
            <w:r>
              <w:t>Администрация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Повышение качества дополнительного образование в сфере художественной творческой направленности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t>сохранение и развитие учреждений дополнительного образования в сфере художественно-творческого направления;</w:t>
            </w:r>
          </w:p>
          <w:p w:rsidR="002B342D" w:rsidRDefault="00BD3368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обновление содержания и структуры обучения и воспитания на основе отечественных традиций и современного опыта;</w:t>
            </w:r>
          </w:p>
          <w:p w:rsidR="002B342D" w:rsidRDefault="00BD3368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обеспечение многомерности и интегриро</w:t>
            </w:r>
            <w:r>
              <w:t>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образовательных учреждениях дополнительного образования в сфере художественно</w:t>
            </w:r>
            <w:r>
              <w:softHyphen/>
              <w:t>творческого н</w:t>
            </w:r>
            <w:r>
              <w:t>аправления.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1.Охват детей от 6,5 до 18 лет услугами дополнительного образования в сфере художественной творческой направленности.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954"/>
                <w:tab w:val="left" w:pos="3384"/>
                <w:tab w:val="left" w:pos="5117"/>
              </w:tabs>
              <w:ind w:firstLine="0"/>
              <w:jc w:val="both"/>
            </w:pPr>
            <w:r>
              <w:t>2.Сохранение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</w:r>
            <w:r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48"/>
                <w:tab w:val="left" w:pos="4488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реализации программы.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Перечень основных мероприятий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Обеспечение предоставления </w:t>
            </w:r>
            <w:r>
              <w:t>дополнительного образования в сфере художественной творческой направленности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Ресурсное обеспечение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578"/>
                <w:tab w:val="left" w:pos="4032"/>
              </w:tabs>
              <w:ind w:firstLine="0"/>
              <w:jc w:val="both"/>
            </w:pPr>
            <w:r>
              <w:t>Предполагаемый</w:t>
            </w:r>
            <w:r>
              <w:tab/>
              <w:t>объем</w:t>
            </w:r>
            <w:r>
              <w:tab/>
              <w:t>финансирования</w:t>
            </w:r>
          </w:p>
        </w:tc>
      </w:tr>
    </w:tbl>
    <w:p w:rsidR="002B342D" w:rsidRDefault="002B34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9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подпрограммы / источник финансирования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подпрограммы за счет средств местного бюджета на соответствующие годы составляет </w:t>
            </w:r>
            <w:r>
              <w:rPr>
                <w:b/>
                <w:bCs/>
              </w:rPr>
              <w:t xml:space="preserve">130 888 598,32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- 22 214 770,05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- 21 789 668,67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- 21 721 039,90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- 21 721 039,90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- 21 721 039,90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- 21 721 039,90 </w:t>
            </w:r>
            <w:r>
              <w:t>рублей.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t>Охват детей от 6,5 до 18 лет услугами дополнительного образования в сфере художественной творческой направленности к 2024 году в объеме 75%.</w:t>
            </w:r>
          </w:p>
          <w:p w:rsidR="002B342D" w:rsidRDefault="00BD3368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87"/>
                <w:tab w:val="left" w:pos="1901"/>
                <w:tab w:val="left" w:pos="3379"/>
                <w:tab w:val="left" w:pos="5117"/>
              </w:tabs>
              <w:ind w:firstLine="0"/>
              <w:jc w:val="both"/>
            </w:pPr>
            <w:r>
              <w:t>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48"/>
                <w:tab w:val="left" w:pos="4488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реализации программы.</w:t>
            </w:r>
          </w:p>
        </w:tc>
      </w:tr>
    </w:tbl>
    <w:p w:rsidR="002B342D" w:rsidRDefault="002B342D">
      <w:pPr>
        <w:spacing w:after="25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55" w:name="bookmark54"/>
      <w:bookmarkStart w:id="56" w:name="bookmark55"/>
      <w:r>
        <w:t>Раздел 1.</w:t>
      </w:r>
      <w:bookmarkEnd w:id="55"/>
      <w:bookmarkEnd w:id="56"/>
    </w:p>
    <w:p w:rsidR="002B342D" w:rsidRDefault="00BD3368">
      <w:pPr>
        <w:pStyle w:val="11"/>
        <w:keepNext/>
        <w:keepLines/>
        <w:shd w:val="clear" w:color="auto" w:fill="auto"/>
      </w:pPr>
      <w:bookmarkStart w:id="57" w:name="bookmark56"/>
      <w:bookmarkStart w:id="58" w:name="bookmark57"/>
      <w:r>
        <w:t>Цель и задачи подпрограммы, целевые</w:t>
      </w:r>
      <w:r>
        <w:t xml:space="preserve"> показатели подпрограммы, сроки</w:t>
      </w:r>
      <w:r>
        <w:br/>
        <w:t>реализации.</w:t>
      </w:r>
      <w:bookmarkEnd w:id="57"/>
      <w:bookmarkEnd w:id="58"/>
    </w:p>
    <w:p w:rsidR="002B342D" w:rsidRDefault="00BD3368">
      <w:pPr>
        <w:pStyle w:val="1"/>
        <w:shd w:val="clear" w:color="auto" w:fill="auto"/>
        <w:ind w:firstLine="800"/>
        <w:jc w:val="both"/>
      </w:pPr>
      <w:r>
        <w:rPr>
          <w:b/>
          <w:bCs/>
        </w:rPr>
        <w:t>Сеть учреждений дополнительного образования в сфере художественно</w:t>
      </w:r>
      <w:r>
        <w:rPr>
          <w:b/>
          <w:bCs/>
        </w:rPr>
        <w:softHyphen/>
        <w:t>творческого направления Слюдянского муниципального района составляют Дома детского творчества района:</w:t>
      </w:r>
    </w:p>
    <w:p w:rsidR="002B342D" w:rsidRDefault="00BD3368">
      <w:pPr>
        <w:pStyle w:val="1"/>
        <w:numPr>
          <w:ilvl w:val="0"/>
          <w:numId w:val="43"/>
        </w:numPr>
        <w:shd w:val="clear" w:color="auto" w:fill="auto"/>
        <w:tabs>
          <w:tab w:val="left" w:pos="1150"/>
        </w:tabs>
        <w:ind w:firstLine="800"/>
      </w:pPr>
      <w:r>
        <w:t>МБУДО дом детского творчества г.Байкальск</w:t>
      </w:r>
    </w:p>
    <w:p w:rsidR="002B342D" w:rsidRDefault="00BD3368">
      <w:pPr>
        <w:pStyle w:val="1"/>
        <w:numPr>
          <w:ilvl w:val="0"/>
          <w:numId w:val="43"/>
        </w:numPr>
        <w:shd w:val="clear" w:color="auto" w:fill="auto"/>
        <w:tabs>
          <w:tab w:val="left" w:pos="1150"/>
        </w:tabs>
        <w:ind w:firstLine="800"/>
      </w:pPr>
      <w:r>
        <w:t>МБ</w:t>
      </w:r>
      <w:r>
        <w:t>У ДО дом детского творчества г. Слюдянка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 xml:space="preserve">Содержание образования в ДДТ определяется основными нормативно-правовыми документами, регламентирующими деятельность учреждения дополнительного образования детей на основании Федеральных государственных требований. </w:t>
      </w:r>
      <w:r>
        <w:t>Основная цель дополнительных предпрофессиональных общеобразовательных программ в сфере художественно-творческого направления и общеразвивающих программ - создание единого образовательно-воспитательного пространства в социуме, обеспечивающего развитие каждо</w:t>
      </w:r>
      <w:r>
        <w:t>го ребенка в соответствии с его склонностями, интересами и возможностями и, направленное на удовлетворение постоянно изменяющихся индивидуальных, социально</w:t>
      </w:r>
      <w:r>
        <w:softHyphen/>
        <w:t>культурных, образовательных потребностей детей и юношества в возрасте от 6,5 до 18 лет, на организац</w:t>
      </w:r>
      <w:r>
        <w:t>ию содержательного досуга детей, на создание условий для творческого развития детей и молодежи, на развитие и сохранение физического и нравственного здоровья обучающихся, на приобщение к культурным ценностям, организацию допрофессиональной подготовки молод</w:t>
      </w:r>
      <w:r>
        <w:t>ежи.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Действующие творческие коллективы ДДТ неоднократные победители всероссийских и международных конкурсов.</w:t>
      </w:r>
    </w:p>
    <w:p w:rsidR="002B342D" w:rsidRDefault="00BD3368">
      <w:pPr>
        <w:pStyle w:val="1"/>
        <w:shd w:val="clear" w:color="auto" w:fill="auto"/>
        <w:ind w:firstLine="0"/>
      </w:pPr>
      <w:r>
        <w:t>ДДТ г. Слюдянка: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369"/>
        </w:tabs>
        <w:ind w:firstLine="160"/>
      </w:pPr>
      <w:r>
        <w:t>Хореографический ансамбль «Акварель».</w:t>
      </w:r>
    </w:p>
    <w:p w:rsidR="002B342D" w:rsidRDefault="00BD3368">
      <w:pPr>
        <w:pStyle w:val="1"/>
        <w:shd w:val="clear" w:color="auto" w:fill="auto"/>
        <w:ind w:firstLine="0"/>
      </w:pPr>
      <w:r>
        <w:t>ДДТ г. Байкальск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14"/>
        </w:tabs>
        <w:ind w:firstLine="0"/>
      </w:pPr>
      <w:r>
        <w:t>Ансамбль танца (педагог Субанова М.Л.);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374"/>
        </w:tabs>
        <w:ind w:firstLine="160"/>
      </w:pPr>
      <w:r>
        <w:t>Вокальный ансамбль «Тутти»;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14"/>
        </w:tabs>
        <w:ind w:firstLine="0"/>
      </w:pPr>
      <w:r>
        <w:t>Вокальн</w:t>
      </w:r>
      <w:r>
        <w:t>ый ансамбль «Капельки».</w:t>
      </w:r>
    </w:p>
    <w:p w:rsidR="002B342D" w:rsidRDefault="00BD3368">
      <w:pPr>
        <w:pStyle w:val="1"/>
        <w:shd w:val="clear" w:color="auto" w:fill="auto"/>
        <w:ind w:firstLine="440"/>
        <w:jc w:val="both"/>
      </w:pPr>
      <w:r>
        <w:t>В настоящее время выделяются следующие проблемы в учреждениях дополнительного образования сферы художественно-творческого направления:</w:t>
      </w:r>
    </w:p>
    <w:p w:rsidR="002B342D" w:rsidRDefault="00BD3368">
      <w:pPr>
        <w:pStyle w:val="1"/>
        <w:shd w:val="clear" w:color="auto" w:fill="auto"/>
        <w:spacing w:after="260"/>
        <w:ind w:firstLine="800"/>
        <w:jc w:val="both"/>
      </w:pPr>
      <w:r>
        <w:t>- увеличивается разрыв между культурными потребностями общества и возможностями их удовлетворения</w:t>
      </w:r>
      <w:r>
        <w:t xml:space="preserve"> из-за слабой материально-технической базы учреждений;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- низкая заработная плата снижает престиж профессий работников дополнительного образования и не способствует творческой активности и закреплению кадров на местах;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Данная подпрограмма основывается на фу</w:t>
      </w:r>
      <w:r>
        <w:t>ндаментальном значении дополнительного образования сферы художественной творческой направленности в жизни общества и рассматривает ее как целостную систему ценностей, формирующую нравственно</w:t>
      </w:r>
      <w:r>
        <w:softHyphen/>
        <w:t>эстетические и духовные потребности людей. Придавая важное значен</w:t>
      </w:r>
      <w:r>
        <w:t>ие проведению целенаправленной государственной политики в сфере образования, Подпрограмма ориентируется на преемственность культурных традиций района и необходимость проведения последовательного развития дополнительного образования в сфере художественной т</w:t>
      </w:r>
      <w:r>
        <w:t>ворческой направленности, исходя из современных условий развития общества, и определяет основные направления работы учреждений сферы художественной творческой направленности муниципального образования Слюдянский район.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 xml:space="preserve">Настоящая Программа ориентирована на </w:t>
      </w:r>
      <w:r>
        <w:t>результат, когда в фокусе должен оказаться - потребитель образовательной услуги в сфере художественной творческой направленности, и призвана обеспечить максимальное соответствие ее современным потребностям населения, повышения роли дополнительного образова</w:t>
      </w:r>
      <w:r>
        <w:t>ния в формировании активной личности, возможность равного доступа к культурным и духовным ценностям и информации, обеспечение разнообразия творческой жизни и доступности услуг учреждений сферы художественной творческой направленности.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Развитие дополнительн</w:t>
      </w:r>
      <w:r>
        <w:t>ого образования в сфере художественно-творческого направления является одной из важнейших составных частей социально-экономической политики муниципального образования Слюдянский район.</w:t>
      </w:r>
    </w:p>
    <w:p w:rsidR="002B342D" w:rsidRDefault="00BD3368">
      <w:pPr>
        <w:pStyle w:val="1"/>
        <w:shd w:val="clear" w:color="auto" w:fill="auto"/>
        <w:ind w:firstLine="420"/>
        <w:jc w:val="both"/>
      </w:pPr>
      <w:r>
        <w:t>Целью данной подпрограммы является реализация дополнительных образовате</w:t>
      </w:r>
      <w:r>
        <w:t>льных программ и услуг в сфере художественно-творческого направления в интересах личности, общества и государства.</w:t>
      </w:r>
    </w:p>
    <w:p w:rsidR="002B342D" w:rsidRDefault="00BD3368">
      <w:pPr>
        <w:pStyle w:val="1"/>
        <w:shd w:val="clear" w:color="auto" w:fill="auto"/>
        <w:ind w:firstLine="420"/>
        <w:jc w:val="both"/>
      </w:pPr>
      <w:r>
        <w:t>Для достижения поставленной цели в рамках реализации подпрограммы должны быть решены следующие задачи: сохранение и развитие системы дополнит</w:t>
      </w:r>
      <w:r>
        <w:t>ельного образования в сфере художественно-творческого направления; обеспечение необходимых научно- методических, организационных, кадровых, информационных и других условий для развития воспитания в системе дополнительного образования в сфере художественно</w:t>
      </w:r>
      <w:r>
        <w:softHyphen/>
      </w:r>
      <w:r>
        <w:t>творческого направления, обновление содержания и структуры обучения и воспитания на основе отечественных традиций и современного опыта, обеспечение многомерности и интегрированности учебного и воспитательного процессов, баланса государственного, общественн</w:t>
      </w:r>
      <w:r>
        <w:t>ого и семейного воспитания, современных механизмов воспитания и его приоритетов в образовательных учреждениях дополнительного образования в сфере художественно-творческого направления.</w:t>
      </w:r>
    </w:p>
    <w:p w:rsidR="002B342D" w:rsidRDefault="00BD3368">
      <w:pPr>
        <w:pStyle w:val="1"/>
        <w:shd w:val="clear" w:color="auto" w:fill="auto"/>
        <w:ind w:firstLine="420"/>
        <w:jc w:val="both"/>
      </w:pPr>
      <w:r>
        <w:rPr>
          <w:b/>
          <w:bCs/>
        </w:rPr>
        <w:t xml:space="preserve">К целевым показателям, характеризующим достижение цели и решение задач </w:t>
      </w:r>
      <w:r>
        <w:rPr>
          <w:b/>
          <w:bCs/>
        </w:rPr>
        <w:t>государственной программы, относятся: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815"/>
        </w:tabs>
        <w:ind w:left="800" w:hanging="380"/>
        <w:jc w:val="both"/>
      </w:pPr>
      <w:r>
        <w:t>Охват детей от 6,5 до 18 лет услугами дополнительного образования в сфере художественной творческой направленности.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815"/>
        </w:tabs>
        <w:spacing w:after="260"/>
        <w:ind w:left="800" w:hanging="380"/>
        <w:jc w:val="both"/>
      </w:pPr>
      <w:r>
        <w:t>Сохранение средней заработной платы педагогических работников учреждений дополнительного образования д</w:t>
      </w:r>
      <w:r>
        <w:t>етей на уровне средней заработной платы учителей в регионе на протяжении всего срока реализации программы.</w:t>
      </w:r>
    </w:p>
    <w:p w:rsidR="002B342D" w:rsidRDefault="00BD3368">
      <w:pPr>
        <w:pStyle w:val="11"/>
        <w:keepNext/>
        <w:keepLines/>
        <w:shd w:val="clear" w:color="auto" w:fill="auto"/>
      </w:pPr>
      <w:bookmarkStart w:id="59" w:name="bookmark58"/>
      <w:bookmarkStart w:id="60" w:name="bookmark59"/>
      <w:r>
        <w:t>Раздел 2.</w:t>
      </w:r>
      <w:r>
        <w:br/>
        <w:t>Основные мероприятия подпрограммы.</w:t>
      </w:r>
      <w:bookmarkEnd w:id="59"/>
      <w:bookmarkEnd w:id="60"/>
    </w:p>
    <w:p w:rsidR="002B342D" w:rsidRDefault="00BD3368">
      <w:pPr>
        <w:pStyle w:val="1"/>
        <w:shd w:val="clear" w:color="auto" w:fill="auto"/>
        <w:ind w:firstLine="960"/>
        <w:jc w:val="both"/>
      </w:pPr>
      <w:r>
        <w:t xml:space="preserve">В рамках реализация подпрограммы предусматривается исполнение основного мероприятия - </w:t>
      </w:r>
      <w:r>
        <w:rPr>
          <w:b/>
          <w:bCs/>
        </w:rPr>
        <w:t>Обеспечение предос</w:t>
      </w:r>
      <w:r>
        <w:rPr>
          <w:b/>
          <w:bCs/>
        </w:rPr>
        <w:t>тавления дополнительного образования в сфере художественной творческой направленности, которое включает в себя: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65"/>
        </w:tabs>
        <w:ind w:firstLine="620"/>
        <w:jc w:val="both"/>
      </w:pPr>
      <w:r>
        <w:t>Предоставление дополнительного образования в сфере художественной творческой направленности на территории Слюдянского района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63"/>
        </w:tabs>
        <w:ind w:firstLine="560"/>
        <w:jc w:val="both"/>
      </w:pPr>
      <w:r>
        <w:t xml:space="preserve">Противодействие </w:t>
      </w:r>
      <w:r>
        <w:t>терроризму и экстремизму;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63"/>
        </w:tabs>
        <w:spacing w:after="260"/>
        <w:ind w:firstLine="560"/>
        <w:jc w:val="both"/>
      </w:pPr>
      <w:r>
        <w:t>Оплату коммунальных услуг;</w:t>
      </w:r>
      <w:r>
        <w:br w:type="page"/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76"/>
        </w:tabs>
        <w:spacing w:line="257" w:lineRule="auto"/>
        <w:ind w:firstLine="580"/>
        <w:jc w:val="both"/>
      </w:pPr>
      <w:r>
        <w:t>Обеспечение пожарной безопасности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86"/>
        </w:tabs>
        <w:spacing w:line="257" w:lineRule="auto"/>
        <w:ind w:firstLine="580"/>
        <w:jc w:val="both"/>
      </w:pPr>
      <w:r>
        <w:t>Ремонт объектов социальной сферы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86"/>
        </w:tabs>
        <w:ind w:firstLine="580"/>
        <w:jc w:val="both"/>
      </w:pPr>
      <w:r>
        <w:t>Укрепление материально технической базы учре</w:t>
      </w:r>
      <w:r>
        <w:t>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81"/>
        </w:tabs>
        <w:ind w:firstLine="580"/>
        <w:jc w:val="both"/>
      </w:pPr>
      <w:r>
        <w:t>Обеспечение санитарно-эпидемилогического благополучия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914"/>
        </w:tabs>
        <w:ind w:firstLine="580"/>
        <w:jc w:val="both"/>
      </w:pPr>
      <w:r>
        <w:t xml:space="preserve">Обеспечение учреждений социальной сферы услугами сети </w:t>
      </w:r>
      <w:r>
        <w:t>интернет;</w:t>
      </w:r>
    </w:p>
    <w:p w:rsidR="002B342D" w:rsidRDefault="00BD3368">
      <w:pPr>
        <w:pStyle w:val="1"/>
        <w:numPr>
          <w:ilvl w:val="0"/>
          <w:numId w:val="45"/>
        </w:numPr>
        <w:shd w:val="clear" w:color="auto" w:fill="auto"/>
        <w:tabs>
          <w:tab w:val="left" w:pos="886"/>
        </w:tabs>
        <w:spacing w:after="640"/>
        <w:ind w:firstLine="580"/>
        <w:jc w:val="both"/>
      </w:pPr>
      <w:r>
        <w:t>Реализацию мероприятий перечня проектов народных инициатив в учреждениях дополнительного образования муниципального образования Слюдянский район.</w:t>
      </w:r>
    </w:p>
    <w:p w:rsidR="002B342D" w:rsidRDefault="00BD3368">
      <w:pPr>
        <w:pStyle w:val="11"/>
        <w:keepNext/>
        <w:keepLines/>
        <w:shd w:val="clear" w:color="auto" w:fill="auto"/>
      </w:pPr>
      <w:bookmarkStart w:id="61" w:name="bookmark60"/>
      <w:bookmarkStart w:id="62" w:name="bookmark61"/>
      <w:r>
        <w:t>Раздел 3.</w:t>
      </w:r>
      <w:r>
        <w:br/>
        <w:t>Ресурсное обеспечение подпрограммы.</w:t>
      </w:r>
      <w:bookmarkEnd w:id="61"/>
      <w:bookmarkEnd w:id="62"/>
    </w:p>
    <w:p w:rsidR="002B342D" w:rsidRDefault="00BD3368">
      <w:pPr>
        <w:pStyle w:val="1"/>
        <w:shd w:val="clear" w:color="auto" w:fill="auto"/>
        <w:ind w:firstLine="740"/>
        <w:jc w:val="both"/>
      </w:pPr>
      <w:r>
        <w:t xml:space="preserve">Источниками финансирования реализации мероприятий </w:t>
      </w:r>
      <w:r>
        <w:t>подпрограммы являются средства бюджета муниципального образования Слюдянский район, областного бюджета, федерального бюджета, бюджетов государственных внебюджетных фондов, иных источников.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Предполагаемый объем финансирования подпрограммы на соответствующие</w:t>
      </w:r>
      <w:r>
        <w:t xml:space="preserve"> годы за счет средств местного бюджета </w:t>
      </w:r>
      <w:r>
        <w:rPr>
          <w:b/>
          <w:bCs/>
        </w:rPr>
        <w:t xml:space="preserve">130 888 598,32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- 22 214 770,05 </w:t>
      </w:r>
      <w:r>
        <w:t>рублей;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- 21 789 668,67 </w:t>
      </w:r>
      <w:r>
        <w:t>рублей;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- 21 721 039,90 </w:t>
      </w:r>
      <w:r>
        <w:t>рублей;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- 21 721 039,90 </w:t>
      </w:r>
      <w:r>
        <w:t>рублей;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- 21 721 039,90 </w:t>
      </w:r>
      <w:r>
        <w:t>рублей;</w:t>
      </w:r>
    </w:p>
    <w:p w:rsidR="002B342D" w:rsidRDefault="00BD3368">
      <w:pPr>
        <w:pStyle w:val="1"/>
        <w:numPr>
          <w:ilvl w:val="0"/>
          <w:numId w:val="46"/>
        </w:numPr>
        <w:shd w:val="clear" w:color="auto" w:fill="auto"/>
        <w:tabs>
          <w:tab w:val="left" w:pos="641"/>
        </w:tabs>
        <w:ind w:firstLine="0"/>
        <w:jc w:val="both"/>
      </w:pPr>
      <w:r>
        <w:rPr>
          <w:b/>
          <w:bCs/>
        </w:rPr>
        <w:t xml:space="preserve">год - 21 721 039,90 </w:t>
      </w:r>
      <w:r>
        <w:t>рублей.</w:t>
      </w:r>
    </w:p>
    <w:p w:rsidR="002B342D" w:rsidRDefault="00BD3368">
      <w:pPr>
        <w:pStyle w:val="1"/>
        <w:shd w:val="clear" w:color="auto" w:fill="auto"/>
        <w:spacing w:after="260"/>
        <w:ind w:firstLine="580"/>
        <w:jc w:val="both"/>
      </w:pPr>
      <w:r>
        <w:t>Ресу</w:t>
      </w:r>
      <w:r>
        <w:t>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</w:t>
      </w:r>
      <w:r>
        <w:t>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</w:t>
      </w:r>
      <w:r>
        <w:t>ю бюджетных ассигнований по главным распорядителям средств бюджета муниципального района.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63" w:name="bookmark62"/>
      <w:bookmarkStart w:id="64" w:name="bookmark63"/>
      <w:r>
        <w:t>Раздел 4.</w:t>
      </w:r>
      <w:bookmarkEnd w:id="63"/>
      <w:bookmarkEnd w:id="64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65" w:name="bookmark64"/>
      <w:bookmarkStart w:id="66" w:name="bookmark65"/>
      <w:r>
        <w:t>Ожидаемые конечные результаты реализации подпрограммы.</w:t>
      </w:r>
      <w:bookmarkEnd w:id="65"/>
      <w:bookmarkEnd w:id="66"/>
    </w:p>
    <w:p w:rsidR="002B342D" w:rsidRDefault="00BD3368">
      <w:pPr>
        <w:pStyle w:val="1"/>
        <w:shd w:val="clear" w:color="auto" w:fill="auto"/>
        <w:ind w:firstLine="560"/>
        <w:jc w:val="both"/>
      </w:pPr>
      <w:r>
        <w:t>Реализация мероприятий Программы позволит к 2024 году:</w:t>
      </w:r>
    </w:p>
    <w:p w:rsidR="002B342D" w:rsidRDefault="00BD3368">
      <w:pPr>
        <w:pStyle w:val="1"/>
        <w:shd w:val="clear" w:color="auto" w:fill="auto"/>
        <w:ind w:firstLine="740"/>
        <w:jc w:val="both"/>
      </w:pPr>
      <w:r>
        <w:t>1.Охватить 75% детей от 6,5 до 18 лет услугами</w:t>
      </w:r>
      <w:r>
        <w:t xml:space="preserve"> дополнительного образования в сфере художественной творческой направленности.</w:t>
      </w:r>
    </w:p>
    <w:p w:rsidR="002B342D" w:rsidRDefault="00BD3368">
      <w:pPr>
        <w:pStyle w:val="1"/>
        <w:shd w:val="clear" w:color="auto" w:fill="auto"/>
        <w:spacing w:after="540"/>
        <w:ind w:firstLine="740"/>
        <w:jc w:val="both"/>
      </w:pPr>
      <w:r>
        <w:t>2.Сохранить среднюю заработную плату педагогических работников учреждений дополнительного образования детей на уровне средней заработной платы учителей в регионе на протяжении в</w:t>
      </w:r>
      <w:r>
        <w:t>сего срока реализации программы.</w:t>
      </w:r>
    </w:p>
    <w:p w:rsidR="002B342D" w:rsidRDefault="00BD3368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w:drawing>
          <wp:anchor distT="0" distB="0" distL="114300" distR="1382395" simplePos="0" relativeHeight="125829395" behindDoc="0" locked="0" layoutInCell="1" allowOverlap="1">
            <wp:simplePos x="0" y="0"/>
            <wp:positionH relativeFrom="page">
              <wp:posOffset>5040630</wp:posOffset>
            </wp:positionH>
            <wp:positionV relativeFrom="paragraph">
              <wp:posOffset>292100</wp:posOffset>
            </wp:positionV>
            <wp:extent cx="372110" cy="365760"/>
            <wp:effectExtent l="0" t="0" r="0" b="0"/>
            <wp:wrapSquare wrapText="lef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334645</wp:posOffset>
                </wp:positionV>
                <wp:extent cx="1012190" cy="20129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Козленко Т.В.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6.10000000000002pt;margin-top:26.350000000000001pt;width:79.700000000000003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И.О. Председателя МКУ «Комитет по социальной политике и культуре муниципального образования Слюдянский район»</w:t>
      </w:r>
      <w:r>
        <w:br w:type="page"/>
      </w:r>
    </w:p>
    <w:p w:rsidR="002B342D" w:rsidRDefault="00BD3368">
      <w:pPr>
        <w:pStyle w:val="20"/>
        <w:shd w:val="clear" w:color="auto" w:fill="auto"/>
        <w:ind w:firstLine="20"/>
      </w:pPr>
      <w:r>
        <w:t>Приложение 4 к муниципальной программе «Развитие образования в муниципальном образовании Слюдя</w:t>
      </w:r>
      <w:r>
        <w:t>нский район» на 2019-2024 годы</w:t>
      </w:r>
    </w:p>
    <w:p w:rsidR="002B342D" w:rsidRDefault="00BD3368">
      <w:pPr>
        <w:pStyle w:val="30"/>
        <w:shd w:val="clear" w:color="auto" w:fill="auto"/>
      </w:pPr>
      <w:r>
        <w:t>Подпрограмма</w:t>
      </w:r>
      <w:r>
        <w:br/>
        <w:t>«Дополнительное образование</w:t>
      </w:r>
      <w:r>
        <w:br/>
        <w:t>в сфере физической культуры и спорта</w:t>
      </w:r>
      <w:r>
        <w:br/>
        <w:t>в Слюдянском муниципальном районе» на 2019-2024 годы</w:t>
      </w:r>
      <w:r>
        <w:br/>
        <w:t>Паспорт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9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«Развитие образования в </w:t>
            </w:r>
            <w:r>
              <w:t>муниципальном образовании 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180"/>
              <w:jc w:val="both"/>
            </w:pPr>
            <w:r>
              <w:t>«Дополнительное образование в сфере физической культуры и спорта в Слюдянском муниципальном районе»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Муниципальное казенное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189"/>
                <w:tab w:val="left" w:pos="4469"/>
              </w:tabs>
              <w:ind w:firstLine="0"/>
              <w:jc w:val="both"/>
            </w:pPr>
            <w:r>
              <w:t>Администрация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Повышение качества </w:t>
            </w:r>
            <w:r>
              <w:t>дополнительного образование в сфере физической культуры и спорта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t>сохранение и развитие учреждений дополнительного образования в сфере физической культуры и спорта;</w:t>
            </w:r>
          </w:p>
          <w:p w:rsidR="002B342D" w:rsidRDefault="00BD3368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 xml:space="preserve">обновление содержания и структуры </w:t>
            </w:r>
            <w:r>
              <w:t>обучения и воспитания на основе отечественных традиций и современного опыта;</w:t>
            </w:r>
          </w:p>
          <w:p w:rsidR="002B342D" w:rsidRDefault="00BD3368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обеспечение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</w:t>
            </w:r>
            <w:r>
              <w:t>ия и его приоритетов в образовательных учреждениях дополнительного образования в сфере физической культуры и спорта.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540"/>
              </w:tabs>
              <w:ind w:left="560" w:hanging="380"/>
              <w:jc w:val="both"/>
            </w:pPr>
            <w:r>
              <w:t xml:space="preserve">Охват детей от 6,5 до 18 лет услугами </w:t>
            </w:r>
            <w:r>
              <w:t>дополнительного образования в сфере физической культуры и спорта.</w:t>
            </w:r>
          </w:p>
          <w:p w:rsidR="002B342D" w:rsidRDefault="00BD3368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520"/>
                <w:tab w:val="left" w:pos="2219"/>
                <w:tab w:val="left" w:pos="3515"/>
                <w:tab w:val="left" w:pos="5157"/>
              </w:tabs>
              <w:ind w:firstLine="160"/>
              <w:jc w:val="both"/>
            </w:pPr>
            <w:r>
              <w:t>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773"/>
                <w:tab w:val="left" w:pos="4578"/>
              </w:tabs>
              <w:ind w:firstLine="56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left="560" w:firstLine="0"/>
              <w:jc w:val="both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</w:t>
            </w:r>
            <w:r>
              <w:t>лизации программы.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Перечень основных мероприятий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Ресурсное обеспечение подпрограммы / источник финансирования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573"/>
                <w:tab w:val="left" w:pos="4027"/>
              </w:tabs>
              <w:ind w:firstLine="0"/>
              <w:jc w:val="both"/>
            </w:pPr>
            <w:r>
              <w:t>Предполагаемый</w:t>
            </w:r>
            <w:r>
              <w:tab/>
              <w:t>объем</w:t>
            </w:r>
            <w:r>
              <w:tab/>
              <w:t>финансирования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подпрограммы за счет средств местного бюджета на соответствующие годы составляет </w:t>
            </w:r>
            <w:r>
              <w:rPr>
                <w:b/>
                <w:bCs/>
              </w:rPr>
              <w:t xml:space="preserve">133 910 614,00 </w:t>
            </w:r>
            <w:r>
              <w:t>рублей, в том числе по годам:</w:t>
            </w:r>
          </w:p>
        </w:tc>
      </w:tr>
    </w:tbl>
    <w:p w:rsidR="002B342D" w:rsidRDefault="002B34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9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- 23 338 413,10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- 22 227 636,14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- 22 086 141,19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2"/>
              </w:tabs>
              <w:spacing w:line="233" w:lineRule="auto"/>
              <w:ind w:firstLine="0"/>
            </w:pPr>
            <w:r>
              <w:rPr>
                <w:b/>
                <w:bCs/>
              </w:rPr>
              <w:t xml:space="preserve">год - 22 086 141,19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- 22 086 141,19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547"/>
              </w:tabs>
              <w:ind w:firstLine="0"/>
            </w:pPr>
            <w:r>
              <w:rPr>
                <w:b/>
                <w:bCs/>
              </w:rPr>
              <w:t xml:space="preserve">год - 22 086 141,19 </w:t>
            </w:r>
            <w:r>
              <w:t>рублей.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1.Охват детей от 6,5 до 18 лет услугами дополнительного образования в сфере физической культуры и спорта к 2024 году </w:t>
            </w:r>
            <w:r>
              <w:t>в объеме 75%.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987"/>
                <w:tab w:val="left" w:pos="3379"/>
                <w:tab w:val="left" w:pos="5117"/>
              </w:tabs>
              <w:ind w:firstLine="0"/>
              <w:jc w:val="both"/>
            </w:pPr>
            <w:r>
              <w:t>2.Сохранение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48"/>
                <w:tab w:val="left" w:pos="4483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реализации программы.</w:t>
            </w:r>
          </w:p>
        </w:tc>
      </w:tr>
    </w:tbl>
    <w:p w:rsidR="002B342D" w:rsidRDefault="002B342D">
      <w:pPr>
        <w:spacing w:after="29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67" w:name="bookmark66"/>
      <w:bookmarkStart w:id="68" w:name="bookmark67"/>
      <w:r>
        <w:t>Раздел 1.</w:t>
      </w:r>
      <w:bookmarkEnd w:id="67"/>
      <w:bookmarkEnd w:id="68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69" w:name="bookmark68"/>
      <w:bookmarkStart w:id="70" w:name="bookmark69"/>
      <w:r>
        <w:t xml:space="preserve">Цель и задачи </w:t>
      </w:r>
      <w:r>
        <w:t>подпрограммы, целевые показатели подпрограммы, сроки</w:t>
      </w:r>
      <w:r>
        <w:br/>
        <w:t>реализации.</w:t>
      </w:r>
      <w:bookmarkEnd w:id="69"/>
      <w:bookmarkEnd w:id="70"/>
    </w:p>
    <w:p w:rsidR="002B342D" w:rsidRDefault="00BD3368">
      <w:pPr>
        <w:pStyle w:val="1"/>
        <w:shd w:val="clear" w:color="auto" w:fill="auto"/>
        <w:ind w:firstLine="820"/>
        <w:jc w:val="both"/>
      </w:pPr>
      <w:r>
        <w:rPr>
          <w:b/>
          <w:bCs/>
        </w:rPr>
        <w:t>Сеть учреждений дополнительного образования в сфере физической культуры и спорта Слюдянского муниципального района составляют Детско-юношеские спортивные школы района: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1139"/>
        </w:tabs>
        <w:ind w:firstLine="820"/>
        <w:jc w:val="both"/>
      </w:pPr>
      <w:r>
        <w:t>МБОУ ДО детско-юношеска</w:t>
      </w:r>
      <w:r>
        <w:t>я спортивная школа г.Байкальск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1139"/>
        </w:tabs>
        <w:ind w:firstLine="820"/>
        <w:jc w:val="both"/>
      </w:pPr>
      <w:r>
        <w:t>МБОУ ДО детско-юношеская спортивная школа г.Слюдянка</w:t>
      </w:r>
    </w:p>
    <w:p w:rsidR="002B342D" w:rsidRDefault="00BD3368">
      <w:pPr>
        <w:pStyle w:val="1"/>
        <w:shd w:val="clear" w:color="auto" w:fill="auto"/>
        <w:ind w:firstLine="600"/>
        <w:jc w:val="both"/>
      </w:pPr>
      <w:r>
        <w:t xml:space="preserve">Содержание образования в ДЮСШ определяется основными нормативно-правовыми документами, регламентирующими деятельность учреждения дополнительного образования детей на </w:t>
      </w:r>
      <w:r>
        <w:t xml:space="preserve">основании Федеральных государственных требований. Основная цель дополнительных предпрофессиональных общеобразовательных программ в сфере физической культуры и спорта и общеразвивающих программ - создание единого образовательно-воспитательного пространства </w:t>
      </w:r>
      <w:r>
        <w:t>в социуме, обеспечивающего развитие каждого ребенка в соответствии с его склонностями, интересами и возможностями и, направленное на удовлетворение постоянно изменяющихся индивидуальных, социально</w:t>
      </w:r>
      <w:r>
        <w:softHyphen/>
        <w:t xml:space="preserve">культурных, образовательных потребностей детей и юношества </w:t>
      </w:r>
      <w:r>
        <w:t>в возрасте от 4 до 18 лет, на организацию содержательного досуга детей, на создание условий для физического развития детей и молодежи, на развитие и сохранение физического и нравственного здоровья обучающихся, на приобщение к культурным ценностям, организа</w:t>
      </w:r>
      <w:r>
        <w:t>цию допрофессиональной подготовки молодежи.</w:t>
      </w:r>
    </w:p>
    <w:p w:rsidR="002B342D" w:rsidRDefault="00BD3368">
      <w:pPr>
        <w:pStyle w:val="1"/>
        <w:shd w:val="clear" w:color="auto" w:fill="auto"/>
        <w:ind w:firstLine="600"/>
        <w:jc w:val="both"/>
      </w:pPr>
      <w:r>
        <w:t>Действующие спортивные коллективы ДЮСШ неоднократные победители всероссийских и международных соревнований по вольной борьбе и боксу.</w:t>
      </w:r>
    </w:p>
    <w:p w:rsidR="002B342D" w:rsidRDefault="00BD3368">
      <w:pPr>
        <w:pStyle w:val="1"/>
        <w:shd w:val="clear" w:color="auto" w:fill="auto"/>
        <w:ind w:firstLine="480"/>
        <w:jc w:val="both"/>
      </w:pPr>
      <w:r>
        <w:t xml:space="preserve">В настоящее время выделяются следующие проблемы в учреждениях дополнительного </w:t>
      </w:r>
      <w:r>
        <w:t>образования в сфере физической культуры и спорта: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139"/>
        </w:tabs>
        <w:ind w:firstLine="820"/>
        <w:jc w:val="both"/>
      </w:pPr>
      <w:r>
        <w:t>увеличивается разрыв между культурными потребностями общества и возможностями их удовлетворения из-за слабой материально-технической базы учреждений;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ind w:firstLine="820"/>
        <w:jc w:val="both"/>
      </w:pPr>
      <w:r>
        <w:t>низкая заработная плата снижает престиж профессий работн</w:t>
      </w:r>
      <w:r>
        <w:t>иков дополнительного образования и не способствует творческой активности и закреплению кадров на местах;</w:t>
      </w:r>
    </w:p>
    <w:p w:rsidR="002B342D" w:rsidRDefault="00BD3368">
      <w:pPr>
        <w:pStyle w:val="1"/>
        <w:shd w:val="clear" w:color="auto" w:fill="auto"/>
        <w:ind w:firstLine="820"/>
        <w:jc w:val="both"/>
      </w:pPr>
      <w:r>
        <w:t>Данная подпрограмма основывается на фундаментальном значении дополнительного образования сферы физической культуры и спорта в жизни общества и рассматр</w:t>
      </w:r>
      <w:r>
        <w:t>ивает ее как целостную систему ценностей, формирующую потребности людей в занятиях физической культурой и спортом и в здоровом образе жизни. Придавая важное значение проведению целенаправленной государственной политики в сфере образования, Подпрограмма ори</w:t>
      </w:r>
      <w:r>
        <w:t>ентируется на преемственность спортивных традиций района и необходимость проведения последовательного развития дополнительного образования в сфере физической культуры и спорта, исходя из современных условий развития общества, и определяет основные направле</w:t>
      </w:r>
      <w:r>
        <w:t>ния работы учреждений сферы физической культуры и спорта муниципального образования Слюдянский район.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Настоящая Программа ориентирована на результат, когда в фокусе должен оказаться - потребитель образовательной услуги в сфере физической культуры и спорта,</w:t>
      </w:r>
      <w:r>
        <w:t xml:space="preserve"> и призвана обеспечить максимальное соответствие ее современным потребностям населения, повышения роли дополнительного образования в формировании активной личности, возможность равного доступа к культурным и духовным ценностям и информации, обеспечение раз</w:t>
      </w:r>
      <w:r>
        <w:t>нообразия спортивной жизни и доступности услуг учреждений сферы физической культуры и спорта.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Развитие дополнительного образования в сфере физической культуры и спорта является одной из важнейших составных частей социально-экономической политики муниципаль</w:t>
      </w:r>
      <w:r>
        <w:t>ного образования Слюдянский район.</w:t>
      </w:r>
    </w:p>
    <w:p w:rsidR="002B342D" w:rsidRDefault="00BD3368">
      <w:pPr>
        <w:pStyle w:val="1"/>
        <w:shd w:val="clear" w:color="auto" w:fill="auto"/>
        <w:jc w:val="both"/>
      </w:pPr>
      <w:r>
        <w:t>Целью данной подпрограммы является реализация дополнительных образовательных программ и услуг в сфере физической культуры и спорта в интересах личности, общества и государства.</w:t>
      </w:r>
    </w:p>
    <w:p w:rsidR="002B342D" w:rsidRDefault="00BD3368">
      <w:pPr>
        <w:pStyle w:val="1"/>
        <w:shd w:val="clear" w:color="auto" w:fill="auto"/>
        <w:jc w:val="both"/>
      </w:pPr>
      <w:r>
        <w:t>Для достижения поставленной цели в рамках ре</w:t>
      </w:r>
      <w:r>
        <w:t>ализации подпрограммы должны быть решены следующие задачи: сохранение и развитие системы дополнительного образования в сфере физической культуры и спорта; обеспечение необходимых научно-методических, организационных, кадровых, информационных и других услов</w:t>
      </w:r>
      <w:r>
        <w:t>ий для развития воспитания в системе дополнительного образования в сфере физической культуры и спорта, обновление содержания и структуры обучения и воспитания на основе отечественных традиций и современного опыта, обеспечение многомерности и интегрированно</w:t>
      </w:r>
      <w:r>
        <w:t>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образовательных учреждениях дополнительного образования в сфере физической культуры и спорта.</w:t>
      </w:r>
    </w:p>
    <w:p w:rsidR="002B342D" w:rsidRDefault="00BD3368">
      <w:pPr>
        <w:pStyle w:val="1"/>
        <w:shd w:val="clear" w:color="auto" w:fill="auto"/>
        <w:jc w:val="both"/>
      </w:pPr>
      <w:r>
        <w:rPr>
          <w:b/>
          <w:bCs/>
        </w:rPr>
        <w:t xml:space="preserve">К </w:t>
      </w:r>
      <w:r>
        <w:rPr>
          <w:b/>
          <w:bCs/>
        </w:rPr>
        <w:t>целевым показателям, характеризующим достижение цели и решение задач государственной программы, относятся:</w:t>
      </w:r>
    </w:p>
    <w:p w:rsidR="002B342D" w:rsidRDefault="00BD3368">
      <w:pPr>
        <w:pStyle w:val="1"/>
        <w:numPr>
          <w:ilvl w:val="0"/>
          <w:numId w:val="50"/>
        </w:numPr>
        <w:shd w:val="clear" w:color="auto" w:fill="auto"/>
        <w:tabs>
          <w:tab w:val="left" w:pos="829"/>
        </w:tabs>
        <w:ind w:left="760" w:hanging="360"/>
        <w:jc w:val="both"/>
      </w:pPr>
      <w:r>
        <w:t>Охват детей от 6,5 до 18 лет услугами дополнительного образования в сфере физической культуры и спорта.</w:t>
      </w:r>
    </w:p>
    <w:p w:rsidR="002B342D" w:rsidRDefault="00BD3368">
      <w:pPr>
        <w:pStyle w:val="1"/>
        <w:numPr>
          <w:ilvl w:val="0"/>
          <w:numId w:val="50"/>
        </w:numPr>
        <w:shd w:val="clear" w:color="auto" w:fill="auto"/>
        <w:tabs>
          <w:tab w:val="left" w:pos="829"/>
        </w:tabs>
        <w:spacing w:after="260"/>
        <w:ind w:left="760" w:hanging="360"/>
        <w:jc w:val="both"/>
      </w:pPr>
      <w:r>
        <w:t xml:space="preserve">Сохранение средней заработной платы </w:t>
      </w:r>
      <w:r>
        <w:t>педагогических работников учреждений дополнительного образования детей на уровне средней заработной платы учителей в регионе на протяжении всего срока реализации программы.</w:t>
      </w:r>
    </w:p>
    <w:p w:rsidR="002B342D" w:rsidRDefault="00BD3368">
      <w:pPr>
        <w:pStyle w:val="11"/>
        <w:keepNext/>
        <w:keepLines/>
        <w:shd w:val="clear" w:color="auto" w:fill="auto"/>
      </w:pPr>
      <w:bookmarkStart w:id="71" w:name="bookmark70"/>
      <w:bookmarkStart w:id="72" w:name="bookmark71"/>
      <w:r>
        <w:t>Раздел 2.</w:t>
      </w:r>
      <w:r>
        <w:br/>
        <w:t>Основные мероприятия подпрограммы.</w:t>
      </w:r>
      <w:bookmarkEnd w:id="71"/>
      <w:bookmarkEnd w:id="72"/>
    </w:p>
    <w:p w:rsidR="002B342D" w:rsidRDefault="00BD3368">
      <w:pPr>
        <w:pStyle w:val="1"/>
        <w:shd w:val="clear" w:color="auto" w:fill="auto"/>
        <w:ind w:firstLine="780"/>
        <w:jc w:val="both"/>
      </w:pPr>
      <w:r>
        <w:t>В рамках реализации подпрограммы преду</w:t>
      </w:r>
      <w:r>
        <w:t xml:space="preserve">сматривается исполнение основного мероприятия - </w:t>
      </w:r>
      <w:r>
        <w:rPr>
          <w:b/>
          <w:bCs/>
        </w:rPr>
        <w:t>Обеспечение предоставления дополнительного образования в сфере физической культуры и спорта, которое включает в себя: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663"/>
        </w:tabs>
        <w:jc w:val="both"/>
      </w:pPr>
      <w:r>
        <w:t>Предоставление дополнительного образования в сфере физической культуры и спорта на террито</w:t>
      </w:r>
      <w:r>
        <w:t>рии Слюдянского района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698"/>
        </w:tabs>
        <w:jc w:val="both"/>
      </w:pPr>
      <w:r>
        <w:t>Противодействие терроризму и экстремизму;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698"/>
        </w:tabs>
        <w:jc w:val="both"/>
      </w:pPr>
      <w:r>
        <w:t>Оплату коммунальных услуг;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663"/>
        </w:tabs>
        <w:jc w:val="both"/>
      </w:pPr>
      <w:r>
        <w:t>Обеспечение пожарной безопасности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846"/>
        </w:tabs>
        <w:ind w:firstLine="580"/>
        <w:jc w:val="both"/>
      </w:pPr>
      <w:r>
        <w:t>Ремонт объектов социальной сферы муниципального образования Слюдянский район;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841"/>
        </w:tabs>
        <w:ind w:firstLine="580"/>
        <w:jc w:val="both"/>
      </w:pPr>
      <w:r>
        <w:t>Укрепление материально технической базы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836"/>
        </w:tabs>
        <w:ind w:firstLine="580"/>
        <w:jc w:val="both"/>
      </w:pPr>
      <w:r>
        <w:t>Обеспечение санитарно-эпидемилогического благополучия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841"/>
        </w:tabs>
        <w:ind w:firstLine="580"/>
        <w:jc w:val="both"/>
      </w:pPr>
      <w:r>
        <w:t>Софинансирован</w:t>
      </w:r>
      <w:r>
        <w:t>ие расходных обязательств муниципальных образований Иркутской области на приобретение спортивного оборудования и инвентаря для оснащения</w:t>
      </w:r>
      <w:r>
        <w:br w:type="page"/>
        <w:t>муниципальных организаций, осуществляющих деятельность в сфере физической культуры и спорта;</w:t>
      </w:r>
    </w:p>
    <w:p w:rsidR="002B342D" w:rsidRDefault="00BD3368">
      <w:pPr>
        <w:pStyle w:val="1"/>
        <w:numPr>
          <w:ilvl w:val="0"/>
          <w:numId w:val="51"/>
        </w:numPr>
        <w:shd w:val="clear" w:color="auto" w:fill="auto"/>
        <w:tabs>
          <w:tab w:val="left" w:pos="898"/>
        </w:tabs>
        <w:spacing w:after="620"/>
        <w:ind w:firstLine="560"/>
        <w:jc w:val="both"/>
      </w:pPr>
      <w:r>
        <w:t>Обеспечение учреждений соц</w:t>
      </w:r>
      <w:r>
        <w:t>иальной сферы услугами сети интернет.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73" w:name="bookmark72"/>
      <w:bookmarkStart w:id="74" w:name="bookmark73"/>
      <w:r>
        <w:t>Раздел 3.</w:t>
      </w:r>
      <w:bookmarkEnd w:id="73"/>
      <w:bookmarkEnd w:id="74"/>
    </w:p>
    <w:p w:rsidR="002B342D" w:rsidRDefault="00BD3368">
      <w:pPr>
        <w:pStyle w:val="11"/>
        <w:keepNext/>
        <w:keepLines/>
        <w:shd w:val="clear" w:color="auto" w:fill="auto"/>
      </w:pPr>
      <w:bookmarkStart w:id="75" w:name="bookmark74"/>
      <w:bookmarkStart w:id="76" w:name="bookmark75"/>
      <w:r>
        <w:t>Ресурсное обеспечение подпрограммы.</w:t>
      </w:r>
      <w:bookmarkEnd w:id="75"/>
      <w:bookmarkEnd w:id="76"/>
    </w:p>
    <w:p w:rsidR="002B342D" w:rsidRDefault="00BD3368">
      <w:pPr>
        <w:pStyle w:val="1"/>
        <w:shd w:val="clear" w:color="auto" w:fill="auto"/>
        <w:ind w:firstLine="720"/>
        <w:jc w:val="both"/>
      </w:pPr>
      <w:r>
        <w:t xml:space="preserve">Источниками финансирования реализации мероприятий подпрограммы являются средства бюджета муниципального образования Слюдянский район, областного бюджета, федерального </w:t>
      </w:r>
      <w:r>
        <w:t>бюджета, бюджетов государственных внебюджетных фондов, иных источников.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 xml:space="preserve">Предполагаемый объем финансирования подпрограммы за счет средств местного бюджета на соответствующие годы составляет </w:t>
      </w:r>
      <w:r>
        <w:rPr>
          <w:b/>
          <w:bCs/>
        </w:rPr>
        <w:t xml:space="preserve">133 910 614,00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45"/>
        </w:tabs>
        <w:ind w:firstLine="0"/>
        <w:jc w:val="both"/>
      </w:pPr>
      <w:r>
        <w:rPr>
          <w:b/>
          <w:bCs/>
        </w:rPr>
        <w:t xml:space="preserve">год - 23 338 413,10 </w:t>
      </w:r>
      <w:r>
        <w:t>ру</w:t>
      </w:r>
      <w:r>
        <w:t>блей;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55"/>
        </w:tabs>
        <w:ind w:firstLine="0"/>
        <w:jc w:val="both"/>
      </w:pPr>
      <w:r>
        <w:rPr>
          <w:b/>
          <w:bCs/>
        </w:rPr>
        <w:t xml:space="preserve">год - 22 227 636,14 </w:t>
      </w:r>
      <w:r>
        <w:t>рублей;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55"/>
        </w:tabs>
        <w:ind w:firstLine="0"/>
        <w:jc w:val="both"/>
      </w:pPr>
      <w:r>
        <w:rPr>
          <w:b/>
          <w:bCs/>
        </w:rPr>
        <w:t xml:space="preserve">год - 22 086 141,19 </w:t>
      </w:r>
      <w:r>
        <w:t>рублей;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55"/>
        </w:tabs>
        <w:ind w:firstLine="0"/>
        <w:jc w:val="both"/>
      </w:pPr>
      <w:r>
        <w:rPr>
          <w:b/>
          <w:bCs/>
        </w:rPr>
        <w:t xml:space="preserve">год - 22 086 141,19 </w:t>
      </w:r>
      <w:r>
        <w:t>рублей;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55"/>
        </w:tabs>
        <w:ind w:firstLine="0"/>
        <w:jc w:val="both"/>
      </w:pPr>
      <w:r>
        <w:rPr>
          <w:b/>
          <w:bCs/>
        </w:rPr>
        <w:t xml:space="preserve">год - 22 086 141,19 </w:t>
      </w:r>
      <w:r>
        <w:t>рублей;</w:t>
      </w:r>
    </w:p>
    <w:p w:rsidR="002B342D" w:rsidRDefault="00BD3368">
      <w:pPr>
        <w:pStyle w:val="1"/>
        <w:numPr>
          <w:ilvl w:val="0"/>
          <w:numId w:val="52"/>
        </w:numPr>
        <w:shd w:val="clear" w:color="auto" w:fill="auto"/>
        <w:tabs>
          <w:tab w:val="left" w:pos="655"/>
        </w:tabs>
        <w:ind w:firstLine="0"/>
        <w:jc w:val="both"/>
      </w:pPr>
      <w:r>
        <w:rPr>
          <w:b/>
          <w:bCs/>
        </w:rPr>
        <w:t xml:space="preserve">год - 22 086 141,19 </w:t>
      </w:r>
      <w:r>
        <w:t>рублей.</w:t>
      </w:r>
    </w:p>
    <w:p w:rsidR="002B342D" w:rsidRDefault="00BD3368">
      <w:pPr>
        <w:pStyle w:val="1"/>
        <w:shd w:val="clear" w:color="auto" w:fill="auto"/>
        <w:spacing w:after="260"/>
        <w:ind w:firstLine="580"/>
        <w:jc w:val="both"/>
      </w:pPr>
      <w:r>
        <w:t xml:space="preserve">Ресурсное обеспечение реализации подпрограммы за счет средств районного бюджета подлежит ежегодному уточнению </w:t>
      </w:r>
      <w:r>
        <w:t>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</w:t>
      </w:r>
      <w:r>
        <w:t>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77" w:name="bookmark76"/>
      <w:bookmarkStart w:id="78" w:name="bookmark77"/>
      <w:r>
        <w:t>Раздел 4.</w:t>
      </w:r>
      <w:bookmarkEnd w:id="77"/>
      <w:bookmarkEnd w:id="78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79" w:name="bookmark78"/>
      <w:bookmarkStart w:id="80" w:name="bookmark79"/>
      <w:r>
        <w:t>Ожидае</w:t>
      </w:r>
      <w:r>
        <w:t>мые конечные результаты реализации подпрограммы.</w:t>
      </w:r>
      <w:bookmarkEnd w:id="79"/>
      <w:bookmarkEnd w:id="80"/>
    </w:p>
    <w:p w:rsidR="002B342D" w:rsidRDefault="00BD3368">
      <w:pPr>
        <w:pStyle w:val="1"/>
        <w:shd w:val="clear" w:color="auto" w:fill="auto"/>
        <w:ind w:firstLine="560"/>
        <w:jc w:val="both"/>
      </w:pPr>
      <w:r>
        <w:t>Реализация мероприятий Программы позволит к 2024 году: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1.Охватить 75% детей от 6,5 до 18 лет услугами дополнительного образования в сфере физической культуры и спорта.</w:t>
      </w:r>
    </w:p>
    <w:p w:rsidR="002B342D" w:rsidRDefault="00BD3368">
      <w:pPr>
        <w:pStyle w:val="1"/>
        <w:shd w:val="clear" w:color="auto" w:fill="auto"/>
        <w:spacing w:after="540"/>
        <w:ind w:firstLine="720"/>
        <w:jc w:val="both"/>
      </w:pPr>
      <w:r>
        <w:t>2.Сохранить среднюю заработную плату пе</w:t>
      </w:r>
      <w:r>
        <w:t>дагогических работников учреждений дополнительного образования детей на уровне средней заработной платы учителей в регионе на протяжении всего срока реализации программы.</w:t>
      </w:r>
    </w:p>
    <w:p w:rsidR="002B342D" w:rsidRDefault="00BD3368">
      <w:pPr>
        <w:pStyle w:val="1"/>
        <w:shd w:val="clear" w:color="auto" w:fill="auto"/>
        <w:spacing w:after="420"/>
        <w:ind w:firstLine="0"/>
      </w:pPr>
      <w:r>
        <w:rPr>
          <w:noProof/>
          <w:lang w:bidi="ar-SA"/>
        </w:rPr>
        <w:drawing>
          <wp:anchor distT="0" distB="0" distL="114300" distR="1418590" simplePos="0" relativeHeight="125829396" behindDoc="0" locked="0" layoutInCell="1" allowOverlap="1">
            <wp:simplePos x="0" y="0"/>
            <wp:positionH relativeFrom="page">
              <wp:posOffset>4979670</wp:posOffset>
            </wp:positionH>
            <wp:positionV relativeFrom="paragraph">
              <wp:posOffset>304800</wp:posOffset>
            </wp:positionV>
            <wp:extent cx="389890" cy="341630"/>
            <wp:effectExtent l="0" t="0" r="0" b="0"/>
            <wp:wrapSquare wrapText="left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98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335280</wp:posOffset>
                </wp:positionV>
                <wp:extent cx="1009015" cy="20129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Козленко Т.В.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46.10000000000002pt;margin-top:26.399999999999999pt;width:79.450000000000003pt;height:15.8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 xml:space="preserve">И.О.Председателя МКУ «Комитет по социальной политике и культуре </w:t>
      </w:r>
      <w:r>
        <w:rPr>
          <w:b/>
          <w:bCs/>
        </w:rPr>
        <w:t>муниципального образования Слюдянский район»</w:t>
      </w:r>
      <w:r>
        <w:br w:type="page"/>
      </w:r>
    </w:p>
    <w:p w:rsidR="002B342D" w:rsidRDefault="00BD3368">
      <w:pPr>
        <w:pStyle w:val="20"/>
        <w:shd w:val="clear" w:color="auto" w:fill="auto"/>
        <w:spacing w:after="640"/>
      </w:pPr>
      <w:r>
        <w:t>Приложение 5 к муниципальной программе «Развитие образования в муниципальном образовании Слюдянский район» на 2019-2024 годы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81" w:name="bookmark80"/>
      <w:bookmarkStart w:id="82" w:name="bookmark81"/>
      <w:r>
        <w:t>Подпрограмма</w:t>
      </w:r>
      <w:bookmarkEnd w:id="81"/>
      <w:bookmarkEnd w:id="82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83" w:name="bookmark82"/>
      <w:bookmarkStart w:id="84" w:name="bookmark83"/>
      <w:r>
        <w:t>«Дополнительное образование в сфере искусства в Слюдянском</w:t>
      </w:r>
      <w:r>
        <w:br/>
        <w:t>муниципальном</w:t>
      </w:r>
      <w:r>
        <w:t xml:space="preserve"> районе» на 2019-2024 годы</w:t>
      </w:r>
      <w:r>
        <w:br/>
        <w:t>Паспорт подпрограммы</w:t>
      </w:r>
      <w:bookmarkEnd w:id="83"/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976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«Развитие образования в муниципальном образовании Слюдянский район»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Наименование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«Дополнительное образование в сфере искусства в Слюдянском</w:t>
            </w:r>
            <w:r>
              <w:t xml:space="preserve"> муниципальном районе» на 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Ответственный исполнитель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Муниципальное бюджетное учреждение «Комитет по социальной политике и культуре муниципального образования Слюдянский район»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Участники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189"/>
                <w:tab w:val="left" w:pos="4474"/>
              </w:tabs>
              <w:ind w:firstLine="0"/>
              <w:jc w:val="both"/>
            </w:pPr>
            <w:r>
              <w:t>Администрация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Слюдянский район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Цель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Повышение качества дополнительного образование в сфере искусства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Задачи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сохранение и развитие учреждений дополнительного образования в сфере искусства;</w:t>
            </w:r>
          </w:p>
          <w:p w:rsidR="002B342D" w:rsidRDefault="00BD3368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>обновление содержания и структуры обучения и воспитания на основе отечественных традиций и современного опыта;</w:t>
            </w:r>
          </w:p>
          <w:p w:rsidR="002B342D" w:rsidRDefault="00BD3368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t xml:space="preserve">обеспечение многомерности и интегрированности учебного и воспитательного процессов, баланса государственного, общественного и семейного </w:t>
            </w:r>
            <w:r>
              <w:t>воспитания, современных механизмов воспитания и его приоритетов в образовательных учреждениях дополнительного образования по видам искусств.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2019-2024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Целевые показатели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 xml:space="preserve">1.Охват детей от 6,5 до </w:t>
            </w:r>
            <w:r>
              <w:t>18 лет услугами дополнительного образования в сфере искусства.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1987"/>
                <w:tab w:val="left" w:pos="3379"/>
                <w:tab w:val="left" w:pos="5117"/>
              </w:tabs>
              <w:ind w:firstLine="0"/>
            </w:pPr>
            <w:r>
              <w:t>2.Сохранение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53"/>
                <w:tab w:val="left" w:pos="4493"/>
              </w:tabs>
              <w:ind w:firstLine="0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реал</w:t>
            </w:r>
            <w:r>
              <w:t>изации программы.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Перечень основных мероприятий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Обеспечение предоставления дополнительного образования в сфере искусства в Слюдянском муниципальном районе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Ресурсное обеспечение подпрограммы / источник финансирования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tabs>
                <w:tab w:val="left" w:pos="2578"/>
                <w:tab w:val="left" w:pos="4027"/>
              </w:tabs>
              <w:ind w:firstLine="0"/>
              <w:jc w:val="both"/>
            </w:pPr>
            <w:r>
              <w:t>Предполагаемый</w:t>
            </w:r>
            <w:r>
              <w:tab/>
              <w:t>объем</w:t>
            </w:r>
            <w:r>
              <w:tab/>
            </w:r>
            <w:r>
              <w:t>финансирования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подпрограммы за счет средств местного бюджета на соответствующие годы составляет </w:t>
            </w:r>
            <w:r>
              <w:rPr>
                <w:b/>
                <w:bCs/>
              </w:rPr>
              <w:t xml:space="preserve">185 983 887,25 </w:t>
            </w:r>
            <w:r>
              <w:t>рублей, в том числе по годам:</w:t>
            </w:r>
          </w:p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2019 год - 33 499 489,04 </w:t>
            </w:r>
            <w:r>
              <w:t>рублей;</w:t>
            </w:r>
          </w:p>
        </w:tc>
      </w:tr>
    </w:tbl>
    <w:p w:rsidR="002B342D" w:rsidRDefault="002B34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9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- 30 772 675,49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- 30 427 930,68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- 30 427 930,68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- 30 427 930,68 </w:t>
            </w:r>
            <w:r>
              <w:t>рублей;</w:t>
            </w:r>
          </w:p>
          <w:p w:rsidR="002B342D" w:rsidRDefault="00BD3368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542"/>
              </w:tabs>
              <w:ind w:firstLine="0"/>
            </w:pPr>
            <w:r>
              <w:rPr>
                <w:b/>
                <w:bCs/>
              </w:rPr>
              <w:t xml:space="preserve">год - 30 427 930,68 </w:t>
            </w:r>
            <w:r>
              <w:t>рублей.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92"/>
              </w:tabs>
              <w:ind w:firstLine="0"/>
              <w:jc w:val="both"/>
            </w:pPr>
            <w:r>
              <w:t>Охват детей от 6,5 до 18 лет услугами дополнительного образования в сфере художественной творческой направленности к 2024 году в объеме 7</w:t>
            </w:r>
            <w:r>
              <w:t>5%.</w:t>
            </w:r>
          </w:p>
          <w:p w:rsidR="002B342D" w:rsidRDefault="00BD3368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87"/>
                <w:tab w:val="left" w:pos="1958"/>
                <w:tab w:val="left" w:pos="3379"/>
                <w:tab w:val="left" w:pos="5117"/>
              </w:tabs>
              <w:ind w:firstLine="0"/>
              <w:jc w:val="both"/>
            </w:pPr>
            <w:r>
              <w:t>Сохранение</w:t>
            </w:r>
            <w:r>
              <w:tab/>
              <w:t>средней</w:t>
            </w:r>
            <w:r>
              <w:tab/>
              <w:t>заработной</w:t>
            </w:r>
            <w:r>
              <w:tab/>
              <w:t>платы</w:t>
            </w:r>
          </w:p>
          <w:p w:rsidR="002B342D" w:rsidRDefault="00BD3368">
            <w:pPr>
              <w:pStyle w:val="a7"/>
              <w:shd w:val="clear" w:color="auto" w:fill="auto"/>
              <w:tabs>
                <w:tab w:val="left" w:pos="2448"/>
                <w:tab w:val="left" w:pos="4488"/>
              </w:tabs>
              <w:ind w:firstLine="0"/>
              <w:jc w:val="both"/>
            </w:pPr>
            <w:r>
              <w:t>педагогических</w:t>
            </w:r>
            <w:r>
              <w:tab/>
              <w:t>работников</w:t>
            </w:r>
            <w:r>
              <w:tab/>
              <w:t>учреждений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jc w:val="both"/>
            </w:pPr>
            <w:r>
              <w:t>дополнительного образования детей на уровне средней заработной платы учителей в регионе на протяжении всего срока реализации программы</w:t>
            </w:r>
          </w:p>
        </w:tc>
      </w:tr>
    </w:tbl>
    <w:p w:rsidR="002B342D" w:rsidRDefault="002B342D">
      <w:pPr>
        <w:spacing w:after="319" w:line="1" w:lineRule="exact"/>
      </w:pP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85" w:name="bookmark84"/>
      <w:bookmarkStart w:id="86" w:name="bookmark85"/>
      <w:r>
        <w:t>Раздел 1.</w:t>
      </w:r>
      <w:bookmarkEnd w:id="85"/>
      <w:bookmarkEnd w:id="86"/>
    </w:p>
    <w:p w:rsidR="002B342D" w:rsidRDefault="00BD3368">
      <w:pPr>
        <w:pStyle w:val="11"/>
        <w:keepNext/>
        <w:keepLines/>
        <w:shd w:val="clear" w:color="auto" w:fill="auto"/>
      </w:pPr>
      <w:bookmarkStart w:id="87" w:name="bookmark86"/>
      <w:bookmarkStart w:id="88" w:name="bookmark87"/>
      <w:r>
        <w:t xml:space="preserve">Цель и задачи подпрограммы, </w:t>
      </w:r>
      <w:r>
        <w:t>целевые показатели подпрограммы, сроки</w:t>
      </w:r>
      <w:r>
        <w:br/>
        <w:t>реализации.</w:t>
      </w:r>
      <w:bookmarkEnd w:id="87"/>
      <w:bookmarkEnd w:id="88"/>
    </w:p>
    <w:p w:rsidR="002B342D" w:rsidRDefault="00BD3368">
      <w:pPr>
        <w:pStyle w:val="1"/>
        <w:shd w:val="clear" w:color="auto" w:fill="auto"/>
        <w:ind w:firstLine="800"/>
        <w:jc w:val="both"/>
      </w:pPr>
      <w:r>
        <w:rPr>
          <w:b/>
          <w:bCs/>
        </w:rPr>
        <w:t>Сеть учреждений дополнительного образования в сфере искусства Слюдянского муниципального района составляют Детские школы искусств района: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1124"/>
        </w:tabs>
        <w:ind w:firstLine="800"/>
        <w:jc w:val="both"/>
      </w:pPr>
      <w:r>
        <w:t>МБУДО детская школа искусств г. Байкальск</w:t>
      </w:r>
    </w:p>
    <w:p w:rsidR="002B342D" w:rsidRDefault="00BD3368">
      <w:pPr>
        <w:pStyle w:val="1"/>
        <w:numPr>
          <w:ilvl w:val="0"/>
          <w:numId w:val="44"/>
        </w:numPr>
        <w:shd w:val="clear" w:color="auto" w:fill="auto"/>
        <w:tabs>
          <w:tab w:val="left" w:pos="1124"/>
        </w:tabs>
        <w:ind w:firstLine="800"/>
      </w:pPr>
      <w:r>
        <w:t>МБУДО детская школа искус</w:t>
      </w:r>
      <w:r>
        <w:t>ств г. Слюдянка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Содержание образования в ДШИ определяется образовательными программами, разрабатываемыми и реализуемыми детскими школами искусств на основании Федеральных государственных требований. Основная цель дополнительных предпрофессиональных общеобр</w:t>
      </w:r>
      <w:r>
        <w:t>азовательных программ в области искусств и общеразвивающих программ - приобщение детей к искусству, развитие их творческих способностей и приобретение ими начальных профессиональных навыков. Наряду с реализацией образовательных программ, деятельность ДШИ т</w:t>
      </w:r>
      <w:r>
        <w:t>есно связанна с творческой и культурно-просветительной деятельностью.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Действующие творческие коллективы школ неоднократные победители всероссийских и международных конкурсов.</w:t>
      </w:r>
    </w:p>
    <w:p w:rsidR="002B342D" w:rsidRDefault="00BD3368">
      <w:pPr>
        <w:pStyle w:val="1"/>
        <w:shd w:val="clear" w:color="auto" w:fill="auto"/>
        <w:ind w:firstLine="0"/>
      </w:pPr>
      <w:r>
        <w:t>ДШИ г. Слюдянка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371"/>
        </w:tabs>
        <w:ind w:firstLine="160"/>
      </w:pPr>
      <w:r>
        <w:t>ансамбль народного танца «Глубинка»;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11"/>
        </w:tabs>
        <w:ind w:firstLine="0"/>
      </w:pPr>
      <w:r>
        <w:t>оркестр народных инструменто</w:t>
      </w:r>
      <w:r>
        <w:t>в «Байкальский серпантин».</w:t>
      </w:r>
    </w:p>
    <w:p w:rsidR="002B342D" w:rsidRDefault="00BD3368">
      <w:pPr>
        <w:pStyle w:val="1"/>
        <w:shd w:val="clear" w:color="auto" w:fill="auto"/>
        <w:ind w:firstLine="0"/>
      </w:pPr>
      <w:r>
        <w:t>ДШИ г. Байкальск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11"/>
        </w:tabs>
        <w:ind w:firstLine="0"/>
      </w:pPr>
      <w:r>
        <w:t>ансамбль народного танца «Плясица»;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211"/>
        </w:tabs>
        <w:ind w:firstLine="0"/>
      </w:pPr>
      <w:r>
        <w:t>ансамбль народной песни «Звонница».</w:t>
      </w:r>
    </w:p>
    <w:p w:rsidR="002B342D" w:rsidRDefault="00BD3368">
      <w:pPr>
        <w:pStyle w:val="1"/>
        <w:shd w:val="clear" w:color="auto" w:fill="auto"/>
        <w:ind w:firstLine="460"/>
        <w:jc w:val="both"/>
      </w:pPr>
      <w:r>
        <w:t>В настоящее время выделяются следующие проблемы в учреждениях дополнительного образования сферы искусства: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ind w:firstLine="800"/>
        <w:jc w:val="both"/>
      </w:pPr>
      <w:r>
        <w:t xml:space="preserve">увеличивается разрыв между </w:t>
      </w:r>
      <w:r>
        <w:t>культурными потребностями общества и возможностями их удовлетворения из-за слабой материально-технической базы учреждений;</w:t>
      </w:r>
    </w:p>
    <w:p w:rsidR="002B342D" w:rsidRDefault="00BD3368">
      <w:pPr>
        <w:pStyle w:val="1"/>
        <w:numPr>
          <w:ilvl w:val="0"/>
          <w:numId w:val="11"/>
        </w:numPr>
        <w:shd w:val="clear" w:color="auto" w:fill="auto"/>
        <w:tabs>
          <w:tab w:val="left" w:pos="921"/>
        </w:tabs>
        <w:ind w:firstLine="800"/>
        <w:jc w:val="both"/>
      </w:pPr>
      <w:r>
        <w:t>низкая заработная плата снижает престиж профессий работников культуры и не способствует творческой активности и закреплению кадров на</w:t>
      </w:r>
      <w:r>
        <w:t xml:space="preserve"> местах;</w:t>
      </w:r>
    </w:p>
    <w:p w:rsidR="002B342D" w:rsidRDefault="00BD3368">
      <w:pPr>
        <w:pStyle w:val="1"/>
        <w:shd w:val="clear" w:color="auto" w:fill="auto"/>
        <w:spacing w:after="280"/>
        <w:ind w:firstLine="800"/>
        <w:jc w:val="both"/>
      </w:pPr>
      <w:r>
        <w:t>Данная подпрограмма основывается на фундаментальном значении культуры в жизни общества и рассматривает ее, как целостную систему ценностей, формирующую нравственно-эстетические и духовные потребности людей. Придавая важное значение проведению целе</w:t>
      </w:r>
      <w:r>
        <w:t>направленной государственной политики в сфере культуры. Подпрограмма ориентируется на преемственность культурных традиций района и необходимость проведения последовательного развития культуры исходя из современных условий развития общества и определяет осн</w:t>
      </w:r>
      <w:r>
        <w:t>овные направления работы учреждений культуры муниципального образования Слюдянский район.</w:t>
      </w:r>
    </w:p>
    <w:p w:rsidR="002B342D" w:rsidRDefault="00BD3368">
      <w:pPr>
        <w:pStyle w:val="1"/>
        <w:shd w:val="clear" w:color="auto" w:fill="auto"/>
        <w:ind w:firstLine="720"/>
        <w:jc w:val="both"/>
      </w:pPr>
      <w:r>
        <w:t>Настоящая подпрограмма ориентирована на результат, когда в фокусе должен оказаться - потребитель культурной услуги, и призвана обеспечить максимальное соответствие ее</w:t>
      </w:r>
      <w:r>
        <w:t xml:space="preserve"> современным потребностям населения, повышения роли культуры в формировании активной личности, возможность равного доступа к культурным и духовным ценностям и информации, обеспечение разнообразия культурной жизни и доступности услуг учреждений культуры.</w:t>
      </w:r>
    </w:p>
    <w:p w:rsidR="002B342D" w:rsidRDefault="00BD3368">
      <w:pPr>
        <w:pStyle w:val="1"/>
        <w:shd w:val="clear" w:color="auto" w:fill="auto"/>
        <w:ind w:firstLine="560"/>
        <w:jc w:val="both"/>
      </w:pPr>
      <w:r>
        <w:t>Ра</w:t>
      </w:r>
      <w:r>
        <w:t>звитие дополнительного образования в сфере искусства является одной из важнейших составных частей социально-экономической политики муниципального образования Слюдянский район.</w:t>
      </w:r>
    </w:p>
    <w:p w:rsidR="002B342D" w:rsidRDefault="00BD3368">
      <w:pPr>
        <w:pStyle w:val="1"/>
        <w:shd w:val="clear" w:color="auto" w:fill="auto"/>
        <w:jc w:val="both"/>
      </w:pPr>
      <w:r>
        <w:t xml:space="preserve">Целью данной подпрограммы является реализация дополнительных образовательных </w:t>
      </w:r>
      <w:r>
        <w:t>программ и услуг по видам искусств в интересах личности, общества и государства.</w:t>
      </w:r>
    </w:p>
    <w:p w:rsidR="002B342D" w:rsidRDefault="00BD3368">
      <w:pPr>
        <w:pStyle w:val="1"/>
        <w:shd w:val="clear" w:color="auto" w:fill="auto"/>
        <w:jc w:val="both"/>
      </w:pPr>
      <w:r>
        <w:t>Для достижения поставленной цели в рамках реализации подпрограммы должны быть решены следующие задачи: сохранение и развитие системы дополнительного образования в сфере искусс</w:t>
      </w:r>
      <w:r>
        <w:t xml:space="preserve">тва; обеспечение необходимых научно-методических, организационных, кадровых, информационных и других условий для развития воспитания в системе дополнительного образования по видам искусств, обновление содержания и структуры обучения и воспитания на основе </w:t>
      </w:r>
      <w:r>
        <w:t>отечественных традиций и современного опыта, обеспечение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</w:t>
      </w:r>
      <w:r>
        <w:t>ельных учреждениях дополнительного образования по видам искусств.</w:t>
      </w:r>
    </w:p>
    <w:p w:rsidR="002B342D" w:rsidRDefault="00BD3368">
      <w:pPr>
        <w:pStyle w:val="1"/>
        <w:shd w:val="clear" w:color="auto" w:fill="auto"/>
        <w:jc w:val="both"/>
      </w:pPr>
      <w:r>
        <w:rPr>
          <w:b/>
          <w:bCs/>
        </w:rPr>
        <w:t>К целевым показателям, характеризующим достижение цели и решение задач государственной программы, относятся:</w:t>
      </w:r>
    </w:p>
    <w:p w:rsidR="002B342D" w:rsidRDefault="00BD3368">
      <w:pPr>
        <w:pStyle w:val="1"/>
        <w:numPr>
          <w:ilvl w:val="0"/>
          <w:numId w:val="56"/>
        </w:numPr>
        <w:shd w:val="clear" w:color="auto" w:fill="auto"/>
        <w:tabs>
          <w:tab w:val="left" w:pos="830"/>
        </w:tabs>
        <w:ind w:left="780" w:hanging="380"/>
        <w:jc w:val="both"/>
      </w:pPr>
      <w:r>
        <w:t>Охват детей от 6,5 до 18 лет услугами дополнительного образования в сфере искусст</w:t>
      </w:r>
      <w:r>
        <w:t>ва.</w:t>
      </w:r>
    </w:p>
    <w:p w:rsidR="002B342D" w:rsidRDefault="00BD3368">
      <w:pPr>
        <w:pStyle w:val="1"/>
        <w:numPr>
          <w:ilvl w:val="0"/>
          <w:numId w:val="56"/>
        </w:numPr>
        <w:shd w:val="clear" w:color="auto" w:fill="auto"/>
        <w:tabs>
          <w:tab w:val="left" w:pos="830"/>
        </w:tabs>
        <w:spacing w:after="300"/>
        <w:ind w:left="780" w:hanging="380"/>
        <w:jc w:val="both"/>
      </w:pPr>
      <w:r>
        <w:t>Сохранение средней заработной платы педагогических работников учреждений дополнительного образования детей на уровне средней заработной платы учителей в регионе на протяжении всего срока реализации программы</w:t>
      </w:r>
    </w:p>
    <w:p w:rsidR="002B342D" w:rsidRDefault="00BD3368">
      <w:pPr>
        <w:pStyle w:val="11"/>
        <w:keepNext/>
        <w:keepLines/>
        <w:shd w:val="clear" w:color="auto" w:fill="auto"/>
        <w:spacing w:after="0"/>
      </w:pPr>
      <w:bookmarkStart w:id="89" w:name="bookmark88"/>
      <w:bookmarkStart w:id="90" w:name="bookmark89"/>
      <w:r>
        <w:t>Раздел 2.</w:t>
      </w:r>
      <w:bookmarkEnd w:id="89"/>
      <w:bookmarkEnd w:id="90"/>
    </w:p>
    <w:p w:rsidR="002B342D" w:rsidRDefault="00BD3368">
      <w:pPr>
        <w:pStyle w:val="11"/>
        <w:keepNext/>
        <w:keepLines/>
        <w:shd w:val="clear" w:color="auto" w:fill="auto"/>
        <w:spacing w:after="300"/>
      </w:pPr>
      <w:bookmarkStart w:id="91" w:name="bookmark90"/>
      <w:bookmarkStart w:id="92" w:name="bookmark91"/>
      <w:r>
        <w:t>Основные мероприятия подпрограммы.</w:t>
      </w:r>
      <w:bookmarkEnd w:id="91"/>
      <w:bookmarkEnd w:id="92"/>
    </w:p>
    <w:p w:rsidR="002B342D" w:rsidRDefault="00BD3368">
      <w:pPr>
        <w:pStyle w:val="1"/>
        <w:shd w:val="clear" w:color="auto" w:fill="auto"/>
        <w:jc w:val="both"/>
      </w:pPr>
      <w:r>
        <w:t xml:space="preserve">В рамках реализация подпрограммы предусматривается исполнение основного мероприятия - </w:t>
      </w:r>
      <w:r>
        <w:rPr>
          <w:b/>
          <w:bCs/>
        </w:rPr>
        <w:t xml:space="preserve">Обеспечение предоставления дополнительного образования в сфере искусства в Слюдянском муниципальном районе, </w:t>
      </w:r>
      <w:r>
        <w:t>которое подразумевает: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60"/>
        </w:tabs>
        <w:ind w:firstLine="560"/>
        <w:jc w:val="both"/>
      </w:pPr>
      <w:r>
        <w:t>Предоставление дополнительного образов</w:t>
      </w:r>
      <w:r>
        <w:t>ания в сфере искусства на территории Слюдянского района;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63"/>
        </w:tabs>
        <w:ind w:firstLine="560"/>
        <w:jc w:val="both"/>
      </w:pPr>
      <w:r>
        <w:t>Противодействие терроризму и экстремизму;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63"/>
        </w:tabs>
        <w:ind w:firstLine="560"/>
        <w:jc w:val="both"/>
      </w:pPr>
      <w:r>
        <w:t>Оплату коммунальных услуг;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46"/>
        </w:tabs>
        <w:ind w:firstLine="560"/>
        <w:jc w:val="both"/>
      </w:pPr>
      <w:r>
        <w:t>Обеспечение пожарной безопасности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55"/>
        </w:tabs>
        <w:ind w:firstLine="560"/>
        <w:jc w:val="both"/>
      </w:pPr>
      <w:r>
        <w:t xml:space="preserve">Ремонт объектов социальной сферы муниципального </w:t>
      </w:r>
      <w:r>
        <w:t>образования Слюдянский район;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41"/>
        </w:tabs>
        <w:ind w:firstLine="560"/>
        <w:jc w:val="both"/>
      </w:pPr>
      <w:r>
        <w:t>Укрепление материально технической базы учреждений социальной сферы в муниципальном образовании Слюдянский район;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41"/>
        </w:tabs>
        <w:ind w:firstLine="560"/>
        <w:jc w:val="both"/>
      </w:pPr>
      <w:r>
        <w:t>Обеспечение санитарно-эпидемилогического благополучия учреждений социальной сферы в муниципальном образовании Сл</w:t>
      </w:r>
      <w:r>
        <w:t>юдянский район;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55"/>
        </w:tabs>
        <w:ind w:firstLine="560"/>
        <w:jc w:val="both"/>
      </w:pPr>
      <w:r>
        <w:t>Реализацию мероприятий перечня проектов народных инициатив в учреждениях дополнительного образования муниципального образования Слюдянский район.</w:t>
      </w:r>
    </w:p>
    <w:p w:rsidR="002B342D" w:rsidRDefault="00BD3368">
      <w:pPr>
        <w:pStyle w:val="1"/>
        <w:numPr>
          <w:ilvl w:val="0"/>
          <w:numId w:val="57"/>
        </w:numPr>
        <w:shd w:val="clear" w:color="auto" w:fill="auto"/>
        <w:tabs>
          <w:tab w:val="left" w:pos="858"/>
        </w:tabs>
        <w:spacing w:after="300"/>
        <w:ind w:firstLine="560"/>
        <w:jc w:val="both"/>
      </w:pPr>
      <w:r>
        <w:t>Обеспечение учреждений социальной сферы услугами сети интернет.</w:t>
      </w:r>
      <w:r>
        <w:br w:type="page"/>
      </w:r>
    </w:p>
    <w:p w:rsidR="002B342D" w:rsidRDefault="00BD3368">
      <w:pPr>
        <w:pStyle w:val="11"/>
        <w:keepNext/>
        <w:keepLines/>
        <w:shd w:val="clear" w:color="auto" w:fill="auto"/>
        <w:spacing w:line="233" w:lineRule="auto"/>
      </w:pPr>
      <w:bookmarkStart w:id="93" w:name="bookmark92"/>
      <w:bookmarkStart w:id="94" w:name="bookmark93"/>
      <w:r>
        <w:t>Раздел 3.</w:t>
      </w:r>
      <w:r>
        <w:br/>
        <w:t>Ресурсное обеспечен</w:t>
      </w:r>
      <w:r>
        <w:t>ие подпрограммы.</w:t>
      </w:r>
      <w:bookmarkEnd w:id="93"/>
      <w:bookmarkEnd w:id="94"/>
    </w:p>
    <w:p w:rsidR="002B342D" w:rsidRDefault="00BD3368">
      <w:pPr>
        <w:pStyle w:val="1"/>
        <w:shd w:val="clear" w:color="auto" w:fill="auto"/>
        <w:ind w:firstLine="720"/>
        <w:jc w:val="both"/>
      </w:pPr>
      <w:r>
        <w:t>Источниками финансирования реализации мероприятий подпрограммы являются средства бюджета муниципального образования Слюдянский район, областного бюджета, федерального бюджета, бюджетов государственных внебюджетных фондов, иных источников.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 xml:space="preserve">Предполагаемый объем финансирования подпрограммы за счет средств местного бюджета на соответствующие годы составляет </w:t>
      </w:r>
      <w:r>
        <w:rPr>
          <w:b/>
          <w:bCs/>
        </w:rPr>
        <w:t xml:space="preserve">185 983 887,25 </w:t>
      </w:r>
      <w:r>
        <w:t>рублей, в том числе по годам: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30"/>
        </w:tabs>
        <w:ind w:firstLine="0"/>
      </w:pPr>
      <w:r>
        <w:rPr>
          <w:b/>
          <w:bCs/>
        </w:rPr>
        <w:t xml:space="preserve">год - 33 499 489,04 </w:t>
      </w:r>
      <w:r>
        <w:t>рублей;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35"/>
        </w:tabs>
        <w:ind w:firstLine="0"/>
      </w:pPr>
      <w:r>
        <w:rPr>
          <w:b/>
          <w:bCs/>
        </w:rPr>
        <w:t xml:space="preserve">год - 30 772 675,49 </w:t>
      </w:r>
      <w:r>
        <w:t>рублей;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35"/>
        </w:tabs>
        <w:ind w:firstLine="0"/>
      </w:pPr>
      <w:r>
        <w:rPr>
          <w:b/>
          <w:bCs/>
        </w:rPr>
        <w:t xml:space="preserve">год - 30 427 930,68 </w:t>
      </w:r>
      <w:r>
        <w:t>рублей;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35"/>
        </w:tabs>
        <w:ind w:firstLine="0"/>
      </w:pPr>
      <w:r>
        <w:rPr>
          <w:b/>
          <w:bCs/>
        </w:rPr>
        <w:t xml:space="preserve">год - 30 427 930,68 </w:t>
      </w:r>
      <w:r>
        <w:t>рублей;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35"/>
        </w:tabs>
        <w:ind w:firstLine="0"/>
      </w:pPr>
      <w:r>
        <w:rPr>
          <w:b/>
          <w:bCs/>
        </w:rPr>
        <w:t xml:space="preserve">год - 30 427 930,68 </w:t>
      </w:r>
      <w:r>
        <w:t>рублей;</w:t>
      </w:r>
    </w:p>
    <w:p w:rsidR="002B342D" w:rsidRDefault="00BD3368">
      <w:pPr>
        <w:pStyle w:val="1"/>
        <w:numPr>
          <w:ilvl w:val="0"/>
          <w:numId w:val="58"/>
        </w:numPr>
        <w:shd w:val="clear" w:color="auto" w:fill="auto"/>
        <w:tabs>
          <w:tab w:val="left" w:pos="640"/>
        </w:tabs>
        <w:ind w:firstLine="0"/>
      </w:pPr>
      <w:r>
        <w:rPr>
          <w:b/>
          <w:bCs/>
        </w:rPr>
        <w:t xml:space="preserve">год — 30 427 930,68 </w:t>
      </w:r>
      <w:r>
        <w:t>рублей.</w:t>
      </w:r>
    </w:p>
    <w:p w:rsidR="002B342D" w:rsidRDefault="00BD3368">
      <w:pPr>
        <w:pStyle w:val="1"/>
        <w:shd w:val="clear" w:color="auto" w:fill="auto"/>
        <w:spacing w:after="260"/>
        <w:ind w:firstLine="580"/>
        <w:jc w:val="both"/>
      </w:pPr>
      <w: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</w:t>
      </w:r>
      <w:r>
        <w:t>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</w:t>
      </w:r>
      <w:r>
        <w:t xml:space="preserve">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2B342D" w:rsidRDefault="00BD3368">
      <w:pPr>
        <w:pStyle w:val="11"/>
        <w:keepNext/>
        <w:keepLines/>
        <w:shd w:val="clear" w:color="auto" w:fill="auto"/>
        <w:spacing w:after="0" w:line="233" w:lineRule="auto"/>
      </w:pPr>
      <w:bookmarkStart w:id="95" w:name="bookmark94"/>
      <w:bookmarkStart w:id="96" w:name="bookmark95"/>
      <w:r>
        <w:t>Раздел 4.</w:t>
      </w:r>
      <w:bookmarkEnd w:id="95"/>
      <w:bookmarkEnd w:id="96"/>
    </w:p>
    <w:p w:rsidR="002B342D" w:rsidRDefault="00BD3368">
      <w:pPr>
        <w:pStyle w:val="11"/>
        <w:keepNext/>
        <w:keepLines/>
        <w:shd w:val="clear" w:color="auto" w:fill="auto"/>
        <w:spacing w:after="320" w:line="233" w:lineRule="auto"/>
      </w:pPr>
      <w:bookmarkStart w:id="97" w:name="bookmark96"/>
      <w:bookmarkStart w:id="98" w:name="bookmark97"/>
      <w:r>
        <w:t>Ожидаемые конечные результаты реализации подпрограммы.</w:t>
      </w:r>
      <w:bookmarkEnd w:id="97"/>
      <w:bookmarkEnd w:id="98"/>
    </w:p>
    <w:p w:rsidR="002B342D" w:rsidRDefault="00BD3368">
      <w:pPr>
        <w:pStyle w:val="1"/>
        <w:shd w:val="clear" w:color="auto" w:fill="auto"/>
        <w:ind w:firstLine="560"/>
        <w:jc w:val="both"/>
      </w:pPr>
      <w:r>
        <w:t>Реализация ме</w:t>
      </w:r>
      <w:r>
        <w:t>роприятий Программы позволит к 2024 году:</w:t>
      </w:r>
    </w:p>
    <w:p w:rsidR="002B342D" w:rsidRDefault="00BD3368">
      <w:pPr>
        <w:pStyle w:val="1"/>
        <w:shd w:val="clear" w:color="auto" w:fill="auto"/>
        <w:ind w:firstLine="580"/>
        <w:jc w:val="both"/>
      </w:pPr>
      <w:r>
        <w:t>1.Охватить 75% детей от 6,5 до 18 лет услугами дополнительного образования в сфере искусства.</w:t>
      </w:r>
    </w:p>
    <w:p w:rsidR="002B342D" w:rsidRDefault="00BD3368">
      <w:pPr>
        <w:pStyle w:val="1"/>
        <w:shd w:val="clear" w:color="auto" w:fill="auto"/>
        <w:spacing w:after="540"/>
        <w:ind w:firstLine="580"/>
        <w:jc w:val="both"/>
      </w:pPr>
      <w:r>
        <w:t xml:space="preserve">2.Сохранить среднюю заработную плату педагогических работников учреждений дополнительного образования детей на уровне </w:t>
      </w:r>
      <w:r>
        <w:t>средней заработной платы учителей в регионе на протяжении всего срока реализации программы.</w:t>
      </w:r>
    </w:p>
    <w:p w:rsidR="002B342D" w:rsidRDefault="00BD3368">
      <w:pPr>
        <w:pStyle w:val="1"/>
        <w:shd w:val="clear" w:color="auto" w:fill="auto"/>
        <w:spacing w:after="260"/>
        <w:ind w:firstLine="0"/>
        <w:sectPr w:rsidR="002B342D">
          <w:type w:val="continuous"/>
          <w:pgSz w:w="11900" w:h="16840"/>
          <w:pgMar w:top="790" w:right="672" w:bottom="614" w:left="1340" w:header="362" w:footer="18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370330" simplePos="0" relativeHeight="125829397" behindDoc="0" locked="0" layoutInCell="1" allowOverlap="1">
            <wp:simplePos x="0" y="0"/>
            <wp:positionH relativeFrom="page">
              <wp:posOffset>5125720</wp:posOffset>
            </wp:positionH>
            <wp:positionV relativeFrom="paragraph">
              <wp:posOffset>317500</wp:posOffset>
            </wp:positionV>
            <wp:extent cx="414655" cy="396240"/>
            <wp:effectExtent l="0" t="0" r="0" b="0"/>
            <wp:wrapSquare wrapText="lef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146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5784215</wp:posOffset>
                </wp:positionH>
                <wp:positionV relativeFrom="paragraph">
                  <wp:posOffset>347980</wp:posOffset>
                </wp:positionV>
                <wp:extent cx="1009015" cy="20129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Козленко Т.В.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55.44999999999999pt;margin-top:27.399999999999999pt;width:79.450000000000003pt;height:15.8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И.О.Председателя МКУ «Комитет по социальной политике и культуре муниципального образования Слюдянский район»</w:t>
      </w:r>
    </w:p>
    <w:p w:rsidR="002B342D" w:rsidRDefault="00BD3368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6 к </w:t>
      </w:r>
      <w:r>
        <w:rPr>
          <w:sz w:val="22"/>
          <w:szCs w:val="22"/>
        </w:rPr>
        <w:t>муниципальной программе</w:t>
      </w:r>
    </w:p>
    <w:p w:rsidR="002B342D" w:rsidRDefault="00BD3368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«Развитие образования в муниципальном образовании</w:t>
      </w:r>
    </w:p>
    <w:p w:rsidR="002B342D" w:rsidRDefault="00BD3368">
      <w:pPr>
        <w:pStyle w:val="1"/>
        <w:shd w:val="clear" w:color="auto" w:fill="auto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Слюдянский район» на 2019-2024 годы</w:t>
      </w:r>
    </w:p>
    <w:p w:rsidR="002B342D" w:rsidRDefault="00BD3368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 о составе и значениях показателей муниципальной программы</w:t>
      </w:r>
    </w:p>
    <w:p w:rsidR="002B342D" w:rsidRDefault="00BD3368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«Развитие образования в муниципальном образовании Слюдянский район» на 2019-202</w:t>
      </w:r>
      <w:r>
        <w:rPr>
          <w:sz w:val="22"/>
          <w:szCs w:val="22"/>
          <w:u w:val="single"/>
        </w:rPr>
        <w:t>4 годы</w:t>
      </w:r>
    </w:p>
    <w:p w:rsidR="002B342D" w:rsidRDefault="00BD3368">
      <w:pPr>
        <w:pStyle w:val="1"/>
        <w:shd w:val="clear" w:color="auto" w:fill="auto"/>
        <w:spacing w:after="240"/>
        <w:ind w:left="5600" w:firstLine="0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62"/>
        <w:gridCol w:w="902"/>
        <w:gridCol w:w="1320"/>
        <w:gridCol w:w="1493"/>
        <w:gridCol w:w="1310"/>
        <w:gridCol w:w="1306"/>
        <w:gridCol w:w="1320"/>
        <w:gridCol w:w="1315"/>
        <w:gridCol w:w="1090"/>
        <w:gridCol w:w="1166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309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показатели муниципальной программы </w:t>
            </w:r>
            <w:r>
              <w:rPr>
                <w:sz w:val="22"/>
                <w:szCs w:val="22"/>
              </w:rPr>
              <w:t>«Развитие образования в муниципальном образовании Слюдянский район» на 2019- 2024 годы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населения в возрасте от 5 до 18 лет, охваченного образованием, в общей численности населения в возрасте от 5 до 18 лет.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качеством общего образования, профессионального 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09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показатели муниципальной подпрограммы 1 «Оказание образовательных услуг в </w:t>
            </w:r>
            <w:r>
              <w:rPr>
                <w:sz w:val="22"/>
                <w:szCs w:val="22"/>
              </w:rPr>
              <w:t>общеобразовательных учреждениях Слюдянского района»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от 6,5 до 18 лет услугами муниципальных образовательных учреждений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62"/>
        <w:gridCol w:w="907"/>
        <w:gridCol w:w="1320"/>
        <w:gridCol w:w="1493"/>
        <w:gridCol w:w="1310"/>
        <w:gridCol w:w="1306"/>
        <w:gridCol w:w="1315"/>
        <w:gridCol w:w="1310"/>
        <w:gridCol w:w="1099"/>
        <w:gridCol w:w="1171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средней заработной платы педагогических работников </w:t>
            </w:r>
            <w:r>
              <w:rPr>
                <w:sz w:val="22"/>
                <w:szCs w:val="22"/>
              </w:rPr>
              <w:t>образовательных учреждений общего образования на уровне средней заработной платы в регионе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0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муниципальной подпрограммы 2 «Дошкольное образование Слюдянском муниципальном районе»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от 1,5</w:t>
            </w:r>
            <w:r>
              <w:rPr>
                <w:sz w:val="22"/>
                <w:szCs w:val="22"/>
              </w:rPr>
              <w:t xml:space="preserve"> до 6 лет услугами муниципальных дошкольных образовательных учреждений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средней заработной платы педагогических работников дошкольных образовательных учреждений на уровне средней заработной платы </w:t>
            </w:r>
            <w:r>
              <w:rPr>
                <w:sz w:val="22"/>
                <w:szCs w:val="22"/>
              </w:rPr>
              <w:t>в сфере общего образования в регионе.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30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муниципальной подпрограммы 3 «Дополнительное образование в сфере художественной творческой направленности в Слюдянском муниципальном районе»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от </w:t>
            </w:r>
            <w:r>
              <w:rPr>
                <w:sz w:val="22"/>
                <w:szCs w:val="22"/>
              </w:rPr>
              <w:t>6,5 до 18 лет услугами дополнительного образования в сфере художественной творческой направленности.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средней заработной платы педагогических работников учреждений дополнительного образования </w:t>
            </w:r>
            <w:r>
              <w:rPr>
                <w:sz w:val="22"/>
                <w:szCs w:val="22"/>
              </w:rPr>
              <w:t>детей на уровне средней заработной платы учителей в регионе.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0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муниципальной подпрограммы 4 «Дополнительное образование в сфере физической культуры и спорта в Слюдянском муниципальном районе».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</w:t>
            </w:r>
            <w:r>
              <w:rPr>
                <w:sz w:val="22"/>
                <w:szCs w:val="22"/>
              </w:rPr>
              <w:t xml:space="preserve"> детей от 6,5 до 18 лет услугами дополнительного образования в сфере физической культуры и спорта.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76"/>
        <w:gridCol w:w="902"/>
        <w:gridCol w:w="1320"/>
        <w:gridCol w:w="1493"/>
        <w:gridCol w:w="1320"/>
        <w:gridCol w:w="1301"/>
        <w:gridCol w:w="1306"/>
        <w:gridCol w:w="1325"/>
        <w:gridCol w:w="1099"/>
        <w:gridCol w:w="1114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средней заработной платы педагогических работников учреждений дополнительного образования детей на </w:t>
            </w:r>
            <w:r>
              <w:rPr>
                <w:sz w:val="22"/>
                <w:szCs w:val="22"/>
              </w:rPr>
              <w:t>уровне средней заработной платы учителей в регионе.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09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муниципальной подпрограммы 5 «Дополнительное образование в сфере искусства в Слюдянском муниципальном районе»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framePr w:w="15307" w:h="4728" w:vSpace="1214" w:wrap="notBeside" w:vAnchor="text" w:hAnchor="text" w:x="476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framePr w:w="15307" w:h="4728" w:vSpace="1214" w:wrap="notBeside" w:vAnchor="text" w:hAnchor="text" w:x="476" w:y="1"/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от 6,5 до 18 лет </w:t>
            </w:r>
            <w:r>
              <w:rPr>
                <w:sz w:val="22"/>
                <w:szCs w:val="22"/>
              </w:rPr>
              <w:t>услугами дополнительного образования в сфере искусства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средней заработной платы педагогических работников учреждений дополнительного образования детей на уровне средней заработной платы учителей в </w:t>
            </w:r>
            <w:r>
              <w:rPr>
                <w:sz w:val="22"/>
                <w:szCs w:val="22"/>
              </w:rPr>
              <w:t>регионе.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framePr w:w="15307" w:h="4728" w:vSpace="1214" w:wrap="notBeside" w:vAnchor="text" w:hAnchor="text" w:x="476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B342D" w:rsidRDefault="00BD3368">
      <w:pPr>
        <w:pStyle w:val="a9"/>
        <w:framePr w:w="4003" w:h="974" w:hSpace="475" w:wrap="notBeside" w:vAnchor="text" w:hAnchor="text" w:x="1129" w:y="4969"/>
        <w:shd w:val="clear" w:color="auto" w:fill="auto"/>
      </w:pPr>
      <w:r>
        <w:t>И.О. Председателя МКУ "Комитет по социальной политике и культуре муниципального образования Слюдянский район"</w:t>
      </w:r>
    </w:p>
    <w:p w:rsidR="002B342D" w:rsidRDefault="00BD336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98" behindDoc="0" locked="0" layoutInCell="1" allowOverlap="1">
            <wp:simplePos x="0" y="0"/>
            <wp:positionH relativeFrom="page">
              <wp:posOffset>4785360</wp:posOffset>
            </wp:positionH>
            <wp:positionV relativeFrom="margin">
              <wp:posOffset>3453130</wp:posOffset>
            </wp:positionV>
            <wp:extent cx="377825" cy="31115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778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5617210</wp:posOffset>
                </wp:positionH>
                <wp:positionV relativeFrom="margin">
                  <wp:posOffset>3596640</wp:posOffset>
                </wp:positionV>
                <wp:extent cx="844550" cy="17081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342D" w:rsidRDefault="00BD3368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Козленко Т.В.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42.30000000000001pt;margin-top:283.19999999999999pt;width:66.5pt;height:13.449999999999999pt;z-index:-12582935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Козленко Т.В.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:rsidR="002B342D" w:rsidRDefault="00BD3368">
      <w:pPr>
        <w:pStyle w:val="20"/>
        <w:shd w:val="clear" w:color="auto" w:fill="auto"/>
        <w:spacing w:after="240"/>
        <w:ind w:left="109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7 к муниципальной программе «Развитие образования в муниципальном </w:t>
      </w:r>
      <w:r>
        <w:rPr>
          <w:sz w:val="22"/>
          <w:szCs w:val="22"/>
        </w:rPr>
        <w:t>образовании Слюдянский район» на 2019-2024 годы</w:t>
      </w:r>
    </w:p>
    <w:p w:rsidR="002B342D" w:rsidRDefault="00BD3368">
      <w:pPr>
        <w:pStyle w:val="20"/>
        <w:shd w:val="clear" w:color="auto" w:fill="auto"/>
        <w:spacing w:after="0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Прогнозная (справочная) оценка</w:t>
      </w:r>
      <w:r>
        <w:rPr>
          <w:b/>
          <w:bCs/>
          <w:sz w:val="22"/>
          <w:szCs w:val="22"/>
        </w:rPr>
        <w:br/>
        <w:t>ресурсного обеспечения реализации муниципальной программы</w:t>
      </w:r>
      <w:r>
        <w:rPr>
          <w:b/>
          <w:bCs/>
          <w:sz w:val="22"/>
          <w:szCs w:val="22"/>
        </w:rPr>
        <w:br/>
        <w:t>за счет всех источников финансирования</w:t>
      </w:r>
    </w:p>
    <w:p w:rsidR="002B342D" w:rsidRDefault="00BD3368">
      <w:pPr>
        <w:pStyle w:val="20"/>
        <w:shd w:val="clear" w:color="auto" w:fill="auto"/>
        <w:spacing w:after="0"/>
        <w:ind w:left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«Развитие образования в муниципальном образовании Слюдянский район» на 2019-2024</w:t>
      </w:r>
      <w:r>
        <w:rPr>
          <w:sz w:val="22"/>
          <w:szCs w:val="22"/>
          <w:u w:val="single"/>
        </w:rPr>
        <w:t xml:space="preserve"> годы</w:t>
      </w:r>
    </w:p>
    <w:p w:rsidR="002B342D" w:rsidRDefault="00BD3368">
      <w:pPr>
        <w:pStyle w:val="20"/>
        <w:shd w:val="clear" w:color="auto" w:fill="auto"/>
        <w:spacing w:after="24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618"/>
        <w:gridCol w:w="1939"/>
        <w:gridCol w:w="1474"/>
        <w:gridCol w:w="1474"/>
        <w:gridCol w:w="1598"/>
        <w:gridCol w:w="1459"/>
        <w:gridCol w:w="1478"/>
        <w:gridCol w:w="1589"/>
        <w:gridCol w:w="1690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 й программы, подпрограмм ы, основного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(руб.), годы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«Развитие образования в муниципальном образовании Слюдянский район» на 2019- 2024 годы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621 412 400,00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605 210 060,00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600 244 560,00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600 244 560,00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600 244 560,00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  <w:r>
              <w:rPr>
                <w:b/>
                <w:bCs/>
                <w:sz w:val="20"/>
                <w:szCs w:val="20"/>
              </w:rPr>
              <w:t xml:space="preserve"> 244 560,00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3 627 600 700,00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482 799 800,00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484 774 300,00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484 774 300,00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484 774 300,00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484 774 300,00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484 774 300,00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2 906 671 300,00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138 612 600,00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120 435 760,00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115 470 260,00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115 470 260,00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115 470 260,00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115 470 260,00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720 929 400,00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 xml:space="preserve">«Оказание образовательных услуг в </w:t>
            </w:r>
            <w:r>
              <w:rPr>
                <w:sz w:val="20"/>
                <w:szCs w:val="20"/>
              </w:rPr>
              <w:t>общеобразовательн ых учреждениях Слюдянского района»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 Муниципальное казенное учреждение "Комитет по социальной политике и культуре муниципальног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345 521 782,58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337 738 043,59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334 643 291,36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334 643 291,36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334 643 291,36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334 643 </w:t>
            </w:r>
            <w:r>
              <w:rPr>
                <w:b/>
                <w:bCs/>
                <w:sz w:val="20"/>
                <w:szCs w:val="20"/>
              </w:rPr>
              <w:t>291,36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2 021 832 991,61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303 598 300,00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1 827 763 300,00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41 923 482,58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32 905 043,59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194 069 691,61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622"/>
        <w:gridCol w:w="1939"/>
        <w:gridCol w:w="1478"/>
        <w:gridCol w:w="1469"/>
        <w:gridCol w:w="1598"/>
        <w:gridCol w:w="1464"/>
        <w:gridCol w:w="1469"/>
        <w:gridCol w:w="1589"/>
        <w:gridCol w:w="1699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образования Слюдянский район"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Обеспечение </w:t>
            </w:r>
            <w:r>
              <w:rPr>
                <w:sz w:val="20"/>
                <w:szCs w:val="20"/>
              </w:rPr>
              <w:t>предоставления общедоступного и бесплатного начального общего, основного общего, среднего общего образования на территории Слюдянского района.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мероприятия Муниципальное казенное учреждение "Комитет по социальной политике и культур</w:t>
            </w:r>
            <w:r>
              <w:rPr>
                <w:sz w:val="20"/>
                <w:szCs w:val="20"/>
              </w:rPr>
              <w:t>е муниципальное о образования Слюдянский район"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всеео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345 521 782,58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337 738 043,59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334 643 291,36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334 643 291,36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334 643 291,36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334 643 291,36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2 021 832 991,61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303 598 300,00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304 833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304 833 000,00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1 827 763 300,00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федеральноео бюджета (ФБ)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41 923 482,58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32 905 043,59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29 810 291,36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194 069</w:t>
            </w:r>
            <w:r>
              <w:rPr>
                <w:sz w:val="20"/>
                <w:szCs w:val="20"/>
              </w:rPr>
              <w:t xml:space="preserve"> 691,61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«Дошкольное образование Слюдянском муниципальном районе»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всеео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196 837 945,23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192 682 036,11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191 366 156,87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191 366 156,87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191 366 156,87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191 366 156,87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154 984 608,82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179 201 500,00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1 078 908 000,00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федеральноео бюджета (ФБ)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17 636 445,25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12 740 736,11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76 076 608,82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Обеспечение предоставления общедоступного дошкольного </w:t>
            </w:r>
            <w:r>
              <w:rPr>
                <w:sz w:val="20"/>
                <w:szCs w:val="20"/>
              </w:rPr>
              <w:t>образования на территории Слюдянского района.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Муниципальное казенное учреждение "Комитет по социальной политике и культуре муниципальное о образования Слюдянский район"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196 837 945,23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192 682 036,11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191 366 156,87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191 366 </w:t>
            </w:r>
            <w:r>
              <w:rPr>
                <w:sz w:val="20"/>
                <w:szCs w:val="20"/>
              </w:rPr>
              <w:t>156,87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191 366 156,87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191 366 156,87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1 154 984 608,22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179 201 500,00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179 941 300,00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1 078 908 000,00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федеральноео бюджета (ФБ)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17 636 445,25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12 740 736,11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11 424 856,87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76 076 608,82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22 214 </w:t>
            </w:r>
            <w:r>
              <w:rPr>
                <w:b/>
                <w:bCs/>
                <w:sz w:val="20"/>
                <w:szCs w:val="20"/>
              </w:rPr>
              <w:t>770,05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21 789 668,67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21 721 039,9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21 721 039,9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21 721 039,9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130 888 598,32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1613"/>
        <w:gridCol w:w="1944"/>
        <w:gridCol w:w="1469"/>
        <w:gridCol w:w="1469"/>
        <w:gridCol w:w="1603"/>
        <w:gridCol w:w="1464"/>
        <w:gridCol w:w="1464"/>
        <w:gridCol w:w="1594"/>
        <w:gridCol w:w="1704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«Дополнительное образование в сфере художественной творческой направленности в Слюдянском муниципальном районе»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22 214 770,05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21 789 668,67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130 888 598,32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мероприятия Муниципальное казенное учреждение "Комитет по </w:t>
            </w:r>
            <w:r>
              <w:rPr>
                <w:sz w:val="20"/>
                <w:szCs w:val="20"/>
              </w:rPr>
              <w:t>социальной политике и культуре муниципальног о образования Слюдянский район"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22 214 770,05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21 789 668,67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130 888 598,32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</w:t>
            </w:r>
            <w:r>
              <w:rPr>
                <w:sz w:val="20"/>
                <w:szCs w:val="20"/>
              </w:rPr>
              <w:t>планируемые к привлечению из федерального бюджета (ФБ)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22 214 770,05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21 789 668,67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21 721 039,9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130 888 598,32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«Дополнительное образование в сфере физической культуры и спорта в Слюдянском муниципальном районе»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23 338 413,10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22 227 636,14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22 086 141,19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22 086 141,19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133 910 614,00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23 338 413,10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22 227 636,14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086 141,19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133 910 614,00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Обеспечение предоставления дополнительного образования в сфере физической культуры и спорта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мероприятия Муниципальное </w:t>
            </w:r>
            <w:r>
              <w:rPr>
                <w:sz w:val="20"/>
                <w:szCs w:val="20"/>
              </w:rPr>
              <w:t>казенное учреждение "Комитет по социальной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23 338 413,10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22 227 636,14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133 910 614,00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планируемые к привлечению из </w:t>
            </w:r>
            <w:r>
              <w:rPr>
                <w:sz w:val="20"/>
                <w:szCs w:val="20"/>
              </w:rPr>
              <w:t>федерального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B342D" w:rsidRDefault="00BD33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1603"/>
        <w:gridCol w:w="1949"/>
        <w:gridCol w:w="1474"/>
        <w:gridCol w:w="1469"/>
        <w:gridCol w:w="1594"/>
        <w:gridCol w:w="1469"/>
        <w:gridCol w:w="1469"/>
        <w:gridCol w:w="1589"/>
        <w:gridCol w:w="1699"/>
      </w:tblGrid>
      <w:tr w:rsidR="002B342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Слюдянском муниципальном районе».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политике и культуре муниципальног о образования Слюдянский район"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(ФБ)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23 338 413,10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22 227 636,14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086 141,19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22 086 141,19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133 910 614,00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5 </w:t>
            </w:r>
            <w:r>
              <w:rPr>
                <w:sz w:val="20"/>
                <w:szCs w:val="20"/>
              </w:rPr>
              <w:t>«Дополнительное образование в сфере искусства в Слюдянском муниципальном районе»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33 499 489,04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30 772 675,49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30 427 </w:t>
            </w:r>
            <w:r>
              <w:rPr>
                <w:sz w:val="20"/>
                <w:szCs w:val="20"/>
              </w:rPr>
              <w:t>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185 983 887,25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33 499</w:t>
            </w:r>
            <w:r>
              <w:rPr>
                <w:sz w:val="20"/>
                <w:szCs w:val="20"/>
              </w:rPr>
              <w:t xml:space="preserve"> 489,04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30 772 675,49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185 983 887,25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Обеспечение предоставления дополнительного образования в сфере искусства в </w:t>
            </w:r>
            <w:r>
              <w:rPr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мероприятия Муниципальное казенное учреждение "Комитет по социальной политике и культуре муниципальног о образования Слюдянский район"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33 499 489,04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30 772 675,49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185 983 887,25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2B34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33 499 489,04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30 772 675,49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30 427 930,68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185 983 887,25</w:t>
            </w:r>
          </w:p>
        </w:tc>
      </w:tr>
      <w:tr w:rsidR="002B342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2B342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B342D" w:rsidRDefault="00BD3368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2D" w:rsidRDefault="00BD3368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B342D" w:rsidRDefault="002B342D">
      <w:pPr>
        <w:spacing w:after="499" w:line="1" w:lineRule="exact"/>
      </w:pPr>
    </w:p>
    <w:p w:rsidR="002B342D" w:rsidRDefault="00BD3368">
      <w:pPr>
        <w:pStyle w:val="20"/>
        <w:shd w:val="clear" w:color="auto" w:fill="auto"/>
        <w:spacing w:after="240"/>
        <w:ind w:left="0"/>
        <w:jc w:val="both"/>
      </w:pPr>
      <w:r>
        <w:rPr>
          <w:b/>
          <w:bCs/>
        </w:rPr>
        <w:t>И.О.Председателя МКУ "Комитет по социальной политике и культуре муниципального образования Слюдянский район"</w:t>
      </w:r>
    </w:p>
    <w:p w:rsidR="002B342D" w:rsidRDefault="00BD3368">
      <w:pPr>
        <w:pStyle w:val="20"/>
        <w:shd w:val="clear" w:color="auto" w:fill="auto"/>
        <w:spacing w:after="380"/>
        <w:ind w:left="0"/>
        <w:jc w:val="both"/>
      </w:pPr>
      <w:r>
        <w:rPr>
          <w:noProof/>
          <w:lang w:bidi="ar-SA"/>
        </w:rPr>
        <w:drawing>
          <wp:anchor distT="0" distB="0" distL="114300" distR="114300" simplePos="0" relativeHeight="125829401" behindDoc="0" locked="0" layoutInCell="1" allowOverlap="1">
            <wp:simplePos x="0" y="0"/>
            <wp:positionH relativeFrom="page">
              <wp:posOffset>3672840</wp:posOffset>
            </wp:positionH>
            <wp:positionV relativeFrom="margin">
              <wp:posOffset>5520055</wp:posOffset>
            </wp:positionV>
            <wp:extent cx="1688465" cy="1195070"/>
            <wp:effectExtent l="0" t="0" r="0" b="0"/>
            <wp:wrapSquare wrapText="left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6884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И.О. Начальника </w:t>
      </w:r>
      <w:r>
        <w:rPr>
          <w:b/>
          <w:bCs/>
        </w:rPr>
        <w:t>МКУ "Межотраслевая централизованная бухгалтерия муниципального образования Слюдянский район"</w:t>
      </w:r>
    </w:p>
    <w:sectPr w:rsidR="002B342D">
      <w:pgSz w:w="16840" w:h="11900" w:orient="landscape"/>
      <w:pgMar w:top="548" w:right="146" w:bottom="472" w:left="436" w:header="120" w:footer="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3368">
      <w:r>
        <w:separator/>
      </w:r>
    </w:p>
  </w:endnote>
  <w:endnote w:type="continuationSeparator" w:id="0">
    <w:p w:rsidR="00000000" w:rsidRDefault="00BD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2D" w:rsidRDefault="002B342D"/>
  </w:footnote>
  <w:footnote w:type="continuationSeparator" w:id="0">
    <w:p w:rsidR="002B342D" w:rsidRDefault="002B3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203"/>
    <w:multiLevelType w:val="multilevel"/>
    <w:tmpl w:val="5C4C5CA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9673E"/>
    <w:multiLevelType w:val="multilevel"/>
    <w:tmpl w:val="14963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59D7"/>
    <w:multiLevelType w:val="multilevel"/>
    <w:tmpl w:val="AA806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954BD"/>
    <w:multiLevelType w:val="multilevel"/>
    <w:tmpl w:val="1C72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9132A"/>
    <w:multiLevelType w:val="multilevel"/>
    <w:tmpl w:val="E0C214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5331E"/>
    <w:multiLevelType w:val="multilevel"/>
    <w:tmpl w:val="6428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77776"/>
    <w:multiLevelType w:val="multilevel"/>
    <w:tmpl w:val="8090A5D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B1554"/>
    <w:multiLevelType w:val="multilevel"/>
    <w:tmpl w:val="DB90B41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81355"/>
    <w:multiLevelType w:val="multilevel"/>
    <w:tmpl w:val="8E748CE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4334D"/>
    <w:multiLevelType w:val="multilevel"/>
    <w:tmpl w:val="9A541F5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21C2D"/>
    <w:multiLevelType w:val="multilevel"/>
    <w:tmpl w:val="53D69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83FED"/>
    <w:multiLevelType w:val="multilevel"/>
    <w:tmpl w:val="3ACE3CA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486C51"/>
    <w:multiLevelType w:val="multilevel"/>
    <w:tmpl w:val="3D94A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F25A6"/>
    <w:multiLevelType w:val="multilevel"/>
    <w:tmpl w:val="26EE060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12F8B"/>
    <w:multiLevelType w:val="multilevel"/>
    <w:tmpl w:val="4B8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F3966"/>
    <w:multiLevelType w:val="multilevel"/>
    <w:tmpl w:val="5776AF5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B812CC"/>
    <w:multiLevelType w:val="multilevel"/>
    <w:tmpl w:val="9170F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A8611E"/>
    <w:multiLevelType w:val="multilevel"/>
    <w:tmpl w:val="30CA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50CE1"/>
    <w:multiLevelType w:val="multilevel"/>
    <w:tmpl w:val="8766EE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D47B6A"/>
    <w:multiLevelType w:val="multilevel"/>
    <w:tmpl w:val="CABE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0C6898"/>
    <w:multiLevelType w:val="multilevel"/>
    <w:tmpl w:val="B8F07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300D57"/>
    <w:multiLevelType w:val="multilevel"/>
    <w:tmpl w:val="F2A2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7911DD"/>
    <w:multiLevelType w:val="multilevel"/>
    <w:tmpl w:val="DE02AD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B5708"/>
    <w:multiLevelType w:val="multilevel"/>
    <w:tmpl w:val="21C030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8D1B48"/>
    <w:multiLevelType w:val="multilevel"/>
    <w:tmpl w:val="8A4047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4E6871"/>
    <w:multiLevelType w:val="multilevel"/>
    <w:tmpl w:val="07F49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8F526E"/>
    <w:multiLevelType w:val="multilevel"/>
    <w:tmpl w:val="FDFAF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966048"/>
    <w:multiLevelType w:val="multilevel"/>
    <w:tmpl w:val="0F8E3B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E77483"/>
    <w:multiLevelType w:val="multilevel"/>
    <w:tmpl w:val="40B4A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221C5B"/>
    <w:multiLevelType w:val="multilevel"/>
    <w:tmpl w:val="2338A05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6C3B0D"/>
    <w:multiLevelType w:val="multilevel"/>
    <w:tmpl w:val="1E5064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F05ACF"/>
    <w:multiLevelType w:val="multilevel"/>
    <w:tmpl w:val="1E1A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A94C50"/>
    <w:multiLevelType w:val="multilevel"/>
    <w:tmpl w:val="DB807F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256E1E"/>
    <w:multiLevelType w:val="multilevel"/>
    <w:tmpl w:val="62BE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826837"/>
    <w:multiLevelType w:val="multilevel"/>
    <w:tmpl w:val="B622D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DC1ADC"/>
    <w:multiLevelType w:val="multilevel"/>
    <w:tmpl w:val="545A83B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F9D003A"/>
    <w:multiLevelType w:val="multilevel"/>
    <w:tmpl w:val="E12297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F47BEC"/>
    <w:multiLevelType w:val="multilevel"/>
    <w:tmpl w:val="B72E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6971CE"/>
    <w:multiLevelType w:val="multilevel"/>
    <w:tmpl w:val="65EA177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707B8D"/>
    <w:multiLevelType w:val="multilevel"/>
    <w:tmpl w:val="33FC9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DC3A67"/>
    <w:multiLevelType w:val="multilevel"/>
    <w:tmpl w:val="84DA0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A07C98"/>
    <w:multiLevelType w:val="multilevel"/>
    <w:tmpl w:val="2F402F7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EB1A4C"/>
    <w:multiLevelType w:val="multilevel"/>
    <w:tmpl w:val="13446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614186D"/>
    <w:multiLevelType w:val="multilevel"/>
    <w:tmpl w:val="81066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6C514C9"/>
    <w:multiLevelType w:val="multilevel"/>
    <w:tmpl w:val="507AB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A826DA7"/>
    <w:multiLevelType w:val="multilevel"/>
    <w:tmpl w:val="BA060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BB21725"/>
    <w:multiLevelType w:val="multilevel"/>
    <w:tmpl w:val="5A0291E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426351"/>
    <w:multiLevelType w:val="multilevel"/>
    <w:tmpl w:val="C660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5D694C"/>
    <w:multiLevelType w:val="multilevel"/>
    <w:tmpl w:val="D194C41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47E718B"/>
    <w:multiLevelType w:val="multilevel"/>
    <w:tmpl w:val="798C4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D55902"/>
    <w:multiLevelType w:val="multilevel"/>
    <w:tmpl w:val="BCDE45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BA1818"/>
    <w:multiLevelType w:val="multilevel"/>
    <w:tmpl w:val="06D4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3AF4011"/>
    <w:multiLevelType w:val="multilevel"/>
    <w:tmpl w:val="3D9CF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E3628F"/>
    <w:multiLevelType w:val="multilevel"/>
    <w:tmpl w:val="8E060F8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8011B79"/>
    <w:multiLevelType w:val="multilevel"/>
    <w:tmpl w:val="37A2B8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B7B67BE"/>
    <w:multiLevelType w:val="multilevel"/>
    <w:tmpl w:val="706E8B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D3070AB"/>
    <w:multiLevelType w:val="multilevel"/>
    <w:tmpl w:val="261E9EF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4A4647"/>
    <w:multiLevelType w:val="multilevel"/>
    <w:tmpl w:val="9F029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52"/>
  </w:num>
  <w:num w:numId="3">
    <w:abstractNumId w:val="40"/>
  </w:num>
  <w:num w:numId="4">
    <w:abstractNumId w:val="49"/>
  </w:num>
  <w:num w:numId="5">
    <w:abstractNumId w:val="22"/>
  </w:num>
  <w:num w:numId="6">
    <w:abstractNumId w:val="46"/>
  </w:num>
  <w:num w:numId="7">
    <w:abstractNumId w:val="11"/>
  </w:num>
  <w:num w:numId="8">
    <w:abstractNumId w:val="55"/>
  </w:num>
  <w:num w:numId="9">
    <w:abstractNumId w:val="27"/>
  </w:num>
  <w:num w:numId="10">
    <w:abstractNumId w:val="26"/>
  </w:num>
  <w:num w:numId="11">
    <w:abstractNumId w:val="43"/>
  </w:num>
  <w:num w:numId="12">
    <w:abstractNumId w:val="2"/>
  </w:num>
  <w:num w:numId="13">
    <w:abstractNumId w:val="7"/>
  </w:num>
  <w:num w:numId="14">
    <w:abstractNumId w:val="6"/>
  </w:num>
  <w:num w:numId="15">
    <w:abstractNumId w:val="17"/>
  </w:num>
  <w:num w:numId="16">
    <w:abstractNumId w:val="23"/>
  </w:num>
  <w:num w:numId="17">
    <w:abstractNumId w:val="14"/>
  </w:num>
  <w:num w:numId="18">
    <w:abstractNumId w:val="45"/>
  </w:num>
  <w:num w:numId="19">
    <w:abstractNumId w:val="36"/>
  </w:num>
  <w:num w:numId="20">
    <w:abstractNumId w:val="53"/>
  </w:num>
  <w:num w:numId="21">
    <w:abstractNumId w:val="48"/>
  </w:num>
  <w:num w:numId="22">
    <w:abstractNumId w:val="19"/>
  </w:num>
  <w:num w:numId="23">
    <w:abstractNumId w:val="31"/>
  </w:num>
  <w:num w:numId="24">
    <w:abstractNumId w:val="3"/>
  </w:num>
  <w:num w:numId="25">
    <w:abstractNumId w:val="35"/>
  </w:num>
  <w:num w:numId="26">
    <w:abstractNumId w:val="54"/>
  </w:num>
  <w:num w:numId="27">
    <w:abstractNumId w:val="13"/>
  </w:num>
  <w:num w:numId="28">
    <w:abstractNumId w:val="47"/>
  </w:num>
  <w:num w:numId="29">
    <w:abstractNumId w:val="12"/>
  </w:num>
  <w:num w:numId="30">
    <w:abstractNumId w:val="44"/>
  </w:num>
  <w:num w:numId="31">
    <w:abstractNumId w:val="18"/>
  </w:num>
  <w:num w:numId="32">
    <w:abstractNumId w:val="4"/>
  </w:num>
  <w:num w:numId="33">
    <w:abstractNumId w:val="8"/>
  </w:num>
  <w:num w:numId="34">
    <w:abstractNumId w:val="56"/>
  </w:num>
  <w:num w:numId="35">
    <w:abstractNumId w:val="57"/>
  </w:num>
  <w:num w:numId="36">
    <w:abstractNumId w:val="10"/>
  </w:num>
  <w:num w:numId="37">
    <w:abstractNumId w:val="30"/>
  </w:num>
  <w:num w:numId="38">
    <w:abstractNumId w:val="32"/>
  </w:num>
  <w:num w:numId="39">
    <w:abstractNumId w:val="29"/>
  </w:num>
  <w:num w:numId="40">
    <w:abstractNumId w:val="1"/>
  </w:num>
  <w:num w:numId="41">
    <w:abstractNumId w:val="50"/>
  </w:num>
  <w:num w:numId="42">
    <w:abstractNumId w:val="25"/>
  </w:num>
  <w:num w:numId="43">
    <w:abstractNumId w:val="5"/>
  </w:num>
  <w:num w:numId="44">
    <w:abstractNumId w:val="16"/>
  </w:num>
  <w:num w:numId="45">
    <w:abstractNumId w:val="34"/>
  </w:num>
  <w:num w:numId="46">
    <w:abstractNumId w:val="9"/>
  </w:num>
  <w:num w:numId="47">
    <w:abstractNumId w:val="37"/>
  </w:num>
  <w:num w:numId="48">
    <w:abstractNumId w:val="24"/>
  </w:num>
  <w:num w:numId="49">
    <w:abstractNumId w:val="41"/>
  </w:num>
  <w:num w:numId="50">
    <w:abstractNumId w:val="51"/>
  </w:num>
  <w:num w:numId="51">
    <w:abstractNumId w:val="21"/>
  </w:num>
  <w:num w:numId="52">
    <w:abstractNumId w:val="38"/>
  </w:num>
  <w:num w:numId="53">
    <w:abstractNumId w:val="42"/>
  </w:num>
  <w:num w:numId="54">
    <w:abstractNumId w:val="15"/>
  </w:num>
  <w:num w:numId="55">
    <w:abstractNumId w:val="39"/>
  </w:num>
  <w:num w:numId="56">
    <w:abstractNumId w:val="20"/>
  </w:num>
  <w:num w:numId="57">
    <w:abstractNumId w:val="28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2D"/>
    <w:rsid w:val="002B342D"/>
    <w:rsid w:val="00B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609E-8F45-476C-92B6-C313C8D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12354</Words>
  <Characters>70423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Вдовкина Мария Александровна</cp:lastModifiedBy>
  <cp:revision>2</cp:revision>
  <dcterms:created xsi:type="dcterms:W3CDTF">2019-11-29T01:28:00Z</dcterms:created>
  <dcterms:modified xsi:type="dcterms:W3CDTF">2019-11-29T01:32:00Z</dcterms:modified>
</cp:coreProperties>
</file>