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2D" w:rsidRPr="0026782D" w:rsidRDefault="0026782D" w:rsidP="00267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82D">
        <w:rPr>
          <w:rFonts w:ascii="Times New Roman" w:hAnsi="Times New Roman"/>
          <w:sz w:val="24"/>
          <w:szCs w:val="24"/>
        </w:rPr>
        <w:t>РОССИЙСКАЯ ФЕДЕРАЦИЯ</w:t>
      </w:r>
    </w:p>
    <w:p w:rsidR="0026782D" w:rsidRPr="0026782D" w:rsidRDefault="0026782D" w:rsidP="00267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82D">
        <w:rPr>
          <w:rFonts w:ascii="Times New Roman" w:hAnsi="Times New Roman"/>
          <w:sz w:val="24"/>
          <w:szCs w:val="24"/>
        </w:rPr>
        <w:t>Иркутская область, Слюдянский район</w:t>
      </w:r>
    </w:p>
    <w:p w:rsidR="0026782D" w:rsidRPr="0026782D" w:rsidRDefault="0026782D" w:rsidP="0026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82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164A8">
        <w:rPr>
          <w:rFonts w:ascii="Times New Roman" w:hAnsi="Times New Roman"/>
          <w:b/>
          <w:sz w:val="28"/>
          <w:szCs w:val="28"/>
        </w:rPr>
        <w:t>МАРИТУЙСКОГО</w:t>
      </w:r>
      <w:r w:rsidRPr="0026782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6782D" w:rsidRPr="0026782D" w:rsidRDefault="007164A8" w:rsidP="00267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с.Маритуй</w:t>
      </w:r>
    </w:p>
    <w:p w:rsidR="0026782D" w:rsidRPr="0026782D" w:rsidRDefault="0026782D" w:rsidP="00267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82D" w:rsidRPr="0026782D" w:rsidRDefault="0026782D" w:rsidP="00267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82D">
        <w:rPr>
          <w:rFonts w:ascii="Times New Roman" w:hAnsi="Times New Roman"/>
          <w:b/>
          <w:sz w:val="28"/>
          <w:szCs w:val="28"/>
        </w:rPr>
        <w:t>ПОСТАНОВЛЕНИЕ</w:t>
      </w:r>
    </w:p>
    <w:p w:rsidR="0026782D" w:rsidRPr="00D46157" w:rsidRDefault="0026782D" w:rsidP="0026782D">
      <w:pPr>
        <w:spacing w:after="0" w:line="216" w:lineRule="auto"/>
        <w:ind w:firstLine="851"/>
        <w:jc w:val="center"/>
        <w:rPr>
          <w:caps/>
          <w:sz w:val="24"/>
          <w:szCs w:val="24"/>
        </w:rPr>
      </w:pPr>
    </w:p>
    <w:p w:rsidR="0026782D" w:rsidRPr="0026782D" w:rsidRDefault="0026782D" w:rsidP="002678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82D">
        <w:rPr>
          <w:rFonts w:ascii="Times New Roman" w:hAnsi="Times New Roman"/>
          <w:sz w:val="24"/>
          <w:szCs w:val="24"/>
        </w:rPr>
        <w:t xml:space="preserve">От </w:t>
      </w:r>
      <w:r w:rsidR="00B578B6">
        <w:rPr>
          <w:rFonts w:ascii="Times New Roman" w:hAnsi="Times New Roman"/>
          <w:sz w:val="24"/>
          <w:szCs w:val="24"/>
        </w:rPr>
        <w:t xml:space="preserve">16.07.2019г  </w:t>
      </w:r>
      <w:r w:rsidRPr="0026782D">
        <w:rPr>
          <w:rFonts w:ascii="Times New Roman" w:hAnsi="Times New Roman"/>
          <w:sz w:val="24"/>
          <w:szCs w:val="24"/>
        </w:rPr>
        <w:t>№</w:t>
      </w:r>
      <w:r w:rsidR="00B578B6">
        <w:rPr>
          <w:rFonts w:ascii="Times New Roman" w:hAnsi="Times New Roman"/>
          <w:sz w:val="24"/>
          <w:szCs w:val="24"/>
        </w:rPr>
        <w:t>2</w:t>
      </w:r>
      <w:r w:rsidR="003B3E22">
        <w:rPr>
          <w:rFonts w:ascii="Times New Roman" w:hAnsi="Times New Roman"/>
          <w:sz w:val="24"/>
          <w:szCs w:val="24"/>
        </w:rPr>
        <w:t>5</w:t>
      </w:r>
    </w:p>
    <w:p w:rsidR="0026782D" w:rsidRDefault="0026782D" w:rsidP="002678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82D">
        <w:rPr>
          <w:rFonts w:ascii="Times New Roman" w:hAnsi="Times New Roman"/>
          <w:sz w:val="24"/>
          <w:szCs w:val="24"/>
        </w:rPr>
        <w:t xml:space="preserve">Об утверждении Порядка осуществления </w:t>
      </w:r>
    </w:p>
    <w:p w:rsidR="0026782D" w:rsidRDefault="0026782D" w:rsidP="002678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82D">
        <w:rPr>
          <w:rFonts w:ascii="Times New Roman" w:hAnsi="Times New Roman"/>
          <w:sz w:val="24"/>
          <w:szCs w:val="24"/>
        </w:rPr>
        <w:t xml:space="preserve">внутреннего финансового контроля и </w:t>
      </w:r>
    </w:p>
    <w:p w:rsidR="0026782D" w:rsidRDefault="0026782D" w:rsidP="002678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82D">
        <w:rPr>
          <w:rFonts w:ascii="Times New Roman" w:hAnsi="Times New Roman"/>
          <w:sz w:val="24"/>
          <w:szCs w:val="24"/>
        </w:rPr>
        <w:t xml:space="preserve">внутреннего финансового аудита в </w:t>
      </w:r>
    </w:p>
    <w:p w:rsidR="005104AD" w:rsidRPr="0026782D" w:rsidRDefault="007164A8" w:rsidP="0026782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Маритуйского</w:t>
      </w:r>
      <w:r w:rsidR="0026782D" w:rsidRPr="0026782D">
        <w:rPr>
          <w:rFonts w:ascii="Times New Roman" w:hAnsi="Times New Roman"/>
          <w:sz w:val="24"/>
          <w:szCs w:val="24"/>
        </w:rPr>
        <w:t xml:space="preserve"> сельском поселении  </w:t>
      </w:r>
    </w:p>
    <w:p w:rsidR="0026782D" w:rsidRDefault="0026782D" w:rsidP="002678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104AD" w:rsidRPr="0026782D" w:rsidRDefault="0026782D" w:rsidP="0026782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5104AD" w:rsidRPr="0026782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ст.160.2-1 Бюджетного кодекса Российской Федерации, руководствуясь Федеральным законом от 06.10.2003г. №131-Ф3 «Об общих принципах организации местного самоуправлении в Российской Федерации»; ст. </w:t>
      </w:r>
      <w:r w:rsidRPr="0026782D">
        <w:rPr>
          <w:rFonts w:ascii="Times New Roman" w:hAnsi="Times New Roman"/>
          <w:b w:val="0"/>
          <w:sz w:val="24"/>
          <w:szCs w:val="24"/>
        </w:rPr>
        <w:t>10,43,46, 66</w:t>
      </w:r>
      <w:r w:rsidR="005104AD" w:rsidRPr="0026782D">
        <w:rPr>
          <w:rFonts w:ascii="Times New Roman" w:hAnsi="Times New Roman" w:cs="Times New Roman"/>
          <w:b w:val="0"/>
          <w:sz w:val="24"/>
          <w:szCs w:val="24"/>
        </w:rPr>
        <w:t xml:space="preserve"> Устава </w:t>
      </w:r>
      <w:r w:rsidR="007164A8">
        <w:rPr>
          <w:rFonts w:ascii="Times New Roman" w:hAnsi="Times New Roman"/>
          <w:b w:val="0"/>
          <w:sz w:val="24"/>
          <w:szCs w:val="24"/>
        </w:rPr>
        <w:t>Маритуйского</w:t>
      </w:r>
      <w:r w:rsidR="005104AD" w:rsidRPr="0026782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</w:t>
      </w:r>
      <w:r w:rsidRPr="007164A8">
        <w:rPr>
          <w:rFonts w:ascii="Times New Roman" w:hAnsi="Times New Roman" w:cs="Times New Roman"/>
          <w:b w:val="0"/>
          <w:sz w:val="24"/>
          <w:szCs w:val="24"/>
          <w:highlight w:val="yellow"/>
        </w:rPr>
        <w:t>решением Думы от 28.09.2012 г. № 14-3 сд</w:t>
      </w:r>
      <w:r w:rsidRPr="0026782D">
        <w:rPr>
          <w:rFonts w:ascii="Times New Roman" w:hAnsi="Times New Roman" w:cs="Times New Roman"/>
          <w:b w:val="0"/>
          <w:sz w:val="24"/>
          <w:szCs w:val="24"/>
        </w:rPr>
        <w:t xml:space="preserve">  «Об утверждении Положения «О бюджетном процессе в </w:t>
      </w:r>
      <w:r w:rsidR="007164A8"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r w:rsidRPr="0026782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образовании»», </w:t>
      </w:r>
      <w:r w:rsidR="005104AD" w:rsidRPr="0026782D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7164A8"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r w:rsidRPr="002678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04AD" w:rsidRPr="0026782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26782D">
        <w:rPr>
          <w:rFonts w:ascii="Times New Roman" w:hAnsi="Times New Roman" w:cs="Times New Roman"/>
          <w:b w:val="0"/>
          <w:sz w:val="24"/>
          <w:szCs w:val="24"/>
        </w:rPr>
        <w:t xml:space="preserve"> постановляет:</w:t>
      </w:r>
    </w:p>
    <w:p w:rsidR="005104AD" w:rsidRPr="0026782D" w:rsidRDefault="005104AD" w:rsidP="0026782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5104AD" w:rsidRPr="0026782D" w:rsidRDefault="005104AD" w:rsidP="00267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4AD" w:rsidRPr="007733D2" w:rsidRDefault="0026782D" w:rsidP="002678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3D2">
        <w:rPr>
          <w:rFonts w:ascii="Times New Roman" w:hAnsi="Times New Roman"/>
          <w:sz w:val="24"/>
          <w:szCs w:val="24"/>
        </w:rPr>
        <w:t xml:space="preserve">            </w:t>
      </w:r>
      <w:r w:rsidR="005104AD" w:rsidRPr="007733D2">
        <w:rPr>
          <w:rFonts w:ascii="Times New Roman" w:hAnsi="Times New Roman"/>
          <w:sz w:val="24"/>
          <w:szCs w:val="24"/>
        </w:rPr>
        <w:t xml:space="preserve">1. Утвердить прилагаемый Порядок осуществления внутреннего финансового контроля и внутреннего финансового аудита в </w:t>
      </w:r>
      <w:r w:rsidR="007164A8">
        <w:rPr>
          <w:rFonts w:ascii="Times New Roman" w:hAnsi="Times New Roman"/>
          <w:sz w:val="24"/>
          <w:szCs w:val="24"/>
        </w:rPr>
        <w:t>Маритуйского</w:t>
      </w:r>
      <w:r w:rsidRPr="007733D2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5104AD" w:rsidRPr="007733D2">
        <w:rPr>
          <w:rFonts w:ascii="Times New Roman" w:hAnsi="Times New Roman"/>
          <w:sz w:val="24"/>
          <w:szCs w:val="24"/>
        </w:rPr>
        <w:t>.</w:t>
      </w:r>
    </w:p>
    <w:p w:rsidR="007733D2" w:rsidRDefault="007733D2" w:rsidP="00722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104AD" w:rsidRPr="007733D2">
        <w:rPr>
          <w:rFonts w:ascii="Times New Roman" w:hAnsi="Times New Roman"/>
          <w:sz w:val="24"/>
          <w:szCs w:val="24"/>
        </w:rPr>
        <w:t xml:space="preserve">. </w:t>
      </w:r>
      <w:r w:rsidR="0026782D" w:rsidRPr="007733D2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r w:rsidR="007164A8">
        <w:rPr>
          <w:rFonts w:ascii="Times New Roman" w:hAnsi="Times New Roman"/>
          <w:sz w:val="24"/>
          <w:szCs w:val="24"/>
        </w:rPr>
        <w:t>Маритуйского</w:t>
      </w:r>
      <w:r w:rsidR="0026782D" w:rsidRPr="007733D2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Слюдянский район, адрес: http://www.sludyanka.ru, в разделе «Городские и сельские поселения МО Слюдянский район» - «</w:t>
      </w:r>
      <w:r w:rsidR="007164A8">
        <w:rPr>
          <w:rFonts w:ascii="Times New Roman" w:hAnsi="Times New Roman"/>
          <w:sz w:val="24"/>
          <w:szCs w:val="24"/>
        </w:rPr>
        <w:t>Маритуйское</w:t>
      </w:r>
      <w:r w:rsidR="0026782D" w:rsidRPr="007733D2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5104AD" w:rsidRPr="007733D2" w:rsidRDefault="007733D2" w:rsidP="00722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733D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официального опубликования. </w:t>
      </w:r>
    </w:p>
    <w:p w:rsidR="005104AD" w:rsidRPr="007733D2" w:rsidRDefault="005104AD" w:rsidP="00722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3D2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</w:t>
      </w:r>
    </w:p>
    <w:p w:rsidR="005104AD" w:rsidRPr="0026782D" w:rsidRDefault="005104AD" w:rsidP="00722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4AD" w:rsidRPr="0026782D" w:rsidRDefault="005104AD" w:rsidP="00722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4AD" w:rsidRPr="0026782D" w:rsidRDefault="005104AD" w:rsidP="00773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82D">
        <w:rPr>
          <w:rFonts w:ascii="Times New Roman" w:hAnsi="Times New Roman"/>
          <w:sz w:val="24"/>
          <w:szCs w:val="24"/>
        </w:rPr>
        <w:t>Глава Администрации</w:t>
      </w:r>
      <w:r w:rsidR="007733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164A8">
        <w:rPr>
          <w:rFonts w:ascii="Times New Roman" w:hAnsi="Times New Roman"/>
          <w:sz w:val="24"/>
          <w:szCs w:val="24"/>
        </w:rPr>
        <w:t>В.А.Парфёнова</w:t>
      </w:r>
      <w:r w:rsidR="007733D2">
        <w:rPr>
          <w:rFonts w:ascii="Times New Roman" w:hAnsi="Times New Roman"/>
          <w:sz w:val="24"/>
          <w:szCs w:val="24"/>
        </w:rPr>
        <w:t xml:space="preserve">    </w:t>
      </w:r>
    </w:p>
    <w:p w:rsidR="005104AD" w:rsidRPr="0026782D" w:rsidRDefault="005104AD" w:rsidP="006201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5104AD" w:rsidRPr="0026782D" w:rsidRDefault="005104AD" w:rsidP="006201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3B3E22" w:rsidRDefault="003B3E2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5104AD" w:rsidRPr="0026782D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У</w:t>
      </w:r>
      <w:r w:rsidR="005104AD"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ТВЕРЖДЕН </w:t>
      </w:r>
    </w:p>
    <w:p w:rsidR="005104AD" w:rsidRPr="0026782D" w:rsidRDefault="005104AD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постановлением администрации </w:t>
      </w:r>
    </w:p>
    <w:p w:rsidR="005104AD" w:rsidRPr="0026782D" w:rsidRDefault="007164A8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Маритуйского</w:t>
      </w:r>
      <w:r w:rsidR="005104AD"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</w:p>
    <w:p w:rsidR="00B578B6" w:rsidRPr="0026782D" w:rsidRDefault="00B578B6" w:rsidP="00B57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8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16.07.2019г  </w:t>
      </w:r>
      <w:r w:rsidRPr="0026782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26</w:t>
      </w:r>
    </w:p>
    <w:p w:rsidR="005104AD" w:rsidRPr="0026782D" w:rsidRDefault="005104AD" w:rsidP="00B578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5104AD" w:rsidRPr="0026782D" w:rsidRDefault="005104AD" w:rsidP="00722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ПОРЯДОК</w:t>
      </w:r>
    </w:p>
    <w:p w:rsidR="005104AD" w:rsidRPr="0026782D" w:rsidRDefault="005104AD" w:rsidP="00722FD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ОСУЩЕСТВЛЕНИЯ ВНУТРЕННЕГО ФИНАНСОВОГО КОНТРОЛЯ И ВНУТРЕННЕГО ФИНАНСОВОГО АУДИТА </w:t>
      </w:r>
      <w:r w:rsidR="007733D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В </w:t>
      </w:r>
      <w:r w:rsidR="007164A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МАРИТУЙСКОМ</w:t>
      </w: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СЕЛЬСКО</w:t>
      </w:r>
      <w:r w:rsidR="007733D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</w:t>
      </w: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7733D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И</w:t>
      </w:r>
    </w:p>
    <w:p w:rsidR="005104AD" w:rsidRPr="0026782D" w:rsidRDefault="005104AD" w:rsidP="00722FD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1.1. Настоящий Порядок устанавливает требования к организации и проведению внутреннего финансового контроля и внутреннего финансового аудита в </w:t>
      </w:r>
      <w:r w:rsidR="007164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Маритуйского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сельском поселении.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1.2. Целями внутреннего финансового контроля и внутреннего финансового аудита являются: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оценка целевого и эффективного использования средств бюджета сельского поселения;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подтверждение достоверности бухгалтерского учета и отчетности, в том числе о реализации муниципальных программ;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оценка соблюдения бюджетного законодательства и иных нормативных актов, регулирующих бюджетные правоотношения;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1.3. Внутренний финансовый контроль и внутренний финансовый аудит осуществляется непрерывно 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главой 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7164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Маритуйского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поселения, иными должностными лицами главного администратора бюджетных средств, администратора бюджетных средств (далее — органами внутреннего финансового контроля (аудита),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именуются — внутренние бюджетные процедуры), в отношении главных распорядителей (получателей) средств бюджета, администраторов доходов бюджета поселения, администраторов источников финансирования дефицита бюджета поселения.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1.4. Внутренний финансовый контроль осуществляется в отношении бюджетных средств </w:t>
      </w:r>
      <w:r w:rsidR="007164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Маритуйского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сельского поселения, утвержденных Решением  Думы </w:t>
      </w:r>
      <w:r w:rsidR="007164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Маритуйского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 о бюджете на соответствующий год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плановый период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104AD" w:rsidRPr="0026782D" w:rsidRDefault="005104AD" w:rsidP="00C81378">
      <w:pPr>
        <w:spacing w:before="24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2. Объекты внутреннего финансового контроля и внутреннего финансового аудита.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2.1. Объектами внутреннего муниципального финансового контроля и внутреннего финансового аудита (далее — объекты контроля (аудита)) являются: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— администрация </w:t>
      </w:r>
      <w:r w:rsidR="007164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Маритуйского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поселения, являясь главным распорядителем (получателем) бюджетных средств, главным администратором доходов бюджета, главным администратором источников финансирования дефицита бюджета </w:t>
      </w:r>
      <w:r w:rsidR="007164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Маритуйского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поселения, а также 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глава муниципального образования 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 сотрудники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администрации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Дума </w:t>
      </w:r>
      <w:r w:rsidR="007164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Маритуйского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поселения, являясь главным распорядителем (получателем) бюджетных средств.</w:t>
      </w:r>
    </w:p>
    <w:p w:rsidR="005104AD" w:rsidRPr="0026782D" w:rsidRDefault="005104AD" w:rsidP="00C81378">
      <w:pPr>
        <w:spacing w:before="24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3. Организация внутреннего финансового контроля и внутреннего финансового аудита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3.1.При осуществлении внутреннего финансового контроля и внутреннего финансового аудита проводятся проверки, обследования (далее — контрольные мероприятия):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— обследование, под которым понимается анализ и оценка состояния определенной сферы деятельности объекта контроля. 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3.2. Контрольные мероприятия по осуществлению внутреннего финансового контроля (аудита) проводятся на основании утвержденного плана.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3.3. 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о совершаемых нарушениях бюджетного законодательства, нецелевого и (или) эффективного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 год.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3.4. По мере необходимости могут проводиться внеплановые контрольные мероприятия.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3.5. План проверок разрабатывается ответственным лицом и утверждается главой 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администрации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3.6. Рабочая группа, осуществляющая проверку утверждается главой 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7164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Маритуйского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3.7. Внеплановые проверки проводятся по поручению главы администрации </w:t>
      </w:r>
      <w:r w:rsidR="007164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Маритуйского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3.8. Плановые и внеплановые проверки проводятся в соответствии с распоряжением, изданным главой 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7164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Маритуйского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поселения, в котором указываются:</w:t>
      </w:r>
    </w:p>
    <w:p w:rsidR="005104AD" w:rsidRPr="0026782D" w:rsidRDefault="005104AD" w:rsidP="007733D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-наименование объекта контроля;</w:t>
      </w:r>
    </w:p>
    <w:p w:rsidR="005104AD" w:rsidRPr="0026782D" w:rsidRDefault="005104AD" w:rsidP="007733D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-проверяемый период;</w:t>
      </w:r>
    </w:p>
    <w:p w:rsidR="005104AD" w:rsidRPr="0026782D" w:rsidRDefault="005104AD" w:rsidP="007733D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-тема и основание проведения проверки;</w:t>
      </w:r>
    </w:p>
    <w:p w:rsidR="005104AD" w:rsidRPr="0026782D" w:rsidRDefault="005104AD" w:rsidP="007733D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-состав рабочей группы;</w:t>
      </w:r>
    </w:p>
    <w:p w:rsidR="005104AD" w:rsidRPr="0026782D" w:rsidRDefault="005104AD" w:rsidP="007733D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-сроки проведения контрольного мероприятия.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3.9. О проведении контрольного мероприятия объект контроля уведомляется письменным уведомлением.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3.10. Внеплановые контрольные мероприятия проводятся без письменного уведомления объекта контроля.3.11.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5104AD" w:rsidRPr="0026782D" w:rsidRDefault="005104AD" w:rsidP="00722FD3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4. Проведение внутреннего финансового контроля.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4.1. Администрация </w:t>
      </w:r>
      <w:r w:rsidR="007164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Маритуйского</w:t>
      </w:r>
      <w:r w:rsidR="007733D2"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сельского поселения,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а) как главный распорядитель бюджетных средств бюджета поселения осуществляет внутренний финансовый контроль, направленный на: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подготовку и организацию мер по повышению экономности и результативности использования бюджетных средств.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б) как главный администратор  доходов 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в) как главный администратор источников финансирования дефицита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поселения.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4.3. Руководитель и члены рабочей группы вправе: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находиться на территории, в административных зданиях и служебных помещениях объекта контроля;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получать копии документов, как на бумажном, так и на электронном носителе и приобщать к материалам контрольного мероприятия.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получать доступ к информационным ресурсам автоматизированных систем;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получать устные разъяснения по существу проверяемых вопросов.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4.4. В процессе контрольного мероприятия проводятся контрольные действия по документальному и фактическому изучению: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учредительных, регистрационных, плановых, бухгалтерских, отчетных и других документов (по форме и содержанию);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полноты, своевременности и правильности отражения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фактического наличия, сохранности и правильного использования товарно-материальных ценностей, находящихся в муниципальной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постановки и состояния бюджетного (бухгалтерского) учета и бюджетной (бухгалтерской) отчетности у объекта контроля;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наличие и состояние текущего контроля за движением материальных ценностей и денежных средств, правильность формирования затрат, полнота приходования,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— результативности, адресности и целевого характера использования 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средств бюджета в соответствии с утвержденными бюджетными ассигнованиями и лимитами бюджетных обязательств;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— правильности исчисления, полноты и своевременности осуществления платежей в бюджет, пеней и штрафов по ним;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планирования (прогнозирования) поступлений и выплат по источникам финансирования дефицита бюджета;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полноты и своевременности поступления в бюджет источников финансирования дефицита бюджета;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 Контрольные мероприятия проводятся в соответствии с утвержденным планом.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4.6. Результаты проверки оформляются актом, обследования – заключением.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4.7. Акт состоит из вводной, описательной и заключительной частей.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4.8. Акт проверки составляется в двух экземплярах и подписывается должностными лицами, осуществляющими контрольное мероприятие.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4.9. Один экземпляр акта проверки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главе </w:t>
      </w:r>
      <w:r w:rsidR="00C864A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7164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Маритуйского</w:t>
      </w:r>
      <w:r w:rsidR="00C864A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для рассмотрения и принятия решений в соответствии с законодательством.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4.10. 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4.11. Контроль над ходом мероприятий по устранению выявленных нарушений осуществляет глава администрации.</w:t>
      </w:r>
    </w:p>
    <w:p w:rsidR="005104AD" w:rsidRPr="0026782D" w:rsidRDefault="005104AD" w:rsidP="00722FD3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5. Проведение внутреннего финансового аудита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5.1. 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оценки надежности внутреннего финансового контроля и подготовки рекомендаций по повышению его эффективности;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и Министерством финансов Иркутской области;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подготовки предложений по повышению экономности и результативности использования бюджетных средств.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 других уровней,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—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Бюджетного кодекса Российской Федерации;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наличия составленного и утвержденного субъектом контроля (аудита) плана на календарный год;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полноты и своевременности выполнения контрольных мероприятий, предусмотренных планом;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соблюдения требований к организации и проведению контрольных мероприятий;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наличия оформленных материалов проведенных контрольных мероприятий;— соблюдения требований к оформлению акта по результатам контрольных мероприятий;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своевременности рассмотрения обращений граждан и организаций по вопросам проведения контрольных мероприятий;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анализа целевых показателей при исполнении программ, подпрограмм, мероприятий;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устранения недостатков, выявленных предыдущим контрольным мероприятием;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другие вопросы в части проведения внутреннего финансового контроля и оформления его результатов.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и Министерством финансов Иркутской области, осуществляет обследование следующих вопросов: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составления и исполнения бюджета, составления бюджетной отчетности и ведения бюджетного учета;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проверки бюджетной (бухгалтерской) отчетности, анализ ее достоверности, своевременности ее составления и представления;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анализа дебиторской и кредиторской задолженности, и разработка рекомендаций по ее уменьшению и взысканию;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анализа первичных данных бюджетного учета;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выявления недостатков и нарушений в бюджетном учете и отчетности;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наличия программно-технического комплекса для  ведения бюджетного учета и его специфические особенности;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(участия в целевых программах и др.);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—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Доказательства считаются достаточными, если информация, которая основывается на фактах, является убедительной. 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Надежными доказательствами считаются, если информация является наиболее полной и заслуживает доверия.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Уместными доказательства являются, если информация подтверждает наблюдения и рекомендации.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Доказательства должны обосновывать сделанные выводы и рекомендации.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5.10. 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</w:p>
    <w:p w:rsidR="005104AD" w:rsidRPr="0026782D" w:rsidRDefault="00510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sectPr w:rsidR="005104AD" w:rsidRPr="0026782D" w:rsidSect="0030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01" w:rsidRDefault="004B6E01" w:rsidP="0045448B">
      <w:pPr>
        <w:spacing w:after="0" w:line="240" w:lineRule="auto"/>
      </w:pPr>
      <w:r>
        <w:separator/>
      </w:r>
    </w:p>
  </w:endnote>
  <w:endnote w:type="continuationSeparator" w:id="0">
    <w:p w:rsidR="004B6E01" w:rsidRDefault="004B6E01" w:rsidP="0045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01" w:rsidRDefault="004B6E01" w:rsidP="0045448B">
      <w:pPr>
        <w:spacing w:after="0" w:line="240" w:lineRule="auto"/>
      </w:pPr>
      <w:r>
        <w:separator/>
      </w:r>
    </w:p>
  </w:footnote>
  <w:footnote w:type="continuationSeparator" w:id="0">
    <w:p w:rsidR="004B6E01" w:rsidRDefault="004B6E01" w:rsidP="0045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14F7"/>
    <w:multiLevelType w:val="hybridMultilevel"/>
    <w:tmpl w:val="C684649E"/>
    <w:lvl w:ilvl="0" w:tplc="D760266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90C"/>
    <w:rsid w:val="000173CC"/>
    <w:rsid w:val="00021BE8"/>
    <w:rsid w:val="00086C13"/>
    <w:rsid w:val="00094753"/>
    <w:rsid w:val="000C626D"/>
    <w:rsid w:val="001314FC"/>
    <w:rsid w:val="00142DC8"/>
    <w:rsid w:val="00150364"/>
    <w:rsid w:val="001A6C52"/>
    <w:rsid w:val="001F3102"/>
    <w:rsid w:val="001F628E"/>
    <w:rsid w:val="002329E3"/>
    <w:rsid w:val="0026782D"/>
    <w:rsid w:val="002B3667"/>
    <w:rsid w:val="002C70BB"/>
    <w:rsid w:val="002D68CC"/>
    <w:rsid w:val="002E490C"/>
    <w:rsid w:val="00302529"/>
    <w:rsid w:val="003B3E22"/>
    <w:rsid w:val="0045448B"/>
    <w:rsid w:val="004863E2"/>
    <w:rsid w:val="004B6E01"/>
    <w:rsid w:val="004F48C8"/>
    <w:rsid w:val="005104AD"/>
    <w:rsid w:val="00515D79"/>
    <w:rsid w:val="00551A88"/>
    <w:rsid w:val="00563592"/>
    <w:rsid w:val="0062017A"/>
    <w:rsid w:val="00672406"/>
    <w:rsid w:val="006B2591"/>
    <w:rsid w:val="006F0E9C"/>
    <w:rsid w:val="007164A8"/>
    <w:rsid w:val="00722FD3"/>
    <w:rsid w:val="00742217"/>
    <w:rsid w:val="007733D2"/>
    <w:rsid w:val="007D0353"/>
    <w:rsid w:val="008332CE"/>
    <w:rsid w:val="00885726"/>
    <w:rsid w:val="008B7C37"/>
    <w:rsid w:val="009A072A"/>
    <w:rsid w:val="009A409E"/>
    <w:rsid w:val="009B5946"/>
    <w:rsid w:val="00A81394"/>
    <w:rsid w:val="00AE03E9"/>
    <w:rsid w:val="00B0031D"/>
    <w:rsid w:val="00B3513C"/>
    <w:rsid w:val="00B47D99"/>
    <w:rsid w:val="00B578B6"/>
    <w:rsid w:val="00C03C8F"/>
    <w:rsid w:val="00C359AB"/>
    <w:rsid w:val="00C35A86"/>
    <w:rsid w:val="00C643C8"/>
    <w:rsid w:val="00C81378"/>
    <w:rsid w:val="00C864A4"/>
    <w:rsid w:val="00C87DCB"/>
    <w:rsid w:val="00C94F64"/>
    <w:rsid w:val="00CB117B"/>
    <w:rsid w:val="00D26502"/>
    <w:rsid w:val="00D6730D"/>
    <w:rsid w:val="00DF49D7"/>
    <w:rsid w:val="00E4692E"/>
    <w:rsid w:val="00E60E19"/>
    <w:rsid w:val="00E616E7"/>
    <w:rsid w:val="00E7380C"/>
    <w:rsid w:val="00EE4ED0"/>
    <w:rsid w:val="00EF0705"/>
    <w:rsid w:val="00F121B4"/>
    <w:rsid w:val="00F332FE"/>
    <w:rsid w:val="00F5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448B"/>
    <w:rPr>
      <w:rFonts w:cs="Times New Roman"/>
    </w:rPr>
  </w:style>
  <w:style w:type="paragraph" w:styleId="a5">
    <w:name w:val="footer"/>
    <w:basedOn w:val="a"/>
    <w:link w:val="a6"/>
    <w:uiPriority w:val="99"/>
    <w:rsid w:val="0045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448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5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544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63592"/>
    <w:pPr>
      <w:ind w:left="720"/>
      <w:contextualSpacing/>
    </w:pPr>
  </w:style>
  <w:style w:type="character" w:styleId="aa">
    <w:name w:val="Hyperlink"/>
    <w:basedOn w:val="a0"/>
    <w:uiPriority w:val="99"/>
    <w:semiHidden/>
    <w:rsid w:val="0088572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78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36</cp:revision>
  <cp:lastPrinted>2018-11-30T01:38:00Z</cp:lastPrinted>
  <dcterms:created xsi:type="dcterms:W3CDTF">2018-01-12T03:55:00Z</dcterms:created>
  <dcterms:modified xsi:type="dcterms:W3CDTF">2019-09-19T08:36:00Z</dcterms:modified>
</cp:coreProperties>
</file>