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40" w:rsidRPr="00C630DE" w:rsidRDefault="00643040" w:rsidP="00643040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0D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3040" w:rsidRPr="00C630DE" w:rsidRDefault="00643040" w:rsidP="00643040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0D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43040" w:rsidRPr="00C630DE" w:rsidRDefault="00643040" w:rsidP="00643040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0DE">
        <w:rPr>
          <w:rFonts w:ascii="Times New Roman" w:hAnsi="Times New Roman" w:cs="Times New Roman"/>
          <w:sz w:val="28"/>
          <w:szCs w:val="28"/>
        </w:rPr>
        <w:t>СЛЮДЯНСКИЙ РАЙОН</w:t>
      </w:r>
    </w:p>
    <w:p w:rsidR="00643040" w:rsidRPr="00C630DE" w:rsidRDefault="00643040" w:rsidP="00643040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0DE">
        <w:rPr>
          <w:rFonts w:ascii="Times New Roman" w:hAnsi="Times New Roman" w:cs="Times New Roman"/>
          <w:sz w:val="28"/>
          <w:szCs w:val="28"/>
        </w:rPr>
        <w:t>АДМИНИСТРАЦИЯ ПОРТБАЙКАЛЬСКОГО СЕЛЬСКОГО ПОСЕЛЕНИЯ</w:t>
      </w:r>
    </w:p>
    <w:p w:rsidR="00643040" w:rsidRPr="00C630DE" w:rsidRDefault="00643040" w:rsidP="00643040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040" w:rsidRPr="00C630DE" w:rsidRDefault="00643040" w:rsidP="00643040">
      <w:pPr>
        <w:pStyle w:val="20"/>
        <w:shd w:val="clear" w:color="auto" w:fill="auto"/>
        <w:spacing w:after="290"/>
        <w:jc w:val="center"/>
        <w:rPr>
          <w:rFonts w:ascii="Times New Roman" w:hAnsi="Times New Roman" w:cs="Times New Roman"/>
          <w:sz w:val="28"/>
          <w:szCs w:val="28"/>
        </w:rPr>
      </w:pPr>
      <w:r w:rsidRPr="00C630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1425" w:rsidRPr="00C630DE" w:rsidRDefault="00643040" w:rsidP="00C630DE">
      <w:pPr>
        <w:pStyle w:val="20"/>
        <w:shd w:val="clear" w:color="auto" w:fill="auto"/>
        <w:spacing w:after="0"/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C630DE">
        <w:rPr>
          <w:rFonts w:ascii="Times New Roman" w:hAnsi="Times New Roman" w:cs="Times New Roman"/>
          <w:sz w:val="28"/>
          <w:szCs w:val="28"/>
        </w:rPr>
        <w:t>От 10.08.2020г № 32</w:t>
      </w:r>
    </w:p>
    <w:p w:rsidR="00E87F62" w:rsidRPr="00C630DE" w:rsidRDefault="00E11425" w:rsidP="00C630DE">
      <w:pPr>
        <w:pStyle w:val="20"/>
        <w:shd w:val="clear" w:color="auto" w:fill="auto"/>
        <w:spacing w:after="0"/>
        <w:ind w:left="284" w:firstLine="425"/>
        <w:jc w:val="left"/>
        <w:rPr>
          <w:rFonts w:ascii="Times New Roman" w:hAnsi="Times New Roman" w:cs="Times New Roman"/>
          <w:sz w:val="28"/>
          <w:szCs w:val="28"/>
        </w:rPr>
      </w:pPr>
      <w:r w:rsidRPr="00C630DE">
        <w:rPr>
          <w:rFonts w:ascii="Times New Roman" w:hAnsi="Times New Roman" w:cs="Times New Roman"/>
          <w:sz w:val="28"/>
          <w:szCs w:val="28"/>
        </w:rPr>
        <w:t>«</w:t>
      </w:r>
      <w:r w:rsidR="00BD40A6" w:rsidRPr="00C630DE">
        <w:rPr>
          <w:rFonts w:ascii="Times New Roman" w:hAnsi="Times New Roman" w:cs="Times New Roman"/>
          <w:sz w:val="28"/>
          <w:szCs w:val="28"/>
        </w:rPr>
        <w:t>Об утверждении Плана действий по ликвидации последствий аварийных ситуаций в системах теплоснабжения на территории</w:t>
      </w:r>
      <w:r w:rsidRPr="00C630DE">
        <w:rPr>
          <w:rFonts w:ascii="Times New Roman" w:hAnsi="Times New Roman" w:cs="Times New Roman"/>
          <w:sz w:val="28"/>
          <w:szCs w:val="28"/>
        </w:rPr>
        <w:t xml:space="preserve"> Портбайкальского сельского</w:t>
      </w:r>
      <w:r w:rsidR="00BD40A6" w:rsidRPr="00C630DE">
        <w:rPr>
          <w:rFonts w:ascii="Times New Roman" w:hAnsi="Times New Roman" w:cs="Times New Roman"/>
          <w:sz w:val="28"/>
          <w:szCs w:val="28"/>
        </w:rPr>
        <w:t xml:space="preserve"> </w:t>
      </w:r>
      <w:r w:rsidRPr="00C630DE">
        <w:rPr>
          <w:rFonts w:ascii="Times New Roman" w:hAnsi="Times New Roman" w:cs="Times New Roman"/>
          <w:sz w:val="28"/>
          <w:szCs w:val="28"/>
        </w:rPr>
        <w:t>поселения</w:t>
      </w:r>
      <w:r w:rsidR="00BD40A6" w:rsidRPr="00C630DE">
        <w:rPr>
          <w:rFonts w:ascii="Times New Roman" w:hAnsi="Times New Roman" w:cs="Times New Roman"/>
          <w:sz w:val="28"/>
          <w:szCs w:val="28"/>
        </w:rPr>
        <w:t>"</w:t>
      </w:r>
    </w:p>
    <w:p w:rsidR="00E11425" w:rsidRPr="00C630DE" w:rsidRDefault="00E11425" w:rsidP="00C630DE">
      <w:pPr>
        <w:pStyle w:val="20"/>
        <w:shd w:val="clear" w:color="auto" w:fill="auto"/>
        <w:spacing w:after="0"/>
        <w:ind w:left="284" w:firstLine="425"/>
        <w:jc w:val="left"/>
        <w:rPr>
          <w:rFonts w:ascii="Times New Roman" w:hAnsi="Times New Roman" w:cs="Times New Roman"/>
          <w:sz w:val="28"/>
          <w:szCs w:val="28"/>
        </w:rPr>
      </w:pPr>
    </w:p>
    <w:p w:rsidR="00E11425" w:rsidRPr="00C630DE" w:rsidRDefault="00E11425" w:rsidP="00C630DE">
      <w:pPr>
        <w:pStyle w:val="20"/>
        <w:shd w:val="clear" w:color="auto" w:fill="auto"/>
        <w:spacing w:after="0"/>
        <w:ind w:left="284" w:firstLine="425"/>
        <w:jc w:val="left"/>
        <w:rPr>
          <w:rFonts w:ascii="Times New Roman" w:hAnsi="Times New Roman" w:cs="Times New Roman"/>
          <w:sz w:val="28"/>
          <w:szCs w:val="28"/>
        </w:rPr>
      </w:pPr>
      <w:r w:rsidRPr="00C630D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РФ от 06.10.2002 № 131-ФЗ «Об общих принципах организации местного самоуправления в Российской Федерации»,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</w:t>
      </w:r>
    </w:p>
    <w:p w:rsidR="00E11425" w:rsidRPr="00C630DE" w:rsidRDefault="00E11425" w:rsidP="00C630DE">
      <w:pPr>
        <w:pStyle w:val="20"/>
        <w:shd w:val="clear" w:color="auto" w:fill="auto"/>
        <w:spacing w:after="0"/>
        <w:ind w:left="284" w:firstLine="425"/>
        <w:jc w:val="left"/>
        <w:rPr>
          <w:rFonts w:ascii="Times New Roman" w:hAnsi="Times New Roman" w:cs="Times New Roman"/>
          <w:sz w:val="28"/>
          <w:szCs w:val="28"/>
        </w:rPr>
      </w:pPr>
      <w:r w:rsidRPr="00C630DE">
        <w:rPr>
          <w:rFonts w:ascii="Times New Roman" w:hAnsi="Times New Roman" w:cs="Times New Roman"/>
          <w:sz w:val="28"/>
          <w:szCs w:val="28"/>
        </w:rPr>
        <w:t>Администрация Портбайкальского МО постановляет:</w:t>
      </w:r>
    </w:p>
    <w:p w:rsidR="00E87F62" w:rsidRPr="00C630DE" w:rsidRDefault="00E87F62">
      <w:pPr>
        <w:rPr>
          <w:rFonts w:ascii="Times New Roman" w:hAnsi="Times New Roman" w:cs="Times New Roman"/>
          <w:sz w:val="28"/>
          <w:szCs w:val="28"/>
        </w:rPr>
      </w:pPr>
    </w:p>
    <w:p w:rsidR="00E87F62" w:rsidRPr="00C630DE" w:rsidRDefault="00BD40A6" w:rsidP="00C630DE">
      <w:pPr>
        <w:pStyle w:val="20"/>
        <w:numPr>
          <w:ilvl w:val="0"/>
          <w:numId w:val="1"/>
        </w:numPr>
        <w:shd w:val="clear" w:color="auto" w:fill="auto"/>
        <w:tabs>
          <w:tab w:val="left" w:pos="646"/>
        </w:tabs>
        <w:spacing w:before="480" w:after="540"/>
        <w:ind w:firstLine="340"/>
        <w:rPr>
          <w:rFonts w:ascii="Times New Roman" w:hAnsi="Times New Roman" w:cs="Times New Roman"/>
          <w:sz w:val="28"/>
          <w:szCs w:val="28"/>
        </w:rPr>
      </w:pPr>
      <w:r w:rsidRPr="00C630DE">
        <w:rPr>
          <w:rFonts w:ascii="Times New Roman" w:hAnsi="Times New Roman" w:cs="Times New Roman"/>
          <w:sz w:val="28"/>
          <w:szCs w:val="28"/>
        </w:rPr>
        <w:t xml:space="preserve">Утвердить План действий по ликвидации последствий аварийных ситуаций в системах теплоснабжения на территории </w:t>
      </w:r>
      <w:r w:rsidR="00C630DE" w:rsidRPr="00C630DE">
        <w:rPr>
          <w:rFonts w:ascii="Times New Roman" w:hAnsi="Times New Roman" w:cs="Times New Roman"/>
          <w:sz w:val="28"/>
          <w:szCs w:val="28"/>
        </w:rPr>
        <w:t>Портбайкальского сельского</w:t>
      </w:r>
      <w:r w:rsidRPr="00C630D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630DE" w:rsidRPr="00C630DE">
        <w:rPr>
          <w:rFonts w:ascii="Times New Roman" w:hAnsi="Times New Roman" w:cs="Times New Roman"/>
          <w:sz w:val="28"/>
          <w:szCs w:val="28"/>
        </w:rPr>
        <w:t>я</w:t>
      </w:r>
      <w:r w:rsidRPr="00C630DE">
        <w:rPr>
          <w:rFonts w:ascii="Times New Roman" w:hAnsi="Times New Roman" w:cs="Times New Roman"/>
          <w:sz w:val="28"/>
          <w:szCs w:val="28"/>
        </w:rPr>
        <w:t xml:space="preserve"> </w:t>
      </w:r>
      <w:r w:rsidRPr="00C630DE">
        <w:rPr>
          <w:rFonts w:ascii="Times New Roman" w:hAnsi="Times New Roman" w:cs="Times New Roman"/>
          <w:sz w:val="28"/>
          <w:szCs w:val="28"/>
        </w:rPr>
        <w:t>" (Приложение).</w:t>
      </w:r>
    </w:p>
    <w:p w:rsidR="00E87F62" w:rsidRPr="00C630DE" w:rsidRDefault="00BD40A6" w:rsidP="00C630DE">
      <w:pPr>
        <w:pStyle w:val="20"/>
        <w:numPr>
          <w:ilvl w:val="0"/>
          <w:numId w:val="1"/>
        </w:numPr>
        <w:shd w:val="clear" w:color="auto" w:fill="auto"/>
        <w:tabs>
          <w:tab w:val="left" w:pos="646"/>
        </w:tabs>
        <w:spacing w:after="780"/>
        <w:ind w:firstLine="340"/>
        <w:rPr>
          <w:rFonts w:ascii="Times New Roman" w:hAnsi="Times New Roman" w:cs="Times New Roman"/>
          <w:sz w:val="28"/>
          <w:szCs w:val="28"/>
        </w:rPr>
      </w:pPr>
      <w:r w:rsidRPr="00C630D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C630DE" w:rsidRPr="00C630D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Pr="00C63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62" w:rsidRDefault="00C630DE">
      <w:pPr>
        <w:pStyle w:val="20"/>
        <w:numPr>
          <w:ilvl w:val="0"/>
          <w:numId w:val="1"/>
        </w:numPr>
        <w:shd w:val="clear" w:color="auto" w:fill="auto"/>
        <w:tabs>
          <w:tab w:val="left" w:pos="646"/>
        </w:tabs>
        <w:spacing w:after="780"/>
        <w:ind w:firstLine="340"/>
        <w:rPr>
          <w:rFonts w:ascii="Times New Roman" w:hAnsi="Times New Roman" w:cs="Times New Roman"/>
          <w:sz w:val="28"/>
          <w:szCs w:val="28"/>
        </w:rPr>
      </w:pPr>
      <w:r w:rsidRPr="00C630D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BD40A6" w:rsidRPr="00C630D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C630DE">
        <w:rPr>
          <w:rFonts w:ascii="Times New Roman" w:hAnsi="Times New Roman" w:cs="Times New Roman"/>
          <w:sz w:val="28"/>
          <w:szCs w:val="28"/>
        </w:rPr>
        <w:t>в печатном издании «Портбайкальские вести» и разместить на официальном сайте Слюдянского района в сети «Интернет».</w:t>
      </w:r>
    </w:p>
    <w:p w:rsidR="00C630DE" w:rsidRDefault="00C630DE" w:rsidP="00C630DE">
      <w:pPr>
        <w:pStyle w:val="20"/>
        <w:shd w:val="clear" w:color="auto" w:fill="auto"/>
        <w:tabs>
          <w:tab w:val="left" w:pos="646"/>
        </w:tabs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630DE" w:rsidRPr="00C630DE" w:rsidRDefault="00C630DE" w:rsidP="00C630DE">
      <w:pPr>
        <w:pStyle w:val="20"/>
        <w:shd w:val="clear" w:color="auto" w:fill="auto"/>
        <w:tabs>
          <w:tab w:val="left" w:pos="646"/>
        </w:tabs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Портбайкальского МО                                     Н.И. Симакова</w:t>
      </w:r>
    </w:p>
    <w:p w:rsidR="00C630DE" w:rsidRDefault="00C630DE">
      <w:pPr>
        <w:pStyle w:val="20"/>
        <w:shd w:val="clear" w:color="auto" w:fill="auto"/>
        <w:spacing w:after="0"/>
        <w:ind w:right="6640"/>
        <w:jc w:val="left"/>
      </w:pPr>
    </w:p>
    <w:p w:rsidR="00C630DE" w:rsidRDefault="00C630DE">
      <w:pPr>
        <w:pStyle w:val="20"/>
        <w:shd w:val="clear" w:color="auto" w:fill="auto"/>
        <w:spacing w:after="0"/>
        <w:ind w:right="6640"/>
        <w:jc w:val="left"/>
      </w:pPr>
    </w:p>
    <w:p w:rsidR="00C630DE" w:rsidRDefault="00C630DE">
      <w:pPr>
        <w:pStyle w:val="20"/>
        <w:shd w:val="clear" w:color="auto" w:fill="auto"/>
        <w:spacing w:after="0"/>
        <w:ind w:right="6640"/>
        <w:jc w:val="left"/>
      </w:pPr>
    </w:p>
    <w:p w:rsidR="00C630DE" w:rsidRDefault="00C630DE">
      <w:pPr>
        <w:pStyle w:val="20"/>
        <w:shd w:val="clear" w:color="auto" w:fill="auto"/>
        <w:spacing w:after="0"/>
        <w:ind w:right="6640"/>
        <w:jc w:val="left"/>
      </w:pPr>
    </w:p>
    <w:p w:rsidR="00C630DE" w:rsidRDefault="00C630DE">
      <w:pPr>
        <w:pStyle w:val="20"/>
        <w:shd w:val="clear" w:color="auto" w:fill="auto"/>
        <w:spacing w:after="0"/>
        <w:ind w:right="6640"/>
        <w:jc w:val="left"/>
      </w:pPr>
    </w:p>
    <w:p w:rsidR="00C630DE" w:rsidRDefault="00C630DE">
      <w:pPr>
        <w:pStyle w:val="20"/>
        <w:shd w:val="clear" w:color="auto" w:fill="auto"/>
        <w:spacing w:after="0"/>
        <w:ind w:right="6640"/>
        <w:jc w:val="left"/>
      </w:pPr>
    </w:p>
    <w:p w:rsidR="00C630DE" w:rsidRDefault="00C630DE">
      <w:pPr>
        <w:pStyle w:val="20"/>
        <w:shd w:val="clear" w:color="auto" w:fill="auto"/>
        <w:spacing w:after="0"/>
        <w:ind w:right="6640"/>
        <w:jc w:val="left"/>
      </w:pPr>
    </w:p>
    <w:p w:rsidR="00C630DE" w:rsidRDefault="00C630DE">
      <w:pPr>
        <w:pStyle w:val="20"/>
        <w:shd w:val="clear" w:color="auto" w:fill="auto"/>
        <w:spacing w:after="0"/>
        <w:ind w:right="6640"/>
        <w:jc w:val="left"/>
      </w:pPr>
    </w:p>
    <w:p w:rsidR="00C630DE" w:rsidRDefault="00C630DE">
      <w:pPr>
        <w:pStyle w:val="20"/>
        <w:shd w:val="clear" w:color="auto" w:fill="auto"/>
        <w:spacing w:after="0"/>
        <w:ind w:right="6640"/>
        <w:jc w:val="left"/>
      </w:pPr>
    </w:p>
    <w:p w:rsidR="00C630DE" w:rsidRDefault="00C630DE">
      <w:pPr>
        <w:pStyle w:val="20"/>
        <w:shd w:val="clear" w:color="auto" w:fill="auto"/>
        <w:spacing w:after="0"/>
        <w:ind w:right="6640"/>
        <w:jc w:val="left"/>
      </w:pPr>
    </w:p>
    <w:p w:rsidR="00C630DE" w:rsidRPr="00567EA5" w:rsidRDefault="00C630DE" w:rsidP="00C630DE">
      <w:pPr>
        <w:pStyle w:val="20"/>
        <w:shd w:val="clear" w:color="auto" w:fill="auto"/>
        <w:spacing w:after="0"/>
        <w:ind w:right="-375"/>
        <w:jc w:val="right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630DE" w:rsidRPr="00567EA5" w:rsidRDefault="00C630DE" w:rsidP="00C630DE">
      <w:pPr>
        <w:pStyle w:val="20"/>
        <w:shd w:val="clear" w:color="auto" w:fill="auto"/>
        <w:spacing w:after="0"/>
        <w:ind w:right="-375"/>
        <w:jc w:val="right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№ 32 от 10.08.2020г</w:t>
      </w:r>
    </w:p>
    <w:p w:rsidR="00C630DE" w:rsidRPr="00C630DE" w:rsidRDefault="00C630DE" w:rsidP="00C630DE">
      <w:pPr>
        <w:pStyle w:val="30"/>
        <w:shd w:val="clear" w:color="auto" w:fill="auto"/>
        <w:spacing w:before="0"/>
        <w:rPr>
          <w:rFonts w:ascii="Times New Roman" w:hAnsi="Times New Roman" w:cs="Times New Roman"/>
          <w:b w:val="0"/>
          <w:sz w:val="28"/>
          <w:szCs w:val="28"/>
        </w:rPr>
      </w:pPr>
    </w:p>
    <w:p w:rsidR="00C630DE" w:rsidRDefault="00BD40A6" w:rsidP="00C630DE">
      <w:pPr>
        <w:pStyle w:val="30"/>
        <w:shd w:val="clear" w:color="auto" w:fill="auto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30DE">
        <w:rPr>
          <w:rFonts w:ascii="Times New Roman" w:hAnsi="Times New Roman" w:cs="Times New Roman"/>
          <w:b w:val="0"/>
          <w:sz w:val="28"/>
          <w:szCs w:val="28"/>
        </w:rPr>
        <w:t>План действий по ликвидации последствий аварийных ситуаций в</w:t>
      </w:r>
      <w:r w:rsidRPr="00C630DE">
        <w:rPr>
          <w:rFonts w:ascii="Times New Roman" w:hAnsi="Times New Roman" w:cs="Times New Roman"/>
          <w:b w:val="0"/>
          <w:sz w:val="28"/>
          <w:szCs w:val="28"/>
        </w:rPr>
        <w:t xml:space="preserve"> системах теплоснабжения на территории </w:t>
      </w:r>
      <w:r w:rsidR="00C630DE">
        <w:rPr>
          <w:rFonts w:ascii="Times New Roman" w:hAnsi="Times New Roman" w:cs="Times New Roman"/>
          <w:b w:val="0"/>
          <w:sz w:val="28"/>
          <w:szCs w:val="28"/>
        </w:rPr>
        <w:t xml:space="preserve">Портбайкальского </w:t>
      </w:r>
      <w:r w:rsidRPr="00C630DE">
        <w:rPr>
          <w:rFonts w:ascii="Times New Roman" w:hAnsi="Times New Roman" w:cs="Times New Roman"/>
          <w:b w:val="0"/>
          <w:sz w:val="28"/>
          <w:szCs w:val="28"/>
        </w:rPr>
        <w:t>сельск</w:t>
      </w:r>
      <w:r w:rsidR="00C630D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630DE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C630DE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E87F62" w:rsidRPr="00C630DE" w:rsidRDefault="00BD40A6" w:rsidP="00C630DE">
      <w:pPr>
        <w:pStyle w:val="30"/>
        <w:shd w:val="clear" w:color="auto" w:fill="auto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30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7F62" w:rsidRPr="00567EA5" w:rsidRDefault="00BD40A6" w:rsidP="00C630DE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567EA5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</w:p>
    <w:p w:rsidR="00E87F62" w:rsidRPr="00567EA5" w:rsidRDefault="00BD40A6" w:rsidP="008A2862">
      <w:pPr>
        <w:pStyle w:val="20"/>
        <w:numPr>
          <w:ilvl w:val="0"/>
          <w:numId w:val="3"/>
        </w:numPr>
        <w:shd w:val="clear" w:color="auto" w:fill="auto"/>
        <w:tabs>
          <w:tab w:val="left" w:pos="648"/>
        </w:tabs>
        <w:spacing w:after="0"/>
        <w:ind w:left="142" w:firstLine="158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67EA5">
        <w:rPr>
          <w:rFonts w:ascii="Times New Roman" w:hAnsi="Times New Roman" w:cs="Times New Roman"/>
          <w:sz w:val="28"/>
          <w:szCs w:val="28"/>
        </w:rPr>
        <w:t>действий по ликвидации последствий аварийных ситуаций в системах теплоснабжения с учетом взаимодействия тепло-, электро-, водоснабжающих организаций, служб жилищно-коммунального хозяйства (далее - План) разработан в целях:</w:t>
      </w:r>
    </w:p>
    <w:p w:rsidR="00E87F62" w:rsidRPr="00567EA5" w:rsidRDefault="00BD40A6" w:rsidP="008A2862">
      <w:pPr>
        <w:pStyle w:val="20"/>
        <w:shd w:val="clear" w:color="auto" w:fill="auto"/>
        <w:spacing w:after="0"/>
        <w:ind w:left="142" w:firstLine="158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- определения возможных сценариев</w:t>
      </w:r>
      <w:r w:rsidRPr="00567EA5">
        <w:rPr>
          <w:rFonts w:ascii="Times New Roman" w:hAnsi="Times New Roman" w:cs="Times New Roman"/>
          <w:sz w:val="28"/>
          <w:szCs w:val="28"/>
        </w:rPr>
        <w:t xml:space="preserve">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E87F62" w:rsidRPr="00567EA5" w:rsidRDefault="00BD40A6" w:rsidP="008A2862">
      <w:pPr>
        <w:pStyle w:val="20"/>
        <w:shd w:val="clear" w:color="auto" w:fill="auto"/>
        <w:spacing w:after="0" w:line="298" w:lineRule="exact"/>
        <w:ind w:left="142" w:firstLine="158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 xml:space="preserve">- координации деятельности Администрации </w:t>
      </w:r>
      <w:r w:rsidR="00C630DE" w:rsidRPr="00567EA5">
        <w:rPr>
          <w:rFonts w:ascii="Times New Roman" w:hAnsi="Times New Roman" w:cs="Times New Roman"/>
          <w:sz w:val="28"/>
          <w:szCs w:val="28"/>
        </w:rPr>
        <w:t xml:space="preserve">Портбайкальского </w:t>
      </w:r>
      <w:r w:rsidRPr="00567EA5">
        <w:rPr>
          <w:rFonts w:ascii="Times New Roman" w:hAnsi="Times New Roman" w:cs="Times New Roman"/>
          <w:sz w:val="28"/>
          <w:szCs w:val="28"/>
        </w:rPr>
        <w:t>муниципального</w:t>
      </w:r>
      <w:r w:rsidR="00C630DE" w:rsidRPr="00567EA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67EA5">
        <w:rPr>
          <w:rFonts w:ascii="Times New Roman" w:hAnsi="Times New Roman" w:cs="Times New Roman"/>
          <w:sz w:val="28"/>
          <w:szCs w:val="28"/>
        </w:rPr>
        <w:t xml:space="preserve"> и ресурсоснабжающих орга</w:t>
      </w:r>
      <w:r w:rsidRPr="00567EA5">
        <w:rPr>
          <w:rFonts w:ascii="Times New Roman" w:hAnsi="Times New Roman" w:cs="Times New Roman"/>
          <w:sz w:val="28"/>
          <w:szCs w:val="28"/>
        </w:rPr>
        <w:t>низации при решении вопросов, связанных с ликвидацией аварийных ситуаций на системах жизнеоб</w:t>
      </w:r>
      <w:r w:rsidR="00C630DE" w:rsidRPr="00567EA5">
        <w:rPr>
          <w:rFonts w:ascii="Times New Roman" w:hAnsi="Times New Roman" w:cs="Times New Roman"/>
          <w:sz w:val="28"/>
          <w:szCs w:val="28"/>
        </w:rPr>
        <w:t>еспечения на территории сельского поселения</w:t>
      </w:r>
      <w:r w:rsidRPr="00567EA5">
        <w:rPr>
          <w:rFonts w:ascii="Times New Roman" w:hAnsi="Times New Roman" w:cs="Times New Roman"/>
          <w:sz w:val="28"/>
          <w:szCs w:val="28"/>
        </w:rPr>
        <w:t xml:space="preserve"> </w:t>
      </w:r>
      <w:r w:rsidR="00C630DE" w:rsidRPr="00567EA5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образования;</w:t>
      </w:r>
    </w:p>
    <w:p w:rsidR="00E87F62" w:rsidRPr="00567EA5" w:rsidRDefault="00BD40A6" w:rsidP="008A2862">
      <w:pPr>
        <w:pStyle w:val="20"/>
        <w:shd w:val="clear" w:color="auto" w:fill="auto"/>
        <w:spacing w:after="0"/>
        <w:ind w:left="142" w:firstLine="158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- создания благоприятных условий для успешного выполн</w:t>
      </w:r>
      <w:r w:rsidRPr="00567EA5">
        <w:rPr>
          <w:rFonts w:ascii="Times New Roman" w:hAnsi="Times New Roman" w:cs="Times New Roman"/>
          <w:sz w:val="28"/>
          <w:szCs w:val="28"/>
        </w:rPr>
        <w:t>ения мероприятий по ликвидации аварийной ситуации;</w:t>
      </w:r>
    </w:p>
    <w:p w:rsidR="00E87F62" w:rsidRPr="00567EA5" w:rsidRDefault="00BD40A6" w:rsidP="008A2862">
      <w:pPr>
        <w:pStyle w:val="20"/>
        <w:shd w:val="clear" w:color="auto" w:fill="auto"/>
        <w:spacing w:after="0"/>
        <w:ind w:left="142" w:firstLine="158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- бесперебойного удовлетворения потребностей населения при ликвидации аварийной ситуации.</w:t>
      </w:r>
    </w:p>
    <w:p w:rsidR="00E87F62" w:rsidRPr="00567EA5" w:rsidRDefault="00BD40A6" w:rsidP="008A2862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after="0"/>
        <w:ind w:left="142" w:firstLine="158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Настоящий План обязателен для выполнения исполнителями коммунальных услуг, ресурсоснабжающими организации, ремонтны</w:t>
      </w:r>
      <w:r w:rsidRPr="00567EA5">
        <w:rPr>
          <w:rFonts w:ascii="Times New Roman" w:hAnsi="Times New Roman" w:cs="Times New Roman"/>
          <w:sz w:val="28"/>
          <w:szCs w:val="28"/>
        </w:rPr>
        <w:t>ми и наладочными организациями, выполняющими наладку и ремонт объектов жилищно-коммунального хозяйства на территории</w:t>
      </w:r>
      <w:r w:rsidR="00C630DE" w:rsidRPr="00567EA5">
        <w:rPr>
          <w:rFonts w:ascii="Times New Roman" w:hAnsi="Times New Roman" w:cs="Times New Roman"/>
          <w:sz w:val="28"/>
          <w:szCs w:val="28"/>
        </w:rPr>
        <w:t xml:space="preserve"> Портбайкальского сельского</w:t>
      </w:r>
      <w:r w:rsidRPr="00567EA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630DE" w:rsidRPr="00567EA5">
        <w:rPr>
          <w:rFonts w:ascii="Times New Roman" w:hAnsi="Times New Roman" w:cs="Times New Roman"/>
          <w:sz w:val="28"/>
          <w:szCs w:val="28"/>
        </w:rPr>
        <w:t>я.</w:t>
      </w:r>
    </w:p>
    <w:p w:rsidR="00E87F62" w:rsidRPr="00567EA5" w:rsidRDefault="00BD40A6" w:rsidP="008A2862">
      <w:pPr>
        <w:pStyle w:val="20"/>
        <w:numPr>
          <w:ilvl w:val="0"/>
          <w:numId w:val="3"/>
        </w:numPr>
        <w:shd w:val="clear" w:color="auto" w:fill="auto"/>
        <w:tabs>
          <w:tab w:val="left" w:pos="629"/>
        </w:tabs>
        <w:spacing w:after="0"/>
        <w:ind w:left="142" w:firstLine="158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 xml:space="preserve">Основной задачей Администрации </w:t>
      </w:r>
      <w:r w:rsidR="00C630DE" w:rsidRPr="00567EA5">
        <w:rPr>
          <w:rFonts w:ascii="Times New Roman" w:hAnsi="Times New Roman" w:cs="Times New Roman"/>
          <w:sz w:val="28"/>
          <w:szCs w:val="28"/>
        </w:rPr>
        <w:t xml:space="preserve">Портбайкальского </w:t>
      </w:r>
      <w:r w:rsidRPr="00567E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630DE" w:rsidRPr="00567EA5">
        <w:rPr>
          <w:rFonts w:ascii="Times New Roman" w:hAnsi="Times New Roman" w:cs="Times New Roman"/>
          <w:sz w:val="28"/>
          <w:szCs w:val="28"/>
        </w:rPr>
        <w:t>образования</w:t>
      </w:r>
      <w:r w:rsidRPr="00567EA5">
        <w:rPr>
          <w:rFonts w:ascii="Times New Roman" w:hAnsi="Times New Roman" w:cs="Times New Roman"/>
          <w:sz w:val="28"/>
          <w:szCs w:val="28"/>
        </w:rPr>
        <w:t>, организаций жилищно-коммунального и топливно-энергетического хозяйства является обеспечение устойчивого тепло-, водо-, электроснабжения потребителей, поддержание необходимых параметров энергоносителей и обеспечение нормативного темпера</w:t>
      </w:r>
      <w:r w:rsidRPr="00567EA5">
        <w:rPr>
          <w:rFonts w:ascii="Times New Roman" w:hAnsi="Times New Roman" w:cs="Times New Roman"/>
          <w:sz w:val="28"/>
          <w:szCs w:val="28"/>
        </w:rPr>
        <w:t>турного режима в зданиях, строениях, сооружениях с учетом их назначения и платежной дисциплины энергопотребления.</w:t>
      </w:r>
    </w:p>
    <w:p w:rsidR="00E87F62" w:rsidRPr="00567EA5" w:rsidRDefault="00BD40A6" w:rsidP="008A2862">
      <w:pPr>
        <w:pStyle w:val="20"/>
        <w:numPr>
          <w:ilvl w:val="0"/>
          <w:numId w:val="3"/>
        </w:numPr>
        <w:shd w:val="clear" w:color="auto" w:fill="auto"/>
        <w:tabs>
          <w:tab w:val="left" w:pos="898"/>
        </w:tabs>
        <w:spacing w:after="0"/>
        <w:ind w:left="142" w:firstLine="158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Ответственность за предоставление коммунальных услуг, взаимодействие диспетчеров, дежурных (при наличии) организаций жилищно</w:t>
      </w:r>
      <w:r w:rsidRPr="00567EA5">
        <w:rPr>
          <w:rFonts w:ascii="Times New Roman" w:hAnsi="Times New Roman" w:cs="Times New Roman"/>
          <w:sz w:val="28"/>
          <w:szCs w:val="28"/>
        </w:rPr>
        <w:softHyphen/>
        <w:t>коммунального ком</w:t>
      </w:r>
      <w:r w:rsidRPr="00567EA5">
        <w:rPr>
          <w:rFonts w:ascii="Times New Roman" w:hAnsi="Times New Roman" w:cs="Times New Roman"/>
          <w:sz w:val="28"/>
          <w:szCs w:val="28"/>
        </w:rPr>
        <w:t>плекса, ресурсоснабжающих организаций определяется в соответствии с действующим законодательством.</w:t>
      </w:r>
    </w:p>
    <w:p w:rsidR="00E87F62" w:rsidRPr="00567EA5" w:rsidRDefault="00BD40A6" w:rsidP="008A2862">
      <w:pPr>
        <w:pStyle w:val="20"/>
        <w:numPr>
          <w:ilvl w:val="0"/>
          <w:numId w:val="3"/>
        </w:numPr>
        <w:shd w:val="clear" w:color="auto" w:fill="auto"/>
        <w:tabs>
          <w:tab w:val="left" w:pos="629"/>
        </w:tabs>
        <w:spacing w:after="243"/>
        <w:ind w:left="142" w:firstLine="158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 xml:space="preserve">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</w:t>
      </w:r>
      <w:r w:rsidRPr="00567EA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87F62" w:rsidRPr="00567EA5" w:rsidRDefault="00BD40A6" w:rsidP="00567EA5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0" w:line="374" w:lineRule="exact"/>
        <w:jc w:val="center"/>
        <w:rPr>
          <w:rFonts w:ascii="Times New Roman" w:hAnsi="Times New Roman" w:cs="Times New Roman"/>
          <w:sz w:val="28"/>
          <w:szCs w:val="28"/>
        </w:rPr>
        <w:sectPr w:rsidR="00E87F62" w:rsidRPr="00567EA5">
          <w:pgSz w:w="11900" w:h="16840"/>
          <w:pgMar w:top="907" w:right="2005" w:bottom="1224" w:left="631" w:header="0" w:footer="3" w:gutter="0"/>
          <w:cols w:space="720"/>
          <w:noEndnote/>
          <w:docGrid w:linePitch="360"/>
        </w:sectPr>
      </w:pPr>
      <w:bookmarkStart w:id="1" w:name="bookmark2"/>
      <w:r w:rsidRPr="00567EA5">
        <w:rPr>
          <w:rFonts w:ascii="Times New Roman" w:hAnsi="Times New Roman" w:cs="Times New Roman"/>
          <w:sz w:val="28"/>
          <w:szCs w:val="28"/>
        </w:rPr>
        <w:t>Риски возникновения аварий, масштабы и последствия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4"/>
        <w:gridCol w:w="2654"/>
        <w:gridCol w:w="2280"/>
        <w:gridCol w:w="2266"/>
        <w:gridCol w:w="1766"/>
      </w:tblGrid>
      <w:tr w:rsidR="00E87F62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120" w:line="240" w:lineRule="exact"/>
              <w:ind w:left="18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lastRenderedPageBreak/>
              <w:t>Вид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120" w:after="0" w:line="240" w:lineRule="exact"/>
              <w:ind w:left="18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аварии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Причина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возникновения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аварии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98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Масштаб аварии и последствия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120" w:line="24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Уровень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120" w:after="0" w:line="24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реагирования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Примечание</w:t>
            </w:r>
          </w:p>
        </w:tc>
      </w:tr>
      <w:tr w:rsidR="00E87F62" w:rsidTr="00567EA5">
        <w:tblPrEx>
          <w:tblCellMar>
            <w:top w:w="0" w:type="dxa"/>
            <w:bottom w:w="0" w:type="dxa"/>
          </w:tblCellMar>
        </w:tblPrEx>
        <w:trPr>
          <w:trHeight w:hRule="exact" w:val="383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60" w:line="240" w:lineRule="exact"/>
              <w:ind w:left="18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Остановка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60" w:after="0" w:line="240" w:lineRule="exact"/>
              <w:ind w:left="18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котельной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Прекращение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подачи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электроэнергии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98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60" w:line="24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муниципальный,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60" w:after="0" w:line="24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F62" w:rsidRPr="00567EA5" w:rsidRDefault="00E87F62">
            <w:pPr>
              <w:framePr w:w="1056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7F62">
        <w:tblPrEx>
          <w:tblCellMar>
            <w:top w:w="0" w:type="dxa"/>
            <w:bottom w:w="0" w:type="dxa"/>
          </w:tblCellMar>
        </w:tblPrEx>
        <w:trPr>
          <w:trHeight w:hRule="exact" w:val="308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60" w:line="240" w:lineRule="exact"/>
              <w:ind w:left="18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Остановка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60" w:after="0" w:line="240" w:lineRule="exact"/>
              <w:ind w:left="18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котельной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98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Прекращение подачи топлива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98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 xml:space="preserve">Прекращение подачи горячей </w:t>
            </w:r>
            <w:r w:rsidRPr="00567EA5">
              <w:rPr>
                <w:rStyle w:val="22"/>
                <w:rFonts w:ascii="Times New Roman" w:hAnsi="Times New Roman" w:cs="Times New Roman"/>
              </w:rPr>
              <w:t>воды в систему отопления всех потребителей, понижение температуры в зданиях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60" w:line="24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муниципальный,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60" w:after="0" w:line="24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F62" w:rsidRPr="00567EA5" w:rsidRDefault="00E87F62">
            <w:pPr>
              <w:framePr w:w="1056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7F62" w:rsidTr="00567EA5">
        <w:tblPrEx>
          <w:tblCellMar>
            <w:top w:w="0" w:type="dxa"/>
            <w:bottom w:w="0" w:type="dxa"/>
          </w:tblCellMar>
        </w:tblPrEx>
        <w:trPr>
          <w:trHeight w:hRule="exact" w:val="3964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/>
              <w:ind w:left="18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Порыв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/>
              <w:ind w:left="18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тепловых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/>
              <w:ind w:left="18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сетей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Предельный износ сетей,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гидродинамические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удары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98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 xml:space="preserve">Прекращение подачи горячей воды в систему отопления всех потребителей, понижение </w:t>
            </w:r>
            <w:r w:rsidRPr="00567EA5">
              <w:rPr>
                <w:rStyle w:val="22"/>
                <w:rFonts w:ascii="Times New Roman" w:hAnsi="Times New Roman" w:cs="Times New Roman"/>
              </w:rPr>
              <w:t>температуры в зданиях и домах,</w:t>
            </w:r>
          </w:p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размораживание тепловых сетей и отопительных батарей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F62" w:rsidRPr="00567EA5" w:rsidRDefault="00BD40A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567EA5">
              <w:rPr>
                <w:rStyle w:val="22"/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62" w:rsidRPr="00567EA5" w:rsidRDefault="00E87F62">
            <w:pPr>
              <w:framePr w:w="1056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87F62" w:rsidRDefault="00E87F62">
      <w:pPr>
        <w:framePr w:w="10560" w:wrap="notBeside" w:vAnchor="text" w:hAnchor="text" w:xAlign="center" w:y="1"/>
        <w:rPr>
          <w:sz w:val="2"/>
          <w:szCs w:val="2"/>
        </w:rPr>
      </w:pPr>
    </w:p>
    <w:p w:rsidR="00E87F62" w:rsidRDefault="00E87F62">
      <w:pPr>
        <w:rPr>
          <w:sz w:val="2"/>
          <w:szCs w:val="2"/>
        </w:rPr>
      </w:pPr>
    </w:p>
    <w:p w:rsidR="00E87F62" w:rsidRPr="00567EA5" w:rsidRDefault="00BD40A6" w:rsidP="008A2862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after="0"/>
        <w:ind w:left="142" w:right="146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Наиболее вероятными причинами возникновения аварий и сбоев в работе могут быть:</w:t>
      </w:r>
    </w:p>
    <w:p w:rsidR="00E87F62" w:rsidRPr="00567EA5" w:rsidRDefault="00BD40A6" w:rsidP="008A2862">
      <w:pPr>
        <w:pStyle w:val="20"/>
        <w:shd w:val="clear" w:color="auto" w:fill="auto"/>
        <w:spacing w:after="0" w:line="240" w:lineRule="exact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- перебои в подаче электроэнергии;</w:t>
      </w:r>
    </w:p>
    <w:p w:rsidR="00E87F62" w:rsidRPr="00567EA5" w:rsidRDefault="00BD40A6" w:rsidP="008A2862">
      <w:pPr>
        <w:pStyle w:val="20"/>
        <w:shd w:val="clear" w:color="auto" w:fill="auto"/>
        <w:spacing w:after="0" w:line="240" w:lineRule="exact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- износ оборудования;</w:t>
      </w:r>
    </w:p>
    <w:p w:rsidR="00E87F62" w:rsidRPr="00567EA5" w:rsidRDefault="00BD40A6" w:rsidP="008A2862">
      <w:pPr>
        <w:pStyle w:val="20"/>
        <w:shd w:val="clear" w:color="auto" w:fill="auto"/>
        <w:spacing w:after="0" w:line="240" w:lineRule="exact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567EA5">
        <w:rPr>
          <w:rFonts w:ascii="Times New Roman" w:hAnsi="Times New Roman" w:cs="Times New Roman"/>
          <w:sz w:val="28"/>
          <w:szCs w:val="28"/>
        </w:rPr>
        <w:t>неблагоприятные</w:t>
      </w:r>
      <w:r w:rsidRPr="00567EA5">
        <w:rPr>
          <w:rFonts w:ascii="Times New Roman" w:hAnsi="Times New Roman" w:cs="Times New Roman"/>
          <w:sz w:val="28"/>
          <w:szCs w:val="28"/>
        </w:rPr>
        <w:t xml:space="preserve"> погодно-климатические явления;</w:t>
      </w:r>
    </w:p>
    <w:p w:rsidR="00E87F62" w:rsidRPr="00567EA5" w:rsidRDefault="00BD40A6" w:rsidP="008A2862">
      <w:pPr>
        <w:pStyle w:val="20"/>
        <w:shd w:val="clear" w:color="auto" w:fill="auto"/>
        <w:spacing w:after="0" w:line="240" w:lineRule="exact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- человеческий фактор.</w:t>
      </w:r>
    </w:p>
    <w:p w:rsidR="00E87F62" w:rsidRDefault="00BD40A6" w:rsidP="008A2862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0" w:line="370" w:lineRule="exact"/>
        <w:ind w:left="142" w:right="248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567EA5">
        <w:rPr>
          <w:rFonts w:ascii="Times New Roman" w:hAnsi="Times New Roman" w:cs="Times New Roman"/>
          <w:sz w:val="28"/>
          <w:szCs w:val="28"/>
        </w:rPr>
        <w:lastRenderedPageBreak/>
        <w:t xml:space="preserve">Этапы организации работ по локализации и ликвидации последствий аварийных ситуаций на объектах электро - водо - газо </w:t>
      </w:r>
      <w:r w:rsidR="008A2862">
        <w:rPr>
          <w:rFonts w:ascii="Times New Roman" w:hAnsi="Times New Roman" w:cs="Times New Roman"/>
          <w:sz w:val="28"/>
          <w:szCs w:val="28"/>
        </w:rPr>
        <w:t>–</w:t>
      </w:r>
      <w:r w:rsidRPr="00567EA5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bookmarkEnd w:id="2"/>
    </w:p>
    <w:p w:rsidR="008A2862" w:rsidRPr="00567EA5" w:rsidRDefault="008A2862" w:rsidP="008A2862">
      <w:pPr>
        <w:pStyle w:val="24"/>
        <w:keepNext/>
        <w:keepLines/>
        <w:shd w:val="clear" w:color="auto" w:fill="auto"/>
        <w:tabs>
          <w:tab w:val="left" w:pos="385"/>
        </w:tabs>
        <w:spacing w:before="0" w:after="0" w:line="370" w:lineRule="exact"/>
        <w:ind w:left="709" w:right="2480"/>
        <w:rPr>
          <w:rFonts w:ascii="Times New Roman" w:hAnsi="Times New Roman" w:cs="Times New Roman"/>
          <w:sz w:val="28"/>
          <w:szCs w:val="28"/>
        </w:rPr>
      </w:pPr>
    </w:p>
    <w:p w:rsidR="00E87F62" w:rsidRPr="00567EA5" w:rsidRDefault="00BD40A6" w:rsidP="008A2862">
      <w:pPr>
        <w:pStyle w:val="20"/>
        <w:numPr>
          <w:ilvl w:val="0"/>
          <w:numId w:val="3"/>
        </w:numPr>
        <w:shd w:val="clear" w:color="auto" w:fill="auto"/>
        <w:tabs>
          <w:tab w:val="left" w:pos="601"/>
        </w:tabs>
        <w:spacing w:after="0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Первый этап - принятие экстренных мер по локализации и ликвидации п</w:t>
      </w:r>
      <w:r w:rsidRPr="00567EA5">
        <w:rPr>
          <w:rFonts w:ascii="Times New Roman" w:hAnsi="Times New Roman" w:cs="Times New Roman"/>
          <w:sz w:val="28"/>
          <w:szCs w:val="28"/>
        </w:rPr>
        <w:t xml:space="preserve">оследствий аварий и передача информации (оповещение) согласно инструкциям (алгоритмам действий по видам аварий) дежурного диспетчера единой дежурно-диспетчерской службы </w:t>
      </w:r>
      <w:r w:rsidR="00567EA5" w:rsidRPr="00567EA5">
        <w:rPr>
          <w:rFonts w:ascii="Times New Roman" w:hAnsi="Times New Roman" w:cs="Times New Roman"/>
          <w:sz w:val="28"/>
          <w:szCs w:val="28"/>
        </w:rPr>
        <w:t>Слюдянского района</w:t>
      </w:r>
      <w:r w:rsidRPr="00567EA5">
        <w:rPr>
          <w:rFonts w:ascii="Times New Roman" w:hAnsi="Times New Roman" w:cs="Times New Roman"/>
          <w:sz w:val="28"/>
          <w:szCs w:val="28"/>
        </w:rPr>
        <w:t xml:space="preserve"> (далее ЕДДС), взаимодействующих структур и органо</w:t>
      </w:r>
      <w:r w:rsidRPr="00567EA5">
        <w:rPr>
          <w:rFonts w:ascii="Times New Roman" w:hAnsi="Times New Roman" w:cs="Times New Roman"/>
          <w:sz w:val="28"/>
          <w:szCs w:val="28"/>
        </w:rPr>
        <w:t>в повседневного управления силами и средствами, привлекаемых к ликвидации аварийных ситуаций:</w:t>
      </w:r>
    </w:p>
    <w:p w:rsidR="00E87F62" w:rsidRPr="00567EA5" w:rsidRDefault="00BD40A6" w:rsidP="008A2862">
      <w:pPr>
        <w:pStyle w:val="20"/>
        <w:numPr>
          <w:ilvl w:val="0"/>
          <w:numId w:val="4"/>
        </w:numPr>
        <w:shd w:val="clear" w:color="auto" w:fill="auto"/>
        <w:tabs>
          <w:tab w:val="left" w:pos="601"/>
        </w:tabs>
        <w:spacing w:after="0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дежурная смена и/или аварийно-технические группы, звенья организаций электро - водо - газо - теплоснабжения: немедленно приступают к локализации и ликвидации авар</w:t>
      </w:r>
      <w:r w:rsidRPr="00567EA5">
        <w:rPr>
          <w:rFonts w:ascii="Times New Roman" w:hAnsi="Times New Roman" w:cs="Times New Roman"/>
          <w:sz w:val="28"/>
          <w:szCs w:val="28"/>
        </w:rPr>
        <w:t>ийной ситуации (проводится разведка, определяются работы) и оказанию помощи пострадавшим;</w:t>
      </w:r>
    </w:p>
    <w:p w:rsidR="00E87F62" w:rsidRPr="00567EA5" w:rsidRDefault="00BD40A6" w:rsidP="008A2862">
      <w:pPr>
        <w:pStyle w:val="20"/>
        <w:numPr>
          <w:ilvl w:val="0"/>
          <w:numId w:val="4"/>
        </w:numPr>
        <w:shd w:val="clear" w:color="auto" w:fill="auto"/>
        <w:tabs>
          <w:tab w:val="left" w:pos="601"/>
        </w:tabs>
        <w:spacing w:after="0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при получении информации об аварийной ситуации старший расчета формирования выполняет указание дежурного (диспетчера) на выезд в район аварии;</w:t>
      </w:r>
    </w:p>
    <w:p w:rsidR="00E87F62" w:rsidRPr="00567EA5" w:rsidRDefault="00BD40A6" w:rsidP="008A2862">
      <w:pPr>
        <w:pStyle w:val="20"/>
        <w:numPr>
          <w:ilvl w:val="0"/>
          <w:numId w:val="4"/>
        </w:numPr>
        <w:shd w:val="clear" w:color="auto" w:fill="auto"/>
        <w:tabs>
          <w:tab w:val="left" w:pos="601"/>
        </w:tabs>
        <w:spacing w:after="0" w:line="298" w:lineRule="exact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567EA5">
        <w:rPr>
          <w:rFonts w:ascii="Times New Roman" w:hAnsi="Times New Roman" w:cs="Times New Roman"/>
          <w:sz w:val="28"/>
          <w:szCs w:val="28"/>
        </w:rPr>
        <w:t>аварийно-технических групп, звеньев,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</w:t>
      </w:r>
      <w:r w:rsidRPr="00567EA5">
        <w:rPr>
          <w:rFonts w:ascii="Times New Roman" w:hAnsi="Times New Roman" w:cs="Times New Roman"/>
          <w:sz w:val="28"/>
          <w:szCs w:val="28"/>
        </w:rPr>
        <w:t>рий, органами местного самоуправления, руководителями организаций, к полномочиям которых отнесена ликвидация аварийной ситуации;</w:t>
      </w:r>
    </w:p>
    <w:p w:rsidR="00E87F62" w:rsidRPr="00567EA5" w:rsidRDefault="00BD40A6" w:rsidP="008A2862">
      <w:pPr>
        <w:pStyle w:val="20"/>
        <w:numPr>
          <w:ilvl w:val="0"/>
          <w:numId w:val="4"/>
        </w:numPr>
        <w:shd w:val="clear" w:color="auto" w:fill="auto"/>
        <w:tabs>
          <w:tab w:val="left" w:pos="601"/>
        </w:tabs>
        <w:spacing w:after="0" w:line="298" w:lineRule="exact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собирается первичная информация и передается в соответствии с инструкциями (алгоритмами действий по видам аварийных ситуаций) о</w:t>
      </w:r>
      <w:r w:rsidRPr="00567EA5">
        <w:rPr>
          <w:rFonts w:ascii="Times New Roman" w:hAnsi="Times New Roman" w:cs="Times New Roman"/>
          <w:sz w:val="28"/>
          <w:szCs w:val="28"/>
        </w:rPr>
        <w:t>перативной группе;</w:t>
      </w:r>
    </w:p>
    <w:p w:rsidR="00E87F62" w:rsidRPr="00567EA5" w:rsidRDefault="00BD40A6" w:rsidP="008A2862">
      <w:pPr>
        <w:pStyle w:val="20"/>
        <w:numPr>
          <w:ilvl w:val="0"/>
          <w:numId w:val="4"/>
        </w:numPr>
        <w:shd w:val="clear" w:color="auto" w:fill="auto"/>
        <w:tabs>
          <w:tab w:val="left" w:pos="642"/>
        </w:tabs>
        <w:spacing w:after="0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 xml:space="preserve">проводится сбор руководящего состава Администрации </w:t>
      </w:r>
      <w:r w:rsidR="00567EA5" w:rsidRPr="00567EA5">
        <w:rPr>
          <w:rFonts w:ascii="Times New Roman" w:hAnsi="Times New Roman" w:cs="Times New Roman"/>
          <w:sz w:val="28"/>
          <w:szCs w:val="28"/>
        </w:rPr>
        <w:t xml:space="preserve">Портбайкальского </w:t>
      </w:r>
      <w:r w:rsidRPr="00567EA5">
        <w:rPr>
          <w:rFonts w:ascii="Times New Roman" w:hAnsi="Times New Roman" w:cs="Times New Roman"/>
          <w:sz w:val="28"/>
          <w:szCs w:val="28"/>
        </w:rPr>
        <w:t>муниципального</w:t>
      </w:r>
      <w:r w:rsidR="00567EA5" w:rsidRPr="00567EA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67EA5">
        <w:rPr>
          <w:rFonts w:ascii="Times New Roman" w:hAnsi="Times New Roman" w:cs="Times New Roman"/>
          <w:sz w:val="28"/>
          <w:szCs w:val="28"/>
        </w:rPr>
        <w:t>, руководителей объектов жилищно-коммунального хозяйства и производится оценка сложившейся обстановки с момента аварии;</w:t>
      </w:r>
    </w:p>
    <w:p w:rsidR="00E87F62" w:rsidRPr="00567EA5" w:rsidRDefault="00BD40A6" w:rsidP="008A2862">
      <w:pPr>
        <w:pStyle w:val="20"/>
        <w:numPr>
          <w:ilvl w:val="0"/>
          <w:numId w:val="4"/>
        </w:numPr>
        <w:shd w:val="clear" w:color="auto" w:fill="auto"/>
        <w:tabs>
          <w:tab w:val="left" w:pos="642"/>
        </w:tabs>
        <w:spacing w:after="0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определяются основные напр</w:t>
      </w:r>
      <w:r w:rsidRPr="00567EA5">
        <w:rPr>
          <w:rFonts w:ascii="Times New Roman" w:hAnsi="Times New Roman" w:cs="Times New Roman"/>
          <w:sz w:val="28"/>
          <w:szCs w:val="28"/>
        </w:rPr>
        <w:t>авления и задачи предстоящих действий по ликвидации аварий;</w:t>
      </w:r>
    </w:p>
    <w:p w:rsidR="00E87F62" w:rsidRPr="00567EA5" w:rsidRDefault="00BD40A6" w:rsidP="008A2862">
      <w:pPr>
        <w:pStyle w:val="20"/>
        <w:numPr>
          <w:ilvl w:val="0"/>
          <w:numId w:val="4"/>
        </w:numPr>
        <w:shd w:val="clear" w:color="auto" w:fill="auto"/>
        <w:tabs>
          <w:tab w:val="left" w:pos="708"/>
        </w:tabs>
        <w:spacing w:after="0" w:line="240" w:lineRule="exact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руководителями ставятся задачи оперативной группе;</w:t>
      </w:r>
    </w:p>
    <w:p w:rsidR="00E87F62" w:rsidRPr="00567EA5" w:rsidRDefault="00BD40A6" w:rsidP="008A2862">
      <w:pPr>
        <w:pStyle w:val="20"/>
        <w:numPr>
          <w:ilvl w:val="0"/>
          <w:numId w:val="4"/>
        </w:numPr>
        <w:shd w:val="clear" w:color="auto" w:fill="auto"/>
        <w:tabs>
          <w:tab w:val="left" w:pos="633"/>
        </w:tabs>
        <w:spacing w:after="0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организуется круглосуточное оперативное дежурство и связь с подчиненными, взаимодействующими органами управления и ЕДДС.</w:t>
      </w:r>
    </w:p>
    <w:p w:rsidR="00E87F62" w:rsidRPr="00567EA5" w:rsidRDefault="00BD40A6" w:rsidP="008A2862">
      <w:pPr>
        <w:pStyle w:val="20"/>
        <w:numPr>
          <w:ilvl w:val="0"/>
          <w:numId w:val="3"/>
        </w:numPr>
        <w:shd w:val="clear" w:color="auto" w:fill="auto"/>
        <w:tabs>
          <w:tab w:val="left" w:pos="617"/>
        </w:tabs>
        <w:spacing w:after="0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 xml:space="preserve">Второй этап - принятие </w:t>
      </w:r>
      <w:r w:rsidRPr="00567EA5">
        <w:rPr>
          <w:rFonts w:ascii="Times New Roman" w:hAnsi="Times New Roman" w:cs="Times New Roman"/>
          <w:sz w:val="28"/>
          <w:szCs w:val="28"/>
        </w:rPr>
        <w:t>решения о вводе режима аварийной ситуации и оперативное планирование действий:</w:t>
      </w:r>
    </w:p>
    <w:p w:rsidR="00E87F62" w:rsidRPr="00567EA5" w:rsidRDefault="00BD40A6" w:rsidP="008A2862">
      <w:pPr>
        <w:pStyle w:val="20"/>
        <w:numPr>
          <w:ilvl w:val="0"/>
          <w:numId w:val="5"/>
        </w:numPr>
        <w:shd w:val="clear" w:color="auto" w:fill="auto"/>
        <w:tabs>
          <w:tab w:val="left" w:pos="637"/>
        </w:tabs>
        <w:spacing w:after="0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проводится уточнение характера и масштабов аварийной ситуации, сложившейся обстановки и прогнозирование ее развития;</w:t>
      </w:r>
    </w:p>
    <w:p w:rsidR="00E87F62" w:rsidRPr="00567EA5" w:rsidRDefault="00BD40A6" w:rsidP="008A2862">
      <w:pPr>
        <w:pStyle w:val="20"/>
        <w:numPr>
          <w:ilvl w:val="0"/>
          <w:numId w:val="5"/>
        </w:numPr>
        <w:shd w:val="clear" w:color="auto" w:fill="auto"/>
        <w:tabs>
          <w:tab w:val="left" w:pos="633"/>
        </w:tabs>
        <w:spacing w:after="0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разрабатывается план-график проведения работ и решение о вво</w:t>
      </w:r>
      <w:r w:rsidRPr="00567EA5">
        <w:rPr>
          <w:rFonts w:ascii="Times New Roman" w:hAnsi="Times New Roman" w:cs="Times New Roman"/>
          <w:sz w:val="28"/>
          <w:szCs w:val="28"/>
        </w:rPr>
        <w:t>де режима аварийной ситуации;</w:t>
      </w:r>
    </w:p>
    <w:p w:rsidR="00E87F62" w:rsidRPr="00567EA5" w:rsidRDefault="00BD40A6" w:rsidP="008A2862">
      <w:pPr>
        <w:pStyle w:val="20"/>
        <w:numPr>
          <w:ilvl w:val="0"/>
          <w:numId w:val="5"/>
        </w:numPr>
        <w:shd w:val="clear" w:color="auto" w:fill="auto"/>
        <w:tabs>
          <w:tab w:val="left" w:pos="637"/>
        </w:tabs>
        <w:spacing w:after="0" w:line="307" w:lineRule="exact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определяется достаточность привлекаемых к ликвидации аварии сил и средств;</w:t>
      </w:r>
    </w:p>
    <w:p w:rsidR="00E87F62" w:rsidRPr="00567EA5" w:rsidRDefault="00BD40A6" w:rsidP="008A2862">
      <w:pPr>
        <w:pStyle w:val="20"/>
        <w:numPr>
          <w:ilvl w:val="0"/>
          <w:numId w:val="5"/>
        </w:numPr>
        <w:shd w:val="clear" w:color="auto" w:fill="auto"/>
        <w:tabs>
          <w:tab w:val="left" w:pos="637"/>
        </w:tabs>
        <w:spacing w:after="0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по мере приведения в готовность привлекаются остальные имеющиеся силы и средства.</w:t>
      </w:r>
    </w:p>
    <w:p w:rsidR="00E87F62" w:rsidRPr="00567EA5" w:rsidRDefault="00BD40A6" w:rsidP="008A2862">
      <w:pPr>
        <w:pStyle w:val="20"/>
        <w:numPr>
          <w:ilvl w:val="0"/>
          <w:numId w:val="3"/>
        </w:numPr>
        <w:shd w:val="clear" w:color="auto" w:fill="auto"/>
        <w:tabs>
          <w:tab w:val="left" w:pos="617"/>
        </w:tabs>
        <w:spacing w:after="0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Третий этап - организация проведения мероприятий по ликвидации аварий</w:t>
      </w:r>
      <w:r w:rsidRPr="00567EA5">
        <w:rPr>
          <w:rFonts w:ascii="Times New Roman" w:hAnsi="Times New Roman" w:cs="Times New Roman"/>
          <w:sz w:val="28"/>
          <w:szCs w:val="28"/>
        </w:rPr>
        <w:t xml:space="preserve"> и первоочередного жизнеобеспечения населения:</w:t>
      </w:r>
    </w:p>
    <w:p w:rsidR="00E87F62" w:rsidRPr="00567EA5" w:rsidRDefault="00BD40A6" w:rsidP="008A2862">
      <w:pPr>
        <w:pStyle w:val="20"/>
        <w:shd w:val="clear" w:color="auto" w:fill="auto"/>
        <w:spacing w:after="0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lastRenderedPageBreak/>
        <w:t>1) проводятся мероприятия по ликвидации последствий аварии и организации первоочередного жизнеобеспечения населения;</w:t>
      </w:r>
    </w:p>
    <w:p w:rsidR="00E87F62" w:rsidRPr="00567EA5" w:rsidRDefault="00BD40A6" w:rsidP="008A2862">
      <w:pPr>
        <w:pStyle w:val="20"/>
        <w:shd w:val="clear" w:color="auto" w:fill="auto"/>
        <w:spacing w:after="0" w:line="298" w:lineRule="exact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2) руководитель оперативной группы готовит отчет о проведенных работах и представляет его гл</w:t>
      </w:r>
      <w:r w:rsidRPr="00567EA5">
        <w:rPr>
          <w:rFonts w:ascii="Times New Roman" w:hAnsi="Times New Roman" w:cs="Times New Roman"/>
          <w:sz w:val="28"/>
          <w:szCs w:val="28"/>
        </w:rPr>
        <w:t xml:space="preserve">аве Администрации </w:t>
      </w:r>
      <w:r w:rsidR="00567EA5" w:rsidRPr="00567EA5">
        <w:rPr>
          <w:rFonts w:ascii="Times New Roman" w:hAnsi="Times New Roman" w:cs="Times New Roman"/>
          <w:sz w:val="28"/>
          <w:szCs w:val="28"/>
        </w:rPr>
        <w:t xml:space="preserve">Портбайкальского </w:t>
      </w:r>
      <w:r w:rsidRPr="00567EA5">
        <w:rPr>
          <w:rFonts w:ascii="Times New Roman" w:hAnsi="Times New Roman" w:cs="Times New Roman"/>
          <w:sz w:val="28"/>
          <w:szCs w:val="28"/>
        </w:rPr>
        <w:t>муниципа</w:t>
      </w:r>
      <w:r w:rsidR="00567EA5" w:rsidRPr="00567EA5">
        <w:rPr>
          <w:rFonts w:ascii="Times New Roman" w:hAnsi="Times New Roman" w:cs="Times New Roman"/>
          <w:sz w:val="28"/>
          <w:szCs w:val="28"/>
        </w:rPr>
        <w:t>льного образования</w:t>
      </w:r>
      <w:r w:rsidRPr="00567EA5">
        <w:rPr>
          <w:rFonts w:ascii="Times New Roman" w:hAnsi="Times New Roman" w:cs="Times New Roman"/>
          <w:sz w:val="28"/>
          <w:szCs w:val="28"/>
        </w:rPr>
        <w:t>.</w:t>
      </w:r>
    </w:p>
    <w:p w:rsidR="00E87F62" w:rsidRPr="00567EA5" w:rsidRDefault="00BD40A6" w:rsidP="008A2862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after="0" w:line="240" w:lineRule="exact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После ликвидации аварийной ситуации готовятся:</w:t>
      </w:r>
    </w:p>
    <w:p w:rsidR="00E87F62" w:rsidRPr="00567EA5" w:rsidRDefault="00BD40A6" w:rsidP="008A2862">
      <w:pPr>
        <w:pStyle w:val="20"/>
        <w:shd w:val="clear" w:color="auto" w:fill="auto"/>
        <w:spacing w:after="0" w:line="240" w:lineRule="exact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- решение об отмене режима аварийной ситуации;</w:t>
      </w:r>
    </w:p>
    <w:p w:rsidR="00E87F62" w:rsidRPr="00567EA5" w:rsidRDefault="00BD40A6" w:rsidP="008A2862">
      <w:pPr>
        <w:pStyle w:val="20"/>
        <w:shd w:val="clear" w:color="auto" w:fill="auto"/>
        <w:spacing w:after="0" w:line="240" w:lineRule="exact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- при техногенной - акт установления причин аварийной ситуации;</w:t>
      </w:r>
    </w:p>
    <w:p w:rsidR="00E87F62" w:rsidRDefault="00BD40A6" w:rsidP="008A2862">
      <w:pPr>
        <w:pStyle w:val="20"/>
        <w:shd w:val="clear" w:color="auto" w:fill="auto"/>
        <w:spacing w:after="0" w:line="240" w:lineRule="exact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- документы на возмещение ущерба.</w:t>
      </w:r>
    </w:p>
    <w:p w:rsidR="00567EA5" w:rsidRPr="00567EA5" w:rsidRDefault="00567EA5" w:rsidP="00567EA5">
      <w:pPr>
        <w:pStyle w:val="20"/>
        <w:shd w:val="clear" w:color="auto" w:fill="auto"/>
        <w:spacing w:after="0" w:line="240" w:lineRule="exact"/>
        <w:ind w:firstLine="340"/>
        <w:rPr>
          <w:rFonts w:ascii="Times New Roman" w:hAnsi="Times New Roman" w:cs="Times New Roman"/>
          <w:sz w:val="28"/>
          <w:szCs w:val="28"/>
        </w:rPr>
      </w:pPr>
    </w:p>
    <w:p w:rsidR="00E87F62" w:rsidRPr="00567EA5" w:rsidRDefault="00BD40A6" w:rsidP="00567EA5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0" w:line="37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567EA5">
        <w:rPr>
          <w:rFonts w:ascii="Times New Roman" w:hAnsi="Times New Roman" w:cs="Times New Roman"/>
          <w:sz w:val="28"/>
          <w:szCs w:val="28"/>
        </w:rPr>
        <w:t>Порядок действий по ликвидации аварий на тепло</w:t>
      </w:r>
      <w:r w:rsidRPr="00567EA5">
        <w:rPr>
          <w:rFonts w:ascii="Times New Roman" w:hAnsi="Times New Roman" w:cs="Times New Roman"/>
          <w:sz w:val="28"/>
          <w:szCs w:val="28"/>
        </w:rPr>
        <w:softHyphen/>
        <w:t>производящих объектах и тепловых сетях</w:t>
      </w:r>
      <w:bookmarkEnd w:id="3"/>
    </w:p>
    <w:p w:rsidR="00E87F62" w:rsidRPr="00567EA5" w:rsidRDefault="00BD40A6" w:rsidP="008A2862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98" w:lineRule="exact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</w:t>
      </w:r>
      <w:r w:rsidRPr="00567EA5">
        <w:rPr>
          <w:rFonts w:ascii="Times New Roman" w:hAnsi="Times New Roman" w:cs="Times New Roman"/>
          <w:sz w:val="28"/>
          <w:szCs w:val="28"/>
        </w:rPr>
        <w:t>стем теплоснабжения и скорейшую подачу теплоэнергии в жилые дома и социально значимые объекты.</w:t>
      </w:r>
    </w:p>
    <w:p w:rsidR="00E87F62" w:rsidRPr="00567EA5" w:rsidRDefault="00BD40A6" w:rsidP="008A2862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98" w:lineRule="exact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Планирование и организация ремонтно-восстановительных работ на тепло-производящих объектах (далее - ТПО) и тепловых сетях (далее - ТС) осуществляется руководство</w:t>
      </w:r>
      <w:r w:rsidRPr="00567EA5">
        <w:rPr>
          <w:rFonts w:ascii="Times New Roman" w:hAnsi="Times New Roman" w:cs="Times New Roman"/>
          <w:sz w:val="28"/>
          <w:szCs w:val="28"/>
        </w:rPr>
        <w:t>м организации, эксплуатирующей ТПО и ТС.</w:t>
      </w:r>
    </w:p>
    <w:p w:rsidR="00E87F62" w:rsidRPr="00567EA5" w:rsidRDefault="00BD40A6" w:rsidP="008A2862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after="0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E87F62" w:rsidRPr="00567EA5" w:rsidRDefault="00BD40A6" w:rsidP="008A2862">
      <w:pPr>
        <w:pStyle w:val="20"/>
        <w:shd w:val="clear" w:color="auto" w:fill="auto"/>
        <w:tabs>
          <w:tab w:val="left" w:pos="142"/>
        </w:tabs>
        <w:spacing w:after="0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 xml:space="preserve">Работы проводятся на основании нормативных и распорядительных документов оформляемых </w:t>
      </w:r>
      <w:r w:rsidRPr="00567EA5">
        <w:rPr>
          <w:rFonts w:ascii="Times New Roman" w:hAnsi="Times New Roman" w:cs="Times New Roman"/>
          <w:sz w:val="28"/>
          <w:szCs w:val="28"/>
        </w:rPr>
        <w:t>организатором работ.</w:t>
      </w:r>
    </w:p>
    <w:p w:rsidR="00E87F62" w:rsidRPr="00567EA5" w:rsidRDefault="00BD40A6" w:rsidP="008A2862">
      <w:pPr>
        <w:pStyle w:val="20"/>
        <w:shd w:val="clear" w:color="auto" w:fill="auto"/>
        <w:tabs>
          <w:tab w:val="left" w:pos="142"/>
        </w:tabs>
        <w:spacing w:after="0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567EA5">
        <w:rPr>
          <w:rFonts w:ascii="Times New Roman" w:hAnsi="Times New Roman" w:cs="Times New Roman"/>
          <w:sz w:val="28"/>
          <w:szCs w:val="28"/>
        </w:rPr>
        <w:t>К работам привлекаются аварийно-ремонтные бригады, специальная техника и оборудование организаций, в ведении которых находятся ТПО и ТС в круглосуточном режиме, посменно.</w:t>
      </w:r>
    </w:p>
    <w:p w:rsidR="00E87F62" w:rsidRPr="008A2862" w:rsidRDefault="00BD40A6" w:rsidP="008A2862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after="0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8A2862">
        <w:rPr>
          <w:rFonts w:ascii="Times New Roman" w:hAnsi="Times New Roman" w:cs="Times New Roman"/>
          <w:sz w:val="28"/>
          <w:szCs w:val="28"/>
        </w:rPr>
        <w:t>О причинах аварии, масштабах и возможных последствиях, планируем</w:t>
      </w:r>
      <w:r w:rsidRPr="008A2862">
        <w:rPr>
          <w:rFonts w:ascii="Times New Roman" w:hAnsi="Times New Roman" w:cs="Times New Roman"/>
          <w:sz w:val="28"/>
          <w:szCs w:val="28"/>
        </w:rPr>
        <w:t>ых сроках ремонтно-восстановительных работ, привлекаемых силах и средствах руководитель работ информирует ЕДДС не позднее 20 минут с момента происшествия.</w:t>
      </w:r>
    </w:p>
    <w:p w:rsidR="008A2862" w:rsidRPr="008A2862" w:rsidRDefault="00BD40A6" w:rsidP="008A2862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after="0"/>
        <w:ind w:left="142" w:right="1420" w:firstLine="567"/>
      </w:pPr>
      <w:r w:rsidRPr="008A2862">
        <w:rPr>
          <w:rFonts w:ascii="Times New Roman" w:hAnsi="Times New Roman" w:cs="Times New Roman"/>
          <w:sz w:val="28"/>
          <w:szCs w:val="28"/>
        </w:rPr>
        <w:t>В случае необходимости привлечения дополнительных сил и средств для устранения а</w:t>
      </w:r>
      <w:r w:rsidRPr="008A2862">
        <w:rPr>
          <w:rFonts w:ascii="Times New Roman" w:hAnsi="Times New Roman" w:cs="Times New Roman"/>
          <w:sz w:val="28"/>
          <w:szCs w:val="28"/>
        </w:rPr>
        <w:t xml:space="preserve">варии руководитель работ докладывает главе Администрации </w:t>
      </w:r>
      <w:r w:rsidR="008A2862" w:rsidRPr="008A2862">
        <w:rPr>
          <w:rFonts w:ascii="Times New Roman" w:hAnsi="Times New Roman" w:cs="Times New Roman"/>
          <w:sz w:val="28"/>
          <w:szCs w:val="28"/>
        </w:rPr>
        <w:t xml:space="preserve">Портбайкальского </w:t>
      </w:r>
      <w:r w:rsidRPr="008A28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2862" w:rsidRPr="008A2862">
        <w:rPr>
          <w:rFonts w:ascii="Times New Roman" w:hAnsi="Times New Roman" w:cs="Times New Roman"/>
          <w:sz w:val="28"/>
          <w:szCs w:val="28"/>
        </w:rPr>
        <w:t>образования</w:t>
      </w:r>
      <w:r w:rsidRPr="008A2862">
        <w:rPr>
          <w:rFonts w:ascii="Times New Roman" w:hAnsi="Times New Roman" w:cs="Times New Roman"/>
          <w:sz w:val="28"/>
          <w:szCs w:val="28"/>
        </w:rPr>
        <w:t>.</w:t>
      </w:r>
    </w:p>
    <w:p w:rsidR="00E87F62" w:rsidRDefault="00BD40A6" w:rsidP="008A2862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after="0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8A2862">
        <w:rPr>
          <w:rFonts w:ascii="Times New Roman" w:hAnsi="Times New Roman" w:cs="Times New Roman"/>
          <w:sz w:val="28"/>
          <w:szCs w:val="28"/>
        </w:rPr>
        <w:t xml:space="preserve">При угрозе возникновения чрезвычайной ситуации в результате аварии (аварийном отключении коммунально-технических систем жизнеобеспечения на сутки и более, а </w:t>
      </w:r>
      <w:r w:rsidRPr="008A2862">
        <w:rPr>
          <w:rFonts w:ascii="Times New Roman" w:hAnsi="Times New Roman" w:cs="Times New Roman"/>
          <w:sz w:val="28"/>
          <w:szCs w:val="28"/>
        </w:rPr>
        <w:t>также в условиях критически низких температур окружающего воздуха, в иных случаях, определенных в соответствии с законодательством о предотвращении и ликвидации последствий чрезвычайных ситуаций) работы координируют соответствующие органы управления единой</w:t>
      </w:r>
      <w:r w:rsidRPr="008A2862">
        <w:rPr>
          <w:rFonts w:ascii="Times New Roman" w:hAnsi="Times New Roman" w:cs="Times New Roman"/>
          <w:sz w:val="28"/>
          <w:szCs w:val="28"/>
        </w:rPr>
        <w:t xml:space="preserve"> государственной системы предупреждения и ликвидации чрезвычайных ситуаций.</w:t>
      </w:r>
    </w:p>
    <w:p w:rsidR="008A2862" w:rsidRPr="008A2862" w:rsidRDefault="008A2862" w:rsidP="008A2862">
      <w:pPr>
        <w:pStyle w:val="20"/>
        <w:shd w:val="clear" w:color="auto" w:fill="auto"/>
        <w:tabs>
          <w:tab w:val="left" w:pos="712"/>
        </w:tabs>
        <w:spacing w:after="0"/>
        <w:ind w:left="340" w:right="1420"/>
        <w:rPr>
          <w:rFonts w:ascii="Times New Roman" w:hAnsi="Times New Roman" w:cs="Times New Roman"/>
          <w:sz w:val="28"/>
          <w:szCs w:val="28"/>
        </w:rPr>
      </w:pPr>
    </w:p>
    <w:p w:rsidR="00E87F62" w:rsidRPr="008A2862" w:rsidRDefault="00BD40A6" w:rsidP="008A2862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538" w:line="374" w:lineRule="exact"/>
        <w:ind w:right="142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8A2862">
        <w:rPr>
          <w:rFonts w:ascii="Times New Roman" w:hAnsi="Times New Roman" w:cs="Times New Roman"/>
          <w:sz w:val="28"/>
          <w:szCs w:val="28"/>
        </w:rPr>
        <w:t>Расследование причин аварийных ситуаций при теплоснабжении</w:t>
      </w:r>
      <w:bookmarkEnd w:id="4"/>
    </w:p>
    <w:p w:rsidR="00E87F62" w:rsidRPr="008A2862" w:rsidRDefault="00BD40A6" w:rsidP="008A2862">
      <w:pPr>
        <w:pStyle w:val="20"/>
        <w:numPr>
          <w:ilvl w:val="0"/>
          <w:numId w:val="3"/>
        </w:numPr>
        <w:shd w:val="clear" w:color="auto" w:fill="auto"/>
        <w:tabs>
          <w:tab w:val="left" w:pos="712"/>
        </w:tabs>
        <w:spacing w:after="0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8A2862">
        <w:rPr>
          <w:rFonts w:ascii="Times New Roman" w:hAnsi="Times New Roman" w:cs="Times New Roman"/>
          <w:sz w:val="28"/>
          <w:szCs w:val="28"/>
        </w:rPr>
        <w:t xml:space="preserve">Каждая авария или инцидент должны быть тщательно расследованы, установлены причины и виновные, намечены конкретные </w:t>
      </w:r>
      <w:r w:rsidRPr="008A2862">
        <w:rPr>
          <w:rFonts w:ascii="Times New Roman" w:hAnsi="Times New Roman" w:cs="Times New Roman"/>
          <w:sz w:val="28"/>
          <w:szCs w:val="28"/>
        </w:rPr>
        <w:lastRenderedPageBreak/>
        <w:t>органи</w:t>
      </w:r>
      <w:r w:rsidRPr="008A2862">
        <w:rPr>
          <w:rFonts w:ascii="Times New Roman" w:hAnsi="Times New Roman" w:cs="Times New Roman"/>
          <w:sz w:val="28"/>
          <w:szCs w:val="28"/>
        </w:rPr>
        <w:t>зационные и технические мероприятия по предупреждению подобных случаев.</w:t>
      </w:r>
    </w:p>
    <w:p w:rsidR="00E87F62" w:rsidRPr="008A2862" w:rsidRDefault="00BD40A6" w:rsidP="008A2862">
      <w:pPr>
        <w:pStyle w:val="20"/>
        <w:shd w:val="clear" w:color="auto" w:fill="auto"/>
        <w:spacing w:after="0"/>
        <w:ind w:left="142" w:right="1420" w:firstLine="567"/>
        <w:rPr>
          <w:rFonts w:ascii="Times New Roman" w:hAnsi="Times New Roman" w:cs="Times New Roman"/>
          <w:sz w:val="28"/>
          <w:szCs w:val="28"/>
        </w:rPr>
      </w:pPr>
      <w:r w:rsidRPr="008A2862">
        <w:rPr>
          <w:rFonts w:ascii="Times New Roman" w:hAnsi="Times New Roman" w:cs="Times New Roman"/>
          <w:sz w:val="28"/>
          <w:szCs w:val="28"/>
        </w:rPr>
        <w:t xml:space="preserve">Порядок расследования причин аварийных ситуаций при теплоснабжении на источниках тепловой энергии, тепловых сетях и теплопотребляющих установках потребителей тепловой энергии установлен </w:t>
      </w:r>
      <w:r w:rsidRPr="008A2862">
        <w:rPr>
          <w:rStyle w:val="25"/>
          <w:rFonts w:ascii="Times New Roman" w:hAnsi="Times New Roman" w:cs="Times New Roman"/>
          <w:sz w:val="28"/>
          <w:szCs w:val="28"/>
          <w:u w:val="none"/>
        </w:rPr>
        <w:t>Правилами расследования причин аварийных ситуаций при теплоснабжении</w:t>
      </w:r>
      <w:r w:rsidRPr="008A2862">
        <w:rPr>
          <w:rFonts w:ascii="Times New Roman" w:hAnsi="Times New Roman" w:cs="Times New Roman"/>
          <w:sz w:val="28"/>
          <w:szCs w:val="28"/>
        </w:rPr>
        <w:t xml:space="preserve">, </w:t>
      </w:r>
      <w:r w:rsidRPr="008A2862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Pr="008A2862">
        <w:rPr>
          <w:rStyle w:val="25"/>
          <w:rFonts w:ascii="Times New Roman" w:hAnsi="Times New Roman" w:cs="Times New Roman"/>
          <w:sz w:val="28"/>
          <w:szCs w:val="28"/>
          <w:u w:val="none"/>
        </w:rPr>
        <w:t xml:space="preserve">постановлением Правительства Российской Федерации от </w:t>
      </w:r>
      <w:hyperlink r:id="rId7" w:history="1">
        <w:r w:rsidRPr="008A28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17.10.2015 </w:t>
        </w:r>
        <w:r w:rsidRPr="008A28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N</w:t>
        </w:r>
        <w:r w:rsidRPr="008A28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 xml:space="preserve"> </w:t>
        </w:r>
        <w:r w:rsidRPr="008A28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1114.</w:t>
        </w:r>
      </w:hyperlink>
    </w:p>
    <w:p w:rsidR="00E87F62" w:rsidRPr="008A2862" w:rsidRDefault="00E87F62" w:rsidP="008A2862">
      <w:pPr>
        <w:pStyle w:val="20"/>
        <w:numPr>
          <w:ilvl w:val="0"/>
          <w:numId w:val="3"/>
        </w:numPr>
        <w:shd w:val="clear" w:color="auto" w:fill="auto"/>
        <w:tabs>
          <w:tab w:val="left" w:pos="712"/>
        </w:tabs>
        <w:spacing w:after="0" w:line="298" w:lineRule="exact"/>
        <w:ind w:left="142" w:right="1420" w:firstLine="567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BD40A6" w:rsidRPr="008A28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Результаты расследования причин аварийной ситуации оформляются</w:t>
        </w:r>
      </w:hyperlink>
      <w:r w:rsidR="00BD40A6" w:rsidRPr="008A2862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r w:rsidR="00BD40A6" w:rsidRPr="008A2862">
        <w:rPr>
          <w:rFonts w:ascii="Times New Roman" w:hAnsi="Times New Roman" w:cs="Times New Roman"/>
          <w:color w:val="auto"/>
          <w:sz w:val="28"/>
          <w:szCs w:val="28"/>
        </w:rPr>
        <w:t xml:space="preserve">ктом о расследовании причин аварийной ситуации. Форма и порядок оформления акта расследования утверждены </w:t>
      </w:r>
      <w:r w:rsidR="00BD40A6" w:rsidRPr="008A2862">
        <w:rPr>
          <w:rStyle w:val="25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Приказом Федеральной службы по экологическому, технологическому и атомному надзору от 25.04.2016 </w:t>
      </w:r>
      <w:r w:rsidR="00BD40A6" w:rsidRPr="008A2862">
        <w:rPr>
          <w:rStyle w:val="25"/>
          <w:rFonts w:ascii="Times New Roman" w:hAnsi="Times New Roman" w:cs="Times New Roman"/>
          <w:color w:val="auto"/>
          <w:sz w:val="28"/>
          <w:szCs w:val="28"/>
          <w:u w:val="none"/>
          <w:lang w:val="en-US" w:eastAsia="en-US" w:bidi="en-US"/>
        </w:rPr>
        <w:t>N</w:t>
      </w:r>
      <w:r w:rsidR="00BD40A6" w:rsidRPr="008A2862">
        <w:rPr>
          <w:rStyle w:val="25"/>
          <w:rFonts w:ascii="Times New Roman" w:hAnsi="Times New Roman" w:cs="Times New Roman"/>
          <w:color w:val="auto"/>
          <w:sz w:val="28"/>
          <w:szCs w:val="28"/>
          <w:u w:val="none"/>
          <w:lang w:eastAsia="en-US" w:bidi="en-US"/>
        </w:rPr>
        <w:t xml:space="preserve"> </w:t>
      </w:r>
      <w:r w:rsidR="00BD40A6" w:rsidRPr="008A2862">
        <w:rPr>
          <w:rStyle w:val="25"/>
          <w:rFonts w:ascii="Times New Roman" w:hAnsi="Times New Roman" w:cs="Times New Roman"/>
          <w:color w:val="auto"/>
          <w:sz w:val="28"/>
          <w:szCs w:val="28"/>
          <w:u w:val="none"/>
        </w:rPr>
        <w:t>157</w:t>
      </w:r>
      <w:r w:rsidR="00BD40A6" w:rsidRPr="008A286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sectPr w:rsidR="00E87F62" w:rsidRPr="008A2862" w:rsidSect="00E87F62">
      <w:pgSz w:w="11900" w:h="16840"/>
      <w:pgMar w:top="898" w:right="663" w:bottom="898" w:left="6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0A6" w:rsidRDefault="00BD40A6" w:rsidP="00E87F62">
      <w:r>
        <w:separator/>
      </w:r>
    </w:p>
  </w:endnote>
  <w:endnote w:type="continuationSeparator" w:id="1">
    <w:p w:rsidR="00BD40A6" w:rsidRDefault="00BD40A6" w:rsidP="00E87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0A6" w:rsidRDefault="00BD40A6"/>
  </w:footnote>
  <w:footnote w:type="continuationSeparator" w:id="1">
    <w:p w:rsidR="00BD40A6" w:rsidRDefault="00BD40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EEC"/>
    <w:multiLevelType w:val="multilevel"/>
    <w:tmpl w:val="08CE01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F56587"/>
    <w:multiLevelType w:val="multilevel"/>
    <w:tmpl w:val="8AEE2C3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A22EE7"/>
    <w:multiLevelType w:val="multilevel"/>
    <w:tmpl w:val="34DC333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2D7E91"/>
    <w:multiLevelType w:val="multilevel"/>
    <w:tmpl w:val="9AD8B7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FC6CBF"/>
    <w:multiLevelType w:val="multilevel"/>
    <w:tmpl w:val="78CA443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87F62"/>
    <w:rsid w:val="00567EA5"/>
    <w:rsid w:val="00643040"/>
    <w:rsid w:val="008A2862"/>
    <w:rsid w:val="00BD40A6"/>
    <w:rsid w:val="00C630DE"/>
    <w:rsid w:val="00E11425"/>
    <w:rsid w:val="00E8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F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7F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87F6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E87F6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E87F6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E87F6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E87F6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87F62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sid w:val="00E87F62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3">
    <w:name w:val="Заголовок №2_"/>
    <w:basedOn w:val="a0"/>
    <w:link w:val="24"/>
    <w:rsid w:val="00E87F6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Основной текст (2)"/>
    <w:basedOn w:val="2"/>
    <w:rsid w:val="00E87F6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E87F6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7F62"/>
    <w:pPr>
      <w:shd w:val="clear" w:color="auto" w:fill="FFFFFF"/>
      <w:spacing w:after="240" w:line="302" w:lineRule="exact"/>
      <w:jc w:val="both"/>
    </w:pPr>
    <w:rPr>
      <w:rFonts w:ascii="Arial" w:eastAsia="Arial" w:hAnsi="Arial" w:cs="Arial"/>
    </w:rPr>
  </w:style>
  <w:style w:type="paragraph" w:customStyle="1" w:styleId="a5">
    <w:name w:val="Подпись к таблице"/>
    <w:basedOn w:val="a"/>
    <w:link w:val="a4"/>
    <w:rsid w:val="00E87F62"/>
    <w:pPr>
      <w:shd w:val="clear" w:color="auto" w:fill="FFFFFF"/>
      <w:spacing w:after="60" w:line="0" w:lineRule="atLeast"/>
      <w:jc w:val="right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E87F62"/>
    <w:pPr>
      <w:shd w:val="clear" w:color="auto" w:fill="FFFFFF"/>
      <w:spacing w:before="360" w:line="470" w:lineRule="exact"/>
    </w:pPr>
    <w:rPr>
      <w:rFonts w:ascii="Arial" w:eastAsia="Arial" w:hAnsi="Arial" w:cs="Arial"/>
      <w:b/>
      <w:bCs/>
      <w:sz w:val="40"/>
      <w:szCs w:val="40"/>
    </w:rPr>
  </w:style>
  <w:style w:type="paragraph" w:customStyle="1" w:styleId="10">
    <w:name w:val="Заголовок №1"/>
    <w:basedOn w:val="a"/>
    <w:link w:val="1"/>
    <w:rsid w:val="00E87F62"/>
    <w:pPr>
      <w:shd w:val="clear" w:color="auto" w:fill="FFFFFF"/>
      <w:spacing w:after="720" w:line="470" w:lineRule="exac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24">
    <w:name w:val="Заголовок №2"/>
    <w:basedOn w:val="a"/>
    <w:link w:val="23"/>
    <w:rsid w:val="00E87F62"/>
    <w:pPr>
      <w:shd w:val="clear" w:color="auto" w:fill="FFFFFF"/>
      <w:spacing w:before="300" w:after="720" w:line="0" w:lineRule="atLeast"/>
      <w:jc w:val="both"/>
      <w:outlineLvl w:val="1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96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096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2020-09-29T02:19:00Z</dcterms:created>
  <dcterms:modified xsi:type="dcterms:W3CDTF">2020-09-29T03:06:00Z</dcterms:modified>
</cp:coreProperties>
</file>