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71" w:rsidRDefault="00BE0271" w:rsidP="00BE0271">
      <w:pPr>
        <w:jc w:val="right"/>
        <w:rPr>
          <w:sz w:val="22"/>
          <w:szCs w:val="22"/>
        </w:rPr>
      </w:pPr>
    </w:p>
    <w:p w:rsidR="00BE0271" w:rsidRDefault="00BE0271" w:rsidP="00BE0271">
      <w:pPr>
        <w:jc w:val="right"/>
        <w:rPr>
          <w:sz w:val="22"/>
          <w:szCs w:val="22"/>
        </w:rPr>
      </w:pPr>
    </w:p>
    <w:p w:rsidR="00BE0271" w:rsidRDefault="00BE0271" w:rsidP="00BE0271">
      <w:pPr>
        <w:jc w:val="right"/>
        <w:rPr>
          <w:sz w:val="22"/>
          <w:szCs w:val="22"/>
        </w:rPr>
      </w:pPr>
    </w:p>
    <w:p w:rsidR="00BE0271" w:rsidRDefault="00BE0271" w:rsidP="00BE0271">
      <w:pPr>
        <w:jc w:val="center"/>
        <w:rPr>
          <w:iCs/>
          <w:sz w:val="22"/>
          <w:szCs w:val="22"/>
        </w:rPr>
      </w:pPr>
      <w:r w:rsidRPr="008454B6">
        <w:rPr>
          <w:noProof/>
        </w:rPr>
        <w:drawing>
          <wp:anchor distT="0" distB="0" distL="114300" distR="114300" simplePos="0" relativeHeight="251659264" behindDoc="0" locked="0" layoutInCell="1" allowOverlap="1" wp14:anchorId="15E868DC" wp14:editId="100B8E00">
            <wp:simplePos x="0" y="0"/>
            <wp:positionH relativeFrom="column">
              <wp:posOffset>2886075</wp:posOffset>
            </wp:positionH>
            <wp:positionV relativeFrom="paragraph">
              <wp:posOffset>-257810</wp:posOffset>
            </wp:positionV>
            <wp:extent cx="590550" cy="685800"/>
            <wp:effectExtent l="0" t="0" r="0" b="0"/>
            <wp:wrapTopAndBottom/>
            <wp:docPr id="3" name="Рисунок 3"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юдянский р-н (герб в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A10">
        <w:rPr>
          <w:iCs/>
          <w:sz w:val="22"/>
          <w:szCs w:val="22"/>
        </w:rPr>
        <w:t xml:space="preserve">             </w:t>
      </w:r>
      <w:r>
        <w:rPr>
          <w:iCs/>
          <w:sz w:val="22"/>
          <w:szCs w:val="22"/>
        </w:rPr>
        <w:t>Российская  Федерация</w:t>
      </w:r>
    </w:p>
    <w:p w:rsidR="00BE0271" w:rsidRDefault="00BE0271" w:rsidP="00BE0271">
      <w:pPr>
        <w:ind w:left="720"/>
        <w:jc w:val="center"/>
        <w:rPr>
          <w:iCs/>
          <w:sz w:val="22"/>
          <w:szCs w:val="22"/>
        </w:rPr>
      </w:pPr>
      <w:r>
        <w:rPr>
          <w:iCs/>
          <w:sz w:val="22"/>
          <w:szCs w:val="22"/>
        </w:rPr>
        <w:t>Иркутская область</w:t>
      </w:r>
    </w:p>
    <w:p w:rsidR="00BE0271" w:rsidRDefault="00BE0271" w:rsidP="00BE0271">
      <w:pPr>
        <w:ind w:left="720"/>
        <w:jc w:val="center"/>
        <w:rPr>
          <w:iCs/>
          <w:sz w:val="22"/>
          <w:szCs w:val="22"/>
        </w:rPr>
      </w:pPr>
      <w:proofErr w:type="spellStart"/>
      <w:r>
        <w:rPr>
          <w:iCs/>
          <w:sz w:val="22"/>
          <w:szCs w:val="22"/>
        </w:rPr>
        <w:t>Слюдянский</w:t>
      </w:r>
      <w:proofErr w:type="spellEnd"/>
      <w:r>
        <w:rPr>
          <w:iCs/>
          <w:sz w:val="22"/>
          <w:szCs w:val="22"/>
        </w:rPr>
        <w:t xml:space="preserve"> муниципальный район</w:t>
      </w:r>
    </w:p>
    <w:p w:rsidR="00BE0271" w:rsidRDefault="00BE0271" w:rsidP="00BE0271">
      <w:pPr>
        <w:ind w:left="720"/>
        <w:jc w:val="center"/>
        <w:rPr>
          <w:sz w:val="22"/>
          <w:szCs w:val="22"/>
        </w:rPr>
      </w:pPr>
    </w:p>
    <w:p w:rsidR="00BE0271" w:rsidRPr="003D62E1" w:rsidRDefault="00BE0271" w:rsidP="00BE0271">
      <w:pPr>
        <w:ind w:left="720"/>
        <w:jc w:val="center"/>
        <w:rPr>
          <w:b/>
          <w:bCs/>
          <w:sz w:val="28"/>
          <w:szCs w:val="28"/>
        </w:rPr>
      </w:pPr>
      <w:r w:rsidRPr="003D62E1">
        <w:rPr>
          <w:b/>
          <w:bCs/>
          <w:sz w:val="28"/>
          <w:szCs w:val="28"/>
        </w:rPr>
        <w:t>ДУМА  СЛЮДЯНСК</w:t>
      </w:r>
      <w:r>
        <w:rPr>
          <w:b/>
          <w:bCs/>
          <w:sz w:val="28"/>
          <w:szCs w:val="28"/>
        </w:rPr>
        <w:t>ОГО</w:t>
      </w:r>
      <w:r w:rsidRPr="003D62E1">
        <w:rPr>
          <w:b/>
          <w:bCs/>
          <w:sz w:val="28"/>
          <w:szCs w:val="28"/>
        </w:rPr>
        <w:t xml:space="preserve"> </w:t>
      </w:r>
      <w:r>
        <w:rPr>
          <w:b/>
          <w:bCs/>
          <w:sz w:val="28"/>
          <w:szCs w:val="28"/>
        </w:rPr>
        <w:t xml:space="preserve">МУНИЦИПАЛЬНОГО </w:t>
      </w:r>
      <w:r w:rsidRPr="003D62E1">
        <w:rPr>
          <w:b/>
          <w:bCs/>
          <w:sz w:val="28"/>
          <w:szCs w:val="28"/>
        </w:rPr>
        <w:t>РАЙОН</w:t>
      </w:r>
      <w:r>
        <w:rPr>
          <w:b/>
          <w:bCs/>
          <w:sz w:val="28"/>
          <w:szCs w:val="28"/>
        </w:rPr>
        <w:t>А</w:t>
      </w:r>
    </w:p>
    <w:p w:rsidR="00BE0271" w:rsidRPr="003D62E1" w:rsidRDefault="00BE0271" w:rsidP="00BE0271">
      <w:pPr>
        <w:ind w:left="720"/>
        <w:jc w:val="center"/>
        <w:rPr>
          <w:b/>
          <w:bCs/>
          <w:sz w:val="28"/>
          <w:szCs w:val="28"/>
        </w:rPr>
      </w:pPr>
    </w:p>
    <w:p w:rsidR="00BE0271" w:rsidRPr="003D62E1" w:rsidRDefault="00BE0271" w:rsidP="00BE0271">
      <w:pPr>
        <w:ind w:left="720"/>
        <w:jc w:val="center"/>
        <w:rPr>
          <w:b/>
          <w:bCs/>
          <w:sz w:val="28"/>
          <w:szCs w:val="28"/>
        </w:rPr>
      </w:pPr>
      <w:r w:rsidRPr="003D62E1">
        <w:rPr>
          <w:b/>
          <w:bCs/>
          <w:sz w:val="28"/>
          <w:szCs w:val="28"/>
        </w:rPr>
        <w:t xml:space="preserve"> </w:t>
      </w:r>
      <w:proofErr w:type="gramStart"/>
      <w:r w:rsidRPr="003D62E1">
        <w:rPr>
          <w:b/>
          <w:bCs/>
          <w:sz w:val="28"/>
          <w:szCs w:val="28"/>
        </w:rPr>
        <w:t>Р</w:t>
      </w:r>
      <w:proofErr w:type="gramEnd"/>
      <w:r w:rsidRPr="003D62E1">
        <w:rPr>
          <w:b/>
          <w:bCs/>
          <w:sz w:val="28"/>
          <w:szCs w:val="28"/>
        </w:rPr>
        <w:t xml:space="preserve"> Е Ш Е Н И Е</w:t>
      </w:r>
    </w:p>
    <w:p w:rsidR="00BE0271" w:rsidRDefault="00BE0271" w:rsidP="00BE0271">
      <w:pPr>
        <w:rPr>
          <w:b/>
          <w:bCs/>
        </w:rPr>
      </w:pPr>
    </w:p>
    <w:p w:rsidR="00BE0271" w:rsidRPr="00D06C99" w:rsidRDefault="00BE0271" w:rsidP="00BE0271">
      <w:pPr>
        <w:rPr>
          <w:bCs/>
        </w:rPr>
      </w:pPr>
      <w:r w:rsidRPr="00D06C99">
        <w:rPr>
          <w:bCs/>
        </w:rPr>
        <w:t xml:space="preserve">Решение принято районной Думой  </w:t>
      </w:r>
      <w:r w:rsidR="001D017F">
        <w:rPr>
          <w:bCs/>
        </w:rPr>
        <w:t>27 февраля</w:t>
      </w:r>
      <w:r w:rsidRPr="00D06C99">
        <w:rPr>
          <w:bCs/>
        </w:rPr>
        <w:t xml:space="preserve"> 20</w:t>
      </w:r>
      <w:r w:rsidR="001D017F">
        <w:rPr>
          <w:bCs/>
        </w:rPr>
        <w:t>20</w:t>
      </w:r>
      <w:r w:rsidRPr="00D06C99">
        <w:rPr>
          <w:bCs/>
        </w:rPr>
        <w:t xml:space="preserve"> г. </w:t>
      </w:r>
    </w:p>
    <w:p w:rsidR="00BE0271" w:rsidRDefault="00BE0271" w:rsidP="00BE0271">
      <w:pPr>
        <w:rPr>
          <w:b/>
          <w:bCs/>
        </w:rPr>
      </w:pPr>
    </w:p>
    <w:p w:rsidR="0073608C" w:rsidRPr="00251AB9" w:rsidRDefault="0073608C" w:rsidP="00823200">
      <w:pPr>
        <w:pStyle w:val="a4"/>
        <w:ind w:left="0" w:right="5527"/>
        <w:jc w:val="both"/>
        <w:rPr>
          <w:b/>
        </w:rPr>
      </w:pPr>
      <w:r>
        <w:rPr>
          <w:b/>
        </w:rPr>
        <w:t>О</w:t>
      </w:r>
      <w:r w:rsidRPr="00251AB9">
        <w:rPr>
          <w:b/>
        </w:rPr>
        <w:t xml:space="preserve"> деятельности Отдела опеки и попечительства граждан по </w:t>
      </w:r>
      <w:proofErr w:type="spellStart"/>
      <w:r w:rsidRPr="00251AB9">
        <w:rPr>
          <w:b/>
        </w:rPr>
        <w:t>Слюдянскому</w:t>
      </w:r>
      <w:proofErr w:type="spellEnd"/>
      <w:r w:rsidRPr="00251AB9">
        <w:rPr>
          <w:b/>
        </w:rPr>
        <w:t xml:space="preserve"> району за 201</w:t>
      </w:r>
      <w:r>
        <w:rPr>
          <w:b/>
        </w:rPr>
        <w:t>9</w:t>
      </w:r>
      <w:r w:rsidRPr="00251AB9">
        <w:rPr>
          <w:b/>
        </w:rPr>
        <w:t xml:space="preserve"> год</w:t>
      </w:r>
    </w:p>
    <w:p w:rsidR="0073608C" w:rsidRPr="005F60BE" w:rsidRDefault="0073608C" w:rsidP="0073608C">
      <w:pPr>
        <w:pStyle w:val="a4"/>
        <w:ind w:left="0" w:firstLine="426"/>
        <w:rPr>
          <w:b/>
          <w:i/>
        </w:rPr>
      </w:pPr>
      <w:r w:rsidRPr="005F60BE">
        <w:rPr>
          <w:b/>
          <w:i/>
        </w:rPr>
        <w:t xml:space="preserve"> </w:t>
      </w:r>
    </w:p>
    <w:p w:rsidR="0073608C" w:rsidRPr="005F60BE" w:rsidRDefault="0073608C" w:rsidP="0073608C">
      <w:pPr>
        <w:pStyle w:val="a3"/>
        <w:ind w:left="0" w:firstLine="426"/>
        <w:jc w:val="both"/>
      </w:pPr>
      <w:proofErr w:type="gramStart"/>
      <w:r w:rsidRPr="005F60BE">
        <w:t xml:space="preserve">Заслушав информацию заместителя начальника управления – начальника отдела опеки и попечительства граждан по </w:t>
      </w:r>
      <w:proofErr w:type="spellStart"/>
      <w:r w:rsidRPr="005F60BE">
        <w:t>Слюдянскому</w:t>
      </w:r>
      <w:proofErr w:type="spellEnd"/>
      <w:r w:rsidRPr="005F60BE">
        <w:t xml:space="preserve"> району Игониной А.В</w:t>
      </w:r>
      <w:r w:rsidRPr="00BE46F5">
        <w:t xml:space="preserve">. </w:t>
      </w:r>
      <w:r>
        <w:t>«О</w:t>
      </w:r>
      <w:r w:rsidRPr="00251AB9">
        <w:t xml:space="preserve"> деятельности Отдела опеки и попечительства граждан по </w:t>
      </w:r>
      <w:proofErr w:type="spellStart"/>
      <w:r w:rsidRPr="00251AB9">
        <w:t>Слюдянскому</w:t>
      </w:r>
      <w:proofErr w:type="spellEnd"/>
      <w:r w:rsidRPr="00251AB9">
        <w:t xml:space="preserve"> району за 201</w:t>
      </w:r>
      <w:r>
        <w:t>9</w:t>
      </w:r>
      <w:r w:rsidRPr="00251AB9">
        <w:t xml:space="preserve"> год</w:t>
      </w:r>
      <w:r>
        <w:t xml:space="preserve">», руководствуясь </w:t>
      </w:r>
      <w:proofErr w:type="spellStart"/>
      <w:r>
        <w:t>ст.</w:t>
      </w:r>
      <w:r w:rsidRPr="00BE46F5">
        <w:t>ст</w:t>
      </w:r>
      <w:proofErr w:type="spellEnd"/>
      <w:r w:rsidRPr="00BE46F5">
        <w:t>.</w:t>
      </w:r>
      <w:r>
        <w:t xml:space="preserve"> </w:t>
      </w:r>
      <w:r w:rsidRPr="00BE46F5">
        <w:t>31, 48 Устава муниципального образования</w:t>
      </w:r>
      <w:r w:rsidRPr="005F60BE">
        <w:t xml:space="preserve"> </w:t>
      </w:r>
      <w:proofErr w:type="spellStart"/>
      <w:r w:rsidRPr="005F60BE">
        <w:t>Слюдянский</w:t>
      </w:r>
      <w:proofErr w:type="spellEnd"/>
      <w:r w:rsidRPr="005F60BE">
        <w:t xml:space="preserve"> район (новая редакция), зарегистрированного постановлением Губернатора Иркутской области от 30 июня 2005 года № 303-п,</w:t>
      </w:r>
      <w:proofErr w:type="gramEnd"/>
    </w:p>
    <w:p w:rsidR="0073608C" w:rsidRDefault="0073608C" w:rsidP="0073608C">
      <w:pPr>
        <w:pStyle w:val="a3"/>
        <w:ind w:left="0" w:firstLine="426"/>
        <w:rPr>
          <w:b/>
        </w:rPr>
      </w:pPr>
    </w:p>
    <w:p w:rsidR="0073608C" w:rsidRPr="0073608C" w:rsidRDefault="0073608C" w:rsidP="0073608C">
      <w:pPr>
        <w:pStyle w:val="a3"/>
        <w:ind w:left="0" w:firstLine="426"/>
        <w:rPr>
          <w:b/>
        </w:rPr>
      </w:pPr>
      <w:r w:rsidRPr="0073608C">
        <w:rPr>
          <w:b/>
        </w:rPr>
        <w:t>РАЙОННАЯ ДУМА РЕШИЛА:</w:t>
      </w:r>
    </w:p>
    <w:p w:rsidR="0073608C" w:rsidRDefault="0073608C" w:rsidP="0073608C">
      <w:pPr>
        <w:pStyle w:val="a4"/>
        <w:widowControl/>
        <w:suppressAutoHyphens w:val="0"/>
        <w:spacing w:after="0" w:line="276" w:lineRule="auto"/>
        <w:ind w:left="0" w:firstLine="426"/>
        <w:jc w:val="both"/>
      </w:pPr>
      <w:r>
        <w:t xml:space="preserve">1. </w:t>
      </w:r>
      <w:r w:rsidRPr="005F60BE">
        <w:t xml:space="preserve">Информацию заместителя начальника управления – начальника </w:t>
      </w:r>
      <w:r>
        <w:t xml:space="preserve">отдела опеки и </w:t>
      </w:r>
      <w:r w:rsidRPr="005F60BE">
        <w:t xml:space="preserve">попечительства граждан по </w:t>
      </w:r>
      <w:proofErr w:type="spellStart"/>
      <w:r w:rsidRPr="005F60BE">
        <w:t>Слюдянскому</w:t>
      </w:r>
      <w:proofErr w:type="spellEnd"/>
      <w:r w:rsidRPr="005F60BE">
        <w:t xml:space="preserve"> району Игониной А.В</w:t>
      </w:r>
      <w:r>
        <w:t>. «О</w:t>
      </w:r>
      <w:r w:rsidRPr="00251AB9">
        <w:t xml:space="preserve"> деятельности Отдела опеки и попечительства граждан по </w:t>
      </w:r>
      <w:proofErr w:type="spellStart"/>
      <w:r w:rsidRPr="00251AB9">
        <w:t>Слюдянскому</w:t>
      </w:r>
      <w:proofErr w:type="spellEnd"/>
      <w:r w:rsidRPr="00251AB9">
        <w:t xml:space="preserve"> району за 201</w:t>
      </w:r>
      <w:r>
        <w:t>9</w:t>
      </w:r>
      <w:r w:rsidRPr="00251AB9">
        <w:t xml:space="preserve"> год</w:t>
      </w:r>
      <w:r>
        <w:t xml:space="preserve">» </w:t>
      </w:r>
      <w:r w:rsidRPr="005F60BE">
        <w:t>принять к сведению</w:t>
      </w:r>
      <w:r>
        <w:t xml:space="preserve"> (Приложение)</w:t>
      </w:r>
      <w:r w:rsidRPr="005F60BE">
        <w:t>.</w:t>
      </w:r>
    </w:p>
    <w:p w:rsidR="0073608C" w:rsidRPr="00C92E3E" w:rsidRDefault="0073608C" w:rsidP="0073608C">
      <w:pPr>
        <w:pStyle w:val="a4"/>
        <w:spacing w:line="276" w:lineRule="auto"/>
        <w:ind w:left="0" w:firstLine="426"/>
        <w:jc w:val="both"/>
        <w:rPr>
          <w:color w:val="002060"/>
        </w:rPr>
      </w:pPr>
      <w:r>
        <w:t xml:space="preserve"> 2. </w:t>
      </w:r>
      <w:proofErr w:type="gramStart"/>
      <w:r w:rsidRPr="003915DD">
        <w:t>Разме</w:t>
      </w:r>
      <w:r>
        <w:t>стить</w:t>
      </w:r>
      <w:proofErr w:type="gramEnd"/>
      <w:r>
        <w:t xml:space="preserve"> настоящее Решение </w:t>
      </w:r>
      <w:r w:rsidRPr="003E5C0C">
        <w:t>разместить на официальном сайте</w:t>
      </w:r>
      <w:r>
        <w:t xml:space="preserve"> администрации муниципального района </w:t>
      </w:r>
      <w:hyperlink r:id="rId7" w:history="1">
        <w:r w:rsidRPr="00E25FF0">
          <w:rPr>
            <w:rStyle w:val="a6"/>
            <w:color w:val="000000" w:themeColor="text1"/>
          </w:rPr>
          <w:t>http://www.sludyanka.ru</w:t>
        </w:r>
      </w:hyperlink>
      <w:r w:rsidRPr="00E25FF0">
        <w:rPr>
          <w:rStyle w:val="a6"/>
          <w:color w:val="000000" w:themeColor="text1"/>
        </w:rPr>
        <w:t>, в разделе «Дума».</w:t>
      </w:r>
    </w:p>
    <w:p w:rsidR="0073608C" w:rsidRDefault="0073608C" w:rsidP="0073608C">
      <w:pPr>
        <w:pStyle w:val="a4"/>
        <w:widowControl/>
        <w:suppressAutoHyphens w:val="0"/>
        <w:spacing w:after="0" w:line="276" w:lineRule="auto"/>
        <w:ind w:left="0" w:firstLine="426"/>
        <w:jc w:val="both"/>
      </w:pPr>
    </w:p>
    <w:p w:rsidR="00BE0271" w:rsidRPr="0073608C" w:rsidRDefault="00BE0271" w:rsidP="0073608C">
      <w:pPr>
        <w:pStyle w:val="a3"/>
        <w:spacing w:line="276" w:lineRule="auto"/>
        <w:ind w:left="0" w:firstLine="426"/>
        <w:jc w:val="both"/>
        <w:rPr>
          <w:bCs/>
        </w:rPr>
      </w:pPr>
    </w:p>
    <w:p w:rsidR="00BE0271" w:rsidRPr="0073608C" w:rsidRDefault="00BE0271" w:rsidP="0073608C">
      <w:pPr>
        <w:rPr>
          <w:b/>
          <w:bCs/>
        </w:rPr>
      </w:pPr>
      <w:r w:rsidRPr="0073608C">
        <w:rPr>
          <w:b/>
          <w:bCs/>
        </w:rPr>
        <w:t xml:space="preserve">Председатель Думы </w:t>
      </w:r>
    </w:p>
    <w:p w:rsidR="00BE0271" w:rsidRDefault="00BE0271" w:rsidP="0073608C">
      <w:pPr>
        <w:rPr>
          <w:b/>
          <w:bCs/>
        </w:rPr>
      </w:pPr>
      <w:proofErr w:type="spellStart"/>
      <w:r w:rsidRPr="0073608C">
        <w:rPr>
          <w:b/>
          <w:bCs/>
        </w:rPr>
        <w:t>Слюдянского</w:t>
      </w:r>
      <w:proofErr w:type="spellEnd"/>
      <w:r w:rsidRPr="0073608C">
        <w:rPr>
          <w:b/>
          <w:bCs/>
        </w:rPr>
        <w:t xml:space="preserve"> муниципального района                                                </w:t>
      </w:r>
      <w:r w:rsidR="0073608C" w:rsidRPr="0073608C">
        <w:rPr>
          <w:b/>
          <w:bCs/>
        </w:rPr>
        <w:t xml:space="preserve">А.В. Николаев </w:t>
      </w:r>
      <w:r w:rsidRPr="0073608C">
        <w:rPr>
          <w:b/>
          <w:bCs/>
        </w:rPr>
        <w:t xml:space="preserve">        </w:t>
      </w:r>
      <w:r>
        <w:rPr>
          <w:b/>
          <w:bCs/>
        </w:rPr>
        <w:t xml:space="preserve">            </w:t>
      </w:r>
    </w:p>
    <w:p w:rsidR="0073608C" w:rsidRDefault="00BE0271" w:rsidP="0073608C">
      <w:pPr>
        <w:jc w:val="both"/>
      </w:pPr>
      <w:r>
        <w:rPr>
          <w:bCs/>
        </w:rPr>
        <w:t xml:space="preserve">  </w:t>
      </w:r>
      <w:r>
        <w:t xml:space="preserve"> </w:t>
      </w:r>
    </w:p>
    <w:p w:rsidR="0073608C" w:rsidRDefault="0073608C" w:rsidP="0073608C">
      <w:pPr>
        <w:jc w:val="both"/>
      </w:pPr>
    </w:p>
    <w:p w:rsidR="0073608C" w:rsidRDefault="0073608C" w:rsidP="0073608C">
      <w:pPr>
        <w:jc w:val="both"/>
      </w:pPr>
    </w:p>
    <w:p w:rsidR="0073608C" w:rsidRDefault="0073608C" w:rsidP="0073608C">
      <w:pPr>
        <w:jc w:val="both"/>
      </w:pPr>
    </w:p>
    <w:p w:rsidR="0073608C" w:rsidRDefault="0073608C" w:rsidP="0073608C">
      <w:pPr>
        <w:jc w:val="both"/>
      </w:pPr>
    </w:p>
    <w:p w:rsidR="0073608C" w:rsidRDefault="0073608C" w:rsidP="0073608C">
      <w:pPr>
        <w:jc w:val="both"/>
      </w:pPr>
    </w:p>
    <w:p w:rsidR="0073608C" w:rsidRDefault="0073608C" w:rsidP="0073608C">
      <w:pPr>
        <w:jc w:val="both"/>
      </w:pPr>
    </w:p>
    <w:p w:rsidR="0073608C" w:rsidRDefault="0073608C" w:rsidP="0073608C">
      <w:pPr>
        <w:jc w:val="both"/>
      </w:pPr>
    </w:p>
    <w:p w:rsidR="00BE0271" w:rsidRDefault="00BE0271" w:rsidP="0073608C">
      <w:pPr>
        <w:jc w:val="both"/>
      </w:pPr>
      <w:r>
        <w:t xml:space="preserve">   от  </w:t>
      </w:r>
      <w:r w:rsidR="001D017F">
        <w:t xml:space="preserve">27.02.2020 </w:t>
      </w:r>
      <w:r>
        <w:t xml:space="preserve">г. № </w:t>
      </w:r>
      <w:r w:rsidR="001D017F">
        <w:t xml:space="preserve">14 </w:t>
      </w:r>
      <w:r>
        <w:t xml:space="preserve"> – </w:t>
      </w:r>
      <w:r w:rsidR="001D017F">
        <w:rPr>
          <w:lang w:val="en-US"/>
        </w:rPr>
        <w:t xml:space="preserve">VII </w:t>
      </w:r>
      <w:proofErr w:type="spellStart"/>
      <w:r>
        <w:t>рд</w:t>
      </w:r>
      <w:proofErr w:type="spellEnd"/>
    </w:p>
    <w:p w:rsidR="00BE0271" w:rsidRDefault="00BE0271" w:rsidP="0073608C">
      <w:pPr>
        <w:ind w:firstLine="426"/>
        <w:jc w:val="both"/>
      </w:pPr>
    </w:p>
    <w:p w:rsidR="0073608C" w:rsidRDefault="0073608C">
      <w:pPr>
        <w:spacing w:after="200" w:line="276" w:lineRule="auto"/>
      </w:pPr>
      <w:r>
        <w:br w:type="page"/>
      </w:r>
    </w:p>
    <w:p w:rsidR="0073608C" w:rsidRPr="001B2D6E" w:rsidRDefault="0073608C" w:rsidP="0073608C">
      <w:pPr>
        <w:ind w:firstLine="5670"/>
        <w:jc w:val="right"/>
        <w:rPr>
          <w:rFonts w:eastAsia="Calibri"/>
        </w:rPr>
      </w:pPr>
      <w:r w:rsidRPr="001B2D6E">
        <w:rPr>
          <w:rFonts w:eastAsia="Calibri"/>
        </w:rPr>
        <w:lastRenderedPageBreak/>
        <w:t>Приложение № 1</w:t>
      </w:r>
    </w:p>
    <w:p w:rsidR="0073608C" w:rsidRDefault="0073608C" w:rsidP="0073608C">
      <w:pPr>
        <w:ind w:firstLine="5670"/>
        <w:jc w:val="right"/>
        <w:rPr>
          <w:rFonts w:eastAsia="Calibri"/>
          <w:spacing w:val="-1"/>
        </w:rPr>
      </w:pPr>
      <w:r w:rsidRPr="001B2D6E">
        <w:rPr>
          <w:rFonts w:eastAsia="Calibri"/>
        </w:rPr>
        <w:t>к решению Думы</w:t>
      </w:r>
      <w:r>
        <w:rPr>
          <w:rFonts w:eastAsia="Calibri"/>
        </w:rPr>
        <w:t xml:space="preserve"> </w:t>
      </w:r>
      <w:proofErr w:type="spellStart"/>
      <w:r>
        <w:rPr>
          <w:rFonts w:eastAsia="Calibri"/>
          <w:spacing w:val="-1"/>
        </w:rPr>
        <w:t>Слюдянского</w:t>
      </w:r>
      <w:proofErr w:type="spellEnd"/>
      <w:r>
        <w:rPr>
          <w:rFonts w:eastAsia="Calibri"/>
          <w:spacing w:val="-1"/>
        </w:rPr>
        <w:t xml:space="preserve"> </w:t>
      </w:r>
    </w:p>
    <w:p w:rsidR="0073608C" w:rsidRPr="001B2D6E" w:rsidRDefault="0073608C" w:rsidP="0073608C">
      <w:pPr>
        <w:ind w:firstLine="5670"/>
        <w:jc w:val="right"/>
        <w:rPr>
          <w:rFonts w:eastAsia="Calibri"/>
        </w:rPr>
      </w:pPr>
      <w:r>
        <w:rPr>
          <w:rFonts w:eastAsia="Calibri"/>
          <w:spacing w:val="-1"/>
        </w:rPr>
        <w:t>муниципального</w:t>
      </w:r>
      <w:r w:rsidRPr="001B2D6E">
        <w:rPr>
          <w:rFonts w:eastAsia="Calibri"/>
          <w:spacing w:val="-1"/>
        </w:rPr>
        <w:t xml:space="preserve"> район</w:t>
      </w:r>
      <w:r>
        <w:rPr>
          <w:rFonts w:eastAsia="Calibri"/>
          <w:spacing w:val="-1"/>
        </w:rPr>
        <w:t>а</w:t>
      </w:r>
    </w:p>
    <w:p w:rsidR="0073608C" w:rsidRPr="00823200" w:rsidRDefault="0073608C" w:rsidP="0073608C">
      <w:pPr>
        <w:ind w:firstLine="5670"/>
        <w:jc w:val="center"/>
        <w:rPr>
          <w:rFonts w:eastAsia="Calibri"/>
          <w:spacing w:val="-5"/>
        </w:rPr>
      </w:pPr>
      <w:r>
        <w:rPr>
          <w:rFonts w:eastAsia="Calibri"/>
          <w:spacing w:val="-5"/>
        </w:rPr>
        <w:t xml:space="preserve">от </w:t>
      </w:r>
      <w:r w:rsidR="001D017F">
        <w:rPr>
          <w:rFonts w:eastAsia="Calibri"/>
          <w:spacing w:val="-5"/>
        </w:rPr>
        <w:t>27.</w:t>
      </w:r>
      <w:r>
        <w:rPr>
          <w:rFonts w:eastAsia="Calibri"/>
          <w:spacing w:val="-5"/>
        </w:rPr>
        <w:t>02.2020</w:t>
      </w:r>
      <w:r w:rsidRPr="001B2D6E">
        <w:rPr>
          <w:rFonts w:eastAsia="Calibri"/>
          <w:spacing w:val="-5"/>
        </w:rPr>
        <w:t xml:space="preserve"> года</w:t>
      </w:r>
      <w:r>
        <w:rPr>
          <w:rFonts w:eastAsia="Calibri"/>
          <w:spacing w:val="-5"/>
        </w:rPr>
        <w:t xml:space="preserve">  № </w:t>
      </w:r>
      <w:r w:rsidR="001D017F">
        <w:rPr>
          <w:rFonts w:eastAsia="Calibri"/>
          <w:spacing w:val="-5"/>
        </w:rPr>
        <w:t>14</w:t>
      </w:r>
      <w:r>
        <w:rPr>
          <w:rFonts w:eastAsia="Calibri"/>
          <w:spacing w:val="-5"/>
        </w:rPr>
        <w:t xml:space="preserve"> </w:t>
      </w:r>
      <w:r w:rsidR="001D017F">
        <w:rPr>
          <w:rFonts w:eastAsia="Calibri"/>
          <w:spacing w:val="-5"/>
        </w:rPr>
        <w:t>–</w:t>
      </w:r>
      <w:r w:rsidRPr="001B2D6E">
        <w:rPr>
          <w:rFonts w:eastAsia="Calibri"/>
          <w:spacing w:val="-5"/>
          <w:lang w:val="en-US"/>
        </w:rPr>
        <w:t>V</w:t>
      </w:r>
      <w:r>
        <w:rPr>
          <w:rFonts w:eastAsia="Calibri"/>
          <w:spacing w:val="-5"/>
          <w:lang w:val="en-US"/>
        </w:rPr>
        <w:t>II</w:t>
      </w:r>
      <w:r w:rsidR="001D017F">
        <w:rPr>
          <w:rFonts w:eastAsia="Calibri"/>
          <w:spacing w:val="-5"/>
        </w:rPr>
        <w:t xml:space="preserve"> </w:t>
      </w:r>
      <w:bookmarkStart w:id="0" w:name="_GoBack"/>
      <w:bookmarkEnd w:id="0"/>
      <w:proofErr w:type="spellStart"/>
      <w:r>
        <w:rPr>
          <w:rFonts w:eastAsia="Calibri"/>
          <w:spacing w:val="-5"/>
        </w:rPr>
        <w:t>рд</w:t>
      </w:r>
      <w:proofErr w:type="spellEnd"/>
    </w:p>
    <w:p w:rsidR="0073608C" w:rsidRDefault="0073608C" w:rsidP="0073608C">
      <w:pPr>
        <w:ind w:left="-567" w:right="-284"/>
        <w:jc w:val="center"/>
        <w:rPr>
          <w:b/>
        </w:rPr>
      </w:pPr>
    </w:p>
    <w:p w:rsidR="0073608C" w:rsidRPr="0073608C" w:rsidRDefault="0073608C" w:rsidP="0073608C">
      <w:pPr>
        <w:ind w:left="-567" w:right="-284"/>
        <w:jc w:val="center"/>
        <w:rPr>
          <w:b/>
        </w:rPr>
      </w:pPr>
      <w:r w:rsidRPr="0073608C">
        <w:rPr>
          <w:b/>
        </w:rPr>
        <w:t xml:space="preserve">Информация об организации работы по профилактике социального сиротства на территории муниципального образования </w:t>
      </w:r>
      <w:proofErr w:type="spellStart"/>
      <w:r w:rsidRPr="0073608C">
        <w:rPr>
          <w:b/>
        </w:rPr>
        <w:t>Слюдянский</w:t>
      </w:r>
      <w:proofErr w:type="spellEnd"/>
      <w:r w:rsidRPr="0073608C">
        <w:rPr>
          <w:b/>
        </w:rPr>
        <w:t xml:space="preserve"> район отделом опеки и попечительства граждан по </w:t>
      </w:r>
      <w:proofErr w:type="spellStart"/>
      <w:r w:rsidRPr="0073608C">
        <w:rPr>
          <w:b/>
        </w:rPr>
        <w:t>Слюдянскому</w:t>
      </w:r>
      <w:proofErr w:type="spellEnd"/>
      <w:r w:rsidRPr="0073608C">
        <w:rPr>
          <w:b/>
        </w:rPr>
        <w:t xml:space="preserve"> району Межрайонного управления министерства социального развития, опеки и попечительства </w:t>
      </w:r>
    </w:p>
    <w:p w:rsidR="0073608C" w:rsidRPr="0073608C" w:rsidRDefault="0073608C" w:rsidP="0073608C">
      <w:pPr>
        <w:ind w:left="-567" w:right="-284"/>
        <w:jc w:val="center"/>
        <w:rPr>
          <w:b/>
        </w:rPr>
      </w:pPr>
      <w:r w:rsidRPr="0073608C">
        <w:rPr>
          <w:b/>
        </w:rPr>
        <w:t>Иркутской области № 1</w:t>
      </w:r>
    </w:p>
    <w:p w:rsidR="0073608C" w:rsidRPr="00F16066" w:rsidRDefault="0073608C" w:rsidP="0073608C">
      <w:pPr>
        <w:ind w:left="-567" w:right="-284"/>
        <w:jc w:val="center"/>
        <w:rPr>
          <w:sz w:val="28"/>
          <w:szCs w:val="28"/>
        </w:rPr>
      </w:pPr>
    </w:p>
    <w:p w:rsidR="0073608C" w:rsidRPr="0073608C" w:rsidRDefault="0073608C" w:rsidP="0073608C">
      <w:pPr>
        <w:ind w:left="-567" w:right="-284"/>
        <w:jc w:val="both"/>
        <w:outlineLvl w:val="0"/>
      </w:pPr>
      <w:r w:rsidRPr="0073608C">
        <w:t xml:space="preserve">       Вопросы улучшения положения детей, семей с детьми являются приоритетными в государственной социальной политике России последних лет. Основные задачи семейной политики сосредоточены на повышении благосостояния семьи, ее значимости для воспитания детей, социальной поддержки семей с детьми.</w:t>
      </w:r>
    </w:p>
    <w:p w:rsidR="0073608C" w:rsidRPr="0073608C" w:rsidRDefault="0073608C" w:rsidP="0073608C">
      <w:pPr>
        <w:pStyle w:val="4"/>
        <w:shd w:val="clear" w:color="auto" w:fill="auto"/>
        <w:spacing w:after="0" w:line="276" w:lineRule="auto"/>
        <w:ind w:left="-567" w:right="-284" w:firstLine="0"/>
        <w:jc w:val="both"/>
        <w:rPr>
          <w:sz w:val="24"/>
          <w:szCs w:val="24"/>
        </w:rPr>
      </w:pPr>
      <w:r w:rsidRPr="0073608C">
        <w:rPr>
          <w:sz w:val="24"/>
          <w:szCs w:val="24"/>
        </w:rPr>
        <w:t xml:space="preserve">       </w:t>
      </w:r>
      <w:proofErr w:type="gramStart"/>
      <w:r w:rsidRPr="0073608C">
        <w:rPr>
          <w:sz w:val="24"/>
          <w:szCs w:val="24"/>
        </w:rPr>
        <w:t>Распоряжением Правительства Российской Федерации от 29 мая 2015 г. № 996-р утверждена Стратегия развития воспитания в Российской Федерации на период до 2025 года, которая определяет воспитание детей как стратегический общенациональный приоритет, требующий консолидации усилий различных институтов гражданского общества и органов управления на федеральном, региональном и муниципальном уровнях.</w:t>
      </w:r>
      <w:proofErr w:type="gramEnd"/>
    </w:p>
    <w:p w:rsidR="0073608C" w:rsidRPr="0073608C" w:rsidRDefault="0073608C" w:rsidP="0073608C">
      <w:pPr>
        <w:pStyle w:val="1"/>
        <w:spacing w:before="0" w:beforeAutospacing="0" w:after="0" w:afterAutospacing="0"/>
        <w:ind w:left="-567" w:right="-284" w:firstLine="283"/>
        <w:jc w:val="both"/>
        <w:rPr>
          <w:b w:val="0"/>
          <w:sz w:val="24"/>
          <w:szCs w:val="24"/>
        </w:rPr>
      </w:pPr>
      <w:r w:rsidRPr="0073608C">
        <w:rPr>
          <w:b w:val="0"/>
          <w:sz w:val="24"/>
          <w:szCs w:val="24"/>
        </w:rPr>
        <w:t xml:space="preserve">      Указом Президента Российской Федерации от 29.05.2017 г. № 240 Десятилетие детства на 2018 — 2027 годы 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2012-2017 годы. Утвержден план основных мероприятий на 2018-2021 годы.</w:t>
      </w:r>
    </w:p>
    <w:p w:rsidR="0073608C" w:rsidRPr="0073608C" w:rsidRDefault="0073608C" w:rsidP="0073608C">
      <w:pPr>
        <w:ind w:left="-567" w:right="-284"/>
        <w:jc w:val="both"/>
      </w:pPr>
      <w:r w:rsidRPr="0073608C">
        <w:t xml:space="preserve">      На территории муниципального образования </w:t>
      </w:r>
      <w:proofErr w:type="spellStart"/>
      <w:r w:rsidRPr="0073608C">
        <w:t>Слюдянский</w:t>
      </w:r>
      <w:proofErr w:type="spellEnd"/>
      <w:r w:rsidRPr="0073608C">
        <w:t xml:space="preserve"> район, по данным отдела статистики населения, уровня жизни и обследований домашних хозяйств на 01.01.2020 года проживает  9636 несовершеннолетних детей, из них  270 детей-сирот и детей, оставшихся без попечения родителей, проживающих в семьях опекунов и государственных учреждениях для детей-сирот. На территории района находится 1 областное государственное учреждение для детей-сирот и детей, оставшихся без попечения родителей, ОГКУСО «Центр помощи детям, оставшимся без попечения родителей» на 16 мест.</w:t>
      </w:r>
    </w:p>
    <w:p w:rsidR="0073608C" w:rsidRPr="0073608C" w:rsidRDefault="0073608C" w:rsidP="0073608C">
      <w:pPr>
        <w:ind w:left="-567" w:right="-284"/>
        <w:jc w:val="both"/>
      </w:pPr>
      <w:r w:rsidRPr="0073608C">
        <w:t xml:space="preserve">      Работа отдела опеки и попечительства граждан проводится по следующим направлениям:</w:t>
      </w:r>
    </w:p>
    <w:p w:rsidR="0073608C" w:rsidRPr="0073608C" w:rsidRDefault="0073608C" w:rsidP="0073608C">
      <w:pPr>
        <w:numPr>
          <w:ilvl w:val="0"/>
          <w:numId w:val="3"/>
        </w:numPr>
        <w:spacing w:line="276" w:lineRule="auto"/>
        <w:ind w:left="-567" w:right="-284" w:firstLine="0"/>
        <w:jc w:val="both"/>
      </w:pPr>
      <w:r w:rsidRPr="0073608C">
        <w:t>Выявление и учёт детей-сирот и детей, оставшихся без попечения родителей</w:t>
      </w:r>
    </w:p>
    <w:p w:rsidR="0073608C" w:rsidRPr="0073608C" w:rsidRDefault="0073608C" w:rsidP="0073608C">
      <w:pPr>
        <w:numPr>
          <w:ilvl w:val="0"/>
          <w:numId w:val="3"/>
        </w:numPr>
        <w:spacing w:line="276" w:lineRule="auto"/>
        <w:ind w:left="-567" w:right="-284" w:firstLine="0"/>
        <w:jc w:val="both"/>
      </w:pPr>
      <w:r w:rsidRPr="0073608C">
        <w:t>Устройство детей-сирот и детей, оставшихся без попечения родителей на воспитание в семьи граждан</w:t>
      </w:r>
    </w:p>
    <w:p w:rsidR="0073608C" w:rsidRPr="0073608C" w:rsidRDefault="0073608C" w:rsidP="0073608C">
      <w:pPr>
        <w:numPr>
          <w:ilvl w:val="0"/>
          <w:numId w:val="3"/>
        </w:numPr>
        <w:spacing w:line="276" w:lineRule="auto"/>
        <w:ind w:left="-567" w:right="-284" w:firstLine="0"/>
        <w:jc w:val="both"/>
      </w:pPr>
      <w:r w:rsidRPr="0073608C">
        <w:t xml:space="preserve">Организация и проведение профилактической работы с </w:t>
      </w:r>
      <w:proofErr w:type="gramStart"/>
      <w:r w:rsidRPr="0073608C">
        <w:t>семьями</w:t>
      </w:r>
      <w:proofErr w:type="gramEnd"/>
      <w:r w:rsidRPr="0073608C">
        <w:t xml:space="preserve"> имеющими детей</w:t>
      </w:r>
    </w:p>
    <w:p w:rsidR="0073608C" w:rsidRPr="0073608C" w:rsidRDefault="0073608C" w:rsidP="0073608C">
      <w:pPr>
        <w:numPr>
          <w:ilvl w:val="0"/>
          <w:numId w:val="3"/>
        </w:numPr>
        <w:spacing w:line="276" w:lineRule="auto"/>
        <w:ind w:left="-567" w:right="-284" w:firstLine="0"/>
        <w:jc w:val="both"/>
      </w:pPr>
      <w:proofErr w:type="gramStart"/>
      <w:r w:rsidRPr="0073608C">
        <w:t>Контроль за</w:t>
      </w:r>
      <w:proofErr w:type="gramEnd"/>
      <w:r w:rsidRPr="0073608C">
        <w:t xml:space="preserve"> условиями проживания и содержания детей, переданных на воспитание в приёмные семьи, организация профилактической работы с подопечными детьми, работа, направленная на предотвращение вторичного сиротства (отказов опекунов от приемных детей)</w:t>
      </w:r>
    </w:p>
    <w:p w:rsidR="0073608C" w:rsidRPr="0073608C" w:rsidRDefault="0073608C" w:rsidP="0073608C">
      <w:pPr>
        <w:numPr>
          <w:ilvl w:val="0"/>
          <w:numId w:val="3"/>
        </w:numPr>
        <w:spacing w:line="276" w:lineRule="auto"/>
        <w:ind w:left="-567" w:right="-284" w:firstLine="0"/>
        <w:jc w:val="both"/>
      </w:pPr>
      <w:r w:rsidRPr="0073608C">
        <w:t>Защита личных и имущественных прав несовершеннолетних детей проживающих на территории района</w:t>
      </w:r>
    </w:p>
    <w:p w:rsidR="0073608C" w:rsidRPr="0073608C" w:rsidRDefault="0073608C" w:rsidP="0073608C">
      <w:pPr>
        <w:ind w:left="-567" w:right="-284"/>
        <w:jc w:val="both"/>
      </w:pPr>
      <w:r w:rsidRPr="0073608C">
        <w:t xml:space="preserve">     В течени</w:t>
      </w:r>
      <w:proofErr w:type="gramStart"/>
      <w:r w:rsidRPr="0073608C">
        <w:t>и</w:t>
      </w:r>
      <w:proofErr w:type="gramEnd"/>
      <w:r w:rsidRPr="0073608C">
        <w:t xml:space="preserve"> 2019 года выявлено и поставлено на учёт в качестве оставшихся без попечения родителей 23 несовершеннолетних ребенка (в 2018 году – 36 человек), из них сирот 6 человек (в 2018 году – 5 человек). Снижение количества выявленных детей по сравнению с прошлым годом составило 36,1%. Из 23 выявленных детей 22 человека устроены на воспитание в семьи граждан, 1 ребенок (4%)  в государственные учреждения.</w:t>
      </w:r>
    </w:p>
    <w:p w:rsidR="0073608C" w:rsidRPr="0073608C" w:rsidRDefault="0073608C" w:rsidP="0073608C">
      <w:pPr>
        <w:ind w:left="-567" w:right="-284"/>
        <w:jc w:val="both"/>
      </w:pPr>
      <w:r w:rsidRPr="0073608C">
        <w:t xml:space="preserve">     Большую роль в работе отдела играет и организация пропаганды семейного жизнеустройства детей-сирот и детей, оставшихся без попечения родителей на воспитание в семьи, так как каждый ребёнок имеет право на проживание и воспитание в семье. </w:t>
      </w:r>
    </w:p>
    <w:p w:rsidR="0073608C" w:rsidRPr="0073608C" w:rsidRDefault="0073608C" w:rsidP="0073608C">
      <w:pPr>
        <w:ind w:left="-567" w:right="-284"/>
        <w:jc w:val="both"/>
      </w:pPr>
      <w:r w:rsidRPr="0073608C">
        <w:lastRenderedPageBreak/>
        <w:t xml:space="preserve">         С целью привлечения внимания граждан к данной проблеме специалистами отдела году основной акцент в работе ставится на размещение производной информации о детях, находящихся в учреждениях на информационных стендах, которые имеются </w:t>
      </w:r>
      <w:proofErr w:type="gramStart"/>
      <w:r w:rsidRPr="0073608C">
        <w:t>с</w:t>
      </w:r>
      <w:proofErr w:type="gramEnd"/>
      <w:r w:rsidRPr="0073608C">
        <w:t xml:space="preserve"> </w:t>
      </w:r>
      <w:proofErr w:type="gramStart"/>
      <w:r w:rsidRPr="0073608C">
        <w:t>отделе</w:t>
      </w:r>
      <w:proofErr w:type="gramEnd"/>
      <w:r w:rsidRPr="0073608C">
        <w:t xml:space="preserve"> опеки, </w:t>
      </w:r>
      <w:proofErr w:type="spellStart"/>
      <w:r w:rsidRPr="0073608C">
        <w:t>Слюдянской</w:t>
      </w:r>
      <w:proofErr w:type="spellEnd"/>
      <w:r w:rsidRPr="0073608C">
        <w:t xml:space="preserve"> районной больнице, на сайте Межрайонного управления, а так же сайте «Ванечка». Так же на территории района было распространено 4000 календарей и листовок с информацией о формах устройства детей на воспитание в семьи граждан, отрабатываются намерения родственников детей по вопросу принятия ребёнка, оставшегося без попечения родителей на воспитание в их семьи.</w:t>
      </w:r>
    </w:p>
    <w:p w:rsidR="0073608C" w:rsidRPr="0073608C" w:rsidRDefault="0073608C" w:rsidP="0073608C">
      <w:pPr>
        <w:ind w:left="-567" w:right="-284"/>
        <w:jc w:val="both"/>
      </w:pPr>
      <w:r w:rsidRPr="0073608C">
        <w:t xml:space="preserve">    Все вышеперечисленные мероприятия позволили существенно сократить количество детей-сирот проживающих в государственных учреждениях, всего из ОГКУСО «ЦПД </w:t>
      </w:r>
      <w:proofErr w:type="spellStart"/>
      <w:r w:rsidRPr="0073608C">
        <w:t>Слюдянского</w:t>
      </w:r>
      <w:proofErr w:type="spellEnd"/>
      <w:r w:rsidRPr="0073608C">
        <w:t xml:space="preserve"> района» в семьи передано 9 детей-сирот.    Так за период с 2008  по 2019 годы  количество детей-сирот проживающих в государственных учреждениях района сократилось с 222 человек до 7 несовершеннолетних</w:t>
      </w:r>
    </w:p>
    <w:p w:rsidR="0073608C" w:rsidRPr="0073608C" w:rsidRDefault="0073608C" w:rsidP="0073608C">
      <w:pPr>
        <w:ind w:left="-567" w:right="-284"/>
        <w:jc w:val="right"/>
      </w:pPr>
      <w:r w:rsidRPr="0073608C">
        <w:t>Таблица № 1</w:t>
      </w:r>
    </w:p>
    <w:p w:rsidR="0073608C" w:rsidRPr="0073608C" w:rsidRDefault="0073608C" w:rsidP="0073608C">
      <w:pPr>
        <w:ind w:left="-567" w:right="-284"/>
        <w:jc w:val="center"/>
      </w:pPr>
      <w:r w:rsidRPr="0073608C">
        <w:t xml:space="preserve">Устроено в семьи из </w:t>
      </w:r>
      <w:proofErr w:type="gramStart"/>
      <w:r w:rsidRPr="0073608C">
        <w:t>гос. учреждений</w:t>
      </w:r>
      <w:proofErr w:type="gramEnd"/>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253"/>
        <w:gridCol w:w="4111"/>
      </w:tblGrid>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Год</w:t>
            </w:r>
          </w:p>
        </w:tc>
        <w:tc>
          <w:tcPr>
            <w:tcW w:w="4253" w:type="dxa"/>
          </w:tcPr>
          <w:p w:rsidR="0073608C" w:rsidRPr="0073608C" w:rsidRDefault="0073608C" w:rsidP="007E0CB3">
            <w:pPr>
              <w:ind w:left="-567" w:right="-284"/>
              <w:jc w:val="center"/>
              <w:rPr>
                <w:lang w:eastAsia="en-US"/>
              </w:rPr>
            </w:pPr>
            <w:r w:rsidRPr="0073608C">
              <w:rPr>
                <w:lang w:eastAsia="en-US"/>
              </w:rPr>
              <w:t xml:space="preserve">В </w:t>
            </w:r>
            <w:proofErr w:type="gramStart"/>
            <w:r w:rsidRPr="0073608C">
              <w:rPr>
                <w:lang w:eastAsia="en-US"/>
              </w:rPr>
              <w:t>гос. учреждении</w:t>
            </w:r>
            <w:proofErr w:type="gramEnd"/>
            <w:r w:rsidRPr="0073608C">
              <w:rPr>
                <w:lang w:eastAsia="en-US"/>
              </w:rPr>
              <w:t xml:space="preserve"> на начало года</w:t>
            </w:r>
          </w:p>
        </w:tc>
        <w:tc>
          <w:tcPr>
            <w:tcW w:w="4111" w:type="dxa"/>
          </w:tcPr>
          <w:p w:rsidR="0073608C" w:rsidRPr="0073608C" w:rsidRDefault="0073608C" w:rsidP="007E0CB3">
            <w:pPr>
              <w:ind w:left="-567" w:right="-284"/>
              <w:jc w:val="center"/>
              <w:rPr>
                <w:lang w:eastAsia="en-US"/>
              </w:rPr>
            </w:pPr>
            <w:r w:rsidRPr="0073608C">
              <w:rPr>
                <w:lang w:eastAsia="en-US"/>
              </w:rPr>
              <w:t>Устроено детей на воспитание в семьи в течени</w:t>
            </w:r>
            <w:proofErr w:type="gramStart"/>
            <w:r w:rsidRPr="0073608C">
              <w:rPr>
                <w:lang w:eastAsia="en-US"/>
              </w:rPr>
              <w:t>и</w:t>
            </w:r>
            <w:proofErr w:type="gramEnd"/>
            <w:r w:rsidRPr="0073608C">
              <w:rPr>
                <w:lang w:eastAsia="en-US"/>
              </w:rPr>
              <w:t xml:space="preserve"> года</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2012</w:t>
            </w:r>
          </w:p>
        </w:tc>
        <w:tc>
          <w:tcPr>
            <w:tcW w:w="4253" w:type="dxa"/>
          </w:tcPr>
          <w:p w:rsidR="0073608C" w:rsidRPr="0073608C" w:rsidRDefault="0073608C" w:rsidP="007E0CB3">
            <w:pPr>
              <w:ind w:left="-567" w:right="-284"/>
              <w:jc w:val="center"/>
              <w:rPr>
                <w:lang w:eastAsia="en-US"/>
              </w:rPr>
            </w:pPr>
            <w:r w:rsidRPr="0073608C">
              <w:rPr>
                <w:lang w:eastAsia="en-US"/>
              </w:rPr>
              <w:t>164</w:t>
            </w:r>
          </w:p>
        </w:tc>
        <w:tc>
          <w:tcPr>
            <w:tcW w:w="4111" w:type="dxa"/>
          </w:tcPr>
          <w:p w:rsidR="0073608C" w:rsidRPr="0073608C" w:rsidRDefault="0073608C" w:rsidP="007E0CB3">
            <w:pPr>
              <w:ind w:left="-567" w:right="-284"/>
              <w:jc w:val="center"/>
              <w:rPr>
                <w:lang w:eastAsia="en-US"/>
              </w:rPr>
            </w:pPr>
            <w:r w:rsidRPr="0073608C">
              <w:rPr>
                <w:lang w:eastAsia="en-US"/>
              </w:rPr>
              <w:t>18</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2013</w:t>
            </w:r>
          </w:p>
        </w:tc>
        <w:tc>
          <w:tcPr>
            <w:tcW w:w="4253" w:type="dxa"/>
          </w:tcPr>
          <w:p w:rsidR="0073608C" w:rsidRPr="0073608C" w:rsidRDefault="0073608C" w:rsidP="007E0CB3">
            <w:pPr>
              <w:ind w:left="-567" w:right="-284"/>
              <w:jc w:val="center"/>
              <w:rPr>
                <w:lang w:eastAsia="en-US"/>
              </w:rPr>
            </w:pPr>
            <w:r w:rsidRPr="0073608C">
              <w:rPr>
                <w:lang w:eastAsia="en-US"/>
              </w:rPr>
              <w:t>147</w:t>
            </w:r>
          </w:p>
        </w:tc>
        <w:tc>
          <w:tcPr>
            <w:tcW w:w="4111" w:type="dxa"/>
          </w:tcPr>
          <w:p w:rsidR="0073608C" w:rsidRPr="0073608C" w:rsidRDefault="0073608C" w:rsidP="007E0CB3">
            <w:pPr>
              <w:ind w:left="-567" w:right="-284"/>
              <w:jc w:val="center"/>
              <w:rPr>
                <w:lang w:eastAsia="en-US"/>
              </w:rPr>
            </w:pPr>
            <w:r w:rsidRPr="0073608C">
              <w:rPr>
                <w:lang w:eastAsia="en-US"/>
              </w:rPr>
              <w:t>26</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2014</w:t>
            </w:r>
          </w:p>
        </w:tc>
        <w:tc>
          <w:tcPr>
            <w:tcW w:w="4253" w:type="dxa"/>
          </w:tcPr>
          <w:p w:rsidR="0073608C" w:rsidRPr="0073608C" w:rsidRDefault="0073608C" w:rsidP="007E0CB3">
            <w:pPr>
              <w:ind w:left="-567" w:right="-284"/>
              <w:jc w:val="center"/>
              <w:rPr>
                <w:lang w:eastAsia="en-US"/>
              </w:rPr>
            </w:pPr>
            <w:r w:rsidRPr="0073608C">
              <w:rPr>
                <w:lang w:eastAsia="en-US"/>
              </w:rPr>
              <w:t>130</w:t>
            </w:r>
          </w:p>
        </w:tc>
        <w:tc>
          <w:tcPr>
            <w:tcW w:w="4111" w:type="dxa"/>
          </w:tcPr>
          <w:p w:rsidR="0073608C" w:rsidRPr="0073608C" w:rsidRDefault="0073608C" w:rsidP="007E0CB3">
            <w:pPr>
              <w:ind w:left="-567" w:right="-284"/>
              <w:jc w:val="center"/>
              <w:rPr>
                <w:lang w:eastAsia="en-US"/>
              </w:rPr>
            </w:pPr>
            <w:r w:rsidRPr="0073608C">
              <w:rPr>
                <w:lang w:eastAsia="en-US"/>
              </w:rPr>
              <w:t>23</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2015</w:t>
            </w:r>
          </w:p>
        </w:tc>
        <w:tc>
          <w:tcPr>
            <w:tcW w:w="4253" w:type="dxa"/>
          </w:tcPr>
          <w:p w:rsidR="0073608C" w:rsidRPr="0073608C" w:rsidRDefault="0073608C" w:rsidP="007E0CB3">
            <w:pPr>
              <w:ind w:left="-567" w:right="-284"/>
              <w:jc w:val="center"/>
              <w:rPr>
                <w:lang w:eastAsia="en-US"/>
              </w:rPr>
            </w:pPr>
            <w:r w:rsidRPr="0073608C">
              <w:rPr>
                <w:lang w:eastAsia="en-US"/>
              </w:rPr>
              <w:t>87</w:t>
            </w:r>
          </w:p>
        </w:tc>
        <w:tc>
          <w:tcPr>
            <w:tcW w:w="4111" w:type="dxa"/>
          </w:tcPr>
          <w:p w:rsidR="0073608C" w:rsidRPr="0073608C" w:rsidRDefault="0073608C" w:rsidP="007E0CB3">
            <w:pPr>
              <w:ind w:left="-567" w:right="-284"/>
              <w:jc w:val="center"/>
              <w:rPr>
                <w:lang w:eastAsia="en-US"/>
              </w:rPr>
            </w:pPr>
            <w:r w:rsidRPr="0073608C">
              <w:rPr>
                <w:lang w:eastAsia="en-US"/>
              </w:rPr>
              <w:t>54</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2016</w:t>
            </w:r>
          </w:p>
        </w:tc>
        <w:tc>
          <w:tcPr>
            <w:tcW w:w="4253" w:type="dxa"/>
          </w:tcPr>
          <w:p w:rsidR="0073608C" w:rsidRPr="0073608C" w:rsidRDefault="0073608C" w:rsidP="007E0CB3">
            <w:pPr>
              <w:ind w:left="-567" w:right="-284"/>
              <w:jc w:val="center"/>
              <w:rPr>
                <w:lang w:eastAsia="en-US"/>
              </w:rPr>
            </w:pPr>
            <w:r w:rsidRPr="0073608C">
              <w:rPr>
                <w:lang w:eastAsia="en-US"/>
              </w:rPr>
              <w:t>38</w:t>
            </w:r>
          </w:p>
        </w:tc>
        <w:tc>
          <w:tcPr>
            <w:tcW w:w="4111" w:type="dxa"/>
          </w:tcPr>
          <w:p w:rsidR="0073608C" w:rsidRPr="0073608C" w:rsidRDefault="0073608C" w:rsidP="007E0CB3">
            <w:pPr>
              <w:ind w:left="-567" w:right="-284"/>
              <w:jc w:val="center"/>
              <w:rPr>
                <w:lang w:eastAsia="en-US"/>
              </w:rPr>
            </w:pPr>
            <w:r w:rsidRPr="0073608C">
              <w:rPr>
                <w:lang w:eastAsia="en-US"/>
              </w:rPr>
              <w:t>23</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2017</w:t>
            </w:r>
          </w:p>
        </w:tc>
        <w:tc>
          <w:tcPr>
            <w:tcW w:w="4253" w:type="dxa"/>
          </w:tcPr>
          <w:p w:rsidR="0073608C" w:rsidRPr="0073608C" w:rsidRDefault="0073608C" w:rsidP="007E0CB3">
            <w:pPr>
              <w:ind w:left="-567" w:right="-284"/>
              <w:jc w:val="center"/>
              <w:rPr>
                <w:lang w:eastAsia="en-US"/>
              </w:rPr>
            </w:pPr>
            <w:r w:rsidRPr="0073608C">
              <w:rPr>
                <w:lang w:eastAsia="en-US"/>
              </w:rPr>
              <w:t>12</w:t>
            </w:r>
          </w:p>
        </w:tc>
        <w:tc>
          <w:tcPr>
            <w:tcW w:w="4111" w:type="dxa"/>
          </w:tcPr>
          <w:p w:rsidR="0073608C" w:rsidRPr="0073608C" w:rsidRDefault="0073608C" w:rsidP="007E0CB3">
            <w:pPr>
              <w:ind w:left="-567" w:right="-284"/>
              <w:jc w:val="center"/>
              <w:rPr>
                <w:lang w:eastAsia="en-US"/>
              </w:rPr>
            </w:pPr>
            <w:r w:rsidRPr="0073608C">
              <w:rPr>
                <w:lang w:eastAsia="en-US"/>
              </w:rPr>
              <w:t>23</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2018</w:t>
            </w:r>
          </w:p>
        </w:tc>
        <w:tc>
          <w:tcPr>
            <w:tcW w:w="4253" w:type="dxa"/>
          </w:tcPr>
          <w:p w:rsidR="0073608C" w:rsidRPr="0073608C" w:rsidRDefault="0073608C" w:rsidP="007E0CB3">
            <w:pPr>
              <w:ind w:left="-567" w:right="-284"/>
              <w:jc w:val="center"/>
              <w:rPr>
                <w:lang w:eastAsia="en-US"/>
              </w:rPr>
            </w:pPr>
            <w:r w:rsidRPr="0073608C">
              <w:rPr>
                <w:lang w:eastAsia="en-US"/>
              </w:rPr>
              <w:t>11</w:t>
            </w:r>
          </w:p>
        </w:tc>
        <w:tc>
          <w:tcPr>
            <w:tcW w:w="4111" w:type="dxa"/>
          </w:tcPr>
          <w:p w:rsidR="0073608C" w:rsidRPr="0073608C" w:rsidRDefault="0073608C" w:rsidP="007E0CB3">
            <w:pPr>
              <w:ind w:left="-567" w:right="-284"/>
              <w:jc w:val="center"/>
              <w:rPr>
                <w:lang w:eastAsia="en-US"/>
              </w:rPr>
            </w:pPr>
            <w:r w:rsidRPr="0073608C">
              <w:rPr>
                <w:lang w:eastAsia="en-US"/>
              </w:rPr>
              <w:t>11</w:t>
            </w:r>
          </w:p>
        </w:tc>
      </w:tr>
      <w:tr w:rsidR="0073608C" w:rsidRPr="0073608C" w:rsidTr="007E0CB3">
        <w:tc>
          <w:tcPr>
            <w:tcW w:w="1701" w:type="dxa"/>
          </w:tcPr>
          <w:p w:rsidR="0073608C" w:rsidRPr="0073608C" w:rsidRDefault="0073608C" w:rsidP="007E0CB3">
            <w:pPr>
              <w:ind w:left="-567" w:right="-284"/>
              <w:jc w:val="center"/>
              <w:rPr>
                <w:lang w:eastAsia="en-US"/>
              </w:rPr>
            </w:pPr>
            <w:r w:rsidRPr="0073608C">
              <w:rPr>
                <w:lang w:eastAsia="en-US"/>
              </w:rPr>
              <w:t>2019</w:t>
            </w:r>
          </w:p>
        </w:tc>
        <w:tc>
          <w:tcPr>
            <w:tcW w:w="4253" w:type="dxa"/>
          </w:tcPr>
          <w:p w:rsidR="0073608C" w:rsidRPr="0073608C" w:rsidRDefault="0073608C" w:rsidP="007E0CB3">
            <w:pPr>
              <w:ind w:left="-567" w:right="-284"/>
              <w:jc w:val="center"/>
              <w:rPr>
                <w:lang w:eastAsia="en-US"/>
              </w:rPr>
            </w:pPr>
            <w:r w:rsidRPr="0073608C">
              <w:rPr>
                <w:lang w:eastAsia="en-US"/>
              </w:rPr>
              <w:t>11</w:t>
            </w:r>
          </w:p>
        </w:tc>
        <w:tc>
          <w:tcPr>
            <w:tcW w:w="4111" w:type="dxa"/>
          </w:tcPr>
          <w:p w:rsidR="0073608C" w:rsidRPr="0073608C" w:rsidRDefault="0073608C" w:rsidP="007E0CB3">
            <w:pPr>
              <w:ind w:left="-567" w:right="-284"/>
              <w:jc w:val="center"/>
              <w:rPr>
                <w:lang w:eastAsia="en-US"/>
              </w:rPr>
            </w:pPr>
            <w:r w:rsidRPr="0073608C">
              <w:rPr>
                <w:lang w:eastAsia="en-US"/>
              </w:rPr>
              <w:t>9</w:t>
            </w:r>
          </w:p>
        </w:tc>
      </w:tr>
    </w:tbl>
    <w:p w:rsidR="0073608C" w:rsidRPr="0073608C" w:rsidRDefault="0073608C" w:rsidP="0073608C">
      <w:pPr>
        <w:ind w:left="-567" w:right="-284"/>
        <w:jc w:val="right"/>
      </w:pPr>
    </w:p>
    <w:p w:rsidR="0073608C" w:rsidRPr="0073608C" w:rsidRDefault="0073608C" w:rsidP="0073608C">
      <w:pPr>
        <w:ind w:left="-567" w:right="-284"/>
        <w:jc w:val="right"/>
      </w:pPr>
      <w:r w:rsidRPr="0073608C">
        <w:t>Таблица № 2</w:t>
      </w:r>
    </w:p>
    <w:p w:rsidR="0073608C" w:rsidRPr="0073608C" w:rsidRDefault="0073608C" w:rsidP="0073608C">
      <w:pPr>
        <w:ind w:left="-567" w:right="-284"/>
        <w:jc w:val="center"/>
      </w:pPr>
      <w:r w:rsidRPr="0073608C">
        <w:t>Устроено детей на воспитание в семьи всего</w:t>
      </w:r>
    </w:p>
    <w:p w:rsidR="0073608C" w:rsidRPr="0073608C" w:rsidRDefault="0073608C" w:rsidP="0073608C">
      <w:pPr>
        <w:ind w:left="-567" w:right="-284"/>
        <w:jc w:val="center"/>
      </w:pPr>
      <w:r w:rsidRPr="0073608C">
        <w:t>(из вновь выявленных и учреждений)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669"/>
        <w:gridCol w:w="1982"/>
        <w:gridCol w:w="2195"/>
        <w:gridCol w:w="1308"/>
        <w:gridCol w:w="1987"/>
      </w:tblGrid>
      <w:tr w:rsidR="0073608C" w:rsidRPr="0073608C" w:rsidTr="007E0CB3">
        <w:trPr>
          <w:trHeight w:val="240"/>
        </w:trPr>
        <w:tc>
          <w:tcPr>
            <w:tcW w:w="1065" w:type="dxa"/>
            <w:vMerge w:val="restart"/>
          </w:tcPr>
          <w:p w:rsidR="0073608C" w:rsidRPr="0073608C" w:rsidRDefault="0073608C" w:rsidP="007E0CB3">
            <w:pPr>
              <w:ind w:left="-567" w:right="-284"/>
              <w:jc w:val="center"/>
              <w:rPr>
                <w:lang w:eastAsia="en-US"/>
              </w:rPr>
            </w:pPr>
            <w:r w:rsidRPr="0073608C">
              <w:rPr>
                <w:lang w:eastAsia="en-US"/>
              </w:rPr>
              <w:t>Год</w:t>
            </w:r>
          </w:p>
        </w:tc>
        <w:tc>
          <w:tcPr>
            <w:tcW w:w="3651" w:type="dxa"/>
            <w:gridSpan w:val="2"/>
          </w:tcPr>
          <w:p w:rsidR="0073608C" w:rsidRPr="0073608C" w:rsidRDefault="0073608C" w:rsidP="007E0CB3">
            <w:pPr>
              <w:ind w:left="-567" w:right="-284"/>
              <w:jc w:val="center"/>
              <w:rPr>
                <w:lang w:eastAsia="en-US"/>
              </w:rPr>
            </w:pPr>
            <w:r w:rsidRPr="0073608C">
              <w:rPr>
                <w:lang w:eastAsia="en-US"/>
              </w:rPr>
              <w:t>Устроено на воспитание</w:t>
            </w:r>
          </w:p>
        </w:tc>
        <w:tc>
          <w:tcPr>
            <w:tcW w:w="2195" w:type="dxa"/>
            <w:vMerge w:val="restart"/>
          </w:tcPr>
          <w:p w:rsidR="0073608C" w:rsidRPr="0073608C" w:rsidRDefault="0073608C" w:rsidP="007E0CB3">
            <w:pPr>
              <w:ind w:left="-567" w:right="-284"/>
              <w:jc w:val="center"/>
              <w:rPr>
                <w:lang w:eastAsia="en-US"/>
              </w:rPr>
            </w:pPr>
            <w:proofErr w:type="gramStart"/>
            <w:r w:rsidRPr="0073608C">
              <w:rPr>
                <w:lang w:eastAsia="en-US"/>
              </w:rPr>
              <w:t>Возвращены</w:t>
            </w:r>
            <w:proofErr w:type="gramEnd"/>
            <w:r w:rsidRPr="0073608C">
              <w:rPr>
                <w:lang w:eastAsia="en-US"/>
              </w:rPr>
              <w:t xml:space="preserve"> родителям</w:t>
            </w:r>
          </w:p>
        </w:tc>
        <w:tc>
          <w:tcPr>
            <w:tcW w:w="1308" w:type="dxa"/>
            <w:vMerge w:val="restart"/>
          </w:tcPr>
          <w:p w:rsidR="0073608C" w:rsidRPr="0073608C" w:rsidRDefault="0073608C" w:rsidP="007E0CB3">
            <w:pPr>
              <w:ind w:left="-567" w:right="-284"/>
              <w:jc w:val="center"/>
              <w:rPr>
                <w:lang w:eastAsia="en-US"/>
              </w:rPr>
            </w:pPr>
            <w:r w:rsidRPr="0073608C">
              <w:rPr>
                <w:lang w:eastAsia="en-US"/>
              </w:rPr>
              <w:t>Всего</w:t>
            </w:r>
          </w:p>
          <w:p w:rsidR="0073608C" w:rsidRPr="0073608C" w:rsidRDefault="0073608C" w:rsidP="007E0CB3">
            <w:pPr>
              <w:ind w:left="-567" w:right="-284"/>
              <w:jc w:val="center"/>
              <w:rPr>
                <w:lang w:eastAsia="en-US"/>
              </w:rPr>
            </w:pPr>
            <w:r w:rsidRPr="0073608C">
              <w:rPr>
                <w:lang w:eastAsia="en-US"/>
              </w:rPr>
              <w:t>устроено</w:t>
            </w:r>
          </w:p>
        </w:tc>
        <w:tc>
          <w:tcPr>
            <w:tcW w:w="1987" w:type="dxa"/>
            <w:vMerge w:val="restart"/>
          </w:tcPr>
          <w:p w:rsidR="0073608C" w:rsidRPr="0073608C" w:rsidRDefault="0073608C" w:rsidP="007E0CB3">
            <w:pPr>
              <w:ind w:left="-567" w:right="-284"/>
              <w:jc w:val="center"/>
              <w:rPr>
                <w:lang w:eastAsia="en-US"/>
              </w:rPr>
            </w:pPr>
            <w:r w:rsidRPr="0073608C">
              <w:rPr>
                <w:lang w:eastAsia="en-US"/>
              </w:rPr>
              <w:t>Всего</w:t>
            </w:r>
          </w:p>
          <w:p w:rsidR="0073608C" w:rsidRPr="0073608C" w:rsidRDefault="0073608C" w:rsidP="007E0CB3">
            <w:pPr>
              <w:ind w:left="-567" w:right="-284"/>
              <w:jc w:val="center"/>
              <w:rPr>
                <w:lang w:eastAsia="en-US"/>
              </w:rPr>
            </w:pPr>
            <w:r w:rsidRPr="0073608C">
              <w:rPr>
                <w:lang w:eastAsia="en-US"/>
              </w:rPr>
              <w:t xml:space="preserve"> выявлено</w:t>
            </w:r>
          </w:p>
        </w:tc>
      </w:tr>
      <w:tr w:rsidR="0073608C" w:rsidRPr="0073608C" w:rsidTr="007E0CB3">
        <w:trPr>
          <w:trHeight w:val="390"/>
        </w:trPr>
        <w:tc>
          <w:tcPr>
            <w:tcW w:w="0" w:type="auto"/>
            <w:vMerge/>
            <w:vAlign w:val="center"/>
          </w:tcPr>
          <w:p w:rsidR="0073608C" w:rsidRPr="0073608C" w:rsidRDefault="0073608C" w:rsidP="007E0CB3">
            <w:pPr>
              <w:ind w:left="-567" w:right="-284"/>
              <w:jc w:val="center"/>
              <w:rPr>
                <w:lang w:eastAsia="en-US"/>
              </w:rPr>
            </w:pPr>
          </w:p>
        </w:tc>
        <w:tc>
          <w:tcPr>
            <w:tcW w:w="1669" w:type="dxa"/>
          </w:tcPr>
          <w:p w:rsidR="0073608C" w:rsidRPr="0073608C" w:rsidRDefault="0073608C" w:rsidP="007E0CB3">
            <w:pPr>
              <w:ind w:left="-567" w:right="-284"/>
              <w:jc w:val="center"/>
              <w:rPr>
                <w:lang w:eastAsia="en-US"/>
              </w:rPr>
            </w:pPr>
            <w:r w:rsidRPr="0073608C">
              <w:rPr>
                <w:lang w:eastAsia="en-US"/>
              </w:rPr>
              <w:t>Опека,</w:t>
            </w:r>
          </w:p>
          <w:p w:rsidR="0073608C" w:rsidRPr="0073608C" w:rsidRDefault="0073608C" w:rsidP="007E0CB3">
            <w:pPr>
              <w:ind w:left="-567" w:right="-284"/>
              <w:jc w:val="center"/>
              <w:rPr>
                <w:lang w:eastAsia="en-US"/>
              </w:rPr>
            </w:pPr>
            <w:r w:rsidRPr="0073608C">
              <w:rPr>
                <w:lang w:eastAsia="en-US"/>
              </w:rPr>
              <w:t xml:space="preserve"> приёмная </w:t>
            </w:r>
          </w:p>
          <w:p w:rsidR="0073608C" w:rsidRPr="0073608C" w:rsidRDefault="0073608C" w:rsidP="007E0CB3">
            <w:pPr>
              <w:ind w:left="-567" w:right="-284"/>
              <w:jc w:val="center"/>
              <w:rPr>
                <w:lang w:eastAsia="en-US"/>
              </w:rPr>
            </w:pPr>
            <w:r w:rsidRPr="0073608C">
              <w:rPr>
                <w:lang w:eastAsia="en-US"/>
              </w:rPr>
              <w:t>семья</w:t>
            </w:r>
          </w:p>
        </w:tc>
        <w:tc>
          <w:tcPr>
            <w:tcW w:w="1982" w:type="dxa"/>
          </w:tcPr>
          <w:p w:rsidR="0073608C" w:rsidRPr="0073608C" w:rsidRDefault="0073608C" w:rsidP="007E0CB3">
            <w:pPr>
              <w:ind w:left="-567" w:right="-284"/>
              <w:jc w:val="center"/>
              <w:rPr>
                <w:lang w:eastAsia="en-US"/>
              </w:rPr>
            </w:pPr>
            <w:r w:rsidRPr="0073608C">
              <w:rPr>
                <w:lang w:eastAsia="en-US"/>
              </w:rPr>
              <w:t>Усыновлено</w:t>
            </w:r>
          </w:p>
          <w:p w:rsidR="0073608C" w:rsidRPr="0073608C" w:rsidRDefault="0073608C" w:rsidP="007E0CB3">
            <w:pPr>
              <w:ind w:left="-567" w:right="-284"/>
              <w:jc w:val="center"/>
              <w:rPr>
                <w:lang w:eastAsia="en-US"/>
              </w:rPr>
            </w:pPr>
            <w:r w:rsidRPr="0073608C">
              <w:rPr>
                <w:lang w:eastAsia="en-US"/>
              </w:rPr>
              <w:t xml:space="preserve"> всего/ иностранными гражданами</w:t>
            </w:r>
          </w:p>
        </w:tc>
        <w:tc>
          <w:tcPr>
            <w:tcW w:w="0" w:type="auto"/>
            <w:vMerge/>
            <w:vAlign w:val="center"/>
          </w:tcPr>
          <w:p w:rsidR="0073608C" w:rsidRPr="0073608C" w:rsidRDefault="0073608C" w:rsidP="007E0CB3">
            <w:pPr>
              <w:ind w:left="-567" w:right="-284"/>
              <w:jc w:val="center"/>
              <w:rPr>
                <w:lang w:eastAsia="en-US"/>
              </w:rPr>
            </w:pPr>
          </w:p>
        </w:tc>
        <w:tc>
          <w:tcPr>
            <w:tcW w:w="0" w:type="auto"/>
            <w:vMerge/>
            <w:vAlign w:val="center"/>
          </w:tcPr>
          <w:p w:rsidR="0073608C" w:rsidRPr="0073608C" w:rsidRDefault="0073608C" w:rsidP="007E0CB3">
            <w:pPr>
              <w:ind w:left="-567" w:right="-284"/>
              <w:jc w:val="center"/>
              <w:rPr>
                <w:lang w:eastAsia="en-US"/>
              </w:rPr>
            </w:pPr>
          </w:p>
        </w:tc>
        <w:tc>
          <w:tcPr>
            <w:tcW w:w="1987" w:type="dxa"/>
            <w:vMerge/>
            <w:vAlign w:val="center"/>
          </w:tcPr>
          <w:p w:rsidR="0073608C" w:rsidRPr="0073608C" w:rsidRDefault="0073608C" w:rsidP="007E0CB3">
            <w:pPr>
              <w:ind w:left="-567" w:right="-284"/>
              <w:jc w:val="center"/>
              <w:rPr>
                <w:lang w:eastAsia="en-US"/>
              </w:rPr>
            </w:pPr>
          </w:p>
        </w:tc>
      </w:tr>
      <w:tr w:rsidR="0073608C" w:rsidRPr="0073608C" w:rsidTr="007E0CB3">
        <w:tc>
          <w:tcPr>
            <w:tcW w:w="1065" w:type="dxa"/>
          </w:tcPr>
          <w:p w:rsidR="0073608C" w:rsidRPr="0073608C" w:rsidRDefault="0073608C" w:rsidP="007E0CB3">
            <w:pPr>
              <w:ind w:left="-567" w:right="-284"/>
              <w:jc w:val="center"/>
              <w:rPr>
                <w:lang w:eastAsia="en-US"/>
              </w:rPr>
            </w:pPr>
            <w:r w:rsidRPr="0073608C">
              <w:rPr>
                <w:lang w:eastAsia="en-US"/>
              </w:rPr>
              <w:t>2016</w:t>
            </w:r>
          </w:p>
        </w:tc>
        <w:tc>
          <w:tcPr>
            <w:tcW w:w="1669" w:type="dxa"/>
          </w:tcPr>
          <w:p w:rsidR="0073608C" w:rsidRPr="0073608C" w:rsidRDefault="0073608C" w:rsidP="007E0CB3">
            <w:pPr>
              <w:ind w:left="-567" w:right="-284"/>
              <w:jc w:val="center"/>
              <w:rPr>
                <w:lang w:eastAsia="en-US"/>
              </w:rPr>
            </w:pPr>
            <w:r w:rsidRPr="0073608C">
              <w:rPr>
                <w:lang w:eastAsia="en-US"/>
              </w:rPr>
              <w:t>56</w:t>
            </w:r>
          </w:p>
        </w:tc>
        <w:tc>
          <w:tcPr>
            <w:tcW w:w="1982" w:type="dxa"/>
          </w:tcPr>
          <w:p w:rsidR="0073608C" w:rsidRPr="0073608C" w:rsidRDefault="0073608C" w:rsidP="007E0CB3">
            <w:pPr>
              <w:ind w:left="-567" w:right="-284"/>
              <w:jc w:val="center"/>
              <w:rPr>
                <w:lang w:eastAsia="en-US"/>
              </w:rPr>
            </w:pPr>
            <w:r w:rsidRPr="0073608C">
              <w:rPr>
                <w:lang w:eastAsia="en-US"/>
              </w:rPr>
              <w:t>4/1</w:t>
            </w:r>
          </w:p>
        </w:tc>
        <w:tc>
          <w:tcPr>
            <w:tcW w:w="2195" w:type="dxa"/>
          </w:tcPr>
          <w:p w:rsidR="0073608C" w:rsidRPr="0073608C" w:rsidRDefault="0073608C" w:rsidP="007E0CB3">
            <w:pPr>
              <w:ind w:left="-567" w:right="-284"/>
              <w:jc w:val="center"/>
              <w:rPr>
                <w:lang w:eastAsia="en-US"/>
              </w:rPr>
            </w:pPr>
            <w:r w:rsidRPr="0073608C">
              <w:rPr>
                <w:lang w:eastAsia="en-US"/>
              </w:rPr>
              <w:t>3</w:t>
            </w:r>
          </w:p>
        </w:tc>
        <w:tc>
          <w:tcPr>
            <w:tcW w:w="1308" w:type="dxa"/>
          </w:tcPr>
          <w:p w:rsidR="0073608C" w:rsidRPr="0073608C" w:rsidRDefault="0073608C" w:rsidP="007E0CB3">
            <w:pPr>
              <w:ind w:left="-567" w:right="-284"/>
              <w:jc w:val="center"/>
              <w:rPr>
                <w:lang w:eastAsia="en-US"/>
              </w:rPr>
            </w:pPr>
            <w:r w:rsidRPr="0073608C">
              <w:rPr>
                <w:lang w:eastAsia="en-US"/>
              </w:rPr>
              <w:t>60</w:t>
            </w:r>
          </w:p>
        </w:tc>
        <w:tc>
          <w:tcPr>
            <w:tcW w:w="1987" w:type="dxa"/>
          </w:tcPr>
          <w:p w:rsidR="0073608C" w:rsidRPr="0073608C" w:rsidRDefault="0073608C" w:rsidP="007E0CB3">
            <w:pPr>
              <w:ind w:left="-567" w:right="-284"/>
              <w:jc w:val="center"/>
              <w:rPr>
                <w:lang w:eastAsia="en-US"/>
              </w:rPr>
            </w:pPr>
            <w:r w:rsidRPr="0073608C">
              <w:rPr>
                <w:lang w:eastAsia="en-US"/>
              </w:rPr>
              <w:t>47</w:t>
            </w:r>
          </w:p>
        </w:tc>
      </w:tr>
      <w:tr w:rsidR="0073608C" w:rsidRPr="0073608C" w:rsidTr="007E0CB3">
        <w:tc>
          <w:tcPr>
            <w:tcW w:w="1065" w:type="dxa"/>
          </w:tcPr>
          <w:p w:rsidR="0073608C" w:rsidRPr="0073608C" w:rsidRDefault="0073608C" w:rsidP="007E0CB3">
            <w:pPr>
              <w:ind w:left="-567" w:right="-284"/>
              <w:jc w:val="center"/>
              <w:rPr>
                <w:lang w:eastAsia="en-US"/>
              </w:rPr>
            </w:pPr>
            <w:r w:rsidRPr="0073608C">
              <w:rPr>
                <w:lang w:eastAsia="en-US"/>
              </w:rPr>
              <w:t>2017</w:t>
            </w:r>
          </w:p>
        </w:tc>
        <w:tc>
          <w:tcPr>
            <w:tcW w:w="1669" w:type="dxa"/>
          </w:tcPr>
          <w:p w:rsidR="0073608C" w:rsidRPr="0073608C" w:rsidRDefault="0073608C" w:rsidP="007E0CB3">
            <w:pPr>
              <w:ind w:left="-567" w:right="-284"/>
              <w:jc w:val="center"/>
              <w:rPr>
                <w:lang w:eastAsia="en-US"/>
              </w:rPr>
            </w:pPr>
            <w:r w:rsidRPr="0073608C">
              <w:rPr>
                <w:lang w:eastAsia="en-US"/>
              </w:rPr>
              <w:t>51</w:t>
            </w:r>
          </w:p>
        </w:tc>
        <w:tc>
          <w:tcPr>
            <w:tcW w:w="1982" w:type="dxa"/>
          </w:tcPr>
          <w:p w:rsidR="0073608C" w:rsidRPr="0073608C" w:rsidRDefault="0073608C" w:rsidP="007E0CB3">
            <w:pPr>
              <w:ind w:left="-567" w:right="-284"/>
              <w:jc w:val="center"/>
              <w:rPr>
                <w:lang w:eastAsia="en-US"/>
              </w:rPr>
            </w:pPr>
            <w:r w:rsidRPr="0073608C">
              <w:rPr>
                <w:lang w:eastAsia="en-US"/>
              </w:rPr>
              <w:t>1</w:t>
            </w:r>
          </w:p>
        </w:tc>
        <w:tc>
          <w:tcPr>
            <w:tcW w:w="2195" w:type="dxa"/>
          </w:tcPr>
          <w:p w:rsidR="0073608C" w:rsidRPr="0073608C" w:rsidRDefault="0073608C" w:rsidP="007E0CB3">
            <w:pPr>
              <w:ind w:left="-567" w:right="-284"/>
              <w:jc w:val="center"/>
              <w:rPr>
                <w:lang w:eastAsia="en-US"/>
              </w:rPr>
            </w:pPr>
            <w:r w:rsidRPr="0073608C">
              <w:rPr>
                <w:lang w:eastAsia="en-US"/>
              </w:rPr>
              <w:t>5</w:t>
            </w:r>
          </w:p>
        </w:tc>
        <w:tc>
          <w:tcPr>
            <w:tcW w:w="1308" w:type="dxa"/>
          </w:tcPr>
          <w:p w:rsidR="0073608C" w:rsidRPr="0073608C" w:rsidRDefault="0073608C" w:rsidP="007E0CB3">
            <w:pPr>
              <w:ind w:left="-567" w:right="-284"/>
              <w:jc w:val="center"/>
              <w:rPr>
                <w:lang w:eastAsia="en-US"/>
              </w:rPr>
            </w:pPr>
            <w:r w:rsidRPr="0073608C">
              <w:rPr>
                <w:lang w:eastAsia="en-US"/>
              </w:rPr>
              <w:t>51</w:t>
            </w:r>
          </w:p>
        </w:tc>
        <w:tc>
          <w:tcPr>
            <w:tcW w:w="1987" w:type="dxa"/>
          </w:tcPr>
          <w:p w:rsidR="0073608C" w:rsidRPr="0073608C" w:rsidRDefault="0073608C" w:rsidP="007E0CB3">
            <w:pPr>
              <w:ind w:left="-567" w:right="-284"/>
              <w:jc w:val="center"/>
              <w:rPr>
                <w:lang w:eastAsia="en-US"/>
              </w:rPr>
            </w:pPr>
            <w:r w:rsidRPr="0073608C">
              <w:rPr>
                <w:lang w:eastAsia="en-US"/>
              </w:rPr>
              <w:t>26</w:t>
            </w:r>
          </w:p>
        </w:tc>
      </w:tr>
      <w:tr w:rsidR="0073608C" w:rsidRPr="0073608C" w:rsidTr="007E0CB3">
        <w:tc>
          <w:tcPr>
            <w:tcW w:w="1065" w:type="dxa"/>
          </w:tcPr>
          <w:p w:rsidR="0073608C" w:rsidRPr="0073608C" w:rsidRDefault="0073608C" w:rsidP="007E0CB3">
            <w:pPr>
              <w:ind w:left="-567" w:right="-284"/>
              <w:jc w:val="center"/>
              <w:rPr>
                <w:lang w:eastAsia="en-US"/>
              </w:rPr>
            </w:pPr>
            <w:r w:rsidRPr="0073608C">
              <w:rPr>
                <w:lang w:eastAsia="en-US"/>
              </w:rPr>
              <w:t>2018</w:t>
            </w:r>
          </w:p>
        </w:tc>
        <w:tc>
          <w:tcPr>
            <w:tcW w:w="1669" w:type="dxa"/>
          </w:tcPr>
          <w:p w:rsidR="0073608C" w:rsidRPr="0073608C" w:rsidRDefault="0073608C" w:rsidP="007E0CB3">
            <w:pPr>
              <w:ind w:left="-567" w:right="-284"/>
              <w:jc w:val="center"/>
              <w:rPr>
                <w:lang w:eastAsia="en-US"/>
              </w:rPr>
            </w:pPr>
            <w:r w:rsidRPr="0073608C">
              <w:rPr>
                <w:lang w:eastAsia="en-US"/>
              </w:rPr>
              <w:t>41</w:t>
            </w:r>
          </w:p>
        </w:tc>
        <w:tc>
          <w:tcPr>
            <w:tcW w:w="1982" w:type="dxa"/>
          </w:tcPr>
          <w:p w:rsidR="0073608C" w:rsidRPr="0073608C" w:rsidRDefault="0073608C" w:rsidP="007E0CB3">
            <w:pPr>
              <w:ind w:left="-567" w:right="-284"/>
              <w:jc w:val="center"/>
              <w:rPr>
                <w:lang w:eastAsia="en-US"/>
              </w:rPr>
            </w:pPr>
            <w:r w:rsidRPr="0073608C">
              <w:rPr>
                <w:lang w:eastAsia="en-US"/>
              </w:rPr>
              <w:t>10</w:t>
            </w:r>
          </w:p>
        </w:tc>
        <w:tc>
          <w:tcPr>
            <w:tcW w:w="2195" w:type="dxa"/>
          </w:tcPr>
          <w:p w:rsidR="0073608C" w:rsidRPr="0073608C" w:rsidRDefault="0073608C" w:rsidP="007E0CB3">
            <w:pPr>
              <w:ind w:left="-567" w:right="-284"/>
              <w:jc w:val="center"/>
              <w:rPr>
                <w:lang w:eastAsia="en-US"/>
              </w:rPr>
            </w:pPr>
            <w:r w:rsidRPr="0073608C">
              <w:rPr>
                <w:lang w:eastAsia="en-US"/>
              </w:rPr>
              <w:t>10</w:t>
            </w:r>
          </w:p>
        </w:tc>
        <w:tc>
          <w:tcPr>
            <w:tcW w:w="1308" w:type="dxa"/>
          </w:tcPr>
          <w:p w:rsidR="0073608C" w:rsidRPr="0073608C" w:rsidRDefault="0073608C" w:rsidP="007E0CB3">
            <w:pPr>
              <w:ind w:left="-567" w:right="-284"/>
              <w:jc w:val="center"/>
              <w:rPr>
                <w:lang w:eastAsia="en-US"/>
              </w:rPr>
            </w:pPr>
            <w:r w:rsidRPr="0073608C">
              <w:rPr>
                <w:lang w:eastAsia="en-US"/>
              </w:rPr>
              <w:t>41</w:t>
            </w:r>
          </w:p>
        </w:tc>
        <w:tc>
          <w:tcPr>
            <w:tcW w:w="1987" w:type="dxa"/>
          </w:tcPr>
          <w:p w:rsidR="0073608C" w:rsidRPr="0073608C" w:rsidRDefault="0073608C" w:rsidP="007E0CB3">
            <w:pPr>
              <w:ind w:left="-567" w:right="-284"/>
              <w:jc w:val="center"/>
              <w:rPr>
                <w:lang w:eastAsia="en-US"/>
              </w:rPr>
            </w:pPr>
            <w:r w:rsidRPr="0073608C">
              <w:rPr>
                <w:lang w:eastAsia="en-US"/>
              </w:rPr>
              <w:t>38</w:t>
            </w:r>
          </w:p>
        </w:tc>
      </w:tr>
      <w:tr w:rsidR="0073608C" w:rsidRPr="0073608C" w:rsidTr="007E0CB3">
        <w:tc>
          <w:tcPr>
            <w:tcW w:w="1065" w:type="dxa"/>
          </w:tcPr>
          <w:p w:rsidR="0073608C" w:rsidRPr="0073608C" w:rsidRDefault="0073608C" w:rsidP="007E0CB3">
            <w:pPr>
              <w:ind w:left="-567" w:right="-284"/>
              <w:jc w:val="center"/>
              <w:rPr>
                <w:lang w:eastAsia="en-US"/>
              </w:rPr>
            </w:pPr>
            <w:r w:rsidRPr="0073608C">
              <w:rPr>
                <w:lang w:eastAsia="en-US"/>
              </w:rPr>
              <w:t>2019</w:t>
            </w:r>
          </w:p>
        </w:tc>
        <w:tc>
          <w:tcPr>
            <w:tcW w:w="1669" w:type="dxa"/>
          </w:tcPr>
          <w:p w:rsidR="0073608C" w:rsidRPr="0073608C" w:rsidRDefault="0073608C" w:rsidP="007E0CB3">
            <w:pPr>
              <w:ind w:left="-567" w:right="-284"/>
              <w:jc w:val="center"/>
              <w:rPr>
                <w:lang w:eastAsia="en-US"/>
              </w:rPr>
            </w:pPr>
            <w:r w:rsidRPr="0073608C">
              <w:rPr>
                <w:lang w:eastAsia="en-US"/>
              </w:rPr>
              <w:t>35</w:t>
            </w:r>
          </w:p>
        </w:tc>
        <w:tc>
          <w:tcPr>
            <w:tcW w:w="1982" w:type="dxa"/>
          </w:tcPr>
          <w:p w:rsidR="0073608C" w:rsidRPr="0073608C" w:rsidRDefault="0073608C" w:rsidP="007E0CB3">
            <w:pPr>
              <w:ind w:left="-567" w:right="-284"/>
              <w:jc w:val="center"/>
              <w:rPr>
                <w:lang w:eastAsia="en-US"/>
              </w:rPr>
            </w:pPr>
            <w:r w:rsidRPr="0073608C">
              <w:rPr>
                <w:lang w:eastAsia="en-US"/>
              </w:rPr>
              <w:t>4</w:t>
            </w:r>
          </w:p>
        </w:tc>
        <w:tc>
          <w:tcPr>
            <w:tcW w:w="2195" w:type="dxa"/>
          </w:tcPr>
          <w:p w:rsidR="0073608C" w:rsidRPr="0073608C" w:rsidRDefault="0073608C" w:rsidP="007E0CB3">
            <w:pPr>
              <w:ind w:left="-567" w:right="-284"/>
              <w:jc w:val="center"/>
              <w:rPr>
                <w:lang w:eastAsia="en-US"/>
              </w:rPr>
            </w:pPr>
            <w:r w:rsidRPr="0073608C">
              <w:rPr>
                <w:lang w:eastAsia="en-US"/>
              </w:rPr>
              <w:t>1</w:t>
            </w:r>
          </w:p>
        </w:tc>
        <w:tc>
          <w:tcPr>
            <w:tcW w:w="1308" w:type="dxa"/>
          </w:tcPr>
          <w:p w:rsidR="0073608C" w:rsidRPr="0073608C" w:rsidRDefault="0073608C" w:rsidP="007E0CB3">
            <w:pPr>
              <w:ind w:left="-567" w:right="-284"/>
              <w:jc w:val="center"/>
              <w:rPr>
                <w:lang w:eastAsia="en-US"/>
              </w:rPr>
            </w:pPr>
            <w:r w:rsidRPr="0073608C">
              <w:rPr>
                <w:lang w:eastAsia="en-US"/>
              </w:rPr>
              <w:t>35</w:t>
            </w:r>
          </w:p>
        </w:tc>
        <w:tc>
          <w:tcPr>
            <w:tcW w:w="1987" w:type="dxa"/>
          </w:tcPr>
          <w:p w:rsidR="0073608C" w:rsidRPr="0073608C" w:rsidRDefault="0073608C" w:rsidP="007E0CB3">
            <w:pPr>
              <w:ind w:left="-567" w:right="-284"/>
              <w:jc w:val="center"/>
              <w:rPr>
                <w:lang w:eastAsia="en-US"/>
              </w:rPr>
            </w:pPr>
            <w:r w:rsidRPr="0073608C">
              <w:rPr>
                <w:lang w:eastAsia="en-US"/>
              </w:rPr>
              <w:t>23</w:t>
            </w:r>
          </w:p>
        </w:tc>
      </w:tr>
    </w:tbl>
    <w:p w:rsidR="0073608C" w:rsidRPr="0073608C" w:rsidRDefault="0073608C" w:rsidP="0073608C">
      <w:pPr>
        <w:ind w:left="-567" w:right="-284"/>
        <w:jc w:val="center"/>
      </w:pPr>
    </w:p>
    <w:p w:rsidR="0073608C" w:rsidRPr="0073608C" w:rsidRDefault="0073608C" w:rsidP="0073608C">
      <w:pPr>
        <w:ind w:left="-567" w:right="-284"/>
        <w:jc w:val="both"/>
      </w:pPr>
      <w:r w:rsidRPr="0073608C">
        <w:t xml:space="preserve">     В соответствии с задачами поставленными государством перед органами власти основным направлением в организации индивидуальной профилактической </w:t>
      </w:r>
      <w:proofErr w:type="gramStart"/>
      <w:r w:rsidRPr="0073608C">
        <w:t>работы учреждений системы профилактики безнадзорности</w:t>
      </w:r>
      <w:proofErr w:type="gramEnd"/>
      <w:r w:rsidRPr="0073608C">
        <w:t xml:space="preserve"> и правонарушений несовершеннолетних должно являться:</w:t>
      </w:r>
    </w:p>
    <w:p w:rsidR="0073608C" w:rsidRPr="0073608C" w:rsidRDefault="0073608C" w:rsidP="0073608C">
      <w:pPr>
        <w:numPr>
          <w:ilvl w:val="0"/>
          <w:numId w:val="2"/>
        </w:numPr>
        <w:ind w:left="-567" w:right="-284" w:firstLine="0"/>
        <w:jc w:val="both"/>
      </w:pPr>
      <w:r w:rsidRPr="0073608C">
        <w:t xml:space="preserve">Организация и проведение реабилитационных мероприятий направленных на сохранения родственных связей между родителями и детьми, </w:t>
      </w:r>
    </w:p>
    <w:p w:rsidR="0073608C" w:rsidRPr="0073608C" w:rsidRDefault="0073608C" w:rsidP="0073608C">
      <w:pPr>
        <w:numPr>
          <w:ilvl w:val="0"/>
          <w:numId w:val="2"/>
        </w:numPr>
        <w:ind w:left="-567" w:right="-284" w:firstLine="0"/>
        <w:jc w:val="both"/>
      </w:pPr>
      <w:r w:rsidRPr="0073608C">
        <w:t xml:space="preserve">Максимальное сохранение для ребёнка биологической семьи, оказание помощи в восстановлении семьи. </w:t>
      </w:r>
    </w:p>
    <w:p w:rsidR="0073608C" w:rsidRPr="0073608C" w:rsidRDefault="0073608C" w:rsidP="0073608C">
      <w:pPr>
        <w:ind w:left="-567" w:right="-284"/>
        <w:jc w:val="both"/>
      </w:pPr>
      <w:r w:rsidRPr="0073608C">
        <w:t xml:space="preserve">За 2019 год снизилось количество родителей лишённых и ограниченных в родительских правах с 30 родителей в 2018 году до 29 в 2018 году. Данное снижение не значительное, однако, из 29 родителей лишенных и ограниченных 5 человек лишены по искам второго родителя, а это значит, дети проживают в семье биологических родителей и не относятся к категории оставшихся без попечения родителей. </w:t>
      </w:r>
    </w:p>
    <w:p w:rsidR="0073608C" w:rsidRPr="0073608C" w:rsidRDefault="0073608C" w:rsidP="0073608C">
      <w:pPr>
        <w:ind w:left="-567" w:right="-284"/>
        <w:jc w:val="right"/>
      </w:pPr>
      <w:r w:rsidRPr="0073608C">
        <w:t>Таблица № 1</w:t>
      </w:r>
    </w:p>
    <w:p w:rsidR="0073608C" w:rsidRPr="0073608C" w:rsidRDefault="0073608C" w:rsidP="0073608C">
      <w:pPr>
        <w:ind w:left="-567" w:right="-284"/>
        <w:jc w:val="center"/>
      </w:pPr>
      <w:r w:rsidRPr="0073608C">
        <w:t xml:space="preserve">Сведения </w:t>
      </w:r>
      <w:proofErr w:type="gramStart"/>
      <w:r w:rsidRPr="0073608C">
        <w:t>о</w:t>
      </w:r>
      <w:proofErr w:type="gramEnd"/>
      <w:r w:rsidRPr="0073608C">
        <w:t xml:space="preserve"> лишенных, восстановленных в родительских правах</w:t>
      </w:r>
    </w:p>
    <w:tbl>
      <w:tblPr>
        <w:tblW w:w="10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67"/>
        <w:gridCol w:w="1364"/>
        <w:gridCol w:w="1622"/>
        <w:gridCol w:w="1364"/>
        <w:gridCol w:w="1849"/>
        <w:gridCol w:w="1560"/>
      </w:tblGrid>
      <w:tr w:rsidR="0073608C" w:rsidRPr="0073608C" w:rsidTr="007E0CB3">
        <w:tc>
          <w:tcPr>
            <w:tcW w:w="1134" w:type="dxa"/>
          </w:tcPr>
          <w:p w:rsidR="0073608C" w:rsidRPr="0073608C" w:rsidRDefault="0073608C" w:rsidP="007E0CB3">
            <w:pPr>
              <w:ind w:left="-567" w:right="-284"/>
              <w:jc w:val="center"/>
              <w:rPr>
                <w:lang w:eastAsia="en-US"/>
              </w:rPr>
            </w:pPr>
            <w:r w:rsidRPr="0073608C">
              <w:rPr>
                <w:lang w:eastAsia="en-US"/>
              </w:rPr>
              <w:t>Год</w:t>
            </w:r>
          </w:p>
        </w:tc>
        <w:tc>
          <w:tcPr>
            <w:tcW w:w="1267" w:type="dxa"/>
          </w:tcPr>
          <w:p w:rsidR="0073608C" w:rsidRPr="0073608C" w:rsidRDefault="0073608C" w:rsidP="007E0CB3">
            <w:pPr>
              <w:ind w:left="-567" w:right="-284"/>
              <w:jc w:val="center"/>
              <w:rPr>
                <w:lang w:eastAsia="en-US"/>
              </w:rPr>
            </w:pPr>
            <w:r w:rsidRPr="0073608C">
              <w:rPr>
                <w:lang w:eastAsia="en-US"/>
              </w:rPr>
              <w:t>Лишено</w:t>
            </w:r>
          </w:p>
          <w:p w:rsidR="0073608C" w:rsidRPr="0073608C" w:rsidRDefault="0073608C" w:rsidP="007E0CB3">
            <w:pPr>
              <w:ind w:left="-567" w:right="-284"/>
              <w:jc w:val="center"/>
              <w:rPr>
                <w:lang w:eastAsia="en-US"/>
              </w:rPr>
            </w:pPr>
            <w:r w:rsidRPr="0073608C">
              <w:rPr>
                <w:lang w:eastAsia="en-US"/>
              </w:rPr>
              <w:lastRenderedPageBreak/>
              <w:t>родителей</w:t>
            </w:r>
          </w:p>
        </w:tc>
        <w:tc>
          <w:tcPr>
            <w:tcW w:w="1364" w:type="dxa"/>
          </w:tcPr>
          <w:p w:rsidR="0073608C" w:rsidRPr="0073608C" w:rsidRDefault="0073608C" w:rsidP="007E0CB3">
            <w:pPr>
              <w:ind w:left="-567" w:right="-284"/>
              <w:jc w:val="center"/>
              <w:rPr>
                <w:lang w:eastAsia="en-US"/>
              </w:rPr>
            </w:pPr>
            <w:r w:rsidRPr="0073608C">
              <w:rPr>
                <w:lang w:eastAsia="en-US"/>
              </w:rPr>
              <w:lastRenderedPageBreak/>
              <w:t xml:space="preserve">В </w:t>
            </w:r>
            <w:proofErr w:type="spellStart"/>
            <w:r w:rsidRPr="0073608C">
              <w:rPr>
                <w:lang w:eastAsia="en-US"/>
              </w:rPr>
              <w:t>отноше</w:t>
            </w:r>
            <w:proofErr w:type="spellEnd"/>
            <w:r w:rsidRPr="0073608C">
              <w:rPr>
                <w:lang w:eastAsia="en-US"/>
              </w:rPr>
              <w:t>-</w:t>
            </w:r>
          </w:p>
          <w:p w:rsidR="0073608C" w:rsidRPr="0073608C" w:rsidRDefault="0073608C" w:rsidP="007E0CB3">
            <w:pPr>
              <w:ind w:left="-567" w:right="-284"/>
              <w:jc w:val="center"/>
              <w:rPr>
                <w:lang w:eastAsia="en-US"/>
              </w:rPr>
            </w:pPr>
            <w:proofErr w:type="spellStart"/>
            <w:r w:rsidRPr="0073608C">
              <w:rPr>
                <w:lang w:eastAsia="en-US"/>
              </w:rPr>
              <w:lastRenderedPageBreak/>
              <w:t>нии</w:t>
            </w:r>
            <w:proofErr w:type="spellEnd"/>
            <w:r w:rsidRPr="0073608C">
              <w:rPr>
                <w:lang w:eastAsia="en-US"/>
              </w:rPr>
              <w:t xml:space="preserve"> детей</w:t>
            </w:r>
          </w:p>
        </w:tc>
        <w:tc>
          <w:tcPr>
            <w:tcW w:w="1622" w:type="dxa"/>
          </w:tcPr>
          <w:p w:rsidR="0073608C" w:rsidRPr="0073608C" w:rsidRDefault="0073608C" w:rsidP="007E0CB3">
            <w:pPr>
              <w:ind w:left="-567" w:right="-284"/>
              <w:jc w:val="center"/>
              <w:rPr>
                <w:lang w:eastAsia="en-US"/>
              </w:rPr>
            </w:pPr>
            <w:r w:rsidRPr="0073608C">
              <w:rPr>
                <w:lang w:eastAsia="en-US"/>
              </w:rPr>
              <w:lastRenderedPageBreak/>
              <w:t xml:space="preserve">Ограничено </w:t>
            </w:r>
            <w:r w:rsidRPr="0073608C">
              <w:rPr>
                <w:lang w:eastAsia="en-US"/>
              </w:rPr>
              <w:lastRenderedPageBreak/>
              <w:t>родителей</w:t>
            </w:r>
          </w:p>
        </w:tc>
        <w:tc>
          <w:tcPr>
            <w:tcW w:w="1364" w:type="dxa"/>
          </w:tcPr>
          <w:p w:rsidR="0073608C" w:rsidRPr="0073608C" w:rsidRDefault="0073608C" w:rsidP="007E0CB3">
            <w:pPr>
              <w:ind w:left="-567" w:right="-284"/>
              <w:jc w:val="center"/>
              <w:rPr>
                <w:lang w:eastAsia="en-US"/>
              </w:rPr>
            </w:pPr>
            <w:r w:rsidRPr="0073608C">
              <w:rPr>
                <w:lang w:eastAsia="en-US"/>
              </w:rPr>
              <w:lastRenderedPageBreak/>
              <w:t>В отношении</w:t>
            </w:r>
          </w:p>
          <w:p w:rsidR="0073608C" w:rsidRPr="0073608C" w:rsidRDefault="0073608C" w:rsidP="007E0CB3">
            <w:pPr>
              <w:ind w:left="-567" w:right="-284"/>
              <w:jc w:val="center"/>
              <w:rPr>
                <w:lang w:eastAsia="en-US"/>
              </w:rPr>
            </w:pPr>
            <w:r w:rsidRPr="0073608C">
              <w:rPr>
                <w:lang w:eastAsia="en-US"/>
              </w:rPr>
              <w:lastRenderedPageBreak/>
              <w:t>детей</w:t>
            </w:r>
          </w:p>
        </w:tc>
        <w:tc>
          <w:tcPr>
            <w:tcW w:w="1849" w:type="dxa"/>
          </w:tcPr>
          <w:p w:rsidR="0073608C" w:rsidRPr="0073608C" w:rsidRDefault="0073608C" w:rsidP="007E0CB3">
            <w:pPr>
              <w:ind w:left="-567" w:right="-284"/>
              <w:jc w:val="center"/>
              <w:rPr>
                <w:lang w:eastAsia="en-US"/>
              </w:rPr>
            </w:pPr>
            <w:r w:rsidRPr="0073608C">
              <w:rPr>
                <w:lang w:eastAsia="en-US"/>
              </w:rPr>
              <w:lastRenderedPageBreak/>
              <w:t>На момент лишения</w:t>
            </w:r>
          </w:p>
          <w:p w:rsidR="0073608C" w:rsidRPr="0073608C" w:rsidRDefault="0073608C" w:rsidP="007E0CB3">
            <w:pPr>
              <w:ind w:left="-567" w:right="-284"/>
              <w:jc w:val="center"/>
              <w:rPr>
                <w:lang w:eastAsia="en-US"/>
              </w:rPr>
            </w:pPr>
            <w:r w:rsidRPr="0073608C">
              <w:rPr>
                <w:lang w:eastAsia="en-US"/>
              </w:rPr>
              <w:lastRenderedPageBreak/>
              <w:t>дети</w:t>
            </w:r>
          </w:p>
          <w:p w:rsidR="0073608C" w:rsidRPr="0073608C" w:rsidRDefault="0073608C" w:rsidP="007E0CB3">
            <w:pPr>
              <w:ind w:left="-567" w:right="-284"/>
              <w:jc w:val="center"/>
              <w:rPr>
                <w:lang w:eastAsia="en-US"/>
              </w:rPr>
            </w:pPr>
            <w:r w:rsidRPr="0073608C">
              <w:rPr>
                <w:lang w:eastAsia="en-US"/>
              </w:rPr>
              <w:t>проживали</w:t>
            </w:r>
          </w:p>
          <w:p w:rsidR="0073608C" w:rsidRPr="0073608C" w:rsidRDefault="0073608C" w:rsidP="007E0CB3">
            <w:pPr>
              <w:ind w:left="-567" w:right="-284"/>
              <w:jc w:val="center"/>
              <w:rPr>
                <w:lang w:eastAsia="en-US"/>
              </w:rPr>
            </w:pPr>
            <w:r w:rsidRPr="0073608C">
              <w:rPr>
                <w:lang w:eastAsia="en-US"/>
              </w:rPr>
              <w:t>в учреждении</w:t>
            </w:r>
          </w:p>
        </w:tc>
        <w:tc>
          <w:tcPr>
            <w:tcW w:w="1560" w:type="dxa"/>
          </w:tcPr>
          <w:p w:rsidR="0073608C" w:rsidRPr="0073608C" w:rsidRDefault="0073608C" w:rsidP="007E0CB3">
            <w:pPr>
              <w:ind w:left="-567" w:right="-284"/>
              <w:jc w:val="center"/>
              <w:rPr>
                <w:lang w:eastAsia="en-US"/>
              </w:rPr>
            </w:pPr>
            <w:proofErr w:type="spellStart"/>
            <w:r w:rsidRPr="0073608C">
              <w:rPr>
                <w:lang w:eastAsia="en-US"/>
              </w:rPr>
              <w:lastRenderedPageBreak/>
              <w:t>Восстанов</w:t>
            </w:r>
            <w:proofErr w:type="spellEnd"/>
          </w:p>
          <w:p w:rsidR="0073608C" w:rsidRPr="0073608C" w:rsidRDefault="0073608C" w:rsidP="007E0CB3">
            <w:pPr>
              <w:ind w:left="-567" w:right="-284"/>
              <w:jc w:val="center"/>
              <w:rPr>
                <w:lang w:eastAsia="en-US"/>
              </w:rPr>
            </w:pPr>
            <w:proofErr w:type="spellStart"/>
            <w:r w:rsidRPr="0073608C">
              <w:rPr>
                <w:lang w:eastAsia="en-US"/>
              </w:rPr>
              <w:lastRenderedPageBreak/>
              <w:t>лено</w:t>
            </w:r>
            <w:proofErr w:type="spellEnd"/>
          </w:p>
        </w:tc>
      </w:tr>
      <w:tr w:rsidR="0073608C" w:rsidRPr="0073608C" w:rsidTr="007E0CB3">
        <w:tc>
          <w:tcPr>
            <w:tcW w:w="1134" w:type="dxa"/>
          </w:tcPr>
          <w:p w:rsidR="0073608C" w:rsidRPr="0073608C" w:rsidRDefault="0073608C" w:rsidP="007E0CB3">
            <w:pPr>
              <w:ind w:left="-567" w:right="-284"/>
              <w:jc w:val="center"/>
              <w:rPr>
                <w:lang w:eastAsia="en-US"/>
              </w:rPr>
            </w:pPr>
            <w:r w:rsidRPr="0073608C">
              <w:rPr>
                <w:lang w:eastAsia="en-US"/>
              </w:rPr>
              <w:lastRenderedPageBreak/>
              <w:t>2016</w:t>
            </w:r>
          </w:p>
        </w:tc>
        <w:tc>
          <w:tcPr>
            <w:tcW w:w="1267" w:type="dxa"/>
          </w:tcPr>
          <w:p w:rsidR="0073608C" w:rsidRPr="0073608C" w:rsidRDefault="0073608C" w:rsidP="007E0CB3">
            <w:pPr>
              <w:ind w:left="-567" w:right="-284"/>
              <w:jc w:val="center"/>
              <w:rPr>
                <w:lang w:eastAsia="en-US"/>
              </w:rPr>
            </w:pPr>
            <w:r w:rsidRPr="0073608C">
              <w:rPr>
                <w:lang w:eastAsia="en-US"/>
              </w:rPr>
              <w:t>15</w:t>
            </w:r>
          </w:p>
        </w:tc>
        <w:tc>
          <w:tcPr>
            <w:tcW w:w="1364" w:type="dxa"/>
          </w:tcPr>
          <w:p w:rsidR="0073608C" w:rsidRPr="0073608C" w:rsidRDefault="0073608C" w:rsidP="007E0CB3">
            <w:pPr>
              <w:ind w:left="-567" w:right="-284"/>
              <w:jc w:val="center"/>
              <w:rPr>
                <w:lang w:eastAsia="en-US"/>
              </w:rPr>
            </w:pPr>
            <w:r w:rsidRPr="0073608C">
              <w:rPr>
                <w:lang w:eastAsia="en-US"/>
              </w:rPr>
              <w:t>22</w:t>
            </w:r>
          </w:p>
        </w:tc>
        <w:tc>
          <w:tcPr>
            <w:tcW w:w="1622" w:type="dxa"/>
          </w:tcPr>
          <w:p w:rsidR="0073608C" w:rsidRPr="0073608C" w:rsidRDefault="0073608C" w:rsidP="007E0CB3">
            <w:pPr>
              <w:ind w:left="-567" w:right="-284"/>
              <w:jc w:val="center"/>
              <w:rPr>
                <w:lang w:eastAsia="en-US"/>
              </w:rPr>
            </w:pPr>
            <w:r w:rsidRPr="0073608C">
              <w:rPr>
                <w:lang w:eastAsia="en-US"/>
              </w:rPr>
              <w:t>6</w:t>
            </w:r>
          </w:p>
        </w:tc>
        <w:tc>
          <w:tcPr>
            <w:tcW w:w="1364" w:type="dxa"/>
          </w:tcPr>
          <w:p w:rsidR="0073608C" w:rsidRPr="0073608C" w:rsidRDefault="0073608C" w:rsidP="007E0CB3">
            <w:pPr>
              <w:ind w:left="-567" w:right="-284"/>
              <w:jc w:val="center"/>
              <w:rPr>
                <w:lang w:eastAsia="en-US"/>
              </w:rPr>
            </w:pPr>
            <w:r w:rsidRPr="0073608C">
              <w:rPr>
                <w:lang w:eastAsia="en-US"/>
              </w:rPr>
              <w:t>8</w:t>
            </w:r>
          </w:p>
        </w:tc>
        <w:tc>
          <w:tcPr>
            <w:tcW w:w="1849" w:type="dxa"/>
          </w:tcPr>
          <w:p w:rsidR="0073608C" w:rsidRPr="0073608C" w:rsidRDefault="0073608C" w:rsidP="007E0CB3">
            <w:pPr>
              <w:ind w:left="-567" w:right="-284"/>
              <w:jc w:val="center"/>
              <w:rPr>
                <w:lang w:eastAsia="en-US"/>
              </w:rPr>
            </w:pPr>
            <w:r w:rsidRPr="0073608C">
              <w:rPr>
                <w:lang w:eastAsia="en-US"/>
              </w:rPr>
              <w:t>9</w:t>
            </w:r>
          </w:p>
        </w:tc>
        <w:tc>
          <w:tcPr>
            <w:tcW w:w="1560" w:type="dxa"/>
          </w:tcPr>
          <w:p w:rsidR="0073608C" w:rsidRPr="0073608C" w:rsidRDefault="0073608C" w:rsidP="007E0CB3">
            <w:pPr>
              <w:ind w:left="-567" w:right="-284"/>
              <w:jc w:val="center"/>
              <w:rPr>
                <w:lang w:eastAsia="en-US"/>
              </w:rPr>
            </w:pPr>
            <w:r w:rsidRPr="0073608C">
              <w:rPr>
                <w:lang w:eastAsia="en-US"/>
              </w:rPr>
              <w:t>2</w:t>
            </w:r>
          </w:p>
        </w:tc>
      </w:tr>
      <w:tr w:rsidR="0073608C" w:rsidRPr="0073608C" w:rsidTr="007E0CB3">
        <w:tc>
          <w:tcPr>
            <w:tcW w:w="1134" w:type="dxa"/>
          </w:tcPr>
          <w:p w:rsidR="0073608C" w:rsidRPr="0073608C" w:rsidRDefault="0073608C" w:rsidP="007E0CB3">
            <w:pPr>
              <w:ind w:left="-567" w:right="-284"/>
              <w:jc w:val="center"/>
              <w:rPr>
                <w:lang w:eastAsia="en-US"/>
              </w:rPr>
            </w:pPr>
            <w:r w:rsidRPr="0073608C">
              <w:rPr>
                <w:lang w:eastAsia="en-US"/>
              </w:rPr>
              <w:t>2017</w:t>
            </w:r>
          </w:p>
        </w:tc>
        <w:tc>
          <w:tcPr>
            <w:tcW w:w="1267" w:type="dxa"/>
          </w:tcPr>
          <w:p w:rsidR="0073608C" w:rsidRPr="0073608C" w:rsidRDefault="0073608C" w:rsidP="007E0CB3">
            <w:pPr>
              <w:ind w:left="-567" w:right="-284"/>
              <w:jc w:val="center"/>
              <w:rPr>
                <w:lang w:eastAsia="en-US"/>
              </w:rPr>
            </w:pPr>
            <w:r w:rsidRPr="0073608C">
              <w:rPr>
                <w:lang w:eastAsia="en-US"/>
              </w:rPr>
              <w:t>10</w:t>
            </w:r>
          </w:p>
        </w:tc>
        <w:tc>
          <w:tcPr>
            <w:tcW w:w="1364" w:type="dxa"/>
          </w:tcPr>
          <w:p w:rsidR="0073608C" w:rsidRPr="0073608C" w:rsidRDefault="0073608C" w:rsidP="007E0CB3">
            <w:pPr>
              <w:ind w:left="-567" w:right="-284"/>
              <w:jc w:val="center"/>
              <w:rPr>
                <w:lang w:eastAsia="en-US"/>
              </w:rPr>
            </w:pPr>
            <w:r w:rsidRPr="0073608C">
              <w:rPr>
                <w:lang w:eastAsia="en-US"/>
              </w:rPr>
              <w:t>20</w:t>
            </w:r>
          </w:p>
        </w:tc>
        <w:tc>
          <w:tcPr>
            <w:tcW w:w="1622" w:type="dxa"/>
          </w:tcPr>
          <w:p w:rsidR="0073608C" w:rsidRPr="0073608C" w:rsidRDefault="0073608C" w:rsidP="007E0CB3">
            <w:pPr>
              <w:ind w:left="-567" w:right="-284"/>
              <w:jc w:val="center"/>
              <w:rPr>
                <w:lang w:eastAsia="en-US"/>
              </w:rPr>
            </w:pPr>
            <w:r w:rsidRPr="0073608C">
              <w:rPr>
                <w:lang w:eastAsia="en-US"/>
              </w:rPr>
              <w:t>3</w:t>
            </w:r>
          </w:p>
        </w:tc>
        <w:tc>
          <w:tcPr>
            <w:tcW w:w="1364" w:type="dxa"/>
          </w:tcPr>
          <w:p w:rsidR="0073608C" w:rsidRPr="0073608C" w:rsidRDefault="0073608C" w:rsidP="007E0CB3">
            <w:pPr>
              <w:ind w:left="-567" w:right="-284"/>
              <w:jc w:val="center"/>
              <w:rPr>
                <w:lang w:eastAsia="en-US"/>
              </w:rPr>
            </w:pPr>
            <w:r w:rsidRPr="0073608C">
              <w:rPr>
                <w:lang w:eastAsia="en-US"/>
              </w:rPr>
              <w:t>4</w:t>
            </w:r>
          </w:p>
        </w:tc>
        <w:tc>
          <w:tcPr>
            <w:tcW w:w="1849" w:type="dxa"/>
          </w:tcPr>
          <w:p w:rsidR="0073608C" w:rsidRPr="0073608C" w:rsidRDefault="0073608C" w:rsidP="007E0CB3">
            <w:pPr>
              <w:ind w:left="-567" w:right="-284"/>
              <w:jc w:val="center"/>
              <w:rPr>
                <w:lang w:eastAsia="en-US"/>
              </w:rPr>
            </w:pPr>
            <w:r w:rsidRPr="0073608C">
              <w:rPr>
                <w:lang w:eastAsia="en-US"/>
              </w:rPr>
              <w:t>9</w:t>
            </w:r>
          </w:p>
        </w:tc>
        <w:tc>
          <w:tcPr>
            <w:tcW w:w="1560" w:type="dxa"/>
          </w:tcPr>
          <w:p w:rsidR="0073608C" w:rsidRPr="0073608C" w:rsidRDefault="0073608C" w:rsidP="007E0CB3">
            <w:pPr>
              <w:ind w:left="-567" w:right="-284"/>
              <w:jc w:val="center"/>
              <w:rPr>
                <w:lang w:eastAsia="en-US"/>
              </w:rPr>
            </w:pPr>
            <w:r w:rsidRPr="0073608C">
              <w:rPr>
                <w:lang w:eastAsia="en-US"/>
              </w:rPr>
              <w:t>3</w:t>
            </w:r>
          </w:p>
        </w:tc>
      </w:tr>
      <w:tr w:rsidR="0073608C" w:rsidRPr="0073608C" w:rsidTr="007E0CB3">
        <w:tc>
          <w:tcPr>
            <w:tcW w:w="1134" w:type="dxa"/>
          </w:tcPr>
          <w:p w:rsidR="0073608C" w:rsidRPr="0073608C" w:rsidRDefault="0073608C" w:rsidP="007E0CB3">
            <w:pPr>
              <w:ind w:left="-567" w:right="-284"/>
              <w:jc w:val="center"/>
              <w:rPr>
                <w:lang w:eastAsia="en-US"/>
              </w:rPr>
            </w:pPr>
            <w:r w:rsidRPr="0073608C">
              <w:rPr>
                <w:lang w:eastAsia="en-US"/>
              </w:rPr>
              <w:t>2018</w:t>
            </w:r>
          </w:p>
        </w:tc>
        <w:tc>
          <w:tcPr>
            <w:tcW w:w="1267" w:type="dxa"/>
          </w:tcPr>
          <w:p w:rsidR="0073608C" w:rsidRPr="0073608C" w:rsidRDefault="0073608C" w:rsidP="007E0CB3">
            <w:pPr>
              <w:ind w:left="-567" w:right="-284"/>
              <w:jc w:val="center"/>
              <w:rPr>
                <w:lang w:eastAsia="en-US"/>
              </w:rPr>
            </w:pPr>
            <w:r w:rsidRPr="0073608C">
              <w:rPr>
                <w:lang w:eastAsia="en-US"/>
              </w:rPr>
              <w:t>21</w:t>
            </w:r>
          </w:p>
        </w:tc>
        <w:tc>
          <w:tcPr>
            <w:tcW w:w="1364" w:type="dxa"/>
          </w:tcPr>
          <w:p w:rsidR="0073608C" w:rsidRPr="0073608C" w:rsidRDefault="0073608C" w:rsidP="007E0CB3">
            <w:pPr>
              <w:ind w:left="-567" w:right="-284"/>
              <w:jc w:val="center"/>
              <w:rPr>
                <w:lang w:eastAsia="en-US"/>
              </w:rPr>
            </w:pPr>
            <w:r w:rsidRPr="0073608C">
              <w:rPr>
                <w:lang w:eastAsia="en-US"/>
              </w:rPr>
              <w:t>20</w:t>
            </w:r>
          </w:p>
        </w:tc>
        <w:tc>
          <w:tcPr>
            <w:tcW w:w="1622" w:type="dxa"/>
          </w:tcPr>
          <w:p w:rsidR="0073608C" w:rsidRPr="0073608C" w:rsidRDefault="0073608C" w:rsidP="007E0CB3">
            <w:pPr>
              <w:ind w:left="-567" w:right="-284"/>
              <w:jc w:val="center"/>
              <w:rPr>
                <w:lang w:eastAsia="en-US"/>
              </w:rPr>
            </w:pPr>
            <w:r w:rsidRPr="0073608C">
              <w:rPr>
                <w:lang w:eastAsia="en-US"/>
              </w:rPr>
              <w:t>9</w:t>
            </w:r>
          </w:p>
        </w:tc>
        <w:tc>
          <w:tcPr>
            <w:tcW w:w="1364" w:type="dxa"/>
          </w:tcPr>
          <w:p w:rsidR="0073608C" w:rsidRPr="0073608C" w:rsidRDefault="0073608C" w:rsidP="007E0CB3">
            <w:pPr>
              <w:ind w:left="-567" w:right="-284"/>
              <w:jc w:val="center"/>
              <w:rPr>
                <w:lang w:eastAsia="en-US"/>
              </w:rPr>
            </w:pPr>
            <w:r w:rsidRPr="0073608C">
              <w:rPr>
                <w:lang w:eastAsia="en-US"/>
              </w:rPr>
              <w:t>15</w:t>
            </w:r>
          </w:p>
        </w:tc>
        <w:tc>
          <w:tcPr>
            <w:tcW w:w="1849" w:type="dxa"/>
          </w:tcPr>
          <w:p w:rsidR="0073608C" w:rsidRPr="0073608C" w:rsidRDefault="0073608C" w:rsidP="007E0CB3">
            <w:pPr>
              <w:ind w:left="-567" w:right="-284"/>
              <w:jc w:val="center"/>
              <w:rPr>
                <w:lang w:eastAsia="en-US"/>
              </w:rPr>
            </w:pPr>
            <w:r w:rsidRPr="0073608C">
              <w:rPr>
                <w:lang w:eastAsia="en-US"/>
              </w:rPr>
              <w:t>2</w:t>
            </w:r>
          </w:p>
        </w:tc>
        <w:tc>
          <w:tcPr>
            <w:tcW w:w="1560" w:type="dxa"/>
          </w:tcPr>
          <w:p w:rsidR="0073608C" w:rsidRPr="0073608C" w:rsidRDefault="0073608C" w:rsidP="007E0CB3">
            <w:pPr>
              <w:ind w:left="-567" w:right="-284"/>
              <w:jc w:val="center"/>
              <w:rPr>
                <w:lang w:eastAsia="en-US"/>
              </w:rPr>
            </w:pPr>
            <w:r w:rsidRPr="0073608C">
              <w:rPr>
                <w:lang w:eastAsia="en-US"/>
              </w:rPr>
              <w:t>2</w:t>
            </w:r>
          </w:p>
        </w:tc>
      </w:tr>
      <w:tr w:rsidR="0073608C" w:rsidRPr="0073608C" w:rsidTr="007E0CB3">
        <w:tc>
          <w:tcPr>
            <w:tcW w:w="1134" w:type="dxa"/>
          </w:tcPr>
          <w:p w:rsidR="0073608C" w:rsidRPr="0073608C" w:rsidRDefault="0073608C" w:rsidP="007E0CB3">
            <w:pPr>
              <w:ind w:left="-567" w:right="-284"/>
              <w:jc w:val="center"/>
              <w:rPr>
                <w:lang w:eastAsia="en-US"/>
              </w:rPr>
            </w:pPr>
            <w:r w:rsidRPr="0073608C">
              <w:rPr>
                <w:lang w:eastAsia="en-US"/>
              </w:rPr>
              <w:t>2019</w:t>
            </w:r>
          </w:p>
        </w:tc>
        <w:tc>
          <w:tcPr>
            <w:tcW w:w="1267" w:type="dxa"/>
          </w:tcPr>
          <w:p w:rsidR="0073608C" w:rsidRPr="0073608C" w:rsidRDefault="0073608C" w:rsidP="007E0CB3">
            <w:pPr>
              <w:ind w:left="-567" w:right="-284"/>
              <w:jc w:val="center"/>
              <w:rPr>
                <w:lang w:eastAsia="en-US"/>
              </w:rPr>
            </w:pPr>
            <w:r w:rsidRPr="0073608C">
              <w:rPr>
                <w:lang w:eastAsia="en-US"/>
              </w:rPr>
              <w:t>25</w:t>
            </w:r>
          </w:p>
        </w:tc>
        <w:tc>
          <w:tcPr>
            <w:tcW w:w="1364" w:type="dxa"/>
          </w:tcPr>
          <w:p w:rsidR="0073608C" w:rsidRPr="0073608C" w:rsidRDefault="0073608C" w:rsidP="007E0CB3">
            <w:pPr>
              <w:ind w:left="-567" w:right="-284"/>
              <w:jc w:val="center"/>
              <w:rPr>
                <w:lang w:eastAsia="en-US"/>
              </w:rPr>
            </w:pPr>
            <w:r w:rsidRPr="0073608C">
              <w:rPr>
                <w:lang w:eastAsia="en-US"/>
              </w:rPr>
              <w:t>38</w:t>
            </w:r>
          </w:p>
        </w:tc>
        <w:tc>
          <w:tcPr>
            <w:tcW w:w="1622" w:type="dxa"/>
          </w:tcPr>
          <w:p w:rsidR="0073608C" w:rsidRPr="0073608C" w:rsidRDefault="0073608C" w:rsidP="007E0CB3">
            <w:pPr>
              <w:ind w:left="-567" w:right="-284"/>
              <w:jc w:val="center"/>
              <w:rPr>
                <w:lang w:eastAsia="en-US"/>
              </w:rPr>
            </w:pPr>
            <w:r w:rsidRPr="0073608C">
              <w:rPr>
                <w:lang w:eastAsia="en-US"/>
              </w:rPr>
              <w:t>4</w:t>
            </w:r>
          </w:p>
        </w:tc>
        <w:tc>
          <w:tcPr>
            <w:tcW w:w="1364" w:type="dxa"/>
          </w:tcPr>
          <w:p w:rsidR="0073608C" w:rsidRPr="0073608C" w:rsidRDefault="0073608C" w:rsidP="007E0CB3">
            <w:pPr>
              <w:ind w:left="-567" w:right="-284"/>
              <w:jc w:val="center"/>
              <w:rPr>
                <w:lang w:eastAsia="en-US"/>
              </w:rPr>
            </w:pPr>
            <w:r w:rsidRPr="0073608C">
              <w:rPr>
                <w:lang w:eastAsia="en-US"/>
              </w:rPr>
              <w:t>8</w:t>
            </w:r>
          </w:p>
        </w:tc>
        <w:tc>
          <w:tcPr>
            <w:tcW w:w="1849" w:type="dxa"/>
          </w:tcPr>
          <w:p w:rsidR="0073608C" w:rsidRPr="0073608C" w:rsidRDefault="0073608C" w:rsidP="007E0CB3">
            <w:pPr>
              <w:ind w:left="-567" w:right="-284"/>
              <w:jc w:val="center"/>
              <w:rPr>
                <w:lang w:eastAsia="en-US"/>
              </w:rPr>
            </w:pPr>
            <w:r w:rsidRPr="0073608C">
              <w:rPr>
                <w:lang w:eastAsia="en-US"/>
              </w:rPr>
              <w:t>12</w:t>
            </w:r>
          </w:p>
        </w:tc>
        <w:tc>
          <w:tcPr>
            <w:tcW w:w="1560" w:type="dxa"/>
          </w:tcPr>
          <w:p w:rsidR="0073608C" w:rsidRPr="0073608C" w:rsidRDefault="0073608C" w:rsidP="007E0CB3">
            <w:pPr>
              <w:ind w:left="-567" w:right="-284"/>
              <w:jc w:val="center"/>
              <w:rPr>
                <w:lang w:eastAsia="en-US"/>
              </w:rPr>
            </w:pPr>
            <w:r w:rsidRPr="0073608C">
              <w:rPr>
                <w:lang w:eastAsia="en-US"/>
              </w:rPr>
              <w:t>1</w:t>
            </w:r>
          </w:p>
        </w:tc>
      </w:tr>
    </w:tbl>
    <w:p w:rsidR="0073608C" w:rsidRPr="0073608C" w:rsidRDefault="0073608C" w:rsidP="0073608C">
      <w:pPr>
        <w:ind w:left="-567" w:right="-284"/>
        <w:jc w:val="center"/>
      </w:pPr>
    </w:p>
    <w:p w:rsidR="0073608C" w:rsidRPr="0073608C" w:rsidRDefault="0073608C" w:rsidP="0073608C">
      <w:pPr>
        <w:ind w:left="-567" w:right="-284"/>
        <w:jc w:val="both"/>
      </w:pPr>
      <w:r w:rsidRPr="0073608C">
        <w:t xml:space="preserve">      </w:t>
      </w:r>
      <w:proofErr w:type="gramStart"/>
      <w:r w:rsidRPr="0073608C">
        <w:t xml:space="preserve">С целью организации профилактической работы, направленной на восстановление детско-родительских отношений и реабилитации семьи состоящей на профилактическом учете, специалистами отделения сопровождения семей находящихся в социально опасном положении ОГКУСО «Центр помощи детям, оставшимся без попечения родителей </w:t>
      </w:r>
      <w:proofErr w:type="spellStart"/>
      <w:r w:rsidRPr="0073608C">
        <w:t>Слюдянского</w:t>
      </w:r>
      <w:proofErr w:type="spellEnd"/>
      <w:r w:rsidRPr="0073608C">
        <w:t xml:space="preserve"> района» ежегодно оказывается семьям, находящимся в трудной жизненной ситуации либо социально опасном положении помощь не только в оформлении утерянных документов, пособий, взысканию алиментов, но и</w:t>
      </w:r>
      <w:proofErr w:type="gramEnd"/>
      <w:r w:rsidRPr="0073608C">
        <w:t xml:space="preserve"> в предоставление вещевой помощи нуждающимся семьям и продуктовых наборов, оздоровления детей. </w:t>
      </w:r>
      <w:proofErr w:type="gramStart"/>
      <w:r w:rsidRPr="0073608C">
        <w:t xml:space="preserve">Так же благодаря средствам областного бюджета и привлеченным спонсорским средствам специалистами ЦПД закодировано от алкогольной зависимости 15 родителей (в 2018 году – 15 родителей), на воспитание в данные семьи из учреждения возвращено 3 детей, ранее помещенных в ЦПД по актам безнадзорных в соответствии с Федеральным законом № 120-фз от 24.06.1999 г. «Об основах системы профилактики безнадзорности несовершеннолетних» сотрудниками ОМВД России по </w:t>
      </w:r>
      <w:proofErr w:type="spellStart"/>
      <w:r w:rsidRPr="0073608C">
        <w:t>Слюдянскому</w:t>
      </w:r>
      <w:proofErr w:type="spellEnd"/>
      <w:proofErr w:type="gramEnd"/>
      <w:r w:rsidRPr="0073608C">
        <w:t xml:space="preserve"> району.        Так же в учреждении предусмотрена форма временного устройства ребёнка   по заявлению родителей в связи с трудной жизненной ситуацией, на определённый срок. В период нахождения ребёнка в учреждении родители имеют возможность решить свои бытовые проблемы, но в то же время обязаны регулярно посещать своё чадо, дабы не утратить родственную связь.</w:t>
      </w:r>
    </w:p>
    <w:p w:rsidR="0073608C" w:rsidRPr="0073608C" w:rsidRDefault="0073608C" w:rsidP="0073608C">
      <w:pPr>
        <w:ind w:left="-567" w:right="-284"/>
        <w:jc w:val="right"/>
      </w:pPr>
    </w:p>
    <w:p w:rsidR="0073608C" w:rsidRPr="0073608C" w:rsidRDefault="0073608C" w:rsidP="0073608C">
      <w:pPr>
        <w:ind w:left="-567" w:right="-284"/>
        <w:jc w:val="right"/>
      </w:pPr>
      <w:r w:rsidRPr="0073608C">
        <w:t>Таблица № 3</w:t>
      </w:r>
    </w:p>
    <w:p w:rsidR="0073608C" w:rsidRPr="0073608C" w:rsidRDefault="0073608C" w:rsidP="0073608C">
      <w:pPr>
        <w:ind w:left="-567" w:right="-284"/>
        <w:jc w:val="center"/>
      </w:pPr>
      <w:r w:rsidRPr="0073608C">
        <w:t>Реабилитация семей (детей)</w:t>
      </w:r>
    </w:p>
    <w:tbl>
      <w:tblPr>
        <w:tblW w:w="822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992"/>
        <w:gridCol w:w="1276"/>
        <w:gridCol w:w="1134"/>
        <w:gridCol w:w="1134"/>
      </w:tblGrid>
      <w:tr w:rsidR="0073608C" w:rsidRPr="0073608C" w:rsidTr="007E0CB3">
        <w:trPr>
          <w:jc w:val="center"/>
        </w:trPr>
        <w:tc>
          <w:tcPr>
            <w:tcW w:w="2694" w:type="dxa"/>
          </w:tcPr>
          <w:p w:rsidR="0073608C" w:rsidRPr="0073608C" w:rsidRDefault="0073608C" w:rsidP="007E0CB3">
            <w:pPr>
              <w:ind w:left="-567" w:right="-284"/>
              <w:jc w:val="center"/>
              <w:rPr>
                <w:lang w:eastAsia="en-US"/>
              </w:rPr>
            </w:pPr>
            <w:r w:rsidRPr="0073608C">
              <w:rPr>
                <w:lang w:eastAsia="en-US"/>
              </w:rPr>
              <w:t>Год</w:t>
            </w:r>
          </w:p>
        </w:tc>
        <w:tc>
          <w:tcPr>
            <w:tcW w:w="992" w:type="dxa"/>
          </w:tcPr>
          <w:p w:rsidR="0073608C" w:rsidRPr="0073608C" w:rsidRDefault="0073608C" w:rsidP="007E0CB3">
            <w:pPr>
              <w:ind w:left="-567" w:right="-284"/>
              <w:jc w:val="center"/>
              <w:rPr>
                <w:lang w:eastAsia="en-US"/>
              </w:rPr>
            </w:pPr>
            <w:r w:rsidRPr="0073608C">
              <w:rPr>
                <w:lang w:eastAsia="en-US"/>
              </w:rPr>
              <w:t>2015</w:t>
            </w:r>
          </w:p>
        </w:tc>
        <w:tc>
          <w:tcPr>
            <w:tcW w:w="992" w:type="dxa"/>
          </w:tcPr>
          <w:p w:rsidR="0073608C" w:rsidRPr="0073608C" w:rsidRDefault="0073608C" w:rsidP="007E0CB3">
            <w:pPr>
              <w:ind w:left="-567" w:right="-284"/>
              <w:jc w:val="center"/>
              <w:rPr>
                <w:lang w:eastAsia="en-US"/>
              </w:rPr>
            </w:pPr>
            <w:r w:rsidRPr="0073608C">
              <w:rPr>
                <w:lang w:eastAsia="en-US"/>
              </w:rPr>
              <w:t>2016</w:t>
            </w:r>
          </w:p>
        </w:tc>
        <w:tc>
          <w:tcPr>
            <w:tcW w:w="1276" w:type="dxa"/>
          </w:tcPr>
          <w:p w:rsidR="0073608C" w:rsidRPr="0073608C" w:rsidRDefault="0073608C" w:rsidP="007E0CB3">
            <w:pPr>
              <w:ind w:left="-567" w:right="-284"/>
              <w:jc w:val="center"/>
              <w:rPr>
                <w:lang w:eastAsia="en-US"/>
              </w:rPr>
            </w:pPr>
            <w:r w:rsidRPr="0073608C">
              <w:rPr>
                <w:lang w:eastAsia="en-US"/>
              </w:rPr>
              <w:t>2017</w:t>
            </w:r>
          </w:p>
        </w:tc>
        <w:tc>
          <w:tcPr>
            <w:tcW w:w="1134" w:type="dxa"/>
          </w:tcPr>
          <w:p w:rsidR="0073608C" w:rsidRPr="0073608C" w:rsidRDefault="0073608C" w:rsidP="007E0CB3">
            <w:pPr>
              <w:ind w:left="-567" w:right="-284"/>
              <w:jc w:val="center"/>
              <w:rPr>
                <w:lang w:eastAsia="en-US"/>
              </w:rPr>
            </w:pPr>
            <w:r w:rsidRPr="0073608C">
              <w:rPr>
                <w:lang w:eastAsia="en-US"/>
              </w:rPr>
              <w:t>2018</w:t>
            </w:r>
          </w:p>
        </w:tc>
        <w:tc>
          <w:tcPr>
            <w:tcW w:w="1134" w:type="dxa"/>
          </w:tcPr>
          <w:p w:rsidR="0073608C" w:rsidRPr="0073608C" w:rsidRDefault="0073608C" w:rsidP="007E0CB3">
            <w:pPr>
              <w:ind w:left="-567" w:right="-284"/>
              <w:jc w:val="center"/>
              <w:rPr>
                <w:lang w:eastAsia="en-US"/>
              </w:rPr>
            </w:pPr>
            <w:r w:rsidRPr="0073608C">
              <w:rPr>
                <w:lang w:eastAsia="en-US"/>
              </w:rPr>
              <w:t>2019</w:t>
            </w:r>
          </w:p>
        </w:tc>
      </w:tr>
      <w:tr w:rsidR="0073608C" w:rsidRPr="0073608C" w:rsidTr="007E0CB3">
        <w:trPr>
          <w:jc w:val="center"/>
        </w:trPr>
        <w:tc>
          <w:tcPr>
            <w:tcW w:w="2694" w:type="dxa"/>
          </w:tcPr>
          <w:p w:rsidR="0073608C" w:rsidRPr="0073608C" w:rsidRDefault="0073608C" w:rsidP="007E0CB3">
            <w:pPr>
              <w:ind w:left="-567" w:right="-284"/>
              <w:jc w:val="center"/>
              <w:rPr>
                <w:lang w:eastAsia="en-US"/>
              </w:rPr>
            </w:pPr>
            <w:r w:rsidRPr="0073608C">
              <w:rPr>
                <w:lang w:eastAsia="en-US"/>
              </w:rPr>
              <w:t>Центр помощи детям</w:t>
            </w:r>
            <w:proofErr w:type="gramStart"/>
            <w:r w:rsidRPr="0073608C">
              <w:rPr>
                <w:lang w:eastAsia="en-US"/>
              </w:rPr>
              <w:t xml:space="preserve"> Н</w:t>
            </w:r>
            <w:proofErr w:type="gramEnd"/>
            <w:r w:rsidRPr="0073608C">
              <w:rPr>
                <w:lang w:eastAsia="en-US"/>
              </w:rPr>
              <w:t>аходились на реабилитации/</w:t>
            </w:r>
          </w:p>
          <w:p w:rsidR="0073608C" w:rsidRPr="0073608C" w:rsidRDefault="0073608C" w:rsidP="007E0CB3">
            <w:pPr>
              <w:ind w:left="-567" w:right="-284"/>
              <w:jc w:val="center"/>
              <w:rPr>
                <w:lang w:eastAsia="en-US"/>
              </w:rPr>
            </w:pPr>
            <w:proofErr w:type="gramStart"/>
            <w:r w:rsidRPr="0073608C">
              <w:rPr>
                <w:lang w:eastAsia="en-US"/>
              </w:rPr>
              <w:t>возвращены</w:t>
            </w:r>
            <w:proofErr w:type="gramEnd"/>
            <w:r w:rsidRPr="0073608C">
              <w:rPr>
                <w:lang w:eastAsia="en-US"/>
              </w:rPr>
              <w:t xml:space="preserve"> в семью</w:t>
            </w:r>
          </w:p>
        </w:tc>
        <w:tc>
          <w:tcPr>
            <w:tcW w:w="992" w:type="dxa"/>
          </w:tcPr>
          <w:p w:rsidR="0073608C" w:rsidRPr="0073608C" w:rsidRDefault="0073608C" w:rsidP="007E0CB3">
            <w:pPr>
              <w:ind w:left="-567" w:right="-284"/>
              <w:jc w:val="center"/>
              <w:rPr>
                <w:lang w:eastAsia="en-US"/>
              </w:rPr>
            </w:pPr>
            <w:r w:rsidRPr="0073608C">
              <w:rPr>
                <w:lang w:eastAsia="en-US"/>
              </w:rPr>
              <w:t>51/15</w:t>
            </w:r>
          </w:p>
        </w:tc>
        <w:tc>
          <w:tcPr>
            <w:tcW w:w="992" w:type="dxa"/>
          </w:tcPr>
          <w:p w:rsidR="0073608C" w:rsidRPr="0073608C" w:rsidRDefault="0073608C" w:rsidP="007E0CB3">
            <w:pPr>
              <w:ind w:left="-567" w:right="-284"/>
              <w:jc w:val="center"/>
              <w:rPr>
                <w:lang w:eastAsia="en-US"/>
              </w:rPr>
            </w:pPr>
            <w:r w:rsidRPr="0073608C">
              <w:rPr>
                <w:lang w:eastAsia="en-US"/>
              </w:rPr>
              <w:t>55/21</w:t>
            </w:r>
          </w:p>
        </w:tc>
        <w:tc>
          <w:tcPr>
            <w:tcW w:w="1276" w:type="dxa"/>
          </w:tcPr>
          <w:p w:rsidR="0073608C" w:rsidRPr="0073608C" w:rsidRDefault="0073608C" w:rsidP="007E0CB3">
            <w:pPr>
              <w:ind w:left="-567" w:right="-284"/>
              <w:jc w:val="center"/>
              <w:rPr>
                <w:lang w:eastAsia="en-US"/>
              </w:rPr>
            </w:pPr>
            <w:r w:rsidRPr="0073608C">
              <w:rPr>
                <w:lang w:eastAsia="en-US"/>
              </w:rPr>
              <w:t>10/9</w:t>
            </w:r>
          </w:p>
          <w:p w:rsidR="0073608C" w:rsidRPr="0073608C" w:rsidRDefault="0073608C" w:rsidP="007E0CB3">
            <w:pPr>
              <w:ind w:left="-567" w:right="-284"/>
              <w:rPr>
                <w:lang w:eastAsia="en-US"/>
              </w:rPr>
            </w:pPr>
          </w:p>
        </w:tc>
        <w:tc>
          <w:tcPr>
            <w:tcW w:w="1134" w:type="dxa"/>
          </w:tcPr>
          <w:p w:rsidR="0073608C" w:rsidRPr="0073608C" w:rsidRDefault="0073608C" w:rsidP="007E0CB3">
            <w:pPr>
              <w:ind w:left="-567" w:right="-284"/>
              <w:jc w:val="center"/>
              <w:rPr>
                <w:lang w:eastAsia="en-US"/>
              </w:rPr>
            </w:pPr>
            <w:r w:rsidRPr="0073608C">
              <w:rPr>
                <w:lang w:eastAsia="en-US"/>
              </w:rPr>
              <w:t>44/22</w:t>
            </w:r>
          </w:p>
        </w:tc>
        <w:tc>
          <w:tcPr>
            <w:tcW w:w="1134" w:type="dxa"/>
          </w:tcPr>
          <w:p w:rsidR="0073608C" w:rsidRPr="0073608C" w:rsidRDefault="0073608C" w:rsidP="007E0CB3">
            <w:pPr>
              <w:ind w:left="-567" w:right="-284"/>
              <w:jc w:val="center"/>
              <w:rPr>
                <w:lang w:eastAsia="en-US"/>
              </w:rPr>
            </w:pPr>
            <w:r w:rsidRPr="0073608C">
              <w:rPr>
                <w:lang w:eastAsia="en-US"/>
              </w:rPr>
              <w:t>35/7</w:t>
            </w:r>
          </w:p>
        </w:tc>
      </w:tr>
    </w:tbl>
    <w:p w:rsidR="0073608C" w:rsidRPr="0073608C" w:rsidRDefault="0073608C" w:rsidP="0073608C">
      <w:pPr>
        <w:ind w:left="-567" w:right="-284"/>
        <w:jc w:val="both"/>
      </w:pPr>
    </w:p>
    <w:p w:rsidR="0073608C" w:rsidRPr="0073608C" w:rsidRDefault="0073608C" w:rsidP="0073608C">
      <w:pPr>
        <w:ind w:left="-567" w:right="-284"/>
        <w:jc w:val="both"/>
      </w:pPr>
      <w:r w:rsidRPr="0073608C">
        <w:t xml:space="preserve">     Анализ данных приведённых в таблице № 3 свидетельствует о том, что только 20% детей были возвращены в семьи, остальные дети перешли в категорию оставшихся без попечения родителей, либо родители продлили срок пребывания ребёнка в организации.</w:t>
      </w:r>
    </w:p>
    <w:p w:rsidR="0073608C" w:rsidRPr="0073608C" w:rsidRDefault="0073608C" w:rsidP="0073608C">
      <w:pPr>
        <w:ind w:left="-567" w:right="-284"/>
        <w:jc w:val="both"/>
      </w:pPr>
      <w:r w:rsidRPr="0073608C">
        <w:t xml:space="preserve">      Для достижения положительных результатов в сфере семейного неблагополучия необходима реальная помощь в организации и проведении индивидуальной профилактической работы с семьями органов местного самоуправления в разрезе поселений. </w:t>
      </w:r>
      <w:proofErr w:type="gramStart"/>
      <w:r w:rsidRPr="0073608C">
        <w:t xml:space="preserve">Для организации работы в данном направлении и с целью исполнения поселениями полномочий </w:t>
      </w:r>
      <w:proofErr w:type="spellStart"/>
      <w:r w:rsidRPr="0073608C">
        <w:t>ст.ст</w:t>
      </w:r>
      <w:proofErr w:type="spellEnd"/>
      <w:r w:rsidRPr="0073608C">
        <w:t xml:space="preserve">. 14, 16  </w:t>
      </w:r>
      <w:r w:rsidRPr="0073608C">
        <w:rPr>
          <w:kern w:val="36"/>
        </w:rPr>
        <w:t xml:space="preserve">Федерального закона от 06.10.2003 N 131-ФЗ (ред. от 28.11.2015) "Об общих принципах организации местного самоуправления в Российской Федерации" </w:t>
      </w:r>
      <w:r w:rsidRPr="0073608C">
        <w:t xml:space="preserve"> в 2017 году отделом опеки заключено 4 соглашения с главами поселений </w:t>
      </w:r>
      <w:proofErr w:type="spellStart"/>
      <w:r w:rsidRPr="0073608C">
        <w:t>Утуликского</w:t>
      </w:r>
      <w:proofErr w:type="spellEnd"/>
      <w:r w:rsidRPr="0073608C">
        <w:t xml:space="preserve"> МО, </w:t>
      </w:r>
      <w:proofErr w:type="spellStart"/>
      <w:r w:rsidRPr="0073608C">
        <w:t>Быстринского</w:t>
      </w:r>
      <w:proofErr w:type="spellEnd"/>
      <w:r w:rsidRPr="0073608C">
        <w:t xml:space="preserve"> МО, </w:t>
      </w:r>
      <w:proofErr w:type="spellStart"/>
      <w:r w:rsidRPr="0073608C">
        <w:t>Портбайкальского</w:t>
      </w:r>
      <w:proofErr w:type="spellEnd"/>
      <w:r w:rsidRPr="0073608C">
        <w:t xml:space="preserve"> МО и  </w:t>
      </w:r>
      <w:proofErr w:type="spellStart"/>
      <w:r w:rsidRPr="0073608C">
        <w:t>Маритуйского</w:t>
      </w:r>
      <w:proofErr w:type="spellEnd"/>
      <w:r w:rsidRPr="0073608C">
        <w:t xml:space="preserve"> МО об организации работы на данных территориях</w:t>
      </w:r>
      <w:proofErr w:type="gramEnd"/>
      <w:r w:rsidRPr="0073608C">
        <w:t xml:space="preserve"> по проекту «Территория без сирот». </w:t>
      </w:r>
      <w:proofErr w:type="gramStart"/>
      <w:r w:rsidRPr="0073608C">
        <w:t>Как в 2018, так и в 2019 году, с данных территорий не выявлено в качестве оставшихся без попечения родителей ни одного ребёнка, ни один родитель не лишен родительских прав не смотря на то, что работы у родителей нет, уровень жизни низок, но главы поселений активно принимают участие в организации профилактической работы с неблагополучными, многодетными, малообеспеченными семьями.</w:t>
      </w:r>
      <w:proofErr w:type="gramEnd"/>
      <w:r w:rsidRPr="0073608C">
        <w:t xml:space="preserve"> Осуществляют </w:t>
      </w:r>
      <w:proofErr w:type="gramStart"/>
      <w:r w:rsidRPr="0073608C">
        <w:t>контроль за</w:t>
      </w:r>
      <w:proofErr w:type="gramEnd"/>
      <w:r w:rsidRPr="0073608C">
        <w:t xml:space="preserve"> данными семьями путем посещения по месту жительства, оказывают вещевую, продуктовую помощь, привлекают родителей и детей из данных семей к участию в различных мероприятиях. Проводят акции по сбору вещей, продуктов питания, привлекают предпринимателей для оказания помощи топливом. </w:t>
      </w:r>
    </w:p>
    <w:p w:rsidR="0073608C" w:rsidRPr="0073608C" w:rsidRDefault="0073608C" w:rsidP="0073608C">
      <w:pPr>
        <w:ind w:left="-567" w:right="-284"/>
        <w:jc w:val="both"/>
      </w:pPr>
      <w:r w:rsidRPr="0073608C">
        <w:lastRenderedPageBreak/>
        <w:t xml:space="preserve">     В </w:t>
      </w:r>
      <w:proofErr w:type="spellStart"/>
      <w:r w:rsidRPr="0073608C">
        <w:t>Утуликском</w:t>
      </w:r>
      <w:proofErr w:type="spellEnd"/>
      <w:r w:rsidRPr="0073608C">
        <w:t xml:space="preserve"> сельском поселении разработана и принята программа профилактики безнадзорности, за каждой семьей состоящей на профилактическом учёте закреплен ответственный педагог школы, сотрудник администрации либо депутат Думы. Основной принцип работы данного поселения, знать проблему каждой семьи, своевременно вмешаться, оказать реальную помощь, в виде продуктов питания, топлива, либо предоставлением транспорта для доставки до места лечения, а в некоторых случаях и общественного порицания.</w:t>
      </w:r>
    </w:p>
    <w:p w:rsidR="0073608C" w:rsidRPr="0073608C" w:rsidRDefault="0073608C" w:rsidP="0073608C">
      <w:pPr>
        <w:ind w:left="-567" w:right="-284"/>
        <w:jc w:val="both"/>
      </w:pPr>
      <w:r w:rsidRPr="0073608C">
        <w:t xml:space="preserve">        </w:t>
      </w:r>
      <w:proofErr w:type="gramStart"/>
      <w:r w:rsidRPr="0073608C">
        <w:t>Большим блоком работы является осуществление контроля за проживанием детей в приемных семьях, в рамках которого проводятся плановые и внеплановые проверки условий жизни подопечных, контроль за сохранностью жилых помещений принадлежащих детям сиротам, работа по взысканию алиментов с родителей лишенных родительских прав, выявление на ранней стадии проблем во взаимоотношениях между опекуном и подопечным с целью организации работы психолога,. Специалиста опеки, направленной на</w:t>
      </w:r>
      <w:proofErr w:type="gramEnd"/>
      <w:r w:rsidRPr="0073608C">
        <w:t xml:space="preserve"> предотвращение отказа от приемного ребёнка. Во исполнение Федерального закона № 48-ФЗ от 24.04.2009 г. «Об опеке и попечительстве» в течени</w:t>
      </w:r>
      <w:proofErr w:type="gramStart"/>
      <w:r w:rsidRPr="0073608C">
        <w:t>и</w:t>
      </w:r>
      <w:proofErr w:type="gramEnd"/>
      <w:r w:rsidRPr="0073608C">
        <w:t xml:space="preserve"> 2019 года специалистами отдела проведено 998 плановых и внеплановых проверок условий жизни несовершеннолетних, проживающих в семьях опекунов и государственных учреждениях, условий проживания истцов и ответчиков в рамках рассмотрения исков по гражданскому судопроизводству, а так же проведено 103 плановых проверок сохранности жилых помещений, закреплённых за детьми – сиротами. </w:t>
      </w:r>
    </w:p>
    <w:p w:rsidR="0073608C" w:rsidRPr="0073608C" w:rsidRDefault="0073608C" w:rsidP="0073608C">
      <w:pPr>
        <w:ind w:left="-567" w:right="-284"/>
        <w:jc w:val="both"/>
      </w:pPr>
      <w:r w:rsidRPr="0073608C">
        <w:t xml:space="preserve">    С целью организации просветительской и профилактической работы с 2014 года в районе  регулярно проводятся родительские собрания и Форум приемных родителей с целью информирования опекунов о мерах социальной поддержки, </w:t>
      </w:r>
      <w:proofErr w:type="gramStart"/>
      <w:r w:rsidRPr="0073608C">
        <w:t>о</w:t>
      </w:r>
      <w:proofErr w:type="gramEnd"/>
      <w:r w:rsidRPr="0073608C">
        <w:t xml:space="preserve"> изменениях законодательства в сфере защиты прав несовершеннолетних. Встречи с приемными детьми, выпускниками общеобразовательных учреждений с  целью ознакомления с мерами государственной поддержки и имеющимися льготами у детей-сирот при поступлении в среднее специальные и высшие учебные заведения. </w:t>
      </w:r>
    </w:p>
    <w:p w:rsidR="0073608C" w:rsidRPr="0073608C" w:rsidRDefault="0073608C" w:rsidP="0073608C">
      <w:pPr>
        <w:ind w:left="-567" w:right="-284"/>
        <w:jc w:val="both"/>
      </w:pPr>
      <w:r w:rsidRPr="0073608C">
        <w:t xml:space="preserve">    В 2019 году специалистами отдела организовано и проведено три мероприятия направленных на профилактику совершения подопечными преступлений и правонарушений с привлечением всех субъектов системы профилактики. Мероприятия проводятся в игровой форме с целью обеспечения доступности восприятия данного материала. В течени</w:t>
      </w:r>
      <w:proofErr w:type="gramStart"/>
      <w:r w:rsidRPr="0073608C">
        <w:t>и</w:t>
      </w:r>
      <w:proofErr w:type="gramEnd"/>
      <w:r w:rsidRPr="0073608C">
        <w:t xml:space="preserve"> двух лет количество несовершеннолетних подопечных, состоящих на учете за совершение преступлений снизилось с 6 человек до 1.</w:t>
      </w:r>
    </w:p>
    <w:p w:rsidR="0073608C" w:rsidRPr="0073608C" w:rsidRDefault="0073608C" w:rsidP="0073608C">
      <w:pPr>
        <w:ind w:left="-567" w:right="-284"/>
        <w:jc w:val="both"/>
      </w:pPr>
      <w:r w:rsidRPr="0073608C">
        <w:t xml:space="preserve">     Приемные родители принимают активное участие в районных и областных мероприятиях, так семьи Осипова М.Н., Дорониной О.А. и Станкевич Е.А. приняли участие в областном конкурсе видеофильмов среди приемных семей, где стали лауреатами конкурса. Приемные дети, воспитанники ОГКУСО «ЦПД </w:t>
      </w:r>
      <w:proofErr w:type="spellStart"/>
      <w:r w:rsidRPr="0073608C">
        <w:t>Слюдянского</w:t>
      </w:r>
      <w:proofErr w:type="spellEnd"/>
      <w:r w:rsidRPr="0073608C">
        <w:t xml:space="preserve"> района» и дети-инвалиды принимали участие в областном фестивале «Байкальская Звезда», где воспитанники ЦПД стали победителями в номинации «Музыкальное творчество», а подопечная Астахова Ангелина победила в номинации «Изобразительное искусство». Все дети были награждены путевками в летний оздоровительный лагерь санаторного типа на берегу Черного моря.</w:t>
      </w:r>
    </w:p>
    <w:p w:rsidR="0073608C" w:rsidRPr="0073608C" w:rsidRDefault="0073608C" w:rsidP="0073608C">
      <w:pPr>
        <w:ind w:left="-567" w:right="-284"/>
        <w:jc w:val="both"/>
      </w:pPr>
      <w:r w:rsidRPr="0073608C">
        <w:t xml:space="preserve">       </w:t>
      </w:r>
      <w:proofErr w:type="gramStart"/>
      <w:r w:rsidRPr="0073608C">
        <w:t>Помимо выявления и устройства на воспитание в семьи граждан детей, оставшихся без попечения родителей специалистами отдела в рамках государственных полномочий, согласно журнала регистрации обращений граждан принято 1096 заявлений по вопросам защиты личных и имущественных прав несовершеннолетних и совершеннолетних граждан, признанных в судебном порядке недееспособными (снятие денежных средств со счетов несовершеннолетних, продажа жилых помещений, семейные споры, смена имени, фамилии несовершеннолетним, выдача</w:t>
      </w:r>
      <w:proofErr w:type="gramEnd"/>
      <w:r w:rsidRPr="0073608C">
        <w:t xml:space="preserve"> разрешения на заключение трудовых договоров несовершеннолетних и т.д.). Подготовлено и выдано гражданам 729 распоряжений. Так же специалистами отдела подготовлено в суд (с принятием участий в судебных заседаний) заключений и исковых заявлений в отношении 95 несовершеннолетних (в 2018 году в отношении 95 несовершеннолетних). По сообщениям граждан и учреждений о нарушениях прав детей обследовано 83 несовершеннолетних и их семей, 23 ребёнка по результатам обследований поставлены на учёт в качестве оставшихся без попечения </w:t>
      </w:r>
      <w:r w:rsidRPr="0073608C">
        <w:lastRenderedPageBreak/>
        <w:t>родителей. Направлено запросов, ходатайств, исковых заявлений, а так же подготовлено ответов на запросы граждан, организаций в течени</w:t>
      </w:r>
      <w:proofErr w:type="gramStart"/>
      <w:r w:rsidRPr="0073608C">
        <w:t>и</w:t>
      </w:r>
      <w:proofErr w:type="gramEnd"/>
      <w:r w:rsidRPr="0073608C">
        <w:t xml:space="preserve"> года 2383. </w:t>
      </w:r>
    </w:p>
    <w:p w:rsidR="0073608C" w:rsidRPr="0073608C" w:rsidRDefault="0073608C" w:rsidP="0073608C">
      <w:pPr>
        <w:ind w:left="-567" w:right="-284" w:firstLine="708"/>
        <w:jc w:val="both"/>
      </w:pPr>
      <w:r w:rsidRPr="0073608C">
        <w:t xml:space="preserve">Специалистами отдела организовано взаимодействие с некоммерческими общественными организациями по вопросам оказания содействия семьям, находящимся в трудной жизненной ситуации, в частности в виде предоставления вещей бывших в употреблении, предоставлении временной регистрации на территории района, а так же предоставлении временного места жительства в связи </w:t>
      </w:r>
      <w:proofErr w:type="gramStart"/>
      <w:r w:rsidRPr="0073608C">
        <w:t>ч</w:t>
      </w:r>
      <w:proofErr w:type="gramEnd"/>
      <w:r w:rsidRPr="0073608C">
        <w:t xml:space="preserve"> отсутствием жилого помещения.  </w:t>
      </w:r>
    </w:p>
    <w:p w:rsidR="0073608C" w:rsidRPr="0073608C" w:rsidRDefault="0073608C" w:rsidP="0073608C">
      <w:pPr>
        <w:ind w:left="-567" w:right="-284"/>
        <w:jc w:val="both"/>
      </w:pPr>
      <w:r w:rsidRPr="0073608C">
        <w:t xml:space="preserve">         Учитывая выше изложенное считаем, что для более эффективной профилактической работы с семьями, находящимися в социально опасном положении:</w:t>
      </w:r>
    </w:p>
    <w:p w:rsidR="0073608C" w:rsidRPr="0073608C" w:rsidRDefault="0073608C" w:rsidP="0073608C">
      <w:pPr>
        <w:ind w:left="-567" w:right="-284"/>
        <w:jc w:val="both"/>
      </w:pPr>
      <w:r w:rsidRPr="0073608C">
        <w:t xml:space="preserve">1. В районе необходимо предусмотреть создание совместно с НКО кризисного центра для женщин и детей, оказавшихся в трудной жизненной ситуации. </w:t>
      </w:r>
    </w:p>
    <w:p w:rsidR="0073608C" w:rsidRPr="0073608C" w:rsidRDefault="0073608C" w:rsidP="0073608C">
      <w:pPr>
        <w:ind w:left="-567" w:right="-284"/>
        <w:jc w:val="both"/>
      </w:pPr>
      <w:r w:rsidRPr="0073608C">
        <w:t>2. Продолжить внедрение на уровне поселений системы наставничества предприятиями, отделами администрации, общественными организациями конкретных семей.</w:t>
      </w:r>
    </w:p>
    <w:p w:rsidR="0073608C" w:rsidRPr="0073608C" w:rsidRDefault="0073608C" w:rsidP="0073608C">
      <w:pPr>
        <w:ind w:left="-567" w:right="-284"/>
        <w:jc w:val="both"/>
      </w:pPr>
    </w:p>
    <w:p w:rsidR="0073608C" w:rsidRPr="0073608C" w:rsidRDefault="0073608C" w:rsidP="0073608C">
      <w:pPr>
        <w:ind w:left="-567" w:right="-284"/>
        <w:jc w:val="both"/>
      </w:pPr>
    </w:p>
    <w:p w:rsidR="0073608C" w:rsidRPr="0073608C" w:rsidRDefault="0073608C" w:rsidP="0073608C">
      <w:pPr>
        <w:ind w:left="-567" w:right="-284"/>
        <w:jc w:val="both"/>
      </w:pPr>
    </w:p>
    <w:p w:rsidR="0073608C" w:rsidRPr="0073608C" w:rsidRDefault="0073608C" w:rsidP="0073608C">
      <w:pPr>
        <w:ind w:left="-567" w:right="-284"/>
        <w:jc w:val="both"/>
        <w:rPr>
          <w:b/>
        </w:rPr>
      </w:pPr>
      <w:r w:rsidRPr="0073608C">
        <w:rPr>
          <w:b/>
        </w:rPr>
        <w:t xml:space="preserve">Заместитель начальника управления </w:t>
      </w:r>
    </w:p>
    <w:p w:rsidR="0073608C" w:rsidRPr="0073608C" w:rsidRDefault="0073608C" w:rsidP="0073608C">
      <w:pPr>
        <w:ind w:left="-567" w:right="-284"/>
        <w:jc w:val="both"/>
        <w:rPr>
          <w:b/>
        </w:rPr>
      </w:pPr>
      <w:r w:rsidRPr="0073608C">
        <w:rPr>
          <w:b/>
        </w:rPr>
        <w:t xml:space="preserve">по </w:t>
      </w:r>
      <w:proofErr w:type="spellStart"/>
      <w:r w:rsidRPr="0073608C">
        <w:rPr>
          <w:b/>
        </w:rPr>
        <w:t>Слюдянскому</w:t>
      </w:r>
      <w:proofErr w:type="spellEnd"/>
      <w:r w:rsidRPr="0073608C">
        <w:rPr>
          <w:b/>
        </w:rPr>
        <w:t xml:space="preserve"> району                                        </w:t>
      </w:r>
      <w:r>
        <w:rPr>
          <w:b/>
        </w:rPr>
        <w:tab/>
      </w:r>
      <w:r>
        <w:rPr>
          <w:b/>
        </w:rPr>
        <w:tab/>
      </w:r>
      <w:r w:rsidRPr="0073608C">
        <w:rPr>
          <w:b/>
        </w:rPr>
        <w:t xml:space="preserve">                                      </w:t>
      </w:r>
      <w:proofErr w:type="spellStart"/>
      <w:r w:rsidRPr="0073608C">
        <w:rPr>
          <w:b/>
        </w:rPr>
        <w:t>А.В.Игонина</w:t>
      </w:r>
      <w:proofErr w:type="spellEnd"/>
    </w:p>
    <w:p w:rsidR="0073608C" w:rsidRPr="0073608C" w:rsidRDefault="0073608C" w:rsidP="0073608C">
      <w:pPr>
        <w:ind w:left="-567" w:right="-284"/>
        <w:rPr>
          <w:b/>
        </w:rPr>
      </w:pPr>
    </w:p>
    <w:p w:rsidR="0073608C" w:rsidRPr="0073608C" w:rsidRDefault="0073608C" w:rsidP="0073608C">
      <w:pPr>
        <w:ind w:left="-567" w:right="-284"/>
      </w:pPr>
    </w:p>
    <w:p w:rsidR="0073608C" w:rsidRPr="0073608C" w:rsidRDefault="0073608C" w:rsidP="0073608C">
      <w:pPr>
        <w:ind w:left="-567" w:right="-284"/>
      </w:pPr>
    </w:p>
    <w:p w:rsidR="001A714C" w:rsidRPr="0073608C" w:rsidRDefault="001A714C" w:rsidP="0073608C">
      <w:pPr>
        <w:ind w:firstLine="426"/>
      </w:pPr>
    </w:p>
    <w:sectPr w:rsidR="001A714C" w:rsidRPr="00736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6FF"/>
    <w:multiLevelType w:val="hybridMultilevel"/>
    <w:tmpl w:val="BC022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60CED"/>
    <w:multiLevelType w:val="hybridMultilevel"/>
    <w:tmpl w:val="6B18F3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31F0C5E"/>
    <w:multiLevelType w:val="hybridMultilevel"/>
    <w:tmpl w:val="88C8C2FC"/>
    <w:lvl w:ilvl="0" w:tplc="C988F18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71"/>
    <w:rsid w:val="001A714C"/>
    <w:rsid w:val="001D017F"/>
    <w:rsid w:val="0073608C"/>
    <w:rsid w:val="00823200"/>
    <w:rsid w:val="00BE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608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71"/>
    <w:pPr>
      <w:ind w:left="720"/>
      <w:contextualSpacing/>
    </w:pPr>
  </w:style>
  <w:style w:type="paragraph" w:styleId="a4">
    <w:name w:val="Body Text Indent"/>
    <w:basedOn w:val="a"/>
    <w:link w:val="a5"/>
    <w:rsid w:val="0073608C"/>
    <w:pPr>
      <w:widowControl w:val="0"/>
      <w:suppressAutoHyphens/>
      <w:spacing w:after="120"/>
      <w:ind w:left="283"/>
    </w:pPr>
    <w:rPr>
      <w:rFonts w:eastAsia="SimSun"/>
      <w:lang w:eastAsia="ar-SA"/>
    </w:rPr>
  </w:style>
  <w:style w:type="character" w:customStyle="1" w:styleId="a5">
    <w:name w:val="Основной текст с отступом Знак"/>
    <w:basedOn w:val="a0"/>
    <w:link w:val="a4"/>
    <w:rsid w:val="0073608C"/>
    <w:rPr>
      <w:rFonts w:ascii="Times New Roman" w:eastAsia="SimSun" w:hAnsi="Times New Roman" w:cs="Times New Roman"/>
      <w:sz w:val="24"/>
      <w:szCs w:val="24"/>
      <w:lang w:eastAsia="ar-SA"/>
    </w:rPr>
  </w:style>
  <w:style w:type="character" w:styleId="a6">
    <w:name w:val="Hyperlink"/>
    <w:uiPriority w:val="99"/>
    <w:unhideWhenUsed/>
    <w:rsid w:val="0073608C"/>
    <w:rPr>
      <w:color w:val="0000FF"/>
      <w:u w:val="single"/>
    </w:rPr>
  </w:style>
  <w:style w:type="character" w:customStyle="1" w:styleId="10">
    <w:name w:val="Заголовок 1 Знак"/>
    <w:basedOn w:val="a0"/>
    <w:link w:val="1"/>
    <w:uiPriority w:val="9"/>
    <w:rsid w:val="0073608C"/>
    <w:rPr>
      <w:rFonts w:ascii="Times New Roman" w:eastAsia="Times New Roman" w:hAnsi="Times New Roman" w:cs="Times New Roman"/>
      <w:b/>
      <w:bCs/>
      <w:kern w:val="36"/>
      <w:sz w:val="48"/>
      <w:szCs w:val="48"/>
      <w:lang w:eastAsia="ru-RU"/>
    </w:rPr>
  </w:style>
  <w:style w:type="paragraph" w:customStyle="1" w:styleId="4">
    <w:name w:val="Основной текст4"/>
    <w:basedOn w:val="a"/>
    <w:rsid w:val="0073608C"/>
    <w:pPr>
      <w:widowControl w:val="0"/>
      <w:shd w:val="clear" w:color="auto" w:fill="FFFFFF"/>
      <w:spacing w:after="60" w:line="300" w:lineRule="exact"/>
      <w:ind w:hanging="1580"/>
      <w:jc w:val="center"/>
    </w:pPr>
    <w:rPr>
      <w:sz w:val="28"/>
      <w:szCs w:val="28"/>
      <w:lang w:eastAsia="en-US"/>
    </w:rPr>
  </w:style>
  <w:style w:type="paragraph" w:styleId="a7">
    <w:name w:val="Balloon Text"/>
    <w:basedOn w:val="a"/>
    <w:link w:val="a8"/>
    <w:uiPriority w:val="99"/>
    <w:semiHidden/>
    <w:unhideWhenUsed/>
    <w:rsid w:val="00823200"/>
    <w:rPr>
      <w:rFonts w:ascii="Tahoma" w:hAnsi="Tahoma" w:cs="Tahoma"/>
      <w:sz w:val="16"/>
      <w:szCs w:val="16"/>
    </w:rPr>
  </w:style>
  <w:style w:type="character" w:customStyle="1" w:styleId="a8">
    <w:name w:val="Текст выноски Знак"/>
    <w:basedOn w:val="a0"/>
    <w:link w:val="a7"/>
    <w:uiPriority w:val="99"/>
    <w:semiHidden/>
    <w:rsid w:val="008232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608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71"/>
    <w:pPr>
      <w:ind w:left="720"/>
      <w:contextualSpacing/>
    </w:pPr>
  </w:style>
  <w:style w:type="paragraph" w:styleId="a4">
    <w:name w:val="Body Text Indent"/>
    <w:basedOn w:val="a"/>
    <w:link w:val="a5"/>
    <w:rsid w:val="0073608C"/>
    <w:pPr>
      <w:widowControl w:val="0"/>
      <w:suppressAutoHyphens/>
      <w:spacing w:after="120"/>
      <w:ind w:left="283"/>
    </w:pPr>
    <w:rPr>
      <w:rFonts w:eastAsia="SimSun"/>
      <w:lang w:eastAsia="ar-SA"/>
    </w:rPr>
  </w:style>
  <w:style w:type="character" w:customStyle="1" w:styleId="a5">
    <w:name w:val="Основной текст с отступом Знак"/>
    <w:basedOn w:val="a0"/>
    <w:link w:val="a4"/>
    <w:rsid w:val="0073608C"/>
    <w:rPr>
      <w:rFonts w:ascii="Times New Roman" w:eastAsia="SimSun" w:hAnsi="Times New Roman" w:cs="Times New Roman"/>
      <w:sz w:val="24"/>
      <w:szCs w:val="24"/>
      <w:lang w:eastAsia="ar-SA"/>
    </w:rPr>
  </w:style>
  <w:style w:type="character" w:styleId="a6">
    <w:name w:val="Hyperlink"/>
    <w:uiPriority w:val="99"/>
    <w:unhideWhenUsed/>
    <w:rsid w:val="0073608C"/>
    <w:rPr>
      <w:color w:val="0000FF"/>
      <w:u w:val="single"/>
    </w:rPr>
  </w:style>
  <w:style w:type="character" w:customStyle="1" w:styleId="10">
    <w:name w:val="Заголовок 1 Знак"/>
    <w:basedOn w:val="a0"/>
    <w:link w:val="1"/>
    <w:uiPriority w:val="9"/>
    <w:rsid w:val="0073608C"/>
    <w:rPr>
      <w:rFonts w:ascii="Times New Roman" w:eastAsia="Times New Roman" w:hAnsi="Times New Roman" w:cs="Times New Roman"/>
      <w:b/>
      <w:bCs/>
      <w:kern w:val="36"/>
      <w:sz w:val="48"/>
      <w:szCs w:val="48"/>
      <w:lang w:eastAsia="ru-RU"/>
    </w:rPr>
  </w:style>
  <w:style w:type="paragraph" w:customStyle="1" w:styleId="4">
    <w:name w:val="Основной текст4"/>
    <w:basedOn w:val="a"/>
    <w:rsid w:val="0073608C"/>
    <w:pPr>
      <w:widowControl w:val="0"/>
      <w:shd w:val="clear" w:color="auto" w:fill="FFFFFF"/>
      <w:spacing w:after="60" w:line="300" w:lineRule="exact"/>
      <w:ind w:hanging="1580"/>
      <w:jc w:val="center"/>
    </w:pPr>
    <w:rPr>
      <w:sz w:val="28"/>
      <w:szCs w:val="28"/>
      <w:lang w:eastAsia="en-US"/>
    </w:rPr>
  </w:style>
  <w:style w:type="paragraph" w:styleId="a7">
    <w:name w:val="Balloon Text"/>
    <w:basedOn w:val="a"/>
    <w:link w:val="a8"/>
    <w:uiPriority w:val="99"/>
    <w:semiHidden/>
    <w:unhideWhenUsed/>
    <w:rsid w:val="00823200"/>
    <w:rPr>
      <w:rFonts w:ascii="Tahoma" w:hAnsi="Tahoma" w:cs="Tahoma"/>
      <w:sz w:val="16"/>
      <w:szCs w:val="16"/>
    </w:rPr>
  </w:style>
  <w:style w:type="character" w:customStyle="1" w:styleId="a8">
    <w:name w:val="Текст выноски Знак"/>
    <w:basedOn w:val="a0"/>
    <w:link w:val="a7"/>
    <w:uiPriority w:val="99"/>
    <w:semiHidden/>
    <w:rsid w:val="008232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udy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Побежимова Анна Константиновна</dc:creator>
  <cp:lastModifiedBy>Побежимова Анна Константиновна</cp:lastModifiedBy>
  <cp:revision>4</cp:revision>
  <cp:lastPrinted>2020-03-02T05:29:00Z</cp:lastPrinted>
  <dcterms:created xsi:type="dcterms:W3CDTF">2020-02-21T04:05:00Z</dcterms:created>
  <dcterms:modified xsi:type="dcterms:W3CDTF">2020-03-02T05:29:00Z</dcterms:modified>
</cp:coreProperties>
</file>