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>Р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DE6AC6" w:rsidP="00FC78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 июля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20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DE6A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C787E">
              <w:rPr>
                <w:b/>
                <w:szCs w:val="28"/>
              </w:rPr>
              <w:t>1</w:t>
            </w:r>
            <w:r w:rsidR="00DE6AC6">
              <w:rPr>
                <w:b/>
                <w:szCs w:val="28"/>
              </w:rPr>
              <w:t>36</w:t>
            </w:r>
            <w:r>
              <w:rPr>
                <w:b/>
                <w:szCs w:val="28"/>
              </w:rPr>
              <w:t>/</w:t>
            </w:r>
            <w:r w:rsidR="00DE6AC6">
              <w:rPr>
                <w:b/>
                <w:szCs w:val="28"/>
              </w:rPr>
              <w:t>1062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>г. Слюдянка</w:t>
      </w:r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DE6AC6" w:rsidRDefault="00DE6AC6" w:rsidP="00DE6A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предоставлении помещений для встреч с избирателями </w:t>
      </w:r>
    </w:p>
    <w:p w:rsidR="00DE6AC6" w:rsidRDefault="00DE6AC6" w:rsidP="00DE6A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зарегистрированным кандидатам на должность </w:t>
      </w:r>
    </w:p>
    <w:p w:rsidR="00DE6AC6" w:rsidRDefault="00DE6AC6" w:rsidP="00DE6A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Губернатора Иркутской области </w:t>
      </w:r>
    </w:p>
    <w:p w:rsidR="00DE6AC6" w:rsidRPr="00B22FFC" w:rsidRDefault="00DE6AC6" w:rsidP="00DE6AC6">
      <w:pPr>
        <w:spacing w:line="360" w:lineRule="auto"/>
        <w:jc w:val="center"/>
        <w:rPr>
          <w:szCs w:val="28"/>
        </w:rPr>
      </w:pPr>
    </w:p>
    <w:p w:rsidR="0084526F" w:rsidRDefault="00DE6AC6" w:rsidP="00DE6AC6">
      <w:pPr>
        <w:spacing w:line="360" w:lineRule="auto"/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</w:t>
      </w:r>
      <w:r>
        <w:rPr>
          <w:szCs w:val="28"/>
          <w:lang w:eastAsia="ru-RU"/>
        </w:rPr>
        <w:t>, в</w:t>
      </w:r>
      <w:r>
        <w:rPr>
          <w:spacing w:val="-2"/>
          <w:szCs w:val="28"/>
        </w:rPr>
        <w:t xml:space="preserve"> соответствии со статьей 52 Закона Иркутской области от 25 июня 2012 года № 54-ОЗ «О выборах Губернатора Иркутской области», </w:t>
      </w:r>
      <w:r w:rsidR="0084526F">
        <w:rPr>
          <w:szCs w:val="28"/>
          <w:lang w:eastAsia="ru-RU"/>
        </w:rPr>
        <w:t xml:space="preserve">Слюдянская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043FA8" w:rsidRPr="00043FA8" w:rsidRDefault="00043FA8" w:rsidP="00043FA8">
      <w:pPr>
        <w:ind w:firstLine="851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Установить, что помещения, пригодные для проведения агитационных публичных мероприятий в форме собраний,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84526F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6A5F0A" w:rsidRDefault="006A5F0A" w:rsidP="006A5F0A">
      <w:pPr>
        <w:spacing w:line="360" w:lineRule="auto"/>
        <w:ind w:firstLine="709"/>
      </w:pPr>
      <w:r>
        <w:rPr>
          <w:bCs/>
          <w:spacing w:val="-4"/>
          <w:szCs w:val="28"/>
          <w:lang w:eastAsia="ru-RU"/>
        </w:rPr>
        <w:lastRenderedPageBreak/>
        <w:t xml:space="preserve">2. </w:t>
      </w:r>
      <w:r>
        <w:t xml:space="preserve">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</w:t>
      </w:r>
      <w:r w:rsidR="00FC787E">
        <w:rPr>
          <w:szCs w:val="28"/>
        </w:rPr>
        <w:t>досрочных</w:t>
      </w:r>
      <w:r w:rsidR="00040A21" w:rsidRPr="00040A21">
        <w:rPr>
          <w:szCs w:val="28"/>
        </w:rPr>
        <w:t xml:space="preserve"> выборов </w:t>
      </w:r>
      <w:r w:rsidR="00DE6AC6">
        <w:t>Губернатора Иркутской области</w:t>
      </w:r>
      <w: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кандидату либо политической партии для проведения агитационных публичных мероприятий, не позднее дня, следующего за днем предоставления помещения, обеспечить своевременное уведомление </w:t>
      </w:r>
      <w:r w:rsidR="00402480">
        <w:t>Слюдянской территориальной избирательной комиссии</w:t>
      </w:r>
      <w: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кандидатов, по форме, предусмотре</w:t>
      </w:r>
      <w:r w:rsidR="00043FA8">
        <w:t>нной приложением к настоящему р</w:t>
      </w:r>
      <w:r>
        <w:t>ешению.</w:t>
      </w:r>
    </w:p>
    <w:p w:rsidR="00DE6AC6" w:rsidRDefault="006A5F0A" w:rsidP="00DE6AC6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3</w:t>
      </w:r>
      <w:r w:rsidR="0084526F" w:rsidRPr="00DB6D62">
        <w:rPr>
          <w:bCs/>
          <w:spacing w:val="-4"/>
          <w:szCs w:val="28"/>
          <w:lang w:eastAsia="ru-RU"/>
        </w:rPr>
        <w:t xml:space="preserve">. Направить </w:t>
      </w:r>
      <w:r w:rsidR="00DE6AC6" w:rsidRPr="00DB6D62">
        <w:rPr>
          <w:bCs/>
          <w:spacing w:val="-4"/>
          <w:szCs w:val="28"/>
          <w:lang w:eastAsia="ru-RU"/>
        </w:rPr>
        <w:t xml:space="preserve">копию решения </w:t>
      </w:r>
      <w:r w:rsidR="00DE6AC6">
        <w:rPr>
          <w:bCs/>
          <w:spacing w:val="-4"/>
          <w:szCs w:val="28"/>
          <w:lang w:eastAsia="ru-RU"/>
        </w:rPr>
        <w:t>главам муниципальных образований Слюдянского муниципального района, МКУ «Комитет по социальной политике и культуре муниципального обр</w:t>
      </w:r>
      <w:r w:rsidR="00B91D1D">
        <w:rPr>
          <w:bCs/>
          <w:spacing w:val="-4"/>
          <w:szCs w:val="28"/>
          <w:lang w:eastAsia="ru-RU"/>
        </w:rPr>
        <w:t>азования Слюдянский район»</w:t>
      </w:r>
      <w:r w:rsidR="00DE6AC6">
        <w:rPr>
          <w:bCs/>
          <w:spacing w:val="-4"/>
          <w:szCs w:val="28"/>
          <w:lang w:eastAsia="ru-RU"/>
        </w:rPr>
        <w:t>.</w:t>
      </w:r>
    </w:p>
    <w:p w:rsidR="00CC0278" w:rsidRDefault="006A5F0A" w:rsidP="00CC0278">
      <w:pPr>
        <w:pStyle w:val="3"/>
        <w:rPr>
          <w:szCs w:val="28"/>
        </w:rPr>
      </w:pPr>
      <w:r>
        <w:rPr>
          <w:bCs/>
          <w:spacing w:val="-4"/>
          <w:szCs w:val="28"/>
        </w:rPr>
        <w:t>4</w:t>
      </w:r>
      <w:r w:rsidR="00043FA8">
        <w:rPr>
          <w:bCs/>
          <w:spacing w:val="-4"/>
          <w:szCs w:val="28"/>
        </w:rPr>
        <w:t>. Р</w:t>
      </w:r>
      <w:r w:rsidR="0084526F">
        <w:rPr>
          <w:bCs/>
          <w:spacing w:val="-4"/>
          <w:szCs w:val="28"/>
        </w:rPr>
        <w:t xml:space="preserve">азместить </w:t>
      </w:r>
      <w:r w:rsidR="00043FA8">
        <w:rPr>
          <w:bCs/>
          <w:spacing w:val="-4"/>
          <w:szCs w:val="28"/>
        </w:rPr>
        <w:t xml:space="preserve">настоящее решение </w:t>
      </w:r>
      <w:r w:rsidR="00CC0278" w:rsidRPr="00E40AE8">
        <w:rPr>
          <w:szCs w:val="28"/>
        </w:rPr>
        <w:t xml:space="preserve">на официальном сайте администрации </w:t>
      </w:r>
      <w:r w:rsidR="00DE6AC6">
        <w:rPr>
          <w:szCs w:val="28"/>
        </w:rPr>
        <w:t xml:space="preserve">Слюдянского </w:t>
      </w:r>
      <w:r w:rsidR="00CC0278" w:rsidRPr="00E40AE8">
        <w:rPr>
          <w:szCs w:val="28"/>
        </w:rPr>
        <w:t>муниципального район</w:t>
      </w:r>
      <w:r w:rsidR="00DE6AC6">
        <w:rPr>
          <w:szCs w:val="28"/>
        </w:rPr>
        <w:t>а</w:t>
      </w:r>
      <w:r w:rsidR="00CC0278" w:rsidRPr="00E40AE8">
        <w:rPr>
          <w:szCs w:val="28"/>
        </w:rPr>
        <w:t>:</w:t>
      </w:r>
      <w:r w:rsidR="005E680F">
        <w:rPr>
          <w:szCs w:val="28"/>
        </w:rPr>
        <w:t xml:space="preserve"> </w:t>
      </w:r>
      <w:r w:rsidR="00CC0278" w:rsidRPr="00E40AE8">
        <w:rPr>
          <w:szCs w:val="28"/>
        </w:rPr>
        <w:t>http://www.sludyanka.ru/ в разделе «Избирательная комиссия»</w:t>
      </w:r>
      <w:r w:rsidR="00CC0278" w:rsidRPr="007D3E2E">
        <w:rPr>
          <w:szCs w:val="28"/>
        </w:rPr>
        <w:t>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Слюдянской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</w:t>
      </w:r>
      <w:r w:rsidR="00B91D1D">
        <w:rPr>
          <w:szCs w:val="28"/>
        </w:rPr>
        <w:t xml:space="preserve"> </w:t>
      </w:r>
      <w:r w:rsidRPr="00DB1740">
        <w:rPr>
          <w:szCs w:val="28"/>
        </w:rPr>
        <w:t>Н.Л. Лазарева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Слюдянской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</w:t>
      </w:r>
      <w:r w:rsidR="00B91D1D">
        <w:rPr>
          <w:szCs w:val="28"/>
        </w:rPr>
        <w:t xml:space="preserve">   </w:t>
      </w:r>
      <w:bookmarkStart w:id="0" w:name="_GoBack"/>
      <w:bookmarkEnd w:id="0"/>
      <w:r w:rsidRPr="00DB1740">
        <w:rPr>
          <w:szCs w:val="28"/>
        </w:rPr>
        <w:t>Н.Л. Титова</w:t>
      </w:r>
    </w:p>
    <w:p w:rsidR="00B91D1D" w:rsidRPr="00866CC1" w:rsidRDefault="00B91D1D" w:rsidP="00DE6AC6">
      <w:pPr>
        <w:pStyle w:val="3"/>
        <w:spacing w:line="240" w:lineRule="auto"/>
        <w:ind w:firstLine="0"/>
        <w:rPr>
          <w:b/>
          <w:szCs w:val="28"/>
        </w:rPr>
      </w:pP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6A5F0A" w:rsidRPr="00ED6CC2" w:rsidRDefault="006A5F0A" w:rsidP="00043FA8">
      <w:pPr>
        <w:ind w:left="4536" w:right="139"/>
        <w:jc w:val="right"/>
        <w:rPr>
          <w:sz w:val="24"/>
          <w:szCs w:val="24"/>
        </w:rPr>
      </w:pPr>
      <w:r w:rsidRPr="00ED6CC2">
        <w:rPr>
          <w:sz w:val="24"/>
          <w:szCs w:val="24"/>
        </w:rPr>
        <w:lastRenderedPageBreak/>
        <w:t xml:space="preserve">Приложение  </w:t>
      </w:r>
    </w:p>
    <w:p w:rsidR="006A5F0A" w:rsidRPr="00ED6CC2" w:rsidRDefault="006A5F0A" w:rsidP="00043FA8">
      <w:pPr>
        <w:ind w:left="4536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Слюдянской ТИК</w:t>
      </w:r>
      <w:r w:rsidRPr="00ED6CC2">
        <w:rPr>
          <w:sz w:val="24"/>
          <w:szCs w:val="24"/>
        </w:rPr>
        <w:t xml:space="preserve"> </w:t>
      </w:r>
    </w:p>
    <w:p w:rsidR="00043FA8" w:rsidRDefault="00043FA8" w:rsidP="00B46841">
      <w:pPr>
        <w:ind w:left="4536" w:right="139"/>
        <w:jc w:val="right"/>
        <w:rPr>
          <w:szCs w:val="28"/>
        </w:rPr>
      </w:pPr>
      <w:r>
        <w:rPr>
          <w:sz w:val="24"/>
          <w:szCs w:val="24"/>
        </w:rPr>
        <w:t xml:space="preserve">    </w:t>
      </w:r>
      <w:r w:rsidR="00B91D1D">
        <w:rPr>
          <w:sz w:val="24"/>
          <w:szCs w:val="24"/>
        </w:rPr>
        <w:t xml:space="preserve">  </w:t>
      </w:r>
      <w:r w:rsidR="006A5F0A" w:rsidRPr="00ED6CC2">
        <w:rPr>
          <w:sz w:val="24"/>
          <w:szCs w:val="24"/>
        </w:rPr>
        <w:t xml:space="preserve">от </w:t>
      </w:r>
      <w:r w:rsidR="00B46841">
        <w:rPr>
          <w:sz w:val="24"/>
          <w:szCs w:val="24"/>
        </w:rPr>
        <w:t>15</w:t>
      </w:r>
      <w:r w:rsidR="00CC0278">
        <w:rPr>
          <w:sz w:val="24"/>
          <w:szCs w:val="24"/>
        </w:rPr>
        <w:t xml:space="preserve"> </w:t>
      </w:r>
      <w:r w:rsidR="00B46841">
        <w:rPr>
          <w:sz w:val="24"/>
          <w:szCs w:val="24"/>
        </w:rPr>
        <w:t>июля</w:t>
      </w:r>
      <w:r w:rsidR="00CC0278">
        <w:rPr>
          <w:sz w:val="24"/>
          <w:szCs w:val="24"/>
        </w:rPr>
        <w:t xml:space="preserve"> 20</w:t>
      </w:r>
      <w:r w:rsidR="00FC787E">
        <w:rPr>
          <w:sz w:val="24"/>
          <w:szCs w:val="24"/>
        </w:rPr>
        <w:t>20</w:t>
      </w:r>
      <w:r w:rsidR="00CC0278">
        <w:rPr>
          <w:sz w:val="24"/>
          <w:szCs w:val="24"/>
        </w:rPr>
        <w:t xml:space="preserve"> года № </w:t>
      </w:r>
      <w:r w:rsidR="00FC787E">
        <w:rPr>
          <w:sz w:val="24"/>
          <w:szCs w:val="24"/>
        </w:rPr>
        <w:t>1</w:t>
      </w:r>
      <w:r w:rsidR="00B46841">
        <w:rPr>
          <w:sz w:val="24"/>
          <w:szCs w:val="24"/>
        </w:rPr>
        <w:t>36</w:t>
      </w:r>
      <w:r w:rsidR="006A5F0A" w:rsidRPr="00ED6CC2">
        <w:rPr>
          <w:sz w:val="24"/>
          <w:szCs w:val="24"/>
        </w:rPr>
        <w:t>/</w:t>
      </w:r>
      <w:r w:rsidR="00B46841">
        <w:rPr>
          <w:sz w:val="24"/>
          <w:szCs w:val="24"/>
        </w:rPr>
        <w:t>1062</w:t>
      </w:r>
    </w:p>
    <w:p w:rsidR="00043FA8" w:rsidRDefault="00043FA8" w:rsidP="006A5F0A">
      <w:pPr>
        <w:pStyle w:val="a8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В Слюдянскую территориальную избирательную комиссию </w:t>
      </w: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от _______________________________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представителя собственника, владельца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помещения, занимаемая должность в организации,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предоставившей помещение </w:t>
      </w:r>
    </w:p>
    <w:p w:rsidR="006A5F0A" w:rsidRDefault="006A5F0A" w:rsidP="006A5F0A">
      <w:pPr>
        <w:pStyle w:val="a8"/>
        <w:tabs>
          <w:tab w:val="left" w:pos="6660"/>
          <w:tab w:val="left" w:pos="7230"/>
        </w:tabs>
        <w:spacing w:line="360" w:lineRule="auto"/>
        <w:ind w:left="4678"/>
        <w:jc w:val="center"/>
        <w:rPr>
          <w:b/>
          <w:szCs w:val="28"/>
        </w:rPr>
      </w:pPr>
    </w:p>
    <w:p w:rsidR="00B46841" w:rsidRDefault="00B46841" w:rsidP="00B46841">
      <w:pPr>
        <w:pStyle w:val="a8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Cs w:val="28"/>
        </w:rPr>
      </w:pPr>
      <w:r w:rsidRPr="005D7EAC">
        <w:rPr>
          <w:b/>
          <w:szCs w:val="28"/>
        </w:rPr>
        <w:t>Уведомление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Cs w:val="28"/>
        </w:rPr>
      </w:pP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ind w:firstLine="709"/>
        <w:rPr>
          <w:szCs w:val="28"/>
        </w:rPr>
      </w:pPr>
      <w:r w:rsidRPr="005D7EAC">
        <w:rPr>
          <w:szCs w:val="28"/>
        </w:rPr>
        <w:t>Сообщаю о том, что __________________ 20</w:t>
      </w:r>
      <w:r>
        <w:rPr>
          <w:szCs w:val="28"/>
        </w:rPr>
        <w:t>20</w:t>
      </w:r>
      <w:r w:rsidRPr="005D7EAC">
        <w:rPr>
          <w:szCs w:val="28"/>
        </w:rPr>
        <w:t xml:space="preserve"> года с ______________ </w:t>
      </w:r>
      <w:r w:rsidRPr="005D7EAC">
        <w:rPr>
          <w:szCs w:val="28"/>
        </w:rPr>
        <w:tab/>
      </w:r>
      <w:r w:rsidRPr="005D7EAC">
        <w:rPr>
          <w:szCs w:val="28"/>
        </w:rPr>
        <w:tab/>
      </w:r>
      <w:r w:rsidRPr="005D7EAC">
        <w:rPr>
          <w:szCs w:val="28"/>
        </w:rPr>
        <w:tab/>
      </w:r>
      <w:r w:rsidRPr="005D7EAC">
        <w:rPr>
          <w:szCs w:val="28"/>
        </w:rPr>
        <w:tab/>
      </w:r>
      <w:r w:rsidRPr="005D7EAC">
        <w:rPr>
          <w:szCs w:val="28"/>
        </w:rPr>
        <w:tab/>
        <w:t xml:space="preserve">      </w:t>
      </w:r>
      <w:r w:rsidRPr="005D7EAC">
        <w:rPr>
          <w:szCs w:val="28"/>
          <w:vertAlign w:val="superscript"/>
        </w:rPr>
        <w:t>число, месяц</w:t>
      </w:r>
      <w:r w:rsidRPr="005D7EAC">
        <w:rPr>
          <w:szCs w:val="28"/>
          <w:vertAlign w:val="superscript"/>
        </w:rPr>
        <w:tab/>
      </w:r>
      <w:r w:rsidRPr="005D7EAC">
        <w:rPr>
          <w:szCs w:val="28"/>
        </w:rPr>
        <w:tab/>
        <w:t xml:space="preserve">         </w:t>
      </w:r>
      <w:r w:rsidRPr="005D7EAC">
        <w:rPr>
          <w:szCs w:val="28"/>
        </w:rPr>
        <w:tab/>
        <w:t xml:space="preserve">                       </w:t>
      </w:r>
      <w:r w:rsidRPr="005D7EAC">
        <w:rPr>
          <w:szCs w:val="28"/>
          <w:vertAlign w:val="superscript"/>
        </w:rPr>
        <w:t>часов, минут</w:t>
      </w:r>
      <w:r w:rsidRPr="005D7EAC">
        <w:rPr>
          <w:szCs w:val="28"/>
          <w:vertAlign w:val="superscript"/>
        </w:rPr>
        <w:tab/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 xml:space="preserve">до ___________ зарегистрированному кандидату на должность Губернатора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 xml:space="preserve">       </w:t>
      </w:r>
      <w:r w:rsidRPr="005D7EAC">
        <w:rPr>
          <w:szCs w:val="28"/>
          <w:vertAlign w:val="superscript"/>
        </w:rPr>
        <w:t>часов, минут</w:t>
      </w:r>
      <w:r w:rsidRPr="005D7EAC">
        <w:rPr>
          <w:szCs w:val="28"/>
        </w:rPr>
        <w:t xml:space="preserve">                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 xml:space="preserve">Иркутской области </w:t>
      </w:r>
      <w:r w:rsidRPr="005D7EAC">
        <w:rPr>
          <w:szCs w:val="28"/>
          <w:vertAlign w:val="superscript"/>
        </w:rPr>
        <w:tab/>
      </w:r>
      <w:r w:rsidRPr="005D7EAC">
        <w:rPr>
          <w:szCs w:val="28"/>
        </w:rPr>
        <w:t>_____________________________________________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 xml:space="preserve"> </w:t>
      </w:r>
      <w:r w:rsidRPr="005D7EAC">
        <w:rPr>
          <w:szCs w:val="28"/>
        </w:rPr>
        <w:tab/>
      </w:r>
      <w:r w:rsidRPr="005D7EAC">
        <w:rPr>
          <w:szCs w:val="28"/>
          <w:vertAlign w:val="superscript"/>
        </w:rPr>
        <w:tab/>
        <w:t xml:space="preserve">           </w:t>
      </w:r>
      <w:r>
        <w:rPr>
          <w:szCs w:val="28"/>
          <w:vertAlign w:val="superscript"/>
        </w:rPr>
        <w:t xml:space="preserve">                        </w:t>
      </w:r>
      <w:r w:rsidRPr="005D7EAC">
        <w:rPr>
          <w:szCs w:val="28"/>
          <w:vertAlign w:val="superscript"/>
        </w:rPr>
        <w:t xml:space="preserve">                                            Ф.И.О. кандидата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>для проведения встречи с избирателями</w:t>
      </w:r>
      <w:r w:rsidRPr="005D7EAC">
        <w:rPr>
          <w:szCs w:val="28"/>
          <w:vertAlign w:val="superscript"/>
        </w:rPr>
        <w:t xml:space="preserve"> </w:t>
      </w:r>
      <w:r w:rsidRPr="005D7EAC">
        <w:rPr>
          <w:szCs w:val="28"/>
        </w:rPr>
        <w:t>было предоставлено помещение, расположенное по адресу:______________</w:t>
      </w:r>
      <w:r>
        <w:rPr>
          <w:szCs w:val="28"/>
        </w:rPr>
        <w:t xml:space="preserve">______________________________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>__________________________________________________________________.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  <w:vertAlign w:val="superscript"/>
        </w:rPr>
      </w:pPr>
      <w:r w:rsidRPr="005D7EAC">
        <w:rPr>
          <w:szCs w:val="28"/>
        </w:rPr>
        <w:t xml:space="preserve">                               </w:t>
      </w:r>
      <w:r w:rsidRPr="005D7EAC">
        <w:rPr>
          <w:szCs w:val="28"/>
          <w:vertAlign w:val="superscript"/>
        </w:rPr>
        <w:t>указать площадь пом</w:t>
      </w:r>
      <w:r>
        <w:rPr>
          <w:szCs w:val="28"/>
          <w:vertAlign w:val="superscript"/>
        </w:rPr>
        <w:t>ещения, назначение, вместимость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ind w:firstLine="709"/>
        <w:rPr>
          <w:szCs w:val="28"/>
        </w:rPr>
      </w:pPr>
      <w:r>
        <w:rPr>
          <w:szCs w:val="28"/>
        </w:rPr>
        <w:t>Данное помещение, в соответствии с частями</w:t>
      </w:r>
      <w:r w:rsidRPr="005D7EAC">
        <w:rPr>
          <w:szCs w:val="28"/>
        </w:rPr>
        <w:t xml:space="preserve"> </w:t>
      </w:r>
      <w:r>
        <w:rPr>
          <w:szCs w:val="28"/>
        </w:rPr>
        <w:t>3, 4</w:t>
      </w:r>
      <w:r w:rsidRPr="005D7EAC">
        <w:rPr>
          <w:szCs w:val="28"/>
        </w:rPr>
        <w:t xml:space="preserve"> статьи 52 Закона Иркутской области «О выборах Губернатора Иркутской области», было предоставлено на безвозмездной основе.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0"/>
        </w:tabs>
        <w:ind w:firstLine="709"/>
        <w:rPr>
          <w:szCs w:val="28"/>
        </w:rPr>
      </w:pPr>
      <w:r w:rsidRPr="005D7EAC">
        <w:rPr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>__________________________________________________________________,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  <w:vertAlign w:val="superscript"/>
        </w:rPr>
      </w:pP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  <w:t xml:space="preserve">        конкретные даты либо дни недели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>на время, установленное ___________________</w:t>
      </w:r>
      <w:r>
        <w:rPr>
          <w:szCs w:val="28"/>
        </w:rPr>
        <w:t>___</w:t>
      </w:r>
      <w:r w:rsidRPr="005D7EAC">
        <w:rPr>
          <w:szCs w:val="28"/>
        </w:rPr>
        <w:t xml:space="preserve">________территориальной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>избирательной комиссией.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  <w:vertAlign w:val="superscript"/>
        </w:rPr>
      </w:pP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ind w:firstLine="709"/>
        <w:rPr>
          <w:szCs w:val="28"/>
        </w:rPr>
      </w:pPr>
      <w:r w:rsidRPr="005D7EAC">
        <w:rPr>
          <w:szCs w:val="28"/>
        </w:rPr>
        <w:t>По вопросу предоставления помещения обращаться по тел:_______________, к _____________________________________________ .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  <w:vertAlign w:val="superscript"/>
        </w:rPr>
      </w:pPr>
      <w:r w:rsidRPr="005D7EAC">
        <w:rPr>
          <w:szCs w:val="28"/>
        </w:rPr>
        <w:tab/>
      </w:r>
      <w:r w:rsidRPr="005D7EA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7EAC">
        <w:rPr>
          <w:szCs w:val="28"/>
        </w:rPr>
        <w:tab/>
        <w:t xml:space="preserve">   </w:t>
      </w:r>
      <w:r w:rsidRPr="005D7EAC">
        <w:rPr>
          <w:szCs w:val="28"/>
          <w:vertAlign w:val="superscript"/>
        </w:rPr>
        <w:t xml:space="preserve">должность, Ф.И.О. 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rPr>
          <w:szCs w:val="28"/>
        </w:rPr>
      </w:pPr>
      <w:r w:rsidRPr="005D7EAC">
        <w:rPr>
          <w:szCs w:val="28"/>
        </w:rPr>
        <w:t xml:space="preserve">___________________ </w:t>
      </w:r>
      <w:r w:rsidRPr="005D7EAC">
        <w:rPr>
          <w:szCs w:val="28"/>
        </w:rPr>
        <w:tab/>
      </w:r>
      <w:r w:rsidRPr="005D7EAC">
        <w:rPr>
          <w:szCs w:val="28"/>
        </w:rPr>
        <w:tab/>
      </w:r>
      <w:r w:rsidRPr="005D7EAC">
        <w:rPr>
          <w:szCs w:val="28"/>
        </w:rPr>
        <w:tab/>
      </w:r>
      <w:r w:rsidRPr="005D7EAC">
        <w:rPr>
          <w:szCs w:val="28"/>
        </w:rPr>
        <w:tab/>
      </w:r>
      <w:r w:rsidRPr="005D7EAC">
        <w:rPr>
          <w:szCs w:val="28"/>
        </w:rPr>
        <w:tab/>
      </w:r>
      <w:r>
        <w:rPr>
          <w:szCs w:val="28"/>
        </w:rPr>
        <w:tab/>
      </w:r>
      <w:r w:rsidRPr="005D7EAC">
        <w:rPr>
          <w:szCs w:val="28"/>
        </w:rPr>
        <w:t>_________________</w:t>
      </w:r>
    </w:p>
    <w:p w:rsidR="00B46841" w:rsidRPr="005D7EAC" w:rsidRDefault="00B46841" w:rsidP="00B46841">
      <w:pPr>
        <w:pStyle w:val="a8"/>
        <w:tabs>
          <w:tab w:val="clear" w:pos="4677"/>
          <w:tab w:val="clear" w:pos="9355"/>
          <w:tab w:val="right" w:pos="-142"/>
        </w:tabs>
        <w:spacing w:line="276" w:lineRule="auto"/>
        <w:rPr>
          <w:szCs w:val="28"/>
          <w:vertAlign w:val="superscript"/>
        </w:rPr>
      </w:pPr>
      <w:r w:rsidRPr="005D7EAC">
        <w:rPr>
          <w:szCs w:val="28"/>
          <w:vertAlign w:val="superscript"/>
        </w:rPr>
        <w:t xml:space="preserve">                        дата</w:t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</w:r>
      <w:r w:rsidRPr="005D7EAC">
        <w:rPr>
          <w:szCs w:val="28"/>
          <w:vertAlign w:val="superscript"/>
        </w:rPr>
        <w:tab/>
        <w:t xml:space="preserve">              </w:t>
      </w:r>
      <w:r>
        <w:rPr>
          <w:szCs w:val="28"/>
          <w:vertAlign w:val="superscript"/>
        </w:rPr>
        <w:t xml:space="preserve">             </w:t>
      </w:r>
      <w:r w:rsidRPr="005D7EAC">
        <w:rPr>
          <w:szCs w:val="28"/>
          <w:vertAlign w:val="superscript"/>
        </w:rPr>
        <w:t xml:space="preserve">          подпись</w:t>
      </w:r>
    </w:p>
    <w:p w:rsidR="00B46841" w:rsidRDefault="00B46841" w:rsidP="00B46841">
      <w:pPr>
        <w:ind w:left="4536" w:right="139"/>
        <w:jc w:val="center"/>
        <w:rPr>
          <w:szCs w:val="28"/>
        </w:rPr>
      </w:pPr>
    </w:p>
    <w:p w:rsidR="00BF2920" w:rsidRDefault="00BF2920"/>
    <w:sectPr w:rsidR="00B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CE" w:rsidRDefault="000E76CE" w:rsidP="0084526F">
      <w:r>
        <w:separator/>
      </w:r>
    </w:p>
  </w:endnote>
  <w:endnote w:type="continuationSeparator" w:id="0">
    <w:p w:rsidR="000E76CE" w:rsidRDefault="000E76CE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CE" w:rsidRDefault="000E76CE" w:rsidP="0084526F">
      <w:r>
        <w:separator/>
      </w:r>
    </w:p>
  </w:footnote>
  <w:footnote w:type="continuationSeparator" w:id="0">
    <w:p w:rsidR="000E76CE" w:rsidRDefault="000E76CE" w:rsidP="0084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0A21"/>
    <w:rsid w:val="00043FA8"/>
    <w:rsid w:val="00045BF9"/>
    <w:rsid w:val="0004798F"/>
    <w:rsid w:val="000E76CE"/>
    <w:rsid w:val="00261D6C"/>
    <w:rsid w:val="0030507B"/>
    <w:rsid w:val="00346D4F"/>
    <w:rsid w:val="003641AC"/>
    <w:rsid w:val="00402480"/>
    <w:rsid w:val="005E680F"/>
    <w:rsid w:val="006A5F0A"/>
    <w:rsid w:val="0084526F"/>
    <w:rsid w:val="009A0FE6"/>
    <w:rsid w:val="009C3E9B"/>
    <w:rsid w:val="00B46841"/>
    <w:rsid w:val="00B91D1D"/>
    <w:rsid w:val="00BD39FB"/>
    <w:rsid w:val="00BF2920"/>
    <w:rsid w:val="00CA72BE"/>
    <w:rsid w:val="00CC0278"/>
    <w:rsid w:val="00CE24EF"/>
    <w:rsid w:val="00DE6AC6"/>
    <w:rsid w:val="00E35934"/>
    <w:rsid w:val="00F6264F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20</cp:revision>
  <cp:lastPrinted>2020-01-14T01:42:00Z</cp:lastPrinted>
  <dcterms:created xsi:type="dcterms:W3CDTF">2018-01-22T04:51:00Z</dcterms:created>
  <dcterms:modified xsi:type="dcterms:W3CDTF">2020-07-14T08:48:00Z</dcterms:modified>
</cp:coreProperties>
</file>