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15240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3B52FC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2FC" w:rsidRPr="00975A25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B52FC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3B52FC" w:rsidRPr="00975A25" w:rsidRDefault="003B52FC" w:rsidP="003B52F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FC" w:rsidRPr="001153E9" w:rsidRDefault="003B52FC" w:rsidP="003B52F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63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14.10.2021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63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3B52FC" w:rsidRPr="00B36D11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B52FC" w:rsidRPr="00F02FEE" w:rsidTr="006B0F0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B52FC" w:rsidRPr="00355D42" w:rsidRDefault="003B52FC" w:rsidP="006B0F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</w:t>
            </w:r>
            <w:r w:rsidR="006B0F0B"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исследований и подготовк</w:t>
            </w:r>
            <w:r w:rsidR="006B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B0F0B"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предварительного варианта материалов</w:t>
            </w:r>
            <w:r w:rsidR="006B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оценки воздействия на окружающую среду</w:t>
            </w:r>
            <w:r w:rsidR="006B0F0B"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соответствии с утвержденным техническим заданием</w:t>
            </w:r>
            <w:r w:rsidR="006B0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0F0B" w:rsidRPr="0011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объекту государственной экологической экспертизы «</w:t>
            </w:r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 культуры на 80 мест, расположенный по адресу: Иркутская область, </w:t>
            </w:r>
            <w:proofErr w:type="spellStart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Слюдянский</w:t>
            </w:r>
            <w:proofErr w:type="spellEnd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="00106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тулик</w:t>
            </w:r>
            <w:proofErr w:type="spellEnd"/>
            <w:r w:rsidR="0094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</w:t>
      </w:r>
      <w:r w:rsidR="002600AA">
        <w:rPr>
          <w:rFonts w:ascii="Times New Roman" w:hAnsi="Times New Roman" w:cs="Times New Roman"/>
          <w:sz w:val="24"/>
          <w:szCs w:val="24"/>
        </w:rPr>
        <w:t>Министерства природных ресурсов</w:t>
      </w:r>
      <w:proofErr w:type="gramEnd"/>
      <w:r w:rsidR="002600AA">
        <w:rPr>
          <w:rFonts w:ascii="Times New Roman" w:hAnsi="Times New Roman" w:cs="Times New Roman"/>
          <w:sz w:val="24"/>
          <w:szCs w:val="24"/>
        </w:rPr>
        <w:t xml:space="preserve"> и экологии Российской Федерации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№ 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999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0AA">
        <w:rPr>
          <w:rFonts w:ascii="Times New Roman" w:hAnsi="Times New Roman" w:cs="Times New Roman"/>
          <w:sz w:val="24"/>
          <w:szCs w:val="24"/>
        </w:rPr>
        <w:t>б утверждении требований к материалам оценки воздействия на окружающую среду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2600AA" w:rsidRDefault="002600AA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52FC" w:rsidRPr="00111B8B" w:rsidRDefault="003B52FC" w:rsidP="003B5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7125F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6B0F0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</w:t>
      </w:r>
      <w:r w:rsidR="00106E5C" w:rsidRPr="00106E5C">
        <w:rPr>
          <w:rFonts w:ascii="Times New Roman" w:hAnsi="Times New Roman" w:cs="Times New Roman"/>
          <w:bCs/>
          <w:sz w:val="24"/>
          <w:szCs w:val="24"/>
        </w:rPr>
        <w:t>в здании</w:t>
      </w:r>
      <w:r w:rsidR="00106E5C" w:rsidRPr="00106E5C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культуры «Сельский дом культуры п. Утулик» </w:t>
      </w:r>
      <w:r w:rsidR="00106E5C" w:rsidRPr="00106E5C">
        <w:rPr>
          <w:rFonts w:ascii="Times New Roman" w:hAnsi="Times New Roman" w:cs="Times New Roman"/>
          <w:bCs/>
          <w:sz w:val="24"/>
          <w:szCs w:val="24"/>
        </w:rPr>
        <w:t xml:space="preserve">по адресу: Иркутская область, </w:t>
      </w:r>
      <w:proofErr w:type="spellStart"/>
      <w:r w:rsidR="00106E5C" w:rsidRPr="00106E5C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106E5C" w:rsidRPr="00106E5C">
        <w:rPr>
          <w:rFonts w:ascii="Times New Roman" w:hAnsi="Times New Roman" w:cs="Times New Roman"/>
          <w:bCs/>
          <w:sz w:val="24"/>
          <w:szCs w:val="24"/>
        </w:rPr>
        <w:t xml:space="preserve"> район, п. Утулик, улица</w:t>
      </w:r>
      <w:r w:rsidR="00106E5C" w:rsidRPr="00106E5C">
        <w:rPr>
          <w:rFonts w:ascii="Times New Roman" w:hAnsi="Times New Roman" w:cs="Times New Roman"/>
          <w:sz w:val="24"/>
          <w:szCs w:val="24"/>
        </w:rPr>
        <w:t xml:space="preserve"> Привокзальная</w:t>
      </w:r>
      <w:r w:rsidR="00106E5C" w:rsidRPr="00106E5C">
        <w:rPr>
          <w:rFonts w:ascii="Times New Roman" w:hAnsi="Times New Roman" w:cs="Times New Roman"/>
          <w:bCs/>
          <w:sz w:val="24"/>
          <w:szCs w:val="24"/>
        </w:rPr>
        <w:t>, 14</w:t>
      </w:r>
      <w:proofErr w:type="gramStart"/>
      <w:r w:rsidR="00106E5C" w:rsidRPr="00106E5C"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 w:rsidRPr="00106E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обсуждения в форме слушаний </w:t>
      </w:r>
      <w:r w:rsidR="006B0F0B" w:rsidRPr="006B0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проведения исследований и подготовки предварительного варианта материалов по оценке воздействия на окружающую среду  в соответствии с утвержденным техническим заданием</w:t>
      </w:r>
      <w:r w:rsidR="006B0F0B" w:rsidRPr="0011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культуры на 80 мест, расположенный по адресу: Иркутская область, </w:t>
      </w:r>
      <w:proofErr w:type="spellStart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106E5C" w:rsidRPr="00106E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тулик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94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Утуликского</w:t>
      </w:r>
      <w:proofErr w:type="spellEnd"/>
      <w:r w:rsidR="008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заказчика. 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Общество с </w:t>
      </w:r>
      <w:r w:rsidR="00106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 «Северный ветер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BA5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 технического задания и материалов ОВОС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111B8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3B52FC" w:rsidRPr="006C7C96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материалов по оценке воздействия на окружающую среду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культуры на 80 мест, расположенный по адресу: Иркутская область,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тулик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52FC" w:rsidRDefault="003B52FC" w:rsidP="00D8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</w:t>
      </w:r>
      <w:r w:rsidR="00D8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8E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477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477F9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="008477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FC" w:rsidRPr="00826D94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</w:t>
      </w:r>
      <w:r w:rsidR="006B0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предварительными материалами по оценке воздействия на окружающую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Дом культуры на 80 мест, расположенный по адресу: Иркутская область,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Слюдянский</w:t>
      </w:r>
      <w:proofErr w:type="spell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Start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.У</w:t>
      </w:r>
      <w:proofErr w:type="gramEnd"/>
      <w:r w:rsidR="00F80170" w:rsidRPr="00F801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тулик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3B52FC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рекомендательное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 принятое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общественных слушаний в газете «Славное море».</w:t>
      </w:r>
    </w:p>
    <w:p w:rsidR="003B52FC" w:rsidRPr="006B0F0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2FC" w:rsidRPr="00D868EB" w:rsidRDefault="003B52FC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</w:t>
      </w:r>
      <w:r w:rsidR="00D868E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 технического задания на проведение оценки воздействия на окружающую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F85085" w:rsidRPr="00D868EB" w:rsidRDefault="00F85085" w:rsidP="003B5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2FC" w:rsidRPr="00111B8B" w:rsidRDefault="00F85085" w:rsidP="006B0F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0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941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B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="003B52FC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3B5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="003B52FC"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sectPr w:rsidR="003B52FC" w:rsidRPr="0011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0B0B90"/>
    <w:rsid w:val="00106E5C"/>
    <w:rsid w:val="001B3178"/>
    <w:rsid w:val="002600AA"/>
    <w:rsid w:val="00324B57"/>
    <w:rsid w:val="003B52FC"/>
    <w:rsid w:val="006B0F0B"/>
    <w:rsid w:val="00715B44"/>
    <w:rsid w:val="007D2599"/>
    <w:rsid w:val="008477F9"/>
    <w:rsid w:val="008A4A6F"/>
    <w:rsid w:val="009415C3"/>
    <w:rsid w:val="00977856"/>
    <w:rsid w:val="00A14F40"/>
    <w:rsid w:val="00B30955"/>
    <w:rsid w:val="00BA5349"/>
    <w:rsid w:val="00C8147B"/>
    <w:rsid w:val="00CF7A4C"/>
    <w:rsid w:val="00D868EB"/>
    <w:rsid w:val="00F63FAB"/>
    <w:rsid w:val="00F80170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5</cp:revision>
  <cp:lastPrinted>2021-10-19T06:11:00Z</cp:lastPrinted>
  <dcterms:created xsi:type="dcterms:W3CDTF">2021-10-18T06:17:00Z</dcterms:created>
  <dcterms:modified xsi:type="dcterms:W3CDTF">2021-10-21T00:12:00Z</dcterms:modified>
</cp:coreProperties>
</file>