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96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</w:t>
      </w:r>
      <w:r w:rsidR="00713D96">
        <w:rPr>
          <w:rFonts w:ascii="Times New Roman" w:hAnsi="Times New Roman"/>
          <w:b/>
          <w:sz w:val="28"/>
          <w:szCs w:val="28"/>
        </w:rPr>
        <w:t>ОГО МУНИЦИПАЛЬНОГО РАЙОНА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>г. Слюдянка</w:t>
      </w:r>
    </w:p>
    <w:p w:rsidR="004E32A1" w:rsidRDefault="004E32A1" w:rsidP="00CE1FDD">
      <w:pPr>
        <w:rPr>
          <w:rFonts w:ascii="Times New Roman" w:eastAsia="Calibri" w:hAnsi="Times New Roman" w:cs="Times New Roman"/>
          <w:sz w:val="24"/>
          <w:szCs w:val="24"/>
        </w:rPr>
      </w:pPr>
    </w:p>
    <w:p w:rsidR="00CE1FDD" w:rsidRPr="000E6E4B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0E6E4B">
        <w:rPr>
          <w:rFonts w:ascii="Times New Roman" w:eastAsia="Calibri" w:hAnsi="Times New Roman" w:cs="Times New Roman"/>
          <w:sz w:val="24"/>
          <w:szCs w:val="24"/>
        </w:rPr>
        <w:t>От</w:t>
      </w:r>
      <w:r w:rsidR="00F96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073">
        <w:rPr>
          <w:rFonts w:ascii="Times New Roman" w:eastAsia="Calibri" w:hAnsi="Times New Roman" w:cs="Times New Roman"/>
          <w:sz w:val="24"/>
          <w:szCs w:val="24"/>
        </w:rPr>
        <w:t xml:space="preserve">01.10.2021 года </w:t>
      </w:r>
      <w:r w:rsidRPr="000E6E4B">
        <w:rPr>
          <w:rFonts w:ascii="Times New Roman" w:eastAsia="Calibri" w:hAnsi="Times New Roman" w:cs="Times New Roman"/>
          <w:sz w:val="24"/>
          <w:szCs w:val="24"/>
        </w:rPr>
        <w:t>№</w:t>
      </w:r>
      <w:r w:rsidR="00D25CF8" w:rsidRPr="000E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073">
        <w:rPr>
          <w:rFonts w:ascii="Times New Roman" w:eastAsia="Calibri" w:hAnsi="Times New Roman" w:cs="Times New Roman"/>
          <w:sz w:val="24"/>
          <w:szCs w:val="24"/>
        </w:rPr>
        <w:t>503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37060B">
        <w:trPr>
          <w:trHeight w:val="980"/>
        </w:trPr>
        <w:tc>
          <w:tcPr>
            <w:tcW w:w="436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D418FC" w:rsidRPr="00D97553" w:rsidTr="00D97553">
              <w:tc>
                <w:tcPr>
                  <w:tcW w:w="4130" w:type="dxa"/>
                </w:tcPr>
                <w:p w:rsidR="00D418FC" w:rsidRPr="00843384" w:rsidRDefault="009F695F" w:rsidP="001E631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F75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наделении </w:t>
                  </w:r>
                  <w:r w:rsidR="00F75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7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F57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казенно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F75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F57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«Комитет по социальной политике и культуре </w:t>
                  </w:r>
                  <w:proofErr w:type="spellStart"/>
                  <w:r w:rsidR="00F57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Слюдянского</w:t>
                  </w:r>
                  <w:proofErr w:type="spellEnd"/>
                  <w:r w:rsidR="00F57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района»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полномочиями на определение поставщиков (подрядчиков, исполнителей) для</w:t>
                  </w:r>
                  <w:r w:rsidR="001E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заказчиков - 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</w:t>
                  </w:r>
                  <w:r w:rsidR="001E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казенных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6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учреждений</w:t>
                  </w:r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муниципальных бюджетных учреждений </w:t>
                  </w:r>
                  <w:proofErr w:type="spellStart"/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Слюдянского</w:t>
                  </w:r>
                  <w:proofErr w:type="spellEnd"/>
                  <w:r w:rsidR="00AB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при осуществлении централизованных закупок товаров, работ, услуг </w:t>
                  </w:r>
                  <w:r w:rsidR="00430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о признании утратившими силу </w:t>
                  </w:r>
                  <w:r w:rsidR="00C21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отдельных постановлений администрации муниципального образования </w:t>
                  </w:r>
                  <w:proofErr w:type="spellStart"/>
                  <w:r w:rsidR="00C21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Слюдянский</w:t>
                  </w:r>
                  <w:proofErr w:type="spellEnd"/>
                  <w:r w:rsidR="00C21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proofErr w:type="gramEnd"/>
                </w:p>
              </w:tc>
            </w:tr>
          </w:tbl>
          <w:p w:rsidR="00D30731" w:rsidRPr="002E0CA6" w:rsidRDefault="00D30731" w:rsidP="00D418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2E0CA6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11FC7" w:rsidRDefault="00811FC7" w:rsidP="00D975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31" w:rsidRPr="00D97553" w:rsidRDefault="00AB0135" w:rsidP="00D975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упорядочения работы по осуществлению закупок товаров, работ, услуг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</w:t>
      </w:r>
      <w:r w:rsidR="00184EAF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0174D7" w:rsidRPr="00D97553">
        <w:rPr>
          <w:rFonts w:ascii="Times New Roman" w:hAnsi="Times New Roman" w:cs="Times New Roman"/>
          <w:sz w:val="24"/>
          <w:szCs w:val="24"/>
        </w:rPr>
        <w:t>стать</w:t>
      </w:r>
      <w:r w:rsidR="00184EAF">
        <w:rPr>
          <w:rFonts w:ascii="Times New Roman" w:hAnsi="Times New Roman" w:cs="Times New Roman"/>
          <w:sz w:val="24"/>
          <w:szCs w:val="24"/>
        </w:rPr>
        <w:t>ей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</w:t>
      </w:r>
      <w:r w:rsidR="00F57320">
        <w:rPr>
          <w:rFonts w:ascii="Times New Roman" w:hAnsi="Times New Roman" w:cs="Times New Roman"/>
          <w:sz w:val="24"/>
          <w:szCs w:val="24"/>
        </w:rPr>
        <w:t>26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Федерального закона от 05</w:t>
      </w:r>
      <w:r w:rsidR="006C7EFA" w:rsidRPr="00D9755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174D7" w:rsidRPr="00D97553">
        <w:rPr>
          <w:rFonts w:ascii="Times New Roman" w:hAnsi="Times New Roman" w:cs="Times New Roman"/>
          <w:sz w:val="24"/>
          <w:szCs w:val="24"/>
        </w:rPr>
        <w:t>2013</w:t>
      </w:r>
      <w:r w:rsidR="008A2E41" w:rsidRPr="00D975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 w:rsidRPr="00D97553">
        <w:rPr>
          <w:rFonts w:ascii="Times New Roman" w:hAnsi="Times New Roman" w:cs="Times New Roman"/>
          <w:sz w:val="24"/>
          <w:szCs w:val="24"/>
        </w:rPr>
        <w:t>м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униципальных нужд»,  </w:t>
      </w:r>
      <w:r w:rsidR="00D30731" w:rsidRPr="00D975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D30731" w:rsidRPr="00D97553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D30731" w:rsidRPr="00D97553">
        <w:rPr>
          <w:rFonts w:ascii="Times New Roman" w:hAnsi="Times New Roman" w:cs="Times New Roman"/>
          <w:sz w:val="24"/>
          <w:szCs w:val="24"/>
        </w:rPr>
        <w:t xml:space="preserve"> 47, 66 Устава </w:t>
      </w:r>
      <w:proofErr w:type="spellStart"/>
      <w:r w:rsidR="00BB4A43">
        <w:rPr>
          <w:rFonts w:ascii="Times New Roman" w:hAnsi="Times New Roman" w:cs="Times New Roman"/>
          <w:sz w:val="24"/>
          <w:szCs w:val="24"/>
        </w:rPr>
        <w:t>Сл</w:t>
      </w:r>
      <w:r w:rsidR="00D30731" w:rsidRPr="00D97553">
        <w:rPr>
          <w:rFonts w:ascii="Times New Roman" w:hAnsi="Times New Roman" w:cs="Times New Roman"/>
          <w:sz w:val="24"/>
          <w:szCs w:val="24"/>
        </w:rPr>
        <w:t>юдянск</w:t>
      </w:r>
      <w:r w:rsidR="00BB4A4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B4A4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30731" w:rsidRPr="00D975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4A43">
        <w:rPr>
          <w:rFonts w:ascii="Times New Roman" w:hAnsi="Times New Roman" w:cs="Times New Roman"/>
          <w:sz w:val="24"/>
          <w:szCs w:val="24"/>
        </w:rPr>
        <w:t>а</w:t>
      </w:r>
      <w:r w:rsidR="00D30731" w:rsidRPr="00D97553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</w:t>
      </w:r>
      <w:proofErr w:type="gramEnd"/>
      <w:r w:rsidR="00D30731" w:rsidRPr="00D97553">
        <w:rPr>
          <w:rFonts w:ascii="Times New Roman" w:hAnsi="Times New Roman" w:cs="Times New Roman"/>
          <w:sz w:val="24"/>
          <w:szCs w:val="24"/>
        </w:rPr>
        <w:t xml:space="preserve"> 30 июня 2005 года № 303-п,</w:t>
      </w:r>
      <w:r w:rsidR="00713D9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13D9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13D96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7754A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D30731" w:rsidRPr="00D97553" w:rsidRDefault="00D30731" w:rsidP="00D975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30731" w:rsidRPr="00D97553" w:rsidRDefault="00D30731" w:rsidP="00D3073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97553">
        <w:rPr>
          <w:rFonts w:ascii="Times New Roman" w:eastAsia="Calibri" w:hAnsi="Times New Roman"/>
          <w:b/>
          <w:sz w:val="24"/>
          <w:szCs w:val="24"/>
        </w:rPr>
        <w:t>ПОСТАНОВЛЯ</w:t>
      </w:r>
      <w:r w:rsidR="00C7754A">
        <w:rPr>
          <w:rFonts w:ascii="Times New Roman" w:eastAsia="Calibri" w:hAnsi="Times New Roman"/>
          <w:b/>
          <w:sz w:val="24"/>
          <w:szCs w:val="24"/>
        </w:rPr>
        <w:t>ЕТ</w:t>
      </w:r>
      <w:r w:rsidRPr="00D97553">
        <w:rPr>
          <w:rFonts w:ascii="Times New Roman" w:eastAsia="Calibri" w:hAnsi="Times New Roman"/>
          <w:b/>
          <w:sz w:val="24"/>
          <w:szCs w:val="24"/>
        </w:rPr>
        <w:t>:</w:t>
      </w:r>
    </w:p>
    <w:p w:rsidR="004A459F" w:rsidRPr="0060010C" w:rsidRDefault="004A459F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2B5D41" w:rsidRDefault="00AB0135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r w:rsidR="00F5732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социальной политике и культуре </w:t>
      </w:r>
      <w:proofErr w:type="spellStart"/>
      <w:r w:rsidR="00F573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7320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DA0C84">
        <w:rPr>
          <w:rFonts w:ascii="Times New Roman" w:hAnsi="Times New Roman" w:cs="Times New Roman"/>
          <w:sz w:val="24"/>
          <w:szCs w:val="24"/>
        </w:rPr>
        <w:t xml:space="preserve"> </w:t>
      </w:r>
      <w:r w:rsidR="00822AC5">
        <w:rPr>
          <w:rFonts w:ascii="Times New Roman" w:hAnsi="Times New Roman" w:cs="Times New Roman"/>
          <w:sz w:val="24"/>
          <w:szCs w:val="24"/>
        </w:rPr>
        <w:t xml:space="preserve"> полномочиями по определению поставщиков (подрядчиков,</w:t>
      </w:r>
      <w:r w:rsidR="00A2478D">
        <w:rPr>
          <w:rFonts w:ascii="Times New Roman" w:hAnsi="Times New Roman" w:cs="Times New Roman"/>
          <w:sz w:val="24"/>
          <w:szCs w:val="24"/>
        </w:rPr>
        <w:t xml:space="preserve"> исполнителей) для муниципальных</w:t>
      </w:r>
      <w:r w:rsidR="00F57320">
        <w:rPr>
          <w:rFonts w:ascii="Times New Roman" w:hAnsi="Times New Roman" w:cs="Times New Roman"/>
          <w:sz w:val="24"/>
          <w:szCs w:val="24"/>
        </w:rPr>
        <w:t xml:space="preserve"> заказчиков</w:t>
      </w:r>
      <w:r w:rsidR="00632A36">
        <w:rPr>
          <w:rFonts w:ascii="Times New Roman" w:hAnsi="Times New Roman" w:cs="Times New Roman"/>
          <w:sz w:val="24"/>
          <w:szCs w:val="24"/>
        </w:rPr>
        <w:t>, осуществляющих централизованные закупки товаров, работ, услуг</w:t>
      </w:r>
      <w:r w:rsidR="004C67FC">
        <w:rPr>
          <w:rFonts w:ascii="Times New Roman" w:hAnsi="Times New Roman" w:cs="Times New Roman"/>
          <w:sz w:val="24"/>
          <w:szCs w:val="24"/>
        </w:rPr>
        <w:t>,</w:t>
      </w:r>
      <w:r w:rsidR="002B5D4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632A36">
        <w:rPr>
          <w:rFonts w:ascii="Times New Roman" w:hAnsi="Times New Roman" w:cs="Times New Roman"/>
          <w:sz w:val="24"/>
          <w:szCs w:val="24"/>
        </w:rPr>
        <w:t xml:space="preserve"> путем проведения конкурентных закупок</w:t>
      </w:r>
      <w:r w:rsidR="002B5D41">
        <w:rPr>
          <w:rFonts w:ascii="Times New Roman" w:hAnsi="Times New Roman" w:cs="Times New Roman"/>
          <w:sz w:val="24"/>
          <w:szCs w:val="24"/>
        </w:rPr>
        <w:t>.</w:t>
      </w:r>
    </w:p>
    <w:p w:rsidR="00F57320" w:rsidRDefault="00F57320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взаимодействия </w:t>
      </w:r>
      <w:r w:rsidR="00A2478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заказчиков с </w:t>
      </w:r>
      <w:r w:rsidR="00A3446F">
        <w:rPr>
          <w:rFonts w:ascii="Times New Roman" w:hAnsi="Times New Roman" w:cs="Times New Roman"/>
          <w:sz w:val="24"/>
          <w:szCs w:val="24"/>
        </w:rPr>
        <w:t>муниципальн</w:t>
      </w:r>
      <w:r w:rsidR="00A2478D">
        <w:rPr>
          <w:rFonts w:ascii="Times New Roman" w:hAnsi="Times New Roman" w:cs="Times New Roman"/>
          <w:sz w:val="24"/>
          <w:szCs w:val="24"/>
        </w:rPr>
        <w:t>ым</w:t>
      </w:r>
      <w:r w:rsidR="00A3446F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A2478D">
        <w:rPr>
          <w:rFonts w:ascii="Times New Roman" w:hAnsi="Times New Roman" w:cs="Times New Roman"/>
          <w:sz w:val="24"/>
          <w:szCs w:val="24"/>
        </w:rPr>
        <w:t>ым</w:t>
      </w:r>
      <w:r w:rsidR="00A3446F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2478D">
        <w:rPr>
          <w:rFonts w:ascii="Times New Roman" w:hAnsi="Times New Roman" w:cs="Times New Roman"/>
          <w:sz w:val="24"/>
          <w:szCs w:val="24"/>
        </w:rPr>
        <w:t>м</w:t>
      </w:r>
      <w:r w:rsidR="00A3446F">
        <w:rPr>
          <w:rFonts w:ascii="Times New Roman" w:hAnsi="Times New Roman" w:cs="Times New Roman"/>
          <w:sz w:val="24"/>
          <w:szCs w:val="24"/>
        </w:rPr>
        <w:t xml:space="preserve"> «Комитет по социальной политике и культуре </w:t>
      </w:r>
      <w:proofErr w:type="spellStart"/>
      <w:r w:rsidR="00A3446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3446F">
        <w:rPr>
          <w:rFonts w:ascii="Times New Roman" w:hAnsi="Times New Roman" w:cs="Times New Roman"/>
          <w:sz w:val="24"/>
          <w:szCs w:val="24"/>
        </w:rPr>
        <w:t xml:space="preserve"> муниципального района».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4C67FC" w:rsidRDefault="004C67FC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казенному учреждению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довести настоящее постановление до сведения подведомственных бюджетных и казенных учреждений. </w:t>
      </w:r>
    </w:p>
    <w:p w:rsidR="00C21539" w:rsidRDefault="009B210F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2153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C215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1539">
        <w:rPr>
          <w:rFonts w:ascii="Times New Roman" w:hAnsi="Times New Roman" w:cs="Times New Roman"/>
          <w:sz w:val="24"/>
          <w:szCs w:val="24"/>
        </w:rPr>
        <w:t>:</w:t>
      </w:r>
    </w:p>
    <w:p w:rsidR="009B210F" w:rsidRDefault="009B210F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</w:t>
      </w:r>
      <w:r w:rsidR="00F573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73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7320">
        <w:rPr>
          <w:rFonts w:ascii="Times New Roman" w:hAnsi="Times New Roman" w:cs="Times New Roman"/>
          <w:sz w:val="24"/>
          <w:szCs w:val="24"/>
        </w:rPr>
        <w:t>4 года № 861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F57320">
        <w:rPr>
          <w:rFonts w:ascii="Times New Roman" w:hAnsi="Times New Roman" w:cs="Times New Roman"/>
          <w:sz w:val="24"/>
          <w:szCs w:val="24"/>
        </w:rPr>
        <w:t xml:space="preserve">б утверждении Положения о закупочной деятельности в муниципальном образовании </w:t>
      </w:r>
      <w:proofErr w:type="spellStart"/>
      <w:r w:rsidR="00F5732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5732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7320" w:rsidRDefault="00F57320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28.04.2016 года № 138 «Об утверждении Положения о порядке формирования, утверждения и ведения планов</w:t>
      </w:r>
      <w:r w:rsidR="00430930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</w:t>
      </w:r>
      <w:proofErr w:type="spellStart"/>
      <w:r w:rsidR="0043093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3093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30930" w:rsidRDefault="00430930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28.04.2016 года № 140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30930" w:rsidRDefault="00430930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14.11.2014 года № 1832 «Об утверждении Порядка подготовки, заключения и исполнения контрактов (договоров) и их проектов при осуществлении муниципальных закупок в администрации муниципального района и муниципальных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30930" w:rsidRDefault="00430930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27.11.2014 года № 2040 «Об утверждении  Методических рекомендаций для муниципальных заказчиков при обращении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 согласовании возможности заключения контракта с единственным  поставщиком (подрядчиком, исполнителем)».</w:t>
      </w:r>
    </w:p>
    <w:p w:rsidR="00430930" w:rsidRDefault="00430930" w:rsidP="00C21539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27.05.2014 года № 860 «Об утверждении Положения о контрактном управляющем администрации муниципального района и муниципальных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B5D41" w:rsidRDefault="002B5D41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</w:t>
      </w:r>
      <w:r w:rsidRPr="00D9755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Pr="00D9755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97553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9" w:history="1">
        <w:r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755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D9755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7553">
        <w:rPr>
          <w:rFonts w:ascii="Times New Roman" w:hAnsi="Times New Roman" w:cs="Times New Roman"/>
          <w:sz w:val="24"/>
          <w:szCs w:val="24"/>
        </w:rPr>
        <w:t xml:space="preserve">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75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7553">
        <w:rPr>
          <w:rFonts w:ascii="Times New Roman" w:hAnsi="Times New Roman" w:cs="Times New Roman"/>
          <w:sz w:val="24"/>
          <w:szCs w:val="24"/>
        </w:rPr>
        <w:t>равовые акты»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41" w:rsidRPr="00D97553" w:rsidRDefault="002B5D41" w:rsidP="002B5D4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</w:t>
      </w:r>
      <w:r w:rsidR="009B210F">
        <w:rPr>
          <w:rFonts w:ascii="Times New Roman" w:hAnsi="Times New Roman" w:cs="Times New Roman"/>
          <w:sz w:val="24"/>
          <w:szCs w:val="24"/>
        </w:rPr>
        <w:t xml:space="preserve">мэра, первого заместителя мэра </w:t>
      </w:r>
      <w:proofErr w:type="spellStart"/>
      <w:r w:rsidR="009B210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B210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B21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Ю.Н.Азорина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798" w:rsidRPr="00D97553" w:rsidRDefault="002D3798" w:rsidP="002B5D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1FDD" w:rsidRDefault="00CE1FDD" w:rsidP="0037060B">
      <w:pPr>
        <w:pStyle w:val="ConsPlusNormal"/>
        <w:ind w:firstLine="709"/>
        <w:jc w:val="both"/>
        <w:rPr>
          <w:rFonts w:eastAsia="Calibri"/>
          <w:b/>
          <w:bCs/>
        </w:rPr>
      </w:pPr>
    </w:p>
    <w:p w:rsidR="009B210F" w:rsidRDefault="00675DB1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 w:rsidR="009B210F">
        <w:rPr>
          <w:rFonts w:ascii="Times New Roman" w:hAnsi="Times New Roman" w:cs="Times New Roman"/>
          <w:b/>
          <w:sz w:val="24"/>
          <w:szCs w:val="24"/>
        </w:rPr>
        <w:t>С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людянск</w:t>
      </w:r>
      <w:r w:rsidR="009B210F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</w:p>
    <w:p w:rsidR="00FE54CD" w:rsidRDefault="009B210F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75DB1">
        <w:rPr>
          <w:rFonts w:ascii="Times New Roman" w:hAnsi="Times New Roman" w:cs="Times New Roman"/>
          <w:b/>
          <w:sz w:val="24"/>
          <w:szCs w:val="24"/>
        </w:rPr>
        <w:t>А</w:t>
      </w:r>
      <w:r w:rsidR="00FE54CD">
        <w:rPr>
          <w:rFonts w:ascii="Times New Roman" w:hAnsi="Times New Roman" w:cs="Times New Roman"/>
          <w:b/>
          <w:sz w:val="24"/>
          <w:szCs w:val="24"/>
        </w:rPr>
        <w:t>.Г.</w:t>
      </w:r>
      <w:r w:rsidR="00675DB1">
        <w:rPr>
          <w:rFonts w:ascii="Times New Roman" w:hAnsi="Times New Roman" w:cs="Times New Roman"/>
          <w:b/>
          <w:sz w:val="24"/>
          <w:szCs w:val="24"/>
        </w:rPr>
        <w:t xml:space="preserve"> Шульц</w:t>
      </w: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6338FE" w:rsidRDefault="006338FE" w:rsidP="00D838DE">
      <w:pPr>
        <w:pStyle w:val="a3"/>
        <w:jc w:val="right"/>
        <w:rPr>
          <w:rFonts w:ascii="Times New Roman" w:hAnsi="Times New Roman" w:cs="Times New Roman"/>
        </w:rPr>
      </w:pPr>
    </w:p>
    <w:p w:rsidR="000005FD" w:rsidRDefault="000005FD" w:rsidP="00D838D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005FD" w:rsidRDefault="000005FD" w:rsidP="000005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005FD" w:rsidRDefault="000005FD" w:rsidP="000005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811FC7">
        <w:rPr>
          <w:rFonts w:ascii="Times New Roman" w:hAnsi="Times New Roman" w:cs="Times New Roman"/>
        </w:rPr>
        <w:t xml:space="preserve"> района</w:t>
      </w:r>
    </w:p>
    <w:p w:rsidR="000005FD" w:rsidRDefault="000005FD" w:rsidP="000005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21539">
        <w:rPr>
          <w:rFonts w:ascii="Times New Roman" w:hAnsi="Times New Roman" w:cs="Times New Roman"/>
        </w:rPr>
        <w:t xml:space="preserve"> </w:t>
      </w:r>
      <w:r w:rsidR="00987073">
        <w:rPr>
          <w:rFonts w:ascii="Times New Roman" w:hAnsi="Times New Roman" w:cs="Times New Roman"/>
        </w:rPr>
        <w:t xml:space="preserve">01.10.2021 </w:t>
      </w:r>
      <w:r w:rsidR="006919A4">
        <w:rPr>
          <w:rFonts w:ascii="Times New Roman" w:hAnsi="Times New Roman" w:cs="Times New Roman"/>
        </w:rPr>
        <w:t xml:space="preserve"> № </w:t>
      </w:r>
      <w:r w:rsidR="00987073">
        <w:rPr>
          <w:rFonts w:ascii="Times New Roman" w:hAnsi="Times New Roman" w:cs="Times New Roman"/>
        </w:rPr>
        <w:t>503</w:t>
      </w:r>
    </w:p>
    <w:p w:rsidR="00694842" w:rsidRDefault="00694842" w:rsidP="006F153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D63" w:rsidRDefault="00333D63" w:rsidP="00333D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D63" w:rsidRDefault="00C21539" w:rsidP="00333D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заказчиков – муниципальных казенных и муниципальных бюджетных учреждений, для которых уполномоченным учреждением на определение поставщиков (подрядчиков, исполнителей) является муниципальное казенное учреждение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8724B9" w:rsidRPr="00333D63" w:rsidRDefault="008724B9" w:rsidP="00333D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5BFC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 w:rsidRPr="00F655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4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Култук»;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 общеобразовательная школа № 9 п. Байкал;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10»;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11»;</w:t>
      </w:r>
    </w:p>
    <w:p w:rsidR="00F655C8" w:rsidRPr="00F655C8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12»;</w:t>
      </w:r>
    </w:p>
    <w:p w:rsidR="00F655C8" w:rsidRPr="004E05BF" w:rsidRDefault="00F655C8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</w:t>
      </w:r>
      <w:r w:rsidR="004E05BF">
        <w:rPr>
          <w:rFonts w:ascii="Times New Roman" w:hAnsi="Times New Roman" w:cs="Times New Roman"/>
          <w:sz w:val="24"/>
          <w:szCs w:val="24"/>
        </w:rPr>
        <w:t>льная школа – детский сад № 13»;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 – детский сад № 14»;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 – детский сад № 16»;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 – детский сад № 17»;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49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</w:t>
      </w:r>
      <w:r w:rsidR="00EC5E4C">
        <w:rPr>
          <w:rFonts w:ascii="Times New Roman" w:hAnsi="Times New Roman" w:cs="Times New Roman"/>
          <w:sz w:val="24"/>
          <w:szCs w:val="24"/>
        </w:rPr>
        <w:t xml:space="preserve">вательная школа № 50 г.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 52;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«Начальная школа – детский сад № 58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2»;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Култук»;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3 Теремок»;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4 «Сказка»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Култук»;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общеразвивающего вида № 5 «Радуга»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05BF" w:rsidRPr="004E05BF" w:rsidRDefault="004E05BF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05A8B" w:rsidRPr="00705A8B" w:rsidRDefault="00705A8B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7 «Родничок»;</w:t>
      </w:r>
    </w:p>
    <w:p w:rsidR="004E05BF" w:rsidRPr="00705A8B" w:rsidRDefault="00705A8B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8 «Солнышко»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05A8B" w:rsidRPr="005F6919" w:rsidRDefault="005F6919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9 «Светлячок»;</w:t>
      </w:r>
    </w:p>
    <w:p w:rsidR="005F6919" w:rsidRPr="005F6919" w:rsidRDefault="005F6919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12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F6919" w:rsidRPr="001155BA" w:rsidRDefault="005F6919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21;</w:t>
      </w:r>
    </w:p>
    <w:p w:rsidR="001155BA" w:rsidRPr="001155BA" w:rsidRDefault="001155BA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«Детско-юношеская спортивная школа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155BA" w:rsidRPr="001155BA" w:rsidRDefault="001155BA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«Дом детского творчества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</w:t>
      </w:r>
      <w:r w:rsidR="00EC5E4C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155BA" w:rsidRPr="00EC5E4C" w:rsidRDefault="00EC5E4C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«Детская школа искусств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C5E4C" w:rsidRPr="00EC5E4C" w:rsidRDefault="00EC5E4C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 г. Байкальска»;</w:t>
      </w:r>
    </w:p>
    <w:p w:rsidR="00EC5E4C" w:rsidRPr="00EC5E4C" w:rsidRDefault="00EC5E4C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«Дом детского творчества г. Байкальска»;</w:t>
      </w:r>
    </w:p>
    <w:p w:rsidR="00EC5E4C" w:rsidRPr="00EC5E4C" w:rsidRDefault="00EC5E4C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«Детская школа искусств г. Байкальска»;</w:t>
      </w:r>
    </w:p>
    <w:p w:rsidR="00EC5E4C" w:rsidRPr="00EC5E4C" w:rsidRDefault="00EC5E4C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«Дом культуры «Перевал»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EC5E4C" w:rsidRPr="006B07E3" w:rsidRDefault="006B07E3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B07E3" w:rsidRPr="006B07E3" w:rsidRDefault="006B07E3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«Детский лагерь отдыха и досуга «Солнечный»;</w:t>
      </w:r>
    </w:p>
    <w:p w:rsidR="006B07E3" w:rsidRPr="006B07E3" w:rsidRDefault="006B07E3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«Межотраслевая централизованная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B07E3" w:rsidRPr="001155BA" w:rsidRDefault="006B07E3" w:rsidP="00F655C8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155BA" w:rsidRDefault="001155BA" w:rsidP="004E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7E3" w:rsidRDefault="006B07E3" w:rsidP="004E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BFC" w:rsidRDefault="004E50A6" w:rsidP="004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0A6">
        <w:rPr>
          <w:rFonts w:ascii="Times New Roman" w:hAnsi="Times New Roman" w:cs="Times New Roman"/>
          <w:sz w:val="24"/>
          <w:szCs w:val="24"/>
        </w:rPr>
        <w:t xml:space="preserve">Вице-мэр, </w:t>
      </w: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</w:p>
    <w:p w:rsidR="004E50A6" w:rsidRPr="004E50A6" w:rsidRDefault="004E50A6" w:rsidP="004E50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</w:t>
      </w:r>
      <w:r w:rsidR="00DC00A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C00A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00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B75BFC" w:rsidRPr="004E50A6" w:rsidRDefault="00B75BFC" w:rsidP="00B75B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B75BFC" w:rsidRDefault="00B75BFC" w:rsidP="00B75BFC">
      <w:pPr>
        <w:pStyle w:val="a3"/>
        <w:jc w:val="right"/>
        <w:rPr>
          <w:rFonts w:ascii="Times New Roman" w:hAnsi="Times New Roman" w:cs="Times New Roman"/>
        </w:rPr>
      </w:pPr>
    </w:p>
    <w:p w:rsidR="006B07E3" w:rsidRDefault="006B07E3" w:rsidP="006B07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2777CB">
        <w:rPr>
          <w:rFonts w:ascii="Times New Roman" w:hAnsi="Times New Roman" w:cs="Times New Roman"/>
        </w:rPr>
        <w:t>2</w:t>
      </w:r>
    </w:p>
    <w:p w:rsidR="006B07E3" w:rsidRDefault="006B07E3" w:rsidP="006B07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B07E3" w:rsidRDefault="006B07E3" w:rsidP="006B07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B07E3" w:rsidRDefault="006B07E3" w:rsidP="006B07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87073">
        <w:rPr>
          <w:rFonts w:ascii="Times New Roman" w:hAnsi="Times New Roman" w:cs="Times New Roman"/>
        </w:rPr>
        <w:t xml:space="preserve">01.10.2021 </w:t>
      </w:r>
      <w:r>
        <w:rPr>
          <w:rFonts w:ascii="Times New Roman" w:hAnsi="Times New Roman" w:cs="Times New Roman"/>
        </w:rPr>
        <w:t xml:space="preserve"> № </w:t>
      </w:r>
      <w:r w:rsidR="00987073">
        <w:rPr>
          <w:rFonts w:ascii="Times New Roman" w:hAnsi="Times New Roman" w:cs="Times New Roman"/>
        </w:rPr>
        <w:t>503</w:t>
      </w:r>
      <w:bookmarkStart w:id="0" w:name="_GoBack"/>
      <w:bookmarkEnd w:id="0"/>
    </w:p>
    <w:p w:rsidR="006B07E3" w:rsidRDefault="006B07E3" w:rsidP="006B07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7E3" w:rsidRDefault="006B07E3" w:rsidP="006B07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EDD" w:rsidRPr="002777CB" w:rsidRDefault="002777CB" w:rsidP="007B1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74D7" w:rsidRPr="002777CB" w:rsidRDefault="002777CB" w:rsidP="007B1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CB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A2478D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2777CB">
        <w:rPr>
          <w:rFonts w:ascii="Times New Roman" w:hAnsi="Times New Roman" w:cs="Times New Roman"/>
          <w:b/>
          <w:sz w:val="24"/>
          <w:szCs w:val="24"/>
        </w:rPr>
        <w:t xml:space="preserve">ЗАКАЗЧИКОВ  С </w:t>
      </w:r>
      <w:r w:rsidR="00A2478D">
        <w:rPr>
          <w:rFonts w:ascii="Times New Roman" w:hAnsi="Times New Roman" w:cs="Times New Roman"/>
          <w:b/>
          <w:sz w:val="24"/>
          <w:szCs w:val="24"/>
        </w:rPr>
        <w:t>МУНИЦИПАЛЬНЫМ КАЗЕННЫМ УЧРЕЖДЕНИЕМ «КОМИТЕТ ПО СОЦИАЛЬНОЙ ПОЛИТИКЕ И КУЛЬТУРЕ СЛЮДЯНСКОГО МУНИЦИПАЛЬНОГО РАЙОНА»</w:t>
      </w:r>
    </w:p>
    <w:p w:rsidR="007B1EDD" w:rsidRDefault="007B1EDD" w:rsidP="007B1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</w:t>
      </w:r>
      <w:r w:rsidR="00406AE9">
        <w:rPr>
          <w:rFonts w:ascii="Times New Roman" w:hAnsi="Times New Roman" w:cs="Times New Roman"/>
          <w:sz w:val="24"/>
          <w:szCs w:val="24"/>
        </w:rPr>
        <w:t>ий Порядок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взаимодействия </w:t>
      </w:r>
      <w:r w:rsidR="0020007F"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406AE9">
        <w:rPr>
          <w:rFonts w:ascii="Times New Roman" w:hAnsi="Times New Roman" w:cs="Times New Roman"/>
          <w:sz w:val="24"/>
          <w:szCs w:val="24"/>
        </w:rPr>
        <w:t>Приложении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закупки товаров, работ, услуг для обеспечения </w:t>
      </w:r>
      <w:r w:rsidR="00406A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нужд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«Комитет по социальной политике и культуре </w:t>
      </w:r>
      <w:proofErr w:type="spellStart"/>
      <w:r w:rsidR="00A3446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3446F">
        <w:rPr>
          <w:rFonts w:ascii="Times New Roman" w:hAnsi="Times New Roman" w:cs="Times New Roman"/>
          <w:sz w:val="24"/>
          <w:szCs w:val="24"/>
        </w:rPr>
        <w:t xml:space="preserve"> муниципального района» (далее -   </w:t>
      </w:r>
      <w:r w:rsidR="00406AE9">
        <w:rPr>
          <w:rFonts w:ascii="Times New Roman" w:hAnsi="Times New Roman" w:cs="Times New Roman"/>
          <w:sz w:val="24"/>
          <w:szCs w:val="24"/>
        </w:rPr>
        <w:t>уполномоченн</w:t>
      </w:r>
      <w:r w:rsidR="0020007F">
        <w:rPr>
          <w:rFonts w:ascii="Times New Roman" w:hAnsi="Times New Roman" w:cs="Times New Roman"/>
          <w:sz w:val="24"/>
          <w:szCs w:val="24"/>
        </w:rPr>
        <w:t>ое</w:t>
      </w:r>
      <w:r w:rsidR="00406AE9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3446F">
        <w:rPr>
          <w:rFonts w:ascii="Times New Roman" w:hAnsi="Times New Roman" w:cs="Times New Roman"/>
          <w:sz w:val="24"/>
          <w:szCs w:val="24"/>
        </w:rPr>
        <w:t>)</w:t>
      </w:r>
      <w:r w:rsidR="00406A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3446F">
        <w:rPr>
          <w:rFonts w:ascii="Times New Roman" w:hAnsi="Times New Roman" w:cs="Times New Roman"/>
          <w:sz w:val="24"/>
          <w:szCs w:val="24"/>
        </w:rPr>
        <w:t xml:space="preserve">конкурентных </w:t>
      </w:r>
      <w:r>
        <w:rPr>
          <w:rFonts w:ascii="Times New Roman" w:hAnsi="Times New Roman" w:cs="Times New Roman"/>
          <w:sz w:val="24"/>
          <w:szCs w:val="24"/>
        </w:rPr>
        <w:t xml:space="preserve">закупок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</w:t>
      </w:r>
      <w:r w:rsidR="00A344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заказчики, закупки, уполномоченн</w:t>
      </w:r>
      <w:r w:rsidR="00406AE9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>, Федеральный закон).</w:t>
      </w:r>
    </w:p>
    <w:p w:rsidR="007B1EDD" w:rsidRPr="002777CB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77CB">
        <w:rPr>
          <w:rFonts w:ascii="Times New Roman" w:hAnsi="Times New Roman" w:cs="Times New Roman"/>
          <w:sz w:val="24"/>
          <w:szCs w:val="24"/>
        </w:rPr>
        <w:t>. Понятия, используемые в настоящем Положении:</w:t>
      </w:r>
    </w:p>
    <w:p w:rsidR="007B1EDD" w:rsidRPr="002777CB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CB">
        <w:rPr>
          <w:rFonts w:ascii="Times New Roman" w:hAnsi="Times New Roman" w:cs="Times New Roman"/>
          <w:sz w:val="24"/>
          <w:szCs w:val="24"/>
        </w:rPr>
        <w:t>заявка на закупку - электронный доку</w:t>
      </w:r>
      <w:r w:rsidR="002777CB" w:rsidRPr="002777CB">
        <w:rPr>
          <w:rFonts w:ascii="Times New Roman" w:hAnsi="Times New Roman" w:cs="Times New Roman"/>
          <w:sz w:val="24"/>
          <w:szCs w:val="24"/>
        </w:rPr>
        <w:t xml:space="preserve">мент, формируемый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777CB" w:rsidRPr="002777CB">
        <w:rPr>
          <w:rFonts w:ascii="Times New Roman" w:hAnsi="Times New Roman" w:cs="Times New Roman"/>
          <w:sz w:val="24"/>
          <w:szCs w:val="24"/>
        </w:rPr>
        <w:t>заказчиками на бумажном носителе</w:t>
      </w:r>
      <w:r w:rsidRPr="002777CB">
        <w:rPr>
          <w:rFonts w:ascii="Times New Roman" w:hAnsi="Times New Roman" w:cs="Times New Roman"/>
          <w:sz w:val="24"/>
          <w:szCs w:val="24"/>
        </w:rPr>
        <w:t xml:space="preserve">  на основании планов-графиков, являющийся основанием для начала определения поставщика (подрядчика, исполнителя);</w:t>
      </w:r>
    </w:p>
    <w:p w:rsidR="007B1EDD" w:rsidRPr="002777CB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CB">
        <w:rPr>
          <w:rFonts w:ascii="Times New Roman" w:hAnsi="Times New Roman" w:cs="Times New Roman"/>
          <w:sz w:val="24"/>
          <w:szCs w:val="24"/>
        </w:rPr>
        <w:t>документация о закупке - конкурсная документация, документация о проведении электронного аукциона, документация о проведении закрытого аукциона, документация о проведении запроса предложений, документация о проведении запроса предложений в электронной форме (далее - документация);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7CB">
        <w:rPr>
          <w:rFonts w:ascii="Times New Roman" w:hAnsi="Times New Roman" w:cs="Times New Roman"/>
          <w:sz w:val="24"/>
          <w:szCs w:val="24"/>
        </w:rPr>
        <w:t>извещение об осуществлении закупки - извещение о проведении открытого конкурса, извещение о проведении открытого конкурса в электронной форме, извещение о проведении конкурса с ограниченным участием, извещение о проведении конкурса с ограниченным участием в электронной форме, извещение о проведении двухэтапного конкурса, извещение о проведении двухэтапного конкурса в электронной форме, извещение о проведении закрытого конкурса, извещение о проведении закрытого конкурса с ограниченным участием</w:t>
      </w:r>
      <w:proofErr w:type="gramEnd"/>
      <w:r w:rsidRPr="002777CB">
        <w:rPr>
          <w:rFonts w:ascii="Times New Roman" w:hAnsi="Times New Roman" w:cs="Times New Roman"/>
          <w:sz w:val="24"/>
          <w:szCs w:val="24"/>
        </w:rPr>
        <w:t>, извещение о проведении закрытого двухэтапного конкурса, извещение о проведении электронного аукциона, извещение о проведении закрытого аукциона, извещение о проведении запроса котировок, извещение о проведении запроса котировок в электронной форме, извещение о проведении запроса предложений, извещение о проведении запроса предложений в электронной форме.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2. ПРАВА И ОБЯЗАННОСТИ УПОЛНОМОЧЕННОГО </w:t>
      </w:r>
      <w:r w:rsidR="00406AE9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344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ЗАКАЗЧИКОВ ПРИ ОПРЕДЕЛЕНИИ ПОСТАВЩИКОВ (ПОДРЯДЧИКОВ,</w:t>
      </w:r>
      <w:r w:rsidR="00A34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ИСПОЛНИТЕЛЕЙ) И ПРИЕМЕ ЗАЯВОК НА ЗАКУПКУ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</w:t>
      </w:r>
      <w:r w:rsidR="00406AE9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разрабатывает и утверждает форму заявки на закупку, а также требования к ее заполнению;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проверяет обоснованность выбора способа определения поставщика (подрядчика, исполнителя) на соответствие требованиям законодательства, соблюдение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требований, предусмотренных</w:t>
      </w:r>
      <w:r w:rsidR="00406AE9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запрашивает и получает у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заказчиков информацию и документы, необходимые для проверки сведений, содержащихся в заявке на закупку;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возвращает заявку на закупку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>заказчику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согласовывает критерии оценки и величины их значимости, установленные заказчиками в соответствии с законодательством,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разрабатывает и утверждает документацию, за исключением утверждаемых непосредственно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документов и сведений, содержащихся в заявках на закупку;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размещает информацию, предусмотренную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 (далее - единая информационная система);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предоставляет, размещает в единой информационной системе разъяснения положений документации участникам закупок в части, разработанной и утвержденной уполномоченным органом;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обеспечивает предоставление разъяснений положений документации в части, разработанной и утвержденной</w:t>
      </w:r>
      <w:r w:rsidR="00A3446F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 заказчиком, и размещает их в единой информационной системе;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предусмотренные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на основании принятого в соответствии с требованиями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формирует и размещает в единой информационной системе извещение об отмене определения поставщика (подрядчика, исполнителя);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обеспечивает подготовку протоколов заседания комиссий по осуществлению закупок и размещает их в единой информационной системе;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передает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заказчику экземпляр протокола в случаях, предусмотренных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3446F">
        <w:rPr>
          <w:rFonts w:ascii="Times New Roman" w:hAnsi="Times New Roman" w:cs="Times New Roman"/>
          <w:sz w:val="24"/>
          <w:szCs w:val="24"/>
        </w:rPr>
        <w:t>Муниципальный з</w:t>
      </w:r>
      <w:r>
        <w:rPr>
          <w:rFonts w:ascii="Times New Roman" w:hAnsi="Times New Roman" w:cs="Times New Roman"/>
          <w:sz w:val="24"/>
          <w:szCs w:val="24"/>
        </w:rPr>
        <w:t>аказчик: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описание объекта закупки 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выбирает способ определения поставщика (подрядчика, исполнителя) и обосновывает выбор этого способа в соответствии с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определяет и обосновывает начальную (максимальную) цену контракта, в том числе начальную (максимальную) цену каждой позиции заявки на закупку, если в заявку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закупку включены несколько видов товаров, работ, услуг, начальную цену единицы товара, работы, услуги в соответствии с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требования к участникам закупки в соответствии с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предоставляет преимущества для учреждений и предприятий уголовно-исполнительной системы, организаций инвалидов в отношении предлагаемой ими цены контракта, суммы цен единиц товара, работы, услуги в соответствии с законодательством и определяет их размер;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определяет необходимость осуществления закупок у субъектов малого предпринимательства, социально ориентированных некоммерческих организаций в соответствии с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устанавливает требование к обеспечению заявки на участие в закупке, размер такого обеспечения в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условия банковской гарантии (если такой способ обеспечения заявок применим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устанавливает размер, порядок предоставления, требования к обеспечению исполнения контракта в соответствии с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а также указывает информацию о банковском сопровождении контракта в соответствии с законодательством;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осуществляет подачу заявки на закупку в соответствии с формой, утвержденной уполномоченным </w:t>
      </w:r>
      <w:r w:rsidR="00E237F0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утверждает заявку на закупку, в том числе документы и входящие в них сведения, в целях их включения в неизменном виде в извещение об осуществлении закупки и (или) документацию как часть, утвержденную непосредственно заказчиком;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 требованию уполномоченного </w:t>
      </w:r>
      <w:r w:rsidR="00E237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разъясняет информацию и (или) представляет в уполномоченн</w:t>
      </w:r>
      <w:r w:rsidR="00E237F0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документы, необходимые для рассмотрения заявки на закупку и подготовки извещения об осуществлении закупки и (или) документации в течение трех рабочих дней со дня получения запроса уполномоченного </w:t>
      </w:r>
      <w:r w:rsidR="00E237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 запросу уполномоченного </w:t>
      </w:r>
      <w:r w:rsidR="00E237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его адрес разъяснения положений документации в части, разработанной и утвержденной заказчиком;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направляет в уполномоченн</w:t>
      </w:r>
      <w:r w:rsidR="00E237F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F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об отмене определения поставщика (подрядчика, исполнителя);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определяет в соответствии с законодательством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проводит обязательное общественное обсуждение закупок в случаях и в порядке, предусмотренном постановлением Правительства </w:t>
      </w:r>
      <w:r w:rsidR="00E237F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при осуществлении закупок в отношении объектов капитального строительства в случаях, установленных законодательством Российской Федерации о градостроительной деятельности, представляет: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о соответствии (положительное заключение) результатов инженерных изысканий требованиям технических регламентов;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соответствии (положительное заключение) проектной документации результатам инженерных изысканий, заданию на проектирование, требованиям, предусмотренным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5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(за исключением случаев проведения экспертизы проектной документации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3.3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достоверности (положительное заключение) определения сметной стоимости;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осуществляет уточнение условий закупки при проведении двухэтапных конкурсов, двухэтапных конкурсов в электронной форме;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3. ПОРЯДОК </w:t>
      </w:r>
      <w:r w:rsidR="00E237F0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УЧРЕЖДЕНИЯ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344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ЗАКАЗЧИКОВ ПРИ ПОДАЧЕ, РАССМОТРЕНИИ ЗАЯВОК НА ЗАКУПКУ</w:t>
      </w:r>
      <w:r w:rsidR="00A34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ОПРЕДЕЛЕНИИ ПОСТАВЩИКОВ (ПОДРЯДЧИКОВ, ИСПОЛНИТЕЛЕЙ)</w:t>
      </w:r>
    </w:p>
    <w:p w:rsidR="007B1EDD" w:rsidRDefault="007B1EDD" w:rsidP="007B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DD" w:rsidRDefault="007B1EDD" w:rsidP="00E23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Подача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заявки на закупку осуществляется </w:t>
      </w:r>
      <w:r w:rsidR="00E237F0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. Указанные заявки должны быть подписаны уполномоченным лицом и заверены печатью.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5(1). Подача заявки на закупку работ по строительству, капитальному ремонту, реконструкции, модернизации и приобретению об</w:t>
      </w:r>
      <w:r w:rsidR="00E237F0">
        <w:rPr>
          <w:rFonts w:ascii="Times New Roman" w:hAnsi="Times New Roman" w:cs="Times New Roman"/>
          <w:sz w:val="24"/>
          <w:szCs w:val="24"/>
        </w:rPr>
        <w:t>ъектов недвижимого имущества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proofErr w:type="spellStart"/>
      <w:r w:rsidR="00E237F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237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>заказчиками не позднее 30 дней: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доведения до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заказчиков - получателей средств </w:t>
      </w:r>
      <w:r w:rsidR="00E237F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утвержденных лимитов бюджетных обязательств на соответствующие закупки;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заключения соглашений с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заказчиками - </w:t>
      </w:r>
      <w:r w:rsidR="00E237F0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бюджетными учреждениями </w:t>
      </w:r>
      <w:proofErr w:type="spellStart"/>
      <w:r w:rsidR="00C767B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767B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соответствующих субсидий.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446F">
        <w:rPr>
          <w:rFonts w:ascii="Times New Roman" w:hAnsi="Times New Roman" w:cs="Times New Roman"/>
          <w:sz w:val="24"/>
          <w:szCs w:val="24"/>
        </w:rPr>
        <w:t>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осуществляет подачу заявки на закупку в соответствии </w:t>
      </w:r>
      <w:r w:rsidR="00C767BB">
        <w:rPr>
          <w:rFonts w:ascii="Times New Roman" w:hAnsi="Times New Roman" w:cs="Times New Roman"/>
          <w:sz w:val="24"/>
          <w:szCs w:val="24"/>
        </w:rPr>
        <w:t xml:space="preserve">утвержденной уполномоченным учреждением </w:t>
      </w:r>
      <w:r>
        <w:rPr>
          <w:rFonts w:ascii="Times New Roman" w:hAnsi="Times New Roman" w:cs="Times New Roman"/>
          <w:sz w:val="24"/>
          <w:szCs w:val="24"/>
        </w:rPr>
        <w:t>формой, требованиями к ее заполнению.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Подаваемая заявка на закупку свидетельствует о решении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заказчика провести определение поставщика (подрядчика, исполнителя) и подтверждении им наличия у него денежных средств, необходимых для оплаты объекта закупки.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>
        <w:rPr>
          <w:rFonts w:ascii="Times New Roman" w:hAnsi="Times New Roman" w:cs="Times New Roman"/>
          <w:sz w:val="24"/>
          <w:szCs w:val="24"/>
        </w:rPr>
        <w:t>7. Общий срок обработки заявки на закупку с момента поступления в уполномоченн</w:t>
      </w:r>
      <w:r w:rsidR="00C767B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B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21 календарного дня.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</w:t>
      </w:r>
      <w:r w:rsidR="00C767B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B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проверку сведений и документов, представленных в составе заявки на закупку на соответствие законодательству;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отсутствии замечаний осуществляет разработку и утверждение извещения об осуществлении закупки, документации, размещение их в единой информационной системе.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замечаний заявка на закупку с обоснованием принятого решения возвращается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>заказчику.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направлении в уполномоченн</w:t>
      </w:r>
      <w:r w:rsidR="00C767B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B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заявки на закупку путем определения поставщика (подрядчика, исполнителя) закрытыми способами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заказчик представляет документы, подтверждающие согласование применения закрытых способов определения поставщика (подрядчика, исполнителя)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предложения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заказчика относительно перечня потенциальных участников закупки.</w:t>
      </w:r>
      <w:proofErr w:type="gramEnd"/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Обработка заявок на закупку путем определения поставщика (подрядчика, исполнителя) закрытыми способами осуществляется в сроки, установленные </w:t>
      </w:r>
      <w:hyperlink w:anchor="Par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767B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заявок на закупку путем определения поставщика (подрядчика, исполнителя) закрытыми способами осуществляется с соблюдением требований законодательства Российской Федерации о государственной тайне.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3446F">
        <w:rPr>
          <w:rFonts w:ascii="Times New Roman" w:hAnsi="Times New Roman" w:cs="Times New Roman"/>
          <w:sz w:val="24"/>
          <w:szCs w:val="24"/>
        </w:rPr>
        <w:t>Муниципальный з</w:t>
      </w:r>
      <w:r>
        <w:rPr>
          <w:rFonts w:ascii="Times New Roman" w:hAnsi="Times New Roman" w:cs="Times New Roman"/>
          <w:sz w:val="24"/>
          <w:szCs w:val="24"/>
        </w:rPr>
        <w:t>аказчик в установленном порядке уведомляет уполномоченн</w:t>
      </w:r>
      <w:r w:rsidR="00C767B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B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об отмене определения поставщика (подрядчика, исполнителя) за 2 рабочих дня до истечения срока, установленного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принятия такого решения. В случае нарушения указанного срока решение об отмене определения поставщика (подрядчика, исполнителя) по предложению заказчика уполномоченный орган не принимает.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разъясняет положения документации участникам закупки в части, разработанной</w:t>
      </w:r>
      <w:r w:rsidR="002777CB">
        <w:rPr>
          <w:rFonts w:ascii="Times New Roman" w:hAnsi="Times New Roman" w:cs="Times New Roman"/>
          <w:sz w:val="24"/>
          <w:szCs w:val="24"/>
        </w:rPr>
        <w:t xml:space="preserve"> и утвержденной уполномоченным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запрашивает у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заказчика разъяснения положений документации в части, разработанной и утвержденной </w:t>
      </w:r>
      <w:r w:rsidR="00A3446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заказчиком, а также необходимую информацию и документы.</w:t>
      </w:r>
    </w:p>
    <w:p w:rsidR="007B1EDD" w:rsidRDefault="00C12250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</w:t>
      </w:r>
      <w:r w:rsidR="007B1EDD">
        <w:rPr>
          <w:rFonts w:ascii="Times New Roman" w:hAnsi="Times New Roman" w:cs="Times New Roman"/>
          <w:sz w:val="24"/>
          <w:szCs w:val="24"/>
        </w:rPr>
        <w:t xml:space="preserve">аказчик в соответствии с запросом уполномоченного </w:t>
      </w:r>
      <w:r w:rsidR="002777CB">
        <w:rPr>
          <w:rFonts w:ascii="Times New Roman" w:hAnsi="Times New Roman" w:cs="Times New Roman"/>
          <w:sz w:val="24"/>
          <w:szCs w:val="24"/>
        </w:rPr>
        <w:t>учреждения</w:t>
      </w:r>
      <w:r w:rsidR="007B1EDD">
        <w:rPr>
          <w:rFonts w:ascii="Times New Roman" w:hAnsi="Times New Roman" w:cs="Times New Roman"/>
          <w:sz w:val="24"/>
          <w:szCs w:val="24"/>
        </w:rPr>
        <w:t xml:space="preserve"> и в сроки, указанные в запросе, представляет ответ на запрос участника закупки о разъяснении положений документации. В случае непредставления в уст</w:t>
      </w:r>
      <w:r w:rsidR="002777CB">
        <w:rPr>
          <w:rFonts w:ascii="Times New Roman" w:hAnsi="Times New Roman" w:cs="Times New Roman"/>
          <w:sz w:val="24"/>
          <w:szCs w:val="24"/>
        </w:rPr>
        <w:t>ановленные сроки в уполномоченное</w:t>
      </w:r>
      <w:r w:rsidR="007B1EDD"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 w:rsidR="007B1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EDD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="007B1EDD">
        <w:rPr>
          <w:rFonts w:ascii="Times New Roman" w:hAnsi="Times New Roman" w:cs="Times New Roman"/>
          <w:sz w:val="24"/>
          <w:szCs w:val="24"/>
        </w:rPr>
        <w:t xml:space="preserve"> на запрос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 w:rsidR="007B1EDD"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 w:rsidR="007B1EDD">
        <w:rPr>
          <w:rFonts w:ascii="Times New Roman" w:hAnsi="Times New Roman" w:cs="Times New Roman"/>
          <w:sz w:val="24"/>
          <w:szCs w:val="24"/>
        </w:rPr>
        <w:t xml:space="preserve"> принимает решение об отмене определения поставщика (подрядчика, исполнителя).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12250">
        <w:rPr>
          <w:rFonts w:ascii="Times New Roman" w:hAnsi="Times New Roman" w:cs="Times New Roman"/>
          <w:sz w:val="24"/>
          <w:szCs w:val="24"/>
        </w:rPr>
        <w:t>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в соответствии с настоящим </w:t>
      </w:r>
      <w:r w:rsidR="002777CB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уведомляет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 в электронном виде и на бумажном носителе.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проверяет поступившее от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заказчика уведомление на соответствие сведений, содержащихся в нем, соподчиненным параметрам соответствующей заявки, законодательству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2 рабочих дней со дня поступления уведомления извещает об этом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заказчика с указанием причин.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Предложение о внесении изменений в извещение об осуществлении закупки и (или) документацию направляется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в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за 2 рабочих дня до истечения срока, установленного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принятия решения о внесении изменений в извещение об осуществлении закупки и (или) документацию.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состоявшегося на первом этапе двухэтапного конкурса, двухэтапного конкурса в электронной форме обсуждения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заказчик в случае принятия решения об уточнении условий закупки уведомляет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документацию с одновременным направлением текстовой части соответствующих уточнений в электронном виде и на бумажном носителе не позднее 5 рабочих дней со дня размещения в единой информационной системе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этапа двухэтапного конкурса, двухэтапного конкурса в электронной форме.</w:t>
      </w:r>
    </w:p>
    <w:p w:rsidR="007B1EDD" w:rsidRDefault="002777CB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</w:t>
      </w:r>
      <w:r w:rsidR="007B1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1EDD">
        <w:rPr>
          <w:rFonts w:ascii="Times New Roman" w:hAnsi="Times New Roman" w:cs="Times New Roman"/>
          <w:sz w:val="24"/>
          <w:szCs w:val="24"/>
        </w:rPr>
        <w:t xml:space="preserve"> осуществляет проверку указанных уточнений на соответствие нормам законодательства. В случае отсутствия возможности внесения необходимых уточнений 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B1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1EDD">
        <w:rPr>
          <w:rFonts w:ascii="Times New Roman" w:hAnsi="Times New Roman" w:cs="Times New Roman"/>
          <w:sz w:val="24"/>
          <w:szCs w:val="24"/>
        </w:rPr>
        <w:t xml:space="preserve"> информирует об этом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1EDD">
        <w:rPr>
          <w:rFonts w:ascii="Times New Roman" w:hAnsi="Times New Roman" w:cs="Times New Roman"/>
          <w:sz w:val="24"/>
          <w:szCs w:val="24"/>
        </w:rPr>
        <w:t>заказчика с указанием причин.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в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уточнения условий закупки в указанный срок считается, что условия закупки не уточняются, и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срока, предусмотренного для внесения уточнений условий закупки в документацию, направляет участникам двухэтапного конкурса приглашения представить окончательные заявки на участие в двухэтапном конкурсе, содержащие информацию об отсутствии изменений в документацию.</w:t>
      </w:r>
      <w:proofErr w:type="gramEnd"/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Подписание контракта по результатам определения поставщика (исполнителя, подрядчика), направление одного экземпляра протокола, контракта победителю определения поставщика (исполнителя, подрядчика), а также действия, связанные с согласованием заключения контракта с единственным поставщиком (исполнителем, подрядчиком), отказом от заключения контракта, признанием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уклонившимся от заключения контракта, осуществляются заказчиком.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12250">
        <w:rPr>
          <w:rFonts w:ascii="Times New Roman" w:hAnsi="Times New Roman" w:cs="Times New Roman"/>
          <w:sz w:val="24"/>
          <w:szCs w:val="24"/>
        </w:rPr>
        <w:t>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не позднее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</w:t>
      </w:r>
      <w:r w:rsidR="002777CB">
        <w:rPr>
          <w:rFonts w:ascii="Times New Roman" w:hAnsi="Times New Roman" w:cs="Times New Roman"/>
          <w:sz w:val="24"/>
          <w:szCs w:val="24"/>
        </w:rPr>
        <w:t>та осуществляет его регистрацию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12250">
        <w:rPr>
          <w:rFonts w:ascii="Times New Roman" w:hAnsi="Times New Roman" w:cs="Times New Roman"/>
          <w:sz w:val="24"/>
          <w:szCs w:val="24"/>
        </w:rPr>
        <w:t>Муниципальные з</w:t>
      </w:r>
      <w:r>
        <w:rPr>
          <w:rFonts w:ascii="Times New Roman" w:hAnsi="Times New Roman" w:cs="Times New Roman"/>
          <w:sz w:val="24"/>
          <w:szCs w:val="24"/>
        </w:rPr>
        <w:t>аказчики направляют в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планируемых и проведенных закупках, заключенных контрактах в сроки и по формам, указанным в запросе уполномоченного </w:t>
      </w:r>
      <w:r w:rsidR="002777C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DD" w:rsidRDefault="007B1EDD" w:rsidP="007B1E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Уполномоченн</w:t>
      </w:r>
      <w:r w:rsidR="002777C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C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1225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заказчики несут ответственность, предусмотренную законодательством в соответствии с разграничением функций, предусмотренных настоящим По</w:t>
      </w:r>
      <w:r w:rsidR="002777CB">
        <w:rPr>
          <w:rFonts w:ascii="Times New Roman" w:hAnsi="Times New Roman" w:cs="Times New Roman"/>
          <w:sz w:val="24"/>
          <w:szCs w:val="24"/>
        </w:rPr>
        <w:t>рядком</w:t>
      </w:r>
      <w:r>
        <w:rPr>
          <w:rFonts w:ascii="Times New Roman" w:hAnsi="Times New Roman" w:cs="Times New Roman"/>
          <w:sz w:val="24"/>
          <w:szCs w:val="24"/>
        </w:rPr>
        <w:t>, в том числе в части утверждения документации, соблюдения порядка возврата обеспечения заявки на участие в определении поставщиков (подрядчиков, исполнителей).</w:t>
      </w:r>
    </w:p>
    <w:p w:rsidR="007B1EDD" w:rsidRDefault="007B1EDD" w:rsidP="007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03F" w:rsidRDefault="00FA403F" w:rsidP="007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03F" w:rsidRDefault="00FA403F" w:rsidP="00FA4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0A6">
        <w:rPr>
          <w:rFonts w:ascii="Times New Roman" w:hAnsi="Times New Roman" w:cs="Times New Roman"/>
          <w:sz w:val="24"/>
          <w:szCs w:val="24"/>
        </w:rPr>
        <w:t xml:space="preserve">Вице-мэр, </w:t>
      </w: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</w:p>
    <w:p w:rsidR="00FA403F" w:rsidRPr="004E50A6" w:rsidRDefault="00FA403F" w:rsidP="00FA4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FA403F" w:rsidRPr="004E50A6" w:rsidRDefault="00FA403F" w:rsidP="00FA40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03F" w:rsidRDefault="00FA403F" w:rsidP="00FA403F">
      <w:pPr>
        <w:pStyle w:val="a3"/>
        <w:jc w:val="right"/>
        <w:rPr>
          <w:rFonts w:ascii="Times New Roman" w:hAnsi="Times New Roman" w:cs="Times New Roman"/>
        </w:rPr>
      </w:pPr>
    </w:p>
    <w:p w:rsidR="00FA403F" w:rsidRPr="007B1EDD" w:rsidRDefault="00FA403F" w:rsidP="007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A403F" w:rsidRPr="007B1EDD" w:rsidSect="00811FC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21D"/>
    <w:multiLevelType w:val="hybridMultilevel"/>
    <w:tmpl w:val="6864416A"/>
    <w:lvl w:ilvl="0" w:tplc="16D2D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03D85"/>
    <w:multiLevelType w:val="multilevel"/>
    <w:tmpl w:val="3D241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1574A8"/>
    <w:multiLevelType w:val="multilevel"/>
    <w:tmpl w:val="249E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845F65"/>
    <w:multiLevelType w:val="hybridMultilevel"/>
    <w:tmpl w:val="9FECBA36"/>
    <w:lvl w:ilvl="0" w:tplc="F2E61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A9041B"/>
    <w:multiLevelType w:val="hybridMultilevel"/>
    <w:tmpl w:val="A306AD2C"/>
    <w:lvl w:ilvl="0" w:tplc="7A0472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E7731"/>
    <w:multiLevelType w:val="hybridMultilevel"/>
    <w:tmpl w:val="41A242EE"/>
    <w:lvl w:ilvl="0" w:tplc="2E469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6D7"/>
    <w:multiLevelType w:val="hybridMultilevel"/>
    <w:tmpl w:val="1A78E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5488"/>
    <w:multiLevelType w:val="hybridMultilevel"/>
    <w:tmpl w:val="6864416A"/>
    <w:lvl w:ilvl="0" w:tplc="16D2D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F205D1"/>
    <w:multiLevelType w:val="multilevel"/>
    <w:tmpl w:val="C5AE26F6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7BA4983"/>
    <w:multiLevelType w:val="hybridMultilevel"/>
    <w:tmpl w:val="A6D4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6EEB"/>
    <w:multiLevelType w:val="multilevel"/>
    <w:tmpl w:val="D82213F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B940A40"/>
    <w:multiLevelType w:val="hybridMultilevel"/>
    <w:tmpl w:val="63284A0C"/>
    <w:lvl w:ilvl="0" w:tplc="4BAEB80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264827"/>
    <w:multiLevelType w:val="hybridMultilevel"/>
    <w:tmpl w:val="8FE8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22639"/>
    <w:multiLevelType w:val="hybridMultilevel"/>
    <w:tmpl w:val="C2E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05FD"/>
    <w:rsid w:val="00006A7F"/>
    <w:rsid w:val="00012055"/>
    <w:rsid w:val="00014B19"/>
    <w:rsid w:val="000174D7"/>
    <w:rsid w:val="00020DE6"/>
    <w:rsid w:val="000315AD"/>
    <w:rsid w:val="00033342"/>
    <w:rsid w:val="00040666"/>
    <w:rsid w:val="00043AF5"/>
    <w:rsid w:val="00052403"/>
    <w:rsid w:val="00052BA5"/>
    <w:rsid w:val="00062582"/>
    <w:rsid w:val="0006570D"/>
    <w:rsid w:val="00066F16"/>
    <w:rsid w:val="00067113"/>
    <w:rsid w:val="00067973"/>
    <w:rsid w:val="000730B2"/>
    <w:rsid w:val="00073405"/>
    <w:rsid w:val="00080BE3"/>
    <w:rsid w:val="000828C8"/>
    <w:rsid w:val="00084C9E"/>
    <w:rsid w:val="000902EF"/>
    <w:rsid w:val="000A0465"/>
    <w:rsid w:val="000A1B1E"/>
    <w:rsid w:val="000A7194"/>
    <w:rsid w:val="000D701D"/>
    <w:rsid w:val="000E1AEE"/>
    <w:rsid w:val="000E6E4B"/>
    <w:rsid w:val="001155BA"/>
    <w:rsid w:val="0012690E"/>
    <w:rsid w:val="001345C6"/>
    <w:rsid w:val="0014382E"/>
    <w:rsid w:val="00146689"/>
    <w:rsid w:val="00146C52"/>
    <w:rsid w:val="00153153"/>
    <w:rsid w:val="00155228"/>
    <w:rsid w:val="00156C52"/>
    <w:rsid w:val="00175500"/>
    <w:rsid w:val="00184EAF"/>
    <w:rsid w:val="00193512"/>
    <w:rsid w:val="001A1CED"/>
    <w:rsid w:val="001B4B2E"/>
    <w:rsid w:val="001B5E58"/>
    <w:rsid w:val="001C1B95"/>
    <w:rsid w:val="001C4E2B"/>
    <w:rsid w:val="001D78AF"/>
    <w:rsid w:val="001E5924"/>
    <w:rsid w:val="001E6318"/>
    <w:rsid w:val="001F5D9E"/>
    <w:rsid w:val="0020007F"/>
    <w:rsid w:val="00212E2E"/>
    <w:rsid w:val="00213E0B"/>
    <w:rsid w:val="0021485A"/>
    <w:rsid w:val="00220D02"/>
    <w:rsid w:val="00227DF9"/>
    <w:rsid w:val="0023311E"/>
    <w:rsid w:val="00262578"/>
    <w:rsid w:val="00267E54"/>
    <w:rsid w:val="00271E72"/>
    <w:rsid w:val="00276608"/>
    <w:rsid w:val="002777CB"/>
    <w:rsid w:val="00283771"/>
    <w:rsid w:val="002936AA"/>
    <w:rsid w:val="002B04B2"/>
    <w:rsid w:val="002B3FBF"/>
    <w:rsid w:val="002B5D41"/>
    <w:rsid w:val="002C3BA7"/>
    <w:rsid w:val="002D2C76"/>
    <w:rsid w:val="002D3798"/>
    <w:rsid w:val="002D79F3"/>
    <w:rsid w:val="002D7A13"/>
    <w:rsid w:val="002E0CA6"/>
    <w:rsid w:val="002E62B7"/>
    <w:rsid w:val="002F1FBF"/>
    <w:rsid w:val="002F472E"/>
    <w:rsid w:val="002F4D5D"/>
    <w:rsid w:val="002F51DD"/>
    <w:rsid w:val="00315E4F"/>
    <w:rsid w:val="00326F52"/>
    <w:rsid w:val="00333D63"/>
    <w:rsid w:val="0033658F"/>
    <w:rsid w:val="0034493F"/>
    <w:rsid w:val="003461D4"/>
    <w:rsid w:val="00346833"/>
    <w:rsid w:val="00354A55"/>
    <w:rsid w:val="003670F0"/>
    <w:rsid w:val="0037060B"/>
    <w:rsid w:val="00383500"/>
    <w:rsid w:val="003962E8"/>
    <w:rsid w:val="003A062F"/>
    <w:rsid w:val="003A50A9"/>
    <w:rsid w:val="003A6AFE"/>
    <w:rsid w:val="003A74C3"/>
    <w:rsid w:val="003B5080"/>
    <w:rsid w:val="003C7DD7"/>
    <w:rsid w:val="003E66DE"/>
    <w:rsid w:val="003F48C6"/>
    <w:rsid w:val="003F74E2"/>
    <w:rsid w:val="004021A8"/>
    <w:rsid w:val="00406AE9"/>
    <w:rsid w:val="0041269A"/>
    <w:rsid w:val="00430672"/>
    <w:rsid w:val="00430930"/>
    <w:rsid w:val="00444BEF"/>
    <w:rsid w:val="00444F8B"/>
    <w:rsid w:val="00454E57"/>
    <w:rsid w:val="00456E6F"/>
    <w:rsid w:val="00460AB3"/>
    <w:rsid w:val="00460E2D"/>
    <w:rsid w:val="00481CDA"/>
    <w:rsid w:val="00486962"/>
    <w:rsid w:val="004933C8"/>
    <w:rsid w:val="004A1377"/>
    <w:rsid w:val="004A459F"/>
    <w:rsid w:val="004A637F"/>
    <w:rsid w:val="004C2B76"/>
    <w:rsid w:val="004C67FC"/>
    <w:rsid w:val="004D661F"/>
    <w:rsid w:val="004E05BF"/>
    <w:rsid w:val="004E1EA2"/>
    <w:rsid w:val="004E2240"/>
    <w:rsid w:val="004E32A1"/>
    <w:rsid w:val="004E336C"/>
    <w:rsid w:val="004E50A6"/>
    <w:rsid w:val="004F2851"/>
    <w:rsid w:val="005005A5"/>
    <w:rsid w:val="00502670"/>
    <w:rsid w:val="00507ED9"/>
    <w:rsid w:val="00512800"/>
    <w:rsid w:val="005128FE"/>
    <w:rsid w:val="00513167"/>
    <w:rsid w:val="00525AE2"/>
    <w:rsid w:val="00542BD0"/>
    <w:rsid w:val="0054311A"/>
    <w:rsid w:val="005438AF"/>
    <w:rsid w:val="00554429"/>
    <w:rsid w:val="0055710D"/>
    <w:rsid w:val="00564399"/>
    <w:rsid w:val="00564A99"/>
    <w:rsid w:val="00570DD7"/>
    <w:rsid w:val="00583476"/>
    <w:rsid w:val="005843DE"/>
    <w:rsid w:val="00590A85"/>
    <w:rsid w:val="005A3A0C"/>
    <w:rsid w:val="005A7CC6"/>
    <w:rsid w:val="005B1C60"/>
    <w:rsid w:val="005C2EC3"/>
    <w:rsid w:val="005D632A"/>
    <w:rsid w:val="005D704A"/>
    <w:rsid w:val="005E4898"/>
    <w:rsid w:val="005F6574"/>
    <w:rsid w:val="005F6919"/>
    <w:rsid w:val="00602E10"/>
    <w:rsid w:val="006204E3"/>
    <w:rsid w:val="00620581"/>
    <w:rsid w:val="00621036"/>
    <w:rsid w:val="00632A36"/>
    <w:rsid w:val="006338FE"/>
    <w:rsid w:val="0065107F"/>
    <w:rsid w:val="006518F2"/>
    <w:rsid w:val="006531D9"/>
    <w:rsid w:val="00660B6E"/>
    <w:rsid w:val="00675DB1"/>
    <w:rsid w:val="00685BEF"/>
    <w:rsid w:val="006919A4"/>
    <w:rsid w:val="00694842"/>
    <w:rsid w:val="006A106A"/>
    <w:rsid w:val="006A32EE"/>
    <w:rsid w:val="006B07E3"/>
    <w:rsid w:val="006B1A23"/>
    <w:rsid w:val="006C265B"/>
    <w:rsid w:val="006C7EFA"/>
    <w:rsid w:val="006D0726"/>
    <w:rsid w:val="006D4920"/>
    <w:rsid w:val="006E4FFC"/>
    <w:rsid w:val="006E7916"/>
    <w:rsid w:val="006F1531"/>
    <w:rsid w:val="007018C9"/>
    <w:rsid w:val="0070310D"/>
    <w:rsid w:val="00705A8B"/>
    <w:rsid w:val="00713D96"/>
    <w:rsid w:val="00722191"/>
    <w:rsid w:val="00724A88"/>
    <w:rsid w:val="00736903"/>
    <w:rsid w:val="00756651"/>
    <w:rsid w:val="007619D7"/>
    <w:rsid w:val="0076646F"/>
    <w:rsid w:val="0077086F"/>
    <w:rsid w:val="00782513"/>
    <w:rsid w:val="00787469"/>
    <w:rsid w:val="007B1EDD"/>
    <w:rsid w:val="007B440C"/>
    <w:rsid w:val="007F7D2B"/>
    <w:rsid w:val="00800403"/>
    <w:rsid w:val="008019FC"/>
    <w:rsid w:val="00807B09"/>
    <w:rsid w:val="00811FC7"/>
    <w:rsid w:val="00815C75"/>
    <w:rsid w:val="00822AC5"/>
    <w:rsid w:val="0082314C"/>
    <w:rsid w:val="0082445D"/>
    <w:rsid w:val="008349B5"/>
    <w:rsid w:val="00843384"/>
    <w:rsid w:val="008459A5"/>
    <w:rsid w:val="0085056B"/>
    <w:rsid w:val="008549A0"/>
    <w:rsid w:val="008623E7"/>
    <w:rsid w:val="0086385B"/>
    <w:rsid w:val="008665FB"/>
    <w:rsid w:val="008724B9"/>
    <w:rsid w:val="00886231"/>
    <w:rsid w:val="008942C0"/>
    <w:rsid w:val="0089728F"/>
    <w:rsid w:val="00897ECC"/>
    <w:rsid w:val="008A2E41"/>
    <w:rsid w:val="008A41E5"/>
    <w:rsid w:val="008E3CBB"/>
    <w:rsid w:val="008E4C3B"/>
    <w:rsid w:val="008F3455"/>
    <w:rsid w:val="008F4BAB"/>
    <w:rsid w:val="0090604D"/>
    <w:rsid w:val="009262E1"/>
    <w:rsid w:val="00926FDC"/>
    <w:rsid w:val="00950A2B"/>
    <w:rsid w:val="00953F3D"/>
    <w:rsid w:val="00955CC8"/>
    <w:rsid w:val="00961AB8"/>
    <w:rsid w:val="00963E6C"/>
    <w:rsid w:val="00970B8D"/>
    <w:rsid w:val="009806CD"/>
    <w:rsid w:val="00980CDB"/>
    <w:rsid w:val="00986658"/>
    <w:rsid w:val="00987073"/>
    <w:rsid w:val="0099125C"/>
    <w:rsid w:val="00993989"/>
    <w:rsid w:val="009A7E2A"/>
    <w:rsid w:val="009B210F"/>
    <w:rsid w:val="009B4909"/>
    <w:rsid w:val="009B76D9"/>
    <w:rsid w:val="009B7AAB"/>
    <w:rsid w:val="009C1822"/>
    <w:rsid w:val="009D0775"/>
    <w:rsid w:val="009D3AA4"/>
    <w:rsid w:val="009F04FA"/>
    <w:rsid w:val="009F695F"/>
    <w:rsid w:val="009F6B6A"/>
    <w:rsid w:val="00A2478D"/>
    <w:rsid w:val="00A3446F"/>
    <w:rsid w:val="00A511BE"/>
    <w:rsid w:val="00A51639"/>
    <w:rsid w:val="00A53B67"/>
    <w:rsid w:val="00A6168A"/>
    <w:rsid w:val="00A62CCC"/>
    <w:rsid w:val="00A62E0D"/>
    <w:rsid w:val="00A707CB"/>
    <w:rsid w:val="00A77A61"/>
    <w:rsid w:val="00A93183"/>
    <w:rsid w:val="00AB0135"/>
    <w:rsid w:val="00AB3E1D"/>
    <w:rsid w:val="00AC1E8E"/>
    <w:rsid w:val="00AD44C3"/>
    <w:rsid w:val="00AD6D4F"/>
    <w:rsid w:val="00AD6D7D"/>
    <w:rsid w:val="00AE7EA4"/>
    <w:rsid w:val="00AF3341"/>
    <w:rsid w:val="00AF5D7E"/>
    <w:rsid w:val="00B02FE8"/>
    <w:rsid w:val="00B06A3D"/>
    <w:rsid w:val="00B1235F"/>
    <w:rsid w:val="00B31B74"/>
    <w:rsid w:val="00B334EC"/>
    <w:rsid w:val="00B638E6"/>
    <w:rsid w:val="00B64069"/>
    <w:rsid w:val="00B7412B"/>
    <w:rsid w:val="00B75BFC"/>
    <w:rsid w:val="00B80094"/>
    <w:rsid w:val="00B86DE8"/>
    <w:rsid w:val="00B91710"/>
    <w:rsid w:val="00B973E9"/>
    <w:rsid w:val="00B97783"/>
    <w:rsid w:val="00BB25B1"/>
    <w:rsid w:val="00BB4A43"/>
    <w:rsid w:val="00BC1408"/>
    <w:rsid w:val="00BC17F2"/>
    <w:rsid w:val="00BC3293"/>
    <w:rsid w:val="00BC5732"/>
    <w:rsid w:val="00BD1005"/>
    <w:rsid w:val="00BD4213"/>
    <w:rsid w:val="00BD58DB"/>
    <w:rsid w:val="00BE26D5"/>
    <w:rsid w:val="00BE4663"/>
    <w:rsid w:val="00C01605"/>
    <w:rsid w:val="00C10093"/>
    <w:rsid w:val="00C12250"/>
    <w:rsid w:val="00C12902"/>
    <w:rsid w:val="00C21539"/>
    <w:rsid w:val="00C2194B"/>
    <w:rsid w:val="00C23D4D"/>
    <w:rsid w:val="00C30CF6"/>
    <w:rsid w:val="00C51D39"/>
    <w:rsid w:val="00C54593"/>
    <w:rsid w:val="00C553B5"/>
    <w:rsid w:val="00C560EB"/>
    <w:rsid w:val="00C577E0"/>
    <w:rsid w:val="00C60632"/>
    <w:rsid w:val="00C61DED"/>
    <w:rsid w:val="00C62698"/>
    <w:rsid w:val="00C74BD4"/>
    <w:rsid w:val="00C767BB"/>
    <w:rsid w:val="00C7754A"/>
    <w:rsid w:val="00C80227"/>
    <w:rsid w:val="00C83D11"/>
    <w:rsid w:val="00C9065C"/>
    <w:rsid w:val="00C9612E"/>
    <w:rsid w:val="00CA221E"/>
    <w:rsid w:val="00CB561F"/>
    <w:rsid w:val="00CB69C0"/>
    <w:rsid w:val="00CC120E"/>
    <w:rsid w:val="00CC445F"/>
    <w:rsid w:val="00CC5550"/>
    <w:rsid w:val="00CC5790"/>
    <w:rsid w:val="00CC6B50"/>
    <w:rsid w:val="00CD1496"/>
    <w:rsid w:val="00CE0726"/>
    <w:rsid w:val="00CE1FDD"/>
    <w:rsid w:val="00CE3F6A"/>
    <w:rsid w:val="00CF2562"/>
    <w:rsid w:val="00CF3A8A"/>
    <w:rsid w:val="00D041C0"/>
    <w:rsid w:val="00D05132"/>
    <w:rsid w:val="00D07662"/>
    <w:rsid w:val="00D20341"/>
    <w:rsid w:val="00D25CF8"/>
    <w:rsid w:val="00D30731"/>
    <w:rsid w:val="00D37383"/>
    <w:rsid w:val="00D37F64"/>
    <w:rsid w:val="00D40644"/>
    <w:rsid w:val="00D418FC"/>
    <w:rsid w:val="00D474B2"/>
    <w:rsid w:val="00D56A70"/>
    <w:rsid w:val="00D71D0F"/>
    <w:rsid w:val="00D75484"/>
    <w:rsid w:val="00D838DE"/>
    <w:rsid w:val="00D92014"/>
    <w:rsid w:val="00D97553"/>
    <w:rsid w:val="00DA0C84"/>
    <w:rsid w:val="00DB2F93"/>
    <w:rsid w:val="00DB60CC"/>
    <w:rsid w:val="00DB74C0"/>
    <w:rsid w:val="00DB75B6"/>
    <w:rsid w:val="00DC0032"/>
    <w:rsid w:val="00DC00AB"/>
    <w:rsid w:val="00DD25A2"/>
    <w:rsid w:val="00DD71A2"/>
    <w:rsid w:val="00DF3D5A"/>
    <w:rsid w:val="00DF6A3F"/>
    <w:rsid w:val="00E05445"/>
    <w:rsid w:val="00E0569F"/>
    <w:rsid w:val="00E05E54"/>
    <w:rsid w:val="00E154BA"/>
    <w:rsid w:val="00E172F8"/>
    <w:rsid w:val="00E237F0"/>
    <w:rsid w:val="00E3259C"/>
    <w:rsid w:val="00E347A2"/>
    <w:rsid w:val="00E53F3B"/>
    <w:rsid w:val="00E63EF9"/>
    <w:rsid w:val="00E65956"/>
    <w:rsid w:val="00E67E53"/>
    <w:rsid w:val="00E91298"/>
    <w:rsid w:val="00E96188"/>
    <w:rsid w:val="00E96E9B"/>
    <w:rsid w:val="00E97D1C"/>
    <w:rsid w:val="00EB0C25"/>
    <w:rsid w:val="00EC5E4C"/>
    <w:rsid w:val="00EE0505"/>
    <w:rsid w:val="00EE1BD8"/>
    <w:rsid w:val="00EE59EA"/>
    <w:rsid w:val="00EE60EE"/>
    <w:rsid w:val="00EE645A"/>
    <w:rsid w:val="00EF1A20"/>
    <w:rsid w:val="00EF3AE4"/>
    <w:rsid w:val="00EF3FF3"/>
    <w:rsid w:val="00EF5F6E"/>
    <w:rsid w:val="00EF63F9"/>
    <w:rsid w:val="00F0185F"/>
    <w:rsid w:val="00F022DA"/>
    <w:rsid w:val="00F10439"/>
    <w:rsid w:val="00F2217D"/>
    <w:rsid w:val="00F23252"/>
    <w:rsid w:val="00F43BD2"/>
    <w:rsid w:val="00F448D7"/>
    <w:rsid w:val="00F46D33"/>
    <w:rsid w:val="00F57320"/>
    <w:rsid w:val="00F6077A"/>
    <w:rsid w:val="00F6276D"/>
    <w:rsid w:val="00F655C8"/>
    <w:rsid w:val="00F757B2"/>
    <w:rsid w:val="00F76B08"/>
    <w:rsid w:val="00F80786"/>
    <w:rsid w:val="00F81F4A"/>
    <w:rsid w:val="00F876FC"/>
    <w:rsid w:val="00F96365"/>
    <w:rsid w:val="00FA3150"/>
    <w:rsid w:val="00FA36A7"/>
    <w:rsid w:val="00FA403F"/>
    <w:rsid w:val="00FD01EA"/>
    <w:rsid w:val="00FD507C"/>
    <w:rsid w:val="00FE1981"/>
    <w:rsid w:val="00FE54CD"/>
    <w:rsid w:val="00FE6AA3"/>
    <w:rsid w:val="00FF2A9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04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48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30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55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13" Type="http://schemas.openxmlformats.org/officeDocument/2006/relationships/hyperlink" Target="consultantplus://offline/ref=B0938D55D68FDD662B2F02DEDC105A07386487A5DCCF9700073720E7B14ED2D7E3FC9517B9FC6243184F5B68A9x3m8D" TargetMode="External"/><Relationship Id="rId18" Type="http://schemas.openxmlformats.org/officeDocument/2006/relationships/hyperlink" Target="consultantplus://offline/ref=B0938D55D68FDD662B2F02DEDC105A07386487A5DCCF9700073720E7B14ED2D7E3FC9517B9FC6243184F5B68A9x3m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938D55D68FDD662B2F02DEDC105A07386487A5DCCF9700073720E7B14ED2D7E3FC9517B9FC6243184F5B68A9x3m8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938D55D68FDD662B2F02DEDC105A07386487A5DCCF9700073720E7B14ED2D7E3FC9517B9FC6243184F5B68A9x3m8D" TargetMode="External"/><Relationship Id="rId17" Type="http://schemas.openxmlformats.org/officeDocument/2006/relationships/hyperlink" Target="consultantplus://offline/ref=B0938D55D68FDD662B2F02DEDC105A07386487A5DCCF9700073720E7B14ED2D7E3FC9517B9FC6243184F5B68A9x3m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938D55D68FDD662B2F02DEDC105A07386487A5DCCF9700073720E7B14ED2D7E3FC9517B9FC6243184F5B68A9x3m8D" TargetMode="External"/><Relationship Id="rId20" Type="http://schemas.openxmlformats.org/officeDocument/2006/relationships/hyperlink" Target="consultantplus://offline/ref=B0938D55D68FDD662B2F02DEDC105A07386487A3DEC19700073720E7B14ED2D7F1FCCD18B0FD7B4845001D3DA6396DEAE5544BBBA4F1x7m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938D55D68FDD662B2F02DEDC105A07386487A5DCCF9700073720E7B14ED2D7E3FC9517B9FC6243184F5B68A9x3m8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938D55D68FDD662B2F02DEDC105A07386487A5DCCF9700073720E7B14ED2D7E3FC9517B9FC6243184F5B68A9x3m8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938D55D68FDD662B2F02DEDC105A07386487A5DCCF9700073720E7B14ED2D7E3FC9517B9FC6243184F5B68A9x3m8D" TargetMode="External"/><Relationship Id="rId19" Type="http://schemas.openxmlformats.org/officeDocument/2006/relationships/hyperlink" Target="consultantplus://offline/ref=B0938D55D68FDD662B2F02DEDC105A07386487A3DEC19700073720E7B14ED2D7F1FCCD18B0FC7C4845001D3DA6396DEAE5544BBBA4F1x7m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ref=B0938D55D68FDD662B2F02DEDC105A07386487A5DCCF9700073720E7B14ED2D7E3FC9517B9FC6243184F5B68A9x3m8D" TargetMode="External"/><Relationship Id="rId22" Type="http://schemas.openxmlformats.org/officeDocument/2006/relationships/hyperlink" Target="consultantplus://offline/ref=B0938D55D68FDD662B2F02DEDC105A07386487A5DCCF9700073720E7B14ED2D7E3FC9517B9FC6243184F5B68A9x3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0792-98B9-4D48-8C39-9CD0503C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10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Геннадьевна</cp:lastModifiedBy>
  <cp:revision>191</cp:revision>
  <cp:lastPrinted>2021-10-05T07:22:00Z</cp:lastPrinted>
  <dcterms:created xsi:type="dcterms:W3CDTF">2015-01-28T02:36:00Z</dcterms:created>
  <dcterms:modified xsi:type="dcterms:W3CDTF">2021-10-05T07:36:00Z</dcterms:modified>
</cp:coreProperties>
</file>