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5F6E" w14:textId="6D54B254" w:rsidR="000929D4" w:rsidRPr="000929D4" w:rsidRDefault="000929D4" w:rsidP="000929D4">
      <w:pPr>
        <w:pStyle w:val="2"/>
        <w:spacing w:line="228" w:lineRule="auto"/>
        <w:ind w:right="45" w:firstLine="0"/>
        <w:rPr>
          <w:rFonts w:ascii="Times New Roman" w:hAnsi="Times New Roman" w:cs="Times New Roman"/>
          <w:b/>
        </w:rPr>
      </w:pPr>
      <w:r w:rsidRPr="000929D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6D9460F" wp14:editId="1B646C53">
            <wp:simplePos x="0" y="0"/>
            <wp:positionH relativeFrom="column">
              <wp:posOffset>2755900</wp:posOffset>
            </wp:positionH>
            <wp:positionV relativeFrom="paragraph">
              <wp:posOffset>248285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5B3B7" w14:textId="77777777" w:rsidR="000929D4" w:rsidRPr="000929D4" w:rsidRDefault="000929D4" w:rsidP="000929D4">
      <w:pPr>
        <w:pStyle w:val="2"/>
        <w:spacing w:line="228" w:lineRule="auto"/>
        <w:ind w:right="45"/>
        <w:jc w:val="right"/>
        <w:rPr>
          <w:rFonts w:ascii="Times New Roman" w:hAnsi="Times New Roman" w:cs="Times New Roman"/>
          <w:b/>
        </w:rPr>
      </w:pPr>
    </w:p>
    <w:p w14:paraId="2F275EF4" w14:textId="77777777" w:rsidR="000929D4" w:rsidRPr="00417648" w:rsidRDefault="000929D4" w:rsidP="00417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4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14728B3D" w14:textId="77777777" w:rsidR="000929D4" w:rsidRPr="00417648" w:rsidRDefault="000929D4" w:rsidP="00417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48">
        <w:rPr>
          <w:rFonts w:ascii="Times New Roman" w:hAnsi="Times New Roman" w:cs="Times New Roman"/>
          <w:b/>
          <w:sz w:val="28"/>
          <w:szCs w:val="28"/>
        </w:rPr>
        <w:t>СЛЮДЯНСКОГО МУНИЦИПАЛЬНОГО РАЙОНА</w:t>
      </w:r>
    </w:p>
    <w:p w14:paraId="718EC709" w14:textId="77777777" w:rsidR="000929D4" w:rsidRPr="00417648" w:rsidRDefault="000929D4" w:rsidP="00417648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</w:p>
    <w:p w14:paraId="03F6D81B" w14:textId="77777777" w:rsidR="000929D4" w:rsidRPr="00417648" w:rsidRDefault="000929D4" w:rsidP="00417648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417648">
        <w:rPr>
          <w:b/>
          <w:sz w:val="28"/>
          <w:szCs w:val="28"/>
        </w:rPr>
        <w:t>ПОСТАНОВЛЕНИЕ</w:t>
      </w:r>
    </w:p>
    <w:p w14:paraId="45491F1E" w14:textId="77777777" w:rsidR="00417648" w:rsidRDefault="00417648" w:rsidP="00417648">
      <w:pPr>
        <w:pStyle w:val="a5"/>
        <w:tabs>
          <w:tab w:val="left" w:pos="3686"/>
        </w:tabs>
        <w:ind w:left="142"/>
        <w:jc w:val="center"/>
      </w:pPr>
    </w:p>
    <w:p w14:paraId="2FCD37CF" w14:textId="77777777" w:rsidR="000929D4" w:rsidRPr="000929D4" w:rsidRDefault="000929D4" w:rsidP="00417648">
      <w:pPr>
        <w:pStyle w:val="a5"/>
        <w:tabs>
          <w:tab w:val="left" w:pos="3686"/>
        </w:tabs>
        <w:ind w:left="142"/>
        <w:jc w:val="center"/>
      </w:pPr>
      <w:r w:rsidRPr="000929D4">
        <w:t xml:space="preserve">г. </w:t>
      </w:r>
      <w:proofErr w:type="spellStart"/>
      <w:r w:rsidRPr="000929D4">
        <w:t>Слюдянка</w:t>
      </w:r>
      <w:proofErr w:type="spellEnd"/>
    </w:p>
    <w:p w14:paraId="4B55BE43" w14:textId="77777777" w:rsidR="00775CC6" w:rsidRDefault="00775CC6" w:rsidP="000929D4">
      <w:pPr>
        <w:rPr>
          <w:rFonts w:ascii="Times New Roman" w:hAnsi="Times New Roman" w:cs="Times New Roman"/>
          <w:sz w:val="24"/>
          <w:szCs w:val="24"/>
        </w:rPr>
      </w:pPr>
    </w:p>
    <w:p w14:paraId="1029BF6E" w14:textId="4622936C" w:rsidR="000929D4" w:rsidRPr="000929D4" w:rsidRDefault="000929D4" w:rsidP="000929D4">
      <w:pPr>
        <w:rPr>
          <w:rFonts w:ascii="Times New Roman" w:hAnsi="Times New Roman" w:cs="Times New Roman"/>
          <w:sz w:val="24"/>
          <w:szCs w:val="24"/>
        </w:rPr>
      </w:pPr>
      <w:r w:rsidRPr="000929D4">
        <w:rPr>
          <w:rFonts w:ascii="Times New Roman" w:hAnsi="Times New Roman" w:cs="Times New Roman"/>
          <w:sz w:val="24"/>
          <w:szCs w:val="24"/>
        </w:rPr>
        <w:t>от</w:t>
      </w:r>
      <w:r w:rsidR="00E036EC">
        <w:rPr>
          <w:rFonts w:ascii="Times New Roman" w:hAnsi="Times New Roman" w:cs="Times New Roman"/>
          <w:sz w:val="24"/>
          <w:szCs w:val="24"/>
        </w:rPr>
        <w:t xml:space="preserve"> 14.12.2021 г. № 682</w:t>
      </w:r>
    </w:p>
    <w:p w14:paraId="710B42CC" w14:textId="6A93E3FB" w:rsidR="000929D4" w:rsidRPr="00C800F7" w:rsidRDefault="000929D4" w:rsidP="00C800F7">
      <w:pPr>
        <w:tabs>
          <w:tab w:val="center" w:pos="4820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  <w:r w:rsidR="00417648"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17648" w:rsidRPr="00C800F7">
        <w:rPr>
          <w:rFonts w:ascii="Times New Roman" w:hAnsi="Times New Roman" w:cs="Times New Roman"/>
          <w:sz w:val="24"/>
          <w:szCs w:val="24"/>
        </w:rPr>
        <w:t>о</w:t>
      </w:r>
      <w:r w:rsidRPr="00C800F7">
        <w:rPr>
          <w:rFonts w:ascii="Times New Roman" w:hAnsi="Times New Roman" w:cs="Times New Roman"/>
          <w:sz w:val="24"/>
          <w:szCs w:val="24"/>
        </w:rPr>
        <w:t>храняемым</w:t>
      </w:r>
      <w:r w:rsidR="00417648"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 xml:space="preserve">законом ценностям </w:t>
      </w:r>
      <w:r w:rsidR="00E230AE">
        <w:rPr>
          <w:rFonts w:ascii="Times New Roman" w:hAnsi="Times New Roman" w:cs="Times New Roman"/>
          <w:sz w:val="24"/>
          <w:szCs w:val="24"/>
        </w:rPr>
        <w:t>по</w:t>
      </w:r>
      <w:r w:rsidRPr="00C80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230AE">
        <w:rPr>
          <w:rFonts w:ascii="Times New Roman" w:hAnsi="Times New Roman" w:cs="Times New Roman"/>
          <w:sz w:val="24"/>
          <w:szCs w:val="24"/>
        </w:rPr>
        <w:t>ому</w:t>
      </w:r>
      <w:r w:rsidR="00417648"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>земельно</w:t>
      </w:r>
      <w:r w:rsidR="00E230AE">
        <w:rPr>
          <w:rFonts w:ascii="Times New Roman" w:hAnsi="Times New Roman" w:cs="Times New Roman"/>
          <w:sz w:val="24"/>
          <w:szCs w:val="24"/>
        </w:rPr>
        <w:t>му</w:t>
      </w:r>
      <w:r w:rsidRPr="00C800F7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E230AE">
        <w:rPr>
          <w:rFonts w:ascii="Times New Roman" w:hAnsi="Times New Roman" w:cs="Times New Roman"/>
          <w:sz w:val="24"/>
          <w:szCs w:val="24"/>
        </w:rPr>
        <w:t>ю</w:t>
      </w:r>
      <w:r w:rsidR="00775CC6">
        <w:rPr>
          <w:rFonts w:ascii="Times New Roman" w:hAnsi="Times New Roman" w:cs="Times New Roman"/>
          <w:sz w:val="24"/>
          <w:szCs w:val="24"/>
        </w:rPr>
        <w:t xml:space="preserve"> в границах сельских поселений, входящих в состав </w:t>
      </w:r>
      <w:proofErr w:type="spellStart"/>
      <w:r w:rsidR="00775CC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75CC6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  <w:r w:rsidRPr="00C800F7">
        <w:rPr>
          <w:rFonts w:ascii="Times New Roman" w:hAnsi="Times New Roman" w:cs="Times New Roman"/>
          <w:sz w:val="24"/>
          <w:szCs w:val="24"/>
        </w:rPr>
        <w:t xml:space="preserve"> на 2022 год </w:t>
      </w:r>
    </w:p>
    <w:p w14:paraId="580E7190" w14:textId="77777777" w:rsidR="000929D4" w:rsidRPr="00C800F7" w:rsidRDefault="000929D4" w:rsidP="00C8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7790E" w14:textId="490ACEC1" w:rsidR="000929D4" w:rsidRPr="00C800F7" w:rsidRDefault="000929D4" w:rsidP="00C8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0F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</w:t>
      </w:r>
      <w:r w:rsidR="00417648" w:rsidRPr="00C800F7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C800F7">
        <w:rPr>
          <w:rFonts w:ascii="Times New Roman" w:hAnsi="Times New Roman" w:cs="Times New Roman"/>
          <w:sz w:val="24"/>
          <w:szCs w:val="24"/>
        </w:rPr>
        <w:t>2020</w:t>
      </w:r>
      <w:r w:rsidR="00417648"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>г</w:t>
      </w:r>
      <w:r w:rsidR="00417648" w:rsidRPr="00C800F7">
        <w:rPr>
          <w:rFonts w:ascii="Times New Roman" w:hAnsi="Times New Roman" w:cs="Times New Roman"/>
          <w:sz w:val="24"/>
          <w:szCs w:val="24"/>
        </w:rPr>
        <w:t>ода</w:t>
      </w:r>
      <w:r w:rsidRPr="00C800F7">
        <w:rPr>
          <w:rFonts w:ascii="Times New Roman" w:hAnsi="Times New Roman" w:cs="Times New Roman"/>
          <w:sz w:val="24"/>
          <w:szCs w:val="24"/>
        </w:rPr>
        <w:t xml:space="preserve"> №</w:t>
      </w:r>
      <w:r w:rsidR="00417648"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</w:t>
      </w:r>
      <w:r w:rsidR="00417648" w:rsidRPr="00C800F7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C800F7">
        <w:rPr>
          <w:rFonts w:ascii="Times New Roman" w:hAnsi="Times New Roman" w:cs="Times New Roman"/>
          <w:sz w:val="24"/>
          <w:szCs w:val="24"/>
        </w:rPr>
        <w:t>2021</w:t>
      </w:r>
      <w:r w:rsidR="00417648"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>г</w:t>
      </w:r>
      <w:r w:rsidR="00417648" w:rsidRPr="00C800F7">
        <w:rPr>
          <w:rFonts w:ascii="Times New Roman" w:hAnsi="Times New Roman" w:cs="Times New Roman"/>
          <w:sz w:val="24"/>
          <w:szCs w:val="24"/>
        </w:rPr>
        <w:t>ода</w:t>
      </w:r>
      <w:r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="00DD27B6">
        <w:rPr>
          <w:rFonts w:ascii="Times New Roman" w:hAnsi="Times New Roman" w:cs="Times New Roman"/>
          <w:sz w:val="24"/>
          <w:szCs w:val="24"/>
        </w:rPr>
        <w:t xml:space="preserve">    </w:t>
      </w:r>
      <w:r w:rsidRPr="00C800F7">
        <w:rPr>
          <w:rFonts w:ascii="Times New Roman" w:hAnsi="Times New Roman" w:cs="Times New Roman"/>
          <w:sz w:val="24"/>
          <w:szCs w:val="24"/>
        </w:rPr>
        <w:t>№</w:t>
      </w:r>
      <w:r w:rsidR="00417648"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417648" w:rsidRPr="00C800F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C800F7">
        <w:rPr>
          <w:rFonts w:ascii="Times New Roman" w:hAnsi="Times New Roman" w:cs="Times New Roman"/>
          <w:sz w:val="24"/>
          <w:szCs w:val="24"/>
        </w:rPr>
        <w:t xml:space="preserve">статьями 24, 47 </w:t>
      </w:r>
      <w:r w:rsidR="00C800F7" w:rsidRPr="00C800F7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C800F7"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00F7"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 Иркутской</w:t>
      </w:r>
      <w:proofErr w:type="gramEnd"/>
      <w:r w:rsidR="00C800F7" w:rsidRPr="00C800F7">
        <w:rPr>
          <w:rFonts w:ascii="Times New Roman" w:hAnsi="Times New Roman" w:cs="Times New Roman"/>
          <w:sz w:val="24"/>
          <w:szCs w:val="24"/>
        </w:rPr>
        <w:t xml:space="preserve"> области (новая редакция), зарегистрированного постановлением Губернатора Иркутской области от 30 июня 2005 года № 303-П</w:t>
      </w:r>
      <w:r w:rsidR="00DD27B6">
        <w:rPr>
          <w:rFonts w:ascii="Times New Roman" w:hAnsi="Times New Roman" w:cs="Times New Roman"/>
          <w:sz w:val="24"/>
          <w:szCs w:val="24"/>
        </w:rPr>
        <w:t>,</w:t>
      </w:r>
      <w:r w:rsidR="00C800F7"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2E5BDC76" w14:textId="77777777" w:rsidR="000929D4" w:rsidRPr="00C800F7" w:rsidRDefault="000929D4" w:rsidP="00C8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5748F" w14:textId="77777777" w:rsidR="000929D4" w:rsidRDefault="000929D4" w:rsidP="00C80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A7CEB0B" w14:textId="77777777" w:rsidR="00C800F7" w:rsidRPr="00C800F7" w:rsidRDefault="00C800F7" w:rsidP="00C80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4FC34" w14:textId="0F3DB30F" w:rsidR="000929D4" w:rsidRPr="00E230AE" w:rsidRDefault="000929D4" w:rsidP="00C80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ab/>
      </w:r>
      <w:r w:rsidRPr="00E230AE">
        <w:rPr>
          <w:rFonts w:ascii="Times New Roman" w:hAnsi="Times New Roman" w:cs="Times New Roman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</w:t>
      </w:r>
      <w:r w:rsidR="002E3268">
        <w:rPr>
          <w:rFonts w:ascii="Times New Roman" w:hAnsi="Times New Roman" w:cs="Times New Roman"/>
          <w:sz w:val="24"/>
          <w:szCs w:val="24"/>
        </w:rPr>
        <w:t>по</w:t>
      </w:r>
      <w:r w:rsidRPr="00E230A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E3268">
        <w:rPr>
          <w:rFonts w:ascii="Times New Roman" w:hAnsi="Times New Roman" w:cs="Times New Roman"/>
          <w:sz w:val="24"/>
          <w:szCs w:val="24"/>
        </w:rPr>
        <w:t>му</w:t>
      </w:r>
      <w:r w:rsidRPr="00E230AE">
        <w:rPr>
          <w:rFonts w:ascii="Times New Roman" w:hAnsi="Times New Roman" w:cs="Times New Roman"/>
          <w:sz w:val="24"/>
          <w:szCs w:val="24"/>
        </w:rPr>
        <w:t xml:space="preserve"> </w:t>
      </w:r>
      <w:r w:rsidR="00C6478C" w:rsidRPr="00E230AE">
        <w:rPr>
          <w:rFonts w:ascii="Times New Roman" w:hAnsi="Times New Roman" w:cs="Times New Roman"/>
          <w:sz w:val="24"/>
          <w:szCs w:val="24"/>
        </w:rPr>
        <w:t>земельно</w:t>
      </w:r>
      <w:r w:rsidR="002E3268">
        <w:rPr>
          <w:rFonts w:ascii="Times New Roman" w:hAnsi="Times New Roman" w:cs="Times New Roman"/>
          <w:sz w:val="24"/>
          <w:szCs w:val="24"/>
        </w:rPr>
        <w:t>му</w:t>
      </w:r>
      <w:r w:rsidR="00C6478C" w:rsidRPr="00E230AE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2E3268">
        <w:rPr>
          <w:rFonts w:ascii="Times New Roman" w:hAnsi="Times New Roman" w:cs="Times New Roman"/>
          <w:sz w:val="24"/>
          <w:szCs w:val="24"/>
        </w:rPr>
        <w:t>ю</w:t>
      </w:r>
      <w:r w:rsidR="00C6478C" w:rsidRPr="00E230AE">
        <w:rPr>
          <w:rFonts w:ascii="Times New Roman" w:hAnsi="Times New Roman" w:cs="Times New Roman"/>
          <w:sz w:val="24"/>
          <w:szCs w:val="24"/>
        </w:rPr>
        <w:t xml:space="preserve"> </w:t>
      </w:r>
      <w:r w:rsidR="00286AFE">
        <w:rPr>
          <w:rFonts w:ascii="Times New Roman" w:hAnsi="Times New Roman" w:cs="Times New Roman"/>
          <w:sz w:val="24"/>
          <w:szCs w:val="24"/>
        </w:rPr>
        <w:t xml:space="preserve">в границах сельских поселений, входящих в состав </w:t>
      </w:r>
      <w:proofErr w:type="spellStart"/>
      <w:r w:rsidR="00286AF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86AFE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C6478C" w:rsidRPr="00E230AE">
        <w:rPr>
          <w:rFonts w:ascii="Times New Roman" w:hAnsi="Times New Roman" w:cs="Times New Roman"/>
          <w:sz w:val="24"/>
          <w:szCs w:val="24"/>
        </w:rPr>
        <w:t>на 2022 год.</w:t>
      </w:r>
      <w:r w:rsidRPr="00E23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57A36" w14:textId="5AD00405" w:rsidR="00E230AE" w:rsidRPr="00E230AE" w:rsidRDefault="000929D4" w:rsidP="00E2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E230AE" w:rsidRPr="00E230AE">
        <w:rPr>
          <w:rFonts w:ascii="Times New Roman" w:hAnsi="Times New Roman" w:cs="Times New Roman"/>
          <w:sz w:val="24"/>
          <w:szCs w:val="24"/>
        </w:rPr>
        <w:t xml:space="preserve">МКУ «Комитет по управлению муниципальным имуществом и земельным отношениям </w:t>
      </w:r>
      <w:proofErr w:type="spellStart"/>
      <w:r w:rsidR="00E230AE" w:rsidRPr="00E230A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230AE" w:rsidRPr="00E230AE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E230AE">
        <w:rPr>
          <w:rFonts w:ascii="Times New Roman" w:hAnsi="Times New Roman" w:cs="Times New Roman"/>
          <w:sz w:val="24"/>
          <w:szCs w:val="24"/>
        </w:rPr>
        <w:t xml:space="preserve"> </w:t>
      </w:r>
      <w:r w:rsidR="00E230AE" w:rsidRPr="00E230AE">
        <w:rPr>
          <w:rFonts w:ascii="Times New Roman" w:hAnsi="Times New Roman" w:cs="Times New Roman"/>
          <w:sz w:val="24"/>
          <w:szCs w:val="24"/>
        </w:rPr>
        <w:t xml:space="preserve">обеспечить выполнение </w:t>
      </w:r>
      <w:r w:rsidR="00DD27B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230AE" w:rsidRPr="00E230AE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</w:t>
      </w:r>
      <w:r w:rsidR="00286AFE">
        <w:rPr>
          <w:rFonts w:ascii="Times New Roman" w:hAnsi="Times New Roman" w:cs="Times New Roman"/>
          <w:sz w:val="24"/>
          <w:szCs w:val="24"/>
        </w:rPr>
        <w:t xml:space="preserve"> в границах сельских поселений, входящих в состав </w:t>
      </w:r>
      <w:proofErr w:type="spellStart"/>
      <w:r w:rsidR="00286AF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86AFE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E230AE" w:rsidRPr="00E230AE">
        <w:rPr>
          <w:rFonts w:ascii="Times New Roman" w:hAnsi="Times New Roman" w:cs="Times New Roman"/>
          <w:sz w:val="24"/>
          <w:szCs w:val="24"/>
        </w:rPr>
        <w:t>на 2022 год.</w:t>
      </w:r>
    </w:p>
    <w:p w14:paraId="0E36A2DD" w14:textId="4C57BF4B" w:rsidR="00C800F7" w:rsidRPr="00E86B6D" w:rsidRDefault="000929D4" w:rsidP="00C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6D">
        <w:rPr>
          <w:rFonts w:ascii="Times New Roman" w:hAnsi="Times New Roman" w:cs="Times New Roman"/>
          <w:sz w:val="24"/>
          <w:szCs w:val="24"/>
        </w:rPr>
        <w:t xml:space="preserve">3. </w:t>
      </w:r>
      <w:r w:rsidR="00E86B6D" w:rsidRPr="00E86B6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специальном выпуске газеты «Славное море»,</w:t>
      </w:r>
      <w:r w:rsidR="00E86B6D">
        <w:rPr>
          <w:rFonts w:ascii="Times New Roman" w:hAnsi="Times New Roman" w:cs="Times New Roman"/>
          <w:sz w:val="24"/>
          <w:szCs w:val="24"/>
        </w:rPr>
        <w:t xml:space="preserve"> а также р</w:t>
      </w:r>
      <w:r w:rsidR="00C800F7" w:rsidRPr="00E86B6D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администрации </w:t>
      </w:r>
      <w:proofErr w:type="spellStart"/>
      <w:r w:rsidR="00C800F7" w:rsidRPr="00E86B6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800F7" w:rsidRPr="00E86B6D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«Интернет»: </w:t>
      </w:r>
      <w:hyperlink r:id="rId8" w:history="1">
        <w:r w:rsidR="00C800F7" w:rsidRPr="00E86B6D">
          <w:rPr>
            <w:rStyle w:val="a7"/>
            <w:color w:val="auto"/>
            <w:sz w:val="24"/>
            <w:szCs w:val="24"/>
            <w:u w:val="none"/>
          </w:rPr>
          <w:t>www.</w:t>
        </w:r>
        <w:r w:rsidR="00C800F7" w:rsidRPr="00E86B6D">
          <w:rPr>
            <w:rStyle w:val="a7"/>
            <w:color w:val="auto"/>
            <w:sz w:val="24"/>
            <w:szCs w:val="24"/>
            <w:u w:val="none"/>
            <w:lang w:val="en-US"/>
          </w:rPr>
          <w:t>sludyanka</w:t>
        </w:r>
        <w:r w:rsidR="00C800F7" w:rsidRPr="00E86B6D">
          <w:rPr>
            <w:rStyle w:val="a7"/>
            <w:color w:val="auto"/>
            <w:sz w:val="24"/>
            <w:szCs w:val="24"/>
            <w:u w:val="none"/>
          </w:rPr>
          <w:t>.</w:t>
        </w:r>
        <w:proofErr w:type="spellStart"/>
        <w:r w:rsidR="00C800F7" w:rsidRPr="00E86B6D">
          <w:rPr>
            <w:rStyle w:val="a7"/>
            <w:color w:val="auto"/>
            <w:sz w:val="24"/>
            <w:szCs w:val="24"/>
            <w:u w:val="none"/>
          </w:rPr>
          <w:t>ru</w:t>
        </w:r>
        <w:proofErr w:type="spellEnd"/>
      </w:hyperlink>
      <w:r w:rsidR="00E86B6D">
        <w:rPr>
          <w:rStyle w:val="a7"/>
          <w:color w:val="auto"/>
          <w:sz w:val="24"/>
          <w:szCs w:val="24"/>
          <w:u w:val="none"/>
        </w:rPr>
        <w:t>, в разделе «Муниципальный контроль».</w:t>
      </w:r>
    </w:p>
    <w:p w14:paraId="6112ADC8" w14:textId="77777777" w:rsidR="00C800F7" w:rsidRPr="00E230AE" w:rsidRDefault="00C800F7" w:rsidP="00C8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B6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6B6D">
        <w:rPr>
          <w:rFonts w:ascii="Times New Roman" w:hAnsi="Times New Roman" w:cs="Times New Roman"/>
          <w:sz w:val="24"/>
          <w:szCs w:val="24"/>
        </w:rPr>
        <w:t>Контроль</w:t>
      </w:r>
      <w:r w:rsidRPr="00E230A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230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</w:t>
      </w:r>
      <w:proofErr w:type="spellStart"/>
      <w:r w:rsidRPr="00E230A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230AE">
        <w:rPr>
          <w:rFonts w:ascii="Times New Roman" w:hAnsi="Times New Roman" w:cs="Times New Roman"/>
          <w:sz w:val="24"/>
          <w:szCs w:val="24"/>
        </w:rPr>
        <w:t xml:space="preserve"> муниципального района», заместителя мэра </w:t>
      </w:r>
      <w:proofErr w:type="spellStart"/>
      <w:r w:rsidRPr="00E230A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E230A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230AE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E230AE">
        <w:rPr>
          <w:rFonts w:ascii="Times New Roman" w:hAnsi="Times New Roman" w:cs="Times New Roman"/>
          <w:sz w:val="24"/>
          <w:szCs w:val="24"/>
        </w:rPr>
        <w:t xml:space="preserve"> Л.В.</w:t>
      </w:r>
    </w:p>
    <w:p w14:paraId="24A1C606" w14:textId="77777777" w:rsidR="00C800F7" w:rsidRPr="00E230AE" w:rsidRDefault="00C800F7" w:rsidP="00C8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0A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159AF63" w14:textId="77777777" w:rsidR="00C6478C" w:rsidRPr="00C800F7" w:rsidRDefault="00C6478C" w:rsidP="00C8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516AA" w14:textId="4EF3CE84" w:rsidR="000929D4" w:rsidRPr="00C800F7" w:rsidRDefault="000929D4" w:rsidP="00C8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</w:t>
      </w:r>
      <w:r w:rsidRPr="00C800F7">
        <w:rPr>
          <w:rFonts w:ascii="Times New Roman" w:hAnsi="Times New Roman" w:cs="Times New Roman"/>
          <w:sz w:val="24"/>
          <w:szCs w:val="24"/>
        </w:rPr>
        <w:tab/>
      </w:r>
      <w:r w:rsidRPr="00C800F7">
        <w:rPr>
          <w:rFonts w:ascii="Times New Roman" w:hAnsi="Times New Roman" w:cs="Times New Roman"/>
          <w:sz w:val="24"/>
          <w:szCs w:val="24"/>
        </w:rPr>
        <w:tab/>
        <w:t xml:space="preserve">                     А.Г. </w:t>
      </w:r>
      <w:r w:rsidR="00286AFE">
        <w:rPr>
          <w:rFonts w:ascii="Times New Roman" w:hAnsi="Times New Roman" w:cs="Times New Roman"/>
          <w:sz w:val="24"/>
          <w:szCs w:val="24"/>
        </w:rPr>
        <w:t>Шу</w:t>
      </w:r>
      <w:r w:rsidRPr="00C800F7">
        <w:rPr>
          <w:rFonts w:ascii="Times New Roman" w:hAnsi="Times New Roman" w:cs="Times New Roman"/>
          <w:sz w:val="24"/>
          <w:szCs w:val="24"/>
        </w:rPr>
        <w:t>льц</w:t>
      </w:r>
    </w:p>
    <w:p w14:paraId="63C452FF" w14:textId="77777777" w:rsidR="00C6478C" w:rsidRPr="00C800F7" w:rsidRDefault="00C6478C" w:rsidP="00C8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C800F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7DB0FF69" w14:textId="77777777" w:rsidR="00C6478C" w:rsidRPr="00C800F7" w:rsidRDefault="00C6478C" w:rsidP="00C8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14:paraId="579C14D5" w14:textId="61D61292" w:rsidR="00C6478C" w:rsidRPr="00C800F7" w:rsidRDefault="00C6478C" w:rsidP="00C8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800F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55DB8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>района</w:t>
      </w:r>
    </w:p>
    <w:p w14:paraId="19D823D2" w14:textId="029B22CC" w:rsidR="00C6478C" w:rsidRPr="00C800F7" w:rsidRDefault="00C6478C" w:rsidP="00C8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от </w:t>
      </w:r>
      <w:r w:rsidR="00E036EC">
        <w:rPr>
          <w:rFonts w:ascii="Times New Roman" w:hAnsi="Times New Roman" w:cs="Times New Roman"/>
          <w:sz w:val="24"/>
          <w:szCs w:val="24"/>
        </w:rPr>
        <w:t>14.12.2021 г.</w:t>
      </w:r>
      <w:r w:rsidRPr="00C800F7">
        <w:rPr>
          <w:rFonts w:ascii="Times New Roman" w:hAnsi="Times New Roman" w:cs="Times New Roman"/>
          <w:sz w:val="24"/>
          <w:szCs w:val="24"/>
        </w:rPr>
        <w:t xml:space="preserve"> № </w:t>
      </w:r>
      <w:r w:rsidR="00E036EC">
        <w:rPr>
          <w:rFonts w:ascii="Times New Roman" w:hAnsi="Times New Roman" w:cs="Times New Roman"/>
          <w:sz w:val="24"/>
          <w:szCs w:val="24"/>
        </w:rPr>
        <w:t>682</w:t>
      </w:r>
      <w:bookmarkStart w:id="1" w:name="_GoBack"/>
      <w:bookmarkEnd w:id="1"/>
      <w:r w:rsidRPr="00C80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8BCB8" w14:textId="77777777" w:rsidR="00994C4A" w:rsidRPr="00C800F7" w:rsidRDefault="00994C4A" w:rsidP="00C800F7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4"/>
          <w:szCs w:val="24"/>
        </w:rPr>
      </w:pPr>
    </w:p>
    <w:p w14:paraId="6D3CC09F" w14:textId="77777777" w:rsidR="00994C4A" w:rsidRPr="00C800F7" w:rsidRDefault="00994C4A" w:rsidP="00C800F7">
      <w:pPr>
        <w:autoSpaceDE w:val="0"/>
        <w:autoSpaceDN w:val="0"/>
        <w:adjustRightInd w:val="0"/>
        <w:spacing w:after="0" w:line="240" w:lineRule="auto"/>
        <w:ind w:left="-851" w:firstLine="2410"/>
        <w:jc w:val="center"/>
        <w:rPr>
          <w:rFonts w:ascii="Times New Roman" w:hAnsi="Times New Roman" w:cs="Times New Roman"/>
          <w:sz w:val="24"/>
          <w:szCs w:val="24"/>
        </w:rPr>
      </w:pPr>
    </w:p>
    <w:p w14:paraId="3232119B" w14:textId="77777777" w:rsidR="00286AFE" w:rsidRDefault="00994C4A" w:rsidP="00C8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4"/>
      <w:bookmarkEnd w:id="2"/>
      <w:r w:rsidRPr="00C800F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14:paraId="327BC483" w14:textId="45DA3742" w:rsidR="00994C4A" w:rsidRPr="00C800F7" w:rsidRDefault="00994C4A" w:rsidP="00C80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0F7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="00286A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</w:t>
      </w:r>
      <w:r w:rsidR="00286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b/>
          <w:sz w:val="24"/>
          <w:szCs w:val="24"/>
        </w:rPr>
        <w:t xml:space="preserve">по муниципальному земельному контролю </w:t>
      </w:r>
      <w:r w:rsidR="00286AFE">
        <w:rPr>
          <w:rFonts w:ascii="Times New Roman" w:hAnsi="Times New Roman" w:cs="Times New Roman"/>
          <w:b/>
          <w:sz w:val="24"/>
          <w:szCs w:val="24"/>
        </w:rPr>
        <w:t xml:space="preserve">в границах сельских поселений, входящих в состав </w:t>
      </w:r>
      <w:proofErr w:type="spellStart"/>
      <w:r w:rsidR="00286AFE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286AF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</w:t>
      </w:r>
      <w:r w:rsidRPr="00C800F7">
        <w:rPr>
          <w:rFonts w:ascii="Times New Roman" w:hAnsi="Times New Roman" w:cs="Times New Roman"/>
          <w:b/>
          <w:bCs/>
          <w:sz w:val="24"/>
          <w:szCs w:val="24"/>
        </w:rPr>
        <w:t>на 2022 год</w:t>
      </w:r>
    </w:p>
    <w:p w14:paraId="512EABAF" w14:textId="77777777" w:rsidR="00994C4A" w:rsidRPr="00C800F7" w:rsidRDefault="00994C4A" w:rsidP="00C800F7">
      <w:pPr>
        <w:autoSpaceDE w:val="0"/>
        <w:autoSpaceDN w:val="0"/>
        <w:adjustRightInd w:val="0"/>
        <w:spacing w:after="0" w:line="240" w:lineRule="auto"/>
        <w:ind w:left="-851" w:firstLine="1418"/>
        <w:jc w:val="center"/>
        <w:rPr>
          <w:rFonts w:ascii="Times New Roman" w:hAnsi="Times New Roman" w:cs="Times New Roman"/>
          <w:sz w:val="24"/>
          <w:szCs w:val="24"/>
        </w:rPr>
      </w:pPr>
    </w:p>
    <w:p w14:paraId="067D271A" w14:textId="2E41ED1C" w:rsidR="00994C4A" w:rsidRPr="00C800F7" w:rsidRDefault="00994C4A" w:rsidP="00C80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Настоящая </w:t>
      </w:r>
      <w:bookmarkStart w:id="3" w:name="_Hlk84927198"/>
      <w:r w:rsidR="007B4F66">
        <w:rPr>
          <w:rFonts w:ascii="Times New Roman" w:hAnsi="Times New Roman" w:cs="Times New Roman"/>
          <w:sz w:val="24"/>
          <w:szCs w:val="24"/>
        </w:rPr>
        <w:t>п</w:t>
      </w:r>
      <w:r w:rsidRPr="00C800F7">
        <w:rPr>
          <w:rFonts w:ascii="Times New Roman" w:hAnsi="Times New Roman" w:cs="Times New Roman"/>
          <w:sz w:val="24"/>
          <w:szCs w:val="24"/>
        </w:rPr>
        <w:t xml:space="preserve">рограмма профилактики рисков причинения вреда (ущерба) охраняемым законом ценностям </w:t>
      </w:r>
      <w:bookmarkEnd w:id="3"/>
      <w:r w:rsidRPr="00C800F7">
        <w:rPr>
          <w:rFonts w:ascii="Times New Roman" w:hAnsi="Times New Roman" w:cs="Times New Roman"/>
          <w:sz w:val="24"/>
          <w:szCs w:val="24"/>
        </w:rPr>
        <w:t xml:space="preserve">по муниципальному земельному контролю </w:t>
      </w:r>
      <w:r w:rsidR="00286AFE">
        <w:rPr>
          <w:rFonts w:ascii="Times New Roman" w:hAnsi="Times New Roman" w:cs="Times New Roman"/>
          <w:sz w:val="24"/>
          <w:szCs w:val="24"/>
        </w:rPr>
        <w:t xml:space="preserve">в границах сельских поселений, входящих в состав </w:t>
      </w:r>
      <w:proofErr w:type="spellStart"/>
      <w:r w:rsidR="00286AF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86AFE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Pr="00C800F7">
        <w:rPr>
          <w:rFonts w:ascii="Times New Roman" w:hAnsi="Times New Roman" w:cs="Times New Roman"/>
          <w:sz w:val="24"/>
          <w:szCs w:val="24"/>
        </w:rPr>
        <w:t>(далее 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14:paraId="0A51D1B6" w14:textId="77777777" w:rsidR="00994C4A" w:rsidRPr="00C800F7" w:rsidRDefault="00994C4A" w:rsidP="00C800F7">
      <w:pPr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FA9B519" w14:textId="77777777" w:rsidR="00E86B6D" w:rsidRDefault="00994C4A" w:rsidP="00E8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94"/>
      <w:bookmarkEnd w:id="4"/>
      <w:r w:rsidRPr="00C800F7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текущего состояния осуществления вида контроля, </w:t>
      </w:r>
    </w:p>
    <w:p w14:paraId="7FE6EE9B" w14:textId="6C9546BD" w:rsidR="00994C4A" w:rsidRPr="00C800F7" w:rsidRDefault="00994C4A" w:rsidP="00E8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0F7">
        <w:rPr>
          <w:rFonts w:ascii="Times New Roman" w:hAnsi="Times New Roman" w:cs="Times New Roman"/>
          <w:b/>
          <w:bCs/>
          <w:sz w:val="24"/>
          <w:szCs w:val="24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595CB90D" w14:textId="77777777" w:rsidR="00994C4A" w:rsidRPr="00C800F7" w:rsidRDefault="00994C4A" w:rsidP="00C800F7">
      <w:pPr>
        <w:autoSpaceDE w:val="0"/>
        <w:autoSpaceDN w:val="0"/>
        <w:adjustRightInd w:val="0"/>
        <w:spacing w:after="0" w:line="240" w:lineRule="auto"/>
        <w:ind w:left="-426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5341498" w14:textId="55CD66B8" w:rsidR="00994C4A" w:rsidRPr="00C800F7" w:rsidRDefault="00994C4A" w:rsidP="00C80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0F7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E86B6D">
        <w:rPr>
          <w:rFonts w:ascii="Times New Roman" w:hAnsi="Times New Roman" w:cs="Times New Roman"/>
          <w:sz w:val="24"/>
          <w:szCs w:val="24"/>
        </w:rPr>
        <w:t>П</w:t>
      </w:r>
      <w:r w:rsidRPr="00C800F7">
        <w:rPr>
          <w:rFonts w:ascii="Times New Roman" w:hAnsi="Times New Roman" w:cs="Times New Roman"/>
          <w:sz w:val="24"/>
          <w:szCs w:val="24"/>
        </w:rPr>
        <w:t>рограмма разработана в соответствии со</w:t>
      </w:r>
      <w:r w:rsidRPr="00C800F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C800F7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84927101"/>
      <w:r w:rsidRPr="00C800F7">
        <w:rPr>
          <w:rFonts w:ascii="Times New Roman" w:hAnsi="Times New Roman" w:cs="Times New Roman"/>
          <w:sz w:val="24"/>
          <w:szCs w:val="24"/>
        </w:rPr>
        <w:t>Федерального закона от 31</w:t>
      </w:r>
      <w:r w:rsidR="00D630D1">
        <w:rPr>
          <w:rFonts w:ascii="Times New Roman" w:hAnsi="Times New Roman" w:cs="Times New Roman"/>
          <w:sz w:val="24"/>
          <w:szCs w:val="24"/>
        </w:rPr>
        <w:t>.07.</w:t>
      </w:r>
      <w:r w:rsidRPr="00C800F7">
        <w:rPr>
          <w:rFonts w:ascii="Times New Roman" w:hAnsi="Times New Roman" w:cs="Times New Roman"/>
          <w:sz w:val="24"/>
          <w:szCs w:val="24"/>
        </w:rPr>
        <w:t>202</w:t>
      </w:r>
      <w:r w:rsidR="00E86B6D">
        <w:rPr>
          <w:rFonts w:ascii="Times New Roman" w:hAnsi="Times New Roman" w:cs="Times New Roman"/>
          <w:sz w:val="24"/>
          <w:szCs w:val="24"/>
        </w:rPr>
        <w:t>0</w:t>
      </w:r>
      <w:r w:rsidRPr="00C800F7">
        <w:rPr>
          <w:rFonts w:ascii="Times New Roman" w:hAnsi="Times New Roman" w:cs="Times New Roman"/>
          <w:sz w:val="24"/>
          <w:szCs w:val="24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C800F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C800F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</w:t>
      </w:r>
      <w:r w:rsidR="00D630D1">
        <w:rPr>
          <w:rFonts w:ascii="Times New Roman" w:hAnsi="Times New Roman" w:cs="Times New Roman"/>
          <w:sz w:val="24"/>
          <w:szCs w:val="24"/>
        </w:rPr>
        <w:t>.06.</w:t>
      </w:r>
      <w:r w:rsidR="008C731E" w:rsidRPr="00C800F7">
        <w:rPr>
          <w:rFonts w:ascii="Times New Roman" w:hAnsi="Times New Roman" w:cs="Times New Roman"/>
          <w:sz w:val="24"/>
          <w:szCs w:val="24"/>
        </w:rPr>
        <w:t>2021</w:t>
      </w:r>
      <w:r w:rsidR="00E86B6D">
        <w:rPr>
          <w:rFonts w:ascii="Times New Roman" w:hAnsi="Times New Roman" w:cs="Times New Roman"/>
          <w:sz w:val="24"/>
          <w:szCs w:val="24"/>
        </w:rPr>
        <w:t xml:space="preserve"> </w:t>
      </w:r>
      <w:r w:rsidR="008C731E" w:rsidRPr="00C800F7">
        <w:rPr>
          <w:rFonts w:ascii="Times New Roman" w:hAnsi="Times New Roman" w:cs="Times New Roman"/>
          <w:sz w:val="24"/>
          <w:szCs w:val="24"/>
        </w:rPr>
        <w:t>г</w:t>
      </w:r>
      <w:r w:rsidR="00D630D1">
        <w:rPr>
          <w:rFonts w:ascii="Times New Roman" w:hAnsi="Times New Roman" w:cs="Times New Roman"/>
          <w:sz w:val="24"/>
          <w:szCs w:val="24"/>
        </w:rPr>
        <w:t>.</w:t>
      </w:r>
      <w:r w:rsidRPr="00C800F7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</w:t>
      </w:r>
      <w:proofErr w:type="gramEnd"/>
      <w:r w:rsidRPr="00C800F7">
        <w:rPr>
          <w:rFonts w:ascii="Times New Roman" w:hAnsi="Times New Roman" w:cs="Times New Roman"/>
          <w:sz w:val="24"/>
          <w:szCs w:val="24"/>
        </w:rPr>
        <w:t xml:space="preserve">) охраняемым законом ценностям </w:t>
      </w:r>
      <w:bookmarkEnd w:id="5"/>
      <w:r w:rsidRPr="00C800F7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земельного контроля в границах </w:t>
      </w:r>
      <w:r w:rsidR="008C731E" w:rsidRPr="00C800F7">
        <w:rPr>
          <w:rFonts w:ascii="Times New Roman" w:hAnsi="Times New Roman" w:cs="Times New Roman"/>
          <w:sz w:val="24"/>
          <w:szCs w:val="24"/>
        </w:rPr>
        <w:t xml:space="preserve">сельских поселений, входящих в состав </w:t>
      </w:r>
      <w:proofErr w:type="spellStart"/>
      <w:r w:rsidR="008C731E"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C731E"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14:paraId="1491E98D" w14:textId="695BAD9B" w:rsidR="007B4F66" w:rsidRDefault="00994C4A" w:rsidP="00C80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0F7">
        <w:rPr>
          <w:rFonts w:ascii="Times New Roman" w:hAnsi="Times New Roman" w:cs="Times New Roman"/>
          <w:sz w:val="24"/>
          <w:szCs w:val="24"/>
        </w:rPr>
        <w:t>Вступивший в законную силу с 01</w:t>
      </w:r>
      <w:r w:rsidR="00D630D1">
        <w:rPr>
          <w:rFonts w:ascii="Times New Roman" w:hAnsi="Times New Roman" w:cs="Times New Roman"/>
          <w:sz w:val="24"/>
          <w:szCs w:val="24"/>
        </w:rPr>
        <w:t>.07.</w:t>
      </w:r>
      <w:r w:rsidRPr="00C800F7">
        <w:rPr>
          <w:rFonts w:ascii="Times New Roman" w:hAnsi="Times New Roman" w:cs="Times New Roman"/>
          <w:sz w:val="24"/>
          <w:szCs w:val="24"/>
        </w:rPr>
        <w:t xml:space="preserve">2021 года Федеральный закон </w:t>
      </w:r>
      <w:r w:rsidR="00286AFE">
        <w:rPr>
          <w:rFonts w:ascii="Times New Roman" w:hAnsi="Times New Roman" w:cs="Times New Roman"/>
          <w:sz w:val="24"/>
          <w:szCs w:val="24"/>
        </w:rPr>
        <w:t xml:space="preserve">от 31.07.2020 г.   </w:t>
      </w:r>
      <w:r w:rsidRPr="00C800F7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 устраняет недостатки действующего правового регулирования муниципального контроля, в том числе недостаточность регулирования вопросов профилактики нарушений обязательных требований, а также неоправданный акцент на проведении проверок, являющихся наиболее затратным для бизнеса мероприятием.</w:t>
      </w:r>
      <w:proofErr w:type="gramEnd"/>
      <w:r w:rsidRPr="00C800F7">
        <w:rPr>
          <w:rFonts w:ascii="Times New Roman" w:hAnsi="Times New Roman" w:cs="Times New Roman"/>
          <w:sz w:val="24"/>
          <w:szCs w:val="24"/>
        </w:rPr>
        <w:t xml:space="preserve"> Особый акцент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</w:t>
      </w:r>
      <w:r w:rsidR="00E86B6D">
        <w:rPr>
          <w:rFonts w:ascii="Times New Roman" w:hAnsi="Times New Roman" w:cs="Times New Roman"/>
          <w:sz w:val="24"/>
          <w:szCs w:val="24"/>
        </w:rPr>
        <w:t>тношению к проведению контрольн</w:t>
      </w:r>
      <w:r w:rsidR="00D630D1">
        <w:rPr>
          <w:rFonts w:ascii="Times New Roman" w:hAnsi="Times New Roman" w:cs="Times New Roman"/>
          <w:sz w:val="24"/>
          <w:szCs w:val="24"/>
        </w:rPr>
        <w:t>о-надзорных</w:t>
      </w:r>
      <w:r w:rsidR="00E86B6D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 xml:space="preserve">мероприятий. Указанный нормативный правовой акт закрепляет широкий набор средств и механизмов проведения профилактической работы. </w:t>
      </w:r>
    </w:p>
    <w:p w14:paraId="4A06E223" w14:textId="6D7E5987" w:rsidR="00994C4A" w:rsidRPr="00C800F7" w:rsidRDefault="00994C4A" w:rsidP="00C80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К числу профилактических мероприятий </w:t>
      </w:r>
      <w:r w:rsidR="00E86B6D">
        <w:rPr>
          <w:rFonts w:ascii="Times New Roman" w:hAnsi="Times New Roman" w:cs="Times New Roman"/>
          <w:sz w:val="24"/>
          <w:szCs w:val="24"/>
        </w:rPr>
        <w:t>о</w:t>
      </w:r>
      <w:r w:rsidRPr="00C800F7">
        <w:rPr>
          <w:rFonts w:ascii="Times New Roman" w:hAnsi="Times New Roman" w:cs="Times New Roman"/>
          <w:sz w:val="24"/>
          <w:szCs w:val="24"/>
        </w:rPr>
        <w:t>тнесены: информирование, обобщение правоприменительной практики, меры стимулирования добросовестности, объявление предостережения, консультировани</w:t>
      </w:r>
      <w:r w:rsidR="007B4F66">
        <w:rPr>
          <w:rFonts w:ascii="Times New Roman" w:hAnsi="Times New Roman" w:cs="Times New Roman"/>
          <w:sz w:val="24"/>
          <w:szCs w:val="24"/>
        </w:rPr>
        <w:t>е</w:t>
      </w:r>
      <w:r w:rsidRPr="00C80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00F7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800F7">
        <w:rPr>
          <w:rFonts w:ascii="Times New Roman" w:hAnsi="Times New Roman" w:cs="Times New Roman"/>
          <w:sz w:val="24"/>
          <w:szCs w:val="24"/>
        </w:rPr>
        <w:t>, профилактический визит</w:t>
      </w:r>
      <w:r w:rsidR="007B4F66">
        <w:rPr>
          <w:rFonts w:ascii="Times New Roman" w:hAnsi="Times New Roman" w:cs="Times New Roman"/>
          <w:sz w:val="24"/>
          <w:szCs w:val="24"/>
        </w:rPr>
        <w:t>. При</w:t>
      </w:r>
      <w:r w:rsidRPr="00C800F7">
        <w:rPr>
          <w:rFonts w:ascii="Times New Roman" w:hAnsi="Times New Roman" w:cs="Times New Roman"/>
          <w:sz w:val="24"/>
          <w:szCs w:val="24"/>
        </w:rPr>
        <w:t xml:space="preserve"> этом участие в профилактических мероприятиях – это право, а не обязанность контролируемых лиц.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 Определяется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</w:t>
      </w:r>
      <w:r w:rsidR="00BA6443">
        <w:rPr>
          <w:rFonts w:ascii="Times New Roman" w:hAnsi="Times New Roman" w:cs="Times New Roman"/>
          <w:sz w:val="24"/>
          <w:szCs w:val="24"/>
        </w:rPr>
        <w:t>-</w:t>
      </w:r>
      <w:r w:rsidRPr="00C800F7">
        <w:rPr>
          <w:rFonts w:ascii="Times New Roman" w:hAnsi="Times New Roman" w:cs="Times New Roman"/>
          <w:sz w:val="24"/>
          <w:szCs w:val="24"/>
        </w:rPr>
        <w:t xml:space="preserve">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 В </w:t>
      </w:r>
      <w:r w:rsidRPr="00C800F7">
        <w:rPr>
          <w:rFonts w:ascii="Times New Roman" w:hAnsi="Times New Roman" w:cs="Times New Roman"/>
          <w:sz w:val="24"/>
          <w:szCs w:val="24"/>
        </w:rPr>
        <w:lastRenderedPageBreak/>
        <w:t>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14:paraId="051E272B" w14:textId="7D20106F" w:rsidR="00994C4A" w:rsidRPr="00DD27B6" w:rsidRDefault="00994C4A" w:rsidP="00C80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7B6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D630D1" w:rsidRPr="00DD27B6">
        <w:rPr>
          <w:rFonts w:ascii="Times New Roman" w:hAnsi="Times New Roman" w:cs="Times New Roman"/>
          <w:sz w:val="24"/>
          <w:szCs w:val="24"/>
        </w:rPr>
        <w:t>атьей 98 Федерального закона от 31.07.</w:t>
      </w:r>
      <w:r w:rsidRPr="00DD27B6">
        <w:rPr>
          <w:rFonts w:ascii="Times New Roman" w:hAnsi="Times New Roman" w:cs="Times New Roman"/>
          <w:sz w:val="24"/>
          <w:szCs w:val="24"/>
        </w:rPr>
        <w:t>2020</w:t>
      </w:r>
      <w:r w:rsidR="00D630D1" w:rsidRPr="00DD27B6">
        <w:rPr>
          <w:rFonts w:ascii="Times New Roman" w:hAnsi="Times New Roman" w:cs="Times New Roman"/>
          <w:sz w:val="24"/>
          <w:szCs w:val="24"/>
        </w:rPr>
        <w:t xml:space="preserve"> </w:t>
      </w:r>
      <w:r w:rsidRPr="00DD27B6">
        <w:rPr>
          <w:rFonts w:ascii="Times New Roman" w:hAnsi="Times New Roman" w:cs="Times New Roman"/>
          <w:sz w:val="24"/>
          <w:szCs w:val="24"/>
        </w:rPr>
        <w:t>г</w:t>
      </w:r>
      <w:r w:rsidR="00D630D1" w:rsidRPr="00DD27B6">
        <w:rPr>
          <w:rFonts w:ascii="Times New Roman" w:hAnsi="Times New Roman" w:cs="Times New Roman"/>
          <w:sz w:val="24"/>
          <w:szCs w:val="24"/>
        </w:rPr>
        <w:t>.</w:t>
      </w:r>
      <w:r w:rsidRPr="00DD27B6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</w:t>
      </w:r>
      <w:r w:rsidR="00DD27B6" w:rsidRPr="00DD27B6">
        <w:rPr>
          <w:rFonts w:ascii="Times New Roman" w:hAnsi="Times New Roman" w:cs="Times New Roman"/>
          <w:sz w:val="24"/>
          <w:szCs w:val="24"/>
        </w:rPr>
        <w:t>р</w:t>
      </w:r>
      <w:r w:rsidR="00234D84" w:rsidRPr="00DD27B6">
        <w:rPr>
          <w:rFonts w:ascii="Times New Roman" w:hAnsi="Times New Roman" w:cs="Times New Roman"/>
          <w:sz w:val="24"/>
          <w:szCs w:val="24"/>
        </w:rPr>
        <w:t xml:space="preserve">ешением Думы </w:t>
      </w:r>
      <w:proofErr w:type="spellStart"/>
      <w:r w:rsidR="00234D84" w:rsidRPr="00DD27B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234D84" w:rsidRPr="00DD27B6">
        <w:rPr>
          <w:rFonts w:ascii="Times New Roman" w:hAnsi="Times New Roman" w:cs="Times New Roman"/>
          <w:sz w:val="24"/>
          <w:szCs w:val="24"/>
        </w:rPr>
        <w:t xml:space="preserve"> муниципального района от 25.11.2021</w:t>
      </w:r>
      <w:r w:rsidR="00286AFE">
        <w:rPr>
          <w:rFonts w:ascii="Times New Roman" w:hAnsi="Times New Roman" w:cs="Times New Roman"/>
          <w:sz w:val="24"/>
          <w:szCs w:val="24"/>
        </w:rPr>
        <w:t xml:space="preserve"> </w:t>
      </w:r>
      <w:r w:rsidR="00234D84" w:rsidRPr="00DD27B6">
        <w:rPr>
          <w:rFonts w:ascii="Times New Roman" w:hAnsi="Times New Roman" w:cs="Times New Roman"/>
          <w:sz w:val="24"/>
          <w:szCs w:val="24"/>
        </w:rPr>
        <w:t>г.</w:t>
      </w:r>
      <w:r w:rsidR="006210F9" w:rsidRPr="00DD27B6">
        <w:rPr>
          <w:rFonts w:ascii="Times New Roman" w:hAnsi="Times New Roman" w:cs="Times New Roman"/>
          <w:sz w:val="24"/>
          <w:szCs w:val="24"/>
        </w:rPr>
        <w:t xml:space="preserve"> № 68-</w:t>
      </w:r>
      <w:r w:rsidR="006210F9" w:rsidRPr="00DD27B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DD27B6" w:rsidRPr="00DD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0F9" w:rsidRPr="00DD27B6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234D84" w:rsidRPr="00DD27B6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Pr="00DD27B6">
        <w:rPr>
          <w:rFonts w:ascii="Times New Roman" w:hAnsi="Times New Roman" w:cs="Times New Roman"/>
          <w:sz w:val="24"/>
          <w:szCs w:val="24"/>
        </w:rPr>
        <w:t>Положение о муниципально</w:t>
      </w:r>
      <w:r w:rsidR="008C1EB7" w:rsidRPr="00DD27B6">
        <w:rPr>
          <w:rFonts w:ascii="Times New Roman" w:hAnsi="Times New Roman" w:cs="Times New Roman"/>
          <w:sz w:val="24"/>
          <w:szCs w:val="24"/>
        </w:rPr>
        <w:t>м</w:t>
      </w:r>
      <w:r w:rsidRPr="00DD27B6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8C1EB7" w:rsidRPr="00DD27B6">
        <w:rPr>
          <w:rFonts w:ascii="Times New Roman" w:hAnsi="Times New Roman" w:cs="Times New Roman"/>
          <w:sz w:val="24"/>
          <w:szCs w:val="24"/>
        </w:rPr>
        <w:t>м</w:t>
      </w:r>
      <w:r w:rsidRPr="00DD27B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EB7" w:rsidRPr="00DD27B6">
        <w:rPr>
          <w:rFonts w:ascii="Times New Roman" w:hAnsi="Times New Roman" w:cs="Times New Roman"/>
          <w:sz w:val="24"/>
          <w:szCs w:val="24"/>
        </w:rPr>
        <w:t>е</w:t>
      </w:r>
      <w:r w:rsidRPr="00DD27B6">
        <w:rPr>
          <w:rFonts w:ascii="Times New Roman" w:hAnsi="Times New Roman" w:cs="Times New Roman"/>
          <w:sz w:val="24"/>
          <w:szCs w:val="24"/>
        </w:rPr>
        <w:t xml:space="preserve"> </w:t>
      </w:r>
      <w:r w:rsidR="008C731E" w:rsidRPr="00DD27B6">
        <w:rPr>
          <w:rFonts w:ascii="Times New Roman" w:hAnsi="Times New Roman" w:cs="Times New Roman"/>
          <w:sz w:val="24"/>
          <w:szCs w:val="24"/>
        </w:rPr>
        <w:t xml:space="preserve">в границах сельских поселений, входящих в состав </w:t>
      </w:r>
      <w:proofErr w:type="spellStart"/>
      <w:r w:rsidR="008C731E" w:rsidRPr="00DD27B6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C731E" w:rsidRPr="00DD27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D27B6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234D84" w:rsidRPr="00DD27B6">
        <w:rPr>
          <w:rFonts w:ascii="Times New Roman" w:hAnsi="Times New Roman" w:cs="Times New Roman"/>
          <w:sz w:val="24"/>
          <w:szCs w:val="24"/>
        </w:rPr>
        <w:t>.</w:t>
      </w:r>
    </w:p>
    <w:p w14:paraId="20CCFED6" w14:textId="42372C14" w:rsidR="00234D84" w:rsidRPr="00234D84" w:rsidRDefault="00234D84" w:rsidP="00C80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800F7">
        <w:rPr>
          <w:rFonts w:ascii="Times New Roman" w:hAnsi="Times New Roman" w:cs="Times New Roman"/>
          <w:sz w:val="24"/>
          <w:szCs w:val="24"/>
        </w:rPr>
        <w:t>нализ состояния осуществления муниципального земельного контроля в 2020</w:t>
      </w:r>
      <w:r>
        <w:rPr>
          <w:rFonts w:ascii="Times New Roman" w:hAnsi="Times New Roman" w:cs="Times New Roman"/>
          <w:sz w:val="24"/>
          <w:szCs w:val="24"/>
        </w:rPr>
        <w:t>-2021</w:t>
      </w:r>
      <w:r w:rsidRPr="00C800F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C800F7">
        <w:rPr>
          <w:rFonts w:ascii="Times New Roman" w:hAnsi="Times New Roman" w:cs="Times New Roman"/>
          <w:sz w:val="24"/>
          <w:szCs w:val="24"/>
        </w:rPr>
        <w:t xml:space="preserve"> позволяет сделать следующие выводы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74669A" w14:textId="07C25FDA" w:rsidR="00917B61" w:rsidRDefault="00917B61" w:rsidP="00C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Штатная численность должностных лиц </w:t>
      </w:r>
      <w:r w:rsidR="001D345A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«Комитет по управлению муниципальным имуществом и земельным отношениям </w:t>
      </w:r>
      <w:proofErr w:type="spellStart"/>
      <w:r w:rsidR="001D345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D345A">
        <w:rPr>
          <w:rFonts w:ascii="Times New Roman" w:hAnsi="Times New Roman" w:cs="Times New Roman"/>
          <w:sz w:val="24"/>
          <w:szCs w:val="24"/>
        </w:rPr>
        <w:t xml:space="preserve"> муниципального района» (далее - </w:t>
      </w:r>
      <w:r w:rsidRPr="00C800F7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D345A">
        <w:rPr>
          <w:rFonts w:ascii="Times New Roman" w:hAnsi="Times New Roman" w:cs="Times New Roman"/>
          <w:sz w:val="24"/>
          <w:szCs w:val="24"/>
        </w:rPr>
        <w:t>)</w:t>
      </w:r>
      <w:r w:rsidRPr="00C800F7">
        <w:rPr>
          <w:rFonts w:ascii="Times New Roman" w:hAnsi="Times New Roman" w:cs="Times New Roman"/>
          <w:sz w:val="24"/>
          <w:szCs w:val="24"/>
        </w:rPr>
        <w:t>, уполномоченных осуществлять муниципальный земельный контроль, состав</w:t>
      </w:r>
      <w:r w:rsidR="00D630D1">
        <w:rPr>
          <w:rFonts w:ascii="Times New Roman" w:hAnsi="Times New Roman" w:cs="Times New Roman"/>
          <w:sz w:val="24"/>
          <w:szCs w:val="24"/>
        </w:rPr>
        <w:t>ляет</w:t>
      </w:r>
      <w:r w:rsidRPr="00C800F7">
        <w:rPr>
          <w:rFonts w:ascii="Times New Roman" w:hAnsi="Times New Roman" w:cs="Times New Roman"/>
          <w:sz w:val="24"/>
          <w:szCs w:val="24"/>
        </w:rPr>
        <w:t xml:space="preserve"> 1 человек.</w:t>
      </w:r>
    </w:p>
    <w:p w14:paraId="6400E9FC" w14:textId="77777777" w:rsidR="00234D84" w:rsidRPr="00C800F7" w:rsidRDefault="00234D84" w:rsidP="00234D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пункта 3.1</w:t>
      </w:r>
      <w:r w:rsidRPr="00C800F7">
        <w:rPr>
          <w:rFonts w:ascii="Times New Roman" w:hAnsi="Times New Roman" w:cs="Times New Roman"/>
          <w:sz w:val="24"/>
          <w:szCs w:val="24"/>
        </w:rPr>
        <w:t xml:space="preserve">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C800F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C800F7">
        <w:rPr>
          <w:rFonts w:ascii="Times New Roman" w:hAnsi="Times New Roman" w:cs="Times New Roman"/>
          <w:sz w:val="24"/>
          <w:szCs w:val="24"/>
        </w:rPr>
        <w:t xml:space="preserve"> инфекции, утвержденного Правительством Российской Федерации 17.03.2020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>г. № 2182п-1113, руководствуясь постановлением Правительства РФ от 03.04.2020 г. № 438 (ред. от 22.04.2020 г.) «Об особенностях осуществления в 2020 году государственного контроля (надзора), муниципального контроля и о внесении изменения в пункт</w:t>
      </w:r>
      <w:proofErr w:type="gramEnd"/>
      <w:r w:rsidRPr="00C800F7">
        <w:rPr>
          <w:rFonts w:ascii="Times New Roman" w:hAnsi="Times New Roman" w:cs="Times New Roman"/>
          <w:sz w:val="24"/>
          <w:szCs w:val="24"/>
        </w:rPr>
        <w:t xml:space="preserve"> 7 Правил подготовки органами государственного контроля (надзора) и органами муниципального </w:t>
      </w:r>
      <w:proofErr w:type="gramStart"/>
      <w:r w:rsidRPr="00C800F7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C800F7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 проведение муниципального земельного контроля в отношении 50 подконтрольных субъектов отменено.</w:t>
      </w:r>
    </w:p>
    <w:p w14:paraId="121D4563" w14:textId="75AE1AAF" w:rsidR="00234D84" w:rsidRPr="00C800F7" w:rsidRDefault="00234D84" w:rsidP="00234D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В 2020 году </w:t>
      </w:r>
      <w:r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C800F7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земельного контроля </w:t>
      </w:r>
      <w:r w:rsidR="002236E1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Pr="00C800F7">
        <w:rPr>
          <w:rFonts w:ascii="Times New Roman" w:hAnsi="Times New Roman" w:cs="Times New Roman"/>
          <w:sz w:val="24"/>
          <w:szCs w:val="24"/>
        </w:rPr>
        <w:t xml:space="preserve"> сельских поселений, входящих в состав </w:t>
      </w:r>
      <w:proofErr w:type="spellStart"/>
      <w:r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района, проведено 62 проверки земельных участков, собственниками, землепользователями которых являются физические лица. </w:t>
      </w:r>
    </w:p>
    <w:p w14:paraId="07FB9C78" w14:textId="77777777" w:rsidR="00234D84" w:rsidRPr="00C800F7" w:rsidRDefault="00234D84" w:rsidP="0023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По результатам проверок составлено 56 актов проверок, 6 актов о невозможности проведения проверки, по 13 проверкам выявлены факты нарушений земельного законодательства, устранено 22 нарушения земельного законодательства, в том числе и </w:t>
      </w:r>
      <w:proofErr w:type="gramStart"/>
      <w:r w:rsidRPr="00C800F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800F7">
        <w:rPr>
          <w:rFonts w:ascii="Times New Roman" w:hAnsi="Times New Roman" w:cs="Times New Roman"/>
          <w:sz w:val="24"/>
          <w:szCs w:val="24"/>
        </w:rPr>
        <w:t xml:space="preserve"> предыдущие года. </w:t>
      </w:r>
    </w:p>
    <w:p w14:paraId="5AAE4F3B" w14:textId="77777777" w:rsidR="00234D84" w:rsidRPr="00C800F7" w:rsidRDefault="00234D84" w:rsidP="00234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>Эксперты и экспертные организации за отчётный период к проведению проверок не привлекались.</w:t>
      </w:r>
    </w:p>
    <w:p w14:paraId="6C2267A4" w14:textId="77777777" w:rsidR="00234D84" w:rsidRPr="00C800F7" w:rsidRDefault="00234D84" w:rsidP="0023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>В результате проведенных проверочных мероприятий выявлено 13 нарушений требований, установленных земельным законодательством. В результате деятельности лиц муниципального земельного контроля устранено 22 нарушения требований земельного законодательства, что составляет 52 % от числа выданных предписаний об устранении ранее выявленных нарушений земельного законодательства.</w:t>
      </w:r>
    </w:p>
    <w:p w14:paraId="7EEEFD47" w14:textId="77777777" w:rsidR="00234D84" w:rsidRPr="00C800F7" w:rsidRDefault="00234D84" w:rsidP="0023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>Наибольшее число выявленных нарушений составляют нарушения, выразившиеся в использовании земельных участков без оформления прав (95 % от общего числа выявленных нарушений).</w:t>
      </w:r>
    </w:p>
    <w:p w14:paraId="203B2E74" w14:textId="07C1DD6A" w:rsidR="00583DFF" w:rsidRPr="00C800F7" w:rsidRDefault="00155AA4" w:rsidP="00C80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>За период с 01.01.2021</w:t>
      </w:r>
      <w:r w:rsidR="002236E1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 xml:space="preserve">г. по </w:t>
      </w:r>
      <w:r w:rsidR="00234D84">
        <w:rPr>
          <w:rFonts w:ascii="Times New Roman" w:hAnsi="Times New Roman" w:cs="Times New Roman"/>
          <w:sz w:val="24"/>
          <w:szCs w:val="24"/>
        </w:rPr>
        <w:t>01.12.</w:t>
      </w:r>
      <w:r w:rsidRPr="00C800F7">
        <w:rPr>
          <w:rFonts w:ascii="Times New Roman" w:hAnsi="Times New Roman" w:cs="Times New Roman"/>
          <w:sz w:val="24"/>
          <w:szCs w:val="24"/>
        </w:rPr>
        <w:t>2021</w:t>
      </w:r>
      <w:r w:rsidR="002236E1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 xml:space="preserve">г. </w:t>
      </w:r>
      <w:r w:rsidR="00583DFF" w:rsidRPr="00C800F7">
        <w:rPr>
          <w:rFonts w:ascii="Times New Roman" w:hAnsi="Times New Roman" w:cs="Times New Roman"/>
          <w:sz w:val="24"/>
          <w:szCs w:val="24"/>
        </w:rPr>
        <w:t>проведен</w:t>
      </w:r>
      <w:r w:rsidR="006B13BC">
        <w:rPr>
          <w:rFonts w:ascii="Times New Roman" w:hAnsi="Times New Roman" w:cs="Times New Roman"/>
          <w:sz w:val="24"/>
          <w:szCs w:val="24"/>
        </w:rPr>
        <w:t>о</w:t>
      </w:r>
      <w:r w:rsidR="00583DFF"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="006B13BC">
        <w:rPr>
          <w:rFonts w:ascii="Times New Roman" w:hAnsi="Times New Roman" w:cs="Times New Roman"/>
          <w:sz w:val="24"/>
          <w:szCs w:val="24"/>
        </w:rPr>
        <w:t>75</w:t>
      </w:r>
      <w:r w:rsidR="00583DFF" w:rsidRPr="00C800F7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6B13BC">
        <w:rPr>
          <w:rFonts w:ascii="Times New Roman" w:hAnsi="Times New Roman" w:cs="Times New Roman"/>
          <w:sz w:val="24"/>
          <w:szCs w:val="24"/>
        </w:rPr>
        <w:t>ок</w:t>
      </w:r>
      <w:r w:rsidR="00583DFF" w:rsidRPr="00C800F7">
        <w:rPr>
          <w:rFonts w:ascii="Times New Roman" w:hAnsi="Times New Roman" w:cs="Times New Roman"/>
          <w:sz w:val="24"/>
          <w:szCs w:val="24"/>
        </w:rPr>
        <w:t xml:space="preserve"> земельных участков, собственниками, землепользователями которых являются физические лица. По результатам проверок составлено </w:t>
      </w:r>
      <w:r w:rsidR="006B13BC">
        <w:rPr>
          <w:rFonts w:ascii="Times New Roman" w:hAnsi="Times New Roman" w:cs="Times New Roman"/>
          <w:sz w:val="24"/>
          <w:szCs w:val="24"/>
        </w:rPr>
        <w:t>70</w:t>
      </w:r>
      <w:r w:rsidR="00583DFF" w:rsidRPr="00C800F7">
        <w:rPr>
          <w:rFonts w:ascii="Times New Roman" w:hAnsi="Times New Roman" w:cs="Times New Roman"/>
          <w:sz w:val="24"/>
          <w:szCs w:val="24"/>
        </w:rPr>
        <w:t xml:space="preserve"> актов проверок, </w:t>
      </w:r>
      <w:r w:rsidR="006B13BC">
        <w:rPr>
          <w:rFonts w:ascii="Times New Roman" w:hAnsi="Times New Roman" w:cs="Times New Roman"/>
          <w:sz w:val="24"/>
          <w:szCs w:val="24"/>
        </w:rPr>
        <w:t>5</w:t>
      </w:r>
      <w:r w:rsidR="00583DFF" w:rsidRPr="00C800F7">
        <w:rPr>
          <w:rFonts w:ascii="Times New Roman" w:hAnsi="Times New Roman" w:cs="Times New Roman"/>
          <w:sz w:val="24"/>
          <w:szCs w:val="24"/>
        </w:rPr>
        <w:t xml:space="preserve"> акт</w:t>
      </w:r>
      <w:r w:rsidR="006B13BC">
        <w:rPr>
          <w:rFonts w:ascii="Times New Roman" w:hAnsi="Times New Roman" w:cs="Times New Roman"/>
          <w:sz w:val="24"/>
          <w:szCs w:val="24"/>
        </w:rPr>
        <w:t>ов</w:t>
      </w:r>
      <w:r w:rsidR="004F0ADD" w:rsidRPr="00C800F7">
        <w:rPr>
          <w:rFonts w:ascii="Times New Roman" w:hAnsi="Times New Roman" w:cs="Times New Roman"/>
          <w:sz w:val="24"/>
          <w:szCs w:val="24"/>
        </w:rPr>
        <w:t xml:space="preserve"> </w:t>
      </w:r>
      <w:r w:rsidR="00583DFF" w:rsidRPr="00C800F7">
        <w:rPr>
          <w:rFonts w:ascii="Times New Roman" w:hAnsi="Times New Roman" w:cs="Times New Roman"/>
          <w:sz w:val="24"/>
          <w:szCs w:val="24"/>
        </w:rPr>
        <w:t>о не</w:t>
      </w:r>
      <w:r w:rsidR="004F0ADD" w:rsidRPr="00C800F7">
        <w:rPr>
          <w:rFonts w:ascii="Times New Roman" w:hAnsi="Times New Roman" w:cs="Times New Roman"/>
          <w:sz w:val="24"/>
          <w:szCs w:val="24"/>
        </w:rPr>
        <w:t>возможности проведения проверки. П</w:t>
      </w:r>
      <w:r w:rsidR="00583DFF" w:rsidRPr="00C800F7">
        <w:rPr>
          <w:rFonts w:ascii="Times New Roman" w:hAnsi="Times New Roman" w:cs="Times New Roman"/>
          <w:sz w:val="24"/>
          <w:szCs w:val="24"/>
        </w:rPr>
        <w:t xml:space="preserve">о </w:t>
      </w:r>
      <w:r w:rsidR="006B13BC">
        <w:rPr>
          <w:rFonts w:ascii="Times New Roman" w:hAnsi="Times New Roman" w:cs="Times New Roman"/>
          <w:sz w:val="24"/>
          <w:szCs w:val="24"/>
        </w:rPr>
        <w:t>29</w:t>
      </w:r>
      <w:r w:rsidR="00583DFF" w:rsidRPr="00C800F7">
        <w:rPr>
          <w:rFonts w:ascii="Times New Roman" w:hAnsi="Times New Roman" w:cs="Times New Roman"/>
          <w:sz w:val="24"/>
          <w:szCs w:val="24"/>
        </w:rPr>
        <w:t xml:space="preserve"> проверкам выявлены факты нарушений земельного законодательства, устранено </w:t>
      </w:r>
      <w:r w:rsidR="006B13BC">
        <w:rPr>
          <w:rFonts w:ascii="Times New Roman" w:hAnsi="Times New Roman" w:cs="Times New Roman"/>
          <w:sz w:val="24"/>
          <w:szCs w:val="24"/>
        </w:rPr>
        <w:t xml:space="preserve">19 </w:t>
      </w:r>
      <w:r w:rsidR="00583DFF" w:rsidRPr="00C800F7">
        <w:rPr>
          <w:rFonts w:ascii="Times New Roman" w:hAnsi="Times New Roman" w:cs="Times New Roman"/>
          <w:sz w:val="24"/>
          <w:szCs w:val="24"/>
        </w:rPr>
        <w:t>нарушени</w:t>
      </w:r>
      <w:r w:rsidR="004F0ADD" w:rsidRPr="00C800F7">
        <w:rPr>
          <w:rFonts w:ascii="Times New Roman" w:hAnsi="Times New Roman" w:cs="Times New Roman"/>
          <w:sz w:val="24"/>
          <w:szCs w:val="24"/>
        </w:rPr>
        <w:t>й</w:t>
      </w:r>
      <w:r w:rsidR="00583DFF" w:rsidRPr="00C800F7">
        <w:rPr>
          <w:rFonts w:ascii="Times New Roman" w:hAnsi="Times New Roman" w:cs="Times New Roman"/>
          <w:sz w:val="24"/>
          <w:szCs w:val="24"/>
        </w:rPr>
        <w:t xml:space="preserve"> земельного законодательства, в том числе и </w:t>
      </w:r>
      <w:proofErr w:type="gramStart"/>
      <w:r w:rsidR="00583DFF" w:rsidRPr="00C800F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83DFF" w:rsidRPr="00C800F7">
        <w:rPr>
          <w:rFonts w:ascii="Times New Roman" w:hAnsi="Times New Roman" w:cs="Times New Roman"/>
          <w:sz w:val="24"/>
          <w:szCs w:val="24"/>
        </w:rPr>
        <w:t xml:space="preserve"> предыдущие года. </w:t>
      </w:r>
    </w:p>
    <w:p w14:paraId="319E7296" w14:textId="4BF5E093" w:rsidR="00155AA4" w:rsidRPr="00C800F7" w:rsidRDefault="004F0ADD" w:rsidP="00C8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r w:rsidR="00D630D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800F7">
        <w:rPr>
          <w:rFonts w:ascii="Times New Roman" w:hAnsi="Times New Roman" w:cs="Times New Roman"/>
          <w:sz w:val="24"/>
          <w:szCs w:val="24"/>
        </w:rPr>
        <w:t xml:space="preserve">земельного контроля, направленным в Управление </w:t>
      </w:r>
      <w:proofErr w:type="spellStart"/>
      <w:r w:rsidRPr="00C800F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C800F7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="00D630D1">
        <w:rPr>
          <w:rFonts w:ascii="Times New Roman" w:hAnsi="Times New Roman" w:cs="Times New Roman"/>
          <w:sz w:val="24"/>
          <w:szCs w:val="24"/>
        </w:rPr>
        <w:t>,</w:t>
      </w:r>
      <w:r w:rsidRPr="00C800F7">
        <w:rPr>
          <w:rFonts w:ascii="Times New Roman" w:hAnsi="Times New Roman" w:cs="Times New Roman"/>
          <w:sz w:val="24"/>
          <w:szCs w:val="24"/>
        </w:rPr>
        <w:t xml:space="preserve"> привлечено к административной ответственности 5 субъектов проверки с назначением штрафа на общую сумму 25 000 рублей. По 3 материалам проверки - отказ в привлечении к административной ответственности.</w:t>
      </w:r>
    </w:p>
    <w:p w14:paraId="045AFC1C" w14:textId="4708A966" w:rsidR="00994C4A" w:rsidRPr="00C800F7" w:rsidRDefault="00672EE0" w:rsidP="00C80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0F7">
        <w:rPr>
          <w:rFonts w:ascii="Times New Roman" w:hAnsi="Times New Roman" w:cs="Times New Roman"/>
          <w:sz w:val="24"/>
          <w:szCs w:val="24"/>
        </w:rPr>
        <w:t>В соответствии с частью 1 статьи 8.2 Федерального закона от 26</w:t>
      </w:r>
      <w:r w:rsidR="00D630D1">
        <w:rPr>
          <w:rFonts w:ascii="Times New Roman" w:hAnsi="Times New Roman" w:cs="Times New Roman"/>
          <w:sz w:val="24"/>
          <w:szCs w:val="24"/>
        </w:rPr>
        <w:t>.12.</w:t>
      </w:r>
      <w:r w:rsidRPr="00C800F7">
        <w:rPr>
          <w:rFonts w:ascii="Times New Roman" w:hAnsi="Times New Roman" w:cs="Times New Roman"/>
          <w:sz w:val="24"/>
          <w:szCs w:val="24"/>
        </w:rPr>
        <w:t>2008 г</w:t>
      </w:r>
      <w:r w:rsidR="00D630D1">
        <w:rPr>
          <w:rFonts w:ascii="Times New Roman" w:hAnsi="Times New Roman" w:cs="Times New Roman"/>
          <w:sz w:val="24"/>
          <w:szCs w:val="24"/>
        </w:rPr>
        <w:t>.</w:t>
      </w:r>
      <w:r w:rsidRPr="00C800F7">
        <w:rPr>
          <w:rFonts w:ascii="Times New Roman" w:hAnsi="Times New Roman" w:cs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</w:t>
      </w:r>
      <w:r w:rsidRPr="00C800F7">
        <w:rPr>
          <w:rFonts w:ascii="Times New Roman" w:hAnsi="Times New Roman" w:cs="Times New Roman"/>
          <w:sz w:val="24"/>
          <w:szCs w:val="24"/>
        </w:rPr>
        <w:lastRenderedPageBreak/>
        <w:t>нарушений обязательных требований, устранению причин, факторов и условий, способствующих нарушению таких обязательных требований подконтрольными субъектами, в отношении которых предусмотрено осуществление муниципального контроля, руководствуясь постановлением Правительства Российской Федерации от</w:t>
      </w:r>
      <w:proofErr w:type="gramEnd"/>
      <w:r w:rsidRPr="00C80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00F7">
        <w:rPr>
          <w:rFonts w:ascii="Times New Roman" w:hAnsi="Times New Roman" w:cs="Times New Roman"/>
          <w:sz w:val="24"/>
          <w:szCs w:val="24"/>
        </w:rPr>
        <w:t>26</w:t>
      </w:r>
      <w:r w:rsidR="00D630D1">
        <w:rPr>
          <w:rFonts w:ascii="Times New Roman" w:hAnsi="Times New Roman" w:cs="Times New Roman"/>
          <w:sz w:val="24"/>
          <w:szCs w:val="24"/>
        </w:rPr>
        <w:t>.12.</w:t>
      </w:r>
      <w:r w:rsidRPr="00C800F7">
        <w:rPr>
          <w:rFonts w:ascii="Times New Roman" w:hAnsi="Times New Roman" w:cs="Times New Roman"/>
          <w:sz w:val="24"/>
          <w:szCs w:val="24"/>
        </w:rPr>
        <w:t>2018 г</w:t>
      </w:r>
      <w:r w:rsidR="00D630D1">
        <w:rPr>
          <w:rFonts w:ascii="Times New Roman" w:hAnsi="Times New Roman" w:cs="Times New Roman"/>
          <w:sz w:val="24"/>
          <w:szCs w:val="24"/>
        </w:rPr>
        <w:t>.</w:t>
      </w:r>
      <w:r w:rsidRPr="00C800F7">
        <w:rPr>
          <w:rFonts w:ascii="Times New Roman" w:hAnsi="Times New Roman" w:cs="Times New Roman"/>
          <w:sz w:val="24"/>
          <w:szCs w:val="24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</w:t>
      </w:r>
      <w:r w:rsidR="00994C4A" w:rsidRPr="00C800F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94C4A" w:rsidRPr="00C800F7">
        <w:rPr>
          <w:rFonts w:ascii="Times New Roman" w:hAnsi="Times New Roman" w:cs="Times New Roman"/>
          <w:sz w:val="24"/>
          <w:szCs w:val="24"/>
        </w:rPr>
        <w:t xml:space="preserve">от </w:t>
      </w:r>
      <w:r w:rsidRPr="00C800F7">
        <w:rPr>
          <w:rFonts w:ascii="Times New Roman" w:hAnsi="Times New Roman" w:cs="Times New Roman"/>
          <w:sz w:val="24"/>
          <w:szCs w:val="24"/>
        </w:rPr>
        <w:t>11.12</w:t>
      </w:r>
      <w:r w:rsidR="00994C4A" w:rsidRPr="00C800F7">
        <w:rPr>
          <w:rFonts w:ascii="Times New Roman" w:hAnsi="Times New Roman" w:cs="Times New Roman"/>
          <w:sz w:val="24"/>
          <w:szCs w:val="24"/>
        </w:rPr>
        <w:t>.2020</w:t>
      </w:r>
      <w:r w:rsidR="00D630D1">
        <w:rPr>
          <w:rFonts w:ascii="Times New Roman" w:hAnsi="Times New Roman" w:cs="Times New Roman"/>
          <w:sz w:val="24"/>
          <w:szCs w:val="24"/>
        </w:rPr>
        <w:t xml:space="preserve"> </w:t>
      </w:r>
      <w:r w:rsidR="00994C4A" w:rsidRPr="00C800F7">
        <w:rPr>
          <w:rFonts w:ascii="Times New Roman" w:hAnsi="Times New Roman" w:cs="Times New Roman"/>
          <w:sz w:val="24"/>
          <w:szCs w:val="24"/>
        </w:rPr>
        <w:t>г. №</w:t>
      </w:r>
      <w:r w:rsidR="0082190E"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>595</w:t>
      </w:r>
      <w:r w:rsidR="00994C4A" w:rsidRPr="00C800F7"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1D345A">
        <w:rPr>
          <w:rFonts w:ascii="Times New Roman" w:hAnsi="Times New Roman" w:cs="Times New Roman"/>
          <w:sz w:val="24"/>
          <w:szCs w:val="24"/>
        </w:rPr>
        <w:t>П</w:t>
      </w:r>
      <w:r w:rsidR="00994C4A" w:rsidRPr="00C800F7">
        <w:rPr>
          <w:rFonts w:ascii="Times New Roman" w:hAnsi="Times New Roman" w:cs="Times New Roman"/>
          <w:sz w:val="24"/>
          <w:szCs w:val="24"/>
        </w:rPr>
        <w:t>рограмма профилактики нарушений обязательных требований</w:t>
      </w:r>
      <w:r w:rsidR="00EC7A37" w:rsidRPr="00C800F7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актами,</w:t>
      </w:r>
      <w:r w:rsidR="00994C4A" w:rsidRPr="00C800F7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на</w:t>
      </w:r>
      <w:r w:rsidR="00EC7A37" w:rsidRPr="00C800F7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C7A37"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C7A37"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 на 2021 год и плановый период 2022-2023</w:t>
      </w:r>
      <w:proofErr w:type="gramEnd"/>
      <w:r w:rsidR="00EC7A37" w:rsidRPr="00C800F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94C4A" w:rsidRPr="00C800F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630D1">
        <w:rPr>
          <w:rFonts w:ascii="Times New Roman" w:hAnsi="Times New Roman" w:cs="Times New Roman"/>
          <w:sz w:val="24"/>
          <w:szCs w:val="24"/>
        </w:rPr>
        <w:t xml:space="preserve">- </w:t>
      </w:r>
      <w:r w:rsidR="00994C4A" w:rsidRPr="00C800F7">
        <w:rPr>
          <w:rFonts w:ascii="Times New Roman" w:hAnsi="Times New Roman" w:cs="Times New Roman"/>
          <w:sz w:val="24"/>
          <w:szCs w:val="24"/>
        </w:rPr>
        <w:t>Программа профилактики</w:t>
      </w:r>
      <w:r w:rsidR="0082190E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</w:t>
      </w:r>
      <w:r w:rsidR="00994C4A" w:rsidRPr="00C800F7">
        <w:rPr>
          <w:rFonts w:ascii="Times New Roman" w:hAnsi="Times New Roman" w:cs="Times New Roman"/>
          <w:sz w:val="24"/>
          <w:szCs w:val="24"/>
        </w:rPr>
        <w:t>).</w:t>
      </w:r>
    </w:p>
    <w:p w14:paraId="31867C70" w14:textId="77777777" w:rsidR="00994C4A" w:rsidRPr="00C800F7" w:rsidRDefault="00994C4A" w:rsidP="0082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C800F7">
        <w:rPr>
          <w:rFonts w:ascii="Times New Roman" w:hAnsi="Times New Roman" w:cs="Times New Roman"/>
          <w:sz w:val="24"/>
          <w:szCs w:val="24"/>
        </w:rPr>
        <w:t>Программы профилактики нарушений обязательных требований земельного законодательства</w:t>
      </w:r>
      <w:proofErr w:type="gramEnd"/>
      <w:r w:rsidRPr="00C800F7">
        <w:rPr>
          <w:rFonts w:ascii="Times New Roman" w:hAnsi="Times New Roman" w:cs="Times New Roman"/>
          <w:sz w:val="24"/>
          <w:szCs w:val="24"/>
        </w:rPr>
        <w:t xml:space="preserve"> проделана следующая работа.</w:t>
      </w:r>
    </w:p>
    <w:p w14:paraId="6A3DBED3" w14:textId="563955EF" w:rsidR="006079AD" w:rsidRPr="00C800F7" w:rsidRDefault="00994C4A" w:rsidP="0082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В целях предупреждения и предотвращения земельных правонарушений принимались меры по обеспечению на постоянной основе информирования населения о деятельности </w:t>
      </w:r>
      <w:r w:rsidR="001D345A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1D345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D345A">
        <w:rPr>
          <w:rFonts w:ascii="Times New Roman" w:hAnsi="Times New Roman" w:cs="Times New Roman"/>
          <w:sz w:val="24"/>
          <w:szCs w:val="24"/>
        </w:rPr>
        <w:t xml:space="preserve"> муниципального района в рамках осуществления </w:t>
      </w:r>
      <w:r w:rsidRPr="00C800F7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контроля. Для этого широко использованы возможности сайта администрации </w:t>
      </w:r>
      <w:proofErr w:type="spellStart"/>
      <w:r w:rsidR="006079AD"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079AD"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800F7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6079AD" w:rsidRPr="00C800F7">
        <w:rPr>
          <w:rFonts w:ascii="Times New Roman" w:hAnsi="Times New Roman" w:cs="Times New Roman"/>
          <w:sz w:val="24"/>
          <w:szCs w:val="24"/>
        </w:rPr>
        <w:t xml:space="preserve">: </w:t>
      </w:r>
      <w:r w:rsidR="006079AD" w:rsidRPr="00C800F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079AD" w:rsidRPr="00C800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79AD" w:rsidRPr="00C800F7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="006079AD" w:rsidRPr="00C800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079AD" w:rsidRPr="00C800F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800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00F7">
        <w:rPr>
          <w:rFonts w:ascii="Times New Roman" w:hAnsi="Times New Roman" w:cs="Times New Roman"/>
          <w:sz w:val="24"/>
          <w:szCs w:val="24"/>
        </w:rPr>
        <w:t>В разделе «Муниципальный</w:t>
      </w:r>
      <w:r w:rsidR="006079AD" w:rsidRPr="00C800F7">
        <w:rPr>
          <w:rFonts w:ascii="Times New Roman" w:hAnsi="Times New Roman" w:cs="Times New Roman"/>
          <w:sz w:val="24"/>
          <w:szCs w:val="24"/>
        </w:rPr>
        <w:t xml:space="preserve"> контроль/ Муниципальный земельный контроль</w:t>
      </w:r>
      <w:r w:rsidRPr="00C800F7">
        <w:rPr>
          <w:rFonts w:ascii="Times New Roman" w:hAnsi="Times New Roman" w:cs="Times New Roman"/>
          <w:sz w:val="24"/>
          <w:szCs w:val="24"/>
        </w:rPr>
        <w:t>» обеспечено заблаговременное размещение план</w:t>
      </w:r>
      <w:r w:rsidR="006079AD" w:rsidRPr="00C800F7">
        <w:rPr>
          <w:rFonts w:ascii="Times New Roman" w:hAnsi="Times New Roman" w:cs="Times New Roman"/>
          <w:sz w:val="24"/>
          <w:szCs w:val="24"/>
        </w:rPr>
        <w:t>а</w:t>
      </w:r>
      <w:r w:rsidRPr="00C800F7">
        <w:rPr>
          <w:rFonts w:ascii="Times New Roman" w:hAnsi="Times New Roman" w:cs="Times New Roman"/>
          <w:sz w:val="24"/>
          <w:szCs w:val="24"/>
        </w:rPr>
        <w:t xml:space="preserve"> проведения пров</w:t>
      </w:r>
      <w:r w:rsidR="006079AD" w:rsidRPr="00C800F7">
        <w:rPr>
          <w:rFonts w:ascii="Times New Roman" w:hAnsi="Times New Roman" w:cs="Times New Roman"/>
          <w:sz w:val="24"/>
          <w:szCs w:val="24"/>
        </w:rPr>
        <w:t xml:space="preserve">ерок в отношении физических лиц, </w:t>
      </w:r>
      <w:r w:rsidR="006079AD" w:rsidRPr="00C800F7">
        <w:rPr>
          <w:rStyle w:val="a7"/>
          <w:color w:val="auto"/>
          <w:sz w:val="24"/>
          <w:szCs w:val="24"/>
          <w:u w:val="none"/>
        </w:rPr>
        <w:t>перечня нормативных правовых актов или их отдельных частей, содержащих обязательные требования,</w:t>
      </w:r>
      <w:r w:rsidR="006079AD" w:rsidRPr="00C800F7">
        <w:rPr>
          <w:rFonts w:ascii="Times New Roman" w:hAnsi="Times New Roman" w:cs="Times New Roman"/>
          <w:sz w:val="24"/>
          <w:szCs w:val="24"/>
        </w:rPr>
        <w:t xml:space="preserve"> соблюдение которых оценивается при проведении мероприятий по муниципальному земельному контролю, обобщение практики осуществления муниципального земельного контроля в границах сельских поселений, входящих в состав </w:t>
      </w:r>
      <w:proofErr w:type="spellStart"/>
      <w:r w:rsidR="006079AD"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079AD"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14:paraId="0AC0E678" w14:textId="50EF84EE" w:rsidR="00994C4A" w:rsidRPr="00C800F7" w:rsidRDefault="00994C4A" w:rsidP="0082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Основания и результаты проведенных мероприятий по муниципальному земельному контролю гражданами в судах не оспаривались. </w:t>
      </w:r>
    </w:p>
    <w:p w14:paraId="5D26BFD4" w14:textId="4453B4B0" w:rsidR="00155AA4" w:rsidRPr="00C800F7" w:rsidRDefault="00994C4A" w:rsidP="00C800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55AA4" w:rsidRPr="00C800F7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155AA4"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55AA4"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 в средствах массовой информации </w:t>
      </w:r>
      <w:r w:rsidR="002236E1">
        <w:rPr>
          <w:rFonts w:ascii="Times New Roman" w:hAnsi="Times New Roman" w:cs="Times New Roman"/>
          <w:sz w:val="24"/>
          <w:szCs w:val="24"/>
        </w:rPr>
        <w:t>опубликовал текущем году</w:t>
      </w:r>
      <w:r w:rsidR="001D345A">
        <w:rPr>
          <w:rFonts w:ascii="Times New Roman" w:hAnsi="Times New Roman" w:cs="Times New Roman"/>
          <w:sz w:val="24"/>
          <w:szCs w:val="24"/>
        </w:rPr>
        <w:t xml:space="preserve"> </w:t>
      </w:r>
      <w:r w:rsidR="00155AA4" w:rsidRPr="00C800F7">
        <w:rPr>
          <w:rFonts w:ascii="Times New Roman" w:hAnsi="Times New Roman" w:cs="Times New Roman"/>
          <w:sz w:val="24"/>
          <w:szCs w:val="24"/>
        </w:rPr>
        <w:t xml:space="preserve">материалы по вопросам муниципального земельного контроля </w:t>
      </w:r>
      <w:r w:rsidR="002236E1">
        <w:rPr>
          <w:rFonts w:ascii="Times New Roman" w:hAnsi="Times New Roman" w:cs="Times New Roman"/>
          <w:sz w:val="24"/>
          <w:szCs w:val="24"/>
        </w:rPr>
        <w:t>в границах</w:t>
      </w:r>
      <w:r w:rsidR="00155AA4" w:rsidRPr="00C800F7">
        <w:rPr>
          <w:rFonts w:ascii="Times New Roman" w:hAnsi="Times New Roman" w:cs="Times New Roman"/>
          <w:sz w:val="24"/>
          <w:szCs w:val="24"/>
        </w:rPr>
        <w:t xml:space="preserve"> сельских поселений, входящих в состав </w:t>
      </w:r>
      <w:proofErr w:type="spellStart"/>
      <w:r w:rsidR="00155AA4"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55AA4" w:rsidRPr="00C800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D345A">
        <w:rPr>
          <w:rFonts w:ascii="Times New Roman" w:hAnsi="Times New Roman" w:cs="Times New Roman"/>
          <w:sz w:val="24"/>
          <w:szCs w:val="24"/>
        </w:rPr>
        <w:t xml:space="preserve"> (газета «Сланое море» № 38 (9679) от 24.09.2020 г., № 6 (9699) от 18.02.2021 г.</w:t>
      </w:r>
      <w:r w:rsidR="00DD27B6">
        <w:rPr>
          <w:rFonts w:ascii="Times New Roman" w:hAnsi="Times New Roman" w:cs="Times New Roman"/>
          <w:sz w:val="24"/>
          <w:szCs w:val="24"/>
        </w:rPr>
        <w:t>, № 46 (9739) от 25.11.2021 г.</w:t>
      </w:r>
      <w:r w:rsidR="001D345A">
        <w:rPr>
          <w:rFonts w:ascii="Times New Roman" w:hAnsi="Times New Roman" w:cs="Times New Roman"/>
          <w:sz w:val="24"/>
          <w:szCs w:val="24"/>
        </w:rPr>
        <w:t>)</w:t>
      </w:r>
      <w:r w:rsidR="001203F3" w:rsidRPr="00C800F7">
        <w:rPr>
          <w:rFonts w:ascii="Times New Roman" w:hAnsi="Times New Roman" w:cs="Times New Roman"/>
          <w:sz w:val="24"/>
          <w:szCs w:val="24"/>
        </w:rPr>
        <w:t>.</w:t>
      </w:r>
      <w:r w:rsidR="00155AA4" w:rsidRPr="00C80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A065A" w14:textId="77777777" w:rsidR="00994C4A" w:rsidRPr="00C800F7" w:rsidRDefault="00994C4A" w:rsidP="00C800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0A2B637" w14:textId="77777777" w:rsidR="00994C4A" w:rsidRPr="00C800F7" w:rsidRDefault="00994C4A" w:rsidP="001D3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75"/>
      <w:bookmarkEnd w:id="6"/>
      <w:r w:rsidRPr="00C800F7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14:paraId="4D3517D9" w14:textId="77777777" w:rsidR="00994C4A" w:rsidRPr="00C800F7" w:rsidRDefault="00994C4A" w:rsidP="00C800F7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14:paraId="08E0BEB2" w14:textId="77777777" w:rsidR="00994C4A" w:rsidRPr="00C800F7" w:rsidRDefault="00994C4A" w:rsidP="00B32C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800F7">
        <w:rPr>
          <w:rFonts w:ascii="Times New Roman" w:hAnsi="Times New Roman" w:cs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14:paraId="3100647E" w14:textId="77777777" w:rsidR="00994C4A" w:rsidRPr="00C800F7" w:rsidRDefault="00994C4A" w:rsidP="00C800F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C0798" w14:textId="0011891D" w:rsidR="00994C4A" w:rsidRPr="00C800F7" w:rsidRDefault="00994C4A" w:rsidP="00C800F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</w:t>
      </w:r>
      <w:r w:rsidR="001D345A">
        <w:rPr>
          <w:rFonts w:ascii="Times New Roman" w:hAnsi="Times New Roman" w:cs="Times New Roman"/>
          <w:sz w:val="24"/>
          <w:szCs w:val="24"/>
        </w:rPr>
        <w:t>й всеми контролируемыми лицами.</w:t>
      </w:r>
    </w:p>
    <w:p w14:paraId="095C398C" w14:textId="2FC4E832" w:rsidR="00994C4A" w:rsidRPr="00C800F7" w:rsidRDefault="00994C4A" w:rsidP="00C800F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1D345A">
        <w:rPr>
          <w:rFonts w:ascii="Times New Roman" w:hAnsi="Times New Roman" w:cs="Times New Roman"/>
          <w:sz w:val="24"/>
          <w:szCs w:val="24"/>
        </w:rPr>
        <w:t>.</w:t>
      </w:r>
      <w:r w:rsidRPr="00C800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1875EB" w14:textId="77777777" w:rsidR="00994C4A" w:rsidRPr="00C800F7" w:rsidRDefault="00994C4A" w:rsidP="00C800F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F708BD7" w14:textId="77777777" w:rsidR="00994C4A" w:rsidRPr="00C800F7" w:rsidRDefault="00994C4A" w:rsidP="00C800F7">
      <w:pPr>
        <w:pStyle w:val="a4"/>
        <w:autoSpaceDE w:val="0"/>
        <w:autoSpaceDN w:val="0"/>
        <w:adjustRightInd w:val="0"/>
        <w:spacing w:after="0" w:line="240" w:lineRule="auto"/>
        <w:ind w:left="0" w:firstLine="141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B19E48" w14:textId="11D704D7" w:rsidR="00994C4A" w:rsidRPr="00C800F7" w:rsidRDefault="00994C4A" w:rsidP="001D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0F7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профилактических мероприятий </w:t>
      </w:r>
      <w:r w:rsidR="000C6BE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800F7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 направлено на решение следующих задач:</w:t>
      </w:r>
    </w:p>
    <w:p w14:paraId="78120EA3" w14:textId="03C018AB" w:rsidR="00994C4A" w:rsidRPr="00C800F7" w:rsidRDefault="00994C4A" w:rsidP="00C800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C800F7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C800F7">
        <w:rPr>
          <w:rFonts w:ascii="Times New Roman" w:hAnsi="Times New Roman" w:cs="Times New Roman"/>
          <w:sz w:val="24"/>
          <w:szCs w:val="24"/>
        </w:rPr>
        <w:t xml:space="preserve"> вреда (ущерб</w:t>
      </w:r>
      <w:r w:rsidR="000C6BE7">
        <w:rPr>
          <w:rFonts w:ascii="Times New Roman" w:hAnsi="Times New Roman" w:cs="Times New Roman"/>
          <w:sz w:val="24"/>
          <w:szCs w:val="24"/>
        </w:rPr>
        <w:t>а) охраняемым законом ценностям.</w:t>
      </w:r>
    </w:p>
    <w:p w14:paraId="67C8854A" w14:textId="10CA922A" w:rsidR="00994C4A" w:rsidRPr="00C800F7" w:rsidRDefault="00994C4A" w:rsidP="00C800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</w:t>
      </w:r>
      <w:r w:rsidR="000C6BE7">
        <w:rPr>
          <w:rFonts w:ascii="Times New Roman" w:hAnsi="Times New Roman" w:cs="Times New Roman"/>
          <w:iCs/>
          <w:sz w:val="24"/>
          <w:szCs w:val="24"/>
        </w:rPr>
        <w:t>н.</w:t>
      </w:r>
    </w:p>
    <w:p w14:paraId="12AE4E50" w14:textId="73712D83" w:rsidR="00994C4A" w:rsidRPr="00C800F7" w:rsidRDefault="00994C4A" w:rsidP="00C800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</w:t>
      </w:r>
      <w:r w:rsidR="000C6BE7">
        <w:rPr>
          <w:rFonts w:ascii="Times New Roman" w:hAnsi="Times New Roman" w:cs="Times New Roman"/>
          <w:sz w:val="24"/>
          <w:szCs w:val="24"/>
        </w:rPr>
        <w:t>мер, способствующих ее снижению.</w:t>
      </w:r>
    </w:p>
    <w:p w14:paraId="43FF1227" w14:textId="411D5F1E" w:rsidR="00994C4A" w:rsidRPr="00C800F7" w:rsidRDefault="00994C4A" w:rsidP="00C800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0C6BE7">
        <w:rPr>
          <w:rFonts w:ascii="Times New Roman" w:hAnsi="Times New Roman" w:cs="Times New Roman"/>
          <w:sz w:val="24"/>
          <w:szCs w:val="24"/>
        </w:rPr>
        <w:t xml:space="preserve"> устранения или снижения угрозы.</w:t>
      </w:r>
    </w:p>
    <w:p w14:paraId="2B6839C3" w14:textId="2EC1C2E4" w:rsidR="00994C4A" w:rsidRPr="00C800F7" w:rsidRDefault="00994C4A" w:rsidP="00C800F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</w:t>
      </w:r>
      <w:r w:rsidR="000C6BE7">
        <w:rPr>
          <w:rFonts w:ascii="Times New Roman" w:hAnsi="Times New Roman" w:cs="Times New Roman"/>
          <w:sz w:val="24"/>
          <w:szCs w:val="24"/>
        </w:rPr>
        <w:t>ицам уровней риска.</w:t>
      </w:r>
    </w:p>
    <w:p w14:paraId="4236BBB9" w14:textId="77777777" w:rsidR="00994C4A" w:rsidRDefault="00994C4A" w:rsidP="00C800F7">
      <w:pPr>
        <w:autoSpaceDE w:val="0"/>
        <w:autoSpaceDN w:val="0"/>
        <w:adjustRightInd w:val="0"/>
        <w:spacing w:after="0" w:line="240" w:lineRule="auto"/>
        <w:ind w:left="-426" w:firstLine="141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26589D41" w14:textId="77777777" w:rsidR="00C13228" w:rsidRDefault="00C13228" w:rsidP="00C800F7">
      <w:pPr>
        <w:autoSpaceDE w:val="0"/>
        <w:autoSpaceDN w:val="0"/>
        <w:adjustRightInd w:val="0"/>
        <w:spacing w:after="0" w:line="240" w:lineRule="auto"/>
        <w:ind w:left="-426" w:firstLine="141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30959FA1" w14:textId="77777777" w:rsidR="00C13228" w:rsidRPr="00C800F7" w:rsidRDefault="00C13228" w:rsidP="00C800F7">
      <w:pPr>
        <w:autoSpaceDE w:val="0"/>
        <w:autoSpaceDN w:val="0"/>
        <w:adjustRightInd w:val="0"/>
        <w:spacing w:after="0" w:line="240" w:lineRule="auto"/>
        <w:ind w:left="-426" w:firstLine="1418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14:paraId="5A5E8064" w14:textId="77777777" w:rsidR="000C6BE7" w:rsidRDefault="00994C4A" w:rsidP="000C6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800F7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Перечень профилактических мероприятий, </w:t>
      </w:r>
    </w:p>
    <w:p w14:paraId="48CC918E" w14:textId="767054D1" w:rsidR="00994C4A" w:rsidRPr="00C800F7" w:rsidRDefault="00994C4A" w:rsidP="000C6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800F7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p w14:paraId="6AF8DD42" w14:textId="77777777" w:rsidR="00994C4A" w:rsidRPr="00C800F7" w:rsidRDefault="00994C4A" w:rsidP="00C800F7">
      <w:pPr>
        <w:autoSpaceDE w:val="0"/>
        <w:autoSpaceDN w:val="0"/>
        <w:adjustRightInd w:val="0"/>
        <w:spacing w:after="0" w:line="240" w:lineRule="auto"/>
        <w:ind w:left="-426" w:firstLine="1418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D23A9" w14:textId="23C7819B" w:rsidR="00994C4A" w:rsidRDefault="00994C4A" w:rsidP="000C6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800F7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</w:t>
      </w:r>
      <w:r w:rsidR="000C6BE7">
        <w:rPr>
          <w:rFonts w:ascii="Times New Roman" w:hAnsi="Times New Roman" w:cs="Times New Roman"/>
          <w:bCs/>
          <w:sz w:val="24"/>
          <w:szCs w:val="24"/>
        </w:rPr>
        <w:t>к</w:t>
      </w:r>
      <w:r w:rsidRPr="00C800F7">
        <w:rPr>
          <w:rFonts w:ascii="Times New Roman" w:hAnsi="Times New Roman" w:cs="Times New Roman"/>
          <w:bCs/>
          <w:sz w:val="24"/>
          <w:szCs w:val="24"/>
        </w:rPr>
        <w:t>онтрольным органом муниципального земельного контроля могут проводиться следующие виды профилактических мероприятий:</w:t>
      </w:r>
    </w:p>
    <w:p w14:paraId="3528F8FA" w14:textId="77777777" w:rsidR="00A348A9" w:rsidRDefault="00A348A9" w:rsidP="00A348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3191"/>
        <w:gridCol w:w="2617"/>
        <w:gridCol w:w="3132"/>
      </w:tblGrid>
      <w:tr w:rsidR="00A348A9" w14:paraId="504B40FA" w14:textId="16F5CB0C" w:rsidTr="00A348A9">
        <w:trPr>
          <w:trHeight w:val="207"/>
        </w:trPr>
        <w:tc>
          <w:tcPr>
            <w:tcW w:w="668" w:type="dxa"/>
          </w:tcPr>
          <w:p w14:paraId="609F09E3" w14:textId="77777777" w:rsidR="00A348A9" w:rsidRDefault="00A348A9" w:rsidP="00A348A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14:paraId="5E62EE44" w14:textId="0EC0DB8A" w:rsidR="00A348A9" w:rsidRDefault="00A348A9" w:rsidP="00A348A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617" w:type="dxa"/>
          </w:tcPr>
          <w:p w14:paraId="18CE93B8" w14:textId="3939CEA6" w:rsidR="00A348A9" w:rsidRDefault="00A348A9" w:rsidP="00A348A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132" w:type="dxa"/>
          </w:tcPr>
          <w:p w14:paraId="6E7B4607" w14:textId="0DA71142" w:rsidR="00A348A9" w:rsidRDefault="00A348A9" w:rsidP="00A348A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(надзорный) орган</w:t>
            </w:r>
          </w:p>
        </w:tc>
      </w:tr>
      <w:tr w:rsidR="00A348A9" w14:paraId="1A52D50F" w14:textId="6005C049" w:rsidTr="00A348A9">
        <w:trPr>
          <w:trHeight w:val="184"/>
        </w:trPr>
        <w:tc>
          <w:tcPr>
            <w:tcW w:w="668" w:type="dxa"/>
          </w:tcPr>
          <w:p w14:paraId="0A708960" w14:textId="5D4DBD8F" w:rsidR="00A348A9" w:rsidRDefault="00A348A9" w:rsidP="00A348A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4BEBCC7A" w14:textId="165BDF37" w:rsidR="00A348A9" w:rsidRDefault="00A348A9" w:rsidP="00A348A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2617" w:type="dxa"/>
          </w:tcPr>
          <w:p w14:paraId="6DD8DB03" w14:textId="554EF1FF" w:rsidR="00A348A9" w:rsidRDefault="00A348A9" w:rsidP="00A348A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обновления</w:t>
            </w:r>
          </w:p>
        </w:tc>
        <w:tc>
          <w:tcPr>
            <w:tcW w:w="3132" w:type="dxa"/>
          </w:tcPr>
          <w:p w14:paraId="57AE9C7D" w14:textId="336B4FAF" w:rsidR="00A348A9" w:rsidRDefault="00A348A9" w:rsidP="00A348A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КУМИ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  <w:r w:rsidR="00787A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(инженер 1 категории)</w:t>
            </w:r>
          </w:p>
        </w:tc>
      </w:tr>
      <w:tr w:rsidR="00A348A9" w14:paraId="3EE1BBC1" w14:textId="77777777" w:rsidTr="00A348A9">
        <w:trPr>
          <w:trHeight w:val="184"/>
        </w:trPr>
        <w:tc>
          <w:tcPr>
            <w:tcW w:w="668" w:type="dxa"/>
          </w:tcPr>
          <w:p w14:paraId="56CE8612" w14:textId="74ECA9A3" w:rsidR="00A348A9" w:rsidRDefault="00A348A9" w:rsidP="00A348A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4BFA3BF4" w14:textId="1FCA4F0A" w:rsidR="00A348A9" w:rsidRDefault="00A348A9" w:rsidP="00A348A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2617" w:type="dxa"/>
          </w:tcPr>
          <w:p w14:paraId="59DACA31" w14:textId="50499713" w:rsidR="00A348A9" w:rsidRDefault="00A348A9" w:rsidP="00A348A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32" w:type="dxa"/>
          </w:tcPr>
          <w:p w14:paraId="36DCBE79" w14:textId="77777777" w:rsidR="00A348A9" w:rsidRDefault="00A348A9" w:rsidP="00A348A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КУМИ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14:paraId="398BAFBD" w14:textId="0744B62E" w:rsidR="00787A45" w:rsidRDefault="00787A45" w:rsidP="00A348A9">
            <w:pPr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(инженер 1 категории)</w:t>
            </w:r>
          </w:p>
        </w:tc>
      </w:tr>
    </w:tbl>
    <w:p w14:paraId="3D3FA3C4" w14:textId="77777777" w:rsidR="00A348A9" w:rsidRDefault="00A348A9" w:rsidP="00A348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484AF330" w14:textId="0BE700A5" w:rsidR="00787A45" w:rsidRPr="00787A45" w:rsidRDefault="002D328D" w:rsidP="00787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7A45" w:rsidRPr="00787A45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</w:t>
      </w:r>
      <w:r w:rsidR="00787A45"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 w:rsidR="00787A4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87A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87A45" w:rsidRPr="00787A45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</w:t>
      </w:r>
      <w:proofErr w:type="spellStart"/>
      <w:r w:rsidR="00787A45" w:rsidRPr="00787A4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87A45" w:rsidRPr="00787A45"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разделе, посвященном контрольной деятельности, в средствах массовой информации,</w:t>
      </w:r>
      <w:r w:rsidR="00787A45" w:rsidRPr="00787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7E605186" w14:textId="78933C26" w:rsidR="00787A45" w:rsidRPr="00787A45" w:rsidRDefault="00787A45" w:rsidP="00787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7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A4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87A45">
        <w:rPr>
          <w:rFonts w:ascii="Times New Roman" w:hAnsi="Times New Roman" w:cs="Times New Roman"/>
          <w:sz w:val="24"/>
          <w:szCs w:val="24"/>
        </w:rPr>
        <w:t xml:space="preserve"> размещать и поддерживать в актуальном состоянии на официальном сайте администрации </w:t>
      </w:r>
      <w:proofErr w:type="spellStart"/>
      <w:r w:rsidRPr="00787A4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787A45"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разделе, посвященном контрольной деятельности, сведения, предусмотренные </w:t>
      </w:r>
      <w:hyperlink r:id="rId9" w:history="1">
        <w:r w:rsidRPr="00787A45">
          <w:rPr>
            <w:rStyle w:val="a7"/>
            <w:color w:val="auto"/>
            <w:sz w:val="24"/>
            <w:szCs w:val="24"/>
            <w:u w:val="none"/>
          </w:rPr>
          <w:t>частью 3 статьи 46</w:t>
        </w:r>
      </w:hyperlink>
      <w:r w:rsidRPr="00787A45">
        <w:rPr>
          <w:rFonts w:ascii="Times New Roman" w:hAnsi="Times New Roman" w:cs="Times New Roman"/>
          <w:sz w:val="24"/>
          <w:szCs w:val="24"/>
        </w:rPr>
        <w:t xml:space="preserve"> Федерального закона № 248-ФЗ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0F7">
        <w:rPr>
          <w:rFonts w:ascii="Times New Roman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787A45">
        <w:rPr>
          <w:rFonts w:ascii="Times New Roman" w:hAnsi="Times New Roman" w:cs="Times New Roman"/>
          <w:sz w:val="24"/>
          <w:szCs w:val="24"/>
        </w:rPr>
        <w:t>.</w:t>
      </w:r>
    </w:p>
    <w:p w14:paraId="502480C2" w14:textId="68A55FE6" w:rsidR="00787A45" w:rsidRPr="00787A45" w:rsidRDefault="00787A45" w:rsidP="00787A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87A45">
        <w:rPr>
          <w:rFonts w:ascii="Times New Roman" w:hAnsi="Times New Roman" w:cs="Times New Roman"/>
          <w:sz w:val="24"/>
          <w:szCs w:val="24"/>
        </w:rPr>
        <w:t xml:space="preserve"> также вправе информировать население </w:t>
      </w:r>
      <w:proofErr w:type="spellStart"/>
      <w:r w:rsidRPr="00787A4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787A45">
        <w:rPr>
          <w:rFonts w:ascii="Times New Roman" w:hAnsi="Times New Roman" w:cs="Times New Roman"/>
          <w:sz w:val="24"/>
          <w:szCs w:val="24"/>
        </w:rPr>
        <w:t xml:space="preserve"> муниципального района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</w:p>
    <w:p w14:paraId="155F7B90" w14:textId="19F1B187" w:rsidR="002D328D" w:rsidRPr="002D328D" w:rsidRDefault="002D328D" w:rsidP="002D3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D328D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</w:t>
      </w:r>
      <w:r w:rsidR="00F83A91">
        <w:rPr>
          <w:rFonts w:ascii="Times New Roman" w:hAnsi="Times New Roman" w:cs="Times New Roman"/>
          <w:sz w:val="24"/>
          <w:szCs w:val="24"/>
        </w:rPr>
        <w:t xml:space="preserve">и их представителей </w:t>
      </w:r>
      <w:r w:rsidRPr="002D328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КУМИ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D328D">
        <w:rPr>
          <w:rFonts w:ascii="Times New Roman" w:hAnsi="Times New Roman" w:cs="Times New Roman"/>
          <w:sz w:val="24"/>
          <w:szCs w:val="24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B140674" w14:textId="77777777" w:rsidR="002D328D" w:rsidRPr="002D328D" w:rsidRDefault="002D328D" w:rsidP="002D3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руководителем и (или) должностным лицом контрольного органа. Информация о месте приема, а также об установленных для приема днях и часах размещается на официальном сайте администрации </w:t>
      </w:r>
      <w:proofErr w:type="spellStart"/>
      <w:r w:rsidRPr="002D328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D328D"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разделе, посвященном контрольной деятельности.</w:t>
      </w:r>
    </w:p>
    <w:p w14:paraId="1A483A07" w14:textId="77777777" w:rsidR="002D328D" w:rsidRPr="002D328D" w:rsidRDefault="002D328D" w:rsidP="002D3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5FE6E69F" w14:textId="77777777" w:rsidR="002D328D" w:rsidRPr="002D328D" w:rsidRDefault="002D328D" w:rsidP="002D3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земельного контроля;</w:t>
      </w:r>
    </w:p>
    <w:p w14:paraId="2E67C044" w14:textId="6743FD96" w:rsidR="00036024" w:rsidRDefault="002D328D" w:rsidP="002D3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 w:rsidR="00F83A91">
        <w:rPr>
          <w:rFonts w:ascii="Times New Roman" w:hAnsi="Times New Roman" w:cs="Times New Roman"/>
          <w:sz w:val="24"/>
          <w:szCs w:val="24"/>
        </w:rPr>
        <w:t xml:space="preserve"> о муниципальном земельном контроле в границах сельских поселений, в</w:t>
      </w:r>
      <w:r w:rsidR="00036024">
        <w:rPr>
          <w:rFonts w:ascii="Times New Roman" w:hAnsi="Times New Roman" w:cs="Times New Roman"/>
          <w:sz w:val="24"/>
          <w:szCs w:val="24"/>
        </w:rPr>
        <w:t>ходящих в состав</w:t>
      </w:r>
    </w:p>
    <w:p w14:paraId="21697F43" w14:textId="77777777" w:rsidR="00036024" w:rsidRDefault="00036024" w:rsidP="002D3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A57ED" w14:textId="5D47AA9F" w:rsidR="002D328D" w:rsidRPr="002D328D" w:rsidRDefault="00F83A91" w:rsidP="002D3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D328D" w:rsidRPr="002D328D">
        <w:rPr>
          <w:rFonts w:ascii="Times New Roman" w:hAnsi="Times New Roman" w:cs="Times New Roman"/>
          <w:sz w:val="24"/>
          <w:szCs w:val="24"/>
        </w:rPr>
        <w:t>;</w:t>
      </w:r>
    </w:p>
    <w:p w14:paraId="4B7BE3BB" w14:textId="77777777" w:rsidR="002D328D" w:rsidRPr="002D328D" w:rsidRDefault="002D328D" w:rsidP="002D3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 контрольного органа;</w:t>
      </w:r>
    </w:p>
    <w:p w14:paraId="6ADC6575" w14:textId="77777777" w:rsidR="002D328D" w:rsidRPr="002D328D" w:rsidRDefault="002D328D" w:rsidP="002D3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14:paraId="242D2241" w14:textId="77777777" w:rsidR="002D328D" w:rsidRPr="002D328D" w:rsidRDefault="002D328D" w:rsidP="002D3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287EF0D" w14:textId="77777777" w:rsidR="002D328D" w:rsidRPr="002D328D" w:rsidRDefault="002D328D" w:rsidP="002D3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sz w:val="24"/>
          <w:szCs w:val="24"/>
        </w:rPr>
        <w:t>Должностным лицом контрольного органа ведутся журналы учета консультирований.</w:t>
      </w:r>
    </w:p>
    <w:p w14:paraId="63EAC4F3" w14:textId="4D2E7864" w:rsidR="002D328D" w:rsidRPr="002D328D" w:rsidRDefault="002D328D" w:rsidP="002D328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D328D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вопросов.</w:t>
      </w:r>
      <w:r w:rsidRPr="002D328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14:paraId="4092889A" w14:textId="77777777" w:rsidR="002D328D" w:rsidRPr="002D328D" w:rsidRDefault="002D328D" w:rsidP="002D3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28D">
        <w:rPr>
          <w:rFonts w:ascii="Times New Roman" w:hAnsi="Times New Roman" w:cs="Times New Roman"/>
          <w:bCs/>
          <w:iCs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10" w:history="1">
        <w:r w:rsidRPr="002D328D">
          <w:rPr>
            <w:rFonts w:ascii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Pr="002D328D">
        <w:rPr>
          <w:rFonts w:ascii="Times New Roman" w:hAnsi="Times New Roman" w:cs="Times New Roman"/>
          <w:bCs/>
          <w:iCs/>
          <w:sz w:val="24"/>
          <w:szCs w:val="24"/>
        </w:rPr>
        <w:t xml:space="preserve"> от 2 мая 2006 года № 59-ФЗ «О порядке рассмотрения обращений граждан Российской Федерации». </w:t>
      </w:r>
      <w:r w:rsidRPr="002D328D">
        <w:rPr>
          <w:rFonts w:ascii="Times New Roman" w:hAnsi="Times New Roman" w:cs="Times New Roman"/>
          <w:sz w:val="24"/>
          <w:szCs w:val="24"/>
        </w:rPr>
        <w:t xml:space="preserve">В случае поступления в контрольный орган двух и более однотипных обращений контролируемых лиц и их представителей на официальном сайте администрации </w:t>
      </w:r>
      <w:proofErr w:type="spellStart"/>
      <w:r w:rsidRPr="002D328D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D328D"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разделе, посвященном контрольной деятельности, </w:t>
      </w:r>
      <w:proofErr w:type="gramStart"/>
      <w:r w:rsidRPr="002D328D">
        <w:rPr>
          <w:rFonts w:ascii="Times New Roman" w:hAnsi="Times New Roman" w:cs="Times New Roman"/>
          <w:sz w:val="24"/>
          <w:szCs w:val="24"/>
        </w:rPr>
        <w:t>размещается</w:t>
      </w:r>
      <w:proofErr w:type="gramEnd"/>
      <w:r w:rsidRPr="002D328D">
        <w:rPr>
          <w:rFonts w:ascii="Times New Roman" w:hAnsi="Times New Roman" w:cs="Times New Roman"/>
          <w:sz w:val="24"/>
          <w:szCs w:val="24"/>
        </w:rPr>
        <w:t xml:space="preserve"> в том числе письменное разъяснение по указанным обращениям, подписанное руководителем или должностным лицом контрольного органа.</w:t>
      </w:r>
    </w:p>
    <w:p w14:paraId="24CB3BC9" w14:textId="3D557820" w:rsidR="00787A45" w:rsidRPr="002D328D" w:rsidRDefault="00787A45" w:rsidP="002D32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1296E434" w14:textId="5DCDDA61" w:rsidR="00994C4A" w:rsidRPr="00C800F7" w:rsidRDefault="00A348A9" w:rsidP="000C6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94C4A" w:rsidRPr="00C800F7">
        <w:rPr>
          <w:rFonts w:ascii="Times New Roman" w:hAnsi="Times New Roman" w:cs="Times New Roman"/>
          <w:b/>
          <w:bCs/>
          <w:sz w:val="24"/>
          <w:szCs w:val="24"/>
        </w:rPr>
        <w:t xml:space="preserve">аздел 4. Показатели результативности и эффективности </w:t>
      </w:r>
      <w:r w:rsidR="000C6BE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94C4A" w:rsidRPr="00C800F7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14:paraId="41BD4F72" w14:textId="77777777" w:rsidR="00994C4A" w:rsidRPr="00C800F7" w:rsidRDefault="00994C4A" w:rsidP="00C800F7">
      <w:pPr>
        <w:autoSpaceDE w:val="0"/>
        <w:autoSpaceDN w:val="0"/>
        <w:adjustRightInd w:val="0"/>
        <w:spacing w:after="0" w:line="240" w:lineRule="auto"/>
        <w:ind w:left="-851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69D96DE" w14:textId="6BADB5BC" w:rsidR="00994C4A" w:rsidRDefault="00994C4A" w:rsidP="00C80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Оценка результативности и эффективности </w:t>
      </w:r>
      <w:r w:rsidR="000C6BE7">
        <w:rPr>
          <w:rFonts w:ascii="Times New Roman" w:hAnsi="Times New Roman" w:cs="Times New Roman"/>
          <w:sz w:val="24"/>
          <w:szCs w:val="24"/>
        </w:rPr>
        <w:t>П</w:t>
      </w:r>
      <w:r w:rsidRPr="00C800F7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C6BE7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Pr="00C800F7">
        <w:rPr>
          <w:rFonts w:ascii="Times New Roman" w:hAnsi="Times New Roman" w:cs="Times New Roman"/>
          <w:sz w:val="24"/>
          <w:szCs w:val="24"/>
        </w:rPr>
        <w:t>после ее реализации по следующим показателям:</w:t>
      </w:r>
    </w:p>
    <w:p w14:paraId="0D5994F1" w14:textId="77777777" w:rsidR="00A348A9" w:rsidRDefault="00A348A9" w:rsidP="00C80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6290"/>
        <w:gridCol w:w="2604"/>
      </w:tblGrid>
      <w:tr w:rsidR="00A348A9" w14:paraId="16C80190" w14:textId="75A0271C" w:rsidTr="00A348A9">
        <w:trPr>
          <w:trHeight w:val="299"/>
        </w:trPr>
        <w:tc>
          <w:tcPr>
            <w:tcW w:w="737" w:type="dxa"/>
          </w:tcPr>
          <w:p w14:paraId="3BF08FC3" w14:textId="77777777" w:rsidR="00A348A9" w:rsidRDefault="00A348A9" w:rsidP="00A348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</w:tcPr>
          <w:p w14:paraId="3D314B7F" w14:textId="537C7724" w:rsidR="00A348A9" w:rsidRDefault="00A348A9" w:rsidP="00A348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04" w:type="dxa"/>
          </w:tcPr>
          <w:p w14:paraId="1C0950B7" w14:textId="61EEE324" w:rsidR="00A348A9" w:rsidRDefault="00A348A9" w:rsidP="00A348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348A9" w14:paraId="06BB2FEA" w14:textId="4B9975E5" w:rsidTr="00A348A9">
        <w:trPr>
          <w:trHeight w:val="242"/>
        </w:trPr>
        <w:tc>
          <w:tcPr>
            <w:tcW w:w="737" w:type="dxa"/>
          </w:tcPr>
          <w:p w14:paraId="13E9ADBF" w14:textId="248CCEA5" w:rsidR="00A348A9" w:rsidRPr="00C800F7" w:rsidRDefault="00A348A9" w:rsidP="00A348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0" w:type="dxa"/>
          </w:tcPr>
          <w:p w14:paraId="525B2916" w14:textId="25CF1231" w:rsidR="00A348A9" w:rsidRPr="00C800F7" w:rsidRDefault="00A348A9" w:rsidP="00A348A9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04" w:type="dxa"/>
          </w:tcPr>
          <w:p w14:paraId="594C9E8B" w14:textId="6A0B8903" w:rsidR="00A348A9" w:rsidRPr="00C800F7" w:rsidRDefault="00A348A9" w:rsidP="00A348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348A9" w14:paraId="69F4A324" w14:textId="77777777" w:rsidTr="00A348A9">
        <w:trPr>
          <w:trHeight w:val="242"/>
        </w:trPr>
        <w:tc>
          <w:tcPr>
            <w:tcW w:w="737" w:type="dxa"/>
          </w:tcPr>
          <w:p w14:paraId="0BD87A15" w14:textId="6923996E" w:rsidR="00A348A9" w:rsidRDefault="00A348A9" w:rsidP="00A348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0" w:type="dxa"/>
          </w:tcPr>
          <w:p w14:paraId="0AD03C31" w14:textId="46F9C170" w:rsidR="00A348A9" w:rsidRDefault="00A348A9" w:rsidP="00A348A9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="00671BDA">
              <w:rPr>
                <w:rFonts w:ascii="Times New Roman" w:hAnsi="Times New Roman" w:cs="Times New Roman"/>
                <w:sz w:val="24"/>
                <w:szCs w:val="24"/>
              </w:rPr>
              <w:t>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04" w:type="dxa"/>
          </w:tcPr>
          <w:p w14:paraId="71A1DEFE" w14:textId="565CC2F3" w:rsidR="00A348A9" w:rsidRDefault="00671BDA" w:rsidP="00A348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71BDA" w14:paraId="532C1DA0" w14:textId="77777777" w:rsidTr="00A348A9">
        <w:trPr>
          <w:trHeight w:val="242"/>
        </w:trPr>
        <w:tc>
          <w:tcPr>
            <w:tcW w:w="737" w:type="dxa"/>
          </w:tcPr>
          <w:p w14:paraId="0637520B" w14:textId="5E7971CB" w:rsidR="00671BDA" w:rsidRDefault="00671BDA" w:rsidP="00A348A9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0" w:type="dxa"/>
          </w:tcPr>
          <w:p w14:paraId="13532247" w14:textId="0C80E36A" w:rsidR="00671BDA" w:rsidRDefault="00671BDA" w:rsidP="00A348A9">
            <w:pPr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04" w:type="dxa"/>
          </w:tcPr>
          <w:p w14:paraId="7756ACB2" w14:textId="132D21A6" w:rsidR="00671BDA" w:rsidRDefault="00671BDA" w:rsidP="008E6C5A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E6C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14:paraId="69A57025" w14:textId="77777777" w:rsidR="00A348A9" w:rsidRDefault="00A348A9" w:rsidP="00C8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E0F0A" w14:textId="77777777" w:rsidR="00583DFF" w:rsidRPr="00C800F7" w:rsidRDefault="00583DFF" w:rsidP="00C8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Председатель КУМИ </w:t>
      </w:r>
      <w:proofErr w:type="spellStart"/>
      <w:r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</w:p>
    <w:p w14:paraId="1B63C25C" w14:textId="77777777" w:rsidR="00583DFF" w:rsidRPr="00C800F7" w:rsidRDefault="00583DFF" w:rsidP="00C8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муниципального района, заместитель </w:t>
      </w:r>
    </w:p>
    <w:p w14:paraId="5D240116" w14:textId="77777777" w:rsidR="00583DFF" w:rsidRPr="00C800F7" w:rsidRDefault="00583DFF" w:rsidP="00C80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 xml:space="preserve">мэра </w:t>
      </w:r>
      <w:proofErr w:type="spellStart"/>
      <w:r w:rsidRPr="00C800F7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800F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5DF7C285" w14:textId="583F1C16" w:rsidR="00D95B53" w:rsidRPr="00C800F7" w:rsidRDefault="00583DFF" w:rsidP="00671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0F7">
        <w:rPr>
          <w:rFonts w:ascii="Times New Roman" w:hAnsi="Times New Roman" w:cs="Times New Roman"/>
          <w:sz w:val="24"/>
          <w:szCs w:val="24"/>
        </w:rPr>
        <w:t>района</w:t>
      </w:r>
      <w:r w:rsidRPr="00C800F7">
        <w:rPr>
          <w:rFonts w:ascii="Times New Roman" w:hAnsi="Times New Roman" w:cs="Times New Roman"/>
          <w:sz w:val="24"/>
          <w:szCs w:val="24"/>
        </w:rPr>
        <w:tab/>
      </w:r>
      <w:r w:rsidRPr="00C800F7">
        <w:rPr>
          <w:rFonts w:ascii="Times New Roman" w:hAnsi="Times New Roman" w:cs="Times New Roman"/>
          <w:sz w:val="24"/>
          <w:szCs w:val="24"/>
        </w:rPr>
        <w:tab/>
      </w:r>
      <w:r w:rsidRPr="00C800F7">
        <w:rPr>
          <w:rFonts w:ascii="Times New Roman" w:hAnsi="Times New Roman" w:cs="Times New Roman"/>
          <w:sz w:val="24"/>
          <w:szCs w:val="24"/>
        </w:rPr>
        <w:tab/>
      </w:r>
      <w:r w:rsidRPr="00C800F7">
        <w:rPr>
          <w:rFonts w:ascii="Times New Roman" w:hAnsi="Times New Roman" w:cs="Times New Roman"/>
          <w:sz w:val="24"/>
          <w:szCs w:val="24"/>
        </w:rPr>
        <w:tab/>
      </w:r>
      <w:r w:rsidRPr="00C800F7">
        <w:rPr>
          <w:rFonts w:ascii="Times New Roman" w:hAnsi="Times New Roman" w:cs="Times New Roman"/>
          <w:sz w:val="24"/>
          <w:szCs w:val="24"/>
        </w:rPr>
        <w:tab/>
      </w:r>
      <w:r w:rsidRPr="00C800F7">
        <w:rPr>
          <w:rFonts w:ascii="Times New Roman" w:hAnsi="Times New Roman" w:cs="Times New Roman"/>
          <w:sz w:val="24"/>
          <w:szCs w:val="24"/>
        </w:rPr>
        <w:tab/>
      </w:r>
      <w:r w:rsidRPr="00C800F7">
        <w:rPr>
          <w:rFonts w:ascii="Times New Roman" w:hAnsi="Times New Roman" w:cs="Times New Roman"/>
          <w:sz w:val="24"/>
          <w:szCs w:val="24"/>
        </w:rPr>
        <w:tab/>
      </w:r>
      <w:r w:rsidRPr="00C800F7">
        <w:rPr>
          <w:rFonts w:ascii="Times New Roman" w:hAnsi="Times New Roman" w:cs="Times New Roman"/>
          <w:sz w:val="24"/>
          <w:szCs w:val="24"/>
        </w:rPr>
        <w:tab/>
      </w:r>
      <w:r w:rsidRPr="00C800F7">
        <w:rPr>
          <w:rFonts w:ascii="Times New Roman" w:hAnsi="Times New Roman" w:cs="Times New Roman"/>
          <w:sz w:val="24"/>
          <w:szCs w:val="24"/>
        </w:rPr>
        <w:tab/>
        <w:t xml:space="preserve">        Л.В. </w:t>
      </w:r>
      <w:proofErr w:type="spellStart"/>
      <w:r w:rsidRPr="00C800F7">
        <w:rPr>
          <w:rFonts w:ascii="Times New Roman" w:hAnsi="Times New Roman" w:cs="Times New Roman"/>
          <w:sz w:val="24"/>
          <w:szCs w:val="24"/>
        </w:rPr>
        <w:t>Стаценская</w:t>
      </w:r>
      <w:proofErr w:type="spellEnd"/>
    </w:p>
    <w:sectPr w:rsidR="00D95B53" w:rsidRPr="00C800F7" w:rsidSect="00286AFE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74"/>
    <w:rsid w:val="00036024"/>
    <w:rsid w:val="00080610"/>
    <w:rsid w:val="000929D4"/>
    <w:rsid w:val="000C6BE7"/>
    <w:rsid w:val="001203F3"/>
    <w:rsid w:val="00155AA4"/>
    <w:rsid w:val="001D345A"/>
    <w:rsid w:val="00201FBF"/>
    <w:rsid w:val="002236E1"/>
    <w:rsid w:val="002315AF"/>
    <w:rsid w:val="00234D84"/>
    <w:rsid w:val="00286AFE"/>
    <w:rsid w:val="002D328D"/>
    <w:rsid w:val="002E3268"/>
    <w:rsid w:val="00417648"/>
    <w:rsid w:val="004F0ADD"/>
    <w:rsid w:val="00531980"/>
    <w:rsid w:val="00583DFF"/>
    <w:rsid w:val="006079AD"/>
    <w:rsid w:val="006210F9"/>
    <w:rsid w:val="00655DB8"/>
    <w:rsid w:val="00671BDA"/>
    <w:rsid w:val="00672EE0"/>
    <w:rsid w:val="006B13BC"/>
    <w:rsid w:val="007056E6"/>
    <w:rsid w:val="00775CC6"/>
    <w:rsid w:val="00787A45"/>
    <w:rsid w:val="007B4F66"/>
    <w:rsid w:val="008178C1"/>
    <w:rsid w:val="0082190E"/>
    <w:rsid w:val="008358C9"/>
    <w:rsid w:val="008C1EB7"/>
    <w:rsid w:val="008C731E"/>
    <w:rsid w:val="008E6C5A"/>
    <w:rsid w:val="00917B61"/>
    <w:rsid w:val="00994C4A"/>
    <w:rsid w:val="00A348A9"/>
    <w:rsid w:val="00B108A2"/>
    <w:rsid w:val="00B32CBC"/>
    <w:rsid w:val="00BA6443"/>
    <w:rsid w:val="00BA721D"/>
    <w:rsid w:val="00C13228"/>
    <w:rsid w:val="00C6478C"/>
    <w:rsid w:val="00C800F7"/>
    <w:rsid w:val="00D630D1"/>
    <w:rsid w:val="00D95B53"/>
    <w:rsid w:val="00DB6855"/>
    <w:rsid w:val="00DD27B6"/>
    <w:rsid w:val="00E036EC"/>
    <w:rsid w:val="00E230AE"/>
    <w:rsid w:val="00E86B6D"/>
    <w:rsid w:val="00E87553"/>
    <w:rsid w:val="00EC7A37"/>
    <w:rsid w:val="00EE4774"/>
    <w:rsid w:val="00F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6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C4A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0929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9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929D4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9D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92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929D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87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C4A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0929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92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929D4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9D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92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929D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787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6CBB-DC83-4D06-8798-D3F63938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Стаценская Людмила Владимировна</cp:lastModifiedBy>
  <cp:revision>14</cp:revision>
  <cp:lastPrinted>2021-12-17T01:03:00Z</cp:lastPrinted>
  <dcterms:created xsi:type="dcterms:W3CDTF">2021-12-10T02:57:00Z</dcterms:created>
  <dcterms:modified xsi:type="dcterms:W3CDTF">2021-12-17T06:39:00Z</dcterms:modified>
</cp:coreProperties>
</file>