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09" w:rsidRDefault="00667E09" w:rsidP="00667E09">
      <w:pPr>
        <w:jc w:val="center"/>
        <w:rPr>
          <w:noProof/>
        </w:rPr>
      </w:pPr>
      <w:r w:rsidRPr="00F62BCB">
        <w:rPr>
          <w:noProof/>
        </w:rPr>
        <w:drawing>
          <wp:inline distT="0" distB="0" distL="0" distR="0">
            <wp:extent cx="592455" cy="688975"/>
            <wp:effectExtent l="0" t="0" r="0" b="0"/>
            <wp:docPr id="1" name="Рисунок 1" descr="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E09" w:rsidRDefault="00667E09" w:rsidP="00667E09">
      <w:pPr>
        <w:jc w:val="center"/>
        <w:rPr>
          <w:b/>
          <w:sz w:val="28"/>
        </w:rPr>
      </w:pPr>
    </w:p>
    <w:p w:rsidR="00667E09" w:rsidRPr="009767F6" w:rsidRDefault="00667E09" w:rsidP="00667E09">
      <w:pPr>
        <w:jc w:val="center"/>
        <w:rPr>
          <w:sz w:val="28"/>
          <w:szCs w:val="28"/>
        </w:rPr>
      </w:pPr>
      <w:r w:rsidRPr="009767F6">
        <w:rPr>
          <w:sz w:val="28"/>
          <w:szCs w:val="28"/>
        </w:rPr>
        <w:t>Российская  Федерация</w:t>
      </w:r>
    </w:p>
    <w:p w:rsidR="00667E09" w:rsidRPr="009767F6" w:rsidRDefault="00667E09" w:rsidP="00667E09">
      <w:pPr>
        <w:jc w:val="center"/>
        <w:rPr>
          <w:sz w:val="28"/>
          <w:szCs w:val="28"/>
        </w:rPr>
      </w:pPr>
      <w:r w:rsidRPr="009767F6">
        <w:rPr>
          <w:sz w:val="28"/>
          <w:szCs w:val="28"/>
        </w:rPr>
        <w:t>Иркутская область</w:t>
      </w:r>
    </w:p>
    <w:p w:rsidR="00667E09" w:rsidRDefault="00667E09" w:rsidP="00667E09">
      <w:pPr>
        <w:jc w:val="center"/>
        <w:rPr>
          <w:sz w:val="28"/>
          <w:szCs w:val="28"/>
        </w:rPr>
      </w:pPr>
      <w:proofErr w:type="spellStart"/>
      <w:r w:rsidRPr="009767F6">
        <w:rPr>
          <w:sz w:val="28"/>
          <w:szCs w:val="28"/>
        </w:rPr>
        <w:t>Слюдянский</w:t>
      </w:r>
      <w:proofErr w:type="spellEnd"/>
      <w:r w:rsidRPr="009767F6">
        <w:rPr>
          <w:sz w:val="28"/>
          <w:szCs w:val="28"/>
        </w:rPr>
        <w:t xml:space="preserve"> муниципальный район </w:t>
      </w:r>
    </w:p>
    <w:p w:rsidR="00667E09" w:rsidRPr="009767F6" w:rsidRDefault="00667E09" w:rsidP="00667E09">
      <w:pPr>
        <w:jc w:val="center"/>
        <w:rPr>
          <w:sz w:val="28"/>
          <w:szCs w:val="28"/>
        </w:rPr>
      </w:pPr>
    </w:p>
    <w:p w:rsidR="00667E09" w:rsidRPr="005C286D" w:rsidRDefault="00667E09" w:rsidP="00667E09">
      <w:pPr>
        <w:jc w:val="center"/>
        <w:rPr>
          <w:b/>
          <w:sz w:val="32"/>
        </w:rPr>
      </w:pPr>
      <w:r w:rsidRPr="005C286D">
        <w:rPr>
          <w:b/>
          <w:sz w:val="32"/>
        </w:rPr>
        <w:t xml:space="preserve">ДУМА </w:t>
      </w:r>
      <w:r>
        <w:rPr>
          <w:b/>
          <w:sz w:val="32"/>
        </w:rPr>
        <w:t>СЛЮДЯНСКОГО</w:t>
      </w:r>
      <w:r w:rsidRPr="005C286D">
        <w:rPr>
          <w:b/>
          <w:sz w:val="32"/>
        </w:rPr>
        <w:t xml:space="preserve"> МУНИЦИПАЛЬНОГО РАЙОН</w:t>
      </w:r>
      <w:r>
        <w:rPr>
          <w:b/>
          <w:sz w:val="32"/>
        </w:rPr>
        <w:t>А</w:t>
      </w:r>
      <w:r w:rsidRPr="005C286D">
        <w:rPr>
          <w:b/>
          <w:sz w:val="32"/>
        </w:rPr>
        <w:t xml:space="preserve"> </w:t>
      </w:r>
    </w:p>
    <w:p w:rsidR="00667E09" w:rsidRPr="005C286D" w:rsidRDefault="00667E09" w:rsidP="00667E09">
      <w:pPr>
        <w:jc w:val="center"/>
        <w:rPr>
          <w:b/>
          <w:sz w:val="32"/>
        </w:rPr>
      </w:pPr>
    </w:p>
    <w:p w:rsidR="00667E09" w:rsidRPr="005C286D" w:rsidRDefault="00667E09" w:rsidP="00667E09">
      <w:pPr>
        <w:pStyle w:val="3"/>
        <w:rPr>
          <w:b/>
        </w:rPr>
      </w:pPr>
      <w:r w:rsidRPr="005C286D">
        <w:rPr>
          <w:b/>
        </w:rPr>
        <w:t>Р Е Ш Е Н И Е</w:t>
      </w:r>
    </w:p>
    <w:p w:rsidR="00667E09" w:rsidRPr="005C286D" w:rsidRDefault="00667E09" w:rsidP="00667E09">
      <w:pPr>
        <w:rPr>
          <w:b/>
        </w:rPr>
      </w:pPr>
    </w:p>
    <w:p w:rsidR="00667E09" w:rsidRPr="005C286D" w:rsidRDefault="00667E09" w:rsidP="00667E09">
      <w:pPr>
        <w:jc w:val="center"/>
      </w:pPr>
      <w:r w:rsidRPr="005C286D">
        <w:t>г.</w:t>
      </w:r>
      <w:r>
        <w:t xml:space="preserve"> </w:t>
      </w:r>
      <w:proofErr w:type="spellStart"/>
      <w:r w:rsidRPr="005C286D">
        <w:t>Слюдянка</w:t>
      </w:r>
      <w:proofErr w:type="spellEnd"/>
    </w:p>
    <w:p w:rsidR="00667E09" w:rsidRPr="005C286D" w:rsidRDefault="00667E09" w:rsidP="00667E09">
      <w:pPr>
        <w:jc w:val="center"/>
      </w:pPr>
    </w:p>
    <w:p w:rsidR="00667E09" w:rsidRPr="005C286D" w:rsidRDefault="00667E09" w:rsidP="00667E09">
      <w:pPr>
        <w:rPr>
          <w:b/>
        </w:rPr>
      </w:pPr>
      <w:r>
        <w:rPr>
          <w:b/>
        </w:rPr>
        <w:t>Решение принято районной Думой 2</w:t>
      </w:r>
      <w:r w:rsidR="00C67B72">
        <w:rPr>
          <w:b/>
        </w:rPr>
        <w:t>9</w:t>
      </w:r>
      <w:r w:rsidRPr="005C286D">
        <w:rPr>
          <w:b/>
        </w:rPr>
        <w:t xml:space="preserve"> </w:t>
      </w:r>
      <w:r w:rsidR="00C67B72">
        <w:rPr>
          <w:b/>
        </w:rPr>
        <w:t>апреля</w:t>
      </w:r>
      <w:r w:rsidRPr="005C286D">
        <w:rPr>
          <w:b/>
        </w:rPr>
        <w:t xml:space="preserve"> 2021 года </w:t>
      </w:r>
    </w:p>
    <w:p w:rsidR="00667E09" w:rsidRPr="005C286D" w:rsidRDefault="00667E09" w:rsidP="00667E09"/>
    <w:p w:rsidR="00667E09" w:rsidRPr="005C286D" w:rsidRDefault="00667E09" w:rsidP="00C67B72">
      <w:pPr>
        <w:tabs>
          <w:tab w:val="left" w:pos="4820"/>
        </w:tabs>
        <w:ind w:right="4535"/>
        <w:jc w:val="both"/>
        <w:rPr>
          <w:b/>
        </w:rPr>
      </w:pPr>
      <w:r>
        <w:rPr>
          <w:b/>
        </w:rPr>
        <w:t>О</w:t>
      </w:r>
      <w:r w:rsidRPr="005C286D">
        <w:rPr>
          <w:b/>
        </w:rPr>
        <w:t xml:space="preserve"> выполнени</w:t>
      </w:r>
      <w:r>
        <w:rPr>
          <w:b/>
        </w:rPr>
        <w:t>и мероприятий</w:t>
      </w:r>
      <w:r w:rsidRPr="005C286D">
        <w:rPr>
          <w:b/>
        </w:rPr>
        <w:t xml:space="preserve"> муниципальной программы «</w:t>
      </w:r>
      <w:r>
        <w:rPr>
          <w:b/>
        </w:rPr>
        <w:t xml:space="preserve">Содействие развитию учреждений образования и культуры в муниципальном образовании </w:t>
      </w:r>
      <w:proofErr w:type="spellStart"/>
      <w:r>
        <w:rPr>
          <w:b/>
        </w:rPr>
        <w:t>Слюдянский</w:t>
      </w:r>
      <w:proofErr w:type="spellEnd"/>
      <w:r>
        <w:rPr>
          <w:b/>
        </w:rPr>
        <w:t xml:space="preserve"> район </w:t>
      </w:r>
      <w:r w:rsidRPr="005C286D">
        <w:rPr>
          <w:b/>
        </w:rPr>
        <w:t>на 201</w:t>
      </w:r>
      <w:r>
        <w:rPr>
          <w:b/>
        </w:rPr>
        <w:t>9</w:t>
      </w:r>
      <w:r w:rsidRPr="005C286D">
        <w:rPr>
          <w:b/>
        </w:rPr>
        <w:t>-202</w:t>
      </w:r>
      <w:r>
        <w:rPr>
          <w:b/>
        </w:rPr>
        <w:t>4</w:t>
      </w:r>
      <w:r w:rsidRPr="005C286D">
        <w:rPr>
          <w:b/>
        </w:rPr>
        <w:t xml:space="preserve"> годы</w:t>
      </w:r>
      <w:r>
        <w:rPr>
          <w:b/>
        </w:rPr>
        <w:t>» за 2020 год</w:t>
      </w:r>
    </w:p>
    <w:p w:rsidR="00667E09" w:rsidRPr="005C286D" w:rsidRDefault="00667E09" w:rsidP="00667E09">
      <w:pPr>
        <w:ind w:right="5952"/>
        <w:jc w:val="both"/>
      </w:pPr>
      <w:r w:rsidRPr="005C286D">
        <w:tab/>
      </w:r>
    </w:p>
    <w:p w:rsidR="00667E09" w:rsidRPr="005C286D" w:rsidRDefault="00667E09" w:rsidP="00667E09">
      <w:pPr>
        <w:ind w:firstLine="720"/>
        <w:jc w:val="both"/>
      </w:pPr>
      <w:r w:rsidRPr="005C286D">
        <w:rPr>
          <w:bCs/>
        </w:rPr>
        <w:t xml:space="preserve">Заслушав информацию </w:t>
      </w:r>
      <w:r>
        <w:rPr>
          <w:bCs/>
        </w:rPr>
        <w:t xml:space="preserve">председателя муниципального казенного учреждения «Комитет по социальной политике и культуре </w:t>
      </w:r>
      <w:proofErr w:type="spellStart"/>
      <w:r>
        <w:rPr>
          <w:bCs/>
        </w:rPr>
        <w:t>Слюдянского</w:t>
      </w:r>
      <w:proofErr w:type="spellEnd"/>
      <w:r>
        <w:rPr>
          <w:bCs/>
        </w:rPr>
        <w:t xml:space="preserve"> муниципального района» Н.Ю. </w:t>
      </w:r>
      <w:proofErr w:type="spellStart"/>
      <w:r>
        <w:rPr>
          <w:bCs/>
        </w:rPr>
        <w:t>Чудиновой</w:t>
      </w:r>
      <w:proofErr w:type="spellEnd"/>
      <w:r>
        <w:rPr>
          <w:bCs/>
        </w:rPr>
        <w:t xml:space="preserve"> о выполнении мероприятий муниципальной программы «Содействие развитию учреждений образования и культуры в муниципальном образовании </w:t>
      </w:r>
      <w:proofErr w:type="spellStart"/>
      <w:r>
        <w:rPr>
          <w:bCs/>
        </w:rPr>
        <w:t>Слюдянский</w:t>
      </w:r>
      <w:proofErr w:type="spellEnd"/>
      <w:r>
        <w:rPr>
          <w:bCs/>
        </w:rPr>
        <w:t xml:space="preserve"> район на 2019 – 2024 годы» за 2020 год</w:t>
      </w:r>
      <w:r w:rsidRPr="005C286D">
        <w:rPr>
          <w:bCs/>
        </w:rPr>
        <w:t xml:space="preserve">, руководствуясь статьей 15 Федерального закона от 06.10.2003 г. N 131-ФЗ "Об общих принципах организации местного самоуправления в Российской Федерации", </w:t>
      </w:r>
      <w:r w:rsidRPr="005C286D">
        <w:t xml:space="preserve">статьями  31, 48 Устава </w:t>
      </w:r>
      <w:proofErr w:type="spellStart"/>
      <w:r w:rsidRPr="005C286D">
        <w:t>Слюдянск</w:t>
      </w:r>
      <w:r>
        <w:t>ого</w:t>
      </w:r>
      <w:proofErr w:type="spellEnd"/>
      <w:r w:rsidRPr="005C286D">
        <w:t xml:space="preserve"> муниципального район</w:t>
      </w:r>
      <w:r>
        <w:t>а</w:t>
      </w:r>
      <w:r w:rsidRPr="005C286D">
        <w:t xml:space="preserve"> (новая редакция), зарегистрированного постановлением губернатора  Иркутской области от 30.06.2005</w:t>
      </w:r>
      <w:r>
        <w:t xml:space="preserve"> </w:t>
      </w:r>
      <w:r w:rsidRPr="005C286D">
        <w:t xml:space="preserve">г.  №303-п, </w:t>
      </w:r>
    </w:p>
    <w:p w:rsidR="00667E09" w:rsidRPr="005C286D" w:rsidRDefault="00667E09" w:rsidP="00667E09">
      <w:pPr>
        <w:ind w:firstLine="709"/>
        <w:jc w:val="both"/>
      </w:pPr>
    </w:p>
    <w:p w:rsidR="00667E09" w:rsidRPr="005C286D" w:rsidRDefault="00667E09" w:rsidP="00667E09">
      <w:pPr>
        <w:jc w:val="both"/>
        <w:rPr>
          <w:b/>
        </w:rPr>
      </w:pPr>
      <w:r w:rsidRPr="005C286D">
        <w:rPr>
          <w:b/>
        </w:rPr>
        <w:t xml:space="preserve"> </w:t>
      </w:r>
      <w:r w:rsidRPr="005C286D">
        <w:rPr>
          <w:b/>
        </w:rPr>
        <w:tab/>
      </w:r>
      <w:r w:rsidRPr="005C286D">
        <w:rPr>
          <w:b/>
        </w:rPr>
        <w:tab/>
      </w:r>
      <w:r w:rsidRPr="005C286D">
        <w:rPr>
          <w:b/>
        </w:rPr>
        <w:tab/>
      </w:r>
      <w:r w:rsidRPr="005C286D">
        <w:rPr>
          <w:b/>
        </w:rPr>
        <w:tab/>
        <w:t xml:space="preserve">РАЙОННАЯ ДУМА РЕШИЛА: </w:t>
      </w:r>
    </w:p>
    <w:p w:rsidR="00667E09" w:rsidRPr="005C286D" w:rsidRDefault="00667E09" w:rsidP="00667E09">
      <w:pPr>
        <w:jc w:val="both"/>
      </w:pPr>
    </w:p>
    <w:p w:rsidR="00667E09" w:rsidRPr="00CD5457" w:rsidRDefault="00667E09" w:rsidP="00667E09">
      <w:pPr>
        <w:jc w:val="both"/>
      </w:pPr>
      <w:r>
        <w:t>1. Отчет о выполнении мероприятий</w:t>
      </w:r>
      <w:r w:rsidRPr="005C286D">
        <w:t xml:space="preserve"> муниципальной </w:t>
      </w:r>
      <w:r>
        <w:t>п</w:t>
      </w:r>
      <w:r w:rsidRPr="005C286D">
        <w:t>рограммы «</w:t>
      </w:r>
      <w:r w:rsidRPr="00CD5457">
        <w:t xml:space="preserve">Содействие развитию учреждений образования и культуры в муниципальном образовании </w:t>
      </w:r>
      <w:proofErr w:type="spellStart"/>
      <w:r w:rsidRPr="00CD5457">
        <w:t>Слюдянский</w:t>
      </w:r>
      <w:proofErr w:type="spellEnd"/>
      <w:r w:rsidRPr="00CD5457">
        <w:t xml:space="preserve"> район»</w:t>
      </w:r>
    </w:p>
    <w:p w:rsidR="00667E09" w:rsidRDefault="00667E09" w:rsidP="00667E09">
      <w:pPr>
        <w:jc w:val="both"/>
      </w:pPr>
      <w:r w:rsidRPr="00CD5457">
        <w:t>на 2019-2024 годы</w:t>
      </w:r>
      <w:r>
        <w:t xml:space="preserve"> </w:t>
      </w:r>
      <w:r w:rsidRPr="00F01236">
        <w:rPr>
          <w:b/>
        </w:rPr>
        <w:t xml:space="preserve">за </w:t>
      </w:r>
      <w:r>
        <w:rPr>
          <w:b/>
        </w:rPr>
        <w:t>2020</w:t>
      </w:r>
      <w:r w:rsidRPr="00F01236">
        <w:rPr>
          <w:b/>
        </w:rPr>
        <w:t xml:space="preserve"> год</w:t>
      </w:r>
      <w:r w:rsidRPr="005C286D">
        <w:t xml:space="preserve"> принять к сведению</w:t>
      </w:r>
      <w:r>
        <w:t xml:space="preserve"> </w:t>
      </w:r>
      <w:r w:rsidRPr="005C286D">
        <w:t>(Приложение).</w:t>
      </w:r>
    </w:p>
    <w:p w:rsidR="00667E09" w:rsidRDefault="00667E09" w:rsidP="00667E09">
      <w:pPr>
        <w:jc w:val="both"/>
      </w:pPr>
      <w:r>
        <w:t xml:space="preserve">2. Разместить решение «О выполнении мероприятий муниципальной программы «Содействие развитию учреждений образования и культуры в муниципальном образовании </w:t>
      </w:r>
      <w:proofErr w:type="spellStart"/>
      <w:r>
        <w:t>Слюдянский</w:t>
      </w:r>
      <w:proofErr w:type="spellEnd"/>
      <w:r>
        <w:t xml:space="preserve"> район на 2019 – 2024 годы» за 2020 год на официальном интернет – ресурсе администрации </w:t>
      </w:r>
      <w:proofErr w:type="spellStart"/>
      <w:r>
        <w:t>Слюдянского</w:t>
      </w:r>
      <w:proofErr w:type="spellEnd"/>
      <w:r>
        <w:t xml:space="preserve"> муниципального района.</w:t>
      </w:r>
    </w:p>
    <w:p w:rsidR="00667E09" w:rsidRDefault="00667E09" w:rsidP="00667E09">
      <w:pPr>
        <w:ind w:left="360"/>
        <w:jc w:val="both"/>
      </w:pPr>
    </w:p>
    <w:p w:rsidR="00667E09" w:rsidRPr="005C286D" w:rsidRDefault="00667E09" w:rsidP="00667E09">
      <w:pPr>
        <w:ind w:left="360"/>
        <w:jc w:val="both"/>
      </w:pPr>
    </w:p>
    <w:p w:rsidR="00667E09" w:rsidRDefault="00667E09" w:rsidP="00667E09">
      <w:pPr>
        <w:rPr>
          <w:b/>
        </w:rPr>
      </w:pPr>
      <w:r w:rsidRPr="005C286D">
        <w:rPr>
          <w:b/>
        </w:rPr>
        <w:t xml:space="preserve">Председатель Думы </w:t>
      </w:r>
      <w:proofErr w:type="spellStart"/>
      <w:r w:rsidRPr="005C286D">
        <w:rPr>
          <w:b/>
        </w:rPr>
        <w:t>Слюдянск</w:t>
      </w:r>
      <w:r>
        <w:rPr>
          <w:b/>
        </w:rPr>
        <w:t>ого</w:t>
      </w:r>
      <w:proofErr w:type="spellEnd"/>
    </w:p>
    <w:p w:rsidR="00667E09" w:rsidRPr="005C286D" w:rsidRDefault="00667E09" w:rsidP="00667E09">
      <w:pPr>
        <w:rPr>
          <w:b/>
        </w:rPr>
      </w:pPr>
      <w:r w:rsidRPr="005C286D">
        <w:rPr>
          <w:b/>
        </w:rPr>
        <w:t>муниципального район</w:t>
      </w:r>
      <w:r>
        <w:rPr>
          <w:b/>
        </w:rPr>
        <w:t>а</w:t>
      </w:r>
      <w:r>
        <w:rPr>
          <w:b/>
        </w:rPr>
        <w:tab/>
      </w:r>
      <w:r>
        <w:rPr>
          <w:b/>
        </w:rPr>
        <w:tab/>
      </w:r>
      <w:r w:rsidRPr="005C286D">
        <w:rPr>
          <w:b/>
        </w:rPr>
        <w:t xml:space="preserve">                                                              </w:t>
      </w:r>
      <w:r>
        <w:rPr>
          <w:b/>
        </w:rPr>
        <w:t>А.В. Николаев</w:t>
      </w:r>
    </w:p>
    <w:p w:rsidR="0007029C" w:rsidRDefault="0007029C" w:rsidP="00667E09">
      <w:pPr>
        <w:jc w:val="both"/>
      </w:pPr>
    </w:p>
    <w:p w:rsidR="00667E09" w:rsidRPr="00C67B72" w:rsidRDefault="00667E09" w:rsidP="00667E09">
      <w:pPr>
        <w:jc w:val="both"/>
      </w:pPr>
      <w:r w:rsidRPr="00870F39">
        <w:t>от   2</w:t>
      </w:r>
      <w:r w:rsidR="00C67B72">
        <w:t>9</w:t>
      </w:r>
      <w:r w:rsidRPr="00870F39">
        <w:t>.0</w:t>
      </w:r>
      <w:r w:rsidR="00C67B72">
        <w:t>4</w:t>
      </w:r>
      <w:r w:rsidRPr="00870F39">
        <w:t xml:space="preserve">.2021 г. № </w:t>
      </w:r>
      <w:r w:rsidR="00C67B72">
        <w:t xml:space="preserve">29 – </w:t>
      </w:r>
      <w:r w:rsidR="00C67B72">
        <w:rPr>
          <w:lang w:val="en-US"/>
        </w:rPr>
        <w:t>VII</w:t>
      </w:r>
      <w:r w:rsidR="00C67B72">
        <w:t xml:space="preserve"> </w:t>
      </w:r>
      <w:proofErr w:type="spellStart"/>
      <w:r w:rsidR="00C67B72">
        <w:t>рд</w:t>
      </w:r>
      <w:proofErr w:type="spellEnd"/>
    </w:p>
    <w:p w:rsidR="00667E09" w:rsidRPr="00870F39" w:rsidRDefault="00667E09" w:rsidP="00667E09">
      <w:pPr>
        <w:ind w:left="6372" w:firstLine="708"/>
        <w:jc w:val="right"/>
      </w:pPr>
      <w:r w:rsidRPr="00870F39">
        <w:br w:type="page"/>
      </w:r>
      <w:r w:rsidRPr="00870F39">
        <w:lastRenderedPageBreak/>
        <w:t xml:space="preserve">Приложение </w:t>
      </w:r>
    </w:p>
    <w:p w:rsidR="00667E09" w:rsidRDefault="00667E09" w:rsidP="00667E09">
      <w:pPr>
        <w:ind w:left="4956" w:firstLine="708"/>
        <w:jc w:val="right"/>
      </w:pPr>
      <w:r w:rsidRPr="00870F39">
        <w:t xml:space="preserve">к решению районной Думы </w:t>
      </w:r>
    </w:p>
    <w:p w:rsidR="00667E09" w:rsidRPr="00870F39" w:rsidRDefault="00C67B72" w:rsidP="00667E09">
      <w:pPr>
        <w:ind w:left="4956" w:firstLine="708"/>
        <w:jc w:val="right"/>
      </w:pPr>
      <w:r w:rsidRPr="00870F39">
        <w:t>от 2</w:t>
      </w:r>
      <w:r>
        <w:t>9</w:t>
      </w:r>
      <w:r w:rsidRPr="00870F39">
        <w:t>.0</w:t>
      </w:r>
      <w:r>
        <w:t>4</w:t>
      </w:r>
      <w:r w:rsidRPr="00870F39">
        <w:t xml:space="preserve">.2021 г. № </w:t>
      </w:r>
      <w:r>
        <w:t xml:space="preserve">29 – </w:t>
      </w:r>
      <w:r>
        <w:rPr>
          <w:lang w:val="en-US"/>
        </w:rPr>
        <w:t>VII</w:t>
      </w:r>
      <w:r>
        <w:t xml:space="preserve"> </w:t>
      </w:r>
      <w:proofErr w:type="spellStart"/>
      <w:r>
        <w:t>рд</w:t>
      </w:r>
      <w:proofErr w:type="spellEnd"/>
    </w:p>
    <w:p w:rsidR="00667E09" w:rsidRDefault="00667E09" w:rsidP="00667E09">
      <w:pPr>
        <w:jc w:val="center"/>
        <w:rPr>
          <w:b/>
        </w:rPr>
      </w:pPr>
    </w:p>
    <w:p w:rsidR="00667E09" w:rsidRDefault="00667E09" w:rsidP="00667E09">
      <w:pPr>
        <w:jc w:val="center"/>
        <w:rPr>
          <w:b/>
        </w:rPr>
      </w:pPr>
      <w:r>
        <w:rPr>
          <w:b/>
        </w:rPr>
        <w:t>ОТЧЕТ</w:t>
      </w:r>
    </w:p>
    <w:p w:rsidR="00667E09" w:rsidRPr="00F01236" w:rsidRDefault="00667E09" w:rsidP="00667E09">
      <w:pPr>
        <w:jc w:val="center"/>
        <w:rPr>
          <w:b/>
        </w:rPr>
      </w:pPr>
      <w:r>
        <w:rPr>
          <w:b/>
        </w:rPr>
        <w:t xml:space="preserve"> о выполнении мероприятий </w:t>
      </w:r>
      <w:r w:rsidRPr="00F01236">
        <w:rPr>
          <w:b/>
        </w:rPr>
        <w:t xml:space="preserve">муниципальной программы </w:t>
      </w:r>
    </w:p>
    <w:p w:rsidR="00667E09" w:rsidRPr="00A22FDB" w:rsidRDefault="00667E09" w:rsidP="00667E09">
      <w:pPr>
        <w:jc w:val="center"/>
        <w:rPr>
          <w:b/>
        </w:rPr>
      </w:pPr>
      <w:r w:rsidRPr="00A22FDB">
        <w:rPr>
          <w:b/>
        </w:rPr>
        <w:t xml:space="preserve">«Содействие развитию учреждений образования и культуры в муниципальном образовании </w:t>
      </w:r>
      <w:proofErr w:type="spellStart"/>
      <w:r w:rsidRPr="00A22FDB">
        <w:rPr>
          <w:b/>
        </w:rPr>
        <w:t>Слюдянский</w:t>
      </w:r>
      <w:proofErr w:type="spellEnd"/>
      <w:r w:rsidRPr="00A22FDB">
        <w:rPr>
          <w:b/>
        </w:rPr>
        <w:t xml:space="preserve"> район»</w:t>
      </w:r>
      <w:r w:rsidR="0007029C">
        <w:rPr>
          <w:b/>
        </w:rPr>
        <w:t xml:space="preserve"> </w:t>
      </w:r>
      <w:r w:rsidRPr="00A22FDB">
        <w:rPr>
          <w:b/>
        </w:rPr>
        <w:t>на 2019-2024 годы</w:t>
      </w:r>
    </w:p>
    <w:p w:rsidR="00667E09" w:rsidRPr="00F01236" w:rsidRDefault="00667E09" w:rsidP="00667E09">
      <w:pPr>
        <w:jc w:val="center"/>
        <w:rPr>
          <w:b/>
        </w:rPr>
      </w:pPr>
      <w:r w:rsidRPr="00F01236">
        <w:rPr>
          <w:b/>
        </w:rPr>
        <w:t xml:space="preserve">за </w:t>
      </w:r>
      <w:r>
        <w:rPr>
          <w:b/>
        </w:rPr>
        <w:t>2020</w:t>
      </w:r>
      <w:r w:rsidRPr="00F01236">
        <w:rPr>
          <w:b/>
        </w:rPr>
        <w:t xml:space="preserve"> год</w:t>
      </w:r>
    </w:p>
    <w:p w:rsidR="00667E09" w:rsidRPr="00F01236" w:rsidRDefault="00667E09" w:rsidP="00667E09">
      <w:pPr>
        <w:pStyle w:val="a4"/>
        <w:ind w:firstLine="567"/>
        <w:jc w:val="both"/>
        <w:rPr>
          <w:sz w:val="24"/>
          <w:szCs w:val="24"/>
        </w:rPr>
      </w:pPr>
    </w:p>
    <w:p w:rsidR="00667E09" w:rsidRDefault="00667E09" w:rsidP="00667E09">
      <w:pPr>
        <w:jc w:val="both"/>
      </w:pPr>
      <w:r>
        <w:t xml:space="preserve">    </w:t>
      </w:r>
      <w:r w:rsidRPr="00987B16">
        <w:t xml:space="preserve">Муниципальная программа «Содействие развитию учреждений образования и культуры в муниципальном образовании </w:t>
      </w:r>
      <w:proofErr w:type="spellStart"/>
      <w:r w:rsidRPr="00987B16">
        <w:t>Слюдянский</w:t>
      </w:r>
      <w:proofErr w:type="spellEnd"/>
      <w:r w:rsidRPr="00987B16">
        <w:t xml:space="preserve"> район» на 2019-2024 годы направлена на достижение эффективного результата исполнения входящих в нее подпрограмм. </w:t>
      </w:r>
    </w:p>
    <w:p w:rsidR="00667E09" w:rsidRDefault="00667E09" w:rsidP="00667E09">
      <w:pPr>
        <w:jc w:val="both"/>
      </w:pPr>
      <w:r>
        <w:t xml:space="preserve">     И</w:t>
      </w:r>
      <w:r w:rsidRPr="00987B16">
        <w:t xml:space="preserve">сполнителем данной программы </w:t>
      </w:r>
      <w:r>
        <w:t xml:space="preserve">является </w:t>
      </w:r>
      <w:r w:rsidRPr="00987B16">
        <w:t>Муници</w:t>
      </w:r>
      <w:r>
        <w:t>пальное казенное учреждение</w:t>
      </w:r>
      <w:r w:rsidRPr="00987B16">
        <w:t xml:space="preserve"> «Межотраслевая централизованная бухгалтерия </w:t>
      </w:r>
      <w:proofErr w:type="spellStart"/>
      <w:r>
        <w:t>Слюдянского</w:t>
      </w:r>
      <w:proofErr w:type="spellEnd"/>
      <w:r>
        <w:t xml:space="preserve"> </w:t>
      </w:r>
      <w:r w:rsidRPr="00987B16">
        <w:t>муниципального район</w:t>
      </w:r>
      <w:r>
        <w:t>а</w:t>
      </w:r>
      <w:r w:rsidRPr="00987B16">
        <w:t>»</w:t>
      </w:r>
      <w:r>
        <w:t xml:space="preserve">. </w:t>
      </w:r>
    </w:p>
    <w:p w:rsidR="00667E09" w:rsidRDefault="00667E09" w:rsidP="00667E09">
      <w:pPr>
        <w:jc w:val="both"/>
      </w:pPr>
      <w:r>
        <w:t xml:space="preserve">     Данное учреждение</w:t>
      </w:r>
      <w:r w:rsidRPr="00987B16">
        <w:t xml:space="preserve"> осуществляет свою деятельность во взаимодействии с администрацией муниципального образования </w:t>
      </w:r>
      <w:proofErr w:type="spellStart"/>
      <w:r w:rsidRPr="00987B16">
        <w:t>Слюдянский</w:t>
      </w:r>
      <w:proofErr w:type="spellEnd"/>
      <w:r w:rsidRPr="00987B16">
        <w:t xml:space="preserve"> район, муниципальным казенным учреждением «Комитет по социальной политике и культуре </w:t>
      </w:r>
      <w:proofErr w:type="spellStart"/>
      <w:r>
        <w:t>Слюдянского</w:t>
      </w:r>
      <w:proofErr w:type="spellEnd"/>
      <w:r>
        <w:t xml:space="preserve"> муниципального</w:t>
      </w:r>
      <w:r w:rsidRPr="00987B16">
        <w:t xml:space="preserve"> район</w:t>
      </w:r>
      <w:r>
        <w:t>а</w:t>
      </w:r>
      <w:r w:rsidRPr="00987B16">
        <w:t xml:space="preserve">», муниципальным казенным учреждением «Комитет финансов </w:t>
      </w:r>
      <w:proofErr w:type="spellStart"/>
      <w:r>
        <w:t>Слюдянского</w:t>
      </w:r>
      <w:proofErr w:type="spellEnd"/>
      <w:r>
        <w:t xml:space="preserve"> муниципального</w:t>
      </w:r>
      <w:r w:rsidRPr="00987B16">
        <w:t xml:space="preserve"> район</w:t>
      </w:r>
      <w:r>
        <w:t>а</w:t>
      </w:r>
      <w:r w:rsidRPr="00987B16">
        <w:t>».</w:t>
      </w:r>
      <w:r>
        <w:t xml:space="preserve">    </w:t>
      </w:r>
    </w:p>
    <w:p w:rsidR="00667E09" w:rsidRDefault="00667E09" w:rsidP="00667E09">
      <w:pPr>
        <w:jc w:val="both"/>
      </w:pPr>
      <w:r>
        <w:t xml:space="preserve">      Целью муниципальной программы «Содействие развитию учреждений образования и культуры в муниципальном образовании </w:t>
      </w:r>
      <w:proofErr w:type="spellStart"/>
      <w:r>
        <w:t>Слюдянский</w:t>
      </w:r>
      <w:proofErr w:type="spellEnd"/>
      <w:r>
        <w:t xml:space="preserve"> район» на 2019-2024 годы является реализация следующих показателей: </w:t>
      </w:r>
    </w:p>
    <w:p w:rsidR="00667E09" w:rsidRDefault="00667E09" w:rsidP="00667E09">
      <w:pPr>
        <w:jc w:val="both"/>
      </w:pPr>
      <w:r>
        <w:t>- Соблюдение сроков выплаты заработной платы;</w:t>
      </w:r>
    </w:p>
    <w:p w:rsidR="00667E09" w:rsidRDefault="00667E09" w:rsidP="00667E09">
      <w:pPr>
        <w:jc w:val="both"/>
      </w:pPr>
      <w:r>
        <w:t xml:space="preserve">- Отсутствие просроченной кредиторской и дебиторской задолженности при учете расчетов с поставщиками и подрядчиками; </w:t>
      </w:r>
    </w:p>
    <w:p w:rsidR="00667E09" w:rsidRDefault="00667E09" w:rsidP="00667E09">
      <w:pPr>
        <w:jc w:val="both"/>
      </w:pPr>
      <w:r>
        <w:t>- Своевременное размещение заказов на официальном сайте государственных закупок;</w:t>
      </w:r>
    </w:p>
    <w:p w:rsidR="00667E09" w:rsidRDefault="00667E09" w:rsidP="00667E09">
      <w:pPr>
        <w:jc w:val="both"/>
      </w:pPr>
      <w:r>
        <w:t>- Повышение количества образовательных учреждений района, включённых в решение задач развития системы работы с одарёнными детьми;</w:t>
      </w:r>
    </w:p>
    <w:p w:rsidR="00667E09" w:rsidRDefault="00667E09" w:rsidP="00667E09">
      <w:pPr>
        <w:jc w:val="both"/>
      </w:pPr>
      <w:r>
        <w:t>-Повышение количества образовательных учреждений, включённых в систему непрерывного педагогического образования;</w:t>
      </w:r>
    </w:p>
    <w:p w:rsidR="00667E09" w:rsidRDefault="00667E09" w:rsidP="00667E09">
      <w:pPr>
        <w:jc w:val="both"/>
      </w:pPr>
      <w:r>
        <w:t>- Увеличение процента укомплектованности образовательных учреждений педагогическими кадрами;</w:t>
      </w:r>
    </w:p>
    <w:p w:rsidR="00667E09" w:rsidRDefault="00667E09" w:rsidP="00667E09">
      <w:pPr>
        <w:jc w:val="both"/>
      </w:pPr>
      <w:r>
        <w:t xml:space="preserve"> - Увеличение процента педагогических и руководящих кадров, успешно прошедших аттестацию;</w:t>
      </w:r>
    </w:p>
    <w:p w:rsidR="00667E09" w:rsidRDefault="00667E09" w:rsidP="00667E09">
      <w:pPr>
        <w:jc w:val="both"/>
      </w:pPr>
      <w:r>
        <w:t>- Повышение числа участников культурно-досуговых мероприятий;</w:t>
      </w:r>
    </w:p>
    <w:p w:rsidR="00667E09" w:rsidRDefault="00667E09" w:rsidP="00667E09">
      <w:pPr>
        <w:jc w:val="both"/>
      </w:pPr>
      <w:r>
        <w:t xml:space="preserve">- Повышение </w:t>
      </w:r>
      <w:proofErr w:type="spellStart"/>
      <w:r>
        <w:t>уровеня</w:t>
      </w:r>
      <w:proofErr w:type="spellEnd"/>
      <w:r>
        <w:t xml:space="preserve"> удовлетворенности качеством услуг культуры;  </w:t>
      </w:r>
    </w:p>
    <w:p w:rsidR="00667E09" w:rsidRDefault="00667E09" w:rsidP="00667E09">
      <w:pPr>
        <w:jc w:val="both"/>
      </w:pPr>
      <w:r>
        <w:t xml:space="preserve">- Понижение численности учащихся в расчете на 1 персональный компьютер в образовательных учреждениях; </w:t>
      </w:r>
    </w:p>
    <w:p w:rsidR="00667E09" w:rsidRDefault="00667E09" w:rsidP="00667E09">
      <w:pPr>
        <w:jc w:val="both"/>
      </w:pPr>
      <w:r>
        <w:t xml:space="preserve">- Повышение доли педагогических работников, владеющих ИКТ, в общей численности педагогов; </w:t>
      </w:r>
    </w:p>
    <w:p w:rsidR="00667E09" w:rsidRDefault="00667E09" w:rsidP="00667E09">
      <w:pPr>
        <w:jc w:val="both"/>
      </w:pPr>
      <w:r>
        <w:t>- Увеличение доли общеобразовательных школ, имеющих доступ к сети интернет;</w:t>
      </w:r>
    </w:p>
    <w:p w:rsidR="00667E09" w:rsidRDefault="00667E09" w:rsidP="00667E09">
      <w:pPr>
        <w:jc w:val="both"/>
      </w:pPr>
      <w:r>
        <w:t xml:space="preserve">- Увеличение количества школ, имеющих собственный информационный сайт; </w:t>
      </w:r>
    </w:p>
    <w:p w:rsidR="00667E09" w:rsidRDefault="00667E09" w:rsidP="00667E09">
      <w:pPr>
        <w:jc w:val="both"/>
      </w:pPr>
      <w:r>
        <w:t>- Увеличение количества школ, имеющих локальную сеть для формирования единого информационного пространства образовательного учреждения;</w:t>
      </w:r>
    </w:p>
    <w:p w:rsidR="00667E09" w:rsidRDefault="00667E09" w:rsidP="00667E09">
      <w:pPr>
        <w:jc w:val="both"/>
      </w:pPr>
      <w:r>
        <w:t>- Повышение доли педагогов, принимающих участие в дистанционном обучении учащихся в роли сетевых преподавателей, кураторов;</w:t>
      </w:r>
    </w:p>
    <w:p w:rsidR="00667E09" w:rsidRDefault="00667E09" w:rsidP="00667E09">
      <w:pPr>
        <w:jc w:val="both"/>
      </w:pPr>
      <w:r>
        <w:t>- Повышение доли педагогов, принимающих участие в дистанционных конкурсах всероссийского и международного уровней;</w:t>
      </w:r>
    </w:p>
    <w:p w:rsidR="00667E09" w:rsidRDefault="00667E09" w:rsidP="00667E09">
      <w:pPr>
        <w:jc w:val="both"/>
      </w:pPr>
      <w:r>
        <w:t>- Повышение доли участников дистанционных олимпиад, конкурсов, курсов в процентах от общего числа обучающихся.</w:t>
      </w:r>
    </w:p>
    <w:p w:rsidR="00667E09" w:rsidRDefault="00667E09" w:rsidP="00667E09">
      <w:pPr>
        <w:jc w:val="both"/>
      </w:pPr>
      <w:r>
        <w:lastRenderedPageBreak/>
        <w:t xml:space="preserve"> - 100% охват детей, нуждающихся в обследовании </w:t>
      </w:r>
      <w:proofErr w:type="spellStart"/>
      <w:r>
        <w:t>психолого</w:t>
      </w:r>
      <w:proofErr w:type="spellEnd"/>
      <w:r>
        <w:t xml:space="preserve"> – </w:t>
      </w:r>
      <w:proofErr w:type="spellStart"/>
      <w:r>
        <w:t>медико</w:t>
      </w:r>
      <w:proofErr w:type="spellEnd"/>
      <w:r>
        <w:t xml:space="preserve"> – педагогической комиссией в соответствии с запросом населения МО </w:t>
      </w:r>
      <w:proofErr w:type="spellStart"/>
      <w:r>
        <w:t>Слюдянский</w:t>
      </w:r>
      <w:proofErr w:type="spellEnd"/>
      <w:r>
        <w:t xml:space="preserve"> район.</w:t>
      </w:r>
    </w:p>
    <w:p w:rsidR="00667E09" w:rsidRPr="001F505E" w:rsidRDefault="00667E09" w:rsidP="00667E09">
      <w:pPr>
        <w:jc w:val="both"/>
        <w:rPr>
          <w:color w:val="FF0000"/>
        </w:rPr>
      </w:pPr>
      <w:r w:rsidRPr="001F505E">
        <w:rPr>
          <w:color w:val="FF0000"/>
        </w:rPr>
        <w:t xml:space="preserve">  </w:t>
      </w:r>
    </w:p>
    <w:p w:rsidR="00667E09" w:rsidRPr="002C190B" w:rsidRDefault="00667E09" w:rsidP="00667E09">
      <w:pPr>
        <w:widowControl w:val="0"/>
        <w:jc w:val="both"/>
        <w:outlineLvl w:val="4"/>
      </w:pPr>
      <w:r>
        <w:rPr>
          <w:lang w:eastAsia="en-US"/>
        </w:rPr>
        <w:t xml:space="preserve">    </w:t>
      </w:r>
      <w:r>
        <w:t xml:space="preserve">     </w:t>
      </w:r>
      <w:r w:rsidRPr="002C190B">
        <w:t xml:space="preserve">Муниципальная программа «Содействие развитию учреждений образования и культуры в муниципальном образовании </w:t>
      </w:r>
      <w:proofErr w:type="spellStart"/>
      <w:r w:rsidRPr="002C190B">
        <w:t>Слюдянский</w:t>
      </w:r>
      <w:proofErr w:type="spellEnd"/>
      <w:r w:rsidRPr="002C190B">
        <w:t xml:space="preserve"> район» на 2019-2024 годы объединяет </w:t>
      </w:r>
      <w:r>
        <w:t xml:space="preserve">несколько </w:t>
      </w:r>
      <w:r w:rsidRPr="002C190B">
        <w:t>направлени</w:t>
      </w:r>
      <w:r>
        <w:t>й</w:t>
      </w:r>
      <w:r w:rsidRPr="002C190B">
        <w:t xml:space="preserve"> деятельности</w:t>
      </w:r>
      <w:r>
        <w:t>:</w:t>
      </w:r>
      <w:r w:rsidRPr="002C190B">
        <w:t xml:space="preserve"> финансовое, информационное – методическое</w:t>
      </w:r>
      <w:r>
        <w:t xml:space="preserve">, </w:t>
      </w:r>
      <w:proofErr w:type="spellStart"/>
      <w:r>
        <w:t>психолого</w:t>
      </w:r>
      <w:proofErr w:type="spellEnd"/>
      <w:r>
        <w:t xml:space="preserve"> – педагогическое,  развитие дистанционного образования и</w:t>
      </w:r>
      <w:r w:rsidRPr="00540BA4">
        <w:t xml:space="preserve"> </w:t>
      </w:r>
      <w:r w:rsidRPr="002C190B">
        <w:t>культурного потенциала</w:t>
      </w:r>
      <w:r>
        <w:t xml:space="preserve">, организация здорового питания в образовательных учреждениях </w:t>
      </w:r>
      <w:proofErr w:type="spellStart"/>
      <w:r>
        <w:t>Слюдянского</w:t>
      </w:r>
      <w:proofErr w:type="spellEnd"/>
      <w:r>
        <w:t xml:space="preserve"> района</w:t>
      </w:r>
      <w:r w:rsidRPr="002C190B">
        <w:t>,</w:t>
      </w:r>
      <w:r>
        <w:t xml:space="preserve"> содержание и текущий ремонт зданий учреждений образования и культуры </w:t>
      </w:r>
      <w:proofErr w:type="spellStart"/>
      <w:r>
        <w:t>Слюдянского</w:t>
      </w:r>
      <w:proofErr w:type="spellEnd"/>
      <w:r>
        <w:t xml:space="preserve"> района,</w:t>
      </w:r>
      <w:r w:rsidRPr="002C190B">
        <w:t xml:space="preserve"> следовательно, целесообразно каждое направление отразить в отдельных подпрограммах:</w:t>
      </w:r>
    </w:p>
    <w:p w:rsidR="00667E09" w:rsidRPr="002C190B" w:rsidRDefault="00667E09" w:rsidP="00667E09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90B">
        <w:rPr>
          <w:rFonts w:ascii="Times New Roman" w:hAnsi="Times New Roman" w:cs="Times New Roman"/>
          <w:sz w:val="24"/>
          <w:szCs w:val="24"/>
        </w:rPr>
        <w:t xml:space="preserve">1. «Оказание поддержки учреждениям образования, культуры в решение финансово-хозяйственных задач в </w:t>
      </w:r>
      <w:proofErr w:type="spellStart"/>
      <w:r w:rsidRPr="002C190B">
        <w:rPr>
          <w:rFonts w:ascii="Times New Roman" w:hAnsi="Times New Roman" w:cs="Times New Roman"/>
          <w:sz w:val="24"/>
          <w:szCs w:val="24"/>
        </w:rPr>
        <w:t>Сл</w:t>
      </w:r>
      <w:r>
        <w:rPr>
          <w:rFonts w:ascii="Times New Roman" w:hAnsi="Times New Roman" w:cs="Times New Roman"/>
          <w:sz w:val="24"/>
          <w:szCs w:val="24"/>
        </w:rPr>
        <w:t>юдянском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районе».</w:t>
      </w:r>
    </w:p>
    <w:p w:rsidR="00667E09" w:rsidRPr="002C190B" w:rsidRDefault="00667E09" w:rsidP="00667E09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90B">
        <w:rPr>
          <w:rFonts w:ascii="Times New Roman" w:hAnsi="Times New Roman" w:cs="Times New Roman"/>
          <w:sz w:val="24"/>
          <w:szCs w:val="24"/>
        </w:rPr>
        <w:t>2. «Развитие информационно - методического центра через работу с педагогически</w:t>
      </w:r>
      <w:r>
        <w:rPr>
          <w:rFonts w:ascii="Times New Roman" w:hAnsi="Times New Roman" w:cs="Times New Roman"/>
          <w:sz w:val="24"/>
          <w:szCs w:val="24"/>
        </w:rPr>
        <w:t>ми кадрами и одарёнными детьми».</w:t>
      </w:r>
    </w:p>
    <w:p w:rsidR="00667E09" w:rsidRPr="002C190B" w:rsidRDefault="00667E09" w:rsidP="00667E09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90B">
        <w:rPr>
          <w:rFonts w:ascii="Times New Roman" w:hAnsi="Times New Roman" w:cs="Times New Roman"/>
          <w:sz w:val="24"/>
          <w:szCs w:val="24"/>
        </w:rPr>
        <w:t xml:space="preserve">3. «Проведение культурно-массовых мероприятий в </w:t>
      </w:r>
      <w:proofErr w:type="spellStart"/>
      <w:r w:rsidRPr="002C190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людянском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районе».</w:t>
      </w:r>
    </w:p>
    <w:p w:rsidR="00667E09" w:rsidRDefault="00667E09" w:rsidP="00667E09">
      <w:pPr>
        <w:ind w:firstLine="567"/>
      </w:pPr>
      <w:r w:rsidRPr="002C190B">
        <w:t>4. «Развитие дистанционного образования муниципальног</w:t>
      </w:r>
      <w:r>
        <w:t xml:space="preserve">о образования </w:t>
      </w:r>
      <w:proofErr w:type="spellStart"/>
      <w:r>
        <w:t>Слюдянский</w:t>
      </w:r>
      <w:proofErr w:type="spellEnd"/>
      <w:r>
        <w:t xml:space="preserve"> район».</w:t>
      </w:r>
    </w:p>
    <w:p w:rsidR="00667E09" w:rsidRPr="001D4A95" w:rsidRDefault="00667E09" w:rsidP="00667E09">
      <w:pPr>
        <w:ind w:firstLine="567"/>
      </w:pPr>
      <w:r>
        <w:t xml:space="preserve">5. </w:t>
      </w:r>
      <w:r w:rsidRPr="001D4A95">
        <w:t xml:space="preserve">«Организация деятельности центра специализированной пищевой продукции и сервиса </w:t>
      </w:r>
      <w:proofErr w:type="spellStart"/>
      <w:r>
        <w:t>Слюдянского</w:t>
      </w:r>
      <w:proofErr w:type="spellEnd"/>
      <w:r>
        <w:t xml:space="preserve"> муниципального</w:t>
      </w:r>
      <w:r w:rsidRPr="001D4A95">
        <w:t xml:space="preserve"> район</w:t>
      </w:r>
      <w:r>
        <w:t>а</w:t>
      </w:r>
      <w:r w:rsidRPr="001D4A95">
        <w:t>»</w:t>
      </w:r>
      <w:r>
        <w:t>.</w:t>
      </w:r>
      <w:r w:rsidRPr="001D4A95">
        <w:tab/>
      </w:r>
    </w:p>
    <w:p w:rsidR="00667E09" w:rsidRPr="001D4A95" w:rsidRDefault="00667E09" w:rsidP="00667E09">
      <w:pPr>
        <w:ind w:firstLine="709"/>
        <w:jc w:val="both"/>
        <w:rPr>
          <w:lang w:eastAsia="en-US"/>
        </w:rPr>
      </w:pPr>
      <w:r w:rsidRPr="001D4A95">
        <w:rPr>
          <w:lang w:eastAsia="en-US"/>
        </w:rPr>
        <w:t xml:space="preserve">Ресурсное обеспечение реализации муниципальной программы за счет средств бюджета муниципального образования </w:t>
      </w:r>
      <w:proofErr w:type="spellStart"/>
      <w:r w:rsidRPr="001D4A95">
        <w:rPr>
          <w:lang w:eastAsia="en-US"/>
        </w:rPr>
        <w:t>Слюдянский</w:t>
      </w:r>
      <w:proofErr w:type="spellEnd"/>
      <w:r w:rsidRPr="001D4A95">
        <w:rPr>
          <w:lang w:eastAsia="en-US"/>
        </w:rPr>
        <w:t xml:space="preserve"> район приводится в Приложение №6 к муниципальной программе.</w:t>
      </w:r>
    </w:p>
    <w:p w:rsidR="00667E09" w:rsidRPr="001D4A95" w:rsidRDefault="00667E09" w:rsidP="00667E09">
      <w:pPr>
        <w:ind w:firstLine="709"/>
        <w:jc w:val="both"/>
        <w:rPr>
          <w:lang w:eastAsia="en-US"/>
        </w:rPr>
      </w:pPr>
      <w:r w:rsidRPr="001D4A95">
        <w:rPr>
          <w:lang w:eastAsia="en-US"/>
        </w:rPr>
        <w:t xml:space="preserve">Источником финансирования реализации мероприятий муниципальной программы являются средства бюджета </w:t>
      </w:r>
      <w:proofErr w:type="spellStart"/>
      <w:r w:rsidRPr="001D4A95">
        <w:rPr>
          <w:lang w:eastAsia="en-US"/>
        </w:rPr>
        <w:t>Слюдянск</w:t>
      </w:r>
      <w:r>
        <w:rPr>
          <w:lang w:eastAsia="en-US"/>
        </w:rPr>
        <w:t>ого</w:t>
      </w:r>
      <w:proofErr w:type="spellEnd"/>
      <w:r>
        <w:rPr>
          <w:lang w:eastAsia="en-US"/>
        </w:rPr>
        <w:t xml:space="preserve"> муниципального</w:t>
      </w:r>
      <w:r w:rsidRPr="001D4A95">
        <w:rPr>
          <w:lang w:eastAsia="en-US"/>
        </w:rPr>
        <w:t xml:space="preserve"> район</w:t>
      </w:r>
      <w:r>
        <w:rPr>
          <w:lang w:eastAsia="en-US"/>
        </w:rPr>
        <w:t>а, средства бюджета Иркутской области.</w:t>
      </w:r>
    </w:p>
    <w:p w:rsidR="00667E09" w:rsidRPr="00DC2C22" w:rsidRDefault="00667E09" w:rsidP="00667E09">
      <w:pPr>
        <w:rPr>
          <w:b/>
        </w:rPr>
      </w:pPr>
      <w:r>
        <w:rPr>
          <w:lang w:eastAsia="en-US"/>
        </w:rPr>
        <w:t xml:space="preserve">          </w:t>
      </w:r>
      <w:r w:rsidRPr="001D4A95">
        <w:rPr>
          <w:lang w:eastAsia="en-US"/>
        </w:rPr>
        <w:t xml:space="preserve">Общий объем финансирования Программы </w:t>
      </w:r>
      <w:r>
        <w:rPr>
          <w:b/>
          <w:szCs w:val="16"/>
        </w:rPr>
        <w:t xml:space="preserve">373 937 808,20 </w:t>
      </w:r>
      <w:r w:rsidRPr="001D4A95">
        <w:t>рублей.</w:t>
      </w:r>
      <w:r>
        <w:t xml:space="preserve"> Из них за счет средств местного бюджета </w:t>
      </w:r>
      <w:r>
        <w:rPr>
          <w:b/>
        </w:rPr>
        <w:t xml:space="preserve">362 537 333,50, </w:t>
      </w:r>
      <w:r w:rsidRPr="00DC2C22">
        <w:t xml:space="preserve">в </w:t>
      </w:r>
      <w:r w:rsidRPr="001D4A95">
        <w:t>том числе по годам:</w:t>
      </w:r>
    </w:p>
    <w:p w:rsidR="00667E09" w:rsidRPr="00A42918" w:rsidRDefault="00667E09" w:rsidP="00667E09">
      <w:pPr>
        <w:widowControl w:val="0"/>
        <w:outlineLvl w:val="4"/>
      </w:pPr>
      <w:r w:rsidRPr="00A42918">
        <w:rPr>
          <w:b/>
        </w:rPr>
        <w:t>2019 год – 65 862 066,34</w:t>
      </w:r>
      <w:r w:rsidRPr="00A42918">
        <w:t xml:space="preserve"> рублей;</w:t>
      </w:r>
    </w:p>
    <w:p w:rsidR="00667E09" w:rsidRPr="00A42918" w:rsidRDefault="00667E09" w:rsidP="00667E09">
      <w:pPr>
        <w:widowControl w:val="0"/>
        <w:outlineLvl w:val="4"/>
      </w:pPr>
      <w:r w:rsidRPr="00A42918">
        <w:rPr>
          <w:b/>
        </w:rPr>
        <w:t xml:space="preserve">2020 год – 65 162 886,49 </w:t>
      </w:r>
      <w:r w:rsidRPr="00A42918">
        <w:t>рублей;</w:t>
      </w:r>
    </w:p>
    <w:p w:rsidR="00667E09" w:rsidRPr="00A42918" w:rsidRDefault="00667E09" w:rsidP="00667E09">
      <w:pPr>
        <w:widowControl w:val="0"/>
        <w:outlineLvl w:val="4"/>
      </w:pPr>
      <w:r w:rsidRPr="00A42918">
        <w:rPr>
          <w:b/>
        </w:rPr>
        <w:t>2021 год – 58 353 980,00</w:t>
      </w:r>
      <w:r w:rsidRPr="00A42918">
        <w:t xml:space="preserve"> рублей.</w:t>
      </w:r>
    </w:p>
    <w:p w:rsidR="00667E09" w:rsidRPr="00A42918" w:rsidRDefault="00667E09" w:rsidP="00667E09">
      <w:pPr>
        <w:widowControl w:val="0"/>
        <w:outlineLvl w:val="4"/>
      </w:pPr>
      <w:r w:rsidRPr="00A42918">
        <w:rPr>
          <w:b/>
        </w:rPr>
        <w:t>2022 год – 60 017 350,00</w:t>
      </w:r>
      <w:r w:rsidRPr="00A42918">
        <w:t xml:space="preserve"> рублей.</w:t>
      </w:r>
    </w:p>
    <w:p w:rsidR="00667E09" w:rsidRPr="00A42918" w:rsidRDefault="00667E09" w:rsidP="00667E09">
      <w:pPr>
        <w:widowControl w:val="0"/>
        <w:outlineLvl w:val="4"/>
      </w:pPr>
      <w:r w:rsidRPr="00A42918">
        <w:rPr>
          <w:b/>
        </w:rPr>
        <w:t>2023 год – 60 414 110,00</w:t>
      </w:r>
      <w:r w:rsidRPr="00A42918">
        <w:t xml:space="preserve"> рублей.</w:t>
      </w:r>
    </w:p>
    <w:p w:rsidR="00667E09" w:rsidRPr="00A42918" w:rsidRDefault="00667E09" w:rsidP="00667E09">
      <w:pPr>
        <w:widowControl w:val="0"/>
        <w:outlineLvl w:val="4"/>
      </w:pPr>
      <w:r w:rsidRPr="00A42918">
        <w:rPr>
          <w:b/>
        </w:rPr>
        <w:t>2024 год – 52 726 940,67</w:t>
      </w:r>
      <w:r w:rsidRPr="00A42918">
        <w:t xml:space="preserve"> рублей.</w:t>
      </w:r>
    </w:p>
    <w:p w:rsidR="00667E09" w:rsidRPr="00A42918" w:rsidRDefault="00667E09" w:rsidP="00667E09">
      <w:pPr>
        <w:widowControl w:val="0"/>
        <w:outlineLvl w:val="4"/>
      </w:pPr>
      <w:r w:rsidRPr="00A42918">
        <w:t xml:space="preserve">За счет средств областного бюджета </w:t>
      </w:r>
      <w:r w:rsidRPr="00B270D1">
        <w:rPr>
          <w:b/>
        </w:rPr>
        <w:t>11 400 474,70</w:t>
      </w:r>
      <w:r w:rsidRPr="00A42918">
        <w:t xml:space="preserve"> в том числе по годам:</w:t>
      </w:r>
    </w:p>
    <w:p w:rsidR="00667E09" w:rsidRPr="00A42918" w:rsidRDefault="00667E09" w:rsidP="00667E09">
      <w:pPr>
        <w:widowControl w:val="0"/>
        <w:outlineLvl w:val="4"/>
      </w:pPr>
      <w:r w:rsidRPr="00A42918">
        <w:rPr>
          <w:b/>
        </w:rPr>
        <w:t>2019 год – 0,00</w:t>
      </w:r>
      <w:r w:rsidRPr="00A42918">
        <w:t xml:space="preserve"> рублей;</w:t>
      </w:r>
    </w:p>
    <w:p w:rsidR="00667E09" w:rsidRPr="00A42918" w:rsidRDefault="00667E09" w:rsidP="00667E09">
      <w:pPr>
        <w:widowControl w:val="0"/>
        <w:outlineLvl w:val="4"/>
      </w:pPr>
      <w:r w:rsidRPr="00A42918">
        <w:rPr>
          <w:b/>
        </w:rPr>
        <w:t>2020 год – 4 120 474,</w:t>
      </w:r>
      <w:r>
        <w:rPr>
          <w:b/>
        </w:rPr>
        <w:t>5</w:t>
      </w:r>
      <w:r w:rsidRPr="00A42918">
        <w:rPr>
          <w:b/>
        </w:rPr>
        <w:t>0</w:t>
      </w:r>
      <w:r w:rsidRPr="00A42918">
        <w:t xml:space="preserve"> рублей;</w:t>
      </w:r>
    </w:p>
    <w:p w:rsidR="00667E09" w:rsidRPr="00A42918" w:rsidRDefault="00667E09" w:rsidP="00667E09">
      <w:pPr>
        <w:widowControl w:val="0"/>
        <w:outlineLvl w:val="4"/>
      </w:pPr>
      <w:r w:rsidRPr="00A42918">
        <w:rPr>
          <w:b/>
        </w:rPr>
        <w:t>2021 год – 3 640 000,00</w:t>
      </w:r>
      <w:r w:rsidRPr="00A42918">
        <w:t xml:space="preserve"> рублей;</w:t>
      </w:r>
    </w:p>
    <w:p w:rsidR="00667E09" w:rsidRPr="00A42918" w:rsidRDefault="00667E09" w:rsidP="00667E09">
      <w:pPr>
        <w:widowControl w:val="0"/>
        <w:outlineLvl w:val="4"/>
      </w:pPr>
      <w:r w:rsidRPr="00A42918">
        <w:rPr>
          <w:b/>
        </w:rPr>
        <w:t>2022 год – 0,00</w:t>
      </w:r>
      <w:r w:rsidRPr="00A42918">
        <w:t xml:space="preserve"> рублей;</w:t>
      </w:r>
    </w:p>
    <w:p w:rsidR="00667E09" w:rsidRPr="00A42918" w:rsidRDefault="00667E09" w:rsidP="00667E09">
      <w:pPr>
        <w:widowControl w:val="0"/>
        <w:outlineLvl w:val="4"/>
      </w:pPr>
      <w:r w:rsidRPr="00A42918">
        <w:rPr>
          <w:b/>
        </w:rPr>
        <w:t>2023 год – 3 640 000,00</w:t>
      </w:r>
      <w:r w:rsidRPr="00A42918">
        <w:t xml:space="preserve"> рублей;</w:t>
      </w:r>
    </w:p>
    <w:p w:rsidR="00667E09" w:rsidRPr="00BF456B" w:rsidRDefault="00667E09" w:rsidP="00667E09">
      <w:pPr>
        <w:rPr>
          <w:color w:val="FF0000"/>
        </w:rPr>
      </w:pPr>
      <w:r w:rsidRPr="00A42918">
        <w:rPr>
          <w:b/>
        </w:rPr>
        <w:t>2024 год – 0,00</w:t>
      </w:r>
      <w:r w:rsidRPr="00A42918">
        <w:t xml:space="preserve"> рублей.</w:t>
      </w:r>
    </w:p>
    <w:p w:rsidR="00667E09" w:rsidRDefault="00667E09" w:rsidP="00667E09">
      <w:pPr>
        <w:jc w:val="both"/>
      </w:pPr>
      <w:r>
        <w:t xml:space="preserve">    </w:t>
      </w:r>
    </w:p>
    <w:p w:rsidR="00667E09" w:rsidRPr="001D4A95" w:rsidRDefault="00667E09" w:rsidP="00667E09">
      <w:pPr>
        <w:jc w:val="both"/>
      </w:pPr>
      <w:r>
        <w:t xml:space="preserve">     Исполнение муниципального бюджета на общую сумму </w:t>
      </w:r>
      <w:r w:rsidRPr="00B270D1">
        <w:rPr>
          <w:b/>
        </w:rPr>
        <w:t>63 168,87</w:t>
      </w:r>
      <w:r>
        <w:t xml:space="preserve"> </w:t>
      </w:r>
      <w:proofErr w:type="spellStart"/>
      <w:r>
        <w:t>тыс.руб</w:t>
      </w:r>
      <w:proofErr w:type="spellEnd"/>
      <w:r>
        <w:t xml:space="preserve">. (96,9%), исполнение областного бюджета на общую сумму </w:t>
      </w:r>
      <w:r w:rsidRPr="00B270D1">
        <w:rPr>
          <w:b/>
        </w:rPr>
        <w:t>4 120 474,50</w:t>
      </w:r>
      <w:r>
        <w:t xml:space="preserve"> </w:t>
      </w:r>
      <w:proofErr w:type="spellStart"/>
      <w:r>
        <w:t>тыс.руб</w:t>
      </w:r>
      <w:proofErr w:type="spellEnd"/>
      <w:r>
        <w:t>. (100%)</w:t>
      </w:r>
    </w:p>
    <w:p w:rsidR="00667E09" w:rsidRDefault="00667E09" w:rsidP="00667E09">
      <w:pPr>
        <w:pStyle w:val="14"/>
        <w:ind w:firstLine="567"/>
        <w:rPr>
          <w:b w:val="0"/>
          <w:sz w:val="24"/>
          <w:szCs w:val="24"/>
        </w:rPr>
      </w:pPr>
    </w:p>
    <w:p w:rsidR="00667E09" w:rsidRDefault="00667E09" w:rsidP="00667E09">
      <w:pPr>
        <w:pStyle w:val="14"/>
        <w:ind w:firstLine="567"/>
        <w:rPr>
          <w:b w:val="0"/>
          <w:sz w:val="24"/>
          <w:szCs w:val="24"/>
        </w:rPr>
      </w:pPr>
      <w:r w:rsidRPr="00B270D1">
        <w:rPr>
          <w:sz w:val="24"/>
          <w:szCs w:val="24"/>
        </w:rPr>
        <w:t xml:space="preserve">Реализация подпрограммы «Оказание поддержки учреждениям образования, культуры в решении финансово-хозяйственных задач в </w:t>
      </w:r>
      <w:proofErr w:type="spellStart"/>
      <w:r w:rsidRPr="00B270D1">
        <w:rPr>
          <w:sz w:val="24"/>
          <w:szCs w:val="24"/>
        </w:rPr>
        <w:t>Слюдянском</w:t>
      </w:r>
      <w:proofErr w:type="spellEnd"/>
      <w:r w:rsidRPr="00B270D1">
        <w:rPr>
          <w:sz w:val="24"/>
          <w:szCs w:val="24"/>
        </w:rPr>
        <w:t xml:space="preserve"> муниципальном районе</w:t>
      </w:r>
      <w:r w:rsidRPr="001D4A95">
        <w:rPr>
          <w:sz w:val="24"/>
          <w:szCs w:val="24"/>
        </w:rPr>
        <w:t>» на 2019-2024 годы</w:t>
      </w:r>
    </w:p>
    <w:p w:rsidR="00667E09" w:rsidRDefault="00667E09" w:rsidP="00667E09">
      <w:pPr>
        <w:jc w:val="both"/>
        <w:rPr>
          <w:lang w:eastAsia="en-US"/>
        </w:rPr>
      </w:pPr>
    </w:p>
    <w:p w:rsidR="00667E09" w:rsidRDefault="00667E09" w:rsidP="00667E09">
      <w:pPr>
        <w:jc w:val="both"/>
      </w:pPr>
      <w:r>
        <w:t xml:space="preserve">     </w:t>
      </w:r>
    </w:p>
    <w:p w:rsidR="00667E09" w:rsidRPr="001D4A95" w:rsidRDefault="00667E09" w:rsidP="00667E09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A95">
        <w:rPr>
          <w:rFonts w:ascii="Times New Roman" w:hAnsi="Times New Roman" w:cs="Times New Roman"/>
          <w:sz w:val="24"/>
          <w:szCs w:val="24"/>
        </w:rPr>
        <w:lastRenderedPageBreak/>
        <w:t xml:space="preserve">Целью подпрограммы является повышение качества оказания поддержки учреждениям образования, культуры в решение финансово-хозяйственных задач в </w:t>
      </w:r>
      <w:proofErr w:type="spellStart"/>
      <w:r w:rsidRPr="001D4A95">
        <w:rPr>
          <w:rFonts w:ascii="Times New Roman" w:hAnsi="Times New Roman" w:cs="Times New Roman"/>
          <w:sz w:val="24"/>
          <w:szCs w:val="24"/>
        </w:rPr>
        <w:t>Слюдянском</w:t>
      </w:r>
      <w:proofErr w:type="spellEnd"/>
      <w:r w:rsidRPr="001D4A95">
        <w:rPr>
          <w:rFonts w:ascii="Times New Roman" w:hAnsi="Times New Roman" w:cs="Times New Roman"/>
          <w:sz w:val="24"/>
          <w:szCs w:val="24"/>
        </w:rPr>
        <w:t xml:space="preserve"> муниципальном районе.</w:t>
      </w:r>
    </w:p>
    <w:p w:rsidR="00667E09" w:rsidRPr="001D4A95" w:rsidRDefault="00667E09" w:rsidP="00667E09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исполнении цели подпрограммы в 2020 году МКУ «Межотраслевой централизованной</w:t>
      </w:r>
      <w:r w:rsidRPr="001D4A95">
        <w:rPr>
          <w:rFonts w:ascii="Times New Roman" w:hAnsi="Times New Roman" w:cs="Times New Roman"/>
          <w:sz w:val="24"/>
          <w:szCs w:val="24"/>
        </w:rPr>
        <w:t xml:space="preserve"> бухгалтери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D4A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реализованы следующие мероприятия</w:t>
      </w:r>
      <w:r w:rsidRPr="001D4A95">
        <w:rPr>
          <w:rFonts w:ascii="Times New Roman" w:hAnsi="Times New Roman" w:cs="Times New Roman"/>
          <w:sz w:val="24"/>
          <w:szCs w:val="24"/>
        </w:rPr>
        <w:t>:</w:t>
      </w:r>
    </w:p>
    <w:p w:rsidR="00667E09" w:rsidRPr="001D4A95" w:rsidRDefault="00667E09" w:rsidP="00667E09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4A95">
        <w:rPr>
          <w:rFonts w:ascii="Times New Roman" w:hAnsi="Times New Roman" w:cs="Times New Roman"/>
          <w:sz w:val="24"/>
          <w:szCs w:val="24"/>
        </w:rPr>
        <w:t xml:space="preserve">- Повышение качества бухгалтерского обслуживания муниципальных учреждений образования и культуры муниципального образования </w:t>
      </w:r>
      <w:proofErr w:type="spellStart"/>
      <w:r w:rsidRPr="001D4A95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1D4A95">
        <w:rPr>
          <w:rFonts w:ascii="Times New Roman" w:hAnsi="Times New Roman" w:cs="Times New Roman"/>
          <w:sz w:val="24"/>
          <w:szCs w:val="24"/>
        </w:rPr>
        <w:t xml:space="preserve"> район, передавших функци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D4A95">
        <w:rPr>
          <w:rFonts w:ascii="Times New Roman" w:hAnsi="Times New Roman" w:cs="Times New Roman"/>
          <w:sz w:val="24"/>
          <w:szCs w:val="24"/>
        </w:rPr>
        <w:t xml:space="preserve"> по ведению бухгалтерского, бюджетного и налогового учета;</w:t>
      </w:r>
    </w:p>
    <w:p w:rsidR="00667E09" w:rsidRPr="001D4A95" w:rsidRDefault="00667E09" w:rsidP="00667E09">
      <w:pPr>
        <w:pStyle w:val="a3"/>
        <w:spacing w:before="0" w:beforeAutospacing="0" w:after="0" w:afterAutospacing="0"/>
        <w:jc w:val="both"/>
      </w:pPr>
      <w:r w:rsidRPr="001D4A95">
        <w:t>- Качественное формирование полной, сопоставимой, достоверной, объективной и аналитической информации о финансовой деятельности обслуживаемых учреждений, их имущественном положении, доходах и расходах, так же обеспечение информацией, необходимой внутренним и внешним пользователям бухгалтерской отчетности;</w:t>
      </w:r>
    </w:p>
    <w:p w:rsidR="00667E09" w:rsidRPr="001D4A95" w:rsidRDefault="00667E09" w:rsidP="00667E09">
      <w:pPr>
        <w:pStyle w:val="a3"/>
        <w:spacing w:before="0" w:beforeAutospacing="0" w:after="0" w:afterAutospacing="0"/>
        <w:jc w:val="both"/>
      </w:pPr>
      <w:r w:rsidRPr="001D4A95">
        <w:t>-Усиление контроля за соблюдением сметно-финансовой дисциплины учреждений образования и культуры и управления ими;</w:t>
      </w:r>
    </w:p>
    <w:p w:rsidR="00667E09" w:rsidRPr="001D4A95" w:rsidRDefault="00667E09" w:rsidP="00667E09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4A95">
        <w:rPr>
          <w:rFonts w:ascii="Times New Roman" w:hAnsi="Times New Roman" w:cs="Times New Roman"/>
          <w:sz w:val="24"/>
          <w:szCs w:val="24"/>
        </w:rPr>
        <w:t xml:space="preserve">- Совершенствование системы управления, реализация грамотной кадровой политики МКУ «Межотраслевая централизованная бухгалтерия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1D4A9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4A95">
        <w:rPr>
          <w:rFonts w:ascii="Times New Roman" w:hAnsi="Times New Roman" w:cs="Times New Roman"/>
          <w:sz w:val="24"/>
          <w:szCs w:val="24"/>
        </w:rPr>
        <w:t>».</w:t>
      </w:r>
    </w:p>
    <w:p w:rsidR="00667E09" w:rsidRPr="001D4A95" w:rsidRDefault="00667E09" w:rsidP="00667E09">
      <w:pPr>
        <w:pStyle w:val="14"/>
        <w:jc w:val="both"/>
        <w:rPr>
          <w:b w:val="0"/>
          <w:sz w:val="24"/>
          <w:szCs w:val="24"/>
        </w:rPr>
      </w:pPr>
      <w:r>
        <w:rPr>
          <w:lang w:eastAsia="en-US"/>
        </w:rPr>
        <w:t xml:space="preserve">   </w:t>
      </w:r>
      <w:r w:rsidRPr="001D4A95">
        <w:rPr>
          <w:b w:val="0"/>
          <w:sz w:val="24"/>
          <w:szCs w:val="24"/>
        </w:rPr>
        <w:t>Основным мероприятием подпрограммы является обеспечение</w:t>
      </w:r>
      <w:r w:rsidRPr="001D4A95">
        <w:rPr>
          <w:sz w:val="24"/>
          <w:szCs w:val="24"/>
        </w:rPr>
        <w:t xml:space="preserve"> </w:t>
      </w:r>
      <w:r w:rsidRPr="001D4A95">
        <w:rPr>
          <w:b w:val="0"/>
          <w:sz w:val="24"/>
          <w:szCs w:val="24"/>
        </w:rPr>
        <w:t xml:space="preserve">функционирования муниципального казенного учреждения «Межотраслевая централизованная бухгалтерия муниципального образования </w:t>
      </w:r>
      <w:proofErr w:type="spellStart"/>
      <w:r w:rsidRPr="001D4A95">
        <w:rPr>
          <w:b w:val="0"/>
          <w:sz w:val="24"/>
          <w:szCs w:val="24"/>
        </w:rPr>
        <w:t>Слюдянский</w:t>
      </w:r>
      <w:proofErr w:type="spellEnd"/>
      <w:r w:rsidRPr="001D4A95">
        <w:rPr>
          <w:b w:val="0"/>
          <w:sz w:val="24"/>
          <w:szCs w:val="24"/>
        </w:rPr>
        <w:t xml:space="preserve"> район».</w:t>
      </w:r>
    </w:p>
    <w:p w:rsidR="00667E09" w:rsidRPr="001D4A95" w:rsidRDefault="00667E09" w:rsidP="00667E09">
      <w:pPr>
        <w:pStyle w:val="14"/>
        <w:jc w:val="both"/>
        <w:rPr>
          <w:b w:val="0"/>
          <w:sz w:val="24"/>
          <w:szCs w:val="24"/>
        </w:rPr>
      </w:pPr>
      <w:r w:rsidRPr="001D4A95">
        <w:rPr>
          <w:b w:val="0"/>
          <w:sz w:val="24"/>
          <w:szCs w:val="24"/>
        </w:rPr>
        <w:tab/>
        <w:t>Направления для реализации основного мероприятия:</w:t>
      </w:r>
    </w:p>
    <w:p w:rsidR="00667E09" w:rsidRPr="001D4A95" w:rsidRDefault="00667E09" w:rsidP="00667E09">
      <w:pPr>
        <w:pStyle w:val="a3"/>
        <w:spacing w:before="0" w:beforeAutospacing="0" w:after="0" w:afterAutospacing="0"/>
        <w:jc w:val="both"/>
      </w:pPr>
      <w:r w:rsidRPr="001D4A95">
        <w:t>- Улучшение качества планирования финансово-хозяйственной деятельности учреждений с учетом применения расчета нормативных затрат на оказание муниципальных услуг;</w:t>
      </w:r>
    </w:p>
    <w:p w:rsidR="00667E09" w:rsidRPr="001D4A95" w:rsidRDefault="00667E09" w:rsidP="00667E09">
      <w:pPr>
        <w:pStyle w:val="a3"/>
        <w:spacing w:before="0" w:beforeAutospacing="0" w:after="0" w:afterAutospacing="0"/>
        <w:jc w:val="both"/>
      </w:pPr>
      <w:r w:rsidRPr="001D4A95">
        <w:t xml:space="preserve">Приведение нормативного акта в соответствие с требованием действующего порядка финансово-хозяйственной деятельности с последующим внесением изменений для </w:t>
      </w:r>
      <w:r>
        <w:t>о</w:t>
      </w:r>
      <w:r w:rsidRPr="001D4A95">
        <w:t>беспечения качественного составления и предоставления бюджетных смет и планов финансово-хозяйственной деятельности обслуживаемых учреждений;</w:t>
      </w:r>
    </w:p>
    <w:p w:rsidR="00667E09" w:rsidRPr="001D4A95" w:rsidRDefault="00667E09" w:rsidP="00667E09">
      <w:pPr>
        <w:pStyle w:val="a3"/>
        <w:spacing w:before="0" w:beforeAutospacing="0" w:after="0" w:afterAutospacing="0"/>
        <w:jc w:val="both"/>
      </w:pPr>
      <w:r w:rsidRPr="001D4A95">
        <w:t>- Совершенствование учетной политики обслуживаемых учреждений в соответствии с действующим законодательством путем разработки новых способов ведения бухгалтерского учета, с целью более достоверного предоставления фактов хозяйственной деятельности в бухгалтерском учете и отчетности организации, и меньшую трудоемкость учетного процесса без снижения степени достоверности информации;</w:t>
      </w:r>
    </w:p>
    <w:p w:rsidR="00667E09" w:rsidRPr="001D4A95" w:rsidRDefault="00667E09" w:rsidP="00667E09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4A95">
        <w:rPr>
          <w:rFonts w:ascii="Times New Roman" w:hAnsi="Times New Roman" w:cs="Times New Roman"/>
          <w:sz w:val="24"/>
          <w:szCs w:val="24"/>
        </w:rPr>
        <w:t xml:space="preserve">– Обеспечение функционирования муниципального казенного учреждения «Межотраслевая централизованная бухгалтерия муниципального образования </w:t>
      </w:r>
      <w:proofErr w:type="spellStart"/>
      <w:r w:rsidRPr="001D4A95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1D4A95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1D4A95">
        <w:rPr>
          <w:rFonts w:ascii="Times New Roman" w:hAnsi="Times New Roman" w:cs="Times New Roman"/>
          <w:sz w:val="24"/>
          <w:szCs w:val="24"/>
        </w:rPr>
        <w:t>район».</w:t>
      </w:r>
    </w:p>
    <w:p w:rsidR="00667E09" w:rsidRPr="001D4A95" w:rsidRDefault="00667E09" w:rsidP="00667E09">
      <w:pPr>
        <w:pStyle w:val="a3"/>
        <w:spacing w:before="0" w:beforeAutospacing="0" w:after="0" w:afterAutospacing="0"/>
        <w:jc w:val="both"/>
      </w:pPr>
      <w:r w:rsidRPr="001D4A95">
        <w:t xml:space="preserve">- Укрепление материально-технической базы; </w:t>
      </w:r>
    </w:p>
    <w:p w:rsidR="00667E09" w:rsidRPr="001D4A95" w:rsidRDefault="00667E09" w:rsidP="00667E09">
      <w:pPr>
        <w:pStyle w:val="a3"/>
        <w:spacing w:before="0" w:beforeAutospacing="0" w:after="0" w:afterAutospacing="0"/>
        <w:jc w:val="both"/>
      </w:pPr>
      <w:r w:rsidRPr="001D4A95">
        <w:t xml:space="preserve">- Использование консультационных услуг по программному продукту в МКУ «Межотраслевая централизованная бухгалтерия </w:t>
      </w:r>
      <w:proofErr w:type="spellStart"/>
      <w:r>
        <w:t>Слюдянского</w:t>
      </w:r>
      <w:proofErr w:type="spellEnd"/>
      <w:r>
        <w:t xml:space="preserve"> муниципального</w:t>
      </w:r>
      <w:r w:rsidRPr="001D4A95">
        <w:t xml:space="preserve"> район</w:t>
      </w:r>
      <w:r>
        <w:t>а</w:t>
      </w:r>
      <w:r w:rsidRPr="001D4A95">
        <w:t xml:space="preserve">» </w:t>
      </w:r>
    </w:p>
    <w:p w:rsidR="00667E09" w:rsidRPr="001D4A95" w:rsidRDefault="00667E09" w:rsidP="00667E09">
      <w:pPr>
        <w:pStyle w:val="a3"/>
        <w:spacing w:before="0" w:beforeAutospacing="0" w:after="0" w:afterAutospacing="0"/>
        <w:jc w:val="both"/>
      </w:pPr>
      <w:r w:rsidRPr="001D4A95">
        <w:t xml:space="preserve">- Обеспечение открытости и доступности информации об учреждениях путем своевременного размещения информации на официальном сайте; </w:t>
      </w:r>
    </w:p>
    <w:p w:rsidR="00667E09" w:rsidRPr="001D4A95" w:rsidRDefault="00667E09" w:rsidP="00667E09">
      <w:pPr>
        <w:pStyle w:val="a3"/>
        <w:spacing w:before="0" w:beforeAutospacing="0" w:after="0" w:afterAutospacing="0"/>
        <w:jc w:val="both"/>
      </w:pPr>
      <w:r w:rsidRPr="001D4A95">
        <w:t>- Ежемесячный мониторинг актуальности размещенной информации об учреждениях на официальном сайте;</w:t>
      </w:r>
    </w:p>
    <w:p w:rsidR="00667E09" w:rsidRPr="001D4A95" w:rsidRDefault="00667E09" w:rsidP="00667E09">
      <w:pPr>
        <w:pStyle w:val="a3"/>
        <w:spacing w:before="0" w:beforeAutospacing="0" w:after="0" w:afterAutospacing="0"/>
        <w:jc w:val="both"/>
      </w:pPr>
      <w:r w:rsidRPr="001D4A95">
        <w:t>- Своевременное размещение заказов на поставки товаров, выполнение работ, оказание услуг для нужд заказчиков в целях заключения государственных или муниципальных контрактов на официальном сайте государственных закупок;</w:t>
      </w:r>
    </w:p>
    <w:p w:rsidR="00667E09" w:rsidRPr="001D4A95" w:rsidRDefault="00667E09" w:rsidP="00667E09">
      <w:pPr>
        <w:pStyle w:val="a3"/>
        <w:spacing w:before="0" w:beforeAutospacing="0" w:after="0" w:afterAutospacing="0"/>
        <w:jc w:val="both"/>
      </w:pPr>
      <w:r w:rsidRPr="001D4A95">
        <w:t>- Осуществление контроля за соответствием заключаемых обслуживаемыми учреждениями договоров объемам, предусмотренным в бюджетных сметах или планах финансово-хозяйственной деятельности;</w:t>
      </w:r>
    </w:p>
    <w:p w:rsidR="00667E09" w:rsidRPr="001D4A95" w:rsidRDefault="00667E09" w:rsidP="00667E09">
      <w:pPr>
        <w:pStyle w:val="a3"/>
        <w:spacing w:before="0" w:beforeAutospacing="0" w:after="0" w:afterAutospacing="0"/>
        <w:jc w:val="both"/>
      </w:pPr>
      <w:r w:rsidRPr="001D4A95">
        <w:t>- Участие в проведении инвентаризации имущества и финансовых обязательств обслуживаемых учреждений, своевременное и правильное определение результатов и отражение их в учете;</w:t>
      </w:r>
    </w:p>
    <w:p w:rsidR="00667E09" w:rsidRPr="001D4A95" w:rsidRDefault="00667E09" w:rsidP="00667E09">
      <w:pPr>
        <w:pStyle w:val="a3"/>
        <w:spacing w:before="0" w:beforeAutospacing="0" w:after="0" w:afterAutospacing="0"/>
        <w:jc w:val="both"/>
      </w:pPr>
      <w:r w:rsidRPr="001D4A95">
        <w:lastRenderedPageBreak/>
        <w:t xml:space="preserve">- Участие сотрудников МКУ «Межотраслевая централизованная бухгалтерия </w:t>
      </w:r>
      <w:proofErr w:type="spellStart"/>
      <w:r>
        <w:t>Слюдянского</w:t>
      </w:r>
      <w:proofErr w:type="spellEnd"/>
      <w:r>
        <w:t xml:space="preserve"> муниципального</w:t>
      </w:r>
      <w:r w:rsidRPr="001D4A95">
        <w:t xml:space="preserve"> район</w:t>
      </w:r>
      <w:r>
        <w:t>а</w:t>
      </w:r>
      <w:r w:rsidRPr="001D4A95">
        <w:t>» в профильных семинарах;</w:t>
      </w:r>
    </w:p>
    <w:p w:rsidR="00667E09" w:rsidRPr="001D4A95" w:rsidRDefault="00667E09" w:rsidP="00667E09">
      <w:pPr>
        <w:pStyle w:val="a3"/>
        <w:spacing w:before="0" w:beforeAutospacing="0" w:after="0" w:afterAutospacing="0"/>
        <w:jc w:val="both"/>
      </w:pPr>
      <w:r w:rsidRPr="001D4A95">
        <w:t xml:space="preserve">- Повышение квалификации сотрудников МКУ «Межотраслевая централизованная бухгалтерия </w:t>
      </w:r>
      <w:proofErr w:type="spellStart"/>
      <w:r w:rsidRPr="001D4A95">
        <w:t>Слюдянск</w:t>
      </w:r>
      <w:r>
        <w:t>ого</w:t>
      </w:r>
      <w:proofErr w:type="spellEnd"/>
      <w:r>
        <w:t xml:space="preserve"> муниципального</w:t>
      </w:r>
      <w:r w:rsidRPr="001D4A95">
        <w:t xml:space="preserve"> район</w:t>
      </w:r>
      <w:r>
        <w:t>а</w:t>
      </w:r>
      <w:r w:rsidRPr="001D4A95">
        <w:t>».</w:t>
      </w:r>
    </w:p>
    <w:p w:rsidR="00667E09" w:rsidRDefault="00667E09" w:rsidP="00667E09">
      <w:pPr>
        <w:jc w:val="both"/>
        <w:rPr>
          <w:lang w:eastAsia="en-US"/>
        </w:rPr>
      </w:pPr>
      <w:r>
        <w:rPr>
          <w:lang w:eastAsia="en-US"/>
        </w:rPr>
        <w:t xml:space="preserve">     Исходя из запланированных мероприятий, в 2020 году в рамках данной подпрограммы и в целях реализации указанной цели были выполнены следующие задачи:</w:t>
      </w:r>
    </w:p>
    <w:p w:rsidR="00667E09" w:rsidRPr="001D4A95" w:rsidRDefault="00667E09" w:rsidP="00667E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1D4A95">
        <w:rPr>
          <w:rFonts w:ascii="Times New Roman" w:hAnsi="Times New Roman" w:cs="Times New Roman"/>
          <w:sz w:val="24"/>
          <w:szCs w:val="24"/>
        </w:rPr>
        <w:t>1. Соблюдение сроков выплаты заработной платы;</w:t>
      </w:r>
    </w:p>
    <w:p w:rsidR="00667E09" w:rsidRPr="001D4A95" w:rsidRDefault="00667E09" w:rsidP="00667E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1D4A95">
        <w:rPr>
          <w:rFonts w:ascii="Times New Roman" w:hAnsi="Times New Roman" w:cs="Times New Roman"/>
          <w:sz w:val="24"/>
          <w:szCs w:val="24"/>
        </w:rPr>
        <w:t xml:space="preserve">2. Отсутствие просроченной кредиторской и дебиторской задолженности при учете расчетов с поставщиками и подрядчиками </w:t>
      </w:r>
    </w:p>
    <w:p w:rsidR="00667E09" w:rsidRPr="001D4A95" w:rsidRDefault="00667E09" w:rsidP="00667E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1D4A95">
        <w:rPr>
          <w:rFonts w:ascii="Times New Roman" w:hAnsi="Times New Roman" w:cs="Times New Roman"/>
          <w:sz w:val="24"/>
          <w:szCs w:val="24"/>
        </w:rPr>
        <w:t>3. Соблюдение сроков предоставления отчетности;</w:t>
      </w:r>
    </w:p>
    <w:p w:rsidR="00667E09" w:rsidRPr="001D4A95" w:rsidRDefault="00667E09" w:rsidP="00667E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1D4A95">
        <w:rPr>
          <w:rFonts w:ascii="Times New Roman" w:hAnsi="Times New Roman" w:cs="Times New Roman"/>
          <w:sz w:val="24"/>
          <w:szCs w:val="24"/>
        </w:rPr>
        <w:t>4. Степень полноты, достоверности информации об обслуживаемых учреждениях для размещения информации на официальном сайте о государственных (муниципальных) учреждениях;</w:t>
      </w:r>
    </w:p>
    <w:p w:rsidR="00667E09" w:rsidRDefault="00667E09" w:rsidP="00667E09">
      <w:pPr>
        <w:jc w:val="both"/>
      </w:pPr>
      <w:r w:rsidRPr="001D4A95">
        <w:t>5.Своевременное размещение заказов на официальном сайте государственных закупок.</w:t>
      </w:r>
    </w:p>
    <w:p w:rsidR="00667E09" w:rsidRDefault="00667E09" w:rsidP="00667E09">
      <w:pPr>
        <w:widowControl w:val="0"/>
        <w:outlineLvl w:val="4"/>
      </w:pPr>
      <w:r>
        <w:t xml:space="preserve">    </w:t>
      </w:r>
      <w:r w:rsidRPr="001D4A95">
        <w:t xml:space="preserve">Для финансирования намеченных программой мероприятий в </w:t>
      </w:r>
      <w:r>
        <w:t>2020 году</w:t>
      </w:r>
      <w:r w:rsidRPr="001D4A95">
        <w:t xml:space="preserve"> </w:t>
      </w:r>
      <w:r>
        <w:t xml:space="preserve">были затрачены </w:t>
      </w:r>
      <w:r w:rsidRPr="001D4A95">
        <w:t xml:space="preserve">средства местного бюджета в объеме </w:t>
      </w:r>
      <w:r>
        <w:rPr>
          <w:b/>
        </w:rPr>
        <w:t xml:space="preserve">48 508 150 </w:t>
      </w:r>
      <w:r w:rsidRPr="00A219F7">
        <w:t>тыс.</w:t>
      </w:r>
      <w:r>
        <w:rPr>
          <w:b/>
        </w:rPr>
        <w:t xml:space="preserve"> </w:t>
      </w:r>
      <w:r>
        <w:t>рублей и средства областного бюджета в размере</w:t>
      </w:r>
      <w:r w:rsidRPr="00324B74">
        <w:rPr>
          <w:b/>
        </w:rPr>
        <w:t xml:space="preserve"> 4</w:t>
      </w:r>
      <w:r>
        <w:rPr>
          <w:b/>
        </w:rPr>
        <w:t xml:space="preserve"> 120 500 </w:t>
      </w:r>
      <w:r w:rsidRPr="00A219F7">
        <w:t>тыс.</w:t>
      </w:r>
      <w:r w:rsidRPr="00324B74">
        <w:t xml:space="preserve"> руб</w:t>
      </w:r>
      <w:r>
        <w:t>лей.</w:t>
      </w:r>
    </w:p>
    <w:p w:rsidR="00667E09" w:rsidRDefault="00667E09" w:rsidP="00667E09">
      <w:pPr>
        <w:widowControl w:val="0"/>
        <w:outlineLvl w:val="4"/>
      </w:pPr>
    </w:p>
    <w:p w:rsidR="00667E09" w:rsidRPr="00A219F7" w:rsidRDefault="00667E09" w:rsidP="00667E09">
      <w:pPr>
        <w:pStyle w:val="ConsPlusCel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9F7">
        <w:rPr>
          <w:rFonts w:ascii="Times New Roman" w:hAnsi="Times New Roman" w:cs="Times New Roman"/>
          <w:b/>
          <w:sz w:val="24"/>
          <w:szCs w:val="24"/>
        </w:rPr>
        <w:t>Реализация подпрограммы «Развитие информационно - методического центра через работу с педагогическими кадрами и одарёнными детьми».</w:t>
      </w:r>
    </w:p>
    <w:p w:rsidR="00667E09" w:rsidRDefault="00667E09" w:rsidP="00667E09">
      <w:pPr>
        <w:widowControl w:val="0"/>
        <w:outlineLvl w:val="4"/>
      </w:pPr>
    </w:p>
    <w:p w:rsidR="00667E09" w:rsidRPr="001D4A95" w:rsidRDefault="00667E09" w:rsidP="00667E09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A95">
        <w:rPr>
          <w:rFonts w:ascii="Times New Roman" w:hAnsi="Times New Roman" w:cs="Times New Roman"/>
          <w:sz w:val="24"/>
          <w:szCs w:val="24"/>
        </w:rPr>
        <w:t>Актуальность, важность, целесообразность разработки подпрограммы «Развитие информационно-методического центра через работу с педагогическими кадрами и одарёнными детьми» обусловлены тем, что за последние годы в муниципальной системе образования произошли существенные широкомасштабные изменения, связанные с реализацией стратегии его модернизации:</w:t>
      </w:r>
    </w:p>
    <w:p w:rsidR="00667E09" w:rsidRPr="001D4A95" w:rsidRDefault="00667E09" w:rsidP="00667E09">
      <w:pPr>
        <w:pStyle w:val="ConsPlusCel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A95">
        <w:rPr>
          <w:rFonts w:ascii="Times New Roman" w:hAnsi="Times New Roman" w:cs="Times New Roman"/>
          <w:sz w:val="24"/>
          <w:szCs w:val="24"/>
        </w:rPr>
        <w:t>Разработка и апробация новых моделей финансирования образовательных учреждений;</w:t>
      </w:r>
    </w:p>
    <w:p w:rsidR="00667E09" w:rsidRPr="001D4A95" w:rsidRDefault="00667E09" w:rsidP="00667E09">
      <w:pPr>
        <w:pStyle w:val="ConsPlusCel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A95">
        <w:rPr>
          <w:rFonts w:ascii="Times New Roman" w:hAnsi="Times New Roman" w:cs="Times New Roman"/>
          <w:sz w:val="24"/>
          <w:szCs w:val="24"/>
        </w:rPr>
        <w:t>Внедрение в сфере образования новых технологий;</w:t>
      </w:r>
    </w:p>
    <w:p w:rsidR="00667E09" w:rsidRPr="001D4A95" w:rsidRDefault="00667E09" w:rsidP="00667E09">
      <w:pPr>
        <w:pStyle w:val="ConsPlusCel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A95">
        <w:rPr>
          <w:rFonts w:ascii="Times New Roman" w:hAnsi="Times New Roman" w:cs="Times New Roman"/>
          <w:sz w:val="24"/>
          <w:szCs w:val="24"/>
        </w:rPr>
        <w:t>Формирование системы мониторинга качества образования и независимой оценки качества образования;</w:t>
      </w:r>
    </w:p>
    <w:p w:rsidR="00667E09" w:rsidRPr="001D4A95" w:rsidRDefault="00667E09" w:rsidP="00667E09">
      <w:pPr>
        <w:pStyle w:val="ConsPlusCel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A95">
        <w:rPr>
          <w:rFonts w:ascii="Times New Roman" w:hAnsi="Times New Roman" w:cs="Times New Roman"/>
          <w:sz w:val="24"/>
          <w:szCs w:val="24"/>
        </w:rPr>
        <w:t>Обновление структуры и содержания образования;</w:t>
      </w:r>
    </w:p>
    <w:p w:rsidR="00667E09" w:rsidRPr="001D4A95" w:rsidRDefault="00667E09" w:rsidP="00667E09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A95">
        <w:rPr>
          <w:rFonts w:ascii="Times New Roman" w:hAnsi="Times New Roman" w:cs="Times New Roman"/>
          <w:sz w:val="24"/>
          <w:szCs w:val="24"/>
        </w:rPr>
        <w:t>Целью подпрограммы является повышение качества развития</w:t>
      </w:r>
      <w:r w:rsidRPr="001D4A95">
        <w:t xml:space="preserve"> </w:t>
      </w:r>
      <w:r w:rsidRPr="001D4A95">
        <w:rPr>
          <w:rFonts w:ascii="Times New Roman" w:hAnsi="Times New Roman" w:cs="Times New Roman"/>
          <w:sz w:val="24"/>
          <w:szCs w:val="24"/>
        </w:rPr>
        <w:t>информационно-методического центра через работу с педагогическими кадрами и одарёнными детьми</w:t>
      </w:r>
    </w:p>
    <w:p w:rsidR="00667E09" w:rsidRPr="001D4A95" w:rsidRDefault="00667E09" w:rsidP="00667E09">
      <w:pPr>
        <w:framePr w:hSpace="180" w:wrap="around" w:vAnchor="text" w:hAnchor="page" w:x="1131" w:y="621"/>
        <w:widowControl w:val="0"/>
        <w:contextualSpacing/>
        <w:jc w:val="both"/>
        <w:outlineLvl w:val="4"/>
        <w:rPr>
          <w:lang w:eastAsia="en-US"/>
        </w:rPr>
      </w:pPr>
      <w:r>
        <w:t xml:space="preserve"> </w:t>
      </w:r>
      <w:r w:rsidRPr="001D4A95">
        <w:rPr>
          <w:lang w:eastAsia="en-US"/>
        </w:rPr>
        <w:t xml:space="preserve">-Повышение профессионализма педагогических и руководящих кадров системы образования в МО </w:t>
      </w:r>
      <w:proofErr w:type="spellStart"/>
      <w:r w:rsidRPr="001D4A95">
        <w:rPr>
          <w:lang w:eastAsia="en-US"/>
        </w:rPr>
        <w:t>Слюдянский</w:t>
      </w:r>
      <w:proofErr w:type="spellEnd"/>
      <w:r w:rsidRPr="001D4A95">
        <w:rPr>
          <w:lang w:eastAsia="en-US"/>
        </w:rPr>
        <w:t xml:space="preserve"> район;</w:t>
      </w:r>
    </w:p>
    <w:p w:rsidR="00667E09" w:rsidRPr="001D4A95" w:rsidRDefault="00667E09" w:rsidP="00667E09">
      <w:pPr>
        <w:framePr w:hSpace="180" w:wrap="around" w:vAnchor="text" w:hAnchor="page" w:x="1131" w:y="621"/>
        <w:widowControl w:val="0"/>
        <w:contextualSpacing/>
        <w:jc w:val="both"/>
        <w:outlineLvl w:val="4"/>
        <w:rPr>
          <w:lang w:eastAsia="en-US"/>
        </w:rPr>
      </w:pPr>
      <w:r w:rsidRPr="001D4A95">
        <w:rPr>
          <w:lang w:eastAsia="en-US"/>
        </w:rPr>
        <w:t>-обеспечение стабилизации кадровой ситуации в образовательной системе района;</w:t>
      </w:r>
    </w:p>
    <w:p w:rsidR="00667E09" w:rsidRPr="001D4A95" w:rsidRDefault="00667E09" w:rsidP="00667E09">
      <w:pPr>
        <w:framePr w:hSpace="180" w:wrap="around" w:vAnchor="text" w:hAnchor="page" w:x="1131" w:y="621"/>
        <w:widowControl w:val="0"/>
        <w:contextualSpacing/>
        <w:jc w:val="both"/>
        <w:outlineLvl w:val="4"/>
        <w:rPr>
          <w:lang w:eastAsia="en-US"/>
        </w:rPr>
      </w:pPr>
      <w:r w:rsidRPr="001D4A95">
        <w:rPr>
          <w:lang w:eastAsia="en-US"/>
        </w:rPr>
        <w:t>-стимулирование профессиональной деятельности педагогических и управленческих кадров системы образования;</w:t>
      </w:r>
    </w:p>
    <w:p w:rsidR="00667E09" w:rsidRPr="001D4A95" w:rsidRDefault="00667E09" w:rsidP="00667E09">
      <w:pPr>
        <w:framePr w:hSpace="180" w:wrap="around" w:vAnchor="text" w:hAnchor="page" w:x="1131" w:y="621"/>
        <w:widowControl w:val="0"/>
        <w:jc w:val="both"/>
        <w:outlineLvl w:val="4"/>
        <w:rPr>
          <w:lang w:eastAsia="en-US"/>
        </w:rPr>
      </w:pPr>
      <w:r w:rsidRPr="001D4A95">
        <w:rPr>
          <w:lang w:eastAsia="en-US"/>
        </w:rPr>
        <w:t>-достижение нового современного качества образования через повышение профессиональной компетентности руководящих и педагогических кадров;</w:t>
      </w:r>
    </w:p>
    <w:p w:rsidR="00667E09" w:rsidRPr="001D4A95" w:rsidRDefault="00667E09" w:rsidP="00667E09">
      <w:pPr>
        <w:framePr w:hSpace="180" w:wrap="around" w:vAnchor="text" w:hAnchor="page" w:x="1131" w:y="621"/>
        <w:widowControl w:val="0"/>
        <w:jc w:val="both"/>
        <w:outlineLvl w:val="4"/>
        <w:rPr>
          <w:lang w:eastAsia="en-US"/>
        </w:rPr>
      </w:pPr>
      <w:r w:rsidRPr="001D4A95">
        <w:rPr>
          <w:lang w:eastAsia="en-US"/>
        </w:rPr>
        <w:t>-определение стратегии развития информационно- методического центра;</w:t>
      </w:r>
    </w:p>
    <w:p w:rsidR="00667E09" w:rsidRPr="001D4A95" w:rsidRDefault="00667E09" w:rsidP="00667E09">
      <w:pPr>
        <w:framePr w:hSpace="180" w:wrap="around" w:vAnchor="text" w:hAnchor="page" w:x="1131" w:y="621"/>
        <w:widowControl w:val="0"/>
        <w:jc w:val="both"/>
        <w:outlineLvl w:val="4"/>
        <w:rPr>
          <w:lang w:eastAsia="en-US"/>
        </w:rPr>
      </w:pPr>
      <w:r w:rsidRPr="001D4A95">
        <w:rPr>
          <w:lang w:eastAsia="en-US"/>
        </w:rPr>
        <w:t>-определение стратегии предоставления образовательных услуг в сфере развития способностей и обучения одарённых детей;</w:t>
      </w:r>
    </w:p>
    <w:p w:rsidR="00667E09" w:rsidRDefault="00667E09" w:rsidP="00667E09">
      <w:pPr>
        <w:framePr w:hSpace="180" w:wrap="around" w:vAnchor="text" w:hAnchor="page" w:x="1131" w:y="621"/>
        <w:widowControl w:val="0"/>
        <w:jc w:val="both"/>
        <w:outlineLvl w:val="4"/>
        <w:rPr>
          <w:lang w:eastAsia="en-US"/>
        </w:rPr>
      </w:pPr>
      <w:r w:rsidRPr="001D4A95">
        <w:rPr>
          <w:lang w:eastAsia="en-US"/>
        </w:rPr>
        <w:t>-формирование муниципальной системы для одарённых детей всех возрастных категорий, обеспечивая при этом адресную поддержку.</w:t>
      </w:r>
    </w:p>
    <w:p w:rsidR="00667E09" w:rsidRDefault="00667E09" w:rsidP="00667E09">
      <w:pPr>
        <w:widowControl w:val="0"/>
        <w:contextualSpacing/>
        <w:jc w:val="both"/>
        <w:outlineLvl w:val="4"/>
      </w:pPr>
      <w:r>
        <w:rPr>
          <w:lang w:eastAsia="en-US"/>
        </w:rPr>
        <w:t xml:space="preserve">    В 2020 году в рамках данной подпрограммы и в целях реализации указанной цели были выполнены следующие мероприятия:</w:t>
      </w:r>
    </w:p>
    <w:p w:rsidR="00667E09" w:rsidRDefault="00667E09" w:rsidP="00667E09">
      <w:pPr>
        <w:widowControl w:val="0"/>
        <w:jc w:val="both"/>
        <w:outlineLvl w:val="4"/>
      </w:pPr>
      <w:r w:rsidRPr="00364FA9">
        <w:t>- создание условий для своевременного</w:t>
      </w:r>
      <w:r w:rsidRPr="00A219F7">
        <w:t xml:space="preserve"> </w:t>
      </w:r>
      <w:r w:rsidRPr="00364FA9">
        <w:t xml:space="preserve">выявления детей с отклонениями в развитии через </w:t>
      </w:r>
      <w:proofErr w:type="spellStart"/>
      <w:r w:rsidRPr="00364FA9">
        <w:t>психолого</w:t>
      </w:r>
      <w:proofErr w:type="spellEnd"/>
      <w:r w:rsidRPr="00364FA9">
        <w:t xml:space="preserve"> – </w:t>
      </w:r>
      <w:proofErr w:type="spellStart"/>
      <w:r w:rsidRPr="00364FA9">
        <w:t>медико</w:t>
      </w:r>
      <w:proofErr w:type="spellEnd"/>
      <w:r w:rsidRPr="00364FA9">
        <w:t xml:space="preserve"> – педагогическую комиссию.</w:t>
      </w:r>
    </w:p>
    <w:p w:rsidR="00667E09" w:rsidRDefault="00667E09" w:rsidP="00667E09">
      <w:pPr>
        <w:widowControl w:val="0"/>
        <w:jc w:val="both"/>
        <w:outlineLvl w:val="4"/>
      </w:pPr>
      <w:r>
        <w:t xml:space="preserve">     В 2020 году реализация данной подпрограммы позволила нам:</w:t>
      </w:r>
    </w:p>
    <w:p w:rsidR="00667E09" w:rsidRDefault="00667E09" w:rsidP="00667E09">
      <w:pPr>
        <w:widowControl w:val="0"/>
        <w:jc w:val="both"/>
        <w:outlineLvl w:val="4"/>
      </w:pPr>
      <w:r w:rsidRPr="00364FA9">
        <w:t xml:space="preserve">5. </w:t>
      </w:r>
      <w:r>
        <w:t xml:space="preserve">Реализовать </w:t>
      </w:r>
      <w:r w:rsidRPr="00364FA9">
        <w:t>100% охват детей</w:t>
      </w:r>
      <w:r>
        <w:t>,</w:t>
      </w:r>
      <w:r w:rsidRPr="00364FA9">
        <w:t xml:space="preserve"> нуждающихся в обследовании на </w:t>
      </w:r>
      <w:proofErr w:type="spellStart"/>
      <w:r w:rsidRPr="00364FA9">
        <w:t>психолого</w:t>
      </w:r>
      <w:proofErr w:type="spellEnd"/>
      <w:r w:rsidRPr="00364FA9">
        <w:t xml:space="preserve"> – </w:t>
      </w:r>
      <w:proofErr w:type="spellStart"/>
      <w:r w:rsidRPr="00364FA9">
        <w:t>медико</w:t>
      </w:r>
      <w:proofErr w:type="spellEnd"/>
      <w:r w:rsidRPr="00364FA9">
        <w:t xml:space="preserve"> – </w:t>
      </w:r>
      <w:r w:rsidRPr="00364FA9">
        <w:lastRenderedPageBreak/>
        <w:t xml:space="preserve">педагогической комиссии в соответствии с запросом населения МО </w:t>
      </w:r>
      <w:proofErr w:type="spellStart"/>
      <w:r w:rsidRPr="00364FA9">
        <w:t>Слюдянский</w:t>
      </w:r>
      <w:proofErr w:type="spellEnd"/>
      <w:r w:rsidRPr="00364FA9">
        <w:t xml:space="preserve"> район</w:t>
      </w:r>
      <w:r>
        <w:t>.</w:t>
      </w:r>
    </w:p>
    <w:p w:rsidR="00667E09" w:rsidRPr="001D4A95" w:rsidRDefault="00667E09" w:rsidP="00667E09">
      <w:pPr>
        <w:framePr w:hSpace="180" w:wrap="around" w:vAnchor="text" w:hAnchor="page" w:x="1205" w:y="-468"/>
        <w:widowControl w:val="0"/>
        <w:jc w:val="both"/>
        <w:outlineLvl w:val="4"/>
        <w:rPr>
          <w:lang w:eastAsia="en-US"/>
        </w:rPr>
      </w:pPr>
      <w:r w:rsidRPr="001D4A95">
        <w:rPr>
          <w:lang w:eastAsia="en-US"/>
        </w:rPr>
        <w:t>1.</w:t>
      </w:r>
      <w:r>
        <w:rPr>
          <w:lang w:eastAsia="en-US"/>
        </w:rPr>
        <w:t xml:space="preserve"> Повысить к</w:t>
      </w:r>
      <w:r w:rsidRPr="001D4A95">
        <w:rPr>
          <w:lang w:eastAsia="en-US"/>
        </w:rPr>
        <w:t>оличество образовательных учреждений района, включённых в решение задач развития системы работы с одарёнными детьми</w:t>
      </w:r>
      <w:r>
        <w:rPr>
          <w:lang w:eastAsia="en-US"/>
        </w:rPr>
        <w:t xml:space="preserve"> до 85%</w:t>
      </w:r>
      <w:r w:rsidRPr="001D4A95">
        <w:rPr>
          <w:lang w:eastAsia="en-US"/>
        </w:rPr>
        <w:t>;</w:t>
      </w:r>
    </w:p>
    <w:p w:rsidR="00667E09" w:rsidRPr="001D4A95" w:rsidRDefault="00667E09" w:rsidP="00667E09">
      <w:pPr>
        <w:framePr w:hSpace="180" w:wrap="around" w:vAnchor="text" w:hAnchor="page" w:x="1205" w:y="-468"/>
        <w:widowControl w:val="0"/>
        <w:jc w:val="both"/>
        <w:outlineLvl w:val="4"/>
        <w:rPr>
          <w:lang w:eastAsia="en-US"/>
        </w:rPr>
      </w:pPr>
      <w:r w:rsidRPr="001D4A95">
        <w:rPr>
          <w:lang w:eastAsia="en-US"/>
        </w:rPr>
        <w:t>2.</w:t>
      </w:r>
      <w:r>
        <w:rPr>
          <w:lang w:eastAsia="en-US"/>
        </w:rPr>
        <w:t>Повысить к</w:t>
      </w:r>
      <w:r w:rsidRPr="001D4A95">
        <w:rPr>
          <w:lang w:eastAsia="en-US"/>
        </w:rPr>
        <w:t>оличество образовательных учреждений, включённых в систему непрерывного педагогического образования</w:t>
      </w:r>
      <w:r>
        <w:rPr>
          <w:lang w:eastAsia="en-US"/>
        </w:rPr>
        <w:t xml:space="preserve"> до 100%</w:t>
      </w:r>
      <w:r w:rsidRPr="001D4A95">
        <w:rPr>
          <w:lang w:eastAsia="en-US"/>
        </w:rPr>
        <w:t>;</w:t>
      </w:r>
    </w:p>
    <w:p w:rsidR="00667E09" w:rsidRPr="001D4A95" w:rsidRDefault="00667E09" w:rsidP="00667E09">
      <w:pPr>
        <w:framePr w:hSpace="180" w:wrap="around" w:vAnchor="text" w:hAnchor="page" w:x="1205" w:y="-468"/>
        <w:widowControl w:val="0"/>
        <w:jc w:val="both"/>
        <w:outlineLvl w:val="4"/>
        <w:rPr>
          <w:lang w:eastAsia="en-US"/>
        </w:rPr>
      </w:pPr>
      <w:r w:rsidRPr="001D4A95">
        <w:rPr>
          <w:lang w:eastAsia="en-US"/>
        </w:rPr>
        <w:t>3.</w:t>
      </w:r>
      <w:r>
        <w:rPr>
          <w:lang w:eastAsia="en-US"/>
        </w:rPr>
        <w:t>Повысить п</w:t>
      </w:r>
      <w:r w:rsidRPr="001D4A95">
        <w:rPr>
          <w:lang w:eastAsia="en-US"/>
        </w:rPr>
        <w:t>роцент укомплектованности образовательных учреждений педагогическими кадрами;</w:t>
      </w:r>
    </w:p>
    <w:p w:rsidR="00667E09" w:rsidRDefault="00667E09" w:rsidP="00667E09">
      <w:pPr>
        <w:framePr w:hSpace="180" w:wrap="around" w:vAnchor="text" w:hAnchor="page" w:x="1205" w:y="-468"/>
        <w:widowControl w:val="0"/>
        <w:jc w:val="both"/>
        <w:outlineLvl w:val="4"/>
        <w:rPr>
          <w:lang w:eastAsia="en-US"/>
        </w:rPr>
      </w:pPr>
      <w:r w:rsidRPr="001D4A95">
        <w:rPr>
          <w:lang w:eastAsia="en-US"/>
        </w:rPr>
        <w:t>4.</w:t>
      </w:r>
      <w:r>
        <w:rPr>
          <w:lang w:eastAsia="en-US"/>
        </w:rPr>
        <w:t>Повысить п</w:t>
      </w:r>
      <w:r w:rsidRPr="001D4A95">
        <w:rPr>
          <w:lang w:eastAsia="en-US"/>
        </w:rPr>
        <w:t>роцент педагогических и руководящих кадров, успешно прошедших аттестацию</w:t>
      </w:r>
      <w:r>
        <w:rPr>
          <w:lang w:eastAsia="en-US"/>
        </w:rPr>
        <w:t xml:space="preserve"> до 100%</w:t>
      </w:r>
      <w:r w:rsidRPr="001D4A95">
        <w:rPr>
          <w:lang w:eastAsia="en-US"/>
        </w:rPr>
        <w:t xml:space="preserve">. </w:t>
      </w:r>
    </w:p>
    <w:p w:rsidR="00667E09" w:rsidRDefault="00667E09" w:rsidP="00667E09">
      <w:pPr>
        <w:jc w:val="both"/>
        <w:rPr>
          <w:lang w:eastAsia="en-US"/>
        </w:rPr>
      </w:pPr>
      <w:r>
        <w:rPr>
          <w:lang w:eastAsia="en-US"/>
        </w:rPr>
        <w:t xml:space="preserve">     </w:t>
      </w:r>
      <w:r w:rsidRPr="001D4A95">
        <w:rPr>
          <w:lang w:eastAsia="en-US"/>
        </w:rPr>
        <w:t>Общий объем финансирования подпрограммы за счет средств местного бюджета</w:t>
      </w:r>
      <w:r>
        <w:rPr>
          <w:lang w:eastAsia="en-US"/>
        </w:rPr>
        <w:t xml:space="preserve"> в 2020 году составил</w:t>
      </w:r>
      <w:r w:rsidRPr="001D4A95">
        <w:rPr>
          <w:lang w:eastAsia="en-US"/>
        </w:rPr>
        <w:t xml:space="preserve"> </w:t>
      </w:r>
      <w:r>
        <w:rPr>
          <w:b/>
          <w:lang w:eastAsia="en-US"/>
        </w:rPr>
        <w:t xml:space="preserve">2 093 420 </w:t>
      </w:r>
      <w:r w:rsidRPr="00B056F6">
        <w:rPr>
          <w:lang w:eastAsia="en-US"/>
        </w:rPr>
        <w:t>тыс.</w:t>
      </w:r>
      <w:r w:rsidRPr="001D4A95">
        <w:rPr>
          <w:b/>
          <w:lang w:eastAsia="en-US"/>
        </w:rPr>
        <w:t xml:space="preserve"> </w:t>
      </w:r>
      <w:r>
        <w:rPr>
          <w:lang w:eastAsia="en-US"/>
        </w:rPr>
        <w:t xml:space="preserve">рублей. </w:t>
      </w:r>
    </w:p>
    <w:p w:rsidR="00667E09" w:rsidRPr="00532F08" w:rsidRDefault="00667E09" w:rsidP="00667E09">
      <w:pPr>
        <w:ind w:firstLine="709"/>
        <w:contextualSpacing/>
        <w:jc w:val="both"/>
      </w:pPr>
      <w:r w:rsidRPr="00532F08">
        <w:t xml:space="preserve">Сеть образовательных организаций, подведомственных Комитету по социальной политике и культуре МО </w:t>
      </w:r>
      <w:proofErr w:type="spellStart"/>
      <w:r w:rsidRPr="00532F08">
        <w:t>Слюдянский</w:t>
      </w:r>
      <w:proofErr w:type="spellEnd"/>
      <w:r w:rsidRPr="00532F08">
        <w:t xml:space="preserve"> район, включает в себя 34 образовательные организации, в которых в 2020 учебном году обучалось и воспитывалось 7117 детей.</w:t>
      </w:r>
    </w:p>
    <w:p w:rsidR="00667E09" w:rsidRPr="00532F08" w:rsidRDefault="00667E09" w:rsidP="00667E09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532F08">
        <w:t xml:space="preserve">Система дошкольного образования </w:t>
      </w:r>
      <w:r w:rsidRPr="00532F08">
        <w:rPr>
          <w:color w:val="000000"/>
        </w:rPr>
        <w:t xml:space="preserve">на территории муниципального образования </w:t>
      </w:r>
      <w:proofErr w:type="spellStart"/>
      <w:r w:rsidRPr="00532F08">
        <w:rPr>
          <w:color w:val="000000"/>
        </w:rPr>
        <w:t>Слюдянский</w:t>
      </w:r>
      <w:proofErr w:type="spellEnd"/>
      <w:r w:rsidRPr="00532F08">
        <w:rPr>
          <w:color w:val="000000"/>
        </w:rPr>
        <w:t xml:space="preserve"> район включает 18 образовательных учреждений, реализующих программы дошкольного образования, из которых:</w:t>
      </w:r>
    </w:p>
    <w:p w:rsidR="00667E09" w:rsidRPr="00532F08" w:rsidRDefault="00667E09" w:rsidP="00667E09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532F08">
        <w:rPr>
          <w:color w:val="000000"/>
        </w:rPr>
        <w:t>- 12 муниципальных бюджетных дошкольных образовательных учреждений;</w:t>
      </w:r>
    </w:p>
    <w:p w:rsidR="00667E09" w:rsidRPr="00532F08" w:rsidRDefault="00667E09" w:rsidP="00667E09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532F08">
        <w:rPr>
          <w:color w:val="000000"/>
        </w:rPr>
        <w:t>- 1 частное дошкольное образовательное учреждение;</w:t>
      </w:r>
    </w:p>
    <w:p w:rsidR="00667E09" w:rsidRPr="00532F08" w:rsidRDefault="00667E09" w:rsidP="00667E09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532F08">
        <w:rPr>
          <w:color w:val="000000"/>
        </w:rPr>
        <w:t>- 5 муниципальных бюджетных учреждений, реализующих программу дошкольного и начального образования.</w:t>
      </w:r>
    </w:p>
    <w:p w:rsidR="00667E09" w:rsidRPr="00532F08" w:rsidRDefault="00667E09" w:rsidP="00667E09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532F08">
        <w:rPr>
          <w:color w:val="000000"/>
        </w:rPr>
        <w:t xml:space="preserve">Система начального общего, основного общего и среднего общего образования в 2020 </w:t>
      </w:r>
      <w:r>
        <w:rPr>
          <w:color w:val="000000"/>
        </w:rPr>
        <w:t xml:space="preserve">году </w:t>
      </w:r>
      <w:r w:rsidRPr="00532F08">
        <w:rPr>
          <w:color w:val="000000"/>
        </w:rPr>
        <w:t>представлена 17 образовательными организациями, из них 16 муниципальных, подведомственных Комитету по социальной политике и культуре.</w:t>
      </w:r>
    </w:p>
    <w:p w:rsidR="00667E09" w:rsidRPr="00532F08" w:rsidRDefault="00667E09" w:rsidP="00667E09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532F08">
        <w:rPr>
          <w:color w:val="000000"/>
        </w:rPr>
        <w:t>В общем составе образовательных организаций:</w:t>
      </w:r>
    </w:p>
    <w:p w:rsidR="00667E09" w:rsidRPr="00532F08" w:rsidRDefault="00667E09" w:rsidP="00667E09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532F08">
        <w:rPr>
          <w:color w:val="000000"/>
        </w:rPr>
        <w:t>- общеобразовательных ОУ – 10, из них 2 основных школы и 8 средних;</w:t>
      </w:r>
    </w:p>
    <w:p w:rsidR="00667E09" w:rsidRPr="00532F08" w:rsidRDefault="00667E09" w:rsidP="00667E09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532F08">
        <w:rPr>
          <w:color w:val="000000"/>
        </w:rPr>
        <w:t>- 6 начальных школ, из которых 5 – это начальные школы – сады;</w:t>
      </w:r>
    </w:p>
    <w:p w:rsidR="00667E09" w:rsidRPr="00532F08" w:rsidRDefault="00667E09" w:rsidP="00667E09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532F08">
        <w:rPr>
          <w:color w:val="000000"/>
        </w:rPr>
        <w:t xml:space="preserve">- 1 среднее образовательное учреждение является </w:t>
      </w:r>
      <w:proofErr w:type="spellStart"/>
      <w:r w:rsidRPr="00532F08">
        <w:rPr>
          <w:color w:val="000000"/>
        </w:rPr>
        <w:t>негосударственым</w:t>
      </w:r>
      <w:proofErr w:type="spellEnd"/>
      <w:r w:rsidRPr="00532F08">
        <w:rPr>
          <w:color w:val="000000"/>
        </w:rPr>
        <w:t>.</w:t>
      </w:r>
    </w:p>
    <w:p w:rsidR="00667E09" w:rsidRPr="00532F08" w:rsidRDefault="00667E09" w:rsidP="00667E09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532F08">
        <w:rPr>
          <w:color w:val="000000"/>
        </w:rPr>
        <w:t>Система дополнительного образования включает в себя 6 образовательных учреждений, в которых обучалось 2 776 детей дошкольного и школьного возрастов.</w:t>
      </w:r>
    </w:p>
    <w:p w:rsidR="00667E09" w:rsidRPr="00532F08" w:rsidRDefault="00667E09" w:rsidP="00667E09">
      <w:pPr>
        <w:ind w:firstLine="709"/>
        <w:contextualSpacing/>
        <w:jc w:val="both"/>
      </w:pPr>
      <w:r w:rsidRPr="00532F08">
        <w:t xml:space="preserve">Особенности системы образования в </w:t>
      </w:r>
      <w:proofErr w:type="spellStart"/>
      <w:r w:rsidRPr="00532F08">
        <w:t>Слюдянском</w:t>
      </w:r>
      <w:proofErr w:type="spellEnd"/>
      <w:r w:rsidRPr="00532F08">
        <w:t xml:space="preserve"> районе продиктованы, прежде всего, направлениями государственной политики в российской образовательной сфере.</w:t>
      </w:r>
    </w:p>
    <w:p w:rsidR="00667E09" w:rsidRPr="00532F08" w:rsidRDefault="00667E09" w:rsidP="00667E09">
      <w:pPr>
        <w:ind w:firstLine="709"/>
        <w:contextualSpacing/>
        <w:jc w:val="both"/>
      </w:pPr>
      <w:r w:rsidRPr="00532F08">
        <w:t xml:space="preserve">Комитет по социальной политике и культуре, являясь учредителем образовательных организаций различного уровня образования, выстраивает стратегию работы в соответствии с Государственной программой РФ «Развитие образования» на 2018 – 2025 годы, которая предполагает реализацию подпрограмм, направленных на повышение качества и доступности дошкольного, общего, дополнительного и профессионального образования. </w:t>
      </w:r>
    </w:p>
    <w:p w:rsidR="00667E09" w:rsidRPr="00532F08" w:rsidRDefault="00667E09" w:rsidP="00667E09">
      <w:pPr>
        <w:ind w:firstLine="709"/>
        <w:contextualSpacing/>
        <w:jc w:val="both"/>
      </w:pPr>
      <w:r>
        <w:t>И</w:t>
      </w:r>
      <w:r w:rsidRPr="00532F08">
        <w:t xml:space="preserve">сходя из этого, можно выделить приоритетную задачу образовательной системы </w:t>
      </w:r>
      <w:proofErr w:type="spellStart"/>
      <w:r w:rsidRPr="00532F08">
        <w:t>Слюдянского</w:t>
      </w:r>
      <w:proofErr w:type="spellEnd"/>
      <w:r w:rsidRPr="00532F08">
        <w:t xml:space="preserve"> района – это повышение качества всех уровней образования, развитие системы его доступности для реализации интересов, способностей и умений подрастающего поколения.   </w:t>
      </w:r>
    </w:p>
    <w:p w:rsidR="00667E09" w:rsidRPr="00532F08" w:rsidRDefault="00667E09" w:rsidP="00667E09">
      <w:pPr>
        <w:shd w:val="clear" w:color="auto" w:fill="FFFFFF"/>
        <w:ind w:firstLine="709"/>
        <w:jc w:val="both"/>
        <w:rPr>
          <w:color w:val="000000"/>
        </w:rPr>
      </w:pPr>
      <w:r w:rsidRPr="00532F08">
        <w:rPr>
          <w:color w:val="000000"/>
        </w:rPr>
        <w:t xml:space="preserve">Для выполнения указанных задач в 2019 – 2020 учебном году образовательная система </w:t>
      </w:r>
      <w:proofErr w:type="spellStart"/>
      <w:r w:rsidRPr="00532F08">
        <w:rPr>
          <w:color w:val="000000"/>
        </w:rPr>
        <w:t>Слюдянского</w:t>
      </w:r>
      <w:proofErr w:type="spellEnd"/>
      <w:r w:rsidRPr="00532F08">
        <w:rPr>
          <w:color w:val="000000"/>
        </w:rPr>
        <w:t xml:space="preserve"> района была </w:t>
      </w:r>
      <w:r w:rsidRPr="00532F08">
        <w:rPr>
          <w:color w:val="000000"/>
          <w:shd w:val="clear" w:color="auto" w:fill="FFFFFF"/>
        </w:rPr>
        <w:t>подготовлена к реализации и вступила в национальный проект «Образование».</w:t>
      </w:r>
    </w:p>
    <w:p w:rsidR="00667E09" w:rsidRPr="001D4A95" w:rsidRDefault="00667E09" w:rsidP="00667E09">
      <w:pPr>
        <w:ind w:firstLine="567"/>
        <w:jc w:val="both"/>
      </w:pPr>
      <w:r w:rsidRPr="001D4A95">
        <w:t xml:space="preserve">Сегодня в структуре муниципальной методической сети создаются условия, обеспечивающие возможность выбора многообразных, мобильных и динамичных путей индивидуального развития педагогических работников. Кроме 22 районных методических объединений в ее состав входят постоянно действующие мастер-классы, практико- ориентированные семинары, временные (проблемные) творческие группы педагогов, школы руководителя и профессионального мастерства педагогов. Направления работы и тематика мероприятий районных профессиональных объединений ориентированы на изучение и оперативное внедрение в практику новых методик и форм, способствующих </w:t>
      </w:r>
      <w:r w:rsidRPr="001D4A95">
        <w:lastRenderedPageBreak/>
        <w:t>повышению эффективности образовательного процесса и качества достигнутых результатов.</w:t>
      </w:r>
    </w:p>
    <w:p w:rsidR="00667E09" w:rsidRPr="001D4A95" w:rsidRDefault="00667E09" w:rsidP="00667E09">
      <w:pPr>
        <w:ind w:firstLine="567"/>
        <w:jc w:val="both"/>
      </w:pPr>
      <w:r w:rsidRPr="001D4A95">
        <w:t xml:space="preserve">Для совершенствование муниципальной методической службы необходимо дальнейшее развитие межмуниципального взаимодействие методических служб </w:t>
      </w:r>
      <w:proofErr w:type="spellStart"/>
      <w:r w:rsidRPr="001D4A95">
        <w:t>Слюдянского</w:t>
      </w:r>
      <w:proofErr w:type="spellEnd"/>
      <w:r w:rsidRPr="001D4A95">
        <w:t xml:space="preserve">, Ангарского и </w:t>
      </w:r>
      <w:proofErr w:type="spellStart"/>
      <w:r w:rsidRPr="001D4A95">
        <w:t>Шелеховского</w:t>
      </w:r>
      <w:proofErr w:type="spellEnd"/>
      <w:r w:rsidRPr="001D4A95">
        <w:t xml:space="preserve"> районов через проведение таких мероприятий, как </w:t>
      </w:r>
      <w:proofErr w:type="spellStart"/>
      <w:r w:rsidRPr="001D4A95">
        <w:t>стажировочные</w:t>
      </w:r>
      <w:proofErr w:type="spellEnd"/>
      <w:r w:rsidRPr="001D4A95">
        <w:t xml:space="preserve"> площадки, краткосрочные курсы по реализации ФГОС, круглые столы и дискуссионные площадки по развитию информационно-библиотечных центров.</w:t>
      </w:r>
    </w:p>
    <w:p w:rsidR="00667E09" w:rsidRDefault="00667E09" w:rsidP="00667E09">
      <w:pPr>
        <w:jc w:val="both"/>
      </w:pPr>
      <w:r>
        <w:t xml:space="preserve">         </w:t>
      </w:r>
      <w:r w:rsidRPr="001D4A95">
        <w:t>В муниципальной системе образования сохраняется тенденция успешного развития инновационной деятельности. Совершенствование информационных и организационно-методических условий обеспечило активизацию участия образовательных организаций, в реализации инновационной деятельности.</w:t>
      </w:r>
    </w:p>
    <w:p w:rsidR="00667E09" w:rsidRPr="001D4A95" w:rsidRDefault="00667E09" w:rsidP="00667E09">
      <w:pPr>
        <w:ind w:firstLine="567"/>
        <w:jc w:val="both"/>
        <w:rPr>
          <w:bCs/>
        </w:rPr>
      </w:pPr>
      <w:r>
        <w:t xml:space="preserve">         </w:t>
      </w:r>
      <w:r w:rsidRPr="001D4A95">
        <w:rPr>
          <w:bCs/>
        </w:rPr>
        <w:t xml:space="preserve">       В работе с одарёнными детьми предстоит расширить возможности получения образовательных услуг в сфере развития способы и обучения одарённых детей из сельских школ. Особого внимания и поддержки требуют дети с ограниченными возможностями здоровья, оставшиеся без попечения родителей, проживающие в малоимущих семьях. Развитие системы работы с одарёнными детьми зависит от успешного решения целого ряда задач организационного, научного, программно- методического, материально- технического характера. </w:t>
      </w:r>
    </w:p>
    <w:p w:rsidR="00667E09" w:rsidRPr="001D4A95" w:rsidRDefault="00667E09" w:rsidP="00667E09">
      <w:pPr>
        <w:ind w:firstLine="567"/>
        <w:jc w:val="both"/>
        <w:rPr>
          <w:bCs/>
        </w:rPr>
      </w:pPr>
      <w:r w:rsidRPr="001D4A95">
        <w:rPr>
          <w:bCs/>
        </w:rPr>
        <w:t xml:space="preserve">      На протяжении многих лет в районе целенаправленно и активно ведётся работа по созданию условий, способствующих развитию у детей как общих, так и специальных способностей.</w:t>
      </w:r>
    </w:p>
    <w:p w:rsidR="00667E09" w:rsidRPr="001D4A95" w:rsidRDefault="00667E09" w:rsidP="00667E09">
      <w:pPr>
        <w:ind w:firstLine="567"/>
        <w:jc w:val="both"/>
        <w:rPr>
          <w:bCs/>
        </w:rPr>
      </w:pPr>
      <w:r w:rsidRPr="001D4A95">
        <w:rPr>
          <w:bCs/>
        </w:rPr>
        <w:t xml:space="preserve">      Система дополнительного образования детей усиливает вариативную составляющую общего образования по работе с одарёнными детьми. В районе действуют 6 учреждений дополнительного образования детей (2-ДДТ и 2 – ДЮСШ, 2- ДШИ). Именно через них осуществляется научно- методическая помощь, организация конкурсных мероприятий для способных и одарённых детей на территории нашего района.</w:t>
      </w:r>
    </w:p>
    <w:p w:rsidR="00667E09" w:rsidRDefault="00667E09" w:rsidP="00667E09">
      <w:pPr>
        <w:jc w:val="both"/>
        <w:rPr>
          <w:bCs/>
        </w:rPr>
      </w:pPr>
      <w:r w:rsidRPr="001D4A95">
        <w:rPr>
          <w:bCs/>
        </w:rPr>
        <w:t xml:space="preserve">      Система работы с одарёнными детьми включает в себя комплекс мероприятий, проводимых на муниципальном уровне. Так, для интеллектуально одарённых школьников ежегодно организуется проведение всероссийских школьных олимпиад, научно- практических и краеведческих конференций. В районе олимпиады школьников проводятся по 16 предметам, а также традиционными стали среди учащихся младших школьников такие мероприятия, как «Ученические чтения», для старших школьников Фестиваль инженерного творчества «ФИНТ» </w:t>
      </w:r>
      <w:r>
        <w:rPr>
          <w:bCs/>
        </w:rPr>
        <w:t>и   НПК «Земли моей лицо живое».</w:t>
      </w:r>
    </w:p>
    <w:p w:rsidR="00667E09" w:rsidRDefault="00667E09" w:rsidP="00667E09">
      <w:pPr>
        <w:jc w:val="both"/>
        <w:rPr>
          <w:lang w:eastAsia="en-US"/>
        </w:rPr>
      </w:pPr>
    </w:p>
    <w:p w:rsidR="00667E09" w:rsidRPr="00B056F6" w:rsidRDefault="00667E09" w:rsidP="00667E09">
      <w:pPr>
        <w:pStyle w:val="ConsPlusCel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6F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Реализация подпрограммы </w:t>
      </w:r>
      <w:r w:rsidRPr="00B056F6">
        <w:rPr>
          <w:rFonts w:ascii="Times New Roman" w:hAnsi="Times New Roman" w:cs="Times New Roman"/>
          <w:b/>
          <w:sz w:val="24"/>
          <w:szCs w:val="24"/>
        </w:rPr>
        <w:t xml:space="preserve">«Проведение культурно-массовых мероприятий в </w:t>
      </w:r>
      <w:proofErr w:type="spellStart"/>
      <w:r w:rsidRPr="00B056F6">
        <w:rPr>
          <w:rFonts w:ascii="Times New Roman" w:hAnsi="Times New Roman" w:cs="Times New Roman"/>
          <w:b/>
          <w:sz w:val="24"/>
          <w:szCs w:val="24"/>
        </w:rPr>
        <w:t>Слюдянском</w:t>
      </w:r>
      <w:proofErr w:type="spellEnd"/>
      <w:r w:rsidRPr="00B056F6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районе».</w:t>
      </w:r>
    </w:p>
    <w:p w:rsidR="00667E09" w:rsidRDefault="00667E09" w:rsidP="00667E09">
      <w:pPr>
        <w:jc w:val="both"/>
        <w:rPr>
          <w:b/>
          <w:sz w:val="28"/>
          <w:szCs w:val="28"/>
        </w:rPr>
      </w:pPr>
    </w:p>
    <w:p w:rsidR="00667E09" w:rsidRDefault="00667E09" w:rsidP="00667E09">
      <w:pPr>
        <w:jc w:val="both"/>
      </w:pPr>
      <w:r>
        <w:t xml:space="preserve">     </w:t>
      </w:r>
      <w:r w:rsidRPr="001D4A95">
        <w:t>Цель муниципальной подпрограммы</w:t>
      </w:r>
      <w:r>
        <w:t xml:space="preserve"> - п</w:t>
      </w:r>
      <w:r w:rsidRPr="001D4A95">
        <w:t xml:space="preserve">овышение качества проведение культурно-массовых мероприятий в </w:t>
      </w:r>
      <w:proofErr w:type="spellStart"/>
      <w:r w:rsidRPr="001D4A95">
        <w:t>Слюдянском</w:t>
      </w:r>
      <w:proofErr w:type="spellEnd"/>
      <w:r w:rsidRPr="001D4A95">
        <w:t xml:space="preserve"> муниципальном районе</w:t>
      </w:r>
      <w:r>
        <w:t>.</w:t>
      </w:r>
    </w:p>
    <w:p w:rsidR="00667E09" w:rsidRDefault="00667E09" w:rsidP="00667E09">
      <w:pPr>
        <w:jc w:val="both"/>
      </w:pPr>
      <w:r>
        <w:rPr>
          <w:lang w:eastAsia="en-US"/>
        </w:rPr>
        <w:t xml:space="preserve">     </w:t>
      </w:r>
      <w:r w:rsidRPr="001D4A95">
        <w:t xml:space="preserve">Источниками финансирования реализации мероприятий муниципальной подпрограммы являются средства бюджета муниципального образования </w:t>
      </w:r>
      <w:proofErr w:type="spellStart"/>
      <w:r w:rsidRPr="001D4A95">
        <w:t>Слюдянский</w:t>
      </w:r>
      <w:proofErr w:type="spellEnd"/>
      <w:r w:rsidRPr="001D4A95">
        <w:t xml:space="preserve"> район. Общий объем финансирования </w:t>
      </w:r>
      <w:r>
        <w:t xml:space="preserve">в 2020 году составил </w:t>
      </w:r>
      <w:r w:rsidRPr="00044002">
        <w:rPr>
          <w:b/>
        </w:rPr>
        <w:t>1 042 000</w:t>
      </w:r>
      <w:r>
        <w:t xml:space="preserve"> тыс.</w:t>
      </w:r>
      <w:r w:rsidRPr="001D4A95">
        <w:rPr>
          <w:b/>
          <w:bCs/>
          <w:sz w:val="22"/>
          <w:szCs w:val="22"/>
        </w:rPr>
        <w:t xml:space="preserve"> </w:t>
      </w:r>
      <w:r w:rsidRPr="001D4A95">
        <w:t>рублей</w:t>
      </w:r>
      <w:r>
        <w:t>.</w:t>
      </w:r>
    </w:p>
    <w:p w:rsidR="00667E09" w:rsidRPr="001D4A95" w:rsidRDefault="00667E09" w:rsidP="00667E09">
      <w:pPr>
        <w:pStyle w:val="ConsPlusCel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1D4A95">
        <w:rPr>
          <w:rFonts w:ascii="Times New Roman" w:hAnsi="Times New Roman" w:cs="Times New Roman"/>
          <w:sz w:val="24"/>
          <w:szCs w:val="24"/>
        </w:rPr>
        <w:t>Эффективное использование средств районного бюджета, предоставляемых на поддержку культурной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позволило реализовать следующие задачи подпрограммы:</w:t>
      </w:r>
    </w:p>
    <w:p w:rsidR="00667E09" w:rsidRPr="001D4A95" w:rsidRDefault="00667E09" w:rsidP="00667E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4A95">
        <w:rPr>
          <w:rFonts w:ascii="Times New Roman" w:hAnsi="Times New Roman" w:cs="Times New Roman"/>
          <w:sz w:val="24"/>
          <w:szCs w:val="24"/>
        </w:rPr>
        <w:t>Создание единого культурного пространства</w:t>
      </w:r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667E09" w:rsidRPr="001D4A95" w:rsidRDefault="00667E09" w:rsidP="00667E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4A95">
        <w:rPr>
          <w:rFonts w:ascii="Times New Roman" w:hAnsi="Times New Roman" w:cs="Times New Roman"/>
          <w:sz w:val="24"/>
          <w:szCs w:val="24"/>
        </w:rPr>
        <w:t>Совершенство</w:t>
      </w:r>
      <w:r>
        <w:rPr>
          <w:rFonts w:ascii="Times New Roman" w:hAnsi="Times New Roman" w:cs="Times New Roman"/>
          <w:sz w:val="24"/>
          <w:szCs w:val="24"/>
        </w:rPr>
        <w:t>вание политики в сфере культуры;</w:t>
      </w:r>
    </w:p>
    <w:p w:rsidR="00667E09" w:rsidRPr="001D4A95" w:rsidRDefault="00667E09" w:rsidP="00667E09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4A95">
        <w:rPr>
          <w:rFonts w:ascii="Times New Roman" w:hAnsi="Times New Roman" w:cs="Times New Roman"/>
          <w:sz w:val="24"/>
          <w:szCs w:val="24"/>
        </w:rPr>
        <w:t>Создание единого культурного пространства, понимаемое как создание единого пр</w:t>
      </w:r>
      <w:r>
        <w:rPr>
          <w:rFonts w:ascii="Times New Roman" w:hAnsi="Times New Roman" w:cs="Times New Roman"/>
          <w:sz w:val="24"/>
          <w:szCs w:val="24"/>
        </w:rPr>
        <w:t>авового и финансового механизма;</w:t>
      </w:r>
      <w:r w:rsidRPr="001D4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E09" w:rsidRDefault="00667E09" w:rsidP="00667E09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D4A95">
        <w:rPr>
          <w:rFonts w:ascii="Times New Roman" w:hAnsi="Times New Roman" w:cs="Times New Roman"/>
          <w:sz w:val="24"/>
          <w:szCs w:val="24"/>
        </w:rPr>
        <w:t>Совершенствование муниципальной полити</w:t>
      </w:r>
      <w:r>
        <w:rPr>
          <w:rFonts w:ascii="Times New Roman" w:hAnsi="Times New Roman" w:cs="Times New Roman"/>
          <w:sz w:val="24"/>
          <w:szCs w:val="24"/>
        </w:rPr>
        <w:t>ки в сфере культуры, предполагающее</w:t>
      </w:r>
      <w:r w:rsidRPr="001D4A95">
        <w:rPr>
          <w:rFonts w:ascii="Times New Roman" w:hAnsi="Times New Roman" w:cs="Times New Roman"/>
          <w:sz w:val="24"/>
          <w:szCs w:val="24"/>
        </w:rPr>
        <w:t xml:space="preserve"> собой оптимизацию управленческих и контрольных функций, осуществляемых </w:t>
      </w:r>
      <w:r w:rsidRPr="001D4A95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ответственным исполнителем Подпрограммы и </w:t>
      </w:r>
      <w:r>
        <w:rPr>
          <w:rFonts w:ascii="Times New Roman" w:hAnsi="Times New Roman" w:cs="Times New Roman"/>
          <w:sz w:val="24"/>
          <w:szCs w:val="24"/>
        </w:rPr>
        <w:t>участниками программы, связанное</w:t>
      </w:r>
      <w:r w:rsidRPr="001D4A95">
        <w:rPr>
          <w:rFonts w:ascii="Times New Roman" w:hAnsi="Times New Roman" w:cs="Times New Roman"/>
          <w:sz w:val="24"/>
          <w:szCs w:val="24"/>
        </w:rPr>
        <w:t xml:space="preserve"> с необходимостью обеспечения хозяйственной и творческой самостоятельности участников муниципальной Подпрограммы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7E09" w:rsidRPr="001D4A95" w:rsidRDefault="00667E09" w:rsidP="00667E09">
      <w:pPr>
        <w:widowControl w:val="0"/>
        <w:autoSpaceDE w:val="0"/>
        <w:autoSpaceDN w:val="0"/>
        <w:adjustRightInd w:val="0"/>
        <w:ind w:firstLine="540"/>
      </w:pPr>
      <w:r>
        <w:t xml:space="preserve">     </w:t>
      </w:r>
      <w:r w:rsidRPr="001D4A95">
        <w:t>Реализация</w:t>
      </w:r>
      <w:r>
        <w:t xml:space="preserve"> указанных выше </w:t>
      </w:r>
      <w:r w:rsidRPr="001D4A95">
        <w:t>мероприятий подпрограммы позволи</w:t>
      </w:r>
      <w:r>
        <w:t>ло</w:t>
      </w:r>
      <w:r w:rsidRPr="001D4A95">
        <w:t xml:space="preserve"> достигнуть к </w:t>
      </w:r>
      <w:r>
        <w:t>2020</w:t>
      </w:r>
      <w:r w:rsidRPr="001D4A95">
        <w:t xml:space="preserve"> году:</w:t>
      </w:r>
    </w:p>
    <w:p w:rsidR="00667E09" w:rsidRPr="001D4A95" w:rsidRDefault="00667E09" w:rsidP="00667E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1D4A95">
        <w:rPr>
          <w:rFonts w:ascii="Times New Roman" w:hAnsi="Times New Roman" w:cs="Times New Roman"/>
          <w:sz w:val="24"/>
          <w:szCs w:val="24"/>
        </w:rPr>
        <w:t xml:space="preserve">1.Увеличения численности участников культурно-досуговых мероприятий </w:t>
      </w:r>
      <w:r>
        <w:rPr>
          <w:rFonts w:ascii="Times New Roman" w:hAnsi="Times New Roman" w:cs="Times New Roman"/>
          <w:sz w:val="24"/>
          <w:szCs w:val="24"/>
        </w:rPr>
        <w:t>до 58</w:t>
      </w:r>
      <w:r w:rsidRPr="001D4A95">
        <w:rPr>
          <w:rFonts w:ascii="Times New Roman" w:hAnsi="Times New Roman" w:cs="Times New Roman"/>
          <w:sz w:val="24"/>
          <w:szCs w:val="24"/>
        </w:rPr>
        <w:t xml:space="preserve"> 000;</w:t>
      </w:r>
    </w:p>
    <w:p w:rsidR="00667E09" w:rsidRPr="001D4A95" w:rsidRDefault="00667E09" w:rsidP="00667E09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4A95">
        <w:rPr>
          <w:rFonts w:ascii="Times New Roman" w:hAnsi="Times New Roman" w:cs="Times New Roman"/>
          <w:sz w:val="24"/>
          <w:szCs w:val="24"/>
        </w:rPr>
        <w:t xml:space="preserve">2.Увеличения уровня удовлетворенности населения качеством предоставления услуг в сфере культуры до 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1D4A95">
        <w:rPr>
          <w:rFonts w:ascii="Times New Roman" w:hAnsi="Times New Roman" w:cs="Times New Roman"/>
          <w:sz w:val="24"/>
          <w:szCs w:val="24"/>
        </w:rPr>
        <w:t>%;</w:t>
      </w:r>
    </w:p>
    <w:p w:rsidR="00667E09" w:rsidRPr="001D4A95" w:rsidRDefault="00667E09" w:rsidP="00667E09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7E09" w:rsidRPr="00044002" w:rsidRDefault="00667E09" w:rsidP="00667E09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002">
        <w:rPr>
          <w:rFonts w:ascii="Times New Roman" w:hAnsi="Times New Roman" w:cs="Times New Roman"/>
          <w:b/>
          <w:sz w:val="24"/>
          <w:szCs w:val="24"/>
        </w:rPr>
        <w:t xml:space="preserve">Реализация подпрограммы </w:t>
      </w:r>
      <w:r w:rsidRPr="0004400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«Развитие дистанционного образования муниципального образования </w:t>
      </w:r>
      <w:proofErr w:type="spellStart"/>
      <w:r w:rsidRPr="00044002">
        <w:rPr>
          <w:rFonts w:ascii="Times New Roman" w:hAnsi="Times New Roman" w:cs="Times New Roman"/>
          <w:b/>
          <w:sz w:val="24"/>
          <w:szCs w:val="24"/>
          <w:lang w:eastAsia="en-US"/>
        </w:rPr>
        <w:t>Слюдянский</w:t>
      </w:r>
      <w:proofErr w:type="spellEnd"/>
      <w:r w:rsidRPr="0004400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район» на 2019-2024 годы</w:t>
      </w:r>
    </w:p>
    <w:p w:rsidR="00667E09" w:rsidRDefault="00667E09" w:rsidP="00667E09">
      <w:pPr>
        <w:jc w:val="both"/>
        <w:rPr>
          <w:lang w:eastAsia="en-US"/>
        </w:rPr>
      </w:pPr>
    </w:p>
    <w:p w:rsidR="00667E09" w:rsidRPr="005E7365" w:rsidRDefault="00667E09" w:rsidP="00667E09">
      <w:pPr>
        <w:pStyle w:val="ConsPlusCell"/>
        <w:spacing w:before="240"/>
        <w:ind w:left="12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5E7365">
        <w:rPr>
          <w:rFonts w:ascii="Times New Roman" w:hAnsi="Times New Roman" w:cs="Times New Roman"/>
          <w:sz w:val="24"/>
          <w:szCs w:val="24"/>
        </w:rPr>
        <w:t xml:space="preserve">Главной целью подпрограммы является повышение качества развития дистанционного образования муниципального образования </w:t>
      </w:r>
      <w:proofErr w:type="spellStart"/>
      <w:r w:rsidRPr="005E7365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5E7365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667E09" w:rsidRPr="005E7365" w:rsidRDefault="00667E09" w:rsidP="00667E09">
      <w:pPr>
        <w:pStyle w:val="ConsPlusCel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7365">
        <w:rPr>
          <w:rFonts w:ascii="Times New Roman" w:hAnsi="Times New Roman" w:cs="Times New Roman"/>
          <w:sz w:val="24"/>
          <w:szCs w:val="24"/>
          <w:lang w:eastAsia="en-US"/>
        </w:rPr>
        <w:t>В 2020 году были исполнены следующие задачи муниципальной подпрограммы:</w:t>
      </w:r>
    </w:p>
    <w:p w:rsidR="00667E09" w:rsidRPr="005E7365" w:rsidRDefault="00667E09" w:rsidP="00667E09">
      <w:pPr>
        <w:pStyle w:val="ConsPlusCel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365">
        <w:rPr>
          <w:rFonts w:ascii="Times New Roman" w:hAnsi="Times New Roman" w:cs="Times New Roman"/>
          <w:sz w:val="24"/>
          <w:szCs w:val="24"/>
        </w:rPr>
        <w:t>Внедрение в учебный процесс современных электронных материалов, их интеграция с традиционными учебными пособиями;</w:t>
      </w:r>
    </w:p>
    <w:p w:rsidR="00667E09" w:rsidRPr="005E7365" w:rsidRDefault="00667E09" w:rsidP="00667E09">
      <w:pPr>
        <w:pStyle w:val="ConsPlusCel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365">
        <w:rPr>
          <w:rFonts w:ascii="Times New Roman" w:hAnsi="Times New Roman" w:cs="Times New Roman"/>
          <w:sz w:val="24"/>
          <w:szCs w:val="24"/>
        </w:rPr>
        <w:t>Внедрение информационных технологий в управленческую деятельность;</w:t>
      </w:r>
    </w:p>
    <w:p w:rsidR="00667E09" w:rsidRPr="001D4A95" w:rsidRDefault="00667E09" w:rsidP="00667E09">
      <w:pPr>
        <w:pStyle w:val="ConsPlusCel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365">
        <w:rPr>
          <w:rFonts w:ascii="Times New Roman" w:hAnsi="Times New Roman" w:cs="Times New Roman"/>
          <w:sz w:val="24"/>
          <w:szCs w:val="24"/>
        </w:rPr>
        <w:t>Подготовка педагогических</w:t>
      </w:r>
      <w:r w:rsidRPr="001D4A95">
        <w:rPr>
          <w:rFonts w:ascii="Times New Roman" w:hAnsi="Times New Roman" w:cs="Times New Roman"/>
          <w:sz w:val="24"/>
          <w:szCs w:val="24"/>
        </w:rPr>
        <w:t xml:space="preserve"> и административных кадров образовательных учреждений, способных использовать в учебном процессе современные информационные технологии;</w:t>
      </w:r>
    </w:p>
    <w:p w:rsidR="00667E09" w:rsidRPr="001D4A95" w:rsidRDefault="00667E09" w:rsidP="00667E09">
      <w:pPr>
        <w:pStyle w:val="ConsPlusCel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A95">
        <w:rPr>
          <w:rFonts w:ascii="Times New Roman" w:hAnsi="Times New Roman" w:cs="Times New Roman"/>
          <w:sz w:val="24"/>
          <w:szCs w:val="24"/>
        </w:rPr>
        <w:t>Оснащение образовательных учреждений средствами информатизации;</w:t>
      </w:r>
    </w:p>
    <w:p w:rsidR="00667E09" w:rsidRPr="001D4A95" w:rsidRDefault="00667E09" w:rsidP="00667E09">
      <w:pPr>
        <w:pStyle w:val="ConsPlusCel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A95">
        <w:rPr>
          <w:rFonts w:ascii="Times New Roman" w:hAnsi="Times New Roman" w:cs="Times New Roman"/>
          <w:sz w:val="24"/>
          <w:szCs w:val="24"/>
        </w:rPr>
        <w:t>Обеспечение мониторинга результатов информатизации в системе образования и корректировки возникающих проблем;</w:t>
      </w:r>
    </w:p>
    <w:p w:rsidR="00667E09" w:rsidRPr="001D4A95" w:rsidRDefault="00667E09" w:rsidP="00667E09">
      <w:pPr>
        <w:pStyle w:val="ConsPlusCel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A95">
        <w:rPr>
          <w:rFonts w:ascii="Times New Roman" w:hAnsi="Times New Roman" w:cs="Times New Roman"/>
          <w:sz w:val="24"/>
          <w:szCs w:val="24"/>
        </w:rPr>
        <w:t>Создание условий, методическая и техническая поддержка эффективного перехода и использования в образовательной деятельности школ района свободного программного обеспечения;</w:t>
      </w:r>
    </w:p>
    <w:p w:rsidR="00667E09" w:rsidRPr="001D4A95" w:rsidRDefault="00667E09" w:rsidP="00667E09">
      <w:pPr>
        <w:pStyle w:val="ConsPlusCel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A95">
        <w:rPr>
          <w:rFonts w:ascii="Times New Roman" w:hAnsi="Times New Roman" w:cs="Times New Roman"/>
          <w:sz w:val="24"/>
          <w:szCs w:val="24"/>
        </w:rPr>
        <w:t>Развитие системы открытого образования, включая дистанционные технологии обучения педагогов и учащихся.</w:t>
      </w:r>
    </w:p>
    <w:p w:rsidR="00667E09" w:rsidRPr="001D4A95" w:rsidRDefault="00667E09" w:rsidP="00667E09">
      <w:pPr>
        <w:framePr w:hSpace="180" w:wrap="around" w:vAnchor="text" w:hAnchor="page" w:x="1132" w:y="328"/>
        <w:widowControl w:val="0"/>
        <w:numPr>
          <w:ilvl w:val="0"/>
          <w:numId w:val="4"/>
        </w:numPr>
        <w:jc w:val="both"/>
        <w:outlineLvl w:val="4"/>
        <w:rPr>
          <w:lang w:eastAsia="en-US"/>
        </w:rPr>
      </w:pPr>
      <w:r w:rsidRPr="001D4A95">
        <w:rPr>
          <w:lang w:eastAsia="en-US"/>
        </w:rPr>
        <w:t>Доля педагогических работников, владеющих ИКТ, в общей численности педагогов</w:t>
      </w:r>
      <w:r>
        <w:rPr>
          <w:lang w:eastAsia="en-US"/>
        </w:rPr>
        <w:t xml:space="preserve"> составили 100%</w:t>
      </w:r>
      <w:r w:rsidRPr="001D4A95">
        <w:rPr>
          <w:lang w:eastAsia="en-US"/>
        </w:rPr>
        <w:t>;</w:t>
      </w:r>
    </w:p>
    <w:p w:rsidR="00667E09" w:rsidRPr="001D4A95" w:rsidRDefault="00667E09" w:rsidP="00667E09">
      <w:pPr>
        <w:framePr w:hSpace="180" w:wrap="around" w:vAnchor="text" w:hAnchor="page" w:x="1132" w:y="328"/>
        <w:widowControl w:val="0"/>
        <w:numPr>
          <w:ilvl w:val="0"/>
          <w:numId w:val="4"/>
        </w:numPr>
        <w:jc w:val="both"/>
        <w:outlineLvl w:val="4"/>
        <w:rPr>
          <w:lang w:eastAsia="en-US"/>
        </w:rPr>
      </w:pPr>
      <w:r w:rsidRPr="001D4A95">
        <w:rPr>
          <w:lang w:eastAsia="en-US"/>
        </w:rPr>
        <w:t>Доля общеобразовательных школ, имеющих доступ к сети Интернет</w:t>
      </w:r>
      <w:r>
        <w:rPr>
          <w:lang w:eastAsia="en-US"/>
        </w:rPr>
        <w:t xml:space="preserve"> составило 100%</w:t>
      </w:r>
      <w:r w:rsidRPr="001D4A95">
        <w:rPr>
          <w:lang w:eastAsia="en-US"/>
        </w:rPr>
        <w:t>;</w:t>
      </w:r>
    </w:p>
    <w:p w:rsidR="00667E09" w:rsidRPr="001D4A95" w:rsidRDefault="00667E09" w:rsidP="00667E09">
      <w:pPr>
        <w:framePr w:hSpace="180" w:wrap="around" w:vAnchor="text" w:hAnchor="page" w:x="1132" w:y="328"/>
        <w:widowControl w:val="0"/>
        <w:numPr>
          <w:ilvl w:val="0"/>
          <w:numId w:val="4"/>
        </w:numPr>
        <w:jc w:val="both"/>
        <w:outlineLvl w:val="4"/>
        <w:rPr>
          <w:lang w:eastAsia="en-US"/>
        </w:rPr>
      </w:pPr>
      <w:r w:rsidRPr="001D4A95">
        <w:rPr>
          <w:lang w:eastAsia="en-US"/>
        </w:rPr>
        <w:t>Удельный вес школ, имеющих собственный информационный сайт</w:t>
      </w:r>
      <w:r>
        <w:rPr>
          <w:lang w:eastAsia="en-US"/>
        </w:rPr>
        <w:t xml:space="preserve"> составило 100 %</w:t>
      </w:r>
      <w:r w:rsidRPr="001D4A95">
        <w:rPr>
          <w:lang w:eastAsia="en-US"/>
        </w:rPr>
        <w:t>;</w:t>
      </w:r>
    </w:p>
    <w:p w:rsidR="00667E09" w:rsidRPr="001D4A95" w:rsidRDefault="00667E09" w:rsidP="00667E09">
      <w:pPr>
        <w:framePr w:hSpace="180" w:wrap="around" w:vAnchor="text" w:hAnchor="page" w:x="1132" w:y="328"/>
        <w:widowControl w:val="0"/>
        <w:numPr>
          <w:ilvl w:val="0"/>
          <w:numId w:val="4"/>
        </w:numPr>
        <w:jc w:val="both"/>
        <w:outlineLvl w:val="4"/>
        <w:rPr>
          <w:lang w:eastAsia="en-US"/>
        </w:rPr>
      </w:pPr>
      <w:r w:rsidRPr="001D4A95">
        <w:rPr>
          <w:lang w:eastAsia="en-US"/>
        </w:rPr>
        <w:t>Удельный вес школ, имеющих локальную сеть для формирования единого информационного пространства образовательного учреждения</w:t>
      </w:r>
      <w:r>
        <w:rPr>
          <w:lang w:eastAsia="en-US"/>
        </w:rPr>
        <w:t xml:space="preserve"> составило 100%</w:t>
      </w:r>
      <w:r w:rsidRPr="001D4A95">
        <w:rPr>
          <w:lang w:eastAsia="en-US"/>
        </w:rPr>
        <w:t>;</w:t>
      </w:r>
    </w:p>
    <w:p w:rsidR="00667E09" w:rsidRPr="001D4A95" w:rsidRDefault="00667E09" w:rsidP="00667E09">
      <w:pPr>
        <w:framePr w:hSpace="180" w:wrap="around" w:vAnchor="text" w:hAnchor="page" w:x="1132" w:y="328"/>
        <w:widowControl w:val="0"/>
        <w:numPr>
          <w:ilvl w:val="0"/>
          <w:numId w:val="4"/>
        </w:numPr>
        <w:jc w:val="both"/>
        <w:outlineLvl w:val="4"/>
        <w:rPr>
          <w:lang w:eastAsia="en-US"/>
        </w:rPr>
      </w:pPr>
      <w:r w:rsidRPr="001D4A95">
        <w:rPr>
          <w:lang w:eastAsia="en-US"/>
        </w:rPr>
        <w:t>Доля педагогов, принимающих участие в дистанционном обучении учащихся в роли сетевых преподавателей, кураторов</w:t>
      </w:r>
      <w:r>
        <w:rPr>
          <w:lang w:eastAsia="en-US"/>
        </w:rPr>
        <w:t xml:space="preserve"> повысилось до 34%</w:t>
      </w:r>
      <w:r w:rsidRPr="001D4A95">
        <w:rPr>
          <w:lang w:eastAsia="en-US"/>
        </w:rPr>
        <w:t>;</w:t>
      </w:r>
    </w:p>
    <w:p w:rsidR="00667E09" w:rsidRPr="001D4A95" w:rsidRDefault="00667E09" w:rsidP="00667E09">
      <w:pPr>
        <w:framePr w:hSpace="180" w:wrap="around" w:vAnchor="text" w:hAnchor="page" w:x="1132" w:y="328"/>
        <w:widowControl w:val="0"/>
        <w:numPr>
          <w:ilvl w:val="0"/>
          <w:numId w:val="4"/>
        </w:numPr>
        <w:jc w:val="both"/>
        <w:outlineLvl w:val="4"/>
        <w:rPr>
          <w:lang w:eastAsia="en-US"/>
        </w:rPr>
      </w:pPr>
      <w:r w:rsidRPr="001D4A95">
        <w:rPr>
          <w:lang w:eastAsia="en-US"/>
        </w:rPr>
        <w:t>Доля педагогов, принимающих участие в дистанционных конкурсах всероссийского и международного уровней</w:t>
      </w:r>
      <w:r>
        <w:rPr>
          <w:lang w:eastAsia="en-US"/>
        </w:rPr>
        <w:t xml:space="preserve"> повысилось до 54%</w:t>
      </w:r>
      <w:r w:rsidRPr="001D4A95">
        <w:rPr>
          <w:lang w:eastAsia="en-US"/>
        </w:rPr>
        <w:t>;</w:t>
      </w:r>
    </w:p>
    <w:p w:rsidR="00667E09" w:rsidRDefault="00667E09" w:rsidP="00667E09">
      <w:pPr>
        <w:shd w:val="clear" w:color="auto" w:fill="FFFFFF"/>
        <w:spacing w:line="0" w:lineRule="atLeast"/>
        <w:ind w:right="-2"/>
        <w:jc w:val="both"/>
        <w:rPr>
          <w:lang w:eastAsia="en-US"/>
        </w:rPr>
      </w:pPr>
      <w:r>
        <w:rPr>
          <w:lang w:eastAsia="en-US"/>
        </w:rPr>
        <w:t xml:space="preserve">    </w:t>
      </w:r>
      <w:r w:rsidRPr="00482A62">
        <w:rPr>
          <w:lang w:eastAsia="en-US"/>
        </w:rPr>
        <w:t xml:space="preserve"> </w:t>
      </w:r>
      <w:r>
        <w:rPr>
          <w:lang w:eastAsia="en-US"/>
        </w:rPr>
        <w:t>В 2020 году были реализованы следующие целевые показатели подпрограммы:</w:t>
      </w:r>
    </w:p>
    <w:p w:rsidR="00667E09" w:rsidRPr="001D4A95" w:rsidRDefault="00667E09" w:rsidP="00667E09">
      <w:pPr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1D4A95">
        <w:rPr>
          <w:lang w:eastAsia="en-US"/>
        </w:rPr>
        <w:t>Численность учащихся в расчете на 1 персональный компьютер в ОУ</w:t>
      </w:r>
      <w:r>
        <w:rPr>
          <w:lang w:eastAsia="en-US"/>
        </w:rPr>
        <w:t xml:space="preserve"> уменьшилась с 12 до 7 человек</w:t>
      </w:r>
      <w:r w:rsidRPr="001D4A95">
        <w:rPr>
          <w:lang w:eastAsia="en-US"/>
        </w:rPr>
        <w:t>;</w:t>
      </w:r>
    </w:p>
    <w:p w:rsidR="00667E09" w:rsidRDefault="00667E09" w:rsidP="00667E09">
      <w:pPr>
        <w:shd w:val="clear" w:color="auto" w:fill="FFFFFF"/>
        <w:spacing w:line="0" w:lineRule="atLeast"/>
        <w:ind w:right="-2"/>
        <w:jc w:val="both"/>
        <w:rPr>
          <w:lang w:eastAsia="en-US"/>
        </w:rPr>
      </w:pPr>
      <w:r>
        <w:rPr>
          <w:lang w:eastAsia="en-US"/>
        </w:rPr>
        <w:t xml:space="preserve">-   </w:t>
      </w:r>
      <w:r w:rsidRPr="001D4A95">
        <w:rPr>
          <w:lang w:eastAsia="en-US"/>
        </w:rPr>
        <w:t>Доля участников дистанционных олимпиад, конкурсов, курсов в процентах от общего числа обучающихся</w:t>
      </w:r>
      <w:r>
        <w:rPr>
          <w:lang w:eastAsia="en-US"/>
        </w:rPr>
        <w:t xml:space="preserve"> повысилась до 78%</w:t>
      </w:r>
      <w:r w:rsidRPr="00482A62">
        <w:rPr>
          <w:lang w:eastAsia="en-US"/>
        </w:rPr>
        <w:tab/>
      </w:r>
      <w:r>
        <w:rPr>
          <w:lang w:eastAsia="en-US"/>
        </w:rPr>
        <w:t>.</w:t>
      </w:r>
    </w:p>
    <w:p w:rsidR="00667E09" w:rsidRPr="001D4A95" w:rsidRDefault="00667E09" w:rsidP="00667E09">
      <w:pPr>
        <w:pStyle w:val="ConsPlusCell"/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eastAsia="en-US"/>
        </w:rPr>
        <w:t xml:space="preserve">   </w:t>
      </w:r>
      <w:r w:rsidRPr="001D4A95">
        <w:rPr>
          <w:rFonts w:ascii="Times New Roman" w:hAnsi="Times New Roman" w:cs="Times New Roman"/>
          <w:sz w:val="24"/>
          <w:szCs w:val="24"/>
        </w:rPr>
        <w:t xml:space="preserve">Одновременно с реализацией федеральных государственных образовательных стандартов должна быть выстроена разветвленная система поиска и поддержки одаренных детей и талантливой молодежи, а также их сопровождения в течение всего периода становления личности. Актуальной является задача развития, как специальной системы поддержки сформировавшихся талантливых школьников, так и общей среды для проявления и развития способностей каждого ребенка, стимулирования и выявления </w:t>
      </w:r>
      <w:r w:rsidRPr="001D4A95">
        <w:rPr>
          <w:rFonts w:ascii="Times New Roman" w:hAnsi="Times New Roman" w:cs="Times New Roman"/>
          <w:sz w:val="24"/>
          <w:szCs w:val="24"/>
        </w:rPr>
        <w:lastRenderedPageBreak/>
        <w:t>достижений одаренных ребят. Хорошим инструментом в системе непрерывного образования, обеспечивающего реализацию образовательных потребностей детей и подростков за пределами основных общеобразовательных программ, развитие творческого потенциала детей, является технология дистанционного обучения.</w:t>
      </w:r>
    </w:p>
    <w:p w:rsidR="00667E09" w:rsidRDefault="00667E09" w:rsidP="00667E09">
      <w:pPr>
        <w:shd w:val="clear" w:color="auto" w:fill="FFFFFF"/>
        <w:spacing w:line="0" w:lineRule="atLeast"/>
        <w:ind w:right="-2"/>
        <w:jc w:val="both"/>
      </w:pPr>
      <w:r>
        <w:rPr>
          <w:lang w:eastAsia="en-US"/>
        </w:rPr>
        <w:t xml:space="preserve">     Основным направлением является </w:t>
      </w:r>
      <w:r w:rsidRPr="001D4A95">
        <w:t xml:space="preserve">создание условий для модернизации содержания образования и комплексных изменений в образовательных технологиях путем укрепления </w:t>
      </w:r>
      <w:proofErr w:type="spellStart"/>
      <w:r w:rsidRPr="001D4A95">
        <w:t>учебно</w:t>
      </w:r>
      <w:proofErr w:type="spellEnd"/>
      <w:r w:rsidRPr="001D4A95">
        <w:t xml:space="preserve"> - материальной базы. Во всех образовательных учреждениях </w:t>
      </w:r>
      <w:proofErr w:type="spellStart"/>
      <w:r w:rsidRPr="001D4A95">
        <w:t>Слюдянского</w:t>
      </w:r>
      <w:proofErr w:type="spellEnd"/>
      <w:r w:rsidRPr="001D4A95">
        <w:t xml:space="preserve"> района был проведен детальный мониторинг компьютерного и мультимедийного оборудования, компьютерной техники и комплектующих. В образовательных организациях </w:t>
      </w:r>
      <w:proofErr w:type="spellStart"/>
      <w:r w:rsidRPr="001D4A95">
        <w:t>Слюдянского</w:t>
      </w:r>
      <w:proofErr w:type="spellEnd"/>
      <w:r w:rsidRPr="001D4A95">
        <w:t xml:space="preserve"> района имеется 16 компьютерных классов, количество компьютерной техники составляет 850 единиц, используются в учебном процессе 896 единиц.</w:t>
      </w:r>
    </w:p>
    <w:p w:rsidR="00667E09" w:rsidRDefault="00667E09" w:rsidP="00667E09">
      <w:pPr>
        <w:shd w:val="clear" w:color="auto" w:fill="FFFFFF"/>
        <w:spacing w:line="0" w:lineRule="atLeast"/>
        <w:ind w:right="-2"/>
        <w:jc w:val="both"/>
        <w:rPr>
          <w:bCs/>
        </w:rPr>
      </w:pPr>
      <w:r>
        <w:t xml:space="preserve">      </w:t>
      </w:r>
      <w:proofErr w:type="spellStart"/>
      <w:r w:rsidRPr="001D4A95">
        <w:t>Слюдянский</w:t>
      </w:r>
      <w:proofErr w:type="spellEnd"/>
      <w:r w:rsidRPr="001D4A95">
        <w:t xml:space="preserve"> </w:t>
      </w:r>
      <w:r>
        <w:t xml:space="preserve">муниципальный </w:t>
      </w:r>
      <w:r w:rsidRPr="001D4A95">
        <w:t xml:space="preserve">район наряду с другими территориями Иркутской области является участником регионального проекта «Дистанционное образование детей-инвалидов в Иркутской области», реализуемого в рамках ПНПО «Развитие дистанционного образования детей-инвалидов». </w:t>
      </w:r>
      <w:r w:rsidRPr="001D4A95">
        <w:rPr>
          <w:bCs/>
        </w:rPr>
        <w:t xml:space="preserve">На домашнем обучении в </w:t>
      </w:r>
      <w:r>
        <w:rPr>
          <w:bCs/>
        </w:rPr>
        <w:t>2020</w:t>
      </w:r>
      <w:r w:rsidRPr="001D4A95">
        <w:rPr>
          <w:bCs/>
        </w:rPr>
        <w:t xml:space="preserve"> году находилось </w:t>
      </w:r>
      <w:r>
        <w:rPr>
          <w:bCs/>
          <w:color w:val="FF0000"/>
        </w:rPr>
        <w:t>50</w:t>
      </w:r>
      <w:r w:rsidRPr="001D4A95">
        <w:rPr>
          <w:bCs/>
        </w:rPr>
        <w:t xml:space="preserve"> детей. </w:t>
      </w:r>
    </w:p>
    <w:p w:rsidR="00667E09" w:rsidRDefault="00667E09" w:rsidP="00667E09">
      <w:pPr>
        <w:shd w:val="clear" w:color="auto" w:fill="FFFFFF"/>
        <w:spacing w:line="0" w:lineRule="atLeast"/>
        <w:ind w:right="-2"/>
        <w:jc w:val="both"/>
        <w:rPr>
          <w:bCs/>
        </w:rPr>
      </w:pPr>
      <w:r>
        <w:rPr>
          <w:bCs/>
        </w:rPr>
        <w:t xml:space="preserve">      </w:t>
      </w:r>
      <w:r w:rsidRPr="001D4A95">
        <w:rPr>
          <w:bCs/>
        </w:rPr>
        <w:t>В проекте «Развитие дистанционного образования для детей</w:t>
      </w:r>
      <w:r w:rsidRPr="001D4A95">
        <w:rPr>
          <w:rFonts w:eastAsia="Calibri"/>
        </w:rPr>
        <w:t>-</w:t>
      </w:r>
      <w:r w:rsidRPr="001D4A95">
        <w:rPr>
          <w:bCs/>
        </w:rPr>
        <w:t xml:space="preserve">инвалидов» обучаются </w:t>
      </w:r>
      <w:r w:rsidRPr="00614921">
        <w:rPr>
          <w:b/>
          <w:bCs/>
        </w:rPr>
        <w:t>12</w:t>
      </w:r>
      <w:r w:rsidRPr="005E7365">
        <w:rPr>
          <w:bCs/>
          <w:color w:val="FF0000"/>
        </w:rPr>
        <w:t xml:space="preserve"> </w:t>
      </w:r>
      <w:r w:rsidRPr="001D4A95">
        <w:rPr>
          <w:bCs/>
        </w:rPr>
        <w:t xml:space="preserve">детей – инвалидов.    </w:t>
      </w:r>
    </w:p>
    <w:p w:rsidR="00667E09" w:rsidRDefault="00667E09" w:rsidP="00667E09">
      <w:pPr>
        <w:pBdr>
          <w:bottom w:val="single" w:sz="6" w:space="31" w:color="CCCCCC"/>
        </w:pBdr>
        <w:tabs>
          <w:tab w:val="num" w:pos="1353"/>
        </w:tabs>
        <w:spacing w:before="100" w:beforeAutospacing="1"/>
        <w:contextualSpacing/>
        <w:jc w:val="both"/>
        <w:outlineLvl w:val="0"/>
      </w:pPr>
      <w:r>
        <w:rPr>
          <w:bCs/>
        </w:rPr>
        <w:t xml:space="preserve">       </w:t>
      </w:r>
      <w:r w:rsidRPr="001D4A95">
        <w:t xml:space="preserve">В </w:t>
      </w:r>
      <w:proofErr w:type="spellStart"/>
      <w:r w:rsidRPr="001D4A95">
        <w:t>Слюдянском</w:t>
      </w:r>
      <w:proofErr w:type="spellEnd"/>
      <w:r w:rsidRPr="001D4A95">
        <w:t xml:space="preserve"> районе интенсивно развивается такое направление, как «Робототехника». В </w:t>
      </w:r>
      <w:r>
        <w:t>2020</w:t>
      </w:r>
      <w:r w:rsidRPr="001D4A95">
        <w:t xml:space="preserve"> году 10 образовательных учреждений успешно реализовывали курс по робототехнике. Общее количество учеников, проходящих данный курс - 426 Из них обучающихся со 2 по 4 классы – 241 человек с занятостью – от 1 до 3 часов в неделю, с 5 по 9 классы - 185 человек, с 2 до 4 часов в неделю. Общее количество приобретенных комплектов для обучения составляет 61 единицу. Количество оборудованных рабочих мест – 83</w:t>
      </w:r>
      <w:r>
        <w:t>.</w:t>
      </w:r>
    </w:p>
    <w:p w:rsidR="00667E09" w:rsidRPr="001D4A95" w:rsidRDefault="00667E09" w:rsidP="00667E09">
      <w:pPr>
        <w:pBdr>
          <w:bottom w:val="single" w:sz="6" w:space="31" w:color="CCCCCC"/>
        </w:pBdr>
        <w:tabs>
          <w:tab w:val="num" w:pos="1353"/>
        </w:tabs>
        <w:spacing w:before="100" w:beforeAutospacing="1"/>
        <w:contextualSpacing/>
        <w:jc w:val="both"/>
        <w:outlineLvl w:val="0"/>
      </w:pPr>
      <w:r>
        <w:t xml:space="preserve">     </w:t>
      </w:r>
      <w:r w:rsidRPr="001D4A95">
        <w:t xml:space="preserve">Образовательные организации </w:t>
      </w:r>
      <w:proofErr w:type="spellStart"/>
      <w:r w:rsidRPr="001D4A95">
        <w:t>Слюдянского</w:t>
      </w:r>
      <w:proofErr w:type="spellEnd"/>
      <w:r w:rsidRPr="001D4A95">
        <w:t xml:space="preserve"> района пополнились проекторами, интерактивными досками, принтерами, сканерами, многофункциональными устройствами. В соответствии с требованиями законодательства у всех образовательных организаций </w:t>
      </w:r>
      <w:proofErr w:type="spellStart"/>
      <w:r w:rsidRPr="001D4A95">
        <w:t>Слюдянского</w:t>
      </w:r>
      <w:proofErr w:type="spellEnd"/>
      <w:r w:rsidRPr="001D4A95">
        <w:t xml:space="preserve"> района функционируют открытые и общедоступные информационные ресурсы в сети «Интернет», содержащие информацию об их деятельности.</w:t>
      </w:r>
    </w:p>
    <w:p w:rsidR="00667E09" w:rsidRDefault="00667E09" w:rsidP="00667E09">
      <w:pPr>
        <w:pBdr>
          <w:bottom w:val="single" w:sz="6" w:space="31" w:color="CCCCCC"/>
        </w:pBdr>
        <w:tabs>
          <w:tab w:val="num" w:pos="1353"/>
        </w:tabs>
        <w:spacing w:before="100" w:beforeAutospacing="1"/>
        <w:contextualSpacing/>
        <w:jc w:val="both"/>
        <w:outlineLvl w:val="0"/>
        <w:rPr>
          <w:lang w:eastAsia="en-US"/>
        </w:rPr>
      </w:pPr>
      <w:r>
        <w:rPr>
          <w:lang w:eastAsia="en-US"/>
        </w:rPr>
        <w:t xml:space="preserve">     </w:t>
      </w:r>
      <w:r w:rsidRPr="00614921">
        <w:rPr>
          <w:lang w:eastAsia="en-US"/>
        </w:rPr>
        <w:t xml:space="preserve"> </w:t>
      </w:r>
      <w:r>
        <w:rPr>
          <w:lang w:eastAsia="en-US"/>
        </w:rPr>
        <w:t xml:space="preserve">  Реализация подпрограммы осуществляется за счет средств местного бюджета и в 2020 году общий объем финансирования составил </w:t>
      </w:r>
      <w:r w:rsidRPr="005E7365">
        <w:rPr>
          <w:b/>
          <w:lang w:eastAsia="en-US"/>
        </w:rPr>
        <w:t>1 172 880</w:t>
      </w:r>
      <w:r>
        <w:rPr>
          <w:lang w:eastAsia="en-US"/>
        </w:rPr>
        <w:t xml:space="preserve"> тыс. рублей.</w:t>
      </w:r>
    </w:p>
    <w:p w:rsidR="00667E09" w:rsidRDefault="00667E09" w:rsidP="00667E09">
      <w:pPr>
        <w:pBdr>
          <w:bottom w:val="single" w:sz="6" w:space="31" w:color="CCCCCC"/>
        </w:pBdr>
        <w:tabs>
          <w:tab w:val="num" w:pos="1353"/>
        </w:tabs>
        <w:spacing w:before="100" w:beforeAutospacing="1"/>
        <w:contextualSpacing/>
        <w:jc w:val="both"/>
        <w:outlineLvl w:val="0"/>
        <w:rPr>
          <w:lang w:eastAsia="en-US"/>
        </w:rPr>
      </w:pPr>
    </w:p>
    <w:p w:rsidR="00667E09" w:rsidRPr="00614921" w:rsidRDefault="00667E09" w:rsidP="00667E09">
      <w:pPr>
        <w:pBdr>
          <w:bottom w:val="single" w:sz="6" w:space="31" w:color="CCCCCC"/>
        </w:pBdr>
        <w:tabs>
          <w:tab w:val="num" w:pos="1353"/>
        </w:tabs>
        <w:spacing w:before="100" w:beforeAutospacing="1"/>
        <w:contextualSpacing/>
        <w:jc w:val="center"/>
        <w:outlineLvl w:val="0"/>
        <w:rPr>
          <w:b/>
          <w:lang w:eastAsia="en-US"/>
        </w:rPr>
      </w:pPr>
      <w:r w:rsidRPr="00614921">
        <w:rPr>
          <w:b/>
          <w:lang w:eastAsia="en-US"/>
        </w:rPr>
        <w:t xml:space="preserve">Реализация подпрограммы «Организация деятельности центра специализированной пищевой продукции и сервиса муниципального образования </w:t>
      </w:r>
      <w:proofErr w:type="spellStart"/>
      <w:r w:rsidRPr="00614921">
        <w:rPr>
          <w:b/>
          <w:lang w:eastAsia="en-US"/>
        </w:rPr>
        <w:t>Слюдянский</w:t>
      </w:r>
      <w:proofErr w:type="spellEnd"/>
      <w:r w:rsidRPr="00614921">
        <w:rPr>
          <w:b/>
          <w:lang w:eastAsia="en-US"/>
        </w:rPr>
        <w:t xml:space="preserve"> район»</w:t>
      </w:r>
    </w:p>
    <w:p w:rsidR="00667E09" w:rsidRDefault="00667E09" w:rsidP="00667E09">
      <w:pPr>
        <w:pStyle w:val="ConsPlusCell"/>
        <w:widowControl/>
        <w:ind w:firstLine="54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8489B">
        <w:rPr>
          <w:rFonts w:ascii="Times New Roman" w:hAnsi="Times New Roman" w:cs="Times New Roman"/>
          <w:sz w:val="24"/>
          <w:szCs w:val="24"/>
        </w:rPr>
        <w:t>Главной целью подпрограммы является</w:t>
      </w:r>
      <w:r w:rsidRPr="001D4A95"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D4A95">
        <w:rPr>
          <w:rFonts w:ascii="Times New Roman" w:hAnsi="Times New Roman" w:cs="Times New Roman"/>
          <w:sz w:val="24"/>
          <w:szCs w:val="24"/>
        </w:rPr>
        <w:t>овышение качества и организация здорового питания в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учреждениях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путем обеспечения нормативами потребления молочной продукции, а также о</w:t>
      </w:r>
      <w:r w:rsidRPr="001D4A95">
        <w:rPr>
          <w:rFonts w:ascii="Times New Roman" w:hAnsi="Times New Roman" w:cs="Times New Roman"/>
          <w:sz w:val="24"/>
          <w:szCs w:val="24"/>
        </w:rPr>
        <w:t>беспечение централизованного и качественного содержания зданий и сооружений учреждений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и культуры</w:t>
      </w:r>
      <w:r w:rsidRPr="001D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A95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1D4A95">
        <w:rPr>
          <w:rFonts w:ascii="Times New Roman" w:hAnsi="Times New Roman" w:cs="Times New Roman"/>
          <w:sz w:val="24"/>
          <w:szCs w:val="24"/>
        </w:rPr>
        <w:t xml:space="preserve"> района.</w:t>
      </w:r>
      <w:r w:rsidRPr="001D4A95">
        <w:rPr>
          <w:b/>
          <w:sz w:val="24"/>
          <w:szCs w:val="24"/>
        </w:rPr>
        <w:t xml:space="preserve">  </w:t>
      </w:r>
    </w:p>
    <w:p w:rsidR="00667E09" w:rsidRPr="00A8489B" w:rsidRDefault="00667E09" w:rsidP="00667E09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89B">
        <w:rPr>
          <w:rFonts w:ascii="Times New Roman" w:hAnsi="Times New Roman" w:cs="Times New Roman"/>
          <w:sz w:val="24"/>
          <w:szCs w:val="24"/>
        </w:rPr>
        <w:t>Основными задачами подпрограммы являются:</w:t>
      </w:r>
    </w:p>
    <w:p w:rsidR="00667E09" w:rsidRDefault="00667E09" w:rsidP="00667E09">
      <w:pPr>
        <w:pStyle w:val="ConsPlusCell"/>
        <w:widowControl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A95">
        <w:rPr>
          <w:rFonts w:ascii="Times New Roman" w:hAnsi="Times New Roman" w:cs="Times New Roman"/>
          <w:sz w:val="24"/>
          <w:szCs w:val="24"/>
        </w:rPr>
        <w:t>Совершенствование организации здорового питания в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учреждениях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путем обеспечения нормативами потребления молочной продукции.</w:t>
      </w:r>
    </w:p>
    <w:p w:rsidR="00667E09" w:rsidRPr="00325724" w:rsidRDefault="00667E09" w:rsidP="00667E09">
      <w:pPr>
        <w:pStyle w:val="1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 w:val="0"/>
          <w:sz w:val="24"/>
          <w:szCs w:val="24"/>
        </w:rPr>
      </w:pPr>
      <w:r w:rsidRPr="00325724">
        <w:rPr>
          <w:b w:val="0"/>
          <w:sz w:val="24"/>
          <w:szCs w:val="24"/>
        </w:rPr>
        <w:t xml:space="preserve">Содержание, ремонт и обслуживание зданий и сооружений учреждений </w:t>
      </w:r>
      <w:r>
        <w:rPr>
          <w:b w:val="0"/>
          <w:sz w:val="24"/>
          <w:szCs w:val="24"/>
        </w:rPr>
        <w:t>образования и культуры</w:t>
      </w:r>
      <w:r w:rsidRPr="00325724">
        <w:rPr>
          <w:b w:val="0"/>
          <w:sz w:val="24"/>
          <w:szCs w:val="24"/>
        </w:rPr>
        <w:t xml:space="preserve"> </w:t>
      </w:r>
      <w:proofErr w:type="spellStart"/>
      <w:r w:rsidRPr="00325724">
        <w:rPr>
          <w:b w:val="0"/>
          <w:sz w:val="24"/>
          <w:szCs w:val="24"/>
        </w:rPr>
        <w:t>Слюдянского</w:t>
      </w:r>
      <w:proofErr w:type="spellEnd"/>
      <w:r w:rsidRPr="00325724">
        <w:rPr>
          <w:b w:val="0"/>
          <w:sz w:val="24"/>
          <w:szCs w:val="24"/>
        </w:rPr>
        <w:t xml:space="preserve"> района.</w:t>
      </w:r>
    </w:p>
    <w:p w:rsidR="00667E09" w:rsidRPr="001D4A95" w:rsidRDefault="00667E09" w:rsidP="00667E09">
      <w:pPr>
        <w:pStyle w:val="ConsPlusCell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к задачам относятся:</w:t>
      </w:r>
    </w:p>
    <w:p w:rsidR="00667E09" w:rsidRPr="001D4A95" w:rsidRDefault="00667E09" w:rsidP="00667E09">
      <w:pPr>
        <w:pStyle w:val="14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D4A95">
        <w:rPr>
          <w:b w:val="0"/>
          <w:sz w:val="24"/>
          <w:szCs w:val="24"/>
        </w:rPr>
        <w:t xml:space="preserve">1. Обеспечение соответствия питания в образовательных учреждениях </w:t>
      </w:r>
      <w:proofErr w:type="spellStart"/>
      <w:r w:rsidRPr="001D4A95">
        <w:rPr>
          <w:b w:val="0"/>
          <w:sz w:val="24"/>
          <w:szCs w:val="24"/>
        </w:rPr>
        <w:t>Слюдянского</w:t>
      </w:r>
      <w:proofErr w:type="spellEnd"/>
      <w:r w:rsidRPr="001D4A95">
        <w:rPr>
          <w:b w:val="0"/>
          <w:sz w:val="24"/>
          <w:szCs w:val="24"/>
        </w:rPr>
        <w:t xml:space="preserve"> района установленным нормам.</w:t>
      </w:r>
    </w:p>
    <w:p w:rsidR="00667E09" w:rsidRPr="001D4A95" w:rsidRDefault="00667E09" w:rsidP="00667E09">
      <w:pPr>
        <w:pStyle w:val="14"/>
        <w:jc w:val="both"/>
        <w:rPr>
          <w:b w:val="0"/>
          <w:sz w:val="24"/>
          <w:szCs w:val="24"/>
        </w:rPr>
      </w:pPr>
      <w:r w:rsidRPr="001D4A95">
        <w:rPr>
          <w:b w:val="0"/>
          <w:sz w:val="24"/>
          <w:szCs w:val="24"/>
        </w:rPr>
        <w:t>2. Оптимизация затрат на организацию питания.</w:t>
      </w:r>
    </w:p>
    <w:p w:rsidR="00667E09" w:rsidRPr="001D4A95" w:rsidRDefault="00667E09" w:rsidP="00667E09">
      <w:pPr>
        <w:pStyle w:val="14"/>
        <w:jc w:val="both"/>
        <w:rPr>
          <w:b w:val="0"/>
          <w:sz w:val="24"/>
          <w:szCs w:val="24"/>
        </w:rPr>
      </w:pPr>
      <w:r w:rsidRPr="001D4A95">
        <w:rPr>
          <w:b w:val="0"/>
          <w:sz w:val="24"/>
          <w:szCs w:val="24"/>
        </w:rPr>
        <w:lastRenderedPageBreak/>
        <w:t xml:space="preserve">3. Обеспечение доступности питания в образовательных учреждениях </w:t>
      </w:r>
      <w:proofErr w:type="spellStart"/>
      <w:r w:rsidRPr="001D4A95">
        <w:rPr>
          <w:b w:val="0"/>
          <w:sz w:val="24"/>
          <w:szCs w:val="24"/>
        </w:rPr>
        <w:t>Слюдянского</w:t>
      </w:r>
      <w:proofErr w:type="spellEnd"/>
      <w:r w:rsidRPr="001D4A95">
        <w:rPr>
          <w:b w:val="0"/>
          <w:sz w:val="24"/>
          <w:szCs w:val="24"/>
        </w:rPr>
        <w:t xml:space="preserve"> района.</w:t>
      </w:r>
    </w:p>
    <w:p w:rsidR="00667E09" w:rsidRPr="001D4A95" w:rsidRDefault="00667E09" w:rsidP="00667E09">
      <w:pPr>
        <w:pStyle w:val="14"/>
        <w:jc w:val="both"/>
        <w:rPr>
          <w:b w:val="0"/>
          <w:sz w:val="24"/>
          <w:szCs w:val="24"/>
        </w:rPr>
      </w:pPr>
      <w:r w:rsidRPr="001D4A95">
        <w:rPr>
          <w:b w:val="0"/>
          <w:sz w:val="24"/>
          <w:szCs w:val="24"/>
        </w:rPr>
        <w:t>4.</w:t>
      </w:r>
      <w:r>
        <w:rPr>
          <w:b w:val="0"/>
          <w:sz w:val="24"/>
          <w:szCs w:val="24"/>
        </w:rPr>
        <w:t xml:space="preserve"> </w:t>
      </w:r>
      <w:r w:rsidRPr="001D4A95">
        <w:rPr>
          <w:b w:val="0"/>
          <w:sz w:val="24"/>
          <w:szCs w:val="24"/>
        </w:rPr>
        <w:t>Обеспечение максимального охвата ремонтом зданий и с</w:t>
      </w:r>
      <w:r>
        <w:rPr>
          <w:b w:val="0"/>
          <w:sz w:val="24"/>
          <w:szCs w:val="24"/>
        </w:rPr>
        <w:t xml:space="preserve">ооружений </w:t>
      </w:r>
      <w:r w:rsidRPr="001D4A95">
        <w:rPr>
          <w:b w:val="0"/>
          <w:sz w:val="24"/>
          <w:szCs w:val="24"/>
        </w:rPr>
        <w:t xml:space="preserve">учреждений </w:t>
      </w:r>
      <w:r>
        <w:rPr>
          <w:b w:val="0"/>
          <w:sz w:val="24"/>
          <w:szCs w:val="24"/>
        </w:rPr>
        <w:t xml:space="preserve">образования и культуры </w:t>
      </w:r>
      <w:proofErr w:type="spellStart"/>
      <w:r w:rsidRPr="001D4A95">
        <w:rPr>
          <w:b w:val="0"/>
          <w:sz w:val="24"/>
          <w:szCs w:val="24"/>
        </w:rPr>
        <w:t>Слюдянского</w:t>
      </w:r>
      <w:proofErr w:type="spellEnd"/>
      <w:r w:rsidRPr="001D4A95">
        <w:rPr>
          <w:b w:val="0"/>
          <w:sz w:val="24"/>
          <w:szCs w:val="24"/>
        </w:rPr>
        <w:t xml:space="preserve"> района.</w:t>
      </w:r>
    </w:p>
    <w:p w:rsidR="00667E09" w:rsidRPr="001D4A95" w:rsidRDefault="00667E09" w:rsidP="00667E09">
      <w:pPr>
        <w:pStyle w:val="14"/>
        <w:jc w:val="both"/>
        <w:rPr>
          <w:b w:val="0"/>
          <w:sz w:val="24"/>
          <w:szCs w:val="24"/>
        </w:rPr>
      </w:pPr>
      <w:r w:rsidRPr="001D4A95">
        <w:rPr>
          <w:b w:val="0"/>
          <w:sz w:val="24"/>
          <w:szCs w:val="24"/>
        </w:rPr>
        <w:t>5.</w:t>
      </w:r>
      <w:r>
        <w:rPr>
          <w:b w:val="0"/>
          <w:sz w:val="24"/>
          <w:szCs w:val="24"/>
        </w:rPr>
        <w:t xml:space="preserve"> </w:t>
      </w:r>
      <w:r w:rsidRPr="001D4A95">
        <w:rPr>
          <w:b w:val="0"/>
          <w:sz w:val="24"/>
          <w:szCs w:val="24"/>
        </w:rPr>
        <w:t xml:space="preserve">Оптимизация затрат на организацию обслуживания и ремонта </w:t>
      </w:r>
      <w:r>
        <w:rPr>
          <w:b w:val="0"/>
          <w:sz w:val="24"/>
          <w:szCs w:val="24"/>
        </w:rPr>
        <w:t xml:space="preserve">учреждений образования и культуры </w:t>
      </w:r>
      <w:proofErr w:type="spellStart"/>
      <w:r w:rsidRPr="001D4A95">
        <w:rPr>
          <w:b w:val="0"/>
          <w:sz w:val="24"/>
          <w:szCs w:val="24"/>
        </w:rPr>
        <w:t>Слюдянского</w:t>
      </w:r>
      <w:proofErr w:type="spellEnd"/>
      <w:r w:rsidRPr="001D4A95">
        <w:rPr>
          <w:b w:val="0"/>
          <w:sz w:val="24"/>
          <w:szCs w:val="24"/>
        </w:rPr>
        <w:t xml:space="preserve"> района.</w:t>
      </w:r>
    </w:p>
    <w:p w:rsidR="00667E09" w:rsidRPr="001D4A95" w:rsidRDefault="00667E09" w:rsidP="00667E09">
      <w:pPr>
        <w:widowControl w:val="0"/>
        <w:ind w:firstLine="540"/>
        <w:jc w:val="both"/>
        <w:outlineLvl w:val="4"/>
        <w:rPr>
          <w:color w:val="000000"/>
        </w:rPr>
      </w:pPr>
      <w:r w:rsidRPr="001D4A95">
        <w:rPr>
          <w:color w:val="000000"/>
        </w:rPr>
        <w:t>Реализация мероприятий подпрограммы</w:t>
      </w:r>
      <w:r>
        <w:rPr>
          <w:color w:val="000000"/>
        </w:rPr>
        <w:t xml:space="preserve"> в 2020 году</w:t>
      </w:r>
      <w:r w:rsidRPr="001D4A95">
        <w:rPr>
          <w:color w:val="000000"/>
        </w:rPr>
        <w:t xml:space="preserve"> позволи</w:t>
      </w:r>
      <w:r>
        <w:rPr>
          <w:color w:val="000000"/>
        </w:rPr>
        <w:t>ла</w:t>
      </w:r>
      <w:r w:rsidRPr="001D4A95">
        <w:rPr>
          <w:color w:val="000000"/>
        </w:rPr>
        <w:t xml:space="preserve"> обеспечить:</w:t>
      </w:r>
    </w:p>
    <w:p w:rsidR="00667E09" w:rsidRPr="001D4A95" w:rsidRDefault="00667E09" w:rsidP="00667E09">
      <w:pPr>
        <w:widowControl w:val="0"/>
        <w:ind w:firstLine="540"/>
        <w:jc w:val="both"/>
        <w:outlineLvl w:val="4"/>
        <w:rPr>
          <w:color w:val="000000"/>
        </w:rPr>
      </w:pPr>
      <w:r>
        <w:rPr>
          <w:color w:val="000000"/>
        </w:rPr>
        <w:t xml:space="preserve"> </w:t>
      </w:r>
      <w:r w:rsidRPr="001D4A95">
        <w:rPr>
          <w:color w:val="000000"/>
        </w:rPr>
        <w:t>- сбалансированность рациона школьного питания с учетом гигиенических</w:t>
      </w:r>
      <w:r w:rsidRPr="001D4A95">
        <w:rPr>
          <w:color w:val="000000"/>
        </w:rPr>
        <w:br/>
        <w:t>требований и рекомендаций; увеличение ассортимента выпускаемой</w:t>
      </w:r>
      <w:r w:rsidRPr="001D4A95">
        <w:rPr>
          <w:color w:val="000000"/>
        </w:rPr>
        <w:br/>
        <w:t>продукции в соответствии с рационом;</w:t>
      </w:r>
    </w:p>
    <w:p w:rsidR="00667E09" w:rsidRPr="001D4A95" w:rsidRDefault="00667E09" w:rsidP="00667E09">
      <w:pPr>
        <w:widowControl w:val="0"/>
        <w:jc w:val="both"/>
        <w:outlineLvl w:val="4"/>
        <w:rPr>
          <w:color w:val="000000"/>
        </w:rPr>
      </w:pPr>
      <w:r w:rsidRPr="001D4A95">
        <w:rPr>
          <w:color w:val="000000"/>
        </w:rPr>
        <w:t>- улучшение качества питания обучающихся, воспитанников за счет</w:t>
      </w:r>
      <w:r w:rsidRPr="001D4A95">
        <w:rPr>
          <w:color w:val="000000"/>
        </w:rPr>
        <w:br/>
        <w:t>внедрения продуктов питания повышенной пищевой и биологической</w:t>
      </w:r>
      <w:r w:rsidRPr="001D4A95">
        <w:rPr>
          <w:color w:val="000000"/>
        </w:rPr>
        <w:br/>
        <w:t>ценности;</w:t>
      </w:r>
    </w:p>
    <w:p w:rsidR="00667E09" w:rsidRPr="001D4A95" w:rsidRDefault="00667E09" w:rsidP="00667E09">
      <w:pPr>
        <w:widowControl w:val="0"/>
        <w:jc w:val="both"/>
        <w:outlineLvl w:val="4"/>
        <w:rPr>
          <w:color w:val="000000"/>
        </w:rPr>
      </w:pPr>
      <w:r w:rsidRPr="001D4A95">
        <w:rPr>
          <w:color w:val="000000"/>
        </w:rPr>
        <w:t>- повышение эффективности производственного контроля на всех этапах</w:t>
      </w:r>
      <w:r w:rsidRPr="001D4A95">
        <w:rPr>
          <w:color w:val="000000"/>
        </w:rPr>
        <w:br/>
        <w:t>организации школьного питания;</w:t>
      </w:r>
    </w:p>
    <w:p w:rsidR="00667E09" w:rsidRPr="001D4A95" w:rsidRDefault="00667E09" w:rsidP="00667E09">
      <w:pPr>
        <w:widowControl w:val="0"/>
        <w:jc w:val="both"/>
        <w:outlineLvl w:val="4"/>
        <w:rPr>
          <w:color w:val="000000"/>
        </w:rPr>
      </w:pPr>
      <w:r w:rsidRPr="001D4A95">
        <w:rPr>
          <w:color w:val="000000"/>
        </w:rPr>
        <w:t>- качественное, централизованное и своевременное обслуживание зданий и сооружений учреждений образования</w:t>
      </w:r>
      <w:r>
        <w:rPr>
          <w:color w:val="000000"/>
        </w:rPr>
        <w:t xml:space="preserve"> и культуры </w:t>
      </w:r>
      <w:proofErr w:type="spellStart"/>
      <w:r w:rsidRPr="001D4A95">
        <w:rPr>
          <w:color w:val="000000"/>
        </w:rPr>
        <w:t>Слюдянского</w:t>
      </w:r>
      <w:proofErr w:type="spellEnd"/>
      <w:r w:rsidRPr="001D4A95">
        <w:rPr>
          <w:color w:val="000000"/>
        </w:rPr>
        <w:t xml:space="preserve"> района;</w:t>
      </w:r>
    </w:p>
    <w:p w:rsidR="00667E09" w:rsidRDefault="00667E09" w:rsidP="00667E09">
      <w:pPr>
        <w:widowControl w:val="0"/>
        <w:jc w:val="both"/>
        <w:outlineLvl w:val="4"/>
        <w:rPr>
          <w:color w:val="000000"/>
        </w:rPr>
      </w:pPr>
      <w:r w:rsidRPr="001D4A95">
        <w:rPr>
          <w:color w:val="000000"/>
        </w:rPr>
        <w:t xml:space="preserve">- отсутствие отрицательных отзывов со стороны руководителей учреждений </w:t>
      </w:r>
      <w:r>
        <w:rPr>
          <w:color w:val="000000"/>
        </w:rPr>
        <w:t xml:space="preserve">образования и культуры </w:t>
      </w:r>
      <w:proofErr w:type="spellStart"/>
      <w:r w:rsidRPr="001D4A95">
        <w:rPr>
          <w:color w:val="000000"/>
        </w:rPr>
        <w:t>Слюдянского</w:t>
      </w:r>
      <w:proofErr w:type="spellEnd"/>
      <w:r w:rsidRPr="001D4A95">
        <w:rPr>
          <w:color w:val="000000"/>
        </w:rPr>
        <w:t xml:space="preserve"> района о проведенных ремонтах и профилактических мероприятиях.</w:t>
      </w:r>
      <w:r w:rsidRPr="001D4A95">
        <w:rPr>
          <w:color w:val="000000"/>
        </w:rPr>
        <w:br/>
      </w:r>
      <w:r>
        <w:rPr>
          <w:color w:val="000000"/>
        </w:rPr>
        <w:t xml:space="preserve">    Результатом реализации</w:t>
      </w:r>
      <w:r w:rsidRPr="005A03D8">
        <w:rPr>
          <w:color w:val="000000"/>
        </w:rPr>
        <w:t xml:space="preserve"> </w:t>
      </w:r>
      <w:r>
        <w:rPr>
          <w:color w:val="000000"/>
        </w:rPr>
        <w:t>подпрограммы в 2020 году стало</w:t>
      </w:r>
      <w:r w:rsidRPr="005A03D8">
        <w:rPr>
          <w:color w:val="000000"/>
        </w:rPr>
        <w:t>:</w:t>
      </w:r>
      <w:r w:rsidRPr="001D4A95">
        <w:rPr>
          <w:color w:val="000000"/>
        </w:rPr>
        <w:t xml:space="preserve"> </w:t>
      </w:r>
    </w:p>
    <w:p w:rsidR="00667E09" w:rsidRDefault="00667E09" w:rsidP="00667E09">
      <w:pPr>
        <w:pStyle w:val="ConsPlusCell"/>
        <w:widowControl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Соблюдение обеспеченности норм потребления молочной продукции учащимися образовательных учреждений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67E09" w:rsidRPr="001D4A95" w:rsidRDefault="00667E09" w:rsidP="00667E09">
      <w:pPr>
        <w:widowControl w:val="0"/>
        <w:numPr>
          <w:ilvl w:val="0"/>
          <w:numId w:val="6"/>
        </w:numPr>
        <w:ind w:left="0" w:firstLine="426"/>
        <w:jc w:val="both"/>
        <w:outlineLvl w:val="4"/>
        <w:rPr>
          <w:color w:val="000000"/>
        </w:rPr>
      </w:pPr>
      <w:r>
        <w:t xml:space="preserve">Охват всех учреждений образования и культуры </w:t>
      </w:r>
      <w:proofErr w:type="spellStart"/>
      <w:r>
        <w:t>Слюдянского</w:t>
      </w:r>
      <w:proofErr w:type="spellEnd"/>
      <w:r>
        <w:t xml:space="preserve"> района услугами по содержанию и текущему ремонту.</w:t>
      </w:r>
    </w:p>
    <w:p w:rsidR="00667E09" w:rsidRDefault="00667E09" w:rsidP="00667E09">
      <w:pPr>
        <w:pStyle w:val="ConsPlusCell"/>
        <w:widowControl/>
        <w:jc w:val="both"/>
        <w:rPr>
          <w:lang w:eastAsia="en-US"/>
        </w:rPr>
      </w:pPr>
    </w:p>
    <w:p w:rsidR="00667E09" w:rsidRDefault="00667E09" w:rsidP="00667E09">
      <w:pPr>
        <w:shd w:val="clear" w:color="auto" w:fill="FFFFFF"/>
        <w:spacing w:line="0" w:lineRule="atLeast"/>
        <w:ind w:right="-2"/>
        <w:jc w:val="both"/>
        <w:rPr>
          <w:lang w:eastAsia="en-US"/>
        </w:rPr>
      </w:pPr>
    </w:p>
    <w:p w:rsidR="00667E09" w:rsidRPr="00E82AFA" w:rsidRDefault="00667E09" w:rsidP="00667E09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AFA">
        <w:rPr>
          <w:rFonts w:ascii="Times New Roman" w:hAnsi="Times New Roman" w:cs="Times New Roman"/>
          <w:b/>
          <w:sz w:val="24"/>
          <w:szCs w:val="24"/>
        </w:rPr>
        <w:t xml:space="preserve">Конечные результаты реализации муниципальной программы «Содействие развитию учреждений образования и культуры в муниципальном образовании </w:t>
      </w:r>
      <w:proofErr w:type="spellStart"/>
      <w:r w:rsidRPr="00E82AFA"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 w:rsidRPr="00E82AFA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667E09" w:rsidRDefault="00667E09" w:rsidP="00667E09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AFA">
        <w:rPr>
          <w:rFonts w:ascii="Times New Roman" w:hAnsi="Times New Roman" w:cs="Times New Roman"/>
          <w:b/>
          <w:sz w:val="24"/>
          <w:szCs w:val="24"/>
        </w:rPr>
        <w:t xml:space="preserve"> на 2019-2024 годы</w:t>
      </w:r>
    </w:p>
    <w:p w:rsidR="00667E09" w:rsidRPr="00E82AFA" w:rsidRDefault="00667E09" w:rsidP="00667E09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2020 году</w:t>
      </w:r>
    </w:p>
    <w:p w:rsidR="00667E09" w:rsidRDefault="00667E09" w:rsidP="00667E09">
      <w:pPr>
        <w:widowControl w:val="0"/>
        <w:jc w:val="both"/>
        <w:outlineLvl w:val="4"/>
        <w:rPr>
          <w:color w:val="FF0000"/>
          <w:lang w:eastAsia="en-US"/>
        </w:rPr>
      </w:pPr>
      <w:r>
        <w:t xml:space="preserve"> </w:t>
      </w:r>
    </w:p>
    <w:p w:rsidR="00667E09" w:rsidRPr="00E82AFA" w:rsidRDefault="00667E09" w:rsidP="00667E09">
      <w:pPr>
        <w:widowControl w:val="0"/>
        <w:jc w:val="both"/>
        <w:outlineLvl w:val="4"/>
        <w:rPr>
          <w:lang w:eastAsia="en-US"/>
        </w:rPr>
      </w:pPr>
      <w:r w:rsidRPr="00E82AFA">
        <w:rPr>
          <w:lang w:eastAsia="en-US"/>
        </w:rPr>
        <w:t>В рамках реализации программы в 2020 году были исполнены следующие основные мероприятия:</w:t>
      </w:r>
    </w:p>
    <w:p w:rsidR="00667E09" w:rsidRPr="00E82AFA" w:rsidRDefault="00667E09" w:rsidP="00667E09">
      <w:pPr>
        <w:numPr>
          <w:ilvl w:val="0"/>
          <w:numId w:val="1"/>
        </w:numPr>
        <w:ind w:left="540"/>
        <w:jc w:val="both"/>
        <w:rPr>
          <w:bCs/>
        </w:rPr>
      </w:pPr>
      <w:r w:rsidRPr="00E82AFA">
        <w:rPr>
          <w:bCs/>
        </w:rPr>
        <w:t xml:space="preserve">Обеспечение функционирования муниципального казенного учреждения «Межотраслевая централизованная бухгалтерия муниципального образования </w:t>
      </w:r>
      <w:proofErr w:type="spellStart"/>
      <w:r w:rsidRPr="00E82AFA">
        <w:rPr>
          <w:bCs/>
        </w:rPr>
        <w:t>Слюдянский</w:t>
      </w:r>
      <w:proofErr w:type="spellEnd"/>
      <w:r w:rsidRPr="00E82AFA">
        <w:rPr>
          <w:bCs/>
        </w:rPr>
        <w:t xml:space="preserve"> район»;</w:t>
      </w:r>
    </w:p>
    <w:p w:rsidR="00667E09" w:rsidRPr="00E82AFA" w:rsidRDefault="00667E09" w:rsidP="00667E09">
      <w:pPr>
        <w:numPr>
          <w:ilvl w:val="0"/>
          <w:numId w:val="1"/>
        </w:numPr>
        <w:ind w:left="540"/>
        <w:jc w:val="both"/>
        <w:rPr>
          <w:bCs/>
        </w:rPr>
      </w:pPr>
      <w:r w:rsidRPr="00E82AFA">
        <w:rPr>
          <w:bCs/>
        </w:rPr>
        <w:t>Обеспечение функционирования информационно- методического центра;</w:t>
      </w:r>
    </w:p>
    <w:p w:rsidR="00667E09" w:rsidRPr="00E82AFA" w:rsidRDefault="00667E09" w:rsidP="00667E09">
      <w:pPr>
        <w:numPr>
          <w:ilvl w:val="0"/>
          <w:numId w:val="1"/>
        </w:numPr>
        <w:ind w:left="540"/>
        <w:jc w:val="both"/>
        <w:rPr>
          <w:bCs/>
        </w:rPr>
      </w:pPr>
      <w:r w:rsidRPr="00E82AFA">
        <w:rPr>
          <w:bCs/>
        </w:rPr>
        <w:t>Выплата "подъемных" молодым специалистам в возрасте до 35 лет в сфере образования;</w:t>
      </w:r>
    </w:p>
    <w:p w:rsidR="00667E09" w:rsidRPr="00E82AFA" w:rsidRDefault="00667E09" w:rsidP="00667E09">
      <w:pPr>
        <w:numPr>
          <w:ilvl w:val="0"/>
          <w:numId w:val="1"/>
        </w:numPr>
        <w:ind w:left="540"/>
        <w:jc w:val="both"/>
        <w:rPr>
          <w:bCs/>
        </w:rPr>
      </w:pPr>
      <w:r w:rsidRPr="00E82AFA">
        <w:rPr>
          <w:bCs/>
        </w:rPr>
        <w:t>Предоставление денежной компенсации расходов по найму жилого помещения молодым специалистам в возрасте до 35 лет в сфере образования</w:t>
      </w:r>
    </w:p>
    <w:p w:rsidR="00667E09" w:rsidRPr="00E82AFA" w:rsidRDefault="00667E09" w:rsidP="00667E09">
      <w:pPr>
        <w:numPr>
          <w:ilvl w:val="0"/>
          <w:numId w:val="1"/>
        </w:numPr>
        <w:ind w:left="540"/>
        <w:jc w:val="both"/>
        <w:rPr>
          <w:bCs/>
        </w:rPr>
      </w:pPr>
      <w:r w:rsidRPr="00E82AFA">
        <w:rPr>
          <w:bCs/>
        </w:rPr>
        <w:t xml:space="preserve">Проведение культурно-массовых мероприятий в </w:t>
      </w:r>
      <w:proofErr w:type="spellStart"/>
      <w:r w:rsidRPr="00E82AFA">
        <w:rPr>
          <w:bCs/>
        </w:rPr>
        <w:t>Слюдянском</w:t>
      </w:r>
      <w:proofErr w:type="spellEnd"/>
      <w:r w:rsidRPr="00E82AFA">
        <w:rPr>
          <w:bCs/>
        </w:rPr>
        <w:t xml:space="preserve"> муниципальном районе;</w:t>
      </w:r>
    </w:p>
    <w:p w:rsidR="00667E09" w:rsidRPr="00E82AFA" w:rsidRDefault="00667E09" w:rsidP="00667E09">
      <w:pPr>
        <w:numPr>
          <w:ilvl w:val="0"/>
          <w:numId w:val="1"/>
        </w:numPr>
        <w:ind w:left="540"/>
        <w:jc w:val="both"/>
        <w:rPr>
          <w:bCs/>
        </w:rPr>
      </w:pPr>
      <w:r w:rsidRPr="00E82AFA">
        <w:rPr>
          <w:bCs/>
        </w:rPr>
        <w:t>Развитие единой образовательной информационной среды.</w:t>
      </w:r>
    </w:p>
    <w:p w:rsidR="00667E09" w:rsidRPr="00E82AFA" w:rsidRDefault="00667E09" w:rsidP="00667E09">
      <w:pPr>
        <w:numPr>
          <w:ilvl w:val="0"/>
          <w:numId w:val="1"/>
        </w:numPr>
        <w:ind w:left="540"/>
        <w:jc w:val="both"/>
        <w:rPr>
          <w:bCs/>
        </w:rPr>
      </w:pPr>
      <w:r w:rsidRPr="00E82AFA">
        <w:rPr>
          <w:bCs/>
        </w:rPr>
        <w:t>Обеспечение деятельности хозяйственной группы.</w:t>
      </w:r>
    </w:p>
    <w:p w:rsidR="00667E09" w:rsidRPr="00E82AFA" w:rsidRDefault="00667E09" w:rsidP="00667E09">
      <w:pPr>
        <w:numPr>
          <w:ilvl w:val="0"/>
          <w:numId w:val="1"/>
        </w:numPr>
        <w:ind w:left="540"/>
        <w:jc w:val="both"/>
        <w:rPr>
          <w:bCs/>
        </w:rPr>
      </w:pPr>
      <w:r w:rsidRPr="00E82AFA">
        <w:rPr>
          <w:bCs/>
        </w:rPr>
        <w:t xml:space="preserve">Здоровое питание в образовательных учреждениях </w:t>
      </w:r>
      <w:proofErr w:type="spellStart"/>
      <w:r w:rsidRPr="00E82AFA">
        <w:rPr>
          <w:bCs/>
        </w:rPr>
        <w:t>Слюдянского</w:t>
      </w:r>
      <w:proofErr w:type="spellEnd"/>
      <w:r w:rsidRPr="00E82AFA">
        <w:rPr>
          <w:bCs/>
        </w:rPr>
        <w:t xml:space="preserve"> района».</w:t>
      </w:r>
    </w:p>
    <w:p w:rsidR="00667E09" w:rsidRPr="00E82AFA" w:rsidRDefault="00667E09" w:rsidP="00667E09">
      <w:pPr>
        <w:jc w:val="both"/>
      </w:pPr>
      <w:r w:rsidRPr="00E82AFA">
        <w:t xml:space="preserve">   9.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667E09" w:rsidRPr="00E82AFA" w:rsidRDefault="00667E09" w:rsidP="00667E09">
      <w:pPr>
        <w:jc w:val="both"/>
      </w:pPr>
      <w:r w:rsidRPr="00E82AFA">
        <w:lastRenderedPageBreak/>
        <w:t xml:space="preserve">   10.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</w:t>
      </w:r>
      <w:proofErr w:type="spellStart"/>
      <w:r w:rsidRPr="00E82AFA">
        <w:t>психолого</w:t>
      </w:r>
      <w:proofErr w:type="spellEnd"/>
      <w:r w:rsidRPr="00E82AFA">
        <w:t xml:space="preserve"> – </w:t>
      </w:r>
      <w:proofErr w:type="spellStart"/>
      <w:r w:rsidRPr="00E82AFA">
        <w:t>медико</w:t>
      </w:r>
      <w:proofErr w:type="spellEnd"/>
      <w:r w:rsidRPr="00E82AFA">
        <w:t xml:space="preserve"> – педагогической комиссией рекомендаций;</w:t>
      </w:r>
    </w:p>
    <w:p w:rsidR="00667E09" w:rsidRPr="00E82AFA" w:rsidRDefault="00667E09" w:rsidP="00667E09">
      <w:pPr>
        <w:jc w:val="both"/>
      </w:pPr>
      <w:r w:rsidRPr="00E82AFA">
        <w:t xml:space="preserve">  11. Оказание консультативной помощи родителям (законным представителям) детей, работникам образовательных организаций, организаций социальной защиты населения муниципального образования </w:t>
      </w:r>
      <w:proofErr w:type="spellStart"/>
      <w:r w:rsidRPr="00E82AFA">
        <w:t>Слюдянский</w:t>
      </w:r>
      <w:proofErr w:type="spellEnd"/>
      <w:r w:rsidRPr="00E82AFA">
        <w:t xml:space="preserve"> район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E82AFA">
        <w:t>девиантным</w:t>
      </w:r>
      <w:proofErr w:type="spellEnd"/>
      <w:r w:rsidRPr="00E82AFA">
        <w:t xml:space="preserve"> (общественно опасным) поведением;</w:t>
      </w:r>
    </w:p>
    <w:p w:rsidR="00667E09" w:rsidRPr="00E82AFA" w:rsidRDefault="00667E09" w:rsidP="00667E09">
      <w:pPr>
        <w:jc w:val="both"/>
      </w:pPr>
      <w:r w:rsidRPr="00E82AFA">
        <w:t xml:space="preserve">  12.Осуществление учета данных о детях с ограниченными возможностями здоровья, проживающих на территории муниципального образования </w:t>
      </w:r>
      <w:proofErr w:type="spellStart"/>
      <w:r w:rsidRPr="00E82AFA">
        <w:t>Слюдянский</w:t>
      </w:r>
      <w:proofErr w:type="spellEnd"/>
      <w:r w:rsidRPr="00E82AFA">
        <w:t xml:space="preserve"> район.</w:t>
      </w:r>
    </w:p>
    <w:p w:rsidR="00667E09" w:rsidRPr="00E82AFA" w:rsidRDefault="00667E09" w:rsidP="00667E09">
      <w:pPr>
        <w:jc w:val="both"/>
      </w:pPr>
      <w:r w:rsidRPr="00E82AFA">
        <w:t xml:space="preserve">  13. Ведение базы данных в АИС ПМПК по детям, обследованным на </w:t>
      </w:r>
      <w:proofErr w:type="spellStart"/>
      <w:r w:rsidRPr="00E82AFA">
        <w:t>психолого</w:t>
      </w:r>
      <w:proofErr w:type="spellEnd"/>
      <w:r w:rsidRPr="00E82AFA">
        <w:t xml:space="preserve"> – </w:t>
      </w:r>
      <w:proofErr w:type="spellStart"/>
      <w:r w:rsidRPr="00E82AFA">
        <w:t>медико</w:t>
      </w:r>
      <w:proofErr w:type="spellEnd"/>
      <w:r w:rsidRPr="00E82AFA">
        <w:t xml:space="preserve"> – педагогической комиссии.</w:t>
      </w:r>
    </w:p>
    <w:p w:rsidR="00667E09" w:rsidRPr="00E82AFA" w:rsidRDefault="00667E09" w:rsidP="00667E09">
      <w:pPr>
        <w:jc w:val="both"/>
      </w:pPr>
      <w:r w:rsidRPr="00E82AFA">
        <w:t xml:space="preserve">  14. Проведение обследования выпускников с целью определения специальных условий при сдаче ГИА.</w:t>
      </w:r>
    </w:p>
    <w:p w:rsidR="00667E09" w:rsidRPr="00E82AFA" w:rsidRDefault="00667E09" w:rsidP="00667E09">
      <w:pPr>
        <w:shd w:val="clear" w:color="auto" w:fill="FFFFFF"/>
        <w:spacing w:line="0" w:lineRule="atLeast"/>
        <w:ind w:right="-2"/>
        <w:jc w:val="both"/>
        <w:rPr>
          <w:lang w:eastAsia="en-US"/>
        </w:rPr>
      </w:pPr>
    </w:p>
    <w:p w:rsidR="00667E09" w:rsidRPr="00E82AFA" w:rsidRDefault="00667E09" w:rsidP="00667E09">
      <w:pPr>
        <w:shd w:val="clear" w:color="auto" w:fill="FFFFFF"/>
        <w:spacing w:line="0" w:lineRule="atLeast"/>
        <w:ind w:right="-2"/>
        <w:jc w:val="both"/>
        <w:rPr>
          <w:lang w:eastAsia="en-US"/>
        </w:rPr>
      </w:pPr>
    </w:p>
    <w:p w:rsidR="00667E09" w:rsidRPr="00E82AFA" w:rsidRDefault="00667E09" w:rsidP="00667E09">
      <w:pPr>
        <w:shd w:val="clear" w:color="auto" w:fill="FFFFFF"/>
        <w:spacing w:line="0" w:lineRule="atLeast"/>
        <w:ind w:right="-2"/>
        <w:jc w:val="both"/>
        <w:rPr>
          <w:lang w:eastAsia="en-US"/>
        </w:rPr>
      </w:pPr>
    </w:p>
    <w:p w:rsidR="00667E09" w:rsidRDefault="00667E09" w:rsidP="00667E09">
      <w:pPr>
        <w:shd w:val="clear" w:color="auto" w:fill="FFFFFF"/>
        <w:spacing w:line="0" w:lineRule="atLeast"/>
        <w:ind w:right="-2"/>
        <w:jc w:val="both"/>
        <w:rPr>
          <w:lang w:eastAsia="en-US"/>
        </w:rPr>
      </w:pPr>
    </w:p>
    <w:p w:rsidR="00667E09" w:rsidRDefault="00667E09" w:rsidP="00667E09">
      <w:pPr>
        <w:shd w:val="clear" w:color="auto" w:fill="FFFFFF"/>
        <w:spacing w:line="0" w:lineRule="atLeast"/>
        <w:ind w:right="-2"/>
        <w:jc w:val="both"/>
        <w:rPr>
          <w:lang w:eastAsia="en-US"/>
        </w:rPr>
      </w:pPr>
    </w:p>
    <w:p w:rsidR="00667E09" w:rsidRDefault="00667E09" w:rsidP="00667E09">
      <w:pPr>
        <w:shd w:val="clear" w:color="auto" w:fill="FFFFFF"/>
        <w:spacing w:line="0" w:lineRule="atLeast"/>
        <w:ind w:right="-2"/>
        <w:jc w:val="both"/>
        <w:rPr>
          <w:lang w:eastAsia="en-US"/>
        </w:rPr>
      </w:pPr>
    </w:p>
    <w:p w:rsidR="00667E09" w:rsidRDefault="00667E09" w:rsidP="00667E09">
      <w:pPr>
        <w:shd w:val="clear" w:color="auto" w:fill="FFFFFF"/>
        <w:spacing w:line="0" w:lineRule="atLeast"/>
        <w:ind w:right="-2"/>
        <w:jc w:val="both"/>
        <w:rPr>
          <w:lang w:eastAsia="en-US"/>
        </w:rPr>
      </w:pPr>
    </w:p>
    <w:p w:rsidR="00667E09" w:rsidRDefault="00667E09" w:rsidP="00667E09">
      <w:pPr>
        <w:shd w:val="clear" w:color="auto" w:fill="FFFFFF"/>
        <w:spacing w:line="0" w:lineRule="atLeast"/>
        <w:ind w:right="-2"/>
        <w:jc w:val="both"/>
        <w:rPr>
          <w:lang w:eastAsia="en-US"/>
        </w:rPr>
      </w:pPr>
    </w:p>
    <w:p w:rsidR="00667E09" w:rsidRDefault="00667E09" w:rsidP="00667E09">
      <w:pPr>
        <w:shd w:val="clear" w:color="auto" w:fill="FFFFFF"/>
        <w:spacing w:line="0" w:lineRule="atLeast"/>
        <w:ind w:right="-2"/>
        <w:jc w:val="both"/>
        <w:rPr>
          <w:lang w:eastAsia="en-US"/>
        </w:rPr>
      </w:pPr>
    </w:p>
    <w:p w:rsidR="00667E09" w:rsidRDefault="00667E09" w:rsidP="00667E09">
      <w:pPr>
        <w:shd w:val="clear" w:color="auto" w:fill="FFFFFF"/>
        <w:spacing w:line="0" w:lineRule="atLeast"/>
        <w:ind w:right="-2"/>
        <w:jc w:val="both"/>
        <w:rPr>
          <w:lang w:eastAsia="en-US"/>
        </w:rPr>
      </w:pPr>
    </w:p>
    <w:p w:rsidR="00667E09" w:rsidRDefault="00667E09" w:rsidP="00667E09">
      <w:pPr>
        <w:shd w:val="clear" w:color="auto" w:fill="FFFFFF"/>
        <w:spacing w:line="0" w:lineRule="atLeast"/>
        <w:ind w:right="-2"/>
        <w:jc w:val="both"/>
        <w:rPr>
          <w:lang w:eastAsia="en-US"/>
        </w:rPr>
      </w:pPr>
    </w:p>
    <w:p w:rsidR="00667E09" w:rsidRDefault="00667E09" w:rsidP="00667E09">
      <w:pPr>
        <w:shd w:val="clear" w:color="auto" w:fill="FFFFFF"/>
        <w:spacing w:line="0" w:lineRule="atLeast"/>
        <w:ind w:right="-2"/>
        <w:jc w:val="both"/>
        <w:rPr>
          <w:lang w:eastAsia="en-US"/>
        </w:rPr>
      </w:pPr>
    </w:p>
    <w:p w:rsidR="00667E09" w:rsidRDefault="00667E09" w:rsidP="00667E09">
      <w:pPr>
        <w:shd w:val="clear" w:color="auto" w:fill="FFFFFF"/>
        <w:spacing w:line="0" w:lineRule="atLeast"/>
        <w:ind w:right="-2"/>
        <w:jc w:val="both"/>
        <w:rPr>
          <w:lang w:eastAsia="en-US"/>
        </w:rPr>
      </w:pPr>
    </w:p>
    <w:p w:rsidR="00667E09" w:rsidRDefault="00667E09" w:rsidP="00667E09">
      <w:pPr>
        <w:shd w:val="clear" w:color="auto" w:fill="FFFFFF"/>
        <w:spacing w:line="0" w:lineRule="atLeast"/>
        <w:ind w:right="-2"/>
        <w:jc w:val="both"/>
        <w:rPr>
          <w:lang w:eastAsia="en-US"/>
        </w:rPr>
      </w:pPr>
    </w:p>
    <w:p w:rsidR="00667E09" w:rsidRDefault="00667E09" w:rsidP="00667E09">
      <w:pPr>
        <w:shd w:val="clear" w:color="auto" w:fill="FFFFFF"/>
        <w:spacing w:line="0" w:lineRule="atLeast"/>
        <w:ind w:right="-2"/>
        <w:jc w:val="both"/>
        <w:rPr>
          <w:lang w:eastAsia="en-US"/>
        </w:rPr>
      </w:pPr>
    </w:p>
    <w:p w:rsidR="00667E09" w:rsidRDefault="00667E09" w:rsidP="00667E09">
      <w:pPr>
        <w:shd w:val="clear" w:color="auto" w:fill="FFFFFF"/>
        <w:spacing w:line="0" w:lineRule="atLeast"/>
        <w:ind w:right="-2"/>
        <w:jc w:val="both"/>
        <w:rPr>
          <w:lang w:eastAsia="en-US"/>
        </w:rPr>
      </w:pPr>
    </w:p>
    <w:p w:rsidR="00667E09" w:rsidRDefault="00667E09" w:rsidP="00667E09">
      <w:pPr>
        <w:shd w:val="clear" w:color="auto" w:fill="FFFFFF"/>
        <w:spacing w:line="0" w:lineRule="atLeast"/>
        <w:ind w:right="-2"/>
        <w:jc w:val="both"/>
        <w:rPr>
          <w:lang w:eastAsia="en-US"/>
        </w:rPr>
      </w:pPr>
    </w:p>
    <w:p w:rsidR="00667E09" w:rsidRDefault="00667E09" w:rsidP="00667E09">
      <w:pPr>
        <w:shd w:val="clear" w:color="auto" w:fill="FFFFFF"/>
        <w:spacing w:line="0" w:lineRule="atLeast"/>
        <w:ind w:right="-2"/>
        <w:jc w:val="both"/>
        <w:rPr>
          <w:lang w:eastAsia="en-US"/>
        </w:rPr>
      </w:pPr>
    </w:p>
    <w:p w:rsidR="00667E09" w:rsidRDefault="00667E09" w:rsidP="00667E09">
      <w:pPr>
        <w:shd w:val="clear" w:color="auto" w:fill="FFFFFF"/>
        <w:spacing w:line="0" w:lineRule="atLeast"/>
        <w:ind w:right="-2"/>
        <w:jc w:val="both"/>
        <w:rPr>
          <w:lang w:eastAsia="en-US"/>
        </w:rPr>
      </w:pPr>
    </w:p>
    <w:p w:rsidR="00667E09" w:rsidRDefault="00667E09" w:rsidP="00667E09">
      <w:pPr>
        <w:shd w:val="clear" w:color="auto" w:fill="FFFFFF"/>
        <w:spacing w:line="0" w:lineRule="atLeast"/>
        <w:ind w:right="-2"/>
        <w:jc w:val="both"/>
        <w:rPr>
          <w:lang w:eastAsia="en-US"/>
        </w:rPr>
      </w:pPr>
    </w:p>
    <w:p w:rsidR="00667E09" w:rsidRDefault="00667E09" w:rsidP="00667E09">
      <w:pPr>
        <w:shd w:val="clear" w:color="auto" w:fill="FFFFFF"/>
        <w:spacing w:line="0" w:lineRule="atLeast"/>
        <w:ind w:right="-2"/>
        <w:jc w:val="both"/>
        <w:rPr>
          <w:lang w:eastAsia="en-US"/>
        </w:rPr>
      </w:pPr>
    </w:p>
    <w:p w:rsidR="00667E09" w:rsidRDefault="00667E09" w:rsidP="00667E09">
      <w:pPr>
        <w:shd w:val="clear" w:color="auto" w:fill="FFFFFF"/>
        <w:spacing w:line="0" w:lineRule="atLeast"/>
        <w:ind w:right="-2"/>
        <w:jc w:val="both"/>
        <w:rPr>
          <w:lang w:eastAsia="en-US"/>
        </w:rPr>
      </w:pPr>
    </w:p>
    <w:p w:rsidR="00667E09" w:rsidRDefault="00667E09" w:rsidP="00667E09">
      <w:pPr>
        <w:shd w:val="clear" w:color="auto" w:fill="FFFFFF"/>
        <w:spacing w:line="0" w:lineRule="atLeast"/>
        <w:ind w:right="-2"/>
        <w:jc w:val="both"/>
        <w:rPr>
          <w:lang w:eastAsia="en-US"/>
        </w:rPr>
      </w:pPr>
    </w:p>
    <w:p w:rsidR="00667E09" w:rsidRDefault="00667E09" w:rsidP="00667E09">
      <w:pPr>
        <w:shd w:val="clear" w:color="auto" w:fill="FFFFFF"/>
        <w:spacing w:line="0" w:lineRule="atLeast"/>
        <w:ind w:right="-2"/>
        <w:jc w:val="both"/>
        <w:rPr>
          <w:lang w:eastAsia="en-US"/>
        </w:rPr>
      </w:pPr>
    </w:p>
    <w:p w:rsidR="00667E09" w:rsidRDefault="00667E09" w:rsidP="00667E09">
      <w:pPr>
        <w:shd w:val="clear" w:color="auto" w:fill="FFFFFF"/>
        <w:spacing w:line="0" w:lineRule="atLeast"/>
        <w:ind w:right="-2"/>
        <w:jc w:val="both"/>
        <w:rPr>
          <w:lang w:eastAsia="en-US"/>
        </w:rPr>
      </w:pPr>
    </w:p>
    <w:p w:rsidR="00667E09" w:rsidRDefault="00667E09" w:rsidP="00667E09">
      <w:pPr>
        <w:shd w:val="clear" w:color="auto" w:fill="FFFFFF"/>
        <w:spacing w:line="0" w:lineRule="atLeast"/>
        <w:ind w:right="-2"/>
        <w:jc w:val="both"/>
        <w:rPr>
          <w:lang w:eastAsia="en-US"/>
        </w:rPr>
      </w:pPr>
    </w:p>
    <w:p w:rsidR="0007029C" w:rsidRDefault="0007029C">
      <w:pPr>
        <w:spacing w:after="160" w:line="259" w:lineRule="auto"/>
        <w:rPr>
          <w:lang w:eastAsia="en-US"/>
        </w:rPr>
      </w:pPr>
      <w:r>
        <w:rPr>
          <w:lang w:eastAsia="en-US"/>
        </w:rPr>
        <w:br w:type="page"/>
      </w:r>
    </w:p>
    <w:p w:rsidR="00667E09" w:rsidRDefault="00667E09" w:rsidP="00667E09">
      <w:pPr>
        <w:shd w:val="clear" w:color="auto" w:fill="FFFFFF"/>
        <w:spacing w:line="0" w:lineRule="atLeast"/>
        <w:ind w:right="-2"/>
        <w:jc w:val="both"/>
        <w:rPr>
          <w:lang w:eastAsia="en-US"/>
        </w:rPr>
      </w:pPr>
    </w:p>
    <w:p w:rsidR="00667E09" w:rsidRDefault="00667E09" w:rsidP="00667E09">
      <w:pPr>
        <w:shd w:val="clear" w:color="auto" w:fill="FFFFFF"/>
        <w:spacing w:line="0" w:lineRule="atLeast"/>
        <w:ind w:right="-2"/>
        <w:jc w:val="center"/>
        <w:rPr>
          <w:b/>
          <w:lang w:eastAsia="en-US"/>
        </w:rPr>
      </w:pPr>
      <w:r w:rsidRPr="008522F0">
        <w:rPr>
          <w:b/>
          <w:lang w:eastAsia="en-US"/>
        </w:rPr>
        <w:t>Анализ объема финансирования муниципальной программы за 2020 год</w:t>
      </w:r>
    </w:p>
    <w:p w:rsidR="00667E09" w:rsidRPr="008522F0" w:rsidRDefault="00667E09" w:rsidP="00667E09">
      <w:pPr>
        <w:shd w:val="clear" w:color="auto" w:fill="FFFFFF"/>
        <w:spacing w:line="0" w:lineRule="atLeast"/>
        <w:ind w:right="-2"/>
        <w:jc w:val="center"/>
        <w:rPr>
          <w:b/>
          <w:lang w:eastAsia="en-US"/>
        </w:rPr>
      </w:pPr>
    </w:p>
    <w:tbl>
      <w:tblPr>
        <w:tblW w:w="9214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1276"/>
        <w:gridCol w:w="1275"/>
        <w:gridCol w:w="1134"/>
        <w:gridCol w:w="1134"/>
        <w:gridCol w:w="1134"/>
      </w:tblGrid>
      <w:tr w:rsidR="00667E09" w:rsidRPr="00E13F1E" w:rsidTr="0007029C">
        <w:trPr>
          <w:trHeight w:val="279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667E09" w:rsidRPr="0007029C" w:rsidRDefault="00667E09" w:rsidP="0007029C">
            <w:pPr>
              <w:spacing w:line="0" w:lineRule="atLeast"/>
              <w:ind w:right="-2"/>
              <w:jc w:val="center"/>
              <w:rPr>
                <w:b/>
                <w:sz w:val="18"/>
                <w:szCs w:val="18"/>
                <w:lang w:eastAsia="en-US"/>
              </w:rPr>
            </w:pPr>
            <w:r w:rsidRPr="0007029C"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667E09" w:rsidRPr="0007029C" w:rsidRDefault="00667E09" w:rsidP="0007029C">
            <w:pPr>
              <w:spacing w:line="0" w:lineRule="atLeast"/>
              <w:ind w:right="-2"/>
              <w:jc w:val="center"/>
              <w:rPr>
                <w:b/>
                <w:sz w:val="18"/>
                <w:szCs w:val="18"/>
                <w:lang w:eastAsia="en-US"/>
              </w:rPr>
            </w:pPr>
            <w:r w:rsidRPr="0007029C">
              <w:rPr>
                <w:b/>
                <w:sz w:val="18"/>
                <w:szCs w:val="18"/>
                <w:lang w:eastAsia="en-US"/>
              </w:rPr>
              <w:t>Наименование основных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7E09" w:rsidRPr="0007029C" w:rsidRDefault="00667E09" w:rsidP="0007029C">
            <w:pPr>
              <w:spacing w:line="0" w:lineRule="atLeast"/>
              <w:ind w:right="-2"/>
              <w:jc w:val="center"/>
              <w:rPr>
                <w:b/>
                <w:sz w:val="18"/>
                <w:szCs w:val="18"/>
                <w:lang w:eastAsia="en-US"/>
              </w:rPr>
            </w:pPr>
            <w:r w:rsidRPr="0007029C">
              <w:rPr>
                <w:b/>
                <w:sz w:val="18"/>
                <w:szCs w:val="18"/>
                <w:lang w:eastAsia="en-US"/>
              </w:rPr>
              <w:t>Источник финансирования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67E09" w:rsidRPr="0007029C" w:rsidRDefault="00667E09" w:rsidP="0007029C">
            <w:pPr>
              <w:spacing w:line="0" w:lineRule="atLeast"/>
              <w:ind w:right="-2"/>
              <w:jc w:val="center"/>
              <w:rPr>
                <w:b/>
                <w:sz w:val="18"/>
                <w:szCs w:val="18"/>
                <w:lang w:eastAsia="en-US"/>
              </w:rPr>
            </w:pPr>
            <w:r w:rsidRPr="0007029C">
              <w:rPr>
                <w:b/>
                <w:sz w:val="18"/>
                <w:szCs w:val="18"/>
                <w:lang w:eastAsia="en-US"/>
              </w:rPr>
              <w:t xml:space="preserve">Объем финансирования, </w:t>
            </w:r>
            <w:proofErr w:type="spellStart"/>
            <w:r w:rsidRPr="0007029C">
              <w:rPr>
                <w:b/>
                <w:sz w:val="18"/>
                <w:szCs w:val="18"/>
                <w:lang w:eastAsia="en-US"/>
              </w:rPr>
              <w:t>тыс</w:t>
            </w:r>
            <w:proofErr w:type="gramStart"/>
            <w:r w:rsidRPr="0007029C">
              <w:rPr>
                <w:b/>
                <w:sz w:val="18"/>
                <w:szCs w:val="18"/>
                <w:lang w:eastAsia="en-US"/>
              </w:rPr>
              <w:t>.р</w:t>
            </w:r>
            <w:proofErr w:type="gramEnd"/>
            <w:r w:rsidRPr="0007029C">
              <w:rPr>
                <w:b/>
                <w:sz w:val="18"/>
                <w:szCs w:val="18"/>
                <w:lang w:eastAsia="en-US"/>
              </w:rPr>
              <w:t>уб</w:t>
            </w:r>
            <w:proofErr w:type="spellEnd"/>
            <w:r w:rsidRPr="0007029C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67E09" w:rsidRPr="0007029C" w:rsidRDefault="00667E09" w:rsidP="0007029C">
            <w:pPr>
              <w:spacing w:line="0" w:lineRule="atLeast"/>
              <w:ind w:right="-2"/>
              <w:jc w:val="center"/>
              <w:rPr>
                <w:b/>
                <w:sz w:val="18"/>
                <w:szCs w:val="18"/>
                <w:lang w:eastAsia="en-US"/>
              </w:rPr>
            </w:pPr>
            <w:r w:rsidRPr="0007029C">
              <w:rPr>
                <w:b/>
                <w:sz w:val="18"/>
                <w:szCs w:val="18"/>
                <w:lang w:eastAsia="en-US"/>
              </w:rPr>
              <w:t>Исполнено %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67E09" w:rsidRPr="0007029C" w:rsidRDefault="00667E09" w:rsidP="0007029C">
            <w:pPr>
              <w:spacing w:line="0" w:lineRule="atLeast"/>
              <w:ind w:right="-2"/>
              <w:jc w:val="center"/>
              <w:rPr>
                <w:b/>
                <w:sz w:val="18"/>
                <w:szCs w:val="18"/>
                <w:lang w:eastAsia="en-US"/>
              </w:rPr>
            </w:pPr>
            <w:r w:rsidRPr="0007029C">
              <w:rPr>
                <w:b/>
                <w:sz w:val="18"/>
                <w:szCs w:val="18"/>
                <w:lang w:eastAsia="en-US"/>
              </w:rPr>
              <w:t>Пояснения</w:t>
            </w:r>
          </w:p>
        </w:tc>
      </w:tr>
      <w:tr w:rsidR="00667E09" w:rsidRPr="00E13F1E" w:rsidTr="0007029C">
        <w:trPr>
          <w:trHeight w:val="279"/>
          <w:jc w:val="center"/>
        </w:trPr>
        <w:tc>
          <w:tcPr>
            <w:tcW w:w="425" w:type="dxa"/>
            <w:vMerge/>
            <w:shd w:val="clear" w:color="auto" w:fill="auto"/>
          </w:tcPr>
          <w:p w:rsidR="00667E09" w:rsidRPr="00E13F1E" w:rsidRDefault="00667E09" w:rsidP="00893A99">
            <w:pPr>
              <w:spacing w:line="0" w:lineRule="atLeast"/>
              <w:ind w:right="-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667E09" w:rsidRPr="00E13F1E" w:rsidRDefault="00667E09" w:rsidP="00893A99">
            <w:pPr>
              <w:spacing w:line="0" w:lineRule="atLeast"/>
              <w:ind w:right="-2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7E09" w:rsidRPr="00E13F1E" w:rsidRDefault="00667E09" w:rsidP="00893A99">
            <w:pPr>
              <w:spacing w:line="0" w:lineRule="atLeast"/>
              <w:ind w:right="-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67E09" w:rsidRPr="00E13F1E" w:rsidRDefault="00667E09" w:rsidP="00893A99">
            <w:pPr>
              <w:spacing w:line="0" w:lineRule="atLeast"/>
              <w:ind w:right="-2"/>
              <w:jc w:val="center"/>
              <w:rPr>
                <w:b/>
                <w:sz w:val="20"/>
                <w:szCs w:val="20"/>
                <w:lang w:eastAsia="en-US"/>
              </w:rPr>
            </w:pPr>
            <w:r w:rsidRPr="00E13F1E">
              <w:rPr>
                <w:b/>
                <w:sz w:val="20"/>
                <w:szCs w:val="20"/>
                <w:lang w:eastAsia="en-US"/>
              </w:rPr>
              <w:t>План на год</w:t>
            </w:r>
          </w:p>
        </w:tc>
        <w:tc>
          <w:tcPr>
            <w:tcW w:w="1134" w:type="dxa"/>
            <w:shd w:val="clear" w:color="auto" w:fill="auto"/>
          </w:tcPr>
          <w:p w:rsidR="00667E09" w:rsidRPr="00E13F1E" w:rsidRDefault="00667E09" w:rsidP="00893A99">
            <w:pPr>
              <w:spacing w:line="0" w:lineRule="atLeast"/>
              <w:ind w:right="-2"/>
              <w:jc w:val="both"/>
              <w:rPr>
                <w:b/>
                <w:sz w:val="20"/>
                <w:szCs w:val="20"/>
                <w:lang w:eastAsia="en-US"/>
              </w:rPr>
            </w:pPr>
            <w:r w:rsidRPr="00E13F1E">
              <w:rPr>
                <w:b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134" w:type="dxa"/>
            <w:vMerge/>
            <w:shd w:val="clear" w:color="auto" w:fill="auto"/>
          </w:tcPr>
          <w:p w:rsidR="00667E09" w:rsidRPr="00E13F1E" w:rsidRDefault="00667E09" w:rsidP="00893A99">
            <w:pPr>
              <w:spacing w:line="0" w:lineRule="atLeast"/>
              <w:ind w:right="-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67E09" w:rsidRPr="00E13F1E" w:rsidRDefault="00667E09" w:rsidP="00893A99">
            <w:pPr>
              <w:spacing w:line="0" w:lineRule="atLeast"/>
              <w:ind w:right="-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67E09" w:rsidRPr="00E13F1E" w:rsidTr="0007029C">
        <w:trPr>
          <w:trHeight w:val="738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667E09" w:rsidRPr="00E13F1E" w:rsidRDefault="00667E09" w:rsidP="00893A99">
            <w:pPr>
              <w:spacing w:line="0" w:lineRule="atLeast"/>
              <w:ind w:right="-2"/>
              <w:jc w:val="both"/>
              <w:rPr>
                <w:sz w:val="20"/>
                <w:szCs w:val="20"/>
                <w:lang w:eastAsia="en-US"/>
              </w:rPr>
            </w:pPr>
            <w:r w:rsidRPr="00E13F1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667E09" w:rsidRPr="00E13F1E" w:rsidRDefault="00667E09" w:rsidP="000702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F1E">
              <w:rPr>
                <w:rFonts w:ascii="Times New Roman" w:hAnsi="Times New Roman" w:cs="Times New Roman"/>
              </w:rPr>
              <w:t xml:space="preserve">Подпрограмма «Оказание поддержки учреждениям образования, культуры в решение финансово-хозяйственных задач в </w:t>
            </w:r>
            <w:proofErr w:type="spellStart"/>
            <w:r w:rsidRPr="00E13F1E">
              <w:rPr>
                <w:rFonts w:ascii="Times New Roman" w:hAnsi="Times New Roman" w:cs="Times New Roman"/>
              </w:rPr>
              <w:t>Слюдянском</w:t>
            </w:r>
            <w:proofErr w:type="spellEnd"/>
            <w:r w:rsidRPr="00E13F1E">
              <w:rPr>
                <w:rFonts w:ascii="Times New Roman" w:hAnsi="Times New Roman" w:cs="Times New Roman"/>
              </w:rPr>
              <w:t xml:space="preserve"> муниципальном районе» на 2019-2024 годы</w:t>
            </w:r>
          </w:p>
          <w:p w:rsidR="00667E09" w:rsidRPr="00E13F1E" w:rsidRDefault="00667E09" w:rsidP="0007029C">
            <w:pPr>
              <w:spacing w:line="0" w:lineRule="atLeast"/>
              <w:ind w:right="-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67E09" w:rsidRPr="00E13F1E" w:rsidRDefault="00667E09" w:rsidP="0007029C">
            <w:pPr>
              <w:spacing w:line="0" w:lineRule="atLeast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E13F1E">
              <w:rPr>
                <w:sz w:val="20"/>
                <w:szCs w:val="20"/>
                <w:lang w:eastAsia="en-US"/>
              </w:rPr>
              <w:t>МБ</w:t>
            </w:r>
          </w:p>
          <w:p w:rsidR="00667E09" w:rsidRPr="00E13F1E" w:rsidRDefault="00667E09" w:rsidP="0007029C">
            <w:pPr>
              <w:spacing w:line="0" w:lineRule="atLeast"/>
              <w:ind w:right="-2"/>
              <w:jc w:val="center"/>
              <w:rPr>
                <w:sz w:val="20"/>
                <w:szCs w:val="20"/>
                <w:lang w:eastAsia="en-US"/>
              </w:rPr>
            </w:pPr>
          </w:p>
          <w:p w:rsidR="00667E09" w:rsidRPr="00E13F1E" w:rsidRDefault="00667E09" w:rsidP="0007029C">
            <w:pPr>
              <w:spacing w:line="0" w:lineRule="atLeast"/>
              <w:ind w:right="-2"/>
              <w:jc w:val="center"/>
              <w:rPr>
                <w:sz w:val="20"/>
                <w:szCs w:val="20"/>
                <w:lang w:eastAsia="en-US"/>
              </w:rPr>
            </w:pPr>
          </w:p>
          <w:p w:rsidR="00667E09" w:rsidRPr="00E13F1E" w:rsidRDefault="00667E09" w:rsidP="0007029C">
            <w:pPr>
              <w:spacing w:line="0" w:lineRule="atLeast"/>
              <w:ind w:right="-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67E09" w:rsidRPr="00E13F1E" w:rsidRDefault="00667E09" w:rsidP="0007029C">
            <w:pPr>
              <w:spacing w:line="0" w:lineRule="atLeast"/>
              <w:ind w:right="-2"/>
              <w:jc w:val="right"/>
              <w:rPr>
                <w:sz w:val="20"/>
                <w:szCs w:val="20"/>
                <w:lang w:eastAsia="en-US"/>
              </w:rPr>
            </w:pPr>
            <w:r w:rsidRPr="00E13F1E">
              <w:rPr>
                <w:sz w:val="20"/>
                <w:szCs w:val="20"/>
                <w:lang w:eastAsia="en-US"/>
              </w:rPr>
              <w:t>49 508,15</w:t>
            </w:r>
          </w:p>
        </w:tc>
        <w:tc>
          <w:tcPr>
            <w:tcW w:w="1134" w:type="dxa"/>
            <w:shd w:val="clear" w:color="auto" w:fill="auto"/>
          </w:tcPr>
          <w:p w:rsidR="00667E09" w:rsidRPr="00E13F1E" w:rsidRDefault="00667E09" w:rsidP="0007029C">
            <w:pPr>
              <w:spacing w:line="0" w:lineRule="atLeast"/>
              <w:ind w:right="-2"/>
              <w:jc w:val="right"/>
              <w:rPr>
                <w:sz w:val="20"/>
                <w:szCs w:val="20"/>
                <w:lang w:eastAsia="en-US"/>
              </w:rPr>
            </w:pPr>
            <w:r w:rsidRPr="00E13F1E">
              <w:rPr>
                <w:sz w:val="20"/>
                <w:szCs w:val="20"/>
                <w:lang w:eastAsia="en-US"/>
              </w:rPr>
              <w:t>48 037,40</w:t>
            </w:r>
          </w:p>
        </w:tc>
        <w:tc>
          <w:tcPr>
            <w:tcW w:w="1134" w:type="dxa"/>
            <w:shd w:val="clear" w:color="auto" w:fill="auto"/>
          </w:tcPr>
          <w:p w:rsidR="00667E09" w:rsidRPr="00E13F1E" w:rsidRDefault="00667E09" w:rsidP="0007029C">
            <w:pPr>
              <w:spacing w:line="0" w:lineRule="atLeast"/>
              <w:ind w:right="-2"/>
              <w:jc w:val="right"/>
              <w:rPr>
                <w:sz w:val="20"/>
                <w:szCs w:val="20"/>
                <w:lang w:eastAsia="en-US"/>
              </w:rPr>
            </w:pPr>
            <w:r w:rsidRPr="00E13F1E"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67E09" w:rsidRPr="00E13F1E" w:rsidRDefault="00667E09" w:rsidP="00893A99">
            <w:pPr>
              <w:spacing w:line="0" w:lineRule="atLeast"/>
              <w:ind w:right="-2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67E09" w:rsidRPr="00E13F1E" w:rsidTr="0007029C">
        <w:trPr>
          <w:trHeight w:val="613"/>
          <w:jc w:val="center"/>
        </w:trPr>
        <w:tc>
          <w:tcPr>
            <w:tcW w:w="425" w:type="dxa"/>
            <w:vMerge/>
            <w:shd w:val="clear" w:color="auto" w:fill="auto"/>
          </w:tcPr>
          <w:p w:rsidR="00667E09" w:rsidRPr="00E13F1E" w:rsidRDefault="00667E09" w:rsidP="00893A99">
            <w:pPr>
              <w:spacing w:line="0" w:lineRule="atLeast"/>
              <w:ind w:right="-2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667E09" w:rsidRPr="00E13F1E" w:rsidRDefault="00667E09" w:rsidP="000702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67E09" w:rsidRPr="00E13F1E" w:rsidRDefault="00667E09" w:rsidP="0007029C">
            <w:pPr>
              <w:spacing w:line="0" w:lineRule="atLeast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E13F1E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275" w:type="dxa"/>
            <w:shd w:val="clear" w:color="auto" w:fill="auto"/>
          </w:tcPr>
          <w:p w:rsidR="00667E09" w:rsidRPr="00E13F1E" w:rsidRDefault="00667E09" w:rsidP="0007029C">
            <w:pPr>
              <w:spacing w:line="0" w:lineRule="atLeast"/>
              <w:ind w:right="-2"/>
              <w:jc w:val="right"/>
              <w:rPr>
                <w:sz w:val="20"/>
                <w:szCs w:val="20"/>
                <w:lang w:eastAsia="en-US"/>
              </w:rPr>
            </w:pPr>
            <w:r w:rsidRPr="00E13F1E">
              <w:rPr>
                <w:sz w:val="20"/>
                <w:szCs w:val="20"/>
                <w:lang w:eastAsia="en-US"/>
              </w:rPr>
              <w:t>4 120,50</w:t>
            </w:r>
          </w:p>
        </w:tc>
        <w:tc>
          <w:tcPr>
            <w:tcW w:w="1134" w:type="dxa"/>
            <w:shd w:val="clear" w:color="auto" w:fill="auto"/>
          </w:tcPr>
          <w:p w:rsidR="00667E09" w:rsidRPr="00E13F1E" w:rsidRDefault="00667E09" w:rsidP="0007029C">
            <w:pPr>
              <w:spacing w:line="0" w:lineRule="atLeast"/>
              <w:ind w:right="-2"/>
              <w:jc w:val="right"/>
              <w:rPr>
                <w:sz w:val="20"/>
                <w:szCs w:val="20"/>
                <w:lang w:eastAsia="en-US"/>
              </w:rPr>
            </w:pPr>
            <w:r w:rsidRPr="00E13F1E">
              <w:rPr>
                <w:sz w:val="20"/>
                <w:szCs w:val="20"/>
                <w:lang w:eastAsia="en-US"/>
              </w:rPr>
              <w:t>4 120 ,50</w:t>
            </w:r>
          </w:p>
        </w:tc>
        <w:tc>
          <w:tcPr>
            <w:tcW w:w="1134" w:type="dxa"/>
            <w:shd w:val="clear" w:color="auto" w:fill="auto"/>
          </w:tcPr>
          <w:p w:rsidR="00667E09" w:rsidRPr="00E13F1E" w:rsidRDefault="00667E09" w:rsidP="0007029C">
            <w:pPr>
              <w:spacing w:line="0" w:lineRule="atLeast"/>
              <w:ind w:right="-2"/>
              <w:jc w:val="right"/>
              <w:rPr>
                <w:sz w:val="20"/>
                <w:szCs w:val="20"/>
                <w:lang w:eastAsia="en-US"/>
              </w:rPr>
            </w:pPr>
            <w:r w:rsidRPr="00E13F1E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</w:tcPr>
          <w:p w:rsidR="00667E09" w:rsidRPr="00E13F1E" w:rsidRDefault="00667E09" w:rsidP="00893A99">
            <w:pPr>
              <w:spacing w:line="0" w:lineRule="atLeast"/>
              <w:ind w:right="-2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67E09" w:rsidRPr="00E13F1E" w:rsidTr="0007029C">
        <w:trPr>
          <w:trHeight w:val="922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667E09" w:rsidRPr="00E13F1E" w:rsidRDefault="00667E09" w:rsidP="00893A99">
            <w:pPr>
              <w:spacing w:line="0" w:lineRule="atLeast"/>
              <w:ind w:right="-2"/>
              <w:jc w:val="both"/>
              <w:rPr>
                <w:sz w:val="20"/>
                <w:szCs w:val="20"/>
                <w:lang w:eastAsia="en-US"/>
              </w:rPr>
            </w:pPr>
            <w:r w:rsidRPr="00E13F1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667E09" w:rsidRPr="00E13F1E" w:rsidRDefault="00667E09" w:rsidP="000702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F1E">
              <w:rPr>
                <w:rFonts w:ascii="Times New Roman" w:hAnsi="Times New Roman" w:cs="Times New Roman"/>
              </w:rPr>
              <w:t>Подпрограмма «Развитие информационно - методического центра через работу с педагогическими кадрами и одарёнными детьми» на 2019-2024 годы</w:t>
            </w:r>
          </w:p>
          <w:p w:rsidR="00667E09" w:rsidRPr="00E13F1E" w:rsidRDefault="00667E09" w:rsidP="000702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67E09" w:rsidRPr="00E13F1E" w:rsidRDefault="00667E09" w:rsidP="0007029C">
            <w:pPr>
              <w:spacing w:line="0" w:lineRule="atLeast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E13F1E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275" w:type="dxa"/>
            <w:shd w:val="clear" w:color="auto" w:fill="auto"/>
          </w:tcPr>
          <w:p w:rsidR="00667E09" w:rsidRPr="00E13F1E" w:rsidRDefault="00667E09" w:rsidP="0007029C">
            <w:pPr>
              <w:spacing w:line="0" w:lineRule="atLeast"/>
              <w:ind w:right="-2"/>
              <w:jc w:val="right"/>
              <w:rPr>
                <w:sz w:val="20"/>
                <w:szCs w:val="20"/>
                <w:lang w:eastAsia="en-US"/>
              </w:rPr>
            </w:pPr>
            <w:r w:rsidRPr="00E13F1E">
              <w:rPr>
                <w:sz w:val="20"/>
                <w:szCs w:val="20"/>
                <w:lang w:eastAsia="en-US"/>
              </w:rPr>
              <w:t>2 093,42</w:t>
            </w:r>
          </w:p>
        </w:tc>
        <w:tc>
          <w:tcPr>
            <w:tcW w:w="1134" w:type="dxa"/>
            <w:shd w:val="clear" w:color="auto" w:fill="auto"/>
          </w:tcPr>
          <w:p w:rsidR="00667E09" w:rsidRPr="00E13F1E" w:rsidRDefault="00667E09" w:rsidP="0007029C">
            <w:pPr>
              <w:spacing w:line="0" w:lineRule="atLeast"/>
              <w:ind w:right="-2"/>
              <w:jc w:val="right"/>
              <w:rPr>
                <w:sz w:val="20"/>
                <w:szCs w:val="20"/>
                <w:lang w:eastAsia="en-US"/>
              </w:rPr>
            </w:pPr>
            <w:r w:rsidRPr="00E13F1E">
              <w:rPr>
                <w:sz w:val="20"/>
                <w:szCs w:val="20"/>
                <w:lang w:eastAsia="en-US"/>
              </w:rPr>
              <w:t>2 068,84</w:t>
            </w:r>
          </w:p>
        </w:tc>
        <w:tc>
          <w:tcPr>
            <w:tcW w:w="1134" w:type="dxa"/>
            <w:shd w:val="clear" w:color="auto" w:fill="auto"/>
          </w:tcPr>
          <w:p w:rsidR="00667E09" w:rsidRPr="00E13F1E" w:rsidRDefault="00667E09" w:rsidP="0007029C">
            <w:pPr>
              <w:spacing w:line="0" w:lineRule="atLeast"/>
              <w:ind w:right="-2"/>
              <w:jc w:val="right"/>
              <w:rPr>
                <w:sz w:val="20"/>
                <w:szCs w:val="20"/>
                <w:lang w:eastAsia="en-US"/>
              </w:rPr>
            </w:pPr>
            <w:r w:rsidRPr="00E13F1E">
              <w:rPr>
                <w:sz w:val="20"/>
                <w:szCs w:val="20"/>
                <w:lang w:eastAsia="en-US"/>
              </w:rPr>
              <w:t>98,83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67E09" w:rsidRPr="00E13F1E" w:rsidRDefault="00667E09" w:rsidP="00893A99">
            <w:pPr>
              <w:spacing w:line="0" w:lineRule="atLeast"/>
              <w:ind w:right="-2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67E09" w:rsidRPr="00E13F1E" w:rsidTr="0007029C">
        <w:trPr>
          <w:trHeight w:val="596"/>
          <w:jc w:val="center"/>
        </w:trPr>
        <w:tc>
          <w:tcPr>
            <w:tcW w:w="425" w:type="dxa"/>
            <w:vMerge/>
            <w:shd w:val="clear" w:color="auto" w:fill="auto"/>
          </w:tcPr>
          <w:p w:rsidR="00667E09" w:rsidRPr="00E13F1E" w:rsidRDefault="00667E09" w:rsidP="00893A99">
            <w:pPr>
              <w:spacing w:line="0" w:lineRule="atLeast"/>
              <w:ind w:right="-2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667E09" w:rsidRPr="00E13F1E" w:rsidRDefault="00667E09" w:rsidP="000702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67E09" w:rsidRPr="00E13F1E" w:rsidRDefault="00667E09" w:rsidP="0007029C">
            <w:pPr>
              <w:spacing w:line="0" w:lineRule="atLeast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E13F1E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275" w:type="dxa"/>
            <w:shd w:val="clear" w:color="auto" w:fill="auto"/>
          </w:tcPr>
          <w:p w:rsidR="00667E09" w:rsidRPr="00E13F1E" w:rsidRDefault="00667E09" w:rsidP="0007029C">
            <w:pPr>
              <w:spacing w:line="0" w:lineRule="atLeast"/>
              <w:ind w:right="-2"/>
              <w:jc w:val="right"/>
              <w:rPr>
                <w:sz w:val="20"/>
                <w:szCs w:val="20"/>
                <w:lang w:eastAsia="en-US"/>
              </w:rPr>
            </w:pPr>
            <w:r w:rsidRPr="00E13F1E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67E09" w:rsidRPr="00E13F1E" w:rsidRDefault="00667E09" w:rsidP="0007029C">
            <w:pPr>
              <w:spacing w:line="0" w:lineRule="atLeast"/>
              <w:ind w:right="-2"/>
              <w:jc w:val="right"/>
              <w:rPr>
                <w:sz w:val="20"/>
                <w:szCs w:val="20"/>
                <w:lang w:eastAsia="en-US"/>
              </w:rPr>
            </w:pPr>
            <w:r w:rsidRPr="00E13F1E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67E09" w:rsidRPr="00E13F1E" w:rsidRDefault="00667E09" w:rsidP="0007029C">
            <w:pPr>
              <w:spacing w:line="0" w:lineRule="atLeast"/>
              <w:ind w:right="-2"/>
              <w:jc w:val="right"/>
              <w:rPr>
                <w:sz w:val="20"/>
                <w:szCs w:val="20"/>
                <w:lang w:eastAsia="en-US"/>
              </w:rPr>
            </w:pPr>
            <w:r w:rsidRPr="00E13F1E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</w:tcPr>
          <w:p w:rsidR="00667E09" w:rsidRPr="00E13F1E" w:rsidRDefault="00667E09" w:rsidP="00893A99">
            <w:pPr>
              <w:spacing w:line="0" w:lineRule="atLeast"/>
              <w:ind w:right="-2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67E09" w:rsidRPr="00E13F1E" w:rsidTr="0007029C">
        <w:trPr>
          <w:trHeight w:val="728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667E09" w:rsidRPr="00E13F1E" w:rsidRDefault="00667E09" w:rsidP="00893A99">
            <w:pPr>
              <w:spacing w:line="0" w:lineRule="atLeast"/>
              <w:ind w:right="-2"/>
              <w:jc w:val="both"/>
              <w:rPr>
                <w:sz w:val="20"/>
                <w:szCs w:val="20"/>
                <w:lang w:eastAsia="en-US"/>
              </w:rPr>
            </w:pPr>
            <w:r w:rsidRPr="00E13F1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667E09" w:rsidRPr="00E13F1E" w:rsidRDefault="00667E09" w:rsidP="0007029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13F1E">
              <w:rPr>
                <w:sz w:val="20"/>
                <w:szCs w:val="20"/>
                <w:lang w:eastAsia="en-US"/>
              </w:rPr>
              <w:t xml:space="preserve">Подпрограмма </w:t>
            </w:r>
            <w:r w:rsidRPr="00E13F1E">
              <w:rPr>
                <w:sz w:val="20"/>
                <w:szCs w:val="20"/>
              </w:rPr>
              <w:t xml:space="preserve">«Проведение культурно-массовых мероприятий в </w:t>
            </w:r>
            <w:proofErr w:type="spellStart"/>
            <w:r w:rsidRPr="00E13F1E">
              <w:rPr>
                <w:sz w:val="20"/>
                <w:szCs w:val="20"/>
              </w:rPr>
              <w:t>Слюдянском</w:t>
            </w:r>
            <w:proofErr w:type="spellEnd"/>
            <w:r w:rsidRPr="00E13F1E">
              <w:rPr>
                <w:sz w:val="20"/>
                <w:szCs w:val="20"/>
              </w:rPr>
              <w:t xml:space="preserve"> муниципальном районе» на 2019-2024 годы</w:t>
            </w:r>
          </w:p>
          <w:p w:rsidR="00667E09" w:rsidRPr="00E13F1E" w:rsidRDefault="00667E09" w:rsidP="0007029C">
            <w:pPr>
              <w:spacing w:line="0" w:lineRule="atLeast"/>
              <w:ind w:right="-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67E09" w:rsidRPr="00E13F1E" w:rsidRDefault="00667E09" w:rsidP="0007029C">
            <w:pPr>
              <w:spacing w:line="0" w:lineRule="atLeast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E13F1E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275" w:type="dxa"/>
            <w:shd w:val="clear" w:color="auto" w:fill="auto"/>
          </w:tcPr>
          <w:p w:rsidR="00667E09" w:rsidRPr="00E13F1E" w:rsidRDefault="00667E09" w:rsidP="0007029C">
            <w:pPr>
              <w:spacing w:line="0" w:lineRule="atLeast"/>
              <w:ind w:right="-2"/>
              <w:jc w:val="right"/>
              <w:rPr>
                <w:sz w:val="20"/>
                <w:szCs w:val="20"/>
                <w:lang w:eastAsia="en-US"/>
              </w:rPr>
            </w:pPr>
            <w:r w:rsidRPr="00E13F1E">
              <w:rPr>
                <w:sz w:val="20"/>
                <w:szCs w:val="20"/>
                <w:lang w:eastAsia="en-US"/>
              </w:rPr>
              <w:t>1 042,00</w:t>
            </w:r>
          </w:p>
        </w:tc>
        <w:tc>
          <w:tcPr>
            <w:tcW w:w="1134" w:type="dxa"/>
            <w:shd w:val="clear" w:color="auto" w:fill="auto"/>
          </w:tcPr>
          <w:p w:rsidR="00667E09" w:rsidRPr="00E13F1E" w:rsidRDefault="00667E09" w:rsidP="0007029C">
            <w:pPr>
              <w:spacing w:line="0" w:lineRule="atLeast"/>
              <w:ind w:right="-2"/>
              <w:jc w:val="right"/>
              <w:rPr>
                <w:sz w:val="20"/>
                <w:szCs w:val="20"/>
                <w:lang w:eastAsia="en-US"/>
              </w:rPr>
            </w:pPr>
            <w:r w:rsidRPr="00E13F1E">
              <w:rPr>
                <w:sz w:val="20"/>
                <w:szCs w:val="20"/>
                <w:lang w:eastAsia="en-US"/>
              </w:rPr>
              <w:t>1 041,95</w:t>
            </w:r>
          </w:p>
        </w:tc>
        <w:tc>
          <w:tcPr>
            <w:tcW w:w="1134" w:type="dxa"/>
            <w:shd w:val="clear" w:color="auto" w:fill="auto"/>
          </w:tcPr>
          <w:p w:rsidR="00667E09" w:rsidRPr="00E13F1E" w:rsidRDefault="00667E09" w:rsidP="0007029C">
            <w:pPr>
              <w:spacing w:line="0" w:lineRule="atLeast"/>
              <w:ind w:right="-2"/>
              <w:jc w:val="right"/>
              <w:rPr>
                <w:sz w:val="20"/>
                <w:szCs w:val="20"/>
                <w:lang w:eastAsia="en-US"/>
              </w:rPr>
            </w:pPr>
            <w:r w:rsidRPr="00E13F1E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67E09" w:rsidRPr="00E13F1E" w:rsidRDefault="00667E09" w:rsidP="00893A99">
            <w:pPr>
              <w:spacing w:line="0" w:lineRule="atLeast"/>
              <w:ind w:right="-2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67E09" w:rsidRPr="00E13F1E" w:rsidTr="0007029C">
        <w:trPr>
          <w:trHeight w:val="728"/>
          <w:jc w:val="center"/>
        </w:trPr>
        <w:tc>
          <w:tcPr>
            <w:tcW w:w="425" w:type="dxa"/>
            <w:vMerge/>
            <w:shd w:val="clear" w:color="auto" w:fill="auto"/>
          </w:tcPr>
          <w:p w:rsidR="00667E09" w:rsidRPr="00E13F1E" w:rsidRDefault="00667E09" w:rsidP="00893A99">
            <w:pPr>
              <w:spacing w:line="0" w:lineRule="atLeast"/>
              <w:ind w:right="-2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667E09" w:rsidRPr="00E13F1E" w:rsidRDefault="00667E09" w:rsidP="0007029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67E09" w:rsidRPr="00E13F1E" w:rsidRDefault="00667E09" w:rsidP="0007029C">
            <w:pPr>
              <w:spacing w:line="0" w:lineRule="atLeast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E13F1E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275" w:type="dxa"/>
            <w:shd w:val="clear" w:color="auto" w:fill="auto"/>
          </w:tcPr>
          <w:p w:rsidR="00667E09" w:rsidRPr="00E13F1E" w:rsidRDefault="00667E09" w:rsidP="0007029C">
            <w:pPr>
              <w:spacing w:line="0" w:lineRule="atLeast"/>
              <w:ind w:right="-2"/>
              <w:jc w:val="right"/>
              <w:rPr>
                <w:sz w:val="20"/>
                <w:szCs w:val="20"/>
                <w:lang w:eastAsia="en-US"/>
              </w:rPr>
            </w:pPr>
            <w:r w:rsidRPr="00E13F1E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67E09" w:rsidRPr="00E13F1E" w:rsidRDefault="00667E09" w:rsidP="0007029C">
            <w:pPr>
              <w:spacing w:line="0" w:lineRule="atLeast"/>
              <w:ind w:right="-2"/>
              <w:jc w:val="right"/>
              <w:rPr>
                <w:sz w:val="20"/>
                <w:szCs w:val="20"/>
                <w:lang w:eastAsia="en-US"/>
              </w:rPr>
            </w:pPr>
            <w:r w:rsidRPr="00E13F1E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67E09" w:rsidRPr="00E13F1E" w:rsidRDefault="00667E09" w:rsidP="0007029C">
            <w:pPr>
              <w:spacing w:line="0" w:lineRule="atLeast"/>
              <w:ind w:right="-2"/>
              <w:jc w:val="right"/>
              <w:rPr>
                <w:sz w:val="20"/>
                <w:szCs w:val="20"/>
                <w:lang w:eastAsia="en-US"/>
              </w:rPr>
            </w:pPr>
            <w:r w:rsidRPr="00E13F1E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</w:tcPr>
          <w:p w:rsidR="00667E09" w:rsidRPr="00E13F1E" w:rsidRDefault="00667E09" w:rsidP="00893A99">
            <w:pPr>
              <w:spacing w:line="0" w:lineRule="atLeast"/>
              <w:ind w:right="-2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67E09" w:rsidRPr="00E13F1E" w:rsidTr="0007029C">
        <w:trPr>
          <w:trHeight w:val="871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667E09" w:rsidRPr="00E13F1E" w:rsidRDefault="00667E09" w:rsidP="00893A99">
            <w:pPr>
              <w:spacing w:line="0" w:lineRule="atLeast"/>
              <w:ind w:right="-2"/>
              <w:jc w:val="both"/>
              <w:rPr>
                <w:sz w:val="20"/>
                <w:szCs w:val="20"/>
                <w:lang w:eastAsia="en-US"/>
              </w:rPr>
            </w:pPr>
            <w:r w:rsidRPr="00E13F1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667E09" w:rsidRPr="00E13F1E" w:rsidRDefault="00667E09" w:rsidP="0007029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13F1E">
              <w:rPr>
                <w:sz w:val="20"/>
                <w:szCs w:val="20"/>
              </w:rPr>
              <w:t xml:space="preserve">Подпрограмма «Развитие дистанционного образования муниципального образования </w:t>
            </w:r>
            <w:proofErr w:type="spellStart"/>
            <w:r w:rsidRPr="00E13F1E">
              <w:rPr>
                <w:sz w:val="20"/>
                <w:szCs w:val="20"/>
              </w:rPr>
              <w:t>Слюдянский</w:t>
            </w:r>
            <w:proofErr w:type="spellEnd"/>
            <w:r w:rsidRPr="00E13F1E">
              <w:rPr>
                <w:sz w:val="20"/>
                <w:szCs w:val="20"/>
              </w:rPr>
              <w:t xml:space="preserve"> район» на 2019-2024 годы</w:t>
            </w:r>
          </w:p>
          <w:p w:rsidR="00667E09" w:rsidRPr="00E13F1E" w:rsidRDefault="00667E09" w:rsidP="0007029C">
            <w:pPr>
              <w:spacing w:line="0" w:lineRule="atLeast"/>
              <w:ind w:right="-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67E09" w:rsidRPr="00E13F1E" w:rsidRDefault="00667E09" w:rsidP="0007029C">
            <w:pPr>
              <w:spacing w:line="0" w:lineRule="atLeast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E13F1E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275" w:type="dxa"/>
            <w:shd w:val="clear" w:color="auto" w:fill="auto"/>
          </w:tcPr>
          <w:p w:rsidR="00667E09" w:rsidRPr="00E13F1E" w:rsidRDefault="00667E09" w:rsidP="0007029C">
            <w:pPr>
              <w:spacing w:line="0" w:lineRule="atLeast"/>
              <w:ind w:right="-2"/>
              <w:jc w:val="right"/>
              <w:rPr>
                <w:sz w:val="20"/>
                <w:szCs w:val="20"/>
                <w:lang w:eastAsia="en-US"/>
              </w:rPr>
            </w:pPr>
            <w:r w:rsidRPr="00E13F1E">
              <w:rPr>
                <w:sz w:val="20"/>
                <w:szCs w:val="20"/>
                <w:lang w:eastAsia="en-US"/>
              </w:rPr>
              <w:t>1 206,66</w:t>
            </w:r>
          </w:p>
        </w:tc>
        <w:tc>
          <w:tcPr>
            <w:tcW w:w="1134" w:type="dxa"/>
            <w:shd w:val="clear" w:color="auto" w:fill="auto"/>
          </w:tcPr>
          <w:p w:rsidR="00667E09" w:rsidRPr="00E13F1E" w:rsidRDefault="00667E09" w:rsidP="0007029C">
            <w:pPr>
              <w:spacing w:line="0" w:lineRule="atLeast"/>
              <w:ind w:right="-2"/>
              <w:jc w:val="right"/>
              <w:rPr>
                <w:sz w:val="20"/>
                <w:szCs w:val="20"/>
                <w:lang w:eastAsia="en-US"/>
              </w:rPr>
            </w:pPr>
            <w:r w:rsidRPr="00E13F1E">
              <w:rPr>
                <w:sz w:val="20"/>
                <w:szCs w:val="20"/>
                <w:lang w:eastAsia="en-US"/>
              </w:rPr>
              <w:t>1 172,88</w:t>
            </w:r>
          </w:p>
        </w:tc>
        <w:tc>
          <w:tcPr>
            <w:tcW w:w="1134" w:type="dxa"/>
            <w:shd w:val="clear" w:color="auto" w:fill="auto"/>
          </w:tcPr>
          <w:p w:rsidR="00667E09" w:rsidRPr="00E13F1E" w:rsidRDefault="00667E09" w:rsidP="0007029C">
            <w:pPr>
              <w:spacing w:line="0" w:lineRule="atLeast"/>
              <w:ind w:right="-2"/>
              <w:jc w:val="right"/>
              <w:rPr>
                <w:sz w:val="20"/>
                <w:szCs w:val="20"/>
                <w:lang w:eastAsia="en-US"/>
              </w:rPr>
            </w:pPr>
            <w:r w:rsidRPr="00E13F1E">
              <w:rPr>
                <w:sz w:val="20"/>
                <w:szCs w:val="20"/>
                <w:lang w:eastAsia="en-US"/>
              </w:rPr>
              <w:t>97,20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67E09" w:rsidRPr="00E13F1E" w:rsidRDefault="00667E09" w:rsidP="00893A99">
            <w:pPr>
              <w:spacing w:line="0" w:lineRule="atLeast"/>
              <w:ind w:right="-2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67E09" w:rsidRPr="00E13F1E" w:rsidTr="0007029C">
        <w:trPr>
          <w:trHeight w:val="870"/>
          <w:jc w:val="center"/>
        </w:trPr>
        <w:tc>
          <w:tcPr>
            <w:tcW w:w="425" w:type="dxa"/>
            <w:vMerge/>
            <w:shd w:val="clear" w:color="auto" w:fill="auto"/>
          </w:tcPr>
          <w:p w:rsidR="00667E09" w:rsidRPr="00E13F1E" w:rsidRDefault="00667E09" w:rsidP="00893A99">
            <w:pPr>
              <w:spacing w:line="0" w:lineRule="atLeast"/>
              <w:ind w:right="-2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667E09" w:rsidRPr="00E13F1E" w:rsidRDefault="00667E09" w:rsidP="0007029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7E09" w:rsidRPr="00E13F1E" w:rsidRDefault="00667E09" w:rsidP="0007029C">
            <w:pPr>
              <w:spacing w:line="0" w:lineRule="atLeast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E13F1E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275" w:type="dxa"/>
            <w:shd w:val="clear" w:color="auto" w:fill="auto"/>
          </w:tcPr>
          <w:p w:rsidR="00667E09" w:rsidRPr="00E13F1E" w:rsidRDefault="00667E09" w:rsidP="0007029C">
            <w:pPr>
              <w:spacing w:line="0" w:lineRule="atLeast"/>
              <w:ind w:right="-2"/>
              <w:jc w:val="right"/>
              <w:rPr>
                <w:sz w:val="20"/>
                <w:szCs w:val="20"/>
                <w:lang w:eastAsia="en-US"/>
              </w:rPr>
            </w:pPr>
            <w:r w:rsidRPr="00E13F1E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67E09" w:rsidRPr="00E13F1E" w:rsidRDefault="00667E09" w:rsidP="0007029C">
            <w:pPr>
              <w:spacing w:line="0" w:lineRule="atLeast"/>
              <w:ind w:right="-2"/>
              <w:jc w:val="right"/>
              <w:rPr>
                <w:sz w:val="20"/>
                <w:szCs w:val="20"/>
                <w:lang w:eastAsia="en-US"/>
              </w:rPr>
            </w:pPr>
            <w:r w:rsidRPr="00E13F1E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67E09" w:rsidRPr="00E13F1E" w:rsidRDefault="00667E09" w:rsidP="0007029C">
            <w:pPr>
              <w:spacing w:line="0" w:lineRule="atLeast"/>
              <w:ind w:right="-2"/>
              <w:jc w:val="right"/>
              <w:rPr>
                <w:sz w:val="20"/>
                <w:szCs w:val="20"/>
                <w:lang w:eastAsia="en-US"/>
              </w:rPr>
            </w:pPr>
            <w:r w:rsidRPr="00E13F1E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</w:tcPr>
          <w:p w:rsidR="00667E09" w:rsidRPr="00E13F1E" w:rsidRDefault="00667E09" w:rsidP="00893A99">
            <w:pPr>
              <w:spacing w:line="0" w:lineRule="atLeast"/>
              <w:ind w:right="-2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67E09" w:rsidRPr="00E13F1E" w:rsidTr="0007029C">
        <w:trPr>
          <w:trHeight w:val="871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667E09" w:rsidRPr="00E13F1E" w:rsidRDefault="00667E09" w:rsidP="00893A99">
            <w:pPr>
              <w:spacing w:line="0" w:lineRule="atLeast"/>
              <w:ind w:right="-2"/>
              <w:jc w:val="both"/>
              <w:rPr>
                <w:sz w:val="20"/>
                <w:szCs w:val="20"/>
                <w:lang w:eastAsia="en-US"/>
              </w:rPr>
            </w:pPr>
            <w:r w:rsidRPr="00E13F1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667E09" w:rsidRPr="00E13F1E" w:rsidRDefault="00667E09" w:rsidP="0007029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13F1E">
              <w:rPr>
                <w:sz w:val="20"/>
                <w:szCs w:val="20"/>
              </w:rPr>
              <w:t xml:space="preserve">Подпрограмма «Организация деятельности центра специализированной пищевой продукции и сервиса муниципального образования </w:t>
            </w:r>
            <w:proofErr w:type="spellStart"/>
            <w:r w:rsidRPr="00E13F1E">
              <w:rPr>
                <w:sz w:val="20"/>
                <w:szCs w:val="20"/>
              </w:rPr>
              <w:t>Слюдянский</w:t>
            </w:r>
            <w:proofErr w:type="spellEnd"/>
            <w:r w:rsidRPr="00E13F1E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  <w:shd w:val="clear" w:color="auto" w:fill="auto"/>
          </w:tcPr>
          <w:p w:rsidR="00667E09" w:rsidRPr="00E13F1E" w:rsidRDefault="00667E09" w:rsidP="0007029C">
            <w:pPr>
              <w:spacing w:line="0" w:lineRule="atLeast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E13F1E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275" w:type="dxa"/>
            <w:shd w:val="clear" w:color="auto" w:fill="auto"/>
          </w:tcPr>
          <w:p w:rsidR="00667E09" w:rsidRPr="00E13F1E" w:rsidRDefault="00667E09" w:rsidP="0007029C">
            <w:pPr>
              <w:spacing w:line="0" w:lineRule="atLeast"/>
              <w:ind w:right="-2"/>
              <w:jc w:val="right"/>
              <w:rPr>
                <w:sz w:val="20"/>
                <w:szCs w:val="20"/>
                <w:lang w:eastAsia="en-US"/>
              </w:rPr>
            </w:pPr>
            <w:r w:rsidRPr="00E13F1E">
              <w:rPr>
                <w:sz w:val="20"/>
                <w:szCs w:val="20"/>
                <w:lang w:eastAsia="en-US"/>
              </w:rPr>
              <w:t>11 312,64</w:t>
            </w:r>
          </w:p>
        </w:tc>
        <w:tc>
          <w:tcPr>
            <w:tcW w:w="1134" w:type="dxa"/>
            <w:shd w:val="clear" w:color="auto" w:fill="auto"/>
          </w:tcPr>
          <w:p w:rsidR="00667E09" w:rsidRPr="00E13F1E" w:rsidRDefault="00667E09" w:rsidP="0007029C">
            <w:pPr>
              <w:spacing w:line="0" w:lineRule="atLeast"/>
              <w:ind w:right="-2"/>
              <w:jc w:val="right"/>
              <w:rPr>
                <w:sz w:val="20"/>
                <w:szCs w:val="20"/>
                <w:lang w:eastAsia="en-US"/>
              </w:rPr>
            </w:pPr>
            <w:r w:rsidRPr="00E13F1E">
              <w:rPr>
                <w:sz w:val="20"/>
                <w:szCs w:val="20"/>
                <w:lang w:eastAsia="en-US"/>
              </w:rPr>
              <w:t>10 847,80</w:t>
            </w:r>
          </w:p>
        </w:tc>
        <w:tc>
          <w:tcPr>
            <w:tcW w:w="1134" w:type="dxa"/>
            <w:shd w:val="clear" w:color="auto" w:fill="auto"/>
          </w:tcPr>
          <w:p w:rsidR="00667E09" w:rsidRPr="00E13F1E" w:rsidRDefault="00667E09" w:rsidP="0007029C">
            <w:pPr>
              <w:spacing w:line="0" w:lineRule="atLeast"/>
              <w:ind w:right="-2"/>
              <w:jc w:val="right"/>
              <w:rPr>
                <w:sz w:val="20"/>
                <w:szCs w:val="20"/>
                <w:lang w:eastAsia="en-US"/>
              </w:rPr>
            </w:pPr>
            <w:r w:rsidRPr="00E13F1E">
              <w:rPr>
                <w:sz w:val="20"/>
                <w:szCs w:val="20"/>
                <w:lang w:eastAsia="en-US"/>
              </w:rPr>
              <w:t>95,9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67E09" w:rsidRPr="00E13F1E" w:rsidRDefault="00667E09" w:rsidP="00893A99">
            <w:pPr>
              <w:spacing w:line="0" w:lineRule="atLeast"/>
              <w:ind w:right="-2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67E09" w:rsidRPr="00E13F1E" w:rsidTr="0007029C">
        <w:trPr>
          <w:trHeight w:val="870"/>
          <w:jc w:val="center"/>
        </w:trPr>
        <w:tc>
          <w:tcPr>
            <w:tcW w:w="425" w:type="dxa"/>
            <w:vMerge/>
            <w:shd w:val="clear" w:color="auto" w:fill="auto"/>
          </w:tcPr>
          <w:p w:rsidR="00667E09" w:rsidRPr="00E13F1E" w:rsidRDefault="00667E09" w:rsidP="00893A99">
            <w:pPr>
              <w:spacing w:line="0" w:lineRule="atLeast"/>
              <w:ind w:right="-2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667E09" w:rsidRPr="00E13F1E" w:rsidRDefault="00667E09" w:rsidP="0007029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7E09" w:rsidRPr="00E13F1E" w:rsidRDefault="00667E09" w:rsidP="0007029C">
            <w:pPr>
              <w:spacing w:line="0" w:lineRule="atLeast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E13F1E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275" w:type="dxa"/>
            <w:shd w:val="clear" w:color="auto" w:fill="auto"/>
          </w:tcPr>
          <w:p w:rsidR="00667E09" w:rsidRPr="00E13F1E" w:rsidRDefault="00667E09" w:rsidP="0007029C">
            <w:pPr>
              <w:spacing w:line="0" w:lineRule="atLeast"/>
              <w:ind w:right="-2"/>
              <w:jc w:val="right"/>
              <w:rPr>
                <w:sz w:val="20"/>
                <w:szCs w:val="20"/>
                <w:lang w:eastAsia="en-US"/>
              </w:rPr>
            </w:pPr>
            <w:r w:rsidRPr="00E13F1E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67E09" w:rsidRPr="00E13F1E" w:rsidRDefault="00667E09" w:rsidP="0007029C">
            <w:pPr>
              <w:spacing w:line="0" w:lineRule="atLeast"/>
              <w:ind w:right="-2"/>
              <w:jc w:val="right"/>
              <w:rPr>
                <w:sz w:val="20"/>
                <w:szCs w:val="20"/>
                <w:lang w:eastAsia="en-US"/>
              </w:rPr>
            </w:pPr>
            <w:r w:rsidRPr="00E13F1E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67E09" w:rsidRPr="00E13F1E" w:rsidRDefault="00667E09" w:rsidP="0007029C">
            <w:pPr>
              <w:spacing w:line="0" w:lineRule="atLeast"/>
              <w:ind w:right="-2"/>
              <w:jc w:val="right"/>
              <w:rPr>
                <w:sz w:val="20"/>
                <w:szCs w:val="20"/>
                <w:lang w:eastAsia="en-US"/>
              </w:rPr>
            </w:pPr>
            <w:r w:rsidRPr="00E13F1E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</w:tcPr>
          <w:p w:rsidR="00667E09" w:rsidRPr="00E13F1E" w:rsidRDefault="00667E09" w:rsidP="00893A99">
            <w:pPr>
              <w:spacing w:line="0" w:lineRule="atLeast"/>
              <w:ind w:right="-2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67E09" w:rsidRPr="00E13F1E" w:rsidTr="0007029C">
        <w:trPr>
          <w:trHeight w:val="581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667E09" w:rsidRPr="00E13F1E" w:rsidRDefault="00667E09" w:rsidP="00893A99">
            <w:pPr>
              <w:spacing w:line="0" w:lineRule="atLeast"/>
              <w:ind w:right="-2"/>
              <w:jc w:val="both"/>
              <w:rPr>
                <w:b/>
                <w:sz w:val="20"/>
                <w:szCs w:val="20"/>
                <w:lang w:eastAsia="en-US"/>
              </w:rPr>
            </w:pPr>
            <w:r w:rsidRPr="00E13F1E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667E09" w:rsidRPr="00E13F1E" w:rsidRDefault="00667E09" w:rsidP="0007029C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13F1E">
              <w:rPr>
                <w:b/>
                <w:sz w:val="20"/>
                <w:szCs w:val="20"/>
              </w:rPr>
              <w:t xml:space="preserve">ИТОГО по муниципальной программе «Содействие развитию учреждений образования и культуры в муниципальном образовании </w:t>
            </w:r>
            <w:proofErr w:type="spellStart"/>
            <w:r w:rsidRPr="00E13F1E">
              <w:rPr>
                <w:b/>
                <w:sz w:val="20"/>
                <w:szCs w:val="20"/>
              </w:rPr>
              <w:t>Слюдянский</w:t>
            </w:r>
            <w:proofErr w:type="spellEnd"/>
            <w:r w:rsidRPr="00E13F1E">
              <w:rPr>
                <w:b/>
                <w:sz w:val="20"/>
                <w:szCs w:val="20"/>
              </w:rPr>
              <w:t xml:space="preserve"> район» на 2019-2024 годы</w:t>
            </w:r>
          </w:p>
        </w:tc>
        <w:tc>
          <w:tcPr>
            <w:tcW w:w="1276" w:type="dxa"/>
            <w:shd w:val="clear" w:color="auto" w:fill="auto"/>
          </w:tcPr>
          <w:p w:rsidR="00667E09" w:rsidRPr="00E13F1E" w:rsidRDefault="00667E09" w:rsidP="0007029C">
            <w:pPr>
              <w:spacing w:line="0" w:lineRule="atLeast"/>
              <w:ind w:right="-2"/>
              <w:jc w:val="center"/>
              <w:rPr>
                <w:b/>
                <w:sz w:val="20"/>
                <w:szCs w:val="20"/>
                <w:lang w:eastAsia="en-US"/>
              </w:rPr>
            </w:pPr>
            <w:r w:rsidRPr="00E13F1E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667E09" w:rsidRPr="00E13F1E" w:rsidRDefault="00667E09" w:rsidP="0007029C">
            <w:pPr>
              <w:spacing w:line="0" w:lineRule="atLeast"/>
              <w:ind w:right="-2"/>
              <w:jc w:val="right"/>
              <w:rPr>
                <w:b/>
                <w:sz w:val="20"/>
                <w:szCs w:val="20"/>
                <w:lang w:eastAsia="en-US"/>
              </w:rPr>
            </w:pPr>
            <w:r w:rsidRPr="00E13F1E">
              <w:rPr>
                <w:b/>
                <w:sz w:val="20"/>
                <w:szCs w:val="20"/>
                <w:lang w:eastAsia="en-US"/>
              </w:rPr>
              <w:t>69 283,37</w:t>
            </w:r>
          </w:p>
        </w:tc>
        <w:tc>
          <w:tcPr>
            <w:tcW w:w="1134" w:type="dxa"/>
            <w:shd w:val="clear" w:color="auto" w:fill="auto"/>
          </w:tcPr>
          <w:p w:rsidR="00667E09" w:rsidRPr="00E13F1E" w:rsidRDefault="00667E09" w:rsidP="0007029C">
            <w:pPr>
              <w:spacing w:line="0" w:lineRule="atLeast"/>
              <w:ind w:right="-2"/>
              <w:jc w:val="right"/>
              <w:rPr>
                <w:b/>
                <w:sz w:val="20"/>
                <w:szCs w:val="20"/>
                <w:lang w:eastAsia="en-US"/>
              </w:rPr>
            </w:pPr>
            <w:r w:rsidRPr="00E13F1E">
              <w:rPr>
                <w:b/>
                <w:sz w:val="20"/>
                <w:szCs w:val="20"/>
                <w:lang w:eastAsia="en-US"/>
              </w:rPr>
              <w:t>67 289,37</w:t>
            </w:r>
          </w:p>
        </w:tc>
        <w:tc>
          <w:tcPr>
            <w:tcW w:w="1134" w:type="dxa"/>
            <w:shd w:val="clear" w:color="auto" w:fill="auto"/>
          </w:tcPr>
          <w:p w:rsidR="00667E09" w:rsidRPr="00E13F1E" w:rsidRDefault="00667E09" w:rsidP="0007029C">
            <w:pPr>
              <w:spacing w:line="0" w:lineRule="atLeast"/>
              <w:ind w:right="-2"/>
              <w:jc w:val="right"/>
              <w:rPr>
                <w:b/>
                <w:sz w:val="20"/>
                <w:szCs w:val="20"/>
                <w:lang w:eastAsia="en-US"/>
              </w:rPr>
            </w:pPr>
            <w:r w:rsidRPr="00E13F1E">
              <w:rPr>
                <w:b/>
                <w:sz w:val="20"/>
                <w:szCs w:val="20"/>
                <w:lang w:eastAsia="en-US"/>
              </w:rPr>
              <w:t>97,1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67E09" w:rsidRPr="00E13F1E" w:rsidRDefault="00667E09" w:rsidP="00893A99">
            <w:pPr>
              <w:spacing w:line="0" w:lineRule="atLeast"/>
              <w:ind w:right="-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67E09" w:rsidRPr="00E13F1E" w:rsidTr="0007029C">
        <w:trPr>
          <w:trHeight w:val="580"/>
          <w:jc w:val="center"/>
        </w:trPr>
        <w:tc>
          <w:tcPr>
            <w:tcW w:w="425" w:type="dxa"/>
            <w:vMerge/>
            <w:shd w:val="clear" w:color="auto" w:fill="auto"/>
          </w:tcPr>
          <w:p w:rsidR="00667E09" w:rsidRPr="00E13F1E" w:rsidRDefault="00667E09" w:rsidP="00893A99">
            <w:pPr>
              <w:spacing w:line="0" w:lineRule="atLeast"/>
              <w:ind w:right="-2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667E09" w:rsidRPr="00E13F1E" w:rsidRDefault="00667E09" w:rsidP="00893A9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7E09" w:rsidRPr="00E13F1E" w:rsidRDefault="00667E09" w:rsidP="0007029C">
            <w:pPr>
              <w:spacing w:line="0" w:lineRule="atLeast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E13F1E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275" w:type="dxa"/>
            <w:shd w:val="clear" w:color="auto" w:fill="auto"/>
          </w:tcPr>
          <w:p w:rsidR="00667E09" w:rsidRPr="00E13F1E" w:rsidRDefault="00667E09" w:rsidP="0007029C">
            <w:pPr>
              <w:spacing w:line="0" w:lineRule="atLeast"/>
              <w:ind w:right="-2"/>
              <w:jc w:val="right"/>
              <w:rPr>
                <w:sz w:val="20"/>
                <w:szCs w:val="20"/>
                <w:lang w:eastAsia="en-US"/>
              </w:rPr>
            </w:pPr>
            <w:r w:rsidRPr="00E13F1E">
              <w:rPr>
                <w:sz w:val="20"/>
                <w:szCs w:val="20"/>
                <w:lang w:eastAsia="en-US"/>
              </w:rPr>
              <w:t>65 162,87</w:t>
            </w:r>
          </w:p>
        </w:tc>
        <w:tc>
          <w:tcPr>
            <w:tcW w:w="1134" w:type="dxa"/>
            <w:shd w:val="clear" w:color="auto" w:fill="auto"/>
          </w:tcPr>
          <w:p w:rsidR="00667E09" w:rsidRPr="00E13F1E" w:rsidRDefault="00667E09" w:rsidP="0007029C">
            <w:pPr>
              <w:spacing w:line="0" w:lineRule="atLeast"/>
              <w:ind w:right="-2"/>
              <w:jc w:val="right"/>
              <w:rPr>
                <w:sz w:val="20"/>
                <w:szCs w:val="20"/>
                <w:lang w:eastAsia="en-US"/>
              </w:rPr>
            </w:pPr>
            <w:r w:rsidRPr="00E13F1E">
              <w:rPr>
                <w:sz w:val="20"/>
                <w:szCs w:val="20"/>
                <w:lang w:eastAsia="en-US"/>
              </w:rPr>
              <w:t>63 168,87</w:t>
            </w:r>
          </w:p>
        </w:tc>
        <w:tc>
          <w:tcPr>
            <w:tcW w:w="1134" w:type="dxa"/>
            <w:shd w:val="clear" w:color="auto" w:fill="auto"/>
          </w:tcPr>
          <w:p w:rsidR="00667E09" w:rsidRPr="00E13F1E" w:rsidRDefault="00667E09" w:rsidP="0007029C">
            <w:pPr>
              <w:spacing w:line="0" w:lineRule="atLeast"/>
              <w:ind w:right="-2"/>
              <w:jc w:val="right"/>
              <w:rPr>
                <w:sz w:val="20"/>
                <w:szCs w:val="20"/>
                <w:lang w:eastAsia="en-US"/>
              </w:rPr>
            </w:pPr>
            <w:r w:rsidRPr="00E13F1E">
              <w:rPr>
                <w:sz w:val="20"/>
                <w:szCs w:val="20"/>
                <w:lang w:eastAsia="en-US"/>
              </w:rPr>
              <w:t>96,9</w:t>
            </w:r>
          </w:p>
        </w:tc>
        <w:tc>
          <w:tcPr>
            <w:tcW w:w="1134" w:type="dxa"/>
            <w:vMerge/>
            <w:shd w:val="clear" w:color="auto" w:fill="auto"/>
          </w:tcPr>
          <w:p w:rsidR="00667E09" w:rsidRPr="00E13F1E" w:rsidRDefault="00667E09" w:rsidP="00893A99">
            <w:pPr>
              <w:spacing w:line="0" w:lineRule="atLeast"/>
              <w:ind w:right="-2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67E09" w:rsidRPr="00E13F1E" w:rsidTr="0007029C">
        <w:trPr>
          <w:trHeight w:val="580"/>
          <w:jc w:val="center"/>
        </w:trPr>
        <w:tc>
          <w:tcPr>
            <w:tcW w:w="425" w:type="dxa"/>
            <w:vMerge/>
            <w:shd w:val="clear" w:color="auto" w:fill="auto"/>
          </w:tcPr>
          <w:p w:rsidR="00667E09" w:rsidRPr="00E13F1E" w:rsidRDefault="00667E09" w:rsidP="00893A99">
            <w:pPr>
              <w:spacing w:line="0" w:lineRule="atLeast"/>
              <w:ind w:right="-2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667E09" w:rsidRPr="00E13F1E" w:rsidRDefault="00667E09" w:rsidP="00893A9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7E09" w:rsidRPr="00E13F1E" w:rsidRDefault="00667E09" w:rsidP="0007029C">
            <w:pPr>
              <w:spacing w:line="0" w:lineRule="atLeast"/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E13F1E"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275" w:type="dxa"/>
            <w:shd w:val="clear" w:color="auto" w:fill="auto"/>
          </w:tcPr>
          <w:p w:rsidR="00667E09" w:rsidRPr="00E13F1E" w:rsidRDefault="00667E09" w:rsidP="0007029C">
            <w:pPr>
              <w:spacing w:line="0" w:lineRule="atLeast"/>
              <w:ind w:right="-2"/>
              <w:jc w:val="right"/>
              <w:rPr>
                <w:sz w:val="20"/>
                <w:szCs w:val="20"/>
                <w:lang w:eastAsia="en-US"/>
              </w:rPr>
            </w:pPr>
            <w:r w:rsidRPr="00E13F1E">
              <w:rPr>
                <w:sz w:val="20"/>
                <w:szCs w:val="20"/>
                <w:lang w:eastAsia="en-US"/>
              </w:rPr>
              <w:t>4 120,50</w:t>
            </w:r>
          </w:p>
        </w:tc>
        <w:tc>
          <w:tcPr>
            <w:tcW w:w="1134" w:type="dxa"/>
            <w:shd w:val="clear" w:color="auto" w:fill="auto"/>
          </w:tcPr>
          <w:p w:rsidR="00667E09" w:rsidRPr="00E13F1E" w:rsidRDefault="00667E09" w:rsidP="0007029C">
            <w:pPr>
              <w:spacing w:line="0" w:lineRule="atLeast"/>
              <w:ind w:right="-2"/>
              <w:jc w:val="right"/>
              <w:rPr>
                <w:sz w:val="20"/>
                <w:szCs w:val="20"/>
                <w:lang w:eastAsia="en-US"/>
              </w:rPr>
            </w:pPr>
            <w:r w:rsidRPr="00E13F1E">
              <w:rPr>
                <w:sz w:val="20"/>
                <w:szCs w:val="20"/>
                <w:lang w:eastAsia="en-US"/>
              </w:rPr>
              <w:t>4 120,50</w:t>
            </w:r>
          </w:p>
        </w:tc>
        <w:tc>
          <w:tcPr>
            <w:tcW w:w="1134" w:type="dxa"/>
            <w:shd w:val="clear" w:color="auto" w:fill="auto"/>
          </w:tcPr>
          <w:p w:rsidR="00667E09" w:rsidRPr="00E13F1E" w:rsidRDefault="00667E09" w:rsidP="0007029C">
            <w:pPr>
              <w:spacing w:line="0" w:lineRule="atLeast"/>
              <w:ind w:right="-2"/>
              <w:jc w:val="right"/>
              <w:rPr>
                <w:sz w:val="20"/>
                <w:szCs w:val="20"/>
                <w:lang w:eastAsia="en-US"/>
              </w:rPr>
            </w:pPr>
            <w:r w:rsidRPr="00E13F1E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</w:tcPr>
          <w:p w:rsidR="00667E09" w:rsidRPr="00E13F1E" w:rsidRDefault="00667E09" w:rsidP="00893A99">
            <w:pPr>
              <w:spacing w:line="0" w:lineRule="atLeast"/>
              <w:ind w:right="-2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667E09" w:rsidRDefault="00667E09" w:rsidP="00667E09">
      <w:pPr>
        <w:shd w:val="clear" w:color="auto" w:fill="FFFFFF"/>
        <w:spacing w:line="0" w:lineRule="atLeast"/>
        <w:ind w:right="-2"/>
        <w:jc w:val="both"/>
        <w:rPr>
          <w:lang w:eastAsia="en-US"/>
        </w:rPr>
      </w:pPr>
    </w:p>
    <w:p w:rsidR="00667E09" w:rsidRDefault="00667E09" w:rsidP="00667E09">
      <w:pPr>
        <w:shd w:val="clear" w:color="auto" w:fill="FFFFFF"/>
        <w:spacing w:line="0" w:lineRule="atLeast"/>
        <w:ind w:right="-2"/>
        <w:jc w:val="both"/>
        <w:rPr>
          <w:lang w:eastAsia="en-US"/>
        </w:rPr>
      </w:pPr>
    </w:p>
    <w:p w:rsidR="00667E09" w:rsidRDefault="00667E09" w:rsidP="00667E09">
      <w:pPr>
        <w:shd w:val="clear" w:color="auto" w:fill="FFFFFF"/>
        <w:spacing w:line="0" w:lineRule="atLeast"/>
        <w:ind w:right="-2"/>
        <w:jc w:val="both"/>
        <w:rPr>
          <w:lang w:eastAsia="en-US"/>
        </w:rPr>
      </w:pPr>
    </w:p>
    <w:p w:rsidR="00667E09" w:rsidRDefault="00667E09" w:rsidP="00667E09">
      <w:pPr>
        <w:shd w:val="clear" w:color="auto" w:fill="FFFFFF"/>
        <w:spacing w:line="0" w:lineRule="atLeast"/>
        <w:ind w:right="-2"/>
        <w:jc w:val="both"/>
        <w:rPr>
          <w:lang w:eastAsia="en-US"/>
        </w:rPr>
      </w:pPr>
    </w:p>
    <w:p w:rsidR="00667E09" w:rsidRDefault="00667E09" w:rsidP="00667E09">
      <w:pPr>
        <w:shd w:val="clear" w:color="auto" w:fill="FFFFFF"/>
        <w:spacing w:line="0" w:lineRule="atLeast"/>
        <w:ind w:right="-2"/>
        <w:jc w:val="both"/>
        <w:rPr>
          <w:lang w:eastAsia="en-US"/>
        </w:rPr>
      </w:pPr>
    </w:p>
    <w:p w:rsidR="00667E09" w:rsidRDefault="00667E09" w:rsidP="00667E09">
      <w:pPr>
        <w:shd w:val="clear" w:color="auto" w:fill="FFFFFF"/>
        <w:spacing w:line="0" w:lineRule="atLeast"/>
        <w:ind w:right="-2"/>
        <w:jc w:val="both"/>
        <w:rPr>
          <w:lang w:eastAsia="en-US"/>
        </w:rPr>
      </w:pPr>
    </w:p>
    <w:p w:rsidR="00667E09" w:rsidRDefault="00667E09" w:rsidP="00667E09">
      <w:pPr>
        <w:shd w:val="clear" w:color="auto" w:fill="FFFFFF"/>
        <w:spacing w:line="0" w:lineRule="atLeast"/>
        <w:ind w:right="-2"/>
        <w:jc w:val="both"/>
        <w:rPr>
          <w:lang w:eastAsia="en-US"/>
        </w:rPr>
      </w:pPr>
      <w:r>
        <w:rPr>
          <w:lang w:eastAsia="en-US"/>
        </w:rPr>
        <w:t>Председатель Комитета по социальной</w:t>
      </w:r>
    </w:p>
    <w:p w:rsidR="00667E09" w:rsidRDefault="00667E09" w:rsidP="00667E09">
      <w:pPr>
        <w:shd w:val="clear" w:color="auto" w:fill="FFFFFF"/>
        <w:spacing w:line="0" w:lineRule="atLeast"/>
        <w:ind w:right="-2"/>
        <w:jc w:val="both"/>
        <w:rPr>
          <w:lang w:eastAsia="en-US"/>
        </w:rPr>
      </w:pPr>
      <w:r>
        <w:rPr>
          <w:lang w:eastAsia="en-US"/>
        </w:rPr>
        <w:t xml:space="preserve">политике и культуре                                                                                     Н.Ю. </w:t>
      </w:r>
      <w:proofErr w:type="spellStart"/>
      <w:r>
        <w:rPr>
          <w:lang w:eastAsia="en-US"/>
        </w:rPr>
        <w:t>Чудинова</w:t>
      </w:r>
      <w:bookmarkStart w:id="0" w:name="_GoBack"/>
      <w:bookmarkEnd w:id="0"/>
      <w:proofErr w:type="spellEnd"/>
    </w:p>
    <w:sectPr w:rsidR="0066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D2B"/>
    <w:multiLevelType w:val="hybridMultilevel"/>
    <w:tmpl w:val="C868B796"/>
    <w:lvl w:ilvl="0" w:tplc="DC2C28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3932EC"/>
    <w:multiLevelType w:val="hybridMultilevel"/>
    <w:tmpl w:val="610C85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FE30B9"/>
    <w:multiLevelType w:val="hybridMultilevel"/>
    <w:tmpl w:val="FAA8A6C6"/>
    <w:lvl w:ilvl="0" w:tplc="01603A6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B183FED"/>
    <w:multiLevelType w:val="hybridMultilevel"/>
    <w:tmpl w:val="96A24B90"/>
    <w:lvl w:ilvl="0" w:tplc="CD48EA4A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99B667D"/>
    <w:multiLevelType w:val="hybridMultilevel"/>
    <w:tmpl w:val="20A0EE72"/>
    <w:lvl w:ilvl="0" w:tplc="5C1621D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A326B7"/>
    <w:multiLevelType w:val="hybridMultilevel"/>
    <w:tmpl w:val="D652CA34"/>
    <w:lvl w:ilvl="0" w:tplc="5C1621D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B2CE1A5E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09"/>
    <w:rsid w:val="0007029C"/>
    <w:rsid w:val="00231440"/>
    <w:rsid w:val="0045004C"/>
    <w:rsid w:val="00667E09"/>
    <w:rsid w:val="00C6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67E09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7E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667E09"/>
    <w:pPr>
      <w:spacing w:before="100" w:beforeAutospacing="1" w:after="100" w:afterAutospacing="1"/>
    </w:pPr>
  </w:style>
  <w:style w:type="paragraph" w:styleId="a4">
    <w:name w:val="Plain Text"/>
    <w:aliases w:val="Текст Знак1,Текст Знак Знак,Знак"/>
    <w:basedOn w:val="a"/>
    <w:link w:val="a5"/>
    <w:uiPriority w:val="99"/>
    <w:rsid w:val="00667E09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Текст Знак1 Знак,Текст Знак Знак Знак,Знак Знак"/>
    <w:basedOn w:val="a0"/>
    <w:link w:val="a4"/>
    <w:uiPriority w:val="99"/>
    <w:rsid w:val="00667E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667E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 + 14 пт"/>
    <w:aliases w:val="полужирный,По центру"/>
    <w:basedOn w:val="a"/>
    <w:rsid w:val="00667E09"/>
    <w:pPr>
      <w:jc w:val="center"/>
    </w:pPr>
    <w:rPr>
      <w:b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314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4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67E09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7E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667E09"/>
    <w:pPr>
      <w:spacing w:before="100" w:beforeAutospacing="1" w:after="100" w:afterAutospacing="1"/>
    </w:pPr>
  </w:style>
  <w:style w:type="paragraph" w:styleId="a4">
    <w:name w:val="Plain Text"/>
    <w:aliases w:val="Текст Знак1,Текст Знак Знак,Знак"/>
    <w:basedOn w:val="a"/>
    <w:link w:val="a5"/>
    <w:uiPriority w:val="99"/>
    <w:rsid w:val="00667E09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Текст Знак1 Знак,Текст Знак Знак Знак,Знак Знак"/>
    <w:basedOn w:val="a0"/>
    <w:link w:val="a4"/>
    <w:uiPriority w:val="99"/>
    <w:rsid w:val="00667E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667E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 + 14 пт"/>
    <w:aliases w:val="полужирный,По центру"/>
    <w:basedOn w:val="a"/>
    <w:rsid w:val="00667E09"/>
    <w:pPr>
      <w:jc w:val="center"/>
    </w:pPr>
    <w:rPr>
      <w:b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314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4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4756</Words>
  <Characters>27114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Побежимова Анна Константиновна</cp:lastModifiedBy>
  <cp:revision>4</cp:revision>
  <cp:lastPrinted>2021-04-30T02:15:00Z</cp:lastPrinted>
  <dcterms:created xsi:type="dcterms:W3CDTF">2021-04-22T01:19:00Z</dcterms:created>
  <dcterms:modified xsi:type="dcterms:W3CDTF">2021-04-30T02:15:00Z</dcterms:modified>
</cp:coreProperties>
</file>