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276F8" w14:textId="77777777" w:rsidR="004C01A9" w:rsidRPr="000403FD" w:rsidRDefault="004C01A9" w:rsidP="004C01A9">
      <w:pPr>
        <w:pStyle w:val="Aeiiai"/>
        <w:ind w:right="355"/>
        <w:rPr>
          <w:rFonts w:ascii="Arial" w:hAnsi="Arial" w:cs="Arial"/>
          <w:b/>
          <w:sz w:val="28"/>
          <w:szCs w:val="28"/>
        </w:rPr>
      </w:pPr>
      <w:bookmarkStart w:id="0" w:name="_Toc522707715"/>
      <w:bookmarkStart w:id="1" w:name="_Toc525653801"/>
      <w:bookmarkStart w:id="2" w:name="_Toc530763224"/>
      <w:r w:rsidRPr="000403FD">
        <w:rPr>
          <w:rFonts w:ascii="Arial" w:hAnsi="Arial" w:cs="Arial"/>
          <w:b/>
          <w:sz w:val="28"/>
          <w:szCs w:val="28"/>
        </w:rPr>
        <w:t>ОБЩЕСТВО С ОГРАНИЧЕННОЙ ОТВЕСТВЕННОСТЬЮ</w:t>
      </w:r>
    </w:p>
    <w:p w14:paraId="4F6AC2C3" w14:textId="77777777" w:rsidR="004C01A9" w:rsidRPr="000403FD" w:rsidRDefault="004C01A9" w:rsidP="004C01A9">
      <w:pPr>
        <w:spacing w:line="276" w:lineRule="auto"/>
        <w:jc w:val="center"/>
        <w:rPr>
          <w:b/>
          <w:sz w:val="28"/>
          <w:szCs w:val="28"/>
        </w:rPr>
      </w:pPr>
      <w:r w:rsidRPr="000403FD">
        <w:rPr>
          <w:noProof/>
          <w:lang w:eastAsia="ru-RU"/>
        </w:rPr>
        <w:drawing>
          <wp:anchor distT="0" distB="0" distL="114300" distR="114300" simplePos="0" relativeHeight="251660288" behindDoc="0" locked="0" layoutInCell="1" allowOverlap="1" wp14:anchorId="6FF9686A" wp14:editId="4E278C97">
            <wp:simplePos x="0" y="0"/>
            <wp:positionH relativeFrom="column">
              <wp:posOffset>1829435</wp:posOffset>
            </wp:positionH>
            <wp:positionV relativeFrom="paragraph">
              <wp:posOffset>211455</wp:posOffset>
            </wp:positionV>
            <wp:extent cx="2524125" cy="48196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3FD">
        <w:rPr>
          <w:noProof/>
          <w:lang w:eastAsia="ru-RU"/>
        </w:rPr>
        <mc:AlternateContent>
          <mc:Choice Requires="wps">
            <w:drawing>
              <wp:anchor distT="4294967294" distB="4294967294" distL="114300" distR="114300" simplePos="0" relativeHeight="251662336" behindDoc="0" locked="0" layoutInCell="1" allowOverlap="1" wp14:anchorId="5E494DDA" wp14:editId="3D3C8B99">
                <wp:simplePos x="0" y="0"/>
                <wp:positionH relativeFrom="column">
                  <wp:posOffset>-114300</wp:posOffset>
                </wp:positionH>
                <wp:positionV relativeFrom="paragraph">
                  <wp:posOffset>81279</wp:posOffset>
                </wp:positionV>
                <wp:extent cx="6400800" cy="0"/>
                <wp:effectExtent l="0" t="38100" r="38100" b="381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7F7C9" id="Прямая соединительная линия 1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" strokeweight="5.5pt">
                <v:stroke linestyle="thickBetweenThin"/>
              </v:line>
            </w:pict>
          </mc:Fallback>
        </mc:AlternateContent>
      </w:r>
    </w:p>
    <w:p w14:paraId="4DBE954C" w14:textId="77777777" w:rsidR="004C01A9" w:rsidRPr="000403FD" w:rsidRDefault="004C01A9" w:rsidP="004C01A9">
      <w:pPr>
        <w:spacing w:line="276" w:lineRule="auto"/>
        <w:jc w:val="center"/>
        <w:rPr>
          <w:sz w:val="28"/>
          <w:szCs w:val="28"/>
        </w:rPr>
      </w:pPr>
    </w:p>
    <w:p w14:paraId="23725203" w14:textId="77777777" w:rsidR="004C01A9" w:rsidRPr="000403FD" w:rsidRDefault="004C01A9" w:rsidP="004C01A9">
      <w:pPr>
        <w:spacing w:after="0" w:line="240" w:lineRule="auto"/>
        <w:jc w:val="right"/>
        <w:rPr>
          <w:sz w:val="28"/>
          <w:szCs w:val="28"/>
        </w:rPr>
      </w:pPr>
    </w:p>
    <w:tbl>
      <w:tblPr>
        <w:tblW w:w="9236" w:type="dxa"/>
        <w:tblInd w:w="142" w:type="dxa"/>
        <w:tblLook w:val="04A0" w:firstRow="1" w:lastRow="0" w:firstColumn="1" w:lastColumn="0" w:noHBand="0" w:noVBand="1"/>
      </w:tblPr>
      <w:tblGrid>
        <w:gridCol w:w="4646"/>
        <w:gridCol w:w="4590"/>
      </w:tblGrid>
      <w:tr w:rsidR="004C01A9" w:rsidRPr="000403FD" w14:paraId="15222220" w14:textId="77777777" w:rsidTr="00F26270">
        <w:tc>
          <w:tcPr>
            <w:tcW w:w="4646" w:type="dxa"/>
          </w:tcPr>
          <w:p w14:paraId="73C108EA" w14:textId="77777777" w:rsidR="004C01A9" w:rsidRPr="000403FD" w:rsidRDefault="004C01A9" w:rsidP="004C01A9">
            <w:pPr>
              <w:spacing w:after="0" w:line="240" w:lineRule="auto"/>
              <w:ind w:firstLine="709"/>
              <w:jc w:val="both"/>
              <w:rPr>
                <w:rFonts w:ascii="Arial" w:eastAsia="Times New Roman" w:hAnsi="Arial" w:cs="Arial"/>
                <w:lang w:eastAsia="ru-RU"/>
              </w:rPr>
            </w:pPr>
          </w:p>
          <w:p w14:paraId="4F7FF251" w14:textId="77777777" w:rsidR="004C01A9" w:rsidRPr="000403FD" w:rsidRDefault="004C01A9" w:rsidP="004C01A9">
            <w:pPr>
              <w:spacing w:after="0" w:line="240" w:lineRule="auto"/>
              <w:ind w:firstLine="2"/>
              <w:rPr>
                <w:rFonts w:ascii="Arial" w:eastAsia="Times New Roman" w:hAnsi="Arial" w:cs="Arial"/>
                <w:b/>
                <w:lang w:eastAsia="ru-RU"/>
              </w:rPr>
            </w:pPr>
            <w:r w:rsidRPr="000403FD">
              <w:rPr>
                <w:rFonts w:ascii="Arial" w:eastAsia="Times New Roman" w:hAnsi="Arial" w:cs="Arial"/>
                <w:b/>
                <w:lang w:eastAsia="ru-RU"/>
              </w:rPr>
              <w:t>ИСПОЛНИТЕЛЬ:</w:t>
            </w:r>
          </w:p>
          <w:p w14:paraId="7A7FEA42" w14:textId="77777777" w:rsidR="004C01A9" w:rsidRPr="000403FD" w:rsidRDefault="004C01A9" w:rsidP="004C01A9">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ОБЩЕСТВО С ОГРАНИЧЕННОЙ ОТВЕТСТВЕННОСТЬЮ</w:t>
            </w:r>
          </w:p>
          <w:p w14:paraId="184AE834" w14:textId="77777777" w:rsidR="004C01A9" w:rsidRPr="000403FD" w:rsidRDefault="004C01A9" w:rsidP="004C01A9">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«МАСШТАБ»</w:t>
            </w:r>
          </w:p>
          <w:p w14:paraId="0CBAE10B" w14:textId="77777777" w:rsidR="004C01A9" w:rsidRPr="000403FD" w:rsidRDefault="004C01A9" w:rsidP="004C01A9">
            <w:pPr>
              <w:spacing w:after="0" w:line="240" w:lineRule="auto"/>
              <w:ind w:firstLine="2"/>
              <w:rPr>
                <w:rFonts w:ascii="Arial" w:eastAsia="Times New Roman" w:hAnsi="Arial" w:cs="Arial"/>
                <w:sz w:val="20"/>
                <w:szCs w:val="20"/>
                <w:lang w:eastAsia="ru-RU"/>
              </w:rPr>
            </w:pPr>
          </w:p>
          <w:p w14:paraId="785827C7" w14:textId="77777777" w:rsidR="004C01A9" w:rsidRPr="000403FD" w:rsidRDefault="004C01A9" w:rsidP="004C01A9">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ОГРН 1173850001313</w:t>
            </w:r>
          </w:p>
          <w:p w14:paraId="68FAF3C1" w14:textId="77777777" w:rsidR="004C01A9" w:rsidRPr="000403FD" w:rsidRDefault="004C01A9" w:rsidP="004C01A9">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ИНН: 3812013070</w:t>
            </w:r>
          </w:p>
          <w:p w14:paraId="7E6613B1" w14:textId="77777777" w:rsidR="004C01A9" w:rsidRPr="000403FD" w:rsidRDefault="004C01A9" w:rsidP="004C01A9">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КПП: 381201001</w:t>
            </w:r>
          </w:p>
          <w:p w14:paraId="2D0E72AD" w14:textId="77777777" w:rsidR="004C01A9" w:rsidRPr="000403FD" w:rsidRDefault="004C01A9" w:rsidP="004C01A9">
            <w:pPr>
              <w:spacing w:after="0" w:line="240" w:lineRule="auto"/>
              <w:ind w:firstLine="2"/>
              <w:rPr>
                <w:rFonts w:ascii="Arial" w:eastAsia="Times New Roman" w:hAnsi="Arial" w:cs="Arial"/>
                <w:sz w:val="20"/>
                <w:szCs w:val="20"/>
                <w:lang w:eastAsia="ru-RU"/>
              </w:rPr>
            </w:pPr>
          </w:p>
          <w:p w14:paraId="1E52169D" w14:textId="77777777" w:rsidR="004C01A9" w:rsidRPr="000403FD" w:rsidRDefault="004C01A9" w:rsidP="004C01A9">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Тел/факс: 89148704890</w:t>
            </w:r>
          </w:p>
          <w:p w14:paraId="4E3A4E9D" w14:textId="77777777" w:rsidR="004C01A9" w:rsidRPr="000403FD" w:rsidRDefault="004C01A9" w:rsidP="004C01A9">
            <w:pPr>
              <w:spacing w:after="0" w:line="240" w:lineRule="auto"/>
              <w:ind w:firstLine="2"/>
              <w:rPr>
                <w:rFonts w:ascii="Arial" w:eastAsia="Times New Roman" w:hAnsi="Arial" w:cs="Arial"/>
                <w:i/>
                <w:sz w:val="20"/>
                <w:szCs w:val="20"/>
                <w:lang w:val="en-US" w:eastAsia="ru-RU"/>
              </w:rPr>
            </w:pPr>
            <w:r w:rsidRPr="000403FD">
              <w:rPr>
                <w:rFonts w:ascii="Arial" w:eastAsia="Times New Roman" w:hAnsi="Arial" w:cs="Arial"/>
                <w:i/>
                <w:sz w:val="20"/>
                <w:szCs w:val="20"/>
                <w:lang w:val="en-US" w:eastAsia="ru-RU"/>
              </w:rPr>
              <w:t xml:space="preserve">e-mail: </w:t>
            </w:r>
            <w:hyperlink r:id="rId7" w:history="1">
              <w:r w:rsidRPr="000403FD">
                <w:rPr>
                  <w:rFonts w:ascii="Arial" w:eastAsia="Times New Roman" w:hAnsi="Arial" w:cs="Arial"/>
                  <w:i/>
                  <w:color w:val="0000FF"/>
                  <w:sz w:val="20"/>
                  <w:szCs w:val="20"/>
                  <w:u w:val="single"/>
                  <w:lang w:val="en-US" w:eastAsia="ru-RU"/>
                </w:rPr>
                <w:t>elena_02de@mail.ru</w:t>
              </w:r>
            </w:hyperlink>
          </w:p>
          <w:p w14:paraId="2DE6C51D" w14:textId="77777777" w:rsidR="004C01A9" w:rsidRPr="000403FD" w:rsidRDefault="004C01A9" w:rsidP="004C01A9">
            <w:pPr>
              <w:spacing w:after="0" w:line="240" w:lineRule="auto"/>
              <w:ind w:firstLine="2"/>
              <w:rPr>
                <w:rFonts w:ascii="Arial" w:eastAsia="Times New Roman" w:hAnsi="Arial" w:cs="Arial"/>
                <w:i/>
                <w:lang w:val="en-US" w:eastAsia="ru-RU"/>
              </w:rPr>
            </w:pPr>
          </w:p>
        </w:tc>
        <w:tc>
          <w:tcPr>
            <w:tcW w:w="4590" w:type="dxa"/>
          </w:tcPr>
          <w:p w14:paraId="0924A87B" w14:textId="77777777" w:rsidR="004C01A9" w:rsidRPr="000403FD" w:rsidRDefault="004C01A9" w:rsidP="004C01A9">
            <w:pPr>
              <w:spacing w:after="0" w:line="240" w:lineRule="auto"/>
              <w:ind w:firstLine="709"/>
              <w:jc w:val="both"/>
              <w:rPr>
                <w:rFonts w:ascii="Arial" w:eastAsia="Times New Roman" w:hAnsi="Arial" w:cs="Arial"/>
                <w:lang w:val="en-US" w:eastAsia="ru-RU"/>
              </w:rPr>
            </w:pPr>
          </w:p>
          <w:p w14:paraId="5E6019F9" w14:textId="77777777" w:rsidR="004C01A9" w:rsidRPr="000403FD" w:rsidRDefault="004C01A9" w:rsidP="004C01A9">
            <w:pPr>
              <w:spacing w:after="0" w:line="240" w:lineRule="auto"/>
              <w:ind w:hanging="19"/>
              <w:jc w:val="both"/>
              <w:rPr>
                <w:rFonts w:ascii="Arial" w:eastAsia="Times New Roman" w:hAnsi="Arial" w:cs="Arial"/>
                <w:b/>
                <w:lang w:eastAsia="ru-RU"/>
              </w:rPr>
            </w:pPr>
            <w:r w:rsidRPr="000403FD">
              <w:rPr>
                <w:rFonts w:ascii="Arial" w:eastAsia="Times New Roman" w:hAnsi="Arial" w:cs="Arial"/>
                <w:b/>
                <w:lang w:eastAsia="ru-RU"/>
              </w:rPr>
              <w:t>ЗАКАЗЧИК:</w:t>
            </w:r>
          </w:p>
          <w:p w14:paraId="27D15481" w14:textId="77777777" w:rsidR="004C01A9" w:rsidRPr="000403FD" w:rsidRDefault="004C01A9" w:rsidP="004C01A9">
            <w:pPr>
              <w:spacing w:after="0" w:line="240" w:lineRule="auto"/>
              <w:ind w:firstLine="2"/>
              <w:rPr>
                <w:rFonts w:ascii="Arial" w:eastAsia="Times New Roman" w:hAnsi="Arial" w:cs="Arial"/>
                <w:lang w:eastAsia="ru-RU"/>
              </w:rPr>
            </w:pPr>
            <w:r w:rsidRPr="000403FD">
              <w:rPr>
                <w:rFonts w:ascii="Arial" w:eastAsia="Times New Roman" w:hAnsi="Arial" w:cs="Arial"/>
                <w:lang w:eastAsia="ru-RU"/>
              </w:rPr>
              <w:t xml:space="preserve">Администрация муниципального образования </w:t>
            </w:r>
            <w:proofErr w:type="spellStart"/>
            <w:r w:rsidRPr="000403FD">
              <w:rPr>
                <w:rFonts w:ascii="Arial" w:eastAsia="Times New Roman" w:hAnsi="Arial" w:cs="Arial"/>
                <w:lang w:eastAsia="ru-RU"/>
              </w:rPr>
              <w:t>Слюдянский</w:t>
            </w:r>
            <w:proofErr w:type="spellEnd"/>
            <w:r w:rsidRPr="000403FD">
              <w:rPr>
                <w:rFonts w:ascii="Arial" w:eastAsia="Times New Roman" w:hAnsi="Arial" w:cs="Arial"/>
                <w:lang w:eastAsia="ru-RU"/>
              </w:rPr>
              <w:t xml:space="preserve"> район</w:t>
            </w:r>
          </w:p>
          <w:p w14:paraId="24A393AF" w14:textId="77777777" w:rsidR="004C01A9" w:rsidRPr="000403FD" w:rsidRDefault="004C01A9" w:rsidP="004C01A9">
            <w:pPr>
              <w:spacing w:after="0" w:line="240" w:lineRule="auto"/>
              <w:ind w:hanging="19"/>
              <w:rPr>
                <w:rFonts w:ascii="Arial" w:eastAsia="Times New Roman" w:hAnsi="Arial" w:cs="Arial"/>
                <w:lang w:eastAsia="ru-RU"/>
              </w:rPr>
            </w:pPr>
          </w:p>
          <w:p w14:paraId="32656A9B" w14:textId="77777777" w:rsidR="004C01A9" w:rsidRPr="000403FD" w:rsidRDefault="004C01A9" w:rsidP="004C01A9">
            <w:pPr>
              <w:spacing w:after="0" w:line="240" w:lineRule="auto"/>
              <w:ind w:hanging="19"/>
              <w:rPr>
                <w:rFonts w:ascii="Arial" w:eastAsia="Times New Roman" w:hAnsi="Arial" w:cs="Arial"/>
                <w:b/>
                <w:lang w:eastAsia="ru-RU"/>
              </w:rPr>
            </w:pPr>
            <w:r w:rsidRPr="000403FD">
              <w:rPr>
                <w:rFonts w:ascii="Arial" w:eastAsia="Times New Roman" w:hAnsi="Arial" w:cs="Arial"/>
                <w:b/>
                <w:lang w:eastAsia="ru-RU"/>
              </w:rPr>
              <w:t>МУНИЦИПАЛЬНЫЙ КОНТРАКТ:</w:t>
            </w:r>
          </w:p>
          <w:p w14:paraId="77B78177" w14:textId="77777777" w:rsidR="004C01A9" w:rsidRPr="000403FD" w:rsidRDefault="004C01A9" w:rsidP="004C01A9">
            <w:pPr>
              <w:shd w:val="clear" w:color="auto" w:fill="FFFFFF"/>
              <w:spacing w:after="0" w:line="240" w:lineRule="auto"/>
              <w:rPr>
                <w:rFonts w:ascii="Arial" w:eastAsia="Times New Roman" w:hAnsi="Arial" w:cs="Arial"/>
                <w:b/>
                <w:lang w:eastAsia="ru-RU"/>
              </w:rPr>
            </w:pPr>
          </w:p>
          <w:p w14:paraId="55EEA52B" w14:textId="77777777" w:rsidR="004C01A9" w:rsidRPr="000403FD" w:rsidRDefault="004C01A9" w:rsidP="004C01A9">
            <w:pPr>
              <w:shd w:val="clear" w:color="auto" w:fill="FFFFFF"/>
              <w:spacing w:after="0" w:line="240" w:lineRule="auto"/>
              <w:rPr>
                <w:rFonts w:ascii="Arial" w:eastAsia="Times New Roman" w:hAnsi="Arial" w:cs="Arial"/>
                <w:sz w:val="20"/>
                <w:szCs w:val="20"/>
                <w:lang w:eastAsia="ru-RU"/>
              </w:rPr>
            </w:pPr>
            <w:r w:rsidRPr="000403FD">
              <w:rPr>
                <w:rFonts w:ascii="Arial" w:eastAsia="Times New Roman" w:hAnsi="Arial" w:cs="Arial"/>
                <w:sz w:val="20"/>
                <w:szCs w:val="20"/>
                <w:lang w:eastAsia="ru-RU"/>
              </w:rPr>
              <w:t xml:space="preserve">№ </w:t>
            </w:r>
            <w:r w:rsidR="005C7CBA" w:rsidRPr="000403FD">
              <w:rPr>
                <w:rFonts w:ascii="Arial" w:eastAsia="Times New Roman" w:hAnsi="Arial" w:cs="Arial"/>
                <w:sz w:val="20"/>
                <w:szCs w:val="20"/>
                <w:lang w:eastAsia="ru-RU"/>
              </w:rPr>
              <w:t xml:space="preserve">6 </w:t>
            </w:r>
            <w:r w:rsidRPr="000403FD">
              <w:rPr>
                <w:rFonts w:ascii="Arial" w:eastAsia="Times New Roman" w:hAnsi="Arial" w:cs="Arial"/>
                <w:sz w:val="20"/>
                <w:szCs w:val="20"/>
                <w:lang w:eastAsia="ru-RU"/>
              </w:rPr>
              <w:t>от 14.05. 2019 г.</w:t>
            </w:r>
          </w:p>
          <w:p w14:paraId="3F435509" w14:textId="77777777" w:rsidR="004C01A9" w:rsidRPr="000403FD" w:rsidRDefault="004C01A9" w:rsidP="004C01A9">
            <w:pPr>
              <w:spacing w:after="0" w:line="240" w:lineRule="auto"/>
              <w:ind w:hanging="19"/>
              <w:rPr>
                <w:rFonts w:ascii="Arial" w:eastAsia="Times New Roman" w:hAnsi="Arial" w:cs="Arial"/>
                <w:b/>
                <w:lang w:eastAsia="ru-RU"/>
              </w:rPr>
            </w:pPr>
          </w:p>
        </w:tc>
      </w:tr>
    </w:tbl>
    <w:p w14:paraId="5983CFA9" w14:textId="77777777" w:rsidR="004C01A9" w:rsidRPr="000403FD" w:rsidRDefault="004C01A9" w:rsidP="007301A1">
      <w:pPr>
        <w:widowControl w:val="0"/>
        <w:autoSpaceDE w:val="0"/>
        <w:autoSpaceDN w:val="0"/>
        <w:adjustRightInd w:val="0"/>
        <w:spacing w:after="0" w:line="240" w:lineRule="auto"/>
        <w:jc w:val="center"/>
        <w:rPr>
          <w:rFonts w:ascii="Arial" w:hAnsi="Arial" w:cs="Arial"/>
          <w:b/>
          <w:spacing w:val="-8"/>
          <w:sz w:val="32"/>
          <w:szCs w:val="32"/>
        </w:rPr>
      </w:pPr>
    </w:p>
    <w:p w14:paraId="30C25C6A" w14:textId="77777777" w:rsidR="004C01A9" w:rsidRPr="000403FD" w:rsidRDefault="004C01A9" w:rsidP="007301A1">
      <w:pPr>
        <w:widowControl w:val="0"/>
        <w:autoSpaceDE w:val="0"/>
        <w:autoSpaceDN w:val="0"/>
        <w:adjustRightInd w:val="0"/>
        <w:spacing w:after="0" w:line="240" w:lineRule="auto"/>
        <w:jc w:val="center"/>
        <w:rPr>
          <w:rFonts w:ascii="Arial" w:hAnsi="Arial" w:cs="Arial"/>
          <w:b/>
          <w:spacing w:val="-8"/>
          <w:sz w:val="32"/>
          <w:szCs w:val="32"/>
        </w:rPr>
      </w:pPr>
    </w:p>
    <w:p w14:paraId="2B601611" w14:textId="77777777" w:rsidR="007301A1" w:rsidRPr="000403FD" w:rsidRDefault="007301A1" w:rsidP="007301A1">
      <w:pPr>
        <w:widowControl w:val="0"/>
        <w:autoSpaceDE w:val="0"/>
        <w:autoSpaceDN w:val="0"/>
        <w:adjustRightInd w:val="0"/>
        <w:spacing w:after="0" w:line="240" w:lineRule="auto"/>
        <w:jc w:val="center"/>
        <w:rPr>
          <w:rFonts w:ascii="Arial" w:hAnsi="Arial" w:cs="Arial"/>
          <w:b/>
          <w:spacing w:val="-8"/>
          <w:sz w:val="32"/>
          <w:szCs w:val="32"/>
        </w:rPr>
      </w:pPr>
    </w:p>
    <w:p w14:paraId="203B4F90" w14:textId="77777777" w:rsidR="007301A1" w:rsidRPr="000403FD" w:rsidRDefault="007301A1" w:rsidP="007301A1">
      <w:pPr>
        <w:widowControl w:val="0"/>
        <w:autoSpaceDE w:val="0"/>
        <w:autoSpaceDN w:val="0"/>
        <w:adjustRightInd w:val="0"/>
        <w:spacing w:after="0" w:line="240" w:lineRule="auto"/>
        <w:jc w:val="center"/>
        <w:rPr>
          <w:rFonts w:ascii="Arial" w:hAnsi="Arial" w:cs="Arial"/>
          <w:b/>
          <w:spacing w:val="-8"/>
          <w:sz w:val="32"/>
          <w:szCs w:val="32"/>
        </w:rPr>
      </w:pPr>
    </w:p>
    <w:p w14:paraId="1E68026F" w14:textId="77777777" w:rsidR="004C01A9" w:rsidRPr="000403FD" w:rsidRDefault="004C01A9" w:rsidP="004C01A9">
      <w:pPr>
        <w:widowControl w:val="0"/>
        <w:suppressAutoHyphens/>
        <w:autoSpaceDE w:val="0"/>
        <w:autoSpaceDN w:val="0"/>
        <w:adjustRightInd w:val="0"/>
        <w:spacing w:after="0" w:line="240" w:lineRule="auto"/>
        <w:jc w:val="center"/>
        <w:rPr>
          <w:rFonts w:ascii="Arial" w:hAnsi="Arial" w:cs="Arial"/>
          <w:b/>
          <w:spacing w:val="-8"/>
          <w:sz w:val="32"/>
          <w:szCs w:val="32"/>
        </w:rPr>
      </w:pPr>
      <w:r w:rsidRPr="000403FD">
        <w:rPr>
          <w:rFonts w:ascii="Arial" w:hAnsi="Arial" w:cs="Arial"/>
          <w:b/>
          <w:spacing w:val="-8"/>
          <w:sz w:val="32"/>
          <w:szCs w:val="32"/>
        </w:rPr>
        <w:t xml:space="preserve">ВНЕСЕНИЕ ИЗМЕНЕНИЙ В ГЕНЕРАЛЬНЫЙ ПЛАН НОВОСНЕЖНИНСКОГО МУНИЦИПАЛЬНОГО ОБРАЗОВАНИЯ </w:t>
      </w:r>
    </w:p>
    <w:p w14:paraId="17321BDE" w14:textId="77777777" w:rsidR="004C01A9" w:rsidRPr="000403FD" w:rsidRDefault="004C01A9" w:rsidP="004C01A9">
      <w:pPr>
        <w:tabs>
          <w:tab w:val="left" w:pos="2268"/>
        </w:tabs>
        <w:spacing w:after="0" w:line="240" w:lineRule="auto"/>
        <w:jc w:val="center"/>
        <w:rPr>
          <w:rFonts w:ascii="Arial" w:hAnsi="Arial" w:cs="Arial"/>
          <w:b/>
          <w:sz w:val="28"/>
          <w:szCs w:val="28"/>
        </w:rPr>
      </w:pPr>
    </w:p>
    <w:p w14:paraId="7863C852" w14:textId="77777777" w:rsidR="007301A1" w:rsidRPr="000403FD" w:rsidRDefault="007301A1" w:rsidP="004C01A9">
      <w:pPr>
        <w:tabs>
          <w:tab w:val="left" w:pos="2268"/>
        </w:tabs>
        <w:spacing w:after="0" w:line="240" w:lineRule="auto"/>
        <w:jc w:val="center"/>
        <w:rPr>
          <w:rFonts w:ascii="Arial" w:hAnsi="Arial" w:cs="Arial"/>
          <w:b/>
          <w:sz w:val="28"/>
          <w:szCs w:val="28"/>
        </w:rPr>
      </w:pPr>
    </w:p>
    <w:p w14:paraId="2708E63B" w14:textId="77777777" w:rsidR="004C01A9" w:rsidRPr="000403FD" w:rsidRDefault="004C01A9" w:rsidP="004C01A9">
      <w:pPr>
        <w:tabs>
          <w:tab w:val="left" w:pos="2268"/>
        </w:tabs>
        <w:spacing w:after="0" w:line="240" w:lineRule="auto"/>
        <w:jc w:val="center"/>
        <w:rPr>
          <w:rFonts w:ascii="Arial" w:hAnsi="Arial" w:cs="Arial"/>
          <w:b/>
          <w:sz w:val="28"/>
          <w:szCs w:val="28"/>
        </w:rPr>
      </w:pPr>
      <w:r w:rsidRPr="000403FD">
        <w:rPr>
          <w:rFonts w:ascii="Arial" w:hAnsi="Arial" w:cs="Arial"/>
          <w:b/>
          <w:sz w:val="28"/>
          <w:szCs w:val="28"/>
        </w:rPr>
        <w:t xml:space="preserve">Шифр: </w:t>
      </w:r>
      <w:r w:rsidRPr="000403FD">
        <w:rPr>
          <w:rFonts w:ascii="Arial" w:eastAsia="Calibri" w:hAnsi="Arial" w:cs="Arial"/>
          <w:sz w:val="28"/>
          <w:szCs w:val="28"/>
        </w:rPr>
        <w:t>003-19</w:t>
      </w:r>
      <w:r w:rsidRPr="000403FD">
        <w:rPr>
          <w:rFonts w:ascii="Arial" w:eastAsia="Calibri" w:hAnsi="Arial" w:cs="Arial"/>
          <w:bCs/>
          <w:sz w:val="28"/>
          <w:szCs w:val="28"/>
        </w:rPr>
        <w:t>-изм ГП.ТМ</w:t>
      </w:r>
    </w:p>
    <w:p w14:paraId="1B752367" w14:textId="77777777" w:rsidR="004C01A9" w:rsidRPr="000403FD" w:rsidRDefault="004C01A9" w:rsidP="004C01A9">
      <w:pPr>
        <w:widowControl w:val="0"/>
        <w:autoSpaceDE w:val="0"/>
        <w:autoSpaceDN w:val="0"/>
        <w:adjustRightInd w:val="0"/>
        <w:spacing w:after="0" w:line="240" w:lineRule="auto"/>
        <w:jc w:val="center"/>
        <w:rPr>
          <w:rFonts w:ascii="Arial" w:hAnsi="Arial" w:cs="Arial"/>
          <w:b/>
          <w:spacing w:val="-8"/>
          <w:sz w:val="32"/>
          <w:szCs w:val="32"/>
        </w:rPr>
      </w:pPr>
    </w:p>
    <w:p w14:paraId="77DBE235" w14:textId="77777777" w:rsidR="007301A1" w:rsidRPr="000403FD" w:rsidRDefault="007301A1" w:rsidP="004C01A9">
      <w:pPr>
        <w:widowControl w:val="0"/>
        <w:autoSpaceDE w:val="0"/>
        <w:autoSpaceDN w:val="0"/>
        <w:adjustRightInd w:val="0"/>
        <w:spacing w:after="0" w:line="240" w:lineRule="auto"/>
        <w:jc w:val="center"/>
        <w:rPr>
          <w:rFonts w:ascii="Arial" w:hAnsi="Arial" w:cs="Arial"/>
          <w:b/>
          <w:spacing w:val="-8"/>
          <w:sz w:val="32"/>
          <w:szCs w:val="32"/>
        </w:rPr>
      </w:pPr>
    </w:p>
    <w:p w14:paraId="49820982" w14:textId="77777777" w:rsidR="004C01A9" w:rsidRPr="000403FD" w:rsidRDefault="002A0527" w:rsidP="004C01A9">
      <w:pPr>
        <w:widowControl w:val="0"/>
        <w:autoSpaceDE w:val="0"/>
        <w:autoSpaceDN w:val="0"/>
        <w:adjustRightInd w:val="0"/>
        <w:spacing w:after="0" w:line="240" w:lineRule="auto"/>
        <w:jc w:val="center"/>
        <w:rPr>
          <w:rFonts w:ascii="Arial" w:hAnsi="Arial" w:cs="Arial"/>
          <w:b/>
          <w:spacing w:val="-8"/>
          <w:sz w:val="32"/>
          <w:szCs w:val="32"/>
        </w:rPr>
      </w:pPr>
      <w:r w:rsidRPr="000403FD">
        <w:rPr>
          <w:rFonts w:ascii="Arial" w:hAnsi="Arial" w:cs="Arial"/>
          <w:b/>
          <w:spacing w:val="-8"/>
          <w:sz w:val="32"/>
          <w:szCs w:val="32"/>
        </w:rPr>
        <w:t>К</w:t>
      </w:r>
      <w:r w:rsidR="004C01A9" w:rsidRPr="000403FD">
        <w:rPr>
          <w:rFonts w:ascii="Arial" w:hAnsi="Arial" w:cs="Arial"/>
          <w:b/>
          <w:spacing w:val="-8"/>
          <w:sz w:val="32"/>
          <w:szCs w:val="32"/>
        </w:rPr>
        <w:t>нига 2</w:t>
      </w:r>
    </w:p>
    <w:p w14:paraId="1CB39C9E" w14:textId="77777777" w:rsidR="004C01A9" w:rsidRPr="000403FD" w:rsidRDefault="004C01A9" w:rsidP="004C01A9">
      <w:pPr>
        <w:spacing w:after="0" w:line="240" w:lineRule="auto"/>
        <w:jc w:val="center"/>
        <w:rPr>
          <w:rFonts w:ascii="Arial" w:hAnsi="Arial" w:cs="Arial"/>
          <w:b/>
          <w:spacing w:val="-8"/>
          <w:sz w:val="32"/>
          <w:szCs w:val="32"/>
        </w:rPr>
      </w:pPr>
    </w:p>
    <w:p w14:paraId="318C0B74" w14:textId="77777777" w:rsidR="004C01A9" w:rsidRPr="000403FD" w:rsidRDefault="004C01A9" w:rsidP="004C01A9">
      <w:pPr>
        <w:spacing w:after="0" w:line="240" w:lineRule="auto"/>
        <w:jc w:val="center"/>
        <w:rPr>
          <w:rFonts w:ascii="Arial" w:hAnsi="Arial" w:cs="Arial"/>
          <w:b/>
          <w:spacing w:val="-8"/>
          <w:sz w:val="32"/>
          <w:szCs w:val="32"/>
        </w:rPr>
      </w:pPr>
    </w:p>
    <w:p w14:paraId="64A02181" w14:textId="77777777" w:rsidR="004C01A9" w:rsidRPr="000403FD" w:rsidRDefault="004C01A9" w:rsidP="004C01A9">
      <w:pPr>
        <w:spacing w:after="0" w:line="240" w:lineRule="auto"/>
        <w:jc w:val="center"/>
        <w:rPr>
          <w:rFonts w:ascii="Arial" w:hAnsi="Arial" w:cs="Arial"/>
          <w:b/>
          <w:spacing w:val="-8"/>
          <w:sz w:val="32"/>
          <w:szCs w:val="32"/>
        </w:rPr>
      </w:pPr>
      <w:r w:rsidRPr="000403FD">
        <w:rPr>
          <w:rFonts w:ascii="Arial" w:hAnsi="Arial" w:cs="Arial"/>
          <w:b/>
          <w:spacing w:val="-8"/>
          <w:sz w:val="32"/>
          <w:szCs w:val="32"/>
        </w:rPr>
        <w:t>МАТЕРИАЛЫ ПО ОБОСНОВАНИЮ ГЕНЕРАЛЬНОГО ПЛАНА</w:t>
      </w:r>
    </w:p>
    <w:p w14:paraId="6E322CD3" w14:textId="77777777" w:rsidR="004C01A9" w:rsidRPr="000403FD" w:rsidRDefault="004C01A9" w:rsidP="007301A1">
      <w:pPr>
        <w:spacing w:after="0" w:line="240" w:lineRule="auto"/>
        <w:jc w:val="center"/>
        <w:rPr>
          <w:rFonts w:ascii="Arial" w:hAnsi="Arial" w:cs="Arial"/>
          <w:b/>
          <w:spacing w:val="-8"/>
          <w:sz w:val="32"/>
          <w:szCs w:val="32"/>
        </w:rPr>
      </w:pPr>
    </w:p>
    <w:p w14:paraId="15EE8820" w14:textId="77777777" w:rsidR="004C01A9" w:rsidRPr="000403FD" w:rsidRDefault="004C01A9" w:rsidP="007301A1">
      <w:pPr>
        <w:spacing w:after="0" w:line="240" w:lineRule="auto"/>
        <w:jc w:val="center"/>
        <w:rPr>
          <w:rFonts w:ascii="Arial" w:hAnsi="Arial" w:cs="Arial"/>
          <w:b/>
          <w:spacing w:val="-8"/>
          <w:sz w:val="32"/>
          <w:szCs w:val="32"/>
        </w:rPr>
      </w:pPr>
    </w:p>
    <w:p w14:paraId="7AE8F5A2" w14:textId="77777777" w:rsidR="004C01A9" w:rsidRPr="000403FD" w:rsidRDefault="004C01A9" w:rsidP="007301A1">
      <w:pPr>
        <w:spacing w:after="0" w:line="240" w:lineRule="auto"/>
        <w:jc w:val="center"/>
        <w:rPr>
          <w:rFonts w:ascii="Arial" w:hAnsi="Arial" w:cs="Arial"/>
          <w:b/>
          <w:spacing w:val="-8"/>
          <w:sz w:val="32"/>
          <w:szCs w:val="32"/>
        </w:rPr>
      </w:pPr>
    </w:p>
    <w:p w14:paraId="56244907" w14:textId="77777777" w:rsidR="007301A1" w:rsidRPr="000403FD" w:rsidRDefault="007301A1" w:rsidP="007301A1">
      <w:pPr>
        <w:spacing w:after="0" w:line="240" w:lineRule="auto"/>
        <w:jc w:val="center"/>
        <w:rPr>
          <w:rFonts w:ascii="Arial" w:hAnsi="Arial" w:cs="Arial"/>
          <w:b/>
          <w:spacing w:val="-8"/>
          <w:sz w:val="32"/>
          <w:szCs w:val="32"/>
        </w:rPr>
      </w:pPr>
    </w:p>
    <w:p w14:paraId="49127114" w14:textId="77777777" w:rsidR="007301A1" w:rsidRPr="000403FD" w:rsidRDefault="007301A1" w:rsidP="007301A1">
      <w:pPr>
        <w:spacing w:after="0" w:line="240" w:lineRule="auto"/>
        <w:jc w:val="center"/>
        <w:rPr>
          <w:rFonts w:ascii="Arial" w:hAnsi="Arial" w:cs="Arial"/>
          <w:b/>
          <w:spacing w:val="-8"/>
          <w:sz w:val="32"/>
          <w:szCs w:val="32"/>
        </w:rPr>
      </w:pPr>
    </w:p>
    <w:p w14:paraId="6388D671" w14:textId="77777777" w:rsidR="004C01A9" w:rsidRPr="000403FD" w:rsidRDefault="004C01A9" w:rsidP="007301A1">
      <w:pPr>
        <w:spacing w:after="0" w:line="240" w:lineRule="auto"/>
        <w:jc w:val="center"/>
        <w:rPr>
          <w:rFonts w:ascii="Arial" w:hAnsi="Arial" w:cs="Arial"/>
          <w:b/>
          <w:spacing w:val="-8"/>
          <w:sz w:val="32"/>
          <w:szCs w:val="32"/>
        </w:rPr>
      </w:pPr>
    </w:p>
    <w:p w14:paraId="1397A683" w14:textId="77777777" w:rsidR="004C01A9" w:rsidRPr="000403FD" w:rsidRDefault="004C01A9" w:rsidP="007301A1">
      <w:pPr>
        <w:spacing w:after="0" w:line="240" w:lineRule="auto"/>
        <w:jc w:val="center"/>
        <w:rPr>
          <w:rFonts w:ascii="Arial" w:hAnsi="Arial" w:cs="Arial"/>
          <w:b/>
          <w:spacing w:val="-8"/>
          <w:sz w:val="32"/>
          <w:szCs w:val="32"/>
        </w:rPr>
      </w:pPr>
    </w:p>
    <w:p w14:paraId="3BDBB3ED" w14:textId="77777777" w:rsidR="004C01A9" w:rsidRPr="000403FD" w:rsidRDefault="004C01A9" w:rsidP="007301A1">
      <w:pPr>
        <w:spacing w:after="0" w:line="240" w:lineRule="auto"/>
        <w:jc w:val="center"/>
        <w:rPr>
          <w:rFonts w:ascii="Arial" w:hAnsi="Arial" w:cs="Arial"/>
          <w:b/>
          <w:spacing w:val="-8"/>
          <w:sz w:val="32"/>
          <w:szCs w:val="32"/>
        </w:rPr>
      </w:pPr>
    </w:p>
    <w:p w14:paraId="769257BF" w14:textId="77777777" w:rsidR="004C01A9" w:rsidRPr="000403FD" w:rsidRDefault="004C01A9" w:rsidP="007301A1">
      <w:pPr>
        <w:spacing w:after="0" w:line="240" w:lineRule="auto"/>
        <w:jc w:val="center"/>
        <w:rPr>
          <w:rFonts w:ascii="Arial" w:hAnsi="Arial" w:cs="Arial"/>
          <w:b/>
          <w:spacing w:val="-8"/>
          <w:sz w:val="32"/>
          <w:szCs w:val="32"/>
        </w:rPr>
      </w:pPr>
    </w:p>
    <w:p w14:paraId="673D339E" w14:textId="77777777" w:rsidR="004C01A9" w:rsidRPr="000403FD" w:rsidRDefault="004C01A9" w:rsidP="004C01A9">
      <w:pPr>
        <w:jc w:val="center"/>
        <w:rPr>
          <w:rFonts w:ascii="Arial" w:hAnsi="Arial" w:cs="Arial"/>
          <w:sz w:val="28"/>
          <w:szCs w:val="28"/>
        </w:rPr>
      </w:pPr>
      <w:r w:rsidRPr="000403FD">
        <w:rPr>
          <w:rFonts w:ascii="Arial" w:hAnsi="Arial" w:cs="Arial"/>
          <w:sz w:val="28"/>
          <w:szCs w:val="28"/>
        </w:rPr>
        <w:t>Иркутск, 2019</w:t>
      </w:r>
    </w:p>
    <w:p w14:paraId="31F230B5" w14:textId="77777777" w:rsidR="004C01A9" w:rsidRPr="000403FD" w:rsidRDefault="004C01A9" w:rsidP="004C01A9">
      <w:pPr>
        <w:jc w:val="center"/>
        <w:rPr>
          <w:sz w:val="28"/>
          <w:szCs w:val="28"/>
        </w:rPr>
        <w:sectPr w:rsidR="004C01A9" w:rsidRPr="000403FD" w:rsidSect="00F26270">
          <w:pgSz w:w="11906" w:h="16838"/>
          <w:pgMar w:top="1134" w:right="850" w:bottom="1134" w:left="1701" w:header="708" w:footer="708" w:gutter="0"/>
          <w:cols w:space="708"/>
          <w:titlePg/>
          <w:docGrid w:linePitch="360"/>
        </w:sectPr>
      </w:pPr>
    </w:p>
    <w:p w14:paraId="33435058" w14:textId="77777777" w:rsidR="004C01A9" w:rsidRPr="000403FD" w:rsidRDefault="004C01A9" w:rsidP="004C01A9">
      <w:pPr>
        <w:pStyle w:val="Aeiiai"/>
        <w:spacing w:line="240" w:lineRule="auto"/>
        <w:ind w:right="355"/>
        <w:rPr>
          <w:rFonts w:ascii="Arial" w:hAnsi="Arial" w:cs="Arial"/>
          <w:b/>
          <w:sz w:val="28"/>
          <w:szCs w:val="28"/>
        </w:rPr>
      </w:pPr>
      <w:r w:rsidRPr="000403FD">
        <w:rPr>
          <w:rFonts w:ascii="Arial" w:hAnsi="Arial" w:cs="Arial"/>
          <w:b/>
          <w:sz w:val="28"/>
          <w:szCs w:val="28"/>
        </w:rPr>
        <w:lastRenderedPageBreak/>
        <w:t>ОБЩЕСТВО С ОГРАНИЧЕННОЙ ОТВЕСТВЕННОСТЬЮ</w:t>
      </w:r>
    </w:p>
    <w:p w14:paraId="386E0979" w14:textId="77777777" w:rsidR="004C01A9" w:rsidRPr="000403FD" w:rsidRDefault="004C01A9" w:rsidP="004C01A9">
      <w:pPr>
        <w:jc w:val="center"/>
        <w:rPr>
          <w:b/>
          <w:sz w:val="28"/>
          <w:szCs w:val="28"/>
        </w:rPr>
      </w:pPr>
      <w:r w:rsidRPr="000403FD">
        <w:rPr>
          <w:noProof/>
          <w:lang w:eastAsia="ru-RU"/>
        </w:rPr>
        <mc:AlternateContent>
          <mc:Choice Requires="wps">
            <w:drawing>
              <wp:anchor distT="4294967294" distB="4294967294" distL="114300" distR="114300" simplePos="0" relativeHeight="251659264" behindDoc="0" locked="0" layoutInCell="1" allowOverlap="1" wp14:anchorId="56C43988" wp14:editId="40E00527">
                <wp:simplePos x="0" y="0"/>
                <wp:positionH relativeFrom="column">
                  <wp:posOffset>123825</wp:posOffset>
                </wp:positionH>
                <wp:positionV relativeFrom="paragraph">
                  <wp:posOffset>80645</wp:posOffset>
                </wp:positionV>
                <wp:extent cx="6400800" cy="0"/>
                <wp:effectExtent l="0" t="38100" r="38100" b="381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B5AC0" id="Прямая соединительная линия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6.35pt" to="513.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" strokeweight="5.5pt">
                <v:stroke linestyle="thickBetweenThin"/>
              </v:line>
            </w:pict>
          </mc:Fallback>
        </mc:AlternateContent>
      </w:r>
      <w:r w:rsidRPr="000403FD">
        <w:rPr>
          <w:noProof/>
          <w:lang w:eastAsia="ru-RU"/>
        </w:rPr>
        <w:drawing>
          <wp:anchor distT="0" distB="0" distL="114300" distR="114300" simplePos="0" relativeHeight="251661312" behindDoc="0" locked="0" layoutInCell="1" allowOverlap="1" wp14:anchorId="6D326E79" wp14:editId="42C518D5">
            <wp:simplePos x="0" y="0"/>
            <wp:positionH relativeFrom="column">
              <wp:posOffset>1829435</wp:posOffset>
            </wp:positionH>
            <wp:positionV relativeFrom="paragraph">
              <wp:posOffset>211455</wp:posOffset>
            </wp:positionV>
            <wp:extent cx="2524125" cy="48196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E4810" w14:textId="77777777" w:rsidR="004C01A9" w:rsidRPr="000403FD" w:rsidRDefault="004C01A9" w:rsidP="004C01A9">
      <w:pPr>
        <w:jc w:val="center"/>
        <w:rPr>
          <w:sz w:val="28"/>
          <w:szCs w:val="28"/>
        </w:rPr>
      </w:pPr>
    </w:p>
    <w:p w14:paraId="51CF773C" w14:textId="77777777" w:rsidR="004C01A9" w:rsidRPr="000403FD" w:rsidRDefault="004C01A9" w:rsidP="004C01A9">
      <w:pPr>
        <w:spacing w:after="0" w:line="240" w:lineRule="auto"/>
        <w:jc w:val="right"/>
        <w:rPr>
          <w:sz w:val="28"/>
          <w:szCs w:val="28"/>
        </w:rPr>
      </w:pPr>
    </w:p>
    <w:tbl>
      <w:tblPr>
        <w:tblW w:w="9236" w:type="dxa"/>
        <w:tblInd w:w="142" w:type="dxa"/>
        <w:tblLook w:val="04A0" w:firstRow="1" w:lastRow="0" w:firstColumn="1" w:lastColumn="0" w:noHBand="0" w:noVBand="1"/>
      </w:tblPr>
      <w:tblGrid>
        <w:gridCol w:w="4646"/>
        <w:gridCol w:w="4590"/>
      </w:tblGrid>
      <w:tr w:rsidR="004C01A9" w:rsidRPr="000403FD" w14:paraId="2F0928D8" w14:textId="77777777" w:rsidTr="00F26270">
        <w:tc>
          <w:tcPr>
            <w:tcW w:w="4646" w:type="dxa"/>
          </w:tcPr>
          <w:p w14:paraId="1F1E2884" w14:textId="77777777" w:rsidR="004C01A9" w:rsidRPr="000403FD" w:rsidRDefault="004C01A9" w:rsidP="00F26270">
            <w:pPr>
              <w:spacing w:after="0" w:line="240" w:lineRule="auto"/>
              <w:ind w:firstLine="709"/>
              <w:jc w:val="both"/>
              <w:rPr>
                <w:rFonts w:ascii="Arial" w:eastAsia="Times New Roman" w:hAnsi="Arial" w:cs="Arial"/>
                <w:lang w:eastAsia="ru-RU"/>
              </w:rPr>
            </w:pPr>
          </w:p>
          <w:p w14:paraId="6305231F" w14:textId="77777777" w:rsidR="004C01A9" w:rsidRPr="000403FD" w:rsidRDefault="004C01A9" w:rsidP="00F26270">
            <w:pPr>
              <w:spacing w:after="0" w:line="240" w:lineRule="auto"/>
              <w:ind w:firstLine="2"/>
              <w:rPr>
                <w:rFonts w:ascii="Arial" w:eastAsia="Times New Roman" w:hAnsi="Arial" w:cs="Arial"/>
                <w:b/>
                <w:lang w:eastAsia="ru-RU"/>
              </w:rPr>
            </w:pPr>
            <w:r w:rsidRPr="000403FD">
              <w:rPr>
                <w:rFonts w:ascii="Arial" w:eastAsia="Times New Roman" w:hAnsi="Arial" w:cs="Arial"/>
                <w:b/>
                <w:lang w:eastAsia="ru-RU"/>
              </w:rPr>
              <w:t>ИСПОЛНИТЕЛЬ:</w:t>
            </w:r>
          </w:p>
          <w:p w14:paraId="57214DED" w14:textId="77777777" w:rsidR="004C01A9" w:rsidRPr="000403FD" w:rsidRDefault="004C01A9" w:rsidP="00F26270">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ОБЩЕСТВО С ОГРАНИЧЕННОЙ ОТВЕТСТВЕННОСТЬЮ</w:t>
            </w:r>
          </w:p>
          <w:p w14:paraId="33B76BFE" w14:textId="77777777" w:rsidR="004C01A9" w:rsidRPr="000403FD" w:rsidRDefault="004C01A9" w:rsidP="00F26270">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«МАСШТАБ»</w:t>
            </w:r>
          </w:p>
          <w:p w14:paraId="1EB6C285" w14:textId="77777777" w:rsidR="004C01A9" w:rsidRPr="000403FD" w:rsidRDefault="004C01A9" w:rsidP="00F26270">
            <w:pPr>
              <w:spacing w:after="0" w:line="240" w:lineRule="auto"/>
              <w:ind w:firstLine="2"/>
              <w:rPr>
                <w:rFonts w:ascii="Arial" w:eastAsia="Times New Roman" w:hAnsi="Arial" w:cs="Arial"/>
                <w:sz w:val="20"/>
                <w:szCs w:val="20"/>
                <w:lang w:eastAsia="ru-RU"/>
              </w:rPr>
            </w:pPr>
          </w:p>
          <w:p w14:paraId="64513A96" w14:textId="77777777" w:rsidR="004C01A9" w:rsidRPr="000403FD" w:rsidRDefault="004C01A9" w:rsidP="00F26270">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ОГРН 1173850001313</w:t>
            </w:r>
          </w:p>
          <w:p w14:paraId="1B417744" w14:textId="77777777" w:rsidR="004C01A9" w:rsidRPr="000403FD" w:rsidRDefault="004C01A9" w:rsidP="00F26270">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ИНН: 3812013070</w:t>
            </w:r>
          </w:p>
          <w:p w14:paraId="39893F53" w14:textId="77777777" w:rsidR="004C01A9" w:rsidRPr="000403FD" w:rsidRDefault="004C01A9" w:rsidP="00F26270">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КПП: 381201001</w:t>
            </w:r>
          </w:p>
          <w:p w14:paraId="614F21E6" w14:textId="77777777" w:rsidR="004C01A9" w:rsidRPr="000403FD" w:rsidRDefault="004C01A9" w:rsidP="00F26270">
            <w:pPr>
              <w:spacing w:after="0" w:line="240" w:lineRule="auto"/>
              <w:ind w:firstLine="2"/>
              <w:rPr>
                <w:rFonts w:ascii="Arial" w:eastAsia="Times New Roman" w:hAnsi="Arial" w:cs="Arial"/>
                <w:sz w:val="20"/>
                <w:szCs w:val="20"/>
                <w:lang w:eastAsia="ru-RU"/>
              </w:rPr>
            </w:pPr>
          </w:p>
          <w:p w14:paraId="33D47116" w14:textId="77777777" w:rsidR="004C01A9" w:rsidRPr="000403FD" w:rsidRDefault="004C01A9" w:rsidP="00F26270">
            <w:pPr>
              <w:spacing w:after="0" w:line="240" w:lineRule="auto"/>
              <w:ind w:firstLine="2"/>
              <w:rPr>
                <w:rFonts w:ascii="Arial" w:eastAsia="Times New Roman" w:hAnsi="Arial" w:cs="Arial"/>
                <w:sz w:val="20"/>
                <w:szCs w:val="20"/>
                <w:lang w:eastAsia="ru-RU"/>
              </w:rPr>
            </w:pPr>
            <w:r w:rsidRPr="000403FD">
              <w:rPr>
                <w:rFonts w:ascii="Arial" w:eastAsia="Times New Roman" w:hAnsi="Arial" w:cs="Arial"/>
                <w:sz w:val="20"/>
                <w:szCs w:val="20"/>
                <w:lang w:eastAsia="ru-RU"/>
              </w:rPr>
              <w:t>Тел/факс: 89148704890</w:t>
            </w:r>
          </w:p>
          <w:p w14:paraId="78032E7B" w14:textId="77777777" w:rsidR="004C01A9" w:rsidRPr="000403FD" w:rsidRDefault="004C01A9" w:rsidP="00F26270">
            <w:pPr>
              <w:spacing w:after="0" w:line="240" w:lineRule="auto"/>
              <w:ind w:firstLine="2"/>
              <w:rPr>
                <w:rFonts w:ascii="Arial" w:eastAsia="Times New Roman" w:hAnsi="Arial" w:cs="Arial"/>
                <w:i/>
                <w:sz w:val="20"/>
                <w:szCs w:val="20"/>
                <w:lang w:val="en-US" w:eastAsia="ru-RU"/>
              </w:rPr>
            </w:pPr>
            <w:r w:rsidRPr="000403FD">
              <w:rPr>
                <w:rFonts w:ascii="Arial" w:eastAsia="Times New Roman" w:hAnsi="Arial" w:cs="Arial"/>
                <w:i/>
                <w:sz w:val="20"/>
                <w:szCs w:val="20"/>
                <w:lang w:val="en-US" w:eastAsia="ru-RU"/>
              </w:rPr>
              <w:t xml:space="preserve">e-mail: </w:t>
            </w:r>
            <w:hyperlink r:id="rId8" w:history="1">
              <w:r w:rsidRPr="000403FD">
                <w:rPr>
                  <w:rFonts w:ascii="Arial" w:eastAsia="Times New Roman" w:hAnsi="Arial" w:cs="Arial"/>
                  <w:i/>
                  <w:color w:val="0000FF"/>
                  <w:sz w:val="20"/>
                  <w:szCs w:val="20"/>
                  <w:u w:val="single"/>
                  <w:lang w:val="en-US" w:eastAsia="ru-RU"/>
                </w:rPr>
                <w:t>elena_02de@mail.ru</w:t>
              </w:r>
            </w:hyperlink>
          </w:p>
          <w:p w14:paraId="2D1B2E8E" w14:textId="77777777" w:rsidR="004C01A9" w:rsidRPr="000403FD" w:rsidRDefault="004C01A9" w:rsidP="00F26270">
            <w:pPr>
              <w:spacing w:after="0" w:line="240" w:lineRule="auto"/>
              <w:ind w:firstLine="2"/>
              <w:rPr>
                <w:rFonts w:ascii="Arial" w:eastAsia="Times New Roman" w:hAnsi="Arial" w:cs="Arial"/>
                <w:i/>
                <w:lang w:val="en-US" w:eastAsia="ru-RU"/>
              </w:rPr>
            </w:pPr>
          </w:p>
        </w:tc>
        <w:tc>
          <w:tcPr>
            <w:tcW w:w="4590" w:type="dxa"/>
          </w:tcPr>
          <w:p w14:paraId="06D5B975" w14:textId="77777777" w:rsidR="004C01A9" w:rsidRPr="000403FD" w:rsidRDefault="004C01A9" w:rsidP="00F26270">
            <w:pPr>
              <w:spacing w:after="0" w:line="240" w:lineRule="auto"/>
              <w:ind w:firstLine="709"/>
              <w:jc w:val="both"/>
              <w:rPr>
                <w:rFonts w:ascii="Arial" w:eastAsia="Times New Roman" w:hAnsi="Arial" w:cs="Arial"/>
                <w:lang w:val="en-US" w:eastAsia="ru-RU"/>
              </w:rPr>
            </w:pPr>
          </w:p>
          <w:p w14:paraId="50387600" w14:textId="77777777" w:rsidR="004C01A9" w:rsidRPr="000403FD" w:rsidRDefault="004C01A9" w:rsidP="00F26270">
            <w:pPr>
              <w:spacing w:after="0" w:line="240" w:lineRule="auto"/>
              <w:ind w:hanging="19"/>
              <w:jc w:val="both"/>
              <w:rPr>
                <w:rFonts w:ascii="Arial" w:eastAsia="Times New Roman" w:hAnsi="Arial" w:cs="Arial"/>
                <w:b/>
                <w:lang w:eastAsia="ru-RU"/>
              </w:rPr>
            </w:pPr>
            <w:r w:rsidRPr="000403FD">
              <w:rPr>
                <w:rFonts w:ascii="Arial" w:eastAsia="Times New Roman" w:hAnsi="Arial" w:cs="Arial"/>
                <w:b/>
                <w:lang w:eastAsia="ru-RU"/>
              </w:rPr>
              <w:t>ЗАКАЗЧИК:</w:t>
            </w:r>
          </w:p>
          <w:p w14:paraId="2113B631" w14:textId="77777777" w:rsidR="004C01A9" w:rsidRPr="000403FD" w:rsidRDefault="004C01A9" w:rsidP="00F26270">
            <w:pPr>
              <w:spacing w:after="0" w:line="240" w:lineRule="auto"/>
              <w:ind w:firstLine="2"/>
              <w:rPr>
                <w:rFonts w:ascii="Arial" w:eastAsia="Times New Roman" w:hAnsi="Arial" w:cs="Arial"/>
                <w:lang w:eastAsia="ru-RU"/>
              </w:rPr>
            </w:pPr>
            <w:r w:rsidRPr="000403FD">
              <w:rPr>
                <w:rFonts w:ascii="Arial" w:eastAsia="Times New Roman" w:hAnsi="Arial" w:cs="Arial"/>
                <w:lang w:eastAsia="ru-RU"/>
              </w:rPr>
              <w:t xml:space="preserve">Администрация муниципального образования </w:t>
            </w:r>
            <w:proofErr w:type="spellStart"/>
            <w:r w:rsidRPr="000403FD">
              <w:rPr>
                <w:rFonts w:ascii="Arial" w:eastAsia="Times New Roman" w:hAnsi="Arial" w:cs="Arial"/>
                <w:lang w:eastAsia="ru-RU"/>
              </w:rPr>
              <w:t>Слюдянский</w:t>
            </w:r>
            <w:proofErr w:type="spellEnd"/>
            <w:r w:rsidRPr="000403FD">
              <w:rPr>
                <w:rFonts w:ascii="Arial" w:eastAsia="Times New Roman" w:hAnsi="Arial" w:cs="Arial"/>
                <w:lang w:eastAsia="ru-RU"/>
              </w:rPr>
              <w:t xml:space="preserve"> район</w:t>
            </w:r>
          </w:p>
          <w:p w14:paraId="0C4147A0" w14:textId="77777777" w:rsidR="004C01A9" w:rsidRPr="000403FD" w:rsidRDefault="004C01A9" w:rsidP="00F26270">
            <w:pPr>
              <w:spacing w:after="0" w:line="240" w:lineRule="auto"/>
              <w:ind w:hanging="19"/>
              <w:rPr>
                <w:rFonts w:ascii="Arial" w:eastAsia="Times New Roman" w:hAnsi="Arial" w:cs="Arial"/>
                <w:lang w:eastAsia="ru-RU"/>
              </w:rPr>
            </w:pPr>
          </w:p>
          <w:p w14:paraId="3F658617" w14:textId="77777777" w:rsidR="004C01A9" w:rsidRPr="000403FD" w:rsidRDefault="004C01A9" w:rsidP="00F26270">
            <w:pPr>
              <w:spacing w:after="0" w:line="240" w:lineRule="auto"/>
              <w:ind w:hanging="19"/>
              <w:rPr>
                <w:rFonts w:ascii="Arial" w:eastAsia="Times New Roman" w:hAnsi="Arial" w:cs="Arial"/>
                <w:b/>
                <w:lang w:eastAsia="ru-RU"/>
              </w:rPr>
            </w:pPr>
            <w:r w:rsidRPr="000403FD">
              <w:rPr>
                <w:rFonts w:ascii="Arial" w:eastAsia="Times New Roman" w:hAnsi="Arial" w:cs="Arial"/>
                <w:b/>
                <w:lang w:eastAsia="ru-RU"/>
              </w:rPr>
              <w:t>МУНИЦИПАЛЬНЫЙ КОНТРАКТ:</w:t>
            </w:r>
          </w:p>
          <w:p w14:paraId="34D5E657" w14:textId="77777777" w:rsidR="004C01A9" w:rsidRPr="000403FD" w:rsidRDefault="004C01A9" w:rsidP="00F26270">
            <w:pPr>
              <w:shd w:val="clear" w:color="auto" w:fill="FFFFFF"/>
              <w:spacing w:after="0" w:line="240" w:lineRule="auto"/>
              <w:rPr>
                <w:rFonts w:ascii="Arial" w:eastAsia="Times New Roman" w:hAnsi="Arial" w:cs="Arial"/>
                <w:b/>
                <w:lang w:eastAsia="ru-RU"/>
              </w:rPr>
            </w:pPr>
          </w:p>
          <w:p w14:paraId="0CF2641C" w14:textId="77777777" w:rsidR="004C01A9" w:rsidRPr="000403FD" w:rsidRDefault="005C7CBA" w:rsidP="00F26270">
            <w:pPr>
              <w:shd w:val="clear" w:color="auto" w:fill="FFFFFF"/>
              <w:spacing w:after="0" w:line="240" w:lineRule="auto"/>
              <w:rPr>
                <w:rFonts w:ascii="Arial" w:eastAsia="Times New Roman" w:hAnsi="Arial" w:cs="Arial"/>
                <w:sz w:val="20"/>
                <w:szCs w:val="20"/>
                <w:lang w:eastAsia="ru-RU"/>
              </w:rPr>
            </w:pPr>
            <w:r w:rsidRPr="000403FD">
              <w:rPr>
                <w:rFonts w:ascii="Arial" w:eastAsia="Times New Roman" w:hAnsi="Arial" w:cs="Arial"/>
                <w:sz w:val="20"/>
                <w:szCs w:val="20"/>
                <w:lang w:eastAsia="ru-RU"/>
              </w:rPr>
              <w:t xml:space="preserve">№ 6 </w:t>
            </w:r>
            <w:r w:rsidR="004C01A9" w:rsidRPr="000403FD">
              <w:rPr>
                <w:rFonts w:ascii="Arial" w:eastAsia="Times New Roman" w:hAnsi="Arial" w:cs="Arial"/>
                <w:sz w:val="20"/>
                <w:szCs w:val="20"/>
                <w:lang w:eastAsia="ru-RU"/>
              </w:rPr>
              <w:t>от 14.05. 2019 г.</w:t>
            </w:r>
          </w:p>
          <w:p w14:paraId="49F74B1B" w14:textId="77777777" w:rsidR="004C01A9" w:rsidRPr="000403FD" w:rsidRDefault="004C01A9" w:rsidP="00F26270">
            <w:pPr>
              <w:spacing w:after="0" w:line="240" w:lineRule="auto"/>
              <w:ind w:hanging="19"/>
              <w:rPr>
                <w:rFonts w:ascii="Arial" w:eastAsia="Times New Roman" w:hAnsi="Arial" w:cs="Arial"/>
                <w:b/>
                <w:lang w:eastAsia="ru-RU"/>
              </w:rPr>
            </w:pPr>
          </w:p>
        </w:tc>
      </w:tr>
    </w:tbl>
    <w:p w14:paraId="0D70BEBD" w14:textId="77777777" w:rsidR="004C01A9" w:rsidRPr="000403FD" w:rsidRDefault="004C01A9" w:rsidP="004C01A9">
      <w:pPr>
        <w:spacing w:after="0" w:line="240" w:lineRule="auto"/>
        <w:jc w:val="center"/>
        <w:rPr>
          <w:rFonts w:ascii="Arial" w:hAnsi="Arial" w:cs="Arial"/>
          <w:b/>
          <w:spacing w:val="-8"/>
          <w:sz w:val="32"/>
          <w:szCs w:val="32"/>
        </w:rPr>
      </w:pPr>
    </w:p>
    <w:p w14:paraId="39520B16" w14:textId="77777777" w:rsidR="004C01A9" w:rsidRPr="000403FD" w:rsidRDefault="004C01A9" w:rsidP="004C01A9">
      <w:pPr>
        <w:spacing w:after="0" w:line="240" w:lineRule="auto"/>
        <w:jc w:val="center"/>
        <w:rPr>
          <w:rFonts w:ascii="Arial" w:hAnsi="Arial" w:cs="Arial"/>
          <w:b/>
          <w:spacing w:val="-8"/>
          <w:sz w:val="32"/>
          <w:szCs w:val="32"/>
        </w:rPr>
      </w:pPr>
    </w:p>
    <w:p w14:paraId="1B802E33" w14:textId="77777777" w:rsidR="004C01A9" w:rsidRPr="000403FD" w:rsidRDefault="004C01A9" w:rsidP="004C01A9">
      <w:pPr>
        <w:spacing w:after="0" w:line="240" w:lineRule="auto"/>
        <w:jc w:val="center"/>
        <w:rPr>
          <w:rFonts w:ascii="Arial" w:hAnsi="Arial" w:cs="Arial"/>
          <w:b/>
          <w:spacing w:val="-8"/>
          <w:sz w:val="32"/>
          <w:szCs w:val="32"/>
        </w:rPr>
      </w:pPr>
    </w:p>
    <w:p w14:paraId="1F7920E3" w14:textId="77777777" w:rsidR="004C01A9" w:rsidRPr="000403FD" w:rsidRDefault="004C01A9" w:rsidP="004C01A9">
      <w:pPr>
        <w:spacing w:after="0" w:line="240" w:lineRule="auto"/>
        <w:jc w:val="center"/>
        <w:rPr>
          <w:rFonts w:ascii="Arial" w:hAnsi="Arial" w:cs="Arial"/>
          <w:b/>
          <w:spacing w:val="-8"/>
          <w:sz w:val="32"/>
          <w:szCs w:val="32"/>
        </w:rPr>
      </w:pPr>
    </w:p>
    <w:p w14:paraId="04EF6D73" w14:textId="77777777" w:rsidR="004C01A9" w:rsidRPr="000403FD" w:rsidRDefault="004C01A9" w:rsidP="004C01A9">
      <w:pPr>
        <w:widowControl w:val="0"/>
        <w:suppressAutoHyphens/>
        <w:autoSpaceDE w:val="0"/>
        <w:autoSpaceDN w:val="0"/>
        <w:adjustRightInd w:val="0"/>
        <w:spacing w:after="0" w:line="240" w:lineRule="auto"/>
        <w:jc w:val="center"/>
        <w:rPr>
          <w:rFonts w:ascii="Arial" w:hAnsi="Arial" w:cs="Arial"/>
          <w:b/>
          <w:spacing w:val="-8"/>
          <w:sz w:val="32"/>
          <w:szCs w:val="32"/>
        </w:rPr>
      </w:pPr>
      <w:r w:rsidRPr="000403FD">
        <w:rPr>
          <w:rFonts w:ascii="Arial" w:hAnsi="Arial" w:cs="Arial"/>
          <w:b/>
          <w:spacing w:val="-8"/>
          <w:sz w:val="32"/>
          <w:szCs w:val="32"/>
        </w:rPr>
        <w:t xml:space="preserve">ВНЕСЕНИЕ ИЗМЕНЕНИЙ В ГЕНЕРАЛЬНЫЙ ПЛАН НОВОСНЕЖНИНСКОГО МУНИЦИПАЛЬНОГО ОБРАЗОВАНИЯ </w:t>
      </w:r>
    </w:p>
    <w:p w14:paraId="7046851A" w14:textId="77777777" w:rsidR="004C01A9" w:rsidRPr="000403FD" w:rsidRDefault="004C01A9" w:rsidP="007301A1">
      <w:pPr>
        <w:tabs>
          <w:tab w:val="left" w:pos="2268"/>
        </w:tabs>
        <w:spacing w:after="0" w:line="240" w:lineRule="auto"/>
        <w:jc w:val="center"/>
        <w:rPr>
          <w:rFonts w:ascii="Arial" w:hAnsi="Arial" w:cs="Arial"/>
          <w:b/>
          <w:sz w:val="28"/>
          <w:szCs w:val="28"/>
        </w:rPr>
      </w:pPr>
    </w:p>
    <w:p w14:paraId="5C6D3CB7" w14:textId="77777777" w:rsidR="004C01A9" w:rsidRPr="000403FD" w:rsidRDefault="004C01A9" w:rsidP="004C01A9">
      <w:pPr>
        <w:tabs>
          <w:tab w:val="left" w:pos="2268"/>
        </w:tabs>
        <w:spacing w:after="0" w:line="240" w:lineRule="auto"/>
        <w:jc w:val="center"/>
        <w:rPr>
          <w:rFonts w:ascii="Arial" w:hAnsi="Arial" w:cs="Arial"/>
          <w:b/>
          <w:sz w:val="28"/>
          <w:szCs w:val="28"/>
        </w:rPr>
      </w:pPr>
      <w:r w:rsidRPr="000403FD">
        <w:rPr>
          <w:rFonts w:ascii="Arial" w:hAnsi="Arial" w:cs="Arial"/>
          <w:b/>
          <w:sz w:val="28"/>
          <w:szCs w:val="28"/>
        </w:rPr>
        <w:t xml:space="preserve">Шифр: </w:t>
      </w:r>
      <w:r w:rsidRPr="000403FD">
        <w:rPr>
          <w:rFonts w:ascii="Arial" w:eastAsia="Calibri" w:hAnsi="Arial" w:cs="Arial"/>
          <w:sz w:val="28"/>
          <w:szCs w:val="28"/>
        </w:rPr>
        <w:t>003-19</w:t>
      </w:r>
      <w:r w:rsidRPr="000403FD">
        <w:rPr>
          <w:rFonts w:ascii="Arial" w:eastAsia="Calibri" w:hAnsi="Arial" w:cs="Arial"/>
          <w:bCs/>
          <w:sz w:val="28"/>
          <w:szCs w:val="28"/>
        </w:rPr>
        <w:t>-изм ГП-УЧ.ТМ</w:t>
      </w:r>
    </w:p>
    <w:p w14:paraId="65BF2580" w14:textId="77777777" w:rsidR="004C01A9" w:rsidRPr="000403FD" w:rsidRDefault="004C01A9" w:rsidP="004C01A9">
      <w:pPr>
        <w:spacing w:after="0" w:line="240" w:lineRule="auto"/>
        <w:jc w:val="center"/>
        <w:rPr>
          <w:rFonts w:ascii="Arial" w:hAnsi="Arial" w:cs="Arial"/>
          <w:b/>
          <w:spacing w:val="-8"/>
          <w:sz w:val="32"/>
          <w:szCs w:val="32"/>
        </w:rPr>
      </w:pPr>
    </w:p>
    <w:p w14:paraId="710E845A" w14:textId="77777777" w:rsidR="004C01A9" w:rsidRPr="000403FD" w:rsidRDefault="004C01A9" w:rsidP="004C01A9">
      <w:pPr>
        <w:spacing w:after="0" w:line="240" w:lineRule="auto"/>
        <w:jc w:val="center"/>
        <w:rPr>
          <w:rFonts w:ascii="Arial" w:hAnsi="Arial" w:cs="Arial"/>
          <w:b/>
          <w:spacing w:val="-8"/>
          <w:sz w:val="32"/>
          <w:szCs w:val="32"/>
        </w:rPr>
      </w:pPr>
    </w:p>
    <w:p w14:paraId="54F85D44" w14:textId="77777777" w:rsidR="004C01A9" w:rsidRPr="000403FD" w:rsidRDefault="002A0527" w:rsidP="004C01A9">
      <w:pPr>
        <w:widowControl w:val="0"/>
        <w:autoSpaceDE w:val="0"/>
        <w:autoSpaceDN w:val="0"/>
        <w:adjustRightInd w:val="0"/>
        <w:spacing w:after="0" w:line="240" w:lineRule="auto"/>
        <w:jc w:val="center"/>
        <w:rPr>
          <w:rFonts w:ascii="Arial" w:hAnsi="Arial" w:cs="Arial"/>
          <w:b/>
          <w:spacing w:val="-8"/>
          <w:sz w:val="32"/>
          <w:szCs w:val="32"/>
        </w:rPr>
      </w:pPr>
      <w:r w:rsidRPr="000403FD">
        <w:rPr>
          <w:rFonts w:ascii="Arial" w:hAnsi="Arial" w:cs="Arial"/>
          <w:b/>
          <w:spacing w:val="-8"/>
          <w:sz w:val="32"/>
          <w:szCs w:val="32"/>
        </w:rPr>
        <w:t>К</w:t>
      </w:r>
      <w:r w:rsidR="004C01A9" w:rsidRPr="000403FD">
        <w:rPr>
          <w:rFonts w:ascii="Arial" w:hAnsi="Arial" w:cs="Arial"/>
          <w:b/>
          <w:spacing w:val="-8"/>
          <w:sz w:val="32"/>
          <w:szCs w:val="32"/>
        </w:rPr>
        <w:t>нига 2</w:t>
      </w:r>
    </w:p>
    <w:p w14:paraId="571EDB2F" w14:textId="77777777" w:rsidR="004C01A9" w:rsidRPr="000403FD" w:rsidRDefault="004C01A9" w:rsidP="004C01A9">
      <w:pPr>
        <w:spacing w:after="0" w:line="240" w:lineRule="auto"/>
        <w:jc w:val="center"/>
        <w:rPr>
          <w:rFonts w:ascii="Arial" w:hAnsi="Arial" w:cs="Arial"/>
          <w:b/>
          <w:spacing w:val="-8"/>
          <w:sz w:val="32"/>
          <w:szCs w:val="32"/>
        </w:rPr>
      </w:pPr>
    </w:p>
    <w:p w14:paraId="55CB7FFA" w14:textId="77777777" w:rsidR="004C01A9" w:rsidRPr="000403FD" w:rsidRDefault="004C01A9" w:rsidP="004C01A9">
      <w:pPr>
        <w:spacing w:after="0" w:line="240" w:lineRule="auto"/>
        <w:jc w:val="center"/>
        <w:rPr>
          <w:rFonts w:ascii="Arial" w:hAnsi="Arial" w:cs="Arial"/>
          <w:b/>
          <w:spacing w:val="-8"/>
          <w:sz w:val="32"/>
          <w:szCs w:val="32"/>
        </w:rPr>
      </w:pPr>
    </w:p>
    <w:p w14:paraId="7AF974DB" w14:textId="77777777" w:rsidR="007301A1" w:rsidRPr="000403FD" w:rsidRDefault="007301A1" w:rsidP="007301A1">
      <w:pPr>
        <w:spacing w:after="0" w:line="240" w:lineRule="auto"/>
        <w:jc w:val="center"/>
        <w:rPr>
          <w:rFonts w:ascii="Arial" w:hAnsi="Arial" w:cs="Arial"/>
          <w:b/>
          <w:spacing w:val="-8"/>
          <w:sz w:val="32"/>
          <w:szCs w:val="32"/>
        </w:rPr>
      </w:pPr>
      <w:r w:rsidRPr="000403FD">
        <w:rPr>
          <w:rFonts w:ascii="Arial" w:hAnsi="Arial" w:cs="Arial"/>
          <w:b/>
          <w:spacing w:val="-8"/>
          <w:sz w:val="32"/>
          <w:szCs w:val="32"/>
        </w:rPr>
        <w:t>МАТЕРИАЛЫ ПО ОБОСНОВАНИЮ ГЕНЕРАЛЬНОГО ПЛАНА</w:t>
      </w:r>
    </w:p>
    <w:p w14:paraId="4F04E9FF" w14:textId="77777777" w:rsidR="004C01A9" w:rsidRPr="000403FD" w:rsidRDefault="004C01A9" w:rsidP="004C01A9">
      <w:pPr>
        <w:spacing w:after="0" w:line="240" w:lineRule="auto"/>
        <w:jc w:val="center"/>
        <w:rPr>
          <w:rFonts w:ascii="Arial" w:hAnsi="Arial" w:cs="Arial"/>
          <w:b/>
          <w:spacing w:val="-8"/>
          <w:sz w:val="32"/>
          <w:szCs w:val="32"/>
        </w:rPr>
      </w:pPr>
    </w:p>
    <w:p w14:paraId="0A91BFF8" w14:textId="77777777" w:rsidR="004C01A9" w:rsidRPr="000403FD" w:rsidRDefault="004C01A9" w:rsidP="004C01A9">
      <w:pPr>
        <w:spacing w:after="0" w:line="240" w:lineRule="auto"/>
        <w:jc w:val="center"/>
        <w:rPr>
          <w:rFonts w:ascii="Arial" w:hAnsi="Arial" w:cs="Arial"/>
          <w:b/>
          <w:spacing w:val="-8"/>
          <w:sz w:val="32"/>
          <w:szCs w:val="32"/>
        </w:rPr>
      </w:pPr>
    </w:p>
    <w:p w14:paraId="147E48E4" w14:textId="64111EB6" w:rsidR="004C01A9" w:rsidRPr="000403FD" w:rsidRDefault="000403FD" w:rsidP="004C01A9">
      <w:pPr>
        <w:spacing w:after="0" w:line="240" w:lineRule="auto"/>
        <w:jc w:val="center"/>
        <w:rPr>
          <w:rFonts w:ascii="Arial" w:hAnsi="Arial" w:cs="Arial"/>
          <w:b/>
          <w:spacing w:val="-8"/>
          <w:sz w:val="32"/>
          <w:szCs w:val="32"/>
        </w:rPr>
      </w:pPr>
      <w:r>
        <w:rPr>
          <w:noProof/>
        </w:rPr>
        <w:drawing>
          <wp:anchor distT="0" distB="0" distL="114300" distR="114300" simplePos="0" relativeHeight="251664384" behindDoc="1" locked="0" layoutInCell="1" allowOverlap="1" wp14:anchorId="2E531063" wp14:editId="659D63E5">
            <wp:simplePos x="0" y="0"/>
            <wp:positionH relativeFrom="column">
              <wp:posOffset>2495550</wp:posOffset>
            </wp:positionH>
            <wp:positionV relativeFrom="paragraph">
              <wp:posOffset>180975</wp:posOffset>
            </wp:positionV>
            <wp:extent cx="1625600" cy="160020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9">
                      <a:extLst>
                        <a:ext uri="{28A0092B-C50C-407E-A947-70E740481C1C}">
                          <a14:useLocalDpi xmlns:a14="http://schemas.microsoft.com/office/drawing/2010/main" val="0"/>
                        </a:ext>
                      </a:extLst>
                    </a:blip>
                    <a:stretch>
                      <a:fillRect/>
                    </a:stretch>
                  </pic:blipFill>
                  <pic:spPr>
                    <a:xfrm>
                      <a:off x="0" y="0"/>
                      <a:ext cx="1625600" cy="1600200"/>
                    </a:xfrm>
                    <a:prstGeom prst="rect">
                      <a:avLst/>
                    </a:prstGeom>
                  </pic:spPr>
                </pic:pic>
              </a:graphicData>
            </a:graphic>
          </wp:anchor>
        </w:drawing>
      </w:r>
    </w:p>
    <w:p w14:paraId="4BBF045B" w14:textId="13BA1054" w:rsidR="004C01A9" w:rsidRPr="000403FD" w:rsidRDefault="004C01A9" w:rsidP="004C01A9">
      <w:pPr>
        <w:spacing w:after="0" w:line="240" w:lineRule="auto"/>
        <w:jc w:val="center"/>
        <w:rPr>
          <w:rFonts w:ascii="Arial" w:hAnsi="Arial" w:cs="Arial"/>
          <w:b/>
          <w:spacing w:val="-8"/>
          <w:sz w:val="32"/>
          <w:szCs w:val="32"/>
        </w:rPr>
      </w:pPr>
    </w:p>
    <w:p w14:paraId="7A16F35E" w14:textId="349FCAAF" w:rsidR="004C01A9" w:rsidRPr="000403FD" w:rsidRDefault="004C01A9" w:rsidP="004C01A9">
      <w:pPr>
        <w:spacing w:after="0" w:line="240" w:lineRule="auto"/>
        <w:jc w:val="center"/>
        <w:rPr>
          <w:rFonts w:ascii="Arial" w:hAnsi="Arial" w:cs="Arial"/>
          <w:sz w:val="28"/>
          <w:szCs w:val="28"/>
        </w:rPr>
      </w:pPr>
      <w:r w:rsidRPr="000403FD">
        <w:rPr>
          <w:rFonts w:ascii="Arial" w:hAnsi="Arial" w:cs="Arial"/>
          <w:sz w:val="28"/>
          <w:szCs w:val="28"/>
        </w:rPr>
        <w:t>Генеральный директор</w:t>
      </w:r>
      <w:r w:rsidRPr="000403FD">
        <w:rPr>
          <w:rFonts w:ascii="Arial" w:hAnsi="Arial" w:cs="Arial"/>
          <w:sz w:val="28"/>
          <w:szCs w:val="28"/>
        </w:rPr>
        <w:tab/>
      </w:r>
      <w:r w:rsidRPr="000403FD">
        <w:rPr>
          <w:rFonts w:ascii="Arial" w:hAnsi="Arial" w:cs="Arial"/>
          <w:sz w:val="28"/>
          <w:szCs w:val="28"/>
        </w:rPr>
        <w:tab/>
      </w:r>
      <w:r w:rsidRPr="000403FD">
        <w:rPr>
          <w:rFonts w:ascii="Arial" w:hAnsi="Arial" w:cs="Arial"/>
          <w:sz w:val="28"/>
          <w:szCs w:val="28"/>
        </w:rPr>
        <w:tab/>
      </w:r>
      <w:r w:rsidRPr="000403FD">
        <w:rPr>
          <w:rFonts w:ascii="Arial" w:hAnsi="Arial" w:cs="Arial"/>
          <w:sz w:val="28"/>
          <w:szCs w:val="28"/>
        </w:rPr>
        <w:tab/>
        <w:t>Е. П. Хазыкова</w:t>
      </w:r>
    </w:p>
    <w:p w14:paraId="5D8354F5" w14:textId="77777777" w:rsidR="004C01A9" w:rsidRPr="000403FD" w:rsidRDefault="004C01A9" w:rsidP="004C01A9">
      <w:pPr>
        <w:spacing w:after="0" w:line="240" w:lineRule="auto"/>
        <w:jc w:val="center"/>
        <w:rPr>
          <w:rFonts w:ascii="Arial" w:hAnsi="Arial" w:cs="Arial"/>
          <w:b/>
          <w:spacing w:val="-8"/>
          <w:sz w:val="32"/>
          <w:szCs w:val="32"/>
        </w:rPr>
      </w:pPr>
    </w:p>
    <w:p w14:paraId="125F25EE" w14:textId="77777777" w:rsidR="004C01A9" w:rsidRPr="000403FD" w:rsidRDefault="004C01A9" w:rsidP="004C01A9">
      <w:pPr>
        <w:spacing w:after="0" w:line="240" w:lineRule="auto"/>
        <w:jc w:val="center"/>
        <w:rPr>
          <w:rFonts w:ascii="Arial" w:hAnsi="Arial" w:cs="Arial"/>
          <w:b/>
          <w:spacing w:val="-8"/>
          <w:sz w:val="32"/>
          <w:szCs w:val="32"/>
        </w:rPr>
      </w:pPr>
    </w:p>
    <w:p w14:paraId="673ED6A7" w14:textId="77777777" w:rsidR="004C01A9" w:rsidRPr="000403FD" w:rsidRDefault="004C01A9" w:rsidP="004C01A9">
      <w:pPr>
        <w:spacing w:after="0" w:line="240" w:lineRule="auto"/>
        <w:jc w:val="center"/>
        <w:rPr>
          <w:rFonts w:ascii="Arial" w:hAnsi="Arial" w:cs="Arial"/>
          <w:b/>
          <w:spacing w:val="-8"/>
          <w:sz w:val="32"/>
          <w:szCs w:val="32"/>
        </w:rPr>
      </w:pPr>
    </w:p>
    <w:p w14:paraId="70BDB189" w14:textId="77777777" w:rsidR="007301A1" w:rsidRPr="000403FD" w:rsidRDefault="007301A1" w:rsidP="004C01A9">
      <w:pPr>
        <w:spacing w:after="0" w:line="240" w:lineRule="auto"/>
        <w:jc w:val="center"/>
        <w:rPr>
          <w:rFonts w:ascii="Arial" w:hAnsi="Arial" w:cs="Arial"/>
          <w:b/>
          <w:spacing w:val="-8"/>
          <w:sz w:val="32"/>
          <w:szCs w:val="32"/>
        </w:rPr>
      </w:pPr>
    </w:p>
    <w:p w14:paraId="3850D20D" w14:textId="77777777" w:rsidR="007301A1" w:rsidRPr="000403FD" w:rsidRDefault="007301A1" w:rsidP="004C01A9">
      <w:pPr>
        <w:spacing w:after="0" w:line="240" w:lineRule="auto"/>
        <w:jc w:val="center"/>
        <w:rPr>
          <w:rFonts w:ascii="Arial" w:hAnsi="Arial" w:cs="Arial"/>
          <w:b/>
          <w:spacing w:val="-8"/>
          <w:sz w:val="32"/>
          <w:szCs w:val="32"/>
        </w:rPr>
      </w:pPr>
    </w:p>
    <w:p w14:paraId="0F970B2D" w14:textId="77777777" w:rsidR="004C01A9" w:rsidRPr="000403FD" w:rsidRDefault="004C01A9" w:rsidP="004C01A9">
      <w:pPr>
        <w:spacing w:after="0" w:line="240" w:lineRule="auto"/>
        <w:jc w:val="center"/>
        <w:rPr>
          <w:rFonts w:ascii="Arial" w:hAnsi="Arial" w:cs="Arial"/>
          <w:b/>
          <w:spacing w:val="-8"/>
          <w:sz w:val="32"/>
          <w:szCs w:val="32"/>
        </w:rPr>
      </w:pPr>
    </w:p>
    <w:p w14:paraId="309477A5" w14:textId="77777777" w:rsidR="004C01A9" w:rsidRPr="000403FD" w:rsidRDefault="004C01A9" w:rsidP="004C01A9">
      <w:pPr>
        <w:spacing w:after="0" w:line="240" w:lineRule="auto"/>
        <w:jc w:val="center"/>
        <w:rPr>
          <w:rFonts w:ascii="Arial" w:hAnsi="Arial" w:cs="Arial"/>
          <w:sz w:val="28"/>
          <w:szCs w:val="28"/>
        </w:rPr>
      </w:pPr>
      <w:r w:rsidRPr="000403FD">
        <w:rPr>
          <w:rFonts w:ascii="Arial" w:hAnsi="Arial" w:cs="Arial"/>
          <w:sz w:val="28"/>
          <w:szCs w:val="28"/>
        </w:rPr>
        <w:t>Иркутск, 2019</w:t>
      </w:r>
      <w:r w:rsidRPr="000403FD">
        <w:rPr>
          <w:rFonts w:ascii="Arial" w:hAnsi="Arial" w:cs="Arial"/>
          <w:sz w:val="28"/>
          <w:szCs w:val="28"/>
        </w:rPr>
        <w:br w:type="page"/>
      </w:r>
    </w:p>
    <w:p w14:paraId="4ABEB48E" w14:textId="77777777" w:rsidR="004C01A9" w:rsidRPr="000403FD" w:rsidRDefault="004C01A9" w:rsidP="004C01A9">
      <w:pPr>
        <w:pStyle w:val="11"/>
        <w:jc w:val="center"/>
        <w:rPr>
          <w:sz w:val="24"/>
        </w:rPr>
      </w:pPr>
      <w:bookmarkStart w:id="3" w:name="_Toc11517755"/>
      <w:r w:rsidRPr="000403FD">
        <w:rPr>
          <w:sz w:val="24"/>
        </w:rPr>
        <w:lastRenderedPageBreak/>
        <w:t>СОСТАВ ПРОЕКТНЫХ МАТЕРИАЛОВ</w:t>
      </w:r>
      <w:bookmarkEnd w:id="0"/>
      <w:bookmarkEnd w:id="1"/>
      <w:bookmarkEnd w:id="2"/>
      <w:bookmarkEnd w:id="3"/>
    </w:p>
    <w:p w14:paraId="11218D98" w14:textId="77777777" w:rsidR="004C01A9" w:rsidRPr="000403FD" w:rsidRDefault="004C01A9" w:rsidP="004C01A9">
      <w:pPr>
        <w:spacing w:after="0" w:line="240" w:lineRule="auto"/>
        <w:rPr>
          <w:rFonts w:ascii="Times New Roman" w:hAnsi="Times New Roman" w:cs="Times New Roman"/>
          <w:sz w:val="24"/>
          <w:szCs w:val="24"/>
        </w:rPr>
      </w:pPr>
    </w:p>
    <w:tbl>
      <w:tblPr>
        <w:tblW w:w="9795" w:type="dxa"/>
        <w:tblInd w:w="-5" w:type="dxa"/>
        <w:tblLayout w:type="fixed"/>
        <w:tblLook w:val="04A0" w:firstRow="1" w:lastRow="0" w:firstColumn="1" w:lastColumn="0" w:noHBand="0" w:noVBand="1"/>
      </w:tblPr>
      <w:tblGrid>
        <w:gridCol w:w="993"/>
        <w:gridCol w:w="1701"/>
        <w:gridCol w:w="4111"/>
        <w:gridCol w:w="1417"/>
        <w:gridCol w:w="851"/>
        <w:gridCol w:w="708"/>
        <w:gridCol w:w="14"/>
      </w:tblGrid>
      <w:tr w:rsidR="004C01A9" w:rsidRPr="000403FD" w14:paraId="1C07228F"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4F41CA2C"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 тома/</w:t>
            </w:r>
          </w:p>
          <w:p w14:paraId="29F5DE8A" w14:textId="77777777" w:rsidR="004C01A9" w:rsidRPr="000403FD" w:rsidRDefault="004C01A9" w:rsidP="004C01A9">
            <w:pPr>
              <w:spacing w:after="0" w:line="240" w:lineRule="auto"/>
              <w:ind w:left="-79"/>
              <w:rPr>
                <w:rFonts w:ascii="Times New Roman" w:hAnsi="Times New Roman" w:cs="Times New Roman"/>
              </w:rPr>
            </w:pPr>
            <w:r w:rsidRPr="000403FD">
              <w:rPr>
                <w:rFonts w:ascii="Times New Roman" w:hAnsi="Times New Roman" w:cs="Times New Roman"/>
              </w:rPr>
              <w:t>карты</w:t>
            </w:r>
          </w:p>
        </w:tc>
        <w:tc>
          <w:tcPr>
            <w:tcW w:w="1701" w:type="dxa"/>
            <w:tcBorders>
              <w:top w:val="single" w:sz="4" w:space="0" w:color="auto"/>
              <w:left w:val="single" w:sz="4" w:space="0" w:color="auto"/>
              <w:bottom w:val="single" w:sz="4" w:space="0" w:color="auto"/>
              <w:right w:val="single" w:sz="4" w:space="0" w:color="auto"/>
            </w:tcBorders>
            <w:vAlign w:val="center"/>
          </w:tcPr>
          <w:p w14:paraId="586724D4"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Обозначение</w:t>
            </w:r>
          </w:p>
        </w:tc>
        <w:tc>
          <w:tcPr>
            <w:tcW w:w="4111" w:type="dxa"/>
            <w:tcBorders>
              <w:top w:val="single" w:sz="4" w:space="0" w:color="auto"/>
              <w:left w:val="single" w:sz="4" w:space="0" w:color="auto"/>
              <w:bottom w:val="single" w:sz="4" w:space="0" w:color="auto"/>
              <w:right w:val="single" w:sz="4" w:space="0" w:color="auto"/>
            </w:tcBorders>
          </w:tcPr>
          <w:p w14:paraId="07FCCAE9" w14:textId="77777777" w:rsidR="004C01A9" w:rsidRPr="000403FD" w:rsidRDefault="004C01A9" w:rsidP="004C01A9">
            <w:pPr>
              <w:spacing w:after="0" w:line="240" w:lineRule="auto"/>
              <w:rPr>
                <w:rFonts w:ascii="Times New Roman" w:hAnsi="Times New Roman" w:cs="Times New Roman"/>
              </w:rPr>
            </w:pPr>
          </w:p>
          <w:p w14:paraId="080103B8"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14:paraId="29F870BA"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Примечание</w:t>
            </w:r>
          </w:p>
        </w:tc>
        <w:tc>
          <w:tcPr>
            <w:tcW w:w="851" w:type="dxa"/>
            <w:tcBorders>
              <w:top w:val="single" w:sz="4" w:space="0" w:color="auto"/>
              <w:left w:val="single" w:sz="4" w:space="0" w:color="auto"/>
              <w:bottom w:val="single" w:sz="4" w:space="0" w:color="auto"/>
              <w:right w:val="single" w:sz="4" w:space="0" w:color="auto"/>
            </w:tcBorders>
            <w:vAlign w:val="center"/>
          </w:tcPr>
          <w:p w14:paraId="3B0962F7" w14:textId="77777777" w:rsidR="004C01A9" w:rsidRPr="000403FD" w:rsidRDefault="004C01A9" w:rsidP="004C01A9">
            <w:pPr>
              <w:spacing w:after="0" w:line="240" w:lineRule="auto"/>
              <w:rPr>
                <w:rFonts w:ascii="Times New Roman" w:hAnsi="Times New Roman" w:cs="Times New Roman"/>
              </w:rPr>
            </w:pPr>
            <w:proofErr w:type="spellStart"/>
            <w:r w:rsidRPr="000403FD">
              <w:rPr>
                <w:rFonts w:ascii="Times New Roman" w:hAnsi="Times New Roman" w:cs="Times New Roman"/>
              </w:rPr>
              <w:t>Инв</w:t>
            </w:r>
            <w:proofErr w:type="spellEnd"/>
            <w:r w:rsidRPr="000403FD">
              <w:rPr>
                <w:rFonts w:ascii="Times New Roman" w:hAnsi="Times New Roman" w:cs="Times New Roman"/>
              </w:rPr>
              <w:t>-</w:t>
            </w:r>
          </w:p>
          <w:p w14:paraId="72267DF0" w14:textId="77777777" w:rsidR="004C01A9" w:rsidRPr="000403FD" w:rsidRDefault="004C01A9" w:rsidP="004C01A9">
            <w:pPr>
              <w:spacing w:after="0" w:line="240" w:lineRule="auto"/>
              <w:rPr>
                <w:rFonts w:ascii="Times New Roman" w:hAnsi="Times New Roman" w:cs="Times New Roman"/>
              </w:rPr>
            </w:pPr>
            <w:proofErr w:type="spellStart"/>
            <w:r w:rsidRPr="000403FD">
              <w:rPr>
                <w:rFonts w:ascii="Times New Roman" w:hAnsi="Times New Roman" w:cs="Times New Roman"/>
              </w:rPr>
              <w:t>ный</w:t>
            </w:r>
            <w:proofErr w:type="spellEnd"/>
          </w:p>
          <w:p w14:paraId="49BA42B8"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номер</w:t>
            </w:r>
          </w:p>
        </w:tc>
        <w:tc>
          <w:tcPr>
            <w:tcW w:w="708" w:type="dxa"/>
            <w:tcBorders>
              <w:top w:val="single" w:sz="4" w:space="0" w:color="auto"/>
              <w:left w:val="single" w:sz="4" w:space="0" w:color="auto"/>
              <w:bottom w:val="single" w:sz="4" w:space="0" w:color="auto"/>
              <w:right w:val="single" w:sz="4" w:space="0" w:color="auto"/>
            </w:tcBorders>
            <w:vAlign w:val="center"/>
          </w:tcPr>
          <w:p w14:paraId="099E614B"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Количество экземпляров</w:t>
            </w:r>
          </w:p>
        </w:tc>
      </w:tr>
      <w:tr w:rsidR="004C01A9" w:rsidRPr="000403FD" w14:paraId="6E19FA00" w14:textId="77777777" w:rsidTr="00F26270">
        <w:trPr>
          <w:trHeight w:val="515"/>
        </w:trPr>
        <w:tc>
          <w:tcPr>
            <w:tcW w:w="9795" w:type="dxa"/>
            <w:gridSpan w:val="7"/>
            <w:tcBorders>
              <w:top w:val="single" w:sz="4" w:space="0" w:color="auto"/>
              <w:left w:val="single" w:sz="4" w:space="0" w:color="auto"/>
              <w:bottom w:val="single" w:sz="4" w:space="0" w:color="auto"/>
              <w:right w:val="single" w:sz="4" w:space="0" w:color="auto"/>
            </w:tcBorders>
          </w:tcPr>
          <w:p w14:paraId="58C59726" w14:textId="77777777" w:rsidR="004C01A9" w:rsidRPr="000403FD" w:rsidRDefault="004C01A9" w:rsidP="004C01A9">
            <w:pPr>
              <w:spacing w:after="0" w:line="240" w:lineRule="auto"/>
              <w:jc w:val="center"/>
              <w:rPr>
                <w:rFonts w:ascii="Times New Roman" w:hAnsi="Times New Roman" w:cs="Times New Roman"/>
                <w:b/>
              </w:rPr>
            </w:pPr>
            <w:r w:rsidRPr="000403FD">
              <w:rPr>
                <w:rFonts w:ascii="Times New Roman" w:hAnsi="Times New Roman" w:cs="Times New Roman"/>
                <w:b/>
              </w:rPr>
              <w:t>«</w:t>
            </w:r>
            <w:r w:rsidR="00A857FB" w:rsidRPr="000403FD">
              <w:rPr>
                <w:rFonts w:ascii="Times New Roman" w:hAnsi="Times New Roman" w:cs="Times New Roman"/>
                <w:b/>
              </w:rPr>
              <w:t xml:space="preserve">Внесение изменений в генеральный план </w:t>
            </w:r>
            <w:proofErr w:type="spellStart"/>
            <w:r w:rsidR="00A857FB" w:rsidRPr="000403FD">
              <w:rPr>
                <w:rFonts w:ascii="Times New Roman" w:hAnsi="Times New Roman" w:cs="Times New Roman"/>
                <w:b/>
              </w:rPr>
              <w:t>Новоснежнинского</w:t>
            </w:r>
            <w:proofErr w:type="spellEnd"/>
            <w:r w:rsidR="00A857FB" w:rsidRPr="000403FD">
              <w:rPr>
                <w:rFonts w:ascii="Times New Roman" w:hAnsi="Times New Roman" w:cs="Times New Roman"/>
                <w:b/>
              </w:rPr>
              <w:t xml:space="preserve"> </w:t>
            </w:r>
          </w:p>
          <w:p w14:paraId="2F44666C" w14:textId="77777777" w:rsidR="004C01A9" w:rsidRPr="000403FD" w:rsidRDefault="00A857FB" w:rsidP="004C01A9">
            <w:pPr>
              <w:spacing w:after="0" w:line="240" w:lineRule="auto"/>
              <w:jc w:val="center"/>
              <w:rPr>
                <w:rFonts w:ascii="Times New Roman" w:hAnsi="Times New Roman" w:cs="Times New Roman"/>
                <w:b/>
              </w:rPr>
            </w:pPr>
            <w:r w:rsidRPr="000403FD">
              <w:rPr>
                <w:rFonts w:ascii="Times New Roman" w:hAnsi="Times New Roman" w:cs="Times New Roman"/>
                <w:b/>
              </w:rPr>
              <w:t>муниципального образования</w:t>
            </w:r>
          </w:p>
        </w:tc>
      </w:tr>
      <w:tr w:rsidR="004C01A9" w:rsidRPr="000403FD" w14:paraId="7ECE345C" w14:textId="77777777" w:rsidTr="00F26270">
        <w:trPr>
          <w:trHeight w:val="317"/>
        </w:trPr>
        <w:tc>
          <w:tcPr>
            <w:tcW w:w="9795" w:type="dxa"/>
            <w:gridSpan w:val="7"/>
            <w:tcBorders>
              <w:top w:val="single" w:sz="4" w:space="0" w:color="auto"/>
              <w:left w:val="single" w:sz="4" w:space="0" w:color="auto"/>
              <w:bottom w:val="single" w:sz="4" w:space="0" w:color="auto"/>
              <w:right w:val="single" w:sz="4" w:space="0" w:color="auto"/>
            </w:tcBorders>
          </w:tcPr>
          <w:p w14:paraId="7598B7C0" w14:textId="77777777" w:rsidR="004C01A9" w:rsidRPr="000403FD" w:rsidRDefault="004C01A9" w:rsidP="004C01A9">
            <w:pPr>
              <w:spacing w:after="0" w:line="240" w:lineRule="auto"/>
              <w:jc w:val="center"/>
              <w:rPr>
                <w:rFonts w:ascii="Times New Roman" w:hAnsi="Times New Roman" w:cs="Times New Roman"/>
                <w:b/>
              </w:rPr>
            </w:pPr>
            <w:r w:rsidRPr="000403FD">
              <w:rPr>
                <w:rFonts w:ascii="Times New Roman" w:hAnsi="Times New Roman" w:cs="Times New Roman"/>
                <w:b/>
              </w:rPr>
              <w:t>Утверждаемая часть проекта</w:t>
            </w:r>
          </w:p>
        </w:tc>
      </w:tr>
      <w:tr w:rsidR="004C01A9" w:rsidRPr="000403FD" w14:paraId="76185566" w14:textId="77777777" w:rsidTr="00F26270">
        <w:trPr>
          <w:gridAfter w:val="1"/>
          <w:wAfter w:w="14" w:type="dxa"/>
          <w:trHeight w:val="316"/>
        </w:trPr>
        <w:tc>
          <w:tcPr>
            <w:tcW w:w="993" w:type="dxa"/>
            <w:tcBorders>
              <w:top w:val="single" w:sz="4" w:space="0" w:color="auto"/>
              <w:left w:val="single" w:sz="4" w:space="0" w:color="auto"/>
              <w:bottom w:val="single" w:sz="4" w:space="0" w:color="auto"/>
              <w:right w:val="single" w:sz="4" w:space="0" w:color="auto"/>
            </w:tcBorders>
          </w:tcPr>
          <w:p w14:paraId="47BBB81D" w14:textId="77777777" w:rsidR="004C01A9" w:rsidRPr="000403FD" w:rsidRDefault="004C01A9" w:rsidP="004C01A9">
            <w:pPr>
              <w:tabs>
                <w:tab w:val="left" w:pos="708"/>
                <w:tab w:val="center" w:pos="4677"/>
                <w:tab w:val="right" w:pos="9355"/>
              </w:tabs>
              <w:spacing w:after="0" w:line="240" w:lineRule="auto"/>
              <w:ind w:left="34"/>
              <w:jc w:val="center"/>
              <w:rPr>
                <w:rFonts w:ascii="Times New Roman"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079312C5" w14:textId="77777777" w:rsidR="004C01A9" w:rsidRPr="000403FD" w:rsidRDefault="004C01A9" w:rsidP="004C01A9">
            <w:pPr>
              <w:spacing w:after="0" w:line="240"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center"/>
          </w:tcPr>
          <w:p w14:paraId="3043C810" w14:textId="77777777" w:rsidR="004C01A9" w:rsidRPr="000403FD" w:rsidRDefault="004C01A9" w:rsidP="004C01A9">
            <w:pPr>
              <w:widowControl w:val="0"/>
              <w:autoSpaceDE w:val="0"/>
              <w:autoSpaceDN w:val="0"/>
              <w:adjustRightInd w:val="0"/>
              <w:spacing w:after="0" w:line="240" w:lineRule="auto"/>
              <w:rPr>
                <w:rFonts w:ascii="Times New Roman" w:hAnsi="Times New Roman" w:cs="Times New Roman"/>
                <w:b/>
                <w:i/>
              </w:rPr>
            </w:pPr>
            <w:r w:rsidRPr="000403FD">
              <w:rPr>
                <w:rFonts w:ascii="Times New Roman" w:hAnsi="Times New Roman" w:cs="Times New Roman"/>
                <w:b/>
                <w:i/>
              </w:rPr>
              <w:t>Текстовые материалы:</w:t>
            </w:r>
          </w:p>
        </w:tc>
        <w:tc>
          <w:tcPr>
            <w:tcW w:w="1417" w:type="dxa"/>
            <w:tcBorders>
              <w:top w:val="single" w:sz="4" w:space="0" w:color="auto"/>
              <w:left w:val="single" w:sz="4" w:space="0" w:color="auto"/>
              <w:bottom w:val="single" w:sz="4" w:space="0" w:color="auto"/>
              <w:right w:val="single" w:sz="4" w:space="0" w:color="auto"/>
            </w:tcBorders>
          </w:tcPr>
          <w:p w14:paraId="335EE601" w14:textId="77777777" w:rsidR="004C01A9" w:rsidRPr="000403FD" w:rsidRDefault="004C01A9" w:rsidP="004C01A9">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AAA862F" w14:textId="77777777" w:rsidR="004C01A9" w:rsidRPr="000403FD" w:rsidRDefault="004C01A9" w:rsidP="004C01A9">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5AEAA066" w14:textId="77777777" w:rsidR="004C01A9" w:rsidRPr="000403FD" w:rsidRDefault="004C01A9" w:rsidP="004C01A9">
            <w:pPr>
              <w:spacing w:after="0" w:line="240" w:lineRule="auto"/>
              <w:jc w:val="center"/>
              <w:rPr>
                <w:rFonts w:ascii="Times New Roman" w:hAnsi="Times New Roman" w:cs="Times New Roman"/>
              </w:rPr>
            </w:pPr>
          </w:p>
        </w:tc>
      </w:tr>
      <w:tr w:rsidR="004C01A9" w:rsidRPr="000403FD" w14:paraId="1AB1369B" w14:textId="77777777" w:rsidTr="00F26270">
        <w:trPr>
          <w:gridAfter w:val="1"/>
          <w:wAfter w:w="14" w:type="dxa"/>
          <w:trHeight w:val="539"/>
        </w:trPr>
        <w:tc>
          <w:tcPr>
            <w:tcW w:w="993" w:type="dxa"/>
            <w:tcBorders>
              <w:top w:val="single" w:sz="4" w:space="0" w:color="auto"/>
              <w:left w:val="single" w:sz="4" w:space="0" w:color="auto"/>
              <w:bottom w:val="single" w:sz="4" w:space="0" w:color="auto"/>
              <w:right w:val="single" w:sz="4" w:space="0" w:color="auto"/>
            </w:tcBorders>
            <w:hideMark/>
          </w:tcPr>
          <w:p w14:paraId="1E911CEC" w14:textId="77777777" w:rsidR="004C01A9" w:rsidRPr="000403FD" w:rsidRDefault="004C01A9" w:rsidP="004C01A9">
            <w:pPr>
              <w:tabs>
                <w:tab w:val="left" w:pos="625"/>
                <w:tab w:val="center" w:pos="4677"/>
                <w:tab w:val="right" w:pos="9355"/>
              </w:tabs>
              <w:spacing w:after="0" w:line="240" w:lineRule="auto"/>
              <w:ind w:left="34"/>
              <w:jc w:val="center"/>
              <w:rPr>
                <w:rFonts w:ascii="Times New Roman" w:hAnsi="Times New Roman" w:cs="Times New Roman"/>
                <w:bCs/>
                <w:color w:val="000000"/>
              </w:rPr>
            </w:pPr>
            <w:proofErr w:type="spellStart"/>
            <w:r w:rsidRPr="000403FD">
              <w:rPr>
                <w:rFonts w:ascii="Times New Roman" w:hAnsi="Times New Roman" w:cs="Times New Roman"/>
                <w:bCs/>
                <w:color w:val="000000"/>
              </w:rPr>
              <w:t>Кн</w:t>
            </w:r>
            <w:proofErr w:type="spellEnd"/>
            <w:r w:rsidRPr="000403FD">
              <w:rPr>
                <w:rFonts w:ascii="Times New Roman" w:hAnsi="Times New Roman" w:cs="Times New Roman"/>
                <w:bCs/>
                <w:color w:val="000000"/>
              </w:rPr>
              <w:t xml:space="preserve"> 1, УЧ</w:t>
            </w:r>
          </w:p>
        </w:tc>
        <w:tc>
          <w:tcPr>
            <w:tcW w:w="1701" w:type="dxa"/>
            <w:tcBorders>
              <w:top w:val="single" w:sz="4" w:space="0" w:color="auto"/>
              <w:left w:val="single" w:sz="4" w:space="0" w:color="auto"/>
              <w:bottom w:val="single" w:sz="4" w:space="0" w:color="auto"/>
              <w:right w:val="single" w:sz="4" w:space="0" w:color="auto"/>
            </w:tcBorders>
            <w:hideMark/>
          </w:tcPr>
          <w:p w14:paraId="400F4EBE"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 – изм.</w:t>
            </w:r>
          </w:p>
          <w:p w14:paraId="264CB407"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ГП-УЧ.ТМ</w:t>
            </w:r>
          </w:p>
        </w:tc>
        <w:tc>
          <w:tcPr>
            <w:tcW w:w="4111" w:type="dxa"/>
            <w:tcBorders>
              <w:top w:val="single" w:sz="4" w:space="0" w:color="auto"/>
              <w:left w:val="single" w:sz="4" w:space="0" w:color="auto"/>
              <w:bottom w:val="single" w:sz="4" w:space="0" w:color="auto"/>
              <w:right w:val="single" w:sz="4" w:space="0" w:color="auto"/>
            </w:tcBorders>
            <w:vAlign w:val="center"/>
          </w:tcPr>
          <w:p w14:paraId="67A344AF" w14:textId="77777777" w:rsidR="004C01A9" w:rsidRPr="000403FD" w:rsidRDefault="004C01A9" w:rsidP="004C01A9">
            <w:pPr>
              <w:widowControl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Книга 1</w:t>
            </w:r>
          </w:p>
          <w:p w14:paraId="7D8EED19" w14:textId="77777777" w:rsidR="004C01A9" w:rsidRPr="000403FD" w:rsidRDefault="004C01A9" w:rsidP="004C01A9">
            <w:pPr>
              <w:widowControl w:val="0"/>
              <w:autoSpaceDE w:val="0"/>
              <w:autoSpaceDN w:val="0"/>
              <w:adjustRightInd w:val="0"/>
              <w:spacing w:after="0" w:line="240" w:lineRule="auto"/>
              <w:rPr>
                <w:rFonts w:ascii="Times New Roman" w:hAnsi="Times New Roman" w:cs="Times New Roman"/>
                <w:b/>
              </w:rPr>
            </w:pPr>
            <w:r w:rsidRPr="000403FD">
              <w:rPr>
                <w:rFonts w:ascii="Times New Roman" w:hAnsi="Times New Roman" w:cs="Times New Roman"/>
                <w:b/>
              </w:rPr>
              <w:t>Положение о территориальном планировании</w:t>
            </w:r>
          </w:p>
        </w:tc>
        <w:tc>
          <w:tcPr>
            <w:tcW w:w="1417" w:type="dxa"/>
            <w:tcBorders>
              <w:top w:val="single" w:sz="4" w:space="0" w:color="auto"/>
              <w:left w:val="single" w:sz="4" w:space="0" w:color="auto"/>
              <w:bottom w:val="single" w:sz="4" w:space="0" w:color="auto"/>
              <w:right w:val="single" w:sz="4" w:space="0" w:color="auto"/>
            </w:tcBorders>
          </w:tcPr>
          <w:p w14:paraId="6F2ADE20" w14:textId="77777777" w:rsidR="004C01A9" w:rsidRPr="000403FD" w:rsidRDefault="004C01A9" w:rsidP="004C01A9">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A98702D" w14:textId="77777777" w:rsidR="004C01A9" w:rsidRPr="000403FD" w:rsidRDefault="004C01A9" w:rsidP="004C01A9">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2514669C" w14:textId="77777777" w:rsidR="004C01A9" w:rsidRPr="000403FD" w:rsidRDefault="004C01A9" w:rsidP="004C01A9">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4C01A9" w:rsidRPr="000403FD" w14:paraId="2A6C7EE4" w14:textId="77777777" w:rsidTr="00F26270">
        <w:trPr>
          <w:gridAfter w:val="1"/>
          <w:wAfter w:w="14" w:type="dxa"/>
          <w:trHeight w:val="539"/>
        </w:trPr>
        <w:tc>
          <w:tcPr>
            <w:tcW w:w="993" w:type="dxa"/>
            <w:tcBorders>
              <w:top w:val="single" w:sz="4" w:space="0" w:color="auto"/>
              <w:left w:val="single" w:sz="4" w:space="0" w:color="auto"/>
              <w:bottom w:val="single" w:sz="4" w:space="0" w:color="auto"/>
              <w:right w:val="single" w:sz="4" w:space="0" w:color="auto"/>
            </w:tcBorders>
          </w:tcPr>
          <w:p w14:paraId="1B889A2C" w14:textId="77777777" w:rsidR="004C01A9" w:rsidRPr="000403FD" w:rsidRDefault="004C01A9" w:rsidP="004C01A9">
            <w:pPr>
              <w:tabs>
                <w:tab w:val="left" w:pos="638"/>
                <w:tab w:val="center" w:pos="4677"/>
                <w:tab w:val="right" w:pos="9355"/>
              </w:tabs>
              <w:spacing w:after="0" w:line="240" w:lineRule="auto"/>
              <w:ind w:left="34"/>
              <w:rPr>
                <w:rFonts w:ascii="Times New Roman" w:hAnsi="Times New Roman" w:cs="Times New Roman"/>
                <w:bCs/>
                <w:color w:val="000000"/>
              </w:rPr>
            </w:pPr>
            <w:r w:rsidRPr="000403FD">
              <w:rPr>
                <w:rFonts w:ascii="Times New Roman" w:hAnsi="Times New Roman" w:cs="Times New Roman"/>
                <w:bCs/>
                <w:color w:val="000000"/>
              </w:rPr>
              <w:t>Приложение</w:t>
            </w:r>
          </w:p>
        </w:tc>
        <w:tc>
          <w:tcPr>
            <w:tcW w:w="1701" w:type="dxa"/>
            <w:tcBorders>
              <w:top w:val="single" w:sz="4" w:space="0" w:color="auto"/>
              <w:left w:val="single" w:sz="4" w:space="0" w:color="auto"/>
              <w:bottom w:val="single" w:sz="4" w:space="0" w:color="auto"/>
              <w:right w:val="single" w:sz="4" w:space="0" w:color="auto"/>
            </w:tcBorders>
          </w:tcPr>
          <w:p w14:paraId="628F56DC"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 – изм. ГП-Приложение</w:t>
            </w:r>
          </w:p>
          <w:p w14:paraId="30041DB3" w14:textId="77777777" w:rsidR="004C01A9" w:rsidRPr="000403FD" w:rsidRDefault="004C01A9" w:rsidP="004C01A9">
            <w:pPr>
              <w:spacing w:after="0" w:line="240"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28F42575" w14:textId="77777777" w:rsidR="004C01A9" w:rsidRPr="000403FD" w:rsidRDefault="004C01A9" w:rsidP="004C01A9">
            <w:pPr>
              <w:spacing w:after="0" w:line="240" w:lineRule="auto"/>
              <w:rPr>
                <w:rFonts w:ascii="Times New Roman" w:hAnsi="Times New Roman" w:cs="Times New Roman"/>
                <w:b/>
              </w:rPr>
            </w:pPr>
            <w:r w:rsidRPr="000403FD">
              <w:rPr>
                <w:rFonts w:ascii="Times New Roman" w:hAnsi="Times New Roman" w:cs="Times New Roman"/>
                <w:b/>
              </w:rPr>
              <w:t>Приложение</w:t>
            </w:r>
          </w:p>
          <w:p w14:paraId="394DD3A5"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(сведения о границах населенных пунктов (в том числе границах образуемых населенных пунктов), входящих в состав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14:paraId="79BD281F" w14:textId="77777777" w:rsidR="004C01A9" w:rsidRPr="000403FD" w:rsidRDefault="004C01A9" w:rsidP="004C01A9">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8B91C87" w14:textId="77777777" w:rsidR="004C01A9" w:rsidRPr="000403FD" w:rsidRDefault="004C01A9" w:rsidP="004C01A9">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20885D35" w14:textId="77777777" w:rsidR="004C01A9" w:rsidRPr="000403FD" w:rsidRDefault="004C01A9" w:rsidP="004C01A9">
            <w:pPr>
              <w:spacing w:after="0" w:line="240" w:lineRule="auto"/>
              <w:jc w:val="center"/>
              <w:rPr>
                <w:rFonts w:ascii="Times New Roman" w:hAnsi="Times New Roman" w:cs="Times New Roman"/>
                <w:lang w:val="en-US"/>
              </w:rPr>
            </w:pPr>
            <w:r w:rsidRPr="000403FD">
              <w:rPr>
                <w:rFonts w:ascii="Times New Roman" w:hAnsi="Times New Roman" w:cs="Times New Roman"/>
                <w:lang w:val="en-US"/>
              </w:rPr>
              <w:t>1</w:t>
            </w:r>
          </w:p>
        </w:tc>
      </w:tr>
      <w:tr w:rsidR="004C01A9" w:rsidRPr="000403FD" w14:paraId="403A7202"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tcPr>
          <w:p w14:paraId="1F4CB2FE" w14:textId="77777777" w:rsidR="004C01A9" w:rsidRPr="000403FD" w:rsidRDefault="004C01A9" w:rsidP="004C01A9">
            <w:pPr>
              <w:tabs>
                <w:tab w:val="left" w:pos="708"/>
                <w:tab w:val="center" w:pos="4677"/>
                <w:tab w:val="right" w:pos="9355"/>
              </w:tabs>
              <w:spacing w:after="0" w:line="240" w:lineRule="auto"/>
              <w:ind w:left="34"/>
              <w:jc w:val="center"/>
              <w:rPr>
                <w:rFonts w:ascii="Times New Roman"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5C7B7CA9" w14:textId="77777777" w:rsidR="004C01A9" w:rsidRPr="000403FD" w:rsidRDefault="004C01A9" w:rsidP="004C01A9">
            <w:pPr>
              <w:spacing w:after="0" w:line="240"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14:paraId="086A36B1"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b/>
                <w:i/>
              </w:rPr>
            </w:pPr>
            <w:r w:rsidRPr="000403FD">
              <w:rPr>
                <w:rFonts w:ascii="Times New Roman" w:hAnsi="Times New Roman" w:cs="Times New Roman"/>
                <w:b/>
                <w:i/>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tcPr>
          <w:p w14:paraId="6DC0C8DD" w14:textId="77777777" w:rsidR="004C01A9" w:rsidRPr="000403FD" w:rsidRDefault="004C01A9" w:rsidP="004C01A9">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E6B8B4" w14:textId="77777777" w:rsidR="004C01A9" w:rsidRPr="000403FD" w:rsidRDefault="004C01A9" w:rsidP="004C01A9">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94892F5" w14:textId="77777777" w:rsidR="004C01A9" w:rsidRPr="000403FD" w:rsidRDefault="004C01A9" w:rsidP="004C01A9">
            <w:pPr>
              <w:spacing w:after="0" w:line="240" w:lineRule="auto"/>
              <w:rPr>
                <w:rFonts w:ascii="Times New Roman" w:hAnsi="Times New Roman" w:cs="Times New Roman"/>
              </w:rPr>
            </w:pPr>
          </w:p>
        </w:tc>
      </w:tr>
      <w:tr w:rsidR="004C01A9" w:rsidRPr="000403FD" w14:paraId="6105E132"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1D3488A0" w14:textId="77777777" w:rsidR="004C01A9" w:rsidRPr="000403FD" w:rsidRDefault="004C01A9" w:rsidP="004C01A9">
            <w:pPr>
              <w:tabs>
                <w:tab w:val="left" w:pos="708"/>
                <w:tab w:val="center" w:pos="4677"/>
                <w:tab w:val="right" w:pos="9355"/>
              </w:tabs>
              <w:spacing w:after="0" w:line="240" w:lineRule="auto"/>
              <w:ind w:left="34"/>
              <w:rPr>
                <w:rFonts w:ascii="Times New Roman" w:hAnsi="Times New Roman" w:cs="Times New Roman"/>
                <w:bCs/>
                <w:color w:val="000000"/>
              </w:rPr>
            </w:pPr>
            <w:r w:rsidRPr="000403FD">
              <w:rPr>
                <w:rFonts w:ascii="Times New Roman" w:hAnsi="Times New Roman" w:cs="Times New Roman"/>
                <w:bCs/>
              </w:rPr>
              <w:t>К1-УЧ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6A2A0F"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003-19-изм.</w:t>
            </w:r>
          </w:p>
          <w:p w14:paraId="1ADC4350"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ГП-УЧ, К1</w:t>
            </w:r>
          </w:p>
        </w:tc>
        <w:tc>
          <w:tcPr>
            <w:tcW w:w="4111" w:type="dxa"/>
            <w:tcBorders>
              <w:top w:val="single" w:sz="4" w:space="0" w:color="auto"/>
              <w:left w:val="single" w:sz="4" w:space="0" w:color="auto"/>
              <w:bottom w:val="single" w:sz="4" w:space="0" w:color="auto"/>
              <w:right w:val="single" w:sz="4" w:space="0" w:color="auto"/>
            </w:tcBorders>
            <w:hideMark/>
          </w:tcPr>
          <w:p w14:paraId="0F0F20F1"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rPr>
            </w:pPr>
            <w:r w:rsidRPr="000403FD">
              <w:rPr>
                <w:rFonts w:ascii="Times New Roman" w:hAnsi="Times New Roman" w:cs="Times New Roman"/>
              </w:rPr>
              <w:t xml:space="preserve">Карта планируемого размещения объектов местного значения </w:t>
            </w:r>
            <w:proofErr w:type="spellStart"/>
            <w:r w:rsidRPr="000403FD">
              <w:rPr>
                <w:rFonts w:ascii="Times New Roman" w:hAnsi="Times New Roman" w:cs="Times New Roman"/>
              </w:rPr>
              <w:t>Новоснежнинского</w:t>
            </w:r>
            <w:proofErr w:type="spellEnd"/>
            <w:r w:rsidRPr="000403FD">
              <w:rPr>
                <w:rFonts w:ascii="Times New Roman" w:hAnsi="Times New Roman" w:cs="Times New Roman"/>
              </w:rPr>
              <w:t xml:space="preserve">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14:paraId="526F7EF6"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w:t>
            </w:r>
          </w:p>
          <w:p w14:paraId="1A66932A"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1:25000</w:t>
            </w:r>
          </w:p>
        </w:tc>
        <w:tc>
          <w:tcPr>
            <w:tcW w:w="851" w:type="dxa"/>
            <w:tcBorders>
              <w:top w:val="single" w:sz="4" w:space="0" w:color="auto"/>
              <w:left w:val="single" w:sz="4" w:space="0" w:color="auto"/>
              <w:bottom w:val="single" w:sz="4" w:space="0" w:color="auto"/>
              <w:right w:val="single" w:sz="4" w:space="0" w:color="auto"/>
            </w:tcBorders>
          </w:tcPr>
          <w:p w14:paraId="6C286608" w14:textId="77777777" w:rsidR="004C01A9" w:rsidRPr="000403FD" w:rsidRDefault="004C01A9" w:rsidP="004C01A9">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4DF2E73" w14:textId="77777777" w:rsidR="004C01A9" w:rsidRPr="000403FD" w:rsidRDefault="004C01A9" w:rsidP="004C01A9">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4C01A9" w:rsidRPr="000403FD" w14:paraId="7A68B0BE"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tcPr>
          <w:p w14:paraId="399D18D3" w14:textId="77777777" w:rsidR="004C01A9" w:rsidRPr="000403FD" w:rsidRDefault="004C01A9" w:rsidP="004C01A9">
            <w:pPr>
              <w:tabs>
                <w:tab w:val="left" w:pos="708"/>
                <w:tab w:val="center" w:pos="4677"/>
                <w:tab w:val="right" w:pos="9355"/>
              </w:tabs>
              <w:spacing w:after="0" w:line="240" w:lineRule="auto"/>
              <w:ind w:left="34"/>
              <w:rPr>
                <w:rFonts w:ascii="Times New Roman" w:hAnsi="Times New Roman" w:cs="Times New Roman"/>
                <w:bCs/>
                <w:color w:val="000000"/>
              </w:rPr>
            </w:pPr>
            <w:r w:rsidRPr="000403FD">
              <w:rPr>
                <w:rFonts w:ascii="Times New Roman" w:hAnsi="Times New Roman" w:cs="Times New Roman"/>
                <w:bCs/>
              </w:rPr>
              <w:t>К2-УЧ</w:t>
            </w:r>
          </w:p>
        </w:tc>
        <w:tc>
          <w:tcPr>
            <w:tcW w:w="1701" w:type="dxa"/>
            <w:tcBorders>
              <w:top w:val="single" w:sz="4" w:space="0" w:color="auto"/>
              <w:left w:val="single" w:sz="4" w:space="0" w:color="auto"/>
              <w:bottom w:val="single" w:sz="4" w:space="0" w:color="auto"/>
              <w:right w:val="single" w:sz="4" w:space="0" w:color="auto"/>
            </w:tcBorders>
            <w:vAlign w:val="center"/>
          </w:tcPr>
          <w:p w14:paraId="5ACE3270"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 – изм.</w:t>
            </w:r>
          </w:p>
          <w:p w14:paraId="3371E015"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ГП-УЧ, К2</w:t>
            </w:r>
          </w:p>
        </w:tc>
        <w:tc>
          <w:tcPr>
            <w:tcW w:w="4111" w:type="dxa"/>
            <w:tcBorders>
              <w:top w:val="single" w:sz="4" w:space="0" w:color="auto"/>
              <w:left w:val="single" w:sz="4" w:space="0" w:color="auto"/>
              <w:bottom w:val="single" w:sz="4" w:space="0" w:color="auto"/>
              <w:right w:val="single" w:sz="4" w:space="0" w:color="auto"/>
            </w:tcBorders>
            <w:hideMark/>
          </w:tcPr>
          <w:p w14:paraId="32AE66F6"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rPr>
            </w:pPr>
            <w:r w:rsidRPr="000403FD">
              <w:rPr>
                <w:rFonts w:ascii="Times New Roman" w:hAnsi="Times New Roman" w:cs="Times New Roman"/>
              </w:rPr>
              <w:t xml:space="preserve">Карта границ населенных пунктов (в том числе границ образуемых населенных пунктов), входящих в состав </w:t>
            </w:r>
            <w:proofErr w:type="spellStart"/>
            <w:r w:rsidRPr="000403FD">
              <w:rPr>
                <w:rFonts w:ascii="Times New Roman" w:hAnsi="Times New Roman" w:cs="Times New Roman"/>
              </w:rPr>
              <w:t>Новоснежнинского</w:t>
            </w:r>
            <w:proofErr w:type="spellEnd"/>
            <w:r w:rsidRPr="000403FD">
              <w:rPr>
                <w:rFonts w:ascii="Times New Roman" w:hAnsi="Times New Roman" w:cs="Times New Roman"/>
              </w:rPr>
              <w:t xml:space="preserve">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hideMark/>
          </w:tcPr>
          <w:p w14:paraId="67B0C355"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w:t>
            </w:r>
          </w:p>
          <w:p w14:paraId="0342772A"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1:50000</w:t>
            </w:r>
          </w:p>
        </w:tc>
        <w:tc>
          <w:tcPr>
            <w:tcW w:w="851" w:type="dxa"/>
            <w:tcBorders>
              <w:top w:val="single" w:sz="4" w:space="0" w:color="auto"/>
              <w:left w:val="single" w:sz="4" w:space="0" w:color="auto"/>
              <w:bottom w:val="single" w:sz="4" w:space="0" w:color="auto"/>
              <w:right w:val="single" w:sz="4" w:space="0" w:color="auto"/>
            </w:tcBorders>
          </w:tcPr>
          <w:p w14:paraId="27E22D39" w14:textId="77777777" w:rsidR="004C01A9" w:rsidRPr="000403FD" w:rsidRDefault="004C01A9" w:rsidP="004C01A9">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2AEDA892" w14:textId="77777777" w:rsidR="004C01A9" w:rsidRPr="000403FD" w:rsidRDefault="004C01A9" w:rsidP="004C01A9">
            <w:pPr>
              <w:spacing w:after="0" w:line="240" w:lineRule="auto"/>
              <w:jc w:val="center"/>
              <w:rPr>
                <w:rFonts w:ascii="Times New Roman" w:hAnsi="Times New Roman" w:cs="Times New Roman"/>
                <w:lang w:val="en-US"/>
              </w:rPr>
            </w:pPr>
            <w:r w:rsidRPr="000403FD">
              <w:rPr>
                <w:rFonts w:ascii="Times New Roman" w:hAnsi="Times New Roman" w:cs="Times New Roman"/>
                <w:lang w:val="en-US"/>
              </w:rPr>
              <w:t>1</w:t>
            </w:r>
          </w:p>
        </w:tc>
      </w:tr>
      <w:tr w:rsidR="004C01A9" w:rsidRPr="000403FD" w14:paraId="62A4893B"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tcPr>
          <w:p w14:paraId="1D5162B6" w14:textId="77777777" w:rsidR="004C01A9" w:rsidRPr="000403FD" w:rsidRDefault="004C01A9" w:rsidP="004C01A9">
            <w:pPr>
              <w:tabs>
                <w:tab w:val="left" w:pos="708"/>
                <w:tab w:val="center" w:pos="4677"/>
                <w:tab w:val="right" w:pos="9355"/>
              </w:tabs>
              <w:spacing w:after="0" w:line="240" w:lineRule="auto"/>
              <w:ind w:left="34"/>
              <w:rPr>
                <w:rFonts w:ascii="Times New Roman" w:hAnsi="Times New Roman" w:cs="Times New Roman"/>
                <w:bCs/>
                <w:color w:val="000000"/>
              </w:rPr>
            </w:pPr>
            <w:r w:rsidRPr="000403FD">
              <w:rPr>
                <w:rFonts w:ascii="Times New Roman" w:hAnsi="Times New Roman" w:cs="Times New Roman"/>
                <w:bCs/>
              </w:rPr>
              <w:t>К3-УЧ</w:t>
            </w:r>
          </w:p>
        </w:tc>
        <w:tc>
          <w:tcPr>
            <w:tcW w:w="1701" w:type="dxa"/>
            <w:tcBorders>
              <w:top w:val="single" w:sz="4" w:space="0" w:color="auto"/>
              <w:left w:val="single" w:sz="4" w:space="0" w:color="auto"/>
              <w:bottom w:val="single" w:sz="4" w:space="0" w:color="auto"/>
              <w:right w:val="single" w:sz="4" w:space="0" w:color="auto"/>
            </w:tcBorders>
            <w:vAlign w:val="center"/>
          </w:tcPr>
          <w:p w14:paraId="564492FE"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 – изм.</w:t>
            </w:r>
          </w:p>
          <w:p w14:paraId="1FC800ED"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ГП-УЧ, К3</w:t>
            </w:r>
          </w:p>
        </w:tc>
        <w:tc>
          <w:tcPr>
            <w:tcW w:w="4111" w:type="dxa"/>
            <w:tcBorders>
              <w:top w:val="single" w:sz="4" w:space="0" w:color="auto"/>
              <w:left w:val="single" w:sz="4" w:space="0" w:color="auto"/>
              <w:bottom w:val="single" w:sz="4" w:space="0" w:color="auto"/>
              <w:right w:val="single" w:sz="4" w:space="0" w:color="auto"/>
            </w:tcBorders>
          </w:tcPr>
          <w:p w14:paraId="56D85817"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rPr>
            </w:pPr>
            <w:r w:rsidRPr="000403FD">
              <w:rPr>
                <w:rFonts w:ascii="Times New Roman" w:hAnsi="Times New Roman" w:cs="Times New Roman"/>
              </w:rPr>
              <w:t xml:space="preserve">Карта функциональных зон </w:t>
            </w:r>
          </w:p>
        </w:tc>
        <w:tc>
          <w:tcPr>
            <w:tcW w:w="1417" w:type="dxa"/>
            <w:tcBorders>
              <w:top w:val="single" w:sz="4" w:space="0" w:color="auto"/>
              <w:left w:val="single" w:sz="4" w:space="0" w:color="auto"/>
              <w:bottom w:val="single" w:sz="4" w:space="0" w:color="auto"/>
              <w:right w:val="single" w:sz="4" w:space="0" w:color="auto"/>
            </w:tcBorders>
          </w:tcPr>
          <w:p w14:paraId="44B85BF2"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w:t>
            </w:r>
          </w:p>
          <w:p w14:paraId="6FAC3AD6"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1:50000</w:t>
            </w:r>
          </w:p>
        </w:tc>
        <w:tc>
          <w:tcPr>
            <w:tcW w:w="851" w:type="dxa"/>
            <w:tcBorders>
              <w:top w:val="single" w:sz="4" w:space="0" w:color="auto"/>
              <w:left w:val="single" w:sz="4" w:space="0" w:color="auto"/>
              <w:bottom w:val="single" w:sz="4" w:space="0" w:color="auto"/>
              <w:right w:val="single" w:sz="4" w:space="0" w:color="auto"/>
            </w:tcBorders>
          </w:tcPr>
          <w:p w14:paraId="3D5A2179" w14:textId="77777777" w:rsidR="004C01A9" w:rsidRPr="000403FD" w:rsidRDefault="004C01A9" w:rsidP="004C01A9">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45C2F101" w14:textId="77777777" w:rsidR="004C01A9" w:rsidRPr="000403FD" w:rsidRDefault="004C01A9" w:rsidP="004C01A9">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4C01A9" w:rsidRPr="000403FD" w14:paraId="4E7EE27F" w14:textId="77777777" w:rsidTr="00F26270">
        <w:tc>
          <w:tcPr>
            <w:tcW w:w="9795" w:type="dxa"/>
            <w:gridSpan w:val="7"/>
            <w:tcBorders>
              <w:top w:val="single" w:sz="4" w:space="0" w:color="auto"/>
              <w:left w:val="single" w:sz="4" w:space="0" w:color="auto"/>
              <w:bottom w:val="single" w:sz="4" w:space="0" w:color="auto"/>
              <w:right w:val="single" w:sz="4" w:space="0" w:color="auto"/>
            </w:tcBorders>
            <w:vAlign w:val="center"/>
          </w:tcPr>
          <w:p w14:paraId="5D317C6A" w14:textId="77777777" w:rsidR="004C01A9" w:rsidRPr="000403FD" w:rsidRDefault="004C01A9" w:rsidP="004C01A9">
            <w:pPr>
              <w:spacing w:after="0" w:line="240" w:lineRule="auto"/>
              <w:jc w:val="center"/>
              <w:rPr>
                <w:rFonts w:ascii="Times New Roman" w:hAnsi="Times New Roman" w:cs="Times New Roman"/>
                <w:b/>
              </w:rPr>
            </w:pPr>
            <w:r w:rsidRPr="000403FD">
              <w:rPr>
                <w:rFonts w:ascii="Times New Roman" w:hAnsi="Times New Roman" w:cs="Times New Roman"/>
                <w:b/>
              </w:rPr>
              <w:t>Материалы по обоснованию</w:t>
            </w:r>
          </w:p>
        </w:tc>
      </w:tr>
      <w:tr w:rsidR="004C01A9" w:rsidRPr="000403FD" w14:paraId="394A809C"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vAlign w:val="center"/>
          </w:tcPr>
          <w:p w14:paraId="74C402DE" w14:textId="77777777" w:rsidR="004C01A9" w:rsidRPr="000403FD" w:rsidRDefault="004C01A9" w:rsidP="004C01A9">
            <w:pPr>
              <w:tabs>
                <w:tab w:val="left" w:pos="708"/>
                <w:tab w:val="center" w:pos="4677"/>
                <w:tab w:val="right" w:pos="9355"/>
              </w:tabs>
              <w:spacing w:after="0" w:line="240" w:lineRule="auto"/>
              <w:ind w:left="34"/>
              <w:jc w:val="center"/>
              <w:rPr>
                <w:rFonts w:ascii="Times New Roman"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EAEEB99" w14:textId="77777777" w:rsidR="004C01A9" w:rsidRPr="000403FD" w:rsidRDefault="004C01A9" w:rsidP="004C01A9">
            <w:pPr>
              <w:spacing w:after="0" w:line="240"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14:paraId="37910441"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b/>
                <w:i/>
              </w:rPr>
            </w:pPr>
            <w:r w:rsidRPr="000403FD">
              <w:rPr>
                <w:rFonts w:ascii="Times New Roman" w:hAnsi="Times New Roman" w:cs="Times New Roman"/>
                <w:b/>
                <w:i/>
              </w:rPr>
              <w:t>Текстовые материалы:</w:t>
            </w:r>
          </w:p>
        </w:tc>
        <w:tc>
          <w:tcPr>
            <w:tcW w:w="1417" w:type="dxa"/>
            <w:tcBorders>
              <w:top w:val="single" w:sz="4" w:space="0" w:color="auto"/>
              <w:left w:val="single" w:sz="4" w:space="0" w:color="auto"/>
              <w:bottom w:val="single" w:sz="4" w:space="0" w:color="auto"/>
              <w:right w:val="single" w:sz="4" w:space="0" w:color="auto"/>
            </w:tcBorders>
          </w:tcPr>
          <w:p w14:paraId="515D09E1" w14:textId="77777777" w:rsidR="004C01A9" w:rsidRPr="000403FD" w:rsidRDefault="004C01A9" w:rsidP="004C01A9">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950D586" w14:textId="77777777" w:rsidR="004C01A9" w:rsidRPr="000403FD" w:rsidRDefault="004C01A9" w:rsidP="004C01A9">
            <w:pPr>
              <w:spacing w:after="0" w:line="240" w:lineRule="auto"/>
              <w:rPr>
                <w:rFonts w:ascii="Times New Roman" w:hAnsi="Times New Roman" w:cs="Times New Roman"/>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2D1C7F40" w14:textId="77777777" w:rsidR="004C01A9" w:rsidRPr="000403FD" w:rsidRDefault="004C01A9" w:rsidP="004C01A9">
            <w:pPr>
              <w:spacing w:after="0" w:line="240" w:lineRule="auto"/>
              <w:jc w:val="center"/>
              <w:rPr>
                <w:rFonts w:ascii="Times New Roman" w:hAnsi="Times New Roman" w:cs="Times New Roman"/>
                <w:bCs/>
                <w:color w:val="000000"/>
              </w:rPr>
            </w:pPr>
          </w:p>
        </w:tc>
      </w:tr>
      <w:tr w:rsidR="004C01A9" w:rsidRPr="000403FD" w14:paraId="01108EB5"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7A34A9A6" w14:textId="77777777" w:rsidR="004C01A9" w:rsidRPr="000403FD" w:rsidRDefault="004C01A9" w:rsidP="004C01A9">
            <w:pPr>
              <w:tabs>
                <w:tab w:val="left" w:pos="0"/>
                <w:tab w:val="center" w:pos="4677"/>
                <w:tab w:val="right" w:pos="9355"/>
              </w:tabs>
              <w:spacing w:after="0" w:line="240" w:lineRule="auto"/>
              <w:ind w:left="34" w:right="-216"/>
              <w:rPr>
                <w:rFonts w:ascii="Times New Roman" w:hAnsi="Times New Roman" w:cs="Times New Roman"/>
                <w:bCs/>
                <w:color w:val="000000"/>
              </w:rPr>
            </w:pPr>
            <w:r w:rsidRPr="000403FD">
              <w:rPr>
                <w:rFonts w:ascii="Times New Roman" w:hAnsi="Times New Roman" w:cs="Times New Roman"/>
                <w:bCs/>
                <w:color w:val="000000"/>
              </w:rPr>
              <w:t>Кн.2 -</w:t>
            </w:r>
          </w:p>
          <w:p w14:paraId="515D425C" w14:textId="77777777" w:rsidR="004C01A9" w:rsidRPr="000403FD" w:rsidRDefault="004C01A9" w:rsidP="004C01A9">
            <w:pPr>
              <w:tabs>
                <w:tab w:val="left" w:pos="0"/>
                <w:tab w:val="center" w:pos="4677"/>
                <w:tab w:val="right" w:pos="9355"/>
              </w:tabs>
              <w:spacing w:after="0" w:line="240" w:lineRule="auto"/>
              <w:ind w:right="-216"/>
              <w:rPr>
                <w:rFonts w:ascii="Times New Roman" w:hAnsi="Times New Roman" w:cs="Times New Roman"/>
                <w:bCs/>
                <w:color w:val="000000"/>
              </w:rPr>
            </w:pPr>
            <w:r w:rsidRPr="000403FD">
              <w:rPr>
                <w:rFonts w:ascii="Times New Roman" w:hAnsi="Times New Roman" w:cs="Times New Roman"/>
                <w:bCs/>
                <w:color w:val="000000"/>
              </w:rPr>
              <w:t>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C7A369"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 – изм. ГП-ОМ, Кн2</w:t>
            </w:r>
          </w:p>
        </w:tc>
        <w:tc>
          <w:tcPr>
            <w:tcW w:w="4111" w:type="dxa"/>
            <w:tcBorders>
              <w:top w:val="single" w:sz="4" w:space="0" w:color="auto"/>
              <w:left w:val="single" w:sz="4" w:space="0" w:color="auto"/>
              <w:bottom w:val="single" w:sz="4" w:space="0" w:color="auto"/>
              <w:right w:val="single" w:sz="4" w:space="0" w:color="auto"/>
            </w:tcBorders>
          </w:tcPr>
          <w:p w14:paraId="62D49A68" w14:textId="77777777" w:rsidR="004C01A9" w:rsidRPr="000403FD" w:rsidRDefault="004C01A9" w:rsidP="004C01A9">
            <w:pPr>
              <w:widowControl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Книга 2</w:t>
            </w:r>
          </w:p>
          <w:p w14:paraId="11346885" w14:textId="77777777" w:rsidR="004C01A9" w:rsidRPr="000403FD" w:rsidRDefault="004C01A9" w:rsidP="007301A1">
            <w:pPr>
              <w:shd w:val="clear" w:color="auto" w:fill="FFFFFF"/>
              <w:tabs>
                <w:tab w:val="left" w:pos="2654"/>
                <w:tab w:val="left" w:pos="10772"/>
              </w:tabs>
              <w:spacing w:after="0" w:line="240" w:lineRule="auto"/>
              <w:ind w:right="-28"/>
              <w:rPr>
                <w:rFonts w:ascii="Times New Roman" w:hAnsi="Times New Roman" w:cs="Times New Roman"/>
                <w:b/>
              </w:rPr>
            </w:pPr>
            <w:r w:rsidRPr="000403FD">
              <w:rPr>
                <w:rFonts w:ascii="Times New Roman" w:hAnsi="Times New Roman" w:cs="Times New Roman"/>
                <w:b/>
              </w:rPr>
              <w:t xml:space="preserve">Материалы по обоснованию </w:t>
            </w:r>
            <w:r w:rsidR="007301A1" w:rsidRPr="000403FD">
              <w:rPr>
                <w:rFonts w:ascii="Times New Roman" w:hAnsi="Times New Roman" w:cs="Times New Roman"/>
                <w:b/>
              </w:rPr>
              <w:t>генерального плана</w:t>
            </w:r>
          </w:p>
        </w:tc>
        <w:tc>
          <w:tcPr>
            <w:tcW w:w="1417" w:type="dxa"/>
            <w:tcBorders>
              <w:top w:val="single" w:sz="4" w:space="0" w:color="auto"/>
              <w:left w:val="single" w:sz="4" w:space="0" w:color="auto"/>
              <w:bottom w:val="single" w:sz="4" w:space="0" w:color="auto"/>
              <w:right w:val="single" w:sz="4" w:space="0" w:color="auto"/>
            </w:tcBorders>
          </w:tcPr>
          <w:p w14:paraId="229A6D8A" w14:textId="77777777" w:rsidR="004C01A9" w:rsidRPr="000403FD" w:rsidRDefault="004C01A9" w:rsidP="004C01A9">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14:paraId="19691BF4" w14:textId="77777777" w:rsidR="004C01A9" w:rsidRPr="000403FD" w:rsidRDefault="004C01A9" w:rsidP="004C01A9">
            <w:pPr>
              <w:spacing w:after="0" w:line="240" w:lineRule="auto"/>
              <w:rPr>
                <w:rFonts w:ascii="Times New Roman" w:hAnsi="Times New Roman" w:cs="Times New Roman"/>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70622ACB" w14:textId="77777777" w:rsidR="004C01A9" w:rsidRPr="000403FD" w:rsidRDefault="004C01A9" w:rsidP="004C01A9">
            <w:pPr>
              <w:spacing w:after="0" w:line="240" w:lineRule="auto"/>
              <w:jc w:val="center"/>
              <w:rPr>
                <w:rFonts w:ascii="Times New Roman" w:hAnsi="Times New Roman" w:cs="Times New Roman"/>
                <w:bCs/>
                <w:color w:val="000000"/>
              </w:rPr>
            </w:pPr>
            <w:r w:rsidRPr="000403FD">
              <w:rPr>
                <w:rFonts w:ascii="Times New Roman" w:hAnsi="Times New Roman" w:cs="Times New Roman"/>
                <w:bCs/>
                <w:color w:val="000000"/>
              </w:rPr>
              <w:t>1</w:t>
            </w:r>
          </w:p>
        </w:tc>
      </w:tr>
      <w:tr w:rsidR="004C01A9" w:rsidRPr="000403FD" w14:paraId="28E1B17D"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tcPr>
          <w:p w14:paraId="733F6B06" w14:textId="77777777" w:rsidR="004C01A9" w:rsidRPr="000403FD" w:rsidRDefault="004C01A9" w:rsidP="004C01A9">
            <w:pPr>
              <w:tabs>
                <w:tab w:val="left" w:pos="0"/>
                <w:tab w:val="left" w:pos="708"/>
                <w:tab w:val="center" w:pos="4677"/>
                <w:tab w:val="right" w:pos="9355"/>
              </w:tabs>
              <w:spacing w:after="0" w:line="240" w:lineRule="auto"/>
              <w:ind w:left="34"/>
              <w:rPr>
                <w:rFonts w:ascii="Times New Roman" w:hAnsi="Times New Roman" w:cs="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62F9CB00" w14:textId="77777777" w:rsidR="004C01A9" w:rsidRPr="000403FD" w:rsidRDefault="004C01A9" w:rsidP="004C01A9">
            <w:pPr>
              <w:spacing w:after="0" w:line="240" w:lineRule="auto"/>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14:paraId="23EDB41D"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b/>
              </w:rPr>
            </w:pPr>
            <w:r w:rsidRPr="000403FD">
              <w:rPr>
                <w:rFonts w:ascii="Times New Roman" w:hAnsi="Times New Roman" w:cs="Times New Roman"/>
                <w:b/>
              </w:rPr>
              <w:t>Графические материалы:</w:t>
            </w:r>
          </w:p>
        </w:tc>
        <w:tc>
          <w:tcPr>
            <w:tcW w:w="1417" w:type="dxa"/>
            <w:tcBorders>
              <w:top w:val="single" w:sz="4" w:space="0" w:color="auto"/>
              <w:left w:val="single" w:sz="4" w:space="0" w:color="auto"/>
              <w:bottom w:val="single" w:sz="4" w:space="0" w:color="auto"/>
              <w:right w:val="single" w:sz="4" w:space="0" w:color="auto"/>
            </w:tcBorders>
          </w:tcPr>
          <w:p w14:paraId="712392B3" w14:textId="77777777" w:rsidR="004C01A9" w:rsidRPr="000403FD" w:rsidRDefault="004C01A9" w:rsidP="004C01A9">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CBFD8E1" w14:textId="77777777" w:rsidR="004C01A9" w:rsidRPr="000403FD" w:rsidRDefault="004C01A9" w:rsidP="004C01A9">
            <w:pPr>
              <w:spacing w:after="0" w:line="240" w:lineRule="auto"/>
              <w:rPr>
                <w:rFonts w:ascii="Times New Roman" w:hAnsi="Times New Roman" w:cs="Times New Roman"/>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66F039AE" w14:textId="77777777" w:rsidR="004C01A9" w:rsidRPr="000403FD" w:rsidRDefault="004C01A9" w:rsidP="004C01A9">
            <w:pPr>
              <w:spacing w:after="0" w:line="240" w:lineRule="auto"/>
              <w:jc w:val="center"/>
              <w:rPr>
                <w:rFonts w:ascii="Times New Roman" w:hAnsi="Times New Roman" w:cs="Times New Roman"/>
                <w:bCs/>
                <w:color w:val="000000"/>
              </w:rPr>
            </w:pPr>
          </w:p>
        </w:tc>
      </w:tr>
      <w:tr w:rsidR="004C01A9" w:rsidRPr="000403FD" w14:paraId="57C4771D"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7562C3C0" w14:textId="77777777" w:rsidR="004C01A9" w:rsidRPr="000403FD" w:rsidRDefault="004C01A9" w:rsidP="004C01A9">
            <w:pPr>
              <w:tabs>
                <w:tab w:val="left" w:pos="0"/>
                <w:tab w:val="left" w:pos="708"/>
                <w:tab w:val="center" w:pos="4677"/>
                <w:tab w:val="right" w:pos="9355"/>
              </w:tabs>
              <w:spacing w:after="0" w:line="240" w:lineRule="auto"/>
              <w:rPr>
                <w:rFonts w:ascii="Times New Roman" w:hAnsi="Times New Roman" w:cs="Times New Roman"/>
                <w:bCs/>
                <w:color w:val="000000"/>
              </w:rPr>
            </w:pPr>
            <w:r w:rsidRPr="000403FD">
              <w:rPr>
                <w:rFonts w:ascii="Times New Roman" w:hAnsi="Times New Roman" w:cs="Times New Roman"/>
                <w:bCs/>
                <w:color w:val="000000"/>
              </w:rPr>
              <w:t>К4 - ОМ</w:t>
            </w:r>
          </w:p>
        </w:tc>
        <w:tc>
          <w:tcPr>
            <w:tcW w:w="1701" w:type="dxa"/>
            <w:tcBorders>
              <w:top w:val="single" w:sz="4" w:space="0" w:color="auto"/>
              <w:left w:val="single" w:sz="4" w:space="0" w:color="auto"/>
              <w:bottom w:val="single" w:sz="4" w:space="0" w:color="auto"/>
              <w:right w:val="single" w:sz="4" w:space="0" w:color="auto"/>
            </w:tcBorders>
            <w:hideMark/>
          </w:tcPr>
          <w:p w14:paraId="68FC978E"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 –изм. ГП-ОМ, К4</w:t>
            </w:r>
          </w:p>
        </w:tc>
        <w:tc>
          <w:tcPr>
            <w:tcW w:w="4111" w:type="dxa"/>
            <w:tcBorders>
              <w:top w:val="single" w:sz="4" w:space="0" w:color="auto"/>
              <w:left w:val="single" w:sz="4" w:space="0" w:color="auto"/>
              <w:bottom w:val="single" w:sz="4" w:space="0" w:color="auto"/>
              <w:right w:val="single" w:sz="4" w:space="0" w:color="auto"/>
            </w:tcBorders>
            <w:hideMark/>
          </w:tcPr>
          <w:p w14:paraId="3D4F17B3"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rPr>
            </w:pPr>
            <w:r w:rsidRPr="000403FD">
              <w:rPr>
                <w:rFonts w:ascii="Times New Roman" w:hAnsi="Times New Roman" w:cs="Times New Roman"/>
              </w:rPr>
              <w:t>Карта использования территории в период подготовки проекта</w:t>
            </w:r>
          </w:p>
        </w:tc>
        <w:tc>
          <w:tcPr>
            <w:tcW w:w="1417" w:type="dxa"/>
            <w:tcBorders>
              <w:top w:val="single" w:sz="4" w:space="0" w:color="auto"/>
              <w:left w:val="single" w:sz="4" w:space="0" w:color="auto"/>
              <w:bottom w:val="single" w:sz="4" w:space="0" w:color="auto"/>
              <w:right w:val="single" w:sz="4" w:space="0" w:color="auto"/>
            </w:tcBorders>
            <w:hideMark/>
          </w:tcPr>
          <w:p w14:paraId="1E4D0432"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w:t>
            </w:r>
          </w:p>
          <w:p w14:paraId="0BA6C7A9"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1:50000</w:t>
            </w:r>
          </w:p>
        </w:tc>
        <w:tc>
          <w:tcPr>
            <w:tcW w:w="851" w:type="dxa"/>
            <w:tcBorders>
              <w:top w:val="single" w:sz="4" w:space="0" w:color="auto"/>
              <w:left w:val="single" w:sz="4" w:space="0" w:color="auto"/>
              <w:bottom w:val="single" w:sz="4" w:space="0" w:color="auto"/>
              <w:right w:val="single" w:sz="4" w:space="0" w:color="auto"/>
            </w:tcBorders>
          </w:tcPr>
          <w:p w14:paraId="18465B8A" w14:textId="77777777" w:rsidR="004C01A9" w:rsidRPr="000403FD" w:rsidRDefault="004C01A9" w:rsidP="004C01A9">
            <w:pPr>
              <w:spacing w:after="0" w:line="240" w:lineRule="auto"/>
              <w:rPr>
                <w:rFonts w:ascii="Times New Roman" w:hAnsi="Times New Roman" w:cs="Times New Roman"/>
                <w:spacing w:val="-12"/>
              </w:rPr>
            </w:pPr>
            <w:r w:rsidRPr="000403FD">
              <w:rPr>
                <w:rFonts w:ascii="Times New Roman" w:hAnsi="Times New Roman" w:cs="Times New Roman"/>
                <w:spacing w:val="-12"/>
              </w:rPr>
              <w:t>изм.</w:t>
            </w:r>
          </w:p>
          <w:p w14:paraId="5E327900" w14:textId="77777777" w:rsidR="004C01A9" w:rsidRPr="000403FD" w:rsidRDefault="004C01A9" w:rsidP="004C01A9">
            <w:pPr>
              <w:spacing w:after="0" w:line="240" w:lineRule="auto"/>
              <w:rPr>
                <w:rFonts w:ascii="Times New Roman" w:hAnsi="Times New Roman" w:cs="Times New Roman"/>
                <w:bCs/>
                <w:color w:val="000000"/>
                <w:spacing w:val="-12"/>
              </w:rPr>
            </w:pPr>
            <w:r w:rsidRPr="000403FD">
              <w:rPr>
                <w:rFonts w:ascii="Times New Roman" w:hAnsi="Times New Roman" w:cs="Times New Roman"/>
                <w:spacing w:val="-12"/>
              </w:rPr>
              <w:t>не вносятся</w:t>
            </w:r>
          </w:p>
        </w:tc>
        <w:tc>
          <w:tcPr>
            <w:tcW w:w="708" w:type="dxa"/>
            <w:tcBorders>
              <w:top w:val="single" w:sz="4" w:space="0" w:color="auto"/>
              <w:left w:val="single" w:sz="4" w:space="0" w:color="auto"/>
              <w:bottom w:val="single" w:sz="4" w:space="0" w:color="auto"/>
              <w:right w:val="single" w:sz="4" w:space="0" w:color="auto"/>
            </w:tcBorders>
            <w:vAlign w:val="center"/>
          </w:tcPr>
          <w:p w14:paraId="5158D3DC" w14:textId="77777777" w:rsidR="004C01A9" w:rsidRPr="000403FD" w:rsidRDefault="004C01A9" w:rsidP="004C01A9">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4C01A9" w:rsidRPr="000403FD" w14:paraId="6A9ACFC9"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271A655C" w14:textId="77777777" w:rsidR="004C01A9" w:rsidRPr="000403FD" w:rsidRDefault="004C01A9" w:rsidP="004C01A9">
            <w:pPr>
              <w:tabs>
                <w:tab w:val="left" w:pos="0"/>
                <w:tab w:val="left" w:pos="708"/>
                <w:tab w:val="center" w:pos="4677"/>
                <w:tab w:val="right" w:pos="9355"/>
              </w:tabs>
              <w:spacing w:after="0" w:line="240" w:lineRule="auto"/>
              <w:rPr>
                <w:rFonts w:ascii="Times New Roman" w:hAnsi="Times New Roman" w:cs="Times New Roman"/>
                <w:bCs/>
                <w:color w:val="000000"/>
              </w:rPr>
            </w:pPr>
            <w:r w:rsidRPr="000403FD">
              <w:rPr>
                <w:rFonts w:ascii="Times New Roman" w:hAnsi="Times New Roman" w:cs="Times New Roman"/>
                <w:bCs/>
                <w:color w:val="000000"/>
              </w:rPr>
              <w:t>К5- ОМ</w:t>
            </w:r>
          </w:p>
        </w:tc>
        <w:tc>
          <w:tcPr>
            <w:tcW w:w="1701" w:type="dxa"/>
            <w:tcBorders>
              <w:top w:val="single" w:sz="4" w:space="0" w:color="auto"/>
              <w:left w:val="single" w:sz="4" w:space="0" w:color="auto"/>
              <w:bottom w:val="single" w:sz="4" w:space="0" w:color="auto"/>
              <w:right w:val="single" w:sz="4" w:space="0" w:color="auto"/>
            </w:tcBorders>
            <w:hideMark/>
          </w:tcPr>
          <w:p w14:paraId="3AAF3B63"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 –изм.  ГП-ОМ, К5</w:t>
            </w:r>
          </w:p>
        </w:tc>
        <w:tc>
          <w:tcPr>
            <w:tcW w:w="4111" w:type="dxa"/>
            <w:tcBorders>
              <w:top w:val="single" w:sz="4" w:space="0" w:color="auto"/>
              <w:left w:val="single" w:sz="4" w:space="0" w:color="auto"/>
              <w:bottom w:val="single" w:sz="4" w:space="0" w:color="auto"/>
              <w:right w:val="single" w:sz="4" w:space="0" w:color="auto"/>
            </w:tcBorders>
            <w:hideMark/>
          </w:tcPr>
          <w:p w14:paraId="6F860AF2"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rPr>
            </w:pPr>
            <w:r w:rsidRPr="000403FD">
              <w:rPr>
                <w:rFonts w:ascii="Times New Roman" w:hAnsi="Times New Roman" w:cs="Times New Roman"/>
              </w:rPr>
              <w:t>Карта границ зон с особыми условиями использования территорий</w:t>
            </w:r>
          </w:p>
        </w:tc>
        <w:tc>
          <w:tcPr>
            <w:tcW w:w="1417" w:type="dxa"/>
            <w:tcBorders>
              <w:top w:val="single" w:sz="4" w:space="0" w:color="auto"/>
              <w:left w:val="single" w:sz="4" w:space="0" w:color="auto"/>
              <w:bottom w:val="single" w:sz="4" w:space="0" w:color="auto"/>
              <w:right w:val="single" w:sz="4" w:space="0" w:color="auto"/>
            </w:tcBorders>
            <w:hideMark/>
          </w:tcPr>
          <w:p w14:paraId="045ED8C8"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w:t>
            </w:r>
          </w:p>
          <w:p w14:paraId="45AF35AA"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1:50000</w:t>
            </w:r>
          </w:p>
        </w:tc>
        <w:tc>
          <w:tcPr>
            <w:tcW w:w="851" w:type="dxa"/>
            <w:tcBorders>
              <w:top w:val="single" w:sz="4" w:space="0" w:color="auto"/>
              <w:left w:val="single" w:sz="4" w:space="0" w:color="auto"/>
              <w:bottom w:val="single" w:sz="4" w:space="0" w:color="auto"/>
              <w:right w:val="single" w:sz="4" w:space="0" w:color="auto"/>
            </w:tcBorders>
          </w:tcPr>
          <w:p w14:paraId="6DAA9FC2" w14:textId="77777777" w:rsidR="004C01A9" w:rsidRPr="000403FD" w:rsidRDefault="004C01A9" w:rsidP="004C01A9">
            <w:pPr>
              <w:spacing w:after="0" w:line="240" w:lineRule="auto"/>
              <w:rPr>
                <w:rFonts w:ascii="Times New Roman" w:hAnsi="Times New Roman" w:cs="Times New Roman"/>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45BFCFFC" w14:textId="77777777" w:rsidR="004C01A9" w:rsidRPr="000403FD" w:rsidRDefault="004C01A9" w:rsidP="004C01A9">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4C01A9" w:rsidRPr="000403FD" w14:paraId="45BF2C4E"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502238AC" w14:textId="77777777" w:rsidR="004C01A9" w:rsidRPr="000403FD" w:rsidRDefault="004C01A9" w:rsidP="004C01A9">
            <w:pPr>
              <w:tabs>
                <w:tab w:val="left" w:pos="0"/>
                <w:tab w:val="left" w:pos="708"/>
                <w:tab w:val="center" w:pos="4677"/>
                <w:tab w:val="right" w:pos="9355"/>
              </w:tabs>
              <w:spacing w:after="0" w:line="240" w:lineRule="auto"/>
              <w:ind w:left="34"/>
              <w:rPr>
                <w:rFonts w:ascii="Times New Roman" w:hAnsi="Times New Roman" w:cs="Times New Roman"/>
                <w:bCs/>
                <w:color w:val="000000"/>
              </w:rPr>
            </w:pPr>
            <w:r w:rsidRPr="000403FD">
              <w:rPr>
                <w:rFonts w:ascii="Times New Roman" w:hAnsi="Times New Roman" w:cs="Times New Roman"/>
                <w:bCs/>
                <w:color w:val="000000"/>
              </w:rPr>
              <w:t>К6- ОМ</w:t>
            </w:r>
          </w:p>
        </w:tc>
        <w:tc>
          <w:tcPr>
            <w:tcW w:w="1701" w:type="dxa"/>
            <w:tcBorders>
              <w:top w:val="single" w:sz="4" w:space="0" w:color="auto"/>
              <w:left w:val="single" w:sz="4" w:space="0" w:color="auto"/>
              <w:bottom w:val="single" w:sz="4" w:space="0" w:color="auto"/>
              <w:right w:val="single" w:sz="4" w:space="0" w:color="auto"/>
            </w:tcBorders>
            <w:hideMark/>
          </w:tcPr>
          <w:p w14:paraId="4BE4F27B"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 xml:space="preserve">003-19 </w:t>
            </w:r>
            <w:proofErr w:type="spellStart"/>
            <w:r w:rsidRPr="000403FD">
              <w:rPr>
                <w:rFonts w:ascii="Times New Roman" w:hAnsi="Times New Roman" w:cs="Times New Roman"/>
              </w:rPr>
              <w:t>изм.ГП</w:t>
            </w:r>
            <w:proofErr w:type="spellEnd"/>
            <w:r w:rsidRPr="000403FD">
              <w:rPr>
                <w:rFonts w:ascii="Times New Roman" w:hAnsi="Times New Roman" w:cs="Times New Roman"/>
              </w:rPr>
              <w:t>-ОМ, К6</w:t>
            </w:r>
          </w:p>
        </w:tc>
        <w:tc>
          <w:tcPr>
            <w:tcW w:w="4111" w:type="dxa"/>
            <w:tcBorders>
              <w:top w:val="single" w:sz="4" w:space="0" w:color="auto"/>
              <w:left w:val="single" w:sz="4" w:space="0" w:color="auto"/>
              <w:bottom w:val="single" w:sz="4" w:space="0" w:color="auto"/>
              <w:right w:val="single" w:sz="4" w:space="0" w:color="auto"/>
            </w:tcBorders>
            <w:hideMark/>
          </w:tcPr>
          <w:p w14:paraId="293723EA"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rPr>
            </w:pPr>
            <w:r w:rsidRPr="000403FD">
              <w:rPr>
                <w:rFonts w:ascii="Times New Roman" w:hAnsi="Times New Roman" w:cs="Times New Roman"/>
              </w:rPr>
              <w:t>Карта анализа комплексного развития территории и размещения объектов</w:t>
            </w:r>
          </w:p>
        </w:tc>
        <w:tc>
          <w:tcPr>
            <w:tcW w:w="1417" w:type="dxa"/>
            <w:tcBorders>
              <w:top w:val="single" w:sz="4" w:space="0" w:color="auto"/>
              <w:left w:val="single" w:sz="4" w:space="0" w:color="auto"/>
              <w:bottom w:val="single" w:sz="4" w:space="0" w:color="auto"/>
              <w:right w:val="single" w:sz="4" w:space="0" w:color="auto"/>
            </w:tcBorders>
            <w:hideMark/>
          </w:tcPr>
          <w:p w14:paraId="43698992"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w:t>
            </w:r>
          </w:p>
          <w:p w14:paraId="42CF7D68"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1:50000</w:t>
            </w:r>
          </w:p>
        </w:tc>
        <w:tc>
          <w:tcPr>
            <w:tcW w:w="851" w:type="dxa"/>
            <w:tcBorders>
              <w:top w:val="single" w:sz="4" w:space="0" w:color="auto"/>
              <w:left w:val="single" w:sz="4" w:space="0" w:color="auto"/>
              <w:bottom w:val="single" w:sz="4" w:space="0" w:color="auto"/>
              <w:right w:val="single" w:sz="4" w:space="0" w:color="auto"/>
            </w:tcBorders>
          </w:tcPr>
          <w:p w14:paraId="2D0AD0AE" w14:textId="77777777" w:rsidR="004C01A9" w:rsidRPr="000403FD" w:rsidRDefault="004C01A9" w:rsidP="004C01A9">
            <w:pPr>
              <w:spacing w:after="0" w:line="240" w:lineRule="auto"/>
              <w:rPr>
                <w:rFonts w:ascii="Times New Roman" w:hAnsi="Times New Roman" w:cs="Times New Roman"/>
                <w:bCs/>
                <w:color w:val="000000"/>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12F46B25" w14:textId="77777777" w:rsidR="004C01A9" w:rsidRPr="000403FD" w:rsidRDefault="004C01A9" w:rsidP="004C01A9">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4C01A9" w:rsidRPr="000403FD" w14:paraId="2DDA3667"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52137936" w14:textId="77777777" w:rsidR="004C01A9" w:rsidRPr="000403FD" w:rsidRDefault="004C01A9" w:rsidP="004C01A9">
            <w:pPr>
              <w:tabs>
                <w:tab w:val="left" w:pos="0"/>
                <w:tab w:val="left" w:pos="708"/>
                <w:tab w:val="center" w:pos="4677"/>
                <w:tab w:val="right" w:pos="9355"/>
              </w:tabs>
              <w:spacing w:after="0" w:line="240" w:lineRule="auto"/>
              <w:rPr>
                <w:rFonts w:ascii="Times New Roman" w:hAnsi="Times New Roman" w:cs="Times New Roman"/>
                <w:bCs/>
                <w:color w:val="000000"/>
              </w:rPr>
            </w:pPr>
            <w:r w:rsidRPr="000403FD">
              <w:rPr>
                <w:rFonts w:ascii="Times New Roman" w:hAnsi="Times New Roman" w:cs="Times New Roman"/>
                <w:bCs/>
                <w:color w:val="000000"/>
              </w:rPr>
              <w:t>К7- ОМ</w:t>
            </w:r>
          </w:p>
        </w:tc>
        <w:tc>
          <w:tcPr>
            <w:tcW w:w="1701" w:type="dxa"/>
            <w:tcBorders>
              <w:top w:val="single" w:sz="4" w:space="0" w:color="auto"/>
              <w:left w:val="single" w:sz="4" w:space="0" w:color="auto"/>
              <w:bottom w:val="single" w:sz="4" w:space="0" w:color="auto"/>
              <w:right w:val="single" w:sz="4" w:space="0" w:color="auto"/>
            </w:tcBorders>
            <w:hideMark/>
          </w:tcPr>
          <w:p w14:paraId="501DF464"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 –изм. ГП-ОМ, К7</w:t>
            </w:r>
          </w:p>
        </w:tc>
        <w:tc>
          <w:tcPr>
            <w:tcW w:w="4111" w:type="dxa"/>
            <w:tcBorders>
              <w:top w:val="single" w:sz="4" w:space="0" w:color="auto"/>
              <w:left w:val="single" w:sz="4" w:space="0" w:color="auto"/>
              <w:bottom w:val="single" w:sz="4" w:space="0" w:color="auto"/>
              <w:right w:val="single" w:sz="4" w:space="0" w:color="auto"/>
            </w:tcBorders>
            <w:hideMark/>
          </w:tcPr>
          <w:p w14:paraId="2835901F" w14:textId="77777777" w:rsidR="004C01A9" w:rsidRPr="000403FD" w:rsidRDefault="004C01A9" w:rsidP="004C01A9">
            <w:pPr>
              <w:shd w:val="clear" w:color="auto" w:fill="FFFFFF"/>
              <w:tabs>
                <w:tab w:val="left" w:pos="2654"/>
                <w:tab w:val="left" w:pos="10772"/>
              </w:tabs>
              <w:spacing w:after="0" w:line="240" w:lineRule="auto"/>
              <w:ind w:right="-28"/>
              <w:rPr>
                <w:rFonts w:ascii="Times New Roman" w:hAnsi="Times New Roman" w:cs="Times New Roman"/>
              </w:rPr>
            </w:pPr>
            <w:r w:rsidRPr="000403FD">
              <w:rPr>
                <w:rFonts w:ascii="Times New Roman" w:hAnsi="Times New Roman" w:cs="Times New Roman"/>
              </w:rPr>
              <w:t>Карта территорий, подверженных риску возникновения чрезвычайных ситуаций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hideMark/>
          </w:tcPr>
          <w:p w14:paraId="29E6CF67"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w:t>
            </w:r>
          </w:p>
          <w:p w14:paraId="16AF699A"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М 1:50000</w:t>
            </w:r>
          </w:p>
        </w:tc>
        <w:tc>
          <w:tcPr>
            <w:tcW w:w="851" w:type="dxa"/>
            <w:tcBorders>
              <w:top w:val="single" w:sz="4" w:space="0" w:color="auto"/>
              <w:left w:val="single" w:sz="4" w:space="0" w:color="auto"/>
              <w:bottom w:val="single" w:sz="4" w:space="0" w:color="auto"/>
              <w:right w:val="single" w:sz="4" w:space="0" w:color="auto"/>
            </w:tcBorders>
          </w:tcPr>
          <w:p w14:paraId="627301D9" w14:textId="77777777" w:rsidR="004C01A9" w:rsidRPr="000403FD" w:rsidRDefault="004C01A9" w:rsidP="004C01A9">
            <w:pPr>
              <w:spacing w:after="0" w:line="240" w:lineRule="auto"/>
              <w:rPr>
                <w:rFonts w:ascii="Times New Roman" w:hAnsi="Times New Roman" w:cs="Times New Roman"/>
                <w:spacing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711AD7EB" w14:textId="77777777" w:rsidR="004C01A9" w:rsidRPr="000403FD" w:rsidRDefault="004C01A9" w:rsidP="004C01A9">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4C01A9" w:rsidRPr="000403FD" w14:paraId="554D4E1F" w14:textId="77777777" w:rsidTr="00F26270">
        <w:tc>
          <w:tcPr>
            <w:tcW w:w="993" w:type="dxa"/>
            <w:tcBorders>
              <w:top w:val="single" w:sz="4" w:space="0" w:color="auto"/>
              <w:left w:val="single" w:sz="4" w:space="0" w:color="auto"/>
              <w:bottom w:val="single" w:sz="4" w:space="0" w:color="auto"/>
              <w:right w:val="single" w:sz="4" w:space="0" w:color="auto"/>
            </w:tcBorders>
          </w:tcPr>
          <w:p w14:paraId="2765D3C7" w14:textId="77777777" w:rsidR="004C01A9" w:rsidRPr="000403FD" w:rsidRDefault="004C01A9" w:rsidP="004C01A9">
            <w:pPr>
              <w:tabs>
                <w:tab w:val="left" w:pos="708"/>
                <w:tab w:val="center" w:pos="4677"/>
                <w:tab w:val="right" w:pos="9355"/>
              </w:tabs>
              <w:spacing w:after="0" w:line="240" w:lineRule="auto"/>
              <w:rPr>
                <w:rFonts w:ascii="Times New Roman" w:hAnsi="Times New Roman" w:cs="Times New Roman"/>
                <w:bCs/>
                <w:color w:val="000000"/>
              </w:rPr>
            </w:pPr>
          </w:p>
        </w:tc>
        <w:tc>
          <w:tcPr>
            <w:tcW w:w="8802" w:type="dxa"/>
            <w:gridSpan w:val="6"/>
            <w:tcBorders>
              <w:top w:val="single" w:sz="4" w:space="0" w:color="auto"/>
              <w:left w:val="single" w:sz="4" w:space="0" w:color="auto"/>
              <w:bottom w:val="single" w:sz="4" w:space="0" w:color="auto"/>
              <w:right w:val="single" w:sz="4" w:space="0" w:color="auto"/>
            </w:tcBorders>
          </w:tcPr>
          <w:p w14:paraId="087A4247" w14:textId="77777777" w:rsidR="004C01A9" w:rsidRPr="000403FD" w:rsidRDefault="004C01A9" w:rsidP="004C01A9">
            <w:pPr>
              <w:spacing w:after="0" w:line="240" w:lineRule="auto"/>
              <w:rPr>
                <w:rFonts w:ascii="Times New Roman" w:hAnsi="Times New Roman" w:cs="Times New Roman"/>
                <w:b/>
              </w:rPr>
            </w:pPr>
            <w:r w:rsidRPr="000403FD">
              <w:rPr>
                <w:rFonts w:ascii="Times New Roman" w:hAnsi="Times New Roman" w:cs="Times New Roman"/>
                <w:b/>
              </w:rPr>
              <w:t>Материалы проекта, передаваемые заказчику на электронных носителях</w:t>
            </w:r>
          </w:p>
        </w:tc>
      </w:tr>
      <w:tr w:rsidR="004C01A9" w:rsidRPr="000403FD" w14:paraId="233629FC" w14:textId="77777777" w:rsidTr="00F26270">
        <w:trPr>
          <w:gridAfter w:val="1"/>
          <w:wAfter w:w="14" w:type="dxa"/>
        </w:trPr>
        <w:tc>
          <w:tcPr>
            <w:tcW w:w="993" w:type="dxa"/>
            <w:tcBorders>
              <w:top w:val="single" w:sz="4" w:space="0" w:color="auto"/>
              <w:left w:val="single" w:sz="4" w:space="0" w:color="auto"/>
              <w:bottom w:val="single" w:sz="4" w:space="0" w:color="auto"/>
              <w:right w:val="single" w:sz="4" w:space="0" w:color="auto"/>
            </w:tcBorders>
            <w:hideMark/>
          </w:tcPr>
          <w:p w14:paraId="11BADB2C" w14:textId="77777777" w:rsidR="004C01A9" w:rsidRPr="000403FD" w:rsidRDefault="004C01A9" w:rsidP="004C01A9">
            <w:pPr>
              <w:tabs>
                <w:tab w:val="left" w:pos="708"/>
                <w:tab w:val="center" w:pos="4677"/>
                <w:tab w:val="right" w:pos="9355"/>
              </w:tabs>
              <w:spacing w:after="0" w:line="240" w:lineRule="auto"/>
              <w:jc w:val="center"/>
              <w:rPr>
                <w:rFonts w:ascii="Times New Roman" w:hAnsi="Times New Roman" w:cs="Times New Roman"/>
                <w:bCs/>
                <w:color w:val="000000"/>
              </w:rPr>
            </w:pPr>
            <w:r w:rsidRPr="000403FD">
              <w:rPr>
                <w:rFonts w:ascii="Times New Roman" w:hAnsi="Times New Roman" w:cs="Times New Roman"/>
                <w:bCs/>
                <w:color w:val="000000"/>
              </w:rPr>
              <w:t>СD-1</w:t>
            </w:r>
          </w:p>
        </w:tc>
        <w:tc>
          <w:tcPr>
            <w:tcW w:w="1701" w:type="dxa"/>
            <w:tcBorders>
              <w:top w:val="single" w:sz="4" w:space="0" w:color="auto"/>
              <w:left w:val="single" w:sz="4" w:space="0" w:color="auto"/>
              <w:bottom w:val="single" w:sz="4" w:space="0" w:color="auto"/>
              <w:right w:val="single" w:sz="4" w:space="0" w:color="auto"/>
            </w:tcBorders>
            <w:hideMark/>
          </w:tcPr>
          <w:p w14:paraId="4876EDA4"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003-19 – изм.</w:t>
            </w:r>
          </w:p>
          <w:p w14:paraId="1587916F"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 xml:space="preserve">ГП-УЧ, ОМ, ИТМ ЧС </w:t>
            </w:r>
          </w:p>
        </w:tc>
        <w:tc>
          <w:tcPr>
            <w:tcW w:w="4111" w:type="dxa"/>
            <w:tcBorders>
              <w:top w:val="single" w:sz="4" w:space="0" w:color="auto"/>
              <w:left w:val="single" w:sz="4" w:space="0" w:color="auto"/>
              <w:bottom w:val="single" w:sz="4" w:space="0" w:color="auto"/>
              <w:right w:val="single" w:sz="4" w:space="0" w:color="auto"/>
            </w:tcBorders>
            <w:hideMark/>
          </w:tcPr>
          <w:p w14:paraId="0CE31589"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 xml:space="preserve">Текстовые материалы (в формате PDF): - Кн.1 Положение о территориальном планировании; </w:t>
            </w:r>
          </w:p>
          <w:p w14:paraId="7EBDE3CF"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 xml:space="preserve">- Приложение; </w:t>
            </w:r>
          </w:p>
          <w:p w14:paraId="55D9817F"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 Кн. 2 Материалы по обоснованию;</w:t>
            </w:r>
          </w:p>
          <w:p w14:paraId="1449C460"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lastRenderedPageBreak/>
              <w:t xml:space="preserve">Графические материалы: </w:t>
            </w:r>
          </w:p>
          <w:p w14:paraId="6CFF452E"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t>- карты:1-7 в М 1:5000, М 1:50000 (в формате JPG);</w:t>
            </w:r>
          </w:p>
          <w:p w14:paraId="180DD94B" w14:textId="77777777" w:rsidR="004C01A9" w:rsidRPr="000403FD" w:rsidRDefault="004C01A9" w:rsidP="004C01A9">
            <w:pPr>
              <w:spacing w:after="0" w:line="240" w:lineRule="auto"/>
              <w:rPr>
                <w:rFonts w:ascii="Times New Roman" w:hAnsi="Times New Roman" w:cs="Times New Roman"/>
              </w:rPr>
            </w:pPr>
            <w:r w:rsidRPr="000403FD">
              <w:rPr>
                <w:rStyle w:val="211pt"/>
                <w:rFonts w:eastAsiaTheme="minorHAnsi"/>
              </w:rPr>
              <w:t xml:space="preserve">- тематические слои - в ГИС «Панорама», </w:t>
            </w:r>
            <w:r w:rsidRPr="000403FD">
              <w:rPr>
                <w:rFonts w:ascii="Times New Roman" w:hAnsi="Times New Roman" w:cs="Times New Roman"/>
              </w:rPr>
              <w:t>в системе координат МСК- 38</w:t>
            </w:r>
          </w:p>
        </w:tc>
        <w:tc>
          <w:tcPr>
            <w:tcW w:w="1417" w:type="dxa"/>
            <w:tcBorders>
              <w:top w:val="single" w:sz="4" w:space="0" w:color="auto"/>
              <w:left w:val="single" w:sz="4" w:space="0" w:color="auto"/>
              <w:bottom w:val="single" w:sz="4" w:space="0" w:color="auto"/>
              <w:right w:val="single" w:sz="4" w:space="0" w:color="auto"/>
            </w:tcBorders>
            <w:hideMark/>
          </w:tcPr>
          <w:p w14:paraId="6655D528" w14:textId="77777777" w:rsidR="004C01A9" w:rsidRPr="000403FD" w:rsidRDefault="004C01A9" w:rsidP="004C01A9">
            <w:pPr>
              <w:spacing w:after="0" w:line="240" w:lineRule="auto"/>
              <w:rPr>
                <w:rFonts w:ascii="Times New Roman" w:hAnsi="Times New Roman" w:cs="Times New Roman"/>
              </w:rPr>
            </w:pPr>
            <w:r w:rsidRPr="000403FD">
              <w:rPr>
                <w:rFonts w:ascii="Times New Roman" w:hAnsi="Times New Roman" w:cs="Times New Roman"/>
              </w:rPr>
              <w:lastRenderedPageBreak/>
              <w:t>СD – диск</w:t>
            </w:r>
          </w:p>
        </w:tc>
        <w:tc>
          <w:tcPr>
            <w:tcW w:w="851" w:type="dxa"/>
            <w:tcBorders>
              <w:top w:val="single" w:sz="4" w:space="0" w:color="auto"/>
              <w:left w:val="single" w:sz="4" w:space="0" w:color="auto"/>
              <w:bottom w:val="single" w:sz="4" w:space="0" w:color="auto"/>
              <w:right w:val="single" w:sz="4" w:space="0" w:color="auto"/>
            </w:tcBorders>
            <w:hideMark/>
          </w:tcPr>
          <w:p w14:paraId="05DF413E" w14:textId="77777777" w:rsidR="004C01A9" w:rsidRPr="000403FD" w:rsidRDefault="004C01A9" w:rsidP="004C01A9">
            <w:pPr>
              <w:spacing w:after="0" w:line="240" w:lineRule="auto"/>
              <w:rPr>
                <w:rFonts w:ascii="Times New Roman" w:hAnsi="Times New Roman" w:cs="Times New Roman"/>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60D6959A" w14:textId="77777777" w:rsidR="004C01A9" w:rsidRPr="000403FD" w:rsidRDefault="004C01A9" w:rsidP="004C01A9">
            <w:pPr>
              <w:spacing w:after="0" w:line="240" w:lineRule="auto"/>
              <w:jc w:val="center"/>
              <w:rPr>
                <w:rFonts w:ascii="Times New Roman" w:hAnsi="Times New Roman" w:cs="Times New Roman"/>
                <w:bCs/>
                <w:color w:val="000000"/>
              </w:rPr>
            </w:pPr>
            <w:r w:rsidRPr="000403FD">
              <w:rPr>
                <w:rFonts w:ascii="Times New Roman" w:hAnsi="Times New Roman" w:cs="Times New Roman"/>
                <w:bCs/>
                <w:color w:val="000000"/>
              </w:rPr>
              <w:t>1</w:t>
            </w:r>
          </w:p>
        </w:tc>
      </w:tr>
    </w:tbl>
    <w:p w14:paraId="6FF577BE" w14:textId="77777777" w:rsidR="004C01A9" w:rsidRPr="000403FD" w:rsidRDefault="004C01A9" w:rsidP="004C01A9">
      <w:pPr>
        <w:spacing w:after="0" w:line="240" w:lineRule="auto"/>
        <w:rPr>
          <w:rFonts w:ascii="Times New Roman" w:hAnsi="Times New Roman" w:cs="Times New Roman"/>
          <w:sz w:val="24"/>
          <w:szCs w:val="24"/>
        </w:rPr>
      </w:pPr>
    </w:p>
    <w:p w14:paraId="36FFB400" w14:textId="77777777" w:rsidR="004C01A9" w:rsidRPr="000403FD" w:rsidRDefault="004C01A9" w:rsidP="004C01A9">
      <w:pPr>
        <w:spacing w:after="0" w:line="240" w:lineRule="auto"/>
        <w:rPr>
          <w:rFonts w:ascii="Times New Roman" w:hAnsi="Times New Roman" w:cs="Times New Roman"/>
          <w:sz w:val="24"/>
          <w:szCs w:val="24"/>
        </w:rPr>
      </w:pPr>
    </w:p>
    <w:p w14:paraId="0AA94722" w14:textId="77777777" w:rsidR="004C01A9" w:rsidRPr="000403FD" w:rsidRDefault="004C01A9" w:rsidP="004C01A9">
      <w:pPr>
        <w:spacing w:after="0" w:line="240" w:lineRule="auto"/>
        <w:rPr>
          <w:rFonts w:ascii="Times New Roman" w:hAnsi="Times New Roman" w:cs="Times New Roman"/>
          <w:sz w:val="24"/>
          <w:szCs w:val="24"/>
        </w:rPr>
      </w:pPr>
      <w:r w:rsidRPr="000403FD">
        <w:rPr>
          <w:rFonts w:ascii="Times New Roman" w:hAnsi="Times New Roman" w:cs="Times New Roman"/>
          <w:sz w:val="24"/>
          <w:szCs w:val="24"/>
        </w:rPr>
        <w:br w:type="page"/>
      </w:r>
    </w:p>
    <w:p w14:paraId="1B1AA2BE" w14:textId="77777777" w:rsidR="004C01A9" w:rsidRPr="000403FD" w:rsidRDefault="004C01A9" w:rsidP="004C01A9">
      <w:pPr>
        <w:pStyle w:val="11"/>
        <w:keepLines/>
        <w:ind w:firstLine="709"/>
        <w:jc w:val="center"/>
        <w:rPr>
          <w:rFonts w:eastAsiaTheme="majorEastAsia"/>
          <w:bCs w:val="0"/>
          <w:sz w:val="24"/>
          <w:lang w:eastAsia="en-US"/>
        </w:rPr>
      </w:pPr>
      <w:bookmarkStart w:id="4" w:name="_Toc525653802"/>
      <w:bookmarkStart w:id="5" w:name="_Toc530763225"/>
      <w:bookmarkStart w:id="6" w:name="_Toc11517756"/>
      <w:r w:rsidRPr="000403FD">
        <w:rPr>
          <w:rFonts w:eastAsiaTheme="majorEastAsia"/>
          <w:bCs w:val="0"/>
          <w:sz w:val="24"/>
          <w:lang w:eastAsia="en-US"/>
        </w:rPr>
        <w:lastRenderedPageBreak/>
        <w:t>АВТОРСКИЙ КОЛЛЕКТИВ ПРОЕКТА:</w:t>
      </w:r>
      <w:bookmarkEnd w:id="4"/>
      <w:bookmarkEnd w:id="5"/>
      <w:bookmarkEnd w:id="6"/>
    </w:p>
    <w:p w14:paraId="67E2201F" w14:textId="77777777" w:rsidR="004C01A9" w:rsidRPr="000403FD" w:rsidRDefault="004C01A9" w:rsidP="004C01A9">
      <w:pPr>
        <w:spacing w:after="0" w:line="240" w:lineRule="auto"/>
        <w:rPr>
          <w:rFonts w:ascii="Times New Roman" w:eastAsiaTheme="majorEastAsia" w:hAnsi="Times New Roman" w:cs="Times New Roman"/>
          <w:sz w:val="24"/>
          <w:szCs w:val="24"/>
        </w:rPr>
      </w:pPr>
    </w:p>
    <w:tbl>
      <w:tblPr>
        <w:tblStyle w:val="22"/>
        <w:tblW w:w="9356" w:type="dxa"/>
        <w:tblInd w:w="421" w:type="dxa"/>
        <w:tblLook w:val="01E0" w:firstRow="1" w:lastRow="1" w:firstColumn="1" w:lastColumn="1" w:noHBand="0" w:noVBand="0"/>
      </w:tblPr>
      <w:tblGrid>
        <w:gridCol w:w="4253"/>
        <w:gridCol w:w="5103"/>
      </w:tblGrid>
      <w:tr w:rsidR="004C01A9" w:rsidRPr="000403FD" w14:paraId="361E8172" w14:textId="77777777" w:rsidTr="00F26270">
        <w:trPr>
          <w:trHeight w:val="533"/>
        </w:trPr>
        <w:tc>
          <w:tcPr>
            <w:tcW w:w="4253" w:type="dxa"/>
          </w:tcPr>
          <w:p w14:paraId="68F741F1" w14:textId="77777777" w:rsidR="004C01A9" w:rsidRPr="000403FD" w:rsidRDefault="004C01A9" w:rsidP="004C01A9">
            <w:pPr>
              <w:ind w:firstLine="34"/>
              <w:rPr>
                <w:rFonts w:ascii="Times New Roman" w:hAnsi="Times New Roman"/>
                <w:sz w:val="24"/>
                <w:szCs w:val="24"/>
              </w:rPr>
            </w:pPr>
            <w:r w:rsidRPr="000403FD">
              <w:rPr>
                <w:rFonts w:ascii="Times New Roman" w:hAnsi="Times New Roman"/>
                <w:sz w:val="24"/>
                <w:szCs w:val="24"/>
              </w:rPr>
              <w:t>Руководитель проекта</w:t>
            </w:r>
          </w:p>
        </w:tc>
        <w:tc>
          <w:tcPr>
            <w:tcW w:w="5103" w:type="dxa"/>
          </w:tcPr>
          <w:p w14:paraId="70A99DFA" w14:textId="77777777" w:rsidR="004C01A9" w:rsidRPr="000403FD" w:rsidRDefault="004C01A9" w:rsidP="004C01A9">
            <w:pPr>
              <w:ind w:left="35"/>
              <w:rPr>
                <w:rFonts w:ascii="Times New Roman" w:hAnsi="Times New Roman"/>
                <w:sz w:val="24"/>
                <w:szCs w:val="24"/>
              </w:rPr>
            </w:pPr>
            <w:r w:rsidRPr="000403FD">
              <w:rPr>
                <w:rFonts w:ascii="Times New Roman" w:hAnsi="Times New Roman"/>
                <w:sz w:val="24"/>
                <w:szCs w:val="24"/>
              </w:rPr>
              <w:t>Хазыкова Е.П</w:t>
            </w:r>
          </w:p>
        </w:tc>
      </w:tr>
      <w:tr w:rsidR="004C01A9" w:rsidRPr="000403FD" w14:paraId="20F3335A" w14:textId="77777777" w:rsidTr="00F26270">
        <w:trPr>
          <w:trHeight w:val="320"/>
        </w:trPr>
        <w:tc>
          <w:tcPr>
            <w:tcW w:w="4253" w:type="dxa"/>
          </w:tcPr>
          <w:p w14:paraId="4B58D58B" w14:textId="77777777" w:rsidR="004C01A9" w:rsidRPr="000403FD" w:rsidRDefault="004C01A9" w:rsidP="004C01A9">
            <w:pPr>
              <w:ind w:firstLine="34"/>
              <w:rPr>
                <w:rFonts w:ascii="Times New Roman" w:hAnsi="Times New Roman"/>
                <w:sz w:val="24"/>
                <w:szCs w:val="24"/>
              </w:rPr>
            </w:pPr>
            <w:r w:rsidRPr="000403FD">
              <w:rPr>
                <w:rFonts w:ascii="Times New Roman" w:hAnsi="Times New Roman"/>
                <w:sz w:val="24"/>
                <w:szCs w:val="24"/>
              </w:rPr>
              <w:t>Главный экономист проекта</w:t>
            </w:r>
          </w:p>
        </w:tc>
        <w:tc>
          <w:tcPr>
            <w:tcW w:w="5103" w:type="dxa"/>
          </w:tcPr>
          <w:p w14:paraId="2A051B40" w14:textId="77777777" w:rsidR="004C01A9" w:rsidRPr="000403FD" w:rsidRDefault="004C01A9" w:rsidP="004C01A9">
            <w:pPr>
              <w:ind w:left="35"/>
              <w:rPr>
                <w:rFonts w:ascii="Times New Roman" w:hAnsi="Times New Roman"/>
                <w:sz w:val="24"/>
                <w:szCs w:val="24"/>
              </w:rPr>
            </w:pPr>
            <w:proofErr w:type="spellStart"/>
            <w:r w:rsidRPr="000403FD">
              <w:rPr>
                <w:rFonts w:ascii="Times New Roman" w:hAnsi="Times New Roman"/>
                <w:sz w:val="24"/>
                <w:szCs w:val="24"/>
              </w:rPr>
              <w:t>Микушин.В.И</w:t>
            </w:r>
            <w:proofErr w:type="spellEnd"/>
          </w:p>
        </w:tc>
      </w:tr>
      <w:tr w:rsidR="004C01A9" w:rsidRPr="000403FD" w14:paraId="3B473194" w14:textId="77777777" w:rsidTr="00F26270">
        <w:trPr>
          <w:trHeight w:val="389"/>
        </w:trPr>
        <w:tc>
          <w:tcPr>
            <w:tcW w:w="4253" w:type="dxa"/>
          </w:tcPr>
          <w:p w14:paraId="2D05DA04" w14:textId="77777777" w:rsidR="004C01A9" w:rsidRPr="000403FD" w:rsidRDefault="004C01A9" w:rsidP="004C01A9">
            <w:pPr>
              <w:ind w:firstLine="34"/>
              <w:rPr>
                <w:rFonts w:ascii="Times New Roman" w:hAnsi="Times New Roman"/>
                <w:sz w:val="24"/>
                <w:szCs w:val="24"/>
              </w:rPr>
            </w:pPr>
            <w:r w:rsidRPr="000403FD">
              <w:rPr>
                <w:rFonts w:ascii="Times New Roman" w:hAnsi="Times New Roman"/>
                <w:sz w:val="24"/>
                <w:szCs w:val="24"/>
              </w:rPr>
              <w:t xml:space="preserve">Главный инженер проекта </w:t>
            </w:r>
          </w:p>
        </w:tc>
        <w:tc>
          <w:tcPr>
            <w:tcW w:w="5103" w:type="dxa"/>
          </w:tcPr>
          <w:p w14:paraId="54898885" w14:textId="77777777" w:rsidR="004C01A9" w:rsidRPr="000403FD" w:rsidRDefault="004C01A9" w:rsidP="004C01A9">
            <w:pPr>
              <w:ind w:left="35"/>
              <w:rPr>
                <w:rFonts w:ascii="Times New Roman" w:hAnsi="Times New Roman"/>
                <w:sz w:val="24"/>
                <w:szCs w:val="24"/>
              </w:rPr>
            </w:pPr>
            <w:r w:rsidRPr="000403FD">
              <w:rPr>
                <w:rFonts w:ascii="Times New Roman" w:hAnsi="Times New Roman"/>
                <w:sz w:val="24"/>
                <w:szCs w:val="24"/>
              </w:rPr>
              <w:t xml:space="preserve">Хазыкова Е.П </w:t>
            </w:r>
          </w:p>
        </w:tc>
      </w:tr>
      <w:tr w:rsidR="004C01A9" w:rsidRPr="000403FD" w14:paraId="6BD2603B" w14:textId="77777777" w:rsidTr="00F26270">
        <w:trPr>
          <w:trHeight w:val="390"/>
        </w:trPr>
        <w:tc>
          <w:tcPr>
            <w:tcW w:w="4253" w:type="dxa"/>
          </w:tcPr>
          <w:p w14:paraId="3545DDBF" w14:textId="77777777" w:rsidR="004C01A9" w:rsidRPr="000403FD" w:rsidRDefault="004C01A9" w:rsidP="004C01A9">
            <w:pPr>
              <w:ind w:firstLine="34"/>
              <w:rPr>
                <w:rFonts w:ascii="Times New Roman" w:hAnsi="Times New Roman"/>
                <w:sz w:val="24"/>
                <w:szCs w:val="24"/>
              </w:rPr>
            </w:pPr>
            <w:r w:rsidRPr="000403FD">
              <w:rPr>
                <w:rFonts w:ascii="Times New Roman" w:hAnsi="Times New Roman"/>
                <w:sz w:val="24"/>
                <w:szCs w:val="24"/>
              </w:rPr>
              <w:t>Главный архитектор проекта</w:t>
            </w:r>
          </w:p>
        </w:tc>
        <w:tc>
          <w:tcPr>
            <w:tcW w:w="5103" w:type="dxa"/>
          </w:tcPr>
          <w:p w14:paraId="5458C034" w14:textId="77777777" w:rsidR="004C01A9" w:rsidRPr="000403FD" w:rsidRDefault="004C01A9" w:rsidP="004C01A9">
            <w:pPr>
              <w:ind w:left="35"/>
              <w:rPr>
                <w:rFonts w:ascii="Times New Roman" w:hAnsi="Times New Roman"/>
                <w:sz w:val="24"/>
                <w:szCs w:val="24"/>
              </w:rPr>
            </w:pPr>
            <w:r w:rsidRPr="000403FD">
              <w:rPr>
                <w:rFonts w:ascii="Times New Roman" w:hAnsi="Times New Roman"/>
                <w:sz w:val="24"/>
                <w:szCs w:val="24"/>
              </w:rPr>
              <w:t xml:space="preserve">Хазыкова Е.П </w:t>
            </w:r>
          </w:p>
        </w:tc>
      </w:tr>
      <w:tr w:rsidR="004C01A9" w:rsidRPr="000403FD" w14:paraId="543F3ED4" w14:textId="77777777" w:rsidTr="00F26270">
        <w:trPr>
          <w:trHeight w:val="367"/>
        </w:trPr>
        <w:tc>
          <w:tcPr>
            <w:tcW w:w="4253" w:type="dxa"/>
          </w:tcPr>
          <w:p w14:paraId="00C2B35F" w14:textId="77777777" w:rsidR="004C01A9" w:rsidRPr="000403FD" w:rsidRDefault="004C01A9" w:rsidP="004C01A9">
            <w:pPr>
              <w:ind w:firstLine="34"/>
              <w:rPr>
                <w:rFonts w:ascii="Times New Roman" w:hAnsi="Times New Roman"/>
                <w:sz w:val="24"/>
                <w:szCs w:val="24"/>
              </w:rPr>
            </w:pPr>
            <w:r w:rsidRPr="000403FD">
              <w:rPr>
                <w:rFonts w:ascii="Times New Roman" w:hAnsi="Times New Roman"/>
                <w:sz w:val="24"/>
                <w:szCs w:val="24"/>
              </w:rPr>
              <w:t>Ведущий архитектор проекта</w:t>
            </w:r>
          </w:p>
        </w:tc>
        <w:tc>
          <w:tcPr>
            <w:tcW w:w="5103" w:type="dxa"/>
          </w:tcPr>
          <w:p w14:paraId="4867E168" w14:textId="77777777" w:rsidR="004C01A9" w:rsidRPr="000403FD" w:rsidRDefault="004C01A9" w:rsidP="004C01A9">
            <w:pPr>
              <w:ind w:left="35"/>
              <w:rPr>
                <w:rFonts w:ascii="Times New Roman" w:hAnsi="Times New Roman"/>
                <w:sz w:val="24"/>
                <w:szCs w:val="24"/>
              </w:rPr>
            </w:pPr>
            <w:r w:rsidRPr="000403FD">
              <w:rPr>
                <w:rFonts w:ascii="Times New Roman" w:hAnsi="Times New Roman"/>
                <w:sz w:val="24"/>
                <w:szCs w:val="24"/>
              </w:rPr>
              <w:t>Филиппова Е.В –архитектор</w:t>
            </w:r>
          </w:p>
        </w:tc>
      </w:tr>
      <w:tr w:rsidR="004C01A9" w:rsidRPr="000403FD" w14:paraId="61841332" w14:textId="77777777" w:rsidTr="00F26270">
        <w:trPr>
          <w:trHeight w:val="367"/>
        </w:trPr>
        <w:tc>
          <w:tcPr>
            <w:tcW w:w="4253" w:type="dxa"/>
          </w:tcPr>
          <w:p w14:paraId="195A2D79" w14:textId="77777777" w:rsidR="004C01A9" w:rsidRPr="000403FD" w:rsidRDefault="004C01A9" w:rsidP="004C01A9">
            <w:pPr>
              <w:ind w:firstLine="34"/>
              <w:rPr>
                <w:rFonts w:ascii="Times New Roman" w:hAnsi="Times New Roman"/>
                <w:sz w:val="24"/>
                <w:szCs w:val="24"/>
              </w:rPr>
            </w:pPr>
            <w:r w:rsidRPr="000403FD">
              <w:rPr>
                <w:rFonts w:ascii="Times New Roman" w:hAnsi="Times New Roman"/>
                <w:sz w:val="24"/>
                <w:szCs w:val="24"/>
              </w:rPr>
              <w:t>Федеральные государственные целевые программы. Сведения, содержащиеся в федеральной государственной информационной системе территориального планирования</w:t>
            </w:r>
          </w:p>
        </w:tc>
        <w:tc>
          <w:tcPr>
            <w:tcW w:w="5103" w:type="dxa"/>
          </w:tcPr>
          <w:p w14:paraId="338F485C" w14:textId="77777777" w:rsidR="004C01A9" w:rsidRPr="000403FD" w:rsidRDefault="004C01A9" w:rsidP="004C01A9">
            <w:pPr>
              <w:ind w:left="35"/>
              <w:rPr>
                <w:rFonts w:ascii="Times New Roman" w:hAnsi="Times New Roman"/>
                <w:sz w:val="24"/>
                <w:szCs w:val="24"/>
              </w:rPr>
            </w:pPr>
            <w:proofErr w:type="spellStart"/>
            <w:r w:rsidRPr="000403FD">
              <w:rPr>
                <w:rFonts w:ascii="Times New Roman" w:hAnsi="Times New Roman"/>
                <w:sz w:val="24"/>
                <w:szCs w:val="24"/>
              </w:rPr>
              <w:t>Микушин.В.И</w:t>
            </w:r>
            <w:proofErr w:type="spellEnd"/>
            <w:r w:rsidRPr="000403FD">
              <w:rPr>
                <w:rFonts w:ascii="Times New Roman" w:hAnsi="Times New Roman"/>
                <w:sz w:val="24"/>
                <w:szCs w:val="24"/>
              </w:rPr>
              <w:t xml:space="preserve"> - экономист по жилищному, социальному блоку и земельно-имущественным отношениям</w:t>
            </w:r>
          </w:p>
          <w:p w14:paraId="1AD7BD40" w14:textId="77777777" w:rsidR="004C01A9" w:rsidRPr="000403FD" w:rsidRDefault="004C01A9" w:rsidP="004C01A9">
            <w:pPr>
              <w:ind w:left="35"/>
              <w:rPr>
                <w:rFonts w:ascii="Times New Roman" w:hAnsi="Times New Roman"/>
                <w:sz w:val="24"/>
                <w:szCs w:val="24"/>
              </w:rPr>
            </w:pPr>
          </w:p>
        </w:tc>
      </w:tr>
      <w:tr w:rsidR="004C01A9" w:rsidRPr="000403FD" w14:paraId="57ABE365" w14:textId="77777777" w:rsidTr="00F26270">
        <w:trPr>
          <w:trHeight w:val="367"/>
        </w:trPr>
        <w:tc>
          <w:tcPr>
            <w:tcW w:w="4253" w:type="dxa"/>
          </w:tcPr>
          <w:p w14:paraId="22E141ED" w14:textId="77777777" w:rsidR="004C01A9" w:rsidRPr="000403FD" w:rsidRDefault="004C01A9" w:rsidP="004C01A9">
            <w:pPr>
              <w:ind w:firstLine="34"/>
              <w:rPr>
                <w:rFonts w:ascii="Times New Roman" w:hAnsi="Times New Roman"/>
                <w:sz w:val="24"/>
                <w:szCs w:val="24"/>
              </w:rPr>
            </w:pPr>
            <w:r w:rsidRPr="000403FD">
              <w:rPr>
                <w:rFonts w:ascii="Times New Roman" w:hAnsi="Times New Roman"/>
                <w:sz w:val="24"/>
                <w:szCs w:val="24"/>
              </w:rPr>
              <w:t>Развитие экономического комплекса</w:t>
            </w:r>
          </w:p>
        </w:tc>
        <w:tc>
          <w:tcPr>
            <w:tcW w:w="5103" w:type="dxa"/>
          </w:tcPr>
          <w:p w14:paraId="36AAF5FE" w14:textId="77777777" w:rsidR="004C01A9" w:rsidRPr="000403FD" w:rsidRDefault="004C01A9" w:rsidP="004C01A9">
            <w:pPr>
              <w:ind w:left="35"/>
              <w:rPr>
                <w:rFonts w:ascii="Times New Roman" w:hAnsi="Times New Roman"/>
                <w:sz w:val="24"/>
                <w:szCs w:val="24"/>
              </w:rPr>
            </w:pPr>
            <w:proofErr w:type="spellStart"/>
            <w:r w:rsidRPr="000403FD">
              <w:rPr>
                <w:rFonts w:ascii="Times New Roman" w:hAnsi="Times New Roman"/>
                <w:sz w:val="24"/>
                <w:szCs w:val="24"/>
              </w:rPr>
              <w:t>Микушин.В.И</w:t>
            </w:r>
            <w:proofErr w:type="spellEnd"/>
            <w:r w:rsidRPr="000403FD">
              <w:rPr>
                <w:rFonts w:ascii="Times New Roman" w:hAnsi="Times New Roman"/>
                <w:sz w:val="24"/>
                <w:szCs w:val="24"/>
              </w:rPr>
              <w:t xml:space="preserve"> - экономист по жилищному, социальному блоку и земельно-имущественным отношениям</w:t>
            </w:r>
          </w:p>
        </w:tc>
      </w:tr>
      <w:tr w:rsidR="004C01A9" w:rsidRPr="000403FD" w14:paraId="2D6A366F" w14:textId="77777777" w:rsidTr="00F26270">
        <w:trPr>
          <w:trHeight w:val="367"/>
        </w:trPr>
        <w:tc>
          <w:tcPr>
            <w:tcW w:w="4253" w:type="dxa"/>
          </w:tcPr>
          <w:p w14:paraId="783F7686" w14:textId="77777777" w:rsidR="004C01A9" w:rsidRPr="000403FD" w:rsidRDefault="004C01A9" w:rsidP="004C01A9">
            <w:pPr>
              <w:rPr>
                <w:rFonts w:ascii="Times New Roman" w:hAnsi="Times New Roman"/>
                <w:sz w:val="24"/>
                <w:szCs w:val="24"/>
              </w:rPr>
            </w:pPr>
            <w:r w:rsidRPr="000403FD">
              <w:rPr>
                <w:rFonts w:ascii="Times New Roman" w:hAnsi="Times New Roman"/>
                <w:sz w:val="24"/>
                <w:szCs w:val="24"/>
              </w:rPr>
              <w:t>Объекты социальной и культурно-бытовой сферы</w:t>
            </w:r>
          </w:p>
        </w:tc>
        <w:tc>
          <w:tcPr>
            <w:tcW w:w="5103" w:type="dxa"/>
          </w:tcPr>
          <w:p w14:paraId="35B2F4E8" w14:textId="77777777" w:rsidR="004C01A9" w:rsidRPr="000403FD" w:rsidRDefault="004C01A9" w:rsidP="004C01A9">
            <w:pPr>
              <w:ind w:left="35"/>
              <w:rPr>
                <w:rFonts w:ascii="Times New Roman" w:hAnsi="Times New Roman"/>
                <w:sz w:val="24"/>
                <w:szCs w:val="24"/>
              </w:rPr>
            </w:pPr>
            <w:proofErr w:type="spellStart"/>
            <w:r w:rsidRPr="000403FD">
              <w:rPr>
                <w:rFonts w:ascii="Times New Roman" w:hAnsi="Times New Roman"/>
                <w:sz w:val="24"/>
                <w:szCs w:val="24"/>
              </w:rPr>
              <w:t>Микушин.В.И</w:t>
            </w:r>
            <w:proofErr w:type="spellEnd"/>
            <w:r w:rsidRPr="000403FD">
              <w:rPr>
                <w:rFonts w:ascii="Times New Roman" w:hAnsi="Times New Roman"/>
                <w:sz w:val="24"/>
                <w:szCs w:val="24"/>
              </w:rPr>
              <w:t xml:space="preserve"> - экономист по жилищному, социальному блоку и земельно-имущественным отношениям</w:t>
            </w:r>
          </w:p>
        </w:tc>
      </w:tr>
      <w:tr w:rsidR="004C01A9" w:rsidRPr="000403FD" w14:paraId="2DF4DE93" w14:textId="77777777" w:rsidTr="00F26270">
        <w:trPr>
          <w:trHeight w:val="367"/>
        </w:trPr>
        <w:tc>
          <w:tcPr>
            <w:tcW w:w="4253" w:type="dxa"/>
          </w:tcPr>
          <w:p w14:paraId="5EB7051B" w14:textId="77777777" w:rsidR="004C01A9" w:rsidRPr="000403FD" w:rsidRDefault="004C01A9" w:rsidP="004C01A9">
            <w:pPr>
              <w:rPr>
                <w:rFonts w:ascii="Times New Roman" w:hAnsi="Times New Roman"/>
                <w:sz w:val="24"/>
                <w:szCs w:val="24"/>
              </w:rPr>
            </w:pPr>
            <w:r w:rsidRPr="000403FD">
              <w:rPr>
                <w:rFonts w:ascii="Times New Roman" w:hAnsi="Times New Roman"/>
                <w:sz w:val="24"/>
                <w:szCs w:val="24"/>
              </w:rPr>
              <w:t>Транспортная инфраструктура</w:t>
            </w:r>
          </w:p>
        </w:tc>
        <w:tc>
          <w:tcPr>
            <w:tcW w:w="5103" w:type="dxa"/>
          </w:tcPr>
          <w:p w14:paraId="2E4BD346" w14:textId="77777777" w:rsidR="004C01A9" w:rsidRPr="000403FD" w:rsidRDefault="004C01A9" w:rsidP="004C01A9">
            <w:pPr>
              <w:ind w:left="35"/>
              <w:rPr>
                <w:rFonts w:ascii="Times New Roman" w:hAnsi="Times New Roman"/>
                <w:sz w:val="24"/>
                <w:szCs w:val="24"/>
              </w:rPr>
            </w:pPr>
            <w:proofErr w:type="spellStart"/>
            <w:r w:rsidRPr="000403FD">
              <w:rPr>
                <w:rFonts w:ascii="Times New Roman" w:hAnsi="Times New Roman"/>
                <w:sz w:val="24"/>
                <w:szCs w:val="24"/>
              </w:rPr>
              <w:t>Зелент</w:t>
            </w:r>
            <w:proofErr w:type="spellEnd"/>
            <w:r w:rsidRPr="000403FD">
              <w:rPr>
                <w:rFonts w:ascii="Times New Roman" w:hAnsi="Times New Roman"/>
                <w:sz w:val="24"/>
                <w:szCs w:val="24"/>
              </w:rPr>
              <w:t xml:space="preserve"> Е.А.- инженер по транспорту</w:t>
            </w:r>
          </w:p>
        </w:tc>
      </w:tr>
      <w:tr w:rsidR="004C01A9" w:rsidRPr="000403FD" w14:paraId="2701CAF2" w14:textId="77777777" w:rsidTr="00F26270">
        <w:trPr>
          <w:trHeight w:val="367"/>
        </w:trPr>
        <w:tc>
          <w:tcPr>
            <w:tcW w:w="4253" w:type="dxa"/>
          </w:tcPr>
          <w:p w14:paraId="260B8572" w14:textId="77777777" w:rsidR="004C01A9" w:rsidRPr="000403FD" w:rsidRDefault="004C01A9" w:rsidP="004C01A9">
            <w:pPr>
              <w:rPr>
                <w:rFonts w:ascii="Times New Roman" w:hAnsi="Times New Roman"/>
                <w:sz w:val="24"/>
                <w:szCs w:val="24"/>
              </w:rPr>
            </w:pPr>
            <w:r w:rsidRPr="000403FD">
              <w:rPr>
                <w:rFonts w:ascii="Times New Roman" w:hAnsi="Times New Roman"/>
                <w:sz w:val="24"/>
                <w:szCs w:val="24"/>
              </w:rPr>
              <w:t xml:space="preserve">Инженерная инфраструктура </w:t>
            </w:r>
          </w:p>
          <w:p w14:paraId="230B2A4D" w14:textId="77777777" w:rsidR="004C01A9" w:rsidRPr="000403FD" w:rsidRDefault="004C01A9" w:rsidP="004C01A9">
            <w:pPr>
              <w:rPr>
                <w:rFonts w:ascii="Times New Roman" w:hAnsi="Times New Roman"/>
                <w:sz w:val="24"/>
                <w:szCs w:val="24"/>
              </w:rPr>
            </w:pPr>
            <w:r w:rsidRPr="000403FD">
              <w:rPr>
                <w:rFonts w:ascii="Times New Roman" w:hAnsi="Times New Roman"/>
                <w:sz w:val="24"/>
                <w:szCs w:val="24"/>
              </w:rPr>
              <w:t>(водо</w:t>
            </w:r>
            <w:proofErr w:type="gramStart"/>
            <w:r w:rsidRPr="000403FD">
              <w:rPr>
                <w:rFonts w:ascii="Times New Roman" w:hAnsi="Times New Roman"/>
                <w:sz w:val="24"/>
                <w:szCs w:val="24"/>
              </w:rPr>
              <w:t>-,тепло</w:t>
            </w:r>
            <w:proofErr w:type="gramEnd"/>
            <w:r w:rsidRPr="000403FD">
              <w:rPr>
                <w:rFonts w:ascii="Times New Roman" w:hAnsi="Times New Roman"/>
                <w:sz w:val="24"/>
                <w:szCs w:val="24"/>
              </w:rPr>
              <w:t>-,электро-, газоснабжение, водоотведение, связь, обращение с отходами ТКО)</w:t>
            </w:r>
          </w:p>
        </w:tc>
        <w:tc>
          <w:tcPr>
            <w:tcW w:w="5103" w:type="dxa"/>
          </w:tcPr>
          <w:p w14:paraId="7E62952D" w14:textId="77777777" w:rsidR="004C01A9" w:rsidRPr="000403FD" w:rsidRDefault="004C01A9" w:rsidP="004C01A9">
            <w:pPr>
              <w:ind w:left="35"/>
              <w:rPr>
                <w:rFonts w:ascii="Times New Roman" w:hAnsi="Times New Roman"/>
                <w:sz w:val="24"/>
                <w:szCs w:val="24"/>
              </w:rPr>
            </w:pPr>
            <w:r w:rsidRPr="000403FD">
              <w:rPr>
                <w:rFonts w:ascii="Times New Roman" w:hAnsi="Times New Roman"/>
                <w:sz w:val="24"/>
                <w:szCs w:val="24"/>
              </w:rPr>
              <w:t xml:space="preserve">Ковшаров П.В - инженер по </w:t>
            </w:r>
            <w:proofErr w:type="spellStart"/>
            <w:r w:rsidRPr="000403FD">
              <w:rPr>
                <w:rFonts w:ascii="Times New Roman" w:hAnsi="Times New Roman"/>
                <w:sz w:val="24"/>
                <w:szCs w:val="24"/>
              </w:rPr>
              <w:t>ВиК</w:t>
            </w:r>
            <w:proofErr w:type="spellEnd"/>
            <w:r w:rsidRPr="000403FD">
              <w:rPr>
                <w:rFonts w:ascii="Times New Roman" w:hAnsi="Times New Roman"/>
                <w:sz w:val="24"/>
                <w:szCs w:val="24"/>
              </w:rPr>
              <w:t>, теплоснабжению, электроснабжению, связи, ТКО</w:t>
            </w:r>
          </w:p>
        </w:tc>
      </w:tr>
      <w:tr w:rsidR="004C01A9" w:rsidRPr="000403FD" w14:paraId="62199997" w14:textId="77777777" w:rsidTr="00F26270">
        <w:trPr>
          <w:trHeight w:val="367"/>
        </w:trPr>
        <w:tc>
          <w:tcPr>
            <w:tcW w:w="4253" w:type="dxa"/>
          </w:tcPr>
          <w:p w14:paraId="0AD37976" w14:textId="77777777" w:rsidR="004C01A9" w:rsidRPr="000403FD" w:rsidRDefault="004C01A9" w:rsidP="004C01A9">
            <w:pPr>
              <w:rPr>
                <w:rFonts w:ascii="Times New Roman" w:hAnsi="Times New Roman"/>
                <w:sz w:val="24"/>
                <w:szCs w:val="24"/>
              </w:rPr>
            </w:pPr>
            <w:r w:rsidRPr="000403FD">
              <w:rPr>
                <w:rFonts w:ascii="Times New Roman" w:hAnsi="Times New Roman"/>
                <w:sz w:val="24"/>
                <w:szCs w:val="24"/>
              </w:rPr>
              <w:t>Инженерная подготовка территории</w:t>
            </w:r>
          </w:p>
        </w:tc>
        <w:tc>
          <w:tcPr>
            <w:tcW w:w="5103" w:type="dxa"/>
          </w:tcPr>
          <w:p w14:paraId="6DE76BA5" w14:textId="77777777" w:rsidR="004C01A9" w:rsidRPr="000403FD" w:rsidRDefault="004C01A9" w:rsidP="004C01A9">
            <w:pPr>
              <w:ind w:left="35"/>
              <w:rPr>
                <w:rFonts w:ascii="Times New Roman" w:hAnsi="Times New Roman"/>
                <w:sz w:val="24"/>
                <w:szCs w:val="24"/>
              </w:rPr>
            </w:pPr>
            <w:r w:rsidRPr="000403FD">
              <w:rPr>
                <w:rFonts w:ascii="Times New Roman" w:hAnsi="Times New Roman"/>
                <w:sz w:val="24"/>
                <w:szCs w:val="24"/>
              </w:rPr>
              <w:t xml:space="preserve">Ивашкина Е.И - инженер по инженерной подготовке территории </w:t>
            </w:r>
          </w:p>
        </w:tc>
      </w:tr>
      <w:tr w:rsidR="004C01A9" w:rsidRPr="000403FD" w14:paraId="37E16C6E" w14:textId="77777777" w:rsidTr="00F26270">
        <w:trPr>
          <w:trHeight w:val="367"/>
        </w:trPr>
        <w:tc>
          <w:tcPr>
            <w:tcW w:w="4253" w:type="dxa"/>
          </w:tcPr>
          <w:p w14:paraId="0B26316A" w14:textId="77777777" w:rsidR="004C01A9" w:rsidRPr="000403FD" w:rsidRDefault="004C01A9" w:rsidP="004C01A9">
            <w:pPr>
              <w:rPr>
                <w:rFonts w:ascii="Times New Roman" w:hAnsi="Times New Roman"/>
                <w:sz w:val="24"/>
                <w:szCs w:val="24"/>
              </w:rPr>
            </w:pPr>
            <w:r w:rsidRPr="000403FD">
              <w:rPr>
                <w:rFonts w:ascii="Times New Roman" w:hAnsi="Times New Roman"/>
                <w:sz w:val="24"/>
                <w:szCs w:val="24"/>
              </w:rPr>
              <w:t>Охрана объектов культурного наследия</w:t>
            </w:r>
          </w:p>
        </w:tc>
        <w:tc>
          <w:tcPr>
            <w:tcW w:w="5103" w:type="dxa"/>
          </w:tcPr>
          <w:p w14:paraId="53427723" w14:textId="77777777" w:rsidR="004C01A9" w:rsidRPr="000403FD" w:rsidRDefault="004C01A9" w:rsidP="004C01A9">
            <w:pPr>
              <w:ind w:left="35"/>
              <w:rPr>
                <w:rFonts w:ascii="Times New Roman" w:hAnsi="Times New Roman"/>
                <w:sz w:val="24"/>
                <w:szCs w:val="24"/>
              </w:rPr>
            </w:pPr>
            <w:proofErr w:type="spellStart"/>
            <w:r w:rsidRPr="000403FD">
              <w:rPr>
                <w:rFonts w:ascii="Times New Roman" w:hAnsi="Times New Roman"/>
                <w:sz w:val="24"/>
                <w:szCs w:val="24"/>
              </w:rPr>
              <w:t>Верховская</w:t>
            </w:r>
            <w:proofErr w:type="spellEnd"/>
            <w:r w:rsidRPr="000403FD">
              <w:rPr>
                <w:rFonts w:ascii="Times New Roman" w:hAnsi="Times New Roman"/>
                <w:sz w:val="24"/>
                <w:szCs w:val="24"/>
              </w:rPr>
              <w:t xml:space="preserve"> М.А – инженер по ОКН</w:t>
            </w:r>
          </w:p>
        </w:tc>
      </w:tr>
      <w:tr w:rsidR="004C01A9" w:rsidRPr="000403FD" w14:paraId="43DCD0B1" w14:textId="77777777" w:rsidTr="00F26270">
        <w:trPr>
          <w:trHeight w:val="367"/>
        </w:trPr>
        <w:tc>
          <w:tcPr>
            <w:tcW w:w="4253" w:type="dxa"/>
          </w:tcPr>
          <w:p w14:paraId="5E099552" w14:textId="77777777" w:rsidR="004C01A9" w:rsidRPr="000403FD" w:rsidRDefault="004C01A9" w:rsidP="004C01A9">
            <w:pPr>
              <w:ind w:left="318" w:hanging="318"/>
              <w:rPr>
                <w:rFonts w:ascii="Times New Roman" w:hAnsi="Times New Roman"/>
                <w:sz w:val="24"/>
                <w:szCs w:val="24"/>
              </w:rPr>
            </w:pPr>
            <w:r w:rsidRPr="000403FD">
              <w:rPr>
                <w:rFonts w:ascii="Times New Roman" w:hAnsi="Times New Roman"/>
                <w:sz w:val="24"/>
                <w:szCs w:val="24"/>
              </w:rPr>
              <w:t>ИТМ ЧС</w:t>
            </w:r>
          </w:p>
        </w:tc>
        <w:tc>
          <w:tcPr>
            <w:tcW w:w="5103" w:type="dxa"/>
          </w:tcPr>
          <w:p w14:paraId="30B25111" w14:textId="77777777" w:rsidR="004C01A9" w:rsidRPr="000403FD" w:rsidRDefault="004C01A9" w:rsidP="004C01A9">
            <w:pPr>
              <w:ind w:left="35"/>
              <w:rPr>
                <w:rFonts w:ascii="Times New Roman" w:hAnsi="Times New Roman"/>
                <w:sz w:val="24"/>
                <w:szCs w:val="24"/>
              </w:rPr>
            </w:pPr>
            <w:r w:rsidRPr="000403FD">
              <w:rPr>
                <w:rFonts w:ascii="Times New Roman" w:hAnsi="Times New Roman"/>
                <w:sz w:val="24"/>
                <w:szCs w:val="24"/>
              </w:rPr>
              <w:t xml:space="preserve">Шелестов С.И - инженер по ГО и ЧС </w:t>
            </w:r>
          </w:p>
        </w:tc>
      </w:tr>
      <w:tr w:rsidR="004C01A9" w:rsidRPr="000403FD" w14:paraId="6466C464" w14:textId="77777777" w:rsidTr="00F26270">
        <w:trPr>
          <w:trHeight w:val="367"/>
        </w:trPr>
        <w:tc>
          <w:tcPr>
            <w:tcW w:w="4253" w:type="dxa"/>
          </w:tcPr>
          <w:p w14:paraId="093EF623" w14:textId="77777777" w:rsidR="004C01A9" w:rsidRPr="000403FD" w:rsidRDefault="004C01A9" w:rsidP="004C01A9">
            <w:pPr>
              <w:rPr>
                <w:rFonts w:ascii="Times New Roman" w:hAnsi="Times New Roman"/>
                <w:sz w:val="24"/>
                <w:szCs w:val="24"/>
              </w:rPr>
            </w:pPr>
            <w:r w:rsidRPr="000403FD">
              <w:rPr>
                <w:rFonts w:ascii="Times New Roman" w:hAnsi="Times New Roman"/>
                <w:sz w:val="24"/>
                <w:szCs w:val="24"/>
              </w:rPr>
              <w:t>Экологическая ситуация. Охрана окружающей среды. Зоны с особыми условиями использования территории.</w:t>
            </w:r>
          </w:p>
        </w:tc>
        <w:tc>
          <w:tcPr>
            <w:tcW w:w="5103" w:type="dxa"/>
          </w:tcPr>
          <w:p w14:paraId="4F755C67" w14:textId="77777777" w:rsidR="004C01A9" w:rsidRPr="000403FD" w:rsidRDefault="004C01A9" w:rsidP="004C01A9">
            <w:pPr>
              <w:ind w:left="35"/>
              <w:rPr>
                <w:rFonts w:ascii="Times New Roman" w:hAnsi="Times New Roman"/>
                <w:sz w:val="24"/>
                <w:szCs w:val="24"/>
              </w:rPr>
            </w:pPr>
            <w:r w:rsidRPr="000403FD">
              <w:rPr>
                <w:rFonts w:ascii="Times New Roman" w:hAnsi="Times New Roman"/>
                <w:sz w:val="24"/>
                <w:szCs w:val="24"/>
              </w:rPr>
              <w:t>Фадеев О.Н - главный специалист по охране окружающей среды</w:t>
            </w:r>
          </w:p>
        </w:tc>
      </w:tr>
      <w:tr w:rsidR="004C01A9" w:rsidRPr="000403FD" w14:paraId="21679EDA" w14:textId="77777777" w:rsidTr="00F26270">
        <w:trPr>
          <w:trHeight w:val="367"/>
        </w:trPr>
        <w:tc>
          <w:tcPr>
            <w:tcW w:w="4253" w:type="dxa"/>
          </w:tcPr>
          <w:p w14:paraId="55891C86" w14:textId="77777777" w:rsidR="004C01A9" w:rsidRPr="000403FD" w:rsidRDefault="004C01A9" w:rsidP="004C01A9">
            <w:pPr>
              <w:ind w:firstLine="34"/>
              <w:rPr>
                <w:rFonts w:ascii="Times New Roman" w:hAnsi="Times New Roman"/>
                <w:sz w:val="24"/>
                <w:szCs w:val="24"/>
              </w:rPr>
            </w:pPr>
            <w:r w:rsidRPr="000403FD">
              <w:rPr>
                <w:rFonts w:ascii="Times New Roman" w:hAnsi="Times New Roman"/>
                <w:sz w:val="24"/>
                <w:szCs w:val="24"/>
              </w:rPr>
              <w:t>ГИС-технологии</w:t>
            </w:r>
          </w:p>
        </w:tc>
        <w:tc>
          <w:tcPr>
            <w:tcW w:w="5103" w:type="dxa"/>
          </w:tcPr>
          <w:p w14:paraId="0818259D" w14:textId="77777777" w:rsidR="004C01A9" w:rsidRPr="000403FD" w:rsidRDefault="004C01A9" w:rsidP="004C01A9">
            <w:pPr>
              <w:ind w:left="35"/>
              <w:rPr>
                <w:rFonts w:ascii="Times New Roman" w:hAnsi="Times New Roman"/>
                <w:sz w:val="24"/>
                <w:szCs w:val="24"/>
              </w:rPr>
            </w:pPr>
            <w:r w:rsidRPr="000403FD">
              <w:rPr>
                <w:rFonts w:ascii="Times New Roman" w:hAnsi="Times New Roman"/>
                <w:sz w:val="24"/>
                <w:szCs w:val="24"/>
              </w:rPr>
              <w:t xml:space="preserve">Волков Г.В – ГИП по ГИС-технологиям </w:t>
            </w:r>
          </w:p>
        </w:tc>
      </w:tr>
    </w:tbl>
    <w:p w14:paraId="1F45C81F" w14:textId="77777777" w:rsidR="004C01A9" w:rsidRPr="000403FD" w:rsidRDefault="004C01A9" w:rsidP="004C01A9">
      <w:pPr>
        <w:pStyle w:val="a"/>
        <w:numPr>
          <w:ilvl w:val="0"/>
          <w:numId w:val="0"/>
        </w:numPr>
        <w:ind w:left="750"/>
        <w:rPr>
          <w:sz w:val="24"/>
          <w:szCs w:val="24"/>
        </w:rPr>
      </w:pPr>
    </w:p>
    <w:p w14:paraId="531B0635" w14:textId="77777777" w:rsidR="004C01A9" w:rsidRPr="000403FD" w:rsidRDefault="004C01A9" w:rsidP="004C01A9">
      <w:pPr>
        <w:pStyle w:val="a9"/>
        <w:spacing w:before="0" w:beforeAutospacing="0" w:after="0" w:afterAutospacing="0"/>
      </w:pPr>
      <w:r w:rsidRPr="000403FD">
        <w:br w:type="page"/>
      </w:r>
    </w:p>
    <w:p w14:paraId="4EC9FAE4" w14:textId="77777777" w:rsidR="00406EBA" w:rsidRPr="000403FD" w:rsidRDefault="00406EBA" w:rsidP="00406EBA">
      <w:pPr>
        <w:pStyle w:val="11"/>
        <w:keepLines/>
        <w:ind w:firstLine="709"/>
        <w:jc w:val="center"/>
        <w:rPr>
          <w:rFonts w:eastAsiaTheme="majorEastAsia"/>
          <w:bCs w:val="0"/>
          <w:sz w:val="24"/>
          <w:lang w:eastAsia="en-US"/>
        </w:rPr>
      </w:pPr>
      <w:bookmarkStart w:id="7" w:name="_Toc11517757"/>
      <w:r w:rsidRPr="000403FD">
        <w:rPr>
          <w:rFonts w:eastAsiaTheme="majorEastAsia"/>
          <w:bCs w:val="0"/>
          <w:sz w:val="24"/>
          <w:lang w:eastAsia="en-US"/>
        </w:rPr>
        <w:lastRenderedPageBreak/>
        <w:t>ОГЛАВЛЕНИЕ</w:t>
      </w:r>
      <w:bookmarkEnd w:id="7"/>
    </w:p>
    <w:sdt>
      <w:sdtPr>
        <w:rPr>
          <w:rFonts w:asciiTheme="minorHAnsi" w:eastAsiaTheme="minorHAnsi" w:hAnsiTheme="minorHAnsi" w:cstheme="minorBidi"/>
          <w:caps w:val="0"/>
          <w:lang w:eastAsia="en-US"/>
        </w:rPr>
        <w:id w:val="874506040"/>
        <w:docPartObj>
          <w:docPartGallery w:val="Table of Contents"/>
          <w:docPartUnique/>
        </w:docPartObj>
      </w:sdtPr>
      <w:sdtEndPr>
        <w:rPr>
          <w:b/>
          <w:bCs/>
        </w:rPr>
      </w:sdtEndPr>
      <w:sdtContent>
        <w:p w14:paraId="35AADC4A" w14:textId="77777777" w:rsidR="00406EBA" w:rsidRPr="000403FD" w:rsidRDefault="00406EBA" w:rsidP="00406EBA">
          <w:pPr>
            <w:pStyle w:val="15"/>
            <w:spacing w:after="0" w:line="240" w:lineRule="auto"/>
            <w:rPr>
              <w:rFonts w:ascii="Times New Roman" w:eastAsiaTheme="minorEastAsia" w:hAnsi="Times New Roman"/>
              <w:caps w:val="0"/>
              <w:noProof/>
            </w:rPr>
          </w:pPr>
          <w:r w:rsidRPr="000403FD">
            <w:rPr>
              <w:rFonts w:ascii="Times New Roman" w:hAnsi="Times New Roman"/>
              <w:b/>
              <w:bCs/>
            </w:rPr>
            <w:fldChar w:fldCharType="begin"/>
          </w:r>
          <w:r w:rsidRPr="000403FD">
            <w:rPr>
              <w:rFonts w:ascii="Times New Roman" w:hAnsi="Times New Roman"/>
              <w:b/>
              <w:bCs/>
            </w:rPr>
            <w:instrText xml:space="preserve"> TOC \o "1-3" \h \z \u </w:instrText>
          </w:r>
          <w:r w:rsidRPr="000403FD">
            <w:rPr>
              <w:rFonts w:ascii="Times New Roman" w:hAnsi="Times New Roman"/>
              <w:b/>
              <w:bCs/>
            </w:rPr>
            <w:fldChar w:fldCharType="separate"/>
          </w:r>
          <w:hyperlink w:anchor="_Toc11517755" w:history="1">
            <w:r w:rsidRPr="000403FD">
              <w:rPr>
                <w:rStyle w:val="a8"/>
                <w:rFonts w:ascii="Times New Roman" w:hAnsi="Times New Roman"/>
                <w:noProof/>
              </w:rPr>
              <w:t>СОСТАВ ПРОЕКТНЫХ МАТЕРИАЛОВ</w:t>
            </w:r>
            <w:r w:rsidRPr="000403FD">
              <w:rPr>
                <w:rFonts w:ascii="Times New Roman" w:hAnsi="Times New Roman"/>
                <w:noProof/>
                <w:webHidden/>
              </w:rPr>
              <w:tab/>
            </w:r>
            <w:r w:rsidRPr="000403FD">
              <w:rPr>
                <w:rFonts w:ascii="Times New Roman" w:hAnsi="Times New Roman"/>
                <w:noProof/>
                <w:webHidden/>
              </w:rPr>
              <w:fldChar w:fldCharType="begin"/>
            </w:r>
            <w:r w:rsidRPr="000403FD">
              <w:rPr>
                <w:rFonts w:ascii="Times New Roman" w:hAnsi="Times New Roman"/>
                <w:noProof/>
                <w:webHidden/>
              </w:rPr>
              <w:instrText xml:space="preserve"> PAGEREF _Toc11517755 \h </w:instrText>
            </w:r>
            <w:r w:rsidRPr="000403FD">
              <w:rPr>
                <w:rFonts w:ascii="Times New Roman" w:hAnsi="Times New Roman"/>
                <w:noProof/>
                <w:webHidden/>
              </w:rPr>
            </w:r>
            <w:r w:rsidRPr="000403FD">
              <w:rPr>
                <w:rFonts w:ascii="Times New Roman" w:hAnsi="Times New Roman"/>
                <w:noProof/>
                <w:webHidden/>
              </w:rPr>
              <w:fldChar w:fldCharType="separate"/>
            </w:r>
            <w:r w:rsidRPr="000403FD">
              <w:rPr>
                <w:rFonts w:ascii="Times New Roman" w:hAnsi="Times New Roman"/>
                <w:noProof/>
                <w:webHidden/>
              </w:rPr>
              <w:t>3</w:t>
            </w:r>
            <w:r w:rsidRPr="000403FD">
              <w:rPr>
                <w:rFonts w:ascii="Times New Roman" w:hAnsi="Times New Roman"/>
                <w:noProof/>
                <w:webHidden/>
              </w:rPr>
              <w:fldChar w:fldCharType="end"/>
            </w:r>
          </w:hyperlink>
        </w:p>
        <w:p w14:paraId="76D1C617"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56" w:history="1">
            <w:r w:rsidR="00406EBA" w:rsidRPr="000403FD">
              <w:rPr>
                <w:rStyle w:val="a8"/>
                <w:rFonts w:ascii="Times New Roman" w:eastAsiaTheme="majorEastAsia" w:hAnsi="Times New Roman"/>
                <w:noProof/>
                <w:lang w:eastAsia="en-US"/>
              </w:rPr>
              <w:t>АВТОРСКИЙ КОЛЛЕКТИВ ПРОЕКТА:</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_Toc11517756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5</w:t>
            </w:r>
            <w:r w:rsidR="00406EBA" w:rsidRPr="000403FD">
              <w:rPr>
                <w:rFonts w:ascii="Times New Roman" w:hAnsi="Times New Roman"/>
                <w:noProof/>
                <w:webHidden/>
              </w:rPr>
              <w:fldChar w:fldCharType="end"/>
            </w:r>
          </w:hyperlink>
        </w:p>
        <w:p w14:paraId="68A95DEF"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57" w:history="1">
            <w:r w:rsidR="00406EBA" w:rsidRPr="000403FD">
              <w:rPr>
                <w:rStyle w:val="a8"/>
                <w:rFonts w:ascii="Times New Roman" w:eastAsiaTheme="majorEastAsia" w:hAnsi="Times New Roman"/>
                <w:noProof/>
                <w:lang w:eastAsia="en-US"/>
              </w:rPr>
              <w:t>ОГЛАВЛЕНИЕ</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_Toc11517757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6</w:t>
            </w:r>
            <w:r w:rsidR="00406EBA" w:rsidRPr="000403FD">
              <w:rPr>
                <w:rFonts w:ascii="Times New Roman" w:hAnsi="Times New Roman"/>
                <w:noProof/>
                <w:webHidden/>
              </w:rPr>
              <w:fldChar w:fldCharType="end"/>
            </w:r>
          </w:hyperlink>
        </w:p>
        <w:p w14:paraId="44858426"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58" w:history="1">
            <w:r w:rsidR="00406EBA" w:rsidRPr="000403FD">
              <w:rPr>
                <w:rStyle w:val="a8"/>
                <w:rFonts w:ascii="Times New Roman" w:hAnsi="Times New Roman"/>
                <w:noProof/>
              </w:rPr>
              <w:t>ОБЩАЯ ЧАСТЬ</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_Toc11517758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9</w:t>
            </w:r>
            <w:r w:rsidR="00406EBA" w:rsidRPr="000403FD">
              <w:rPr>
                <w:rFonts w:ascii="Times New Roman" w:hAnsi="Times New Roman"/>
                <w:noProof/>
                <w:webHidden/>
              </w:rPr>
              <w:fldChar w:fldCharType="end"/>
            </w:r>
          </w:hyperlink>
        </w:p>
        <w:p w14:paraId="512B75FA"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59" w:history="1">
            <w:r w:rsidR="00406EBA" w:rsidRPr="000403FD">
              <w:rPr>
                <w:rStyle w:val="a8"/>
                <w:rFonts w:ascii="Times New Roman" w:hAnsi="Times New Roman"/>
                <w:noProof/>
              </w:rPr>
              <w:t>ВВЕДЕНИЕ</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_Toc11517759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10</w:t>
            </w:r>
            <w:r w:rsidR="00406EBA" w:rsidRPr="000403FD">
              <w:rPr>
                <w:rFonts w:ascii="Times New Roman" w:hAnsi="Times New Roman"/>
                <w:noProof/>
                <w:webHidden/>
              </w:rPr>
              <w:fldChar w:fldCharType="end"/>
            </w:r>
          </w:hyperlink>
        </w:p>
        <w:p w14:paraId="0B59DF4D"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60" w:history="1">
            <w:r w:rsidR="00406EBA" w:rsidRPr="000403FD">
              <w:rPr>
                <w:rStyle w:val="a8"/>
                <w:rFonts w:ascii="Times New Roman" w:hAnsi="Times New Roman"/>
                <w:noProof/>
              </w:rPr>
              <w:t>ВНОСИМЫЕ ИЗМЕНЕНИЯ В ГЕНЕРАЛЬНЫЙ ПЛАН НОВОСНЕЖНИНСКОГО МУНИЦИПАЛЬНОГО ОБРАЗОВАНИЯ</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_Toc11517760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14</w:t>
            </w:r>
            <w:r w:rsidR="00406EBA" w:rsidRPr="000403FD">
              <w:rPr>
                <w:rFonts w:ascii="Times New Roman" w:hAnsi="Times New Roman"/>
                <w:noProof/>
                <w:webHidden/>
              </w:rPr>
              <w:fldChar w:fldCharType="end"/>
            </w:r>
          </w:hyperlink>
        </w:p>
        <w:p w14:paraId="11D83A88"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61" w:history="1">
            <w:r w:rsidR="00406EBA" w:rsidRPr="000403FD">
              <w:rPr>
                <w:rStyle w:val="a8"/>
                <w:rFonts w:ascii="Times New Roman" w:hAnsi="Times New Roman"/>
                <w:noProof/>
              </w:rPr>
              <w:t>Раздел 1. Сведения о планах и программах комплексного социально-экономического развития</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_Toc11517761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18</w:t>
            </w:r>
            <w:r w:rsidR="00406EBA" w:rsidRPr="000403FD">
              <w:rPr>
                <w:rFonts w:ascii="Times New Roman" w:hAnsi="Times New Roman"/>
                <w:noProof/>
                <w:webHidden/>
              </w:rPr>
              <w:fldChar w:fldCharType="end"/>
            </w:r>
          </w:hyperlink>
        </w:p>
        <w:p w14:paraId="2F4A37AB"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62" w:history="1">
            <w:r w:rsidR="00406EBA" w:rsidRPr="000403FD">
              <w:rPr>
                <w:rStyle w:val="a8"/>
                <w:rFonts w:ascii="Times New Roman" w:hAnsi="Times New Roman"/>
                <w:noProof/>
              </w:rPr>
              <w:t>Раздел 2. Положение территории в системе расселения, административно-территориальное устройство</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_Toc11517762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20</w:t>
            </w:r>
            <w:r w:rsidR="00406EBA" w:rsidRPr="000403FD">
              <w:rPr>
                <w:rFonts w:ascii="Times New Roman" w:hAnsi="Times New Roman"/>
                <w:noProof/>
                <w:webHidden/>
              </w:rPr>
              <w:fldChar w:fldCharType="end"/>
            </w:r>
          </w:hyperlink>
        </w:p>
        <w:p w14:paraId="4D4660CE"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63" w:history="1">
            <w:r w:rsidR="00406EBA" w:rsidRPr="000403FD">
              <w:rPr>
                <w:rStyle w:val="a8"/>
                <w:rFonts w:ascii="Times New Roman" w:hAnsi="Times New Roman"/>
                <w:noProof/>
              </w:rPr>
              <w:t>Раздел 3. Природные условия</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_Toc11517763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21</w:t>
            </w:r>
            <w:r w:rsidR="00406EBA" w:rsidRPr="000403FD">
              <w:rPr>
                <w:rFonts w:ascii="Times New Roman" w:hAnsi="Times New Roman"/>
                <w:noProof/>
                <w:webHidden/>
              </w:rPr>
              <w:fldChar w:fldCharType="end"/>
            </w:r>
          </w:hyperlink>
        </w:p>
        <w:p w14:paraId="1FFC95D4"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64" w:history="1">
            <w:r w:rsidR="00406EBA" w:rsidRPr="000403FD">
              <w:rPr>
                <w:rStyle w:val="a8"/>
                <w:rFonts w:ascii="Times New Roman" w:hAnsi="Times New Roman"/>
                <w:noProof/>
              </w:rPr>
              <w:t>3.1 Климат</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_Toc11517764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21</w:t>
            </w:r>
            <w:r w:rsidR="00406EBA" w:rsidRPr="000403FD">
              <w:rPr>
                <w:rFonts w:ascii="Times New Roman" w:hAnsi="Times New Roman"/>
                <w:noProof/>
                <w:webHidden/>
              </w:rPr>
              <w:fldChar w:fldCharType="end"/>
            </w:r>
          </w:hyperlink>
        </w:p>
        <w:p w14:paraId="380CBB6F"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65" w:history="1">
            <w:r w:rsidR="00406EBA" w:rsidRPr="000403FD">
              <w:rPr>
                <w:rStyle w:val="a8"/>
                <w:rFonts w:ascii="Times New Roman" w:hAnsi="Times New Roman"/>
                <w:noProof/>
              </w:rPr>
              <w:t>3.2 Рельеф</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_Toc11517765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21</w:t>
            </w:r>
            <w:r w:rsidR="00406EBA" w:rsidRPr="000403FD">
              <w:rPr>
                <w:rFonts w:ascii="Times New Roman" w:hAnsi="Times New Roman"/>
                <w:noProof/>
                <w:webHidden/>
              </w:rPr>
              <w:fldChar w:fldCharType="end"/>
            </w:r>
          </w:hyperlink>
        </w:p>
        <w:p w14:paraId="5B7F6DDC"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66" w:history="1">
            <w:r w:rsidR="00406EBA" w:rsidRPr="000403FD">
              <w:rPr>
                <w:rStyle w:val="a8"/>
                <w:rFonts w:ascii="Times New Roman" w:hAnsi="Times New Roman"/>
                <w:noProof/>
                <w:snapToGrid w:val="0"/>
              </w:rPr>
              <w:t>3.3 Почвы, растительность</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_Toc11517766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21</w:t>
            </w:r>
            <w:r w:rsidR="00406EBA" w:rsidRPr="000403FD">
              <w:rPr>
                <w:rFonts w:ascii="Times New Roman" w:hAnsi="Times New Roman"/>
                <w:noProof/>
                <w:webHidden/>
              </w:rPr>
              <w:fldChar w:fldCharType="end"/>
            </w:r>
          </w:hyperlink>
        </w:p>
        <w:p w14:paraId="42A67746"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67" w:history="1">
            <w:r w:rsidR="00406EBA" w:rsidRPr="000403FD">
              <w:rPr>
                <w:rStyle w:val="a8"/>
                <w:rFonts w:ascii="Times New Roman" w:hAnsi="Times New Roman"/>
                <w:noProof/>
                <w:snapToGrid w:val="0"/>
              </w:rPr>
              <w:t>3.4 Гидрологические условия</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_Toc11517767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22</w:t>
            </w:r>
            <w:r w:rsidR="00406EBA" w:rsidRPr="000403FD">
              <w:rPr>
                <w:rFonts w:ascii="Times New Roman" w:hAnsi="Times New Roman"/>
                <w:noProof/>
                <w:webHidden/>
              </w:rPr>
              <w:fldChar w:fldCharType="end"/>
            </w:r>
          </w:hyperlink>
        </w:p>
        <w:p w14:paraId="073A96EB"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68" w:history="1">
            <w:r w:rsidR="00406EBA" w:rsidRPr="000403FD">
              <w:rPr>
                <w:rStyle w:val="a8"/>
                <w:rFonts w:ascii="Times New Roman" w:hAnsi="Times New Roman"/>
                <w:noProof/>
                <w:snapToGrid w:val="0"/>
              </w:rPr>
              <w:t>3.5 Сейсмичность территории</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_Toc11517768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22</w:t>
            </w:r>
            <w:r w:rsidR="00406EBA" w:rsidRPr="000403FD">
              <w:rPr>
                <w:rFonts w:ascii="Times New Roman" w:hAnsi="Times New Roman"/>
                <w:noProof/>
                <w:webHidden/>
              </w:rPr>
              <w:fldChar w:fldCharType="end"/>
            </w:r>
          </w:hyperlink>
        </w:p>
        <w:p w14:paraId="6DBC6AB8"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69" w:history="1">
            <w:r w:rsidR="00406EBA" w:rsidRPr="000403FD">
              <w:rPr>
                <w:rStyle w:val="a8"/>
                <w:rFonts w:ascii="Times New Roman" w:hAnsi="Times New Roman"/>
                <w:noProof/>
                <w:snapToGrid w:val="0"/>
              </w:rPr>
              <w:t>3.6 Природная радиация</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_Toc11517769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22</w:t>
            </w:r>
            <w:r w:rsidR="00406EBA" w:rsidRPr="000403FD">
              <w:rPr>
                <w:rFonts w:ascii="Times New Roman" w:hAnsi="Times New Roman"/>
                <w:noProof/>
                <w:webHidden/>
              </w:rPr>
              <w:fldChar w:fldCharType="end"/>
            </w:r>
          </w:hyperlink>
        </w:p>
        <w:p w14:paraId="7056FB45"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70" w:history="1">
            <w:r w:rsidR="00406EBA" w:rsidRPr="000403FD">
              <w:rPr>
                <w:rStyle w:val="a8"/>
                <w:rFonts w:ascii="Times New Roman" w:hAnsi="Times New Roman"/>
                <w:noProof/>
              </w:rPr>
              <w:t>Раздел 4. Оценка ресурсного потенциала</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_Toc11517770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23</w:t>
            </w:r>
            <w:r w:rsidR="00406EBA" w:rsidRPr="000403FD">
              <w:rPr>
                <w:rFonts w:ascii="Times New Roman" w:hAnsi="Times New Roman"/>
                <w:noProof/>
                <w:webHidden/>
              </w:rPr>
              <w:fldChar w:fldCharType="end"/>
            </w:r>
          </w:hyperlink>
        </w:p>
        <w:p w14:paraId="53F26B98"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71" w:history="1">
            <w:r w:rsidR="00406EBA" w:rsidRPr="000403FD">
              <w:rPr>
                <w:rStyle w:val="a8"/>
                <w:rFonts w:ascii="Times New Roman" w:hAnsi="Times New Roman"/>
                <w:noProof/>
                <w:snapToGrid w:val="0"/>
              </w:rPr>
              <w:t>4.1 Минерально-сырьевые ресурсы</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_Toc11517771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23</w:t>
            </w:r>
            <w:r w:rsidR="00406EBA" w:rsidRPr="000403FD">
              <w:rPr>
                <w:rFonts w:ascii="Times New Roman" w:hAnsi="Times New Roman"/>
                <w:noProof/>
                <w:webHidden/>
              </w:rPr>
              <w:fldChar w:fldCharType="end"/>
            </w:r>
          </w:hyperlink>
        </w:p>
        <w:p w14:paraId="161684DB"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72" w:history="1">
            <w:r w:rsidR="00406EBA" w:rsidRPr="000403FD">
              <w:rPr>
                <w:rStyle w:val="a8"/>
                <w:rFonts w:ascii="Times New Roman" w:hAnsi="Times New Roman"/>
                <w:noProof/>
                <w:snapToGrid w:val="0"/>
              </w:rPr>
              <w:t>4.2 Лесосырьевые ресурсы</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_Toc11517772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23</w:t>
            </w:r>
            <w:r w:rsidR="00406EBA" w:rsidRPr="000403FD">
              <w:rPr>
                <w:rFonts w:ascii="Times New Roman" w:hAnsi="Times New Roman"/>
                <w:noProof/>
                <w:webHidden/>
              </w:rPr>
              <w:fldChar w:fldCharType="end"/>
            </w:r>
          </w:hyperlink>
        </w:p>
        <w:p w14:paraId="78F388D7"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73" w:history="1">
            <w:r w:rsidR="00406EBA" w:rsidRPr="000403FD">
              <w:rPr>
                <w:rStyle w:val="a8"/>
                <w:rFonts w:ascii="Times New Roman" w:hAnsi="Times New Roman"/>
                <w:noProof/>
                <w:snapToGrid w:val="0"/>
              </w:rPr>
              <w:t>4.3 Рекреационные ресурсы</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_Toc11517773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36</w:t>
            </w:r>
            <w:r w:rsidR="00406EBA" w:rsidRPr="000403FD">
              <w:rPr>
                <w:rFonts w:ascii="Times New Roman" w:hAnsi="Times New Roman"/>
                <w:noProof/>
                <w:webHidden/>
              </w:rPr>
              <w:fldChar w:fldCharType="end"/>
            </w:r>
          </w:hyperlink>
        </w:p>
        <w:p w14:paraId="31D5A4A8"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74" w:history="1">
            <w:r w:rsidR="00406EBA" w:rsidRPr="000403FD">
              <w:rPr>
                <w:rStyle w:val="a8"/>
                <w:rFonts w:ascii="Times New Roman" w:hAnsi="Times New Roman"/>
                <w:noProof/>
              </w:rPr>
              <w:t>Раздел 5. Обоснование выбранного варианта размещения объектов местного значения поселения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_Toc11517774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37</w:t>
            </w:r>
            <w:r w:rsidR="00406EBA" w:rsidRPr="000403FD">
              <w:rPr>
                <w:rFonts w:ascii="Times New Roman" w:hAnsi="Times New Roman"/>
                <w:noProof/>
                <w:webHidden/>
              </w:rPr>
              <w:fldChar w:fldCharType="end"/>
            </w:r>
          </w:hyperlink>
        </w:p>
        <w:p w14:paraId="6C1A80F1"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75" w:history="1">
            <w:r w:rsidR="00406EBA" w:rsidRPr="000403FD">
              <w:rPr>
                <w:rStyle w:val="a8"/>
                <w:rFonts w:ascii="Times New Roman" w:hAnsi="Times New Roman"/>
                <w:noProof/>
                <w:snapToGrid w:val="0"/>
              </w:rPr>
              <w:t>5.1 Функциональный профиль и градообразующие отрасли</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_Toc11517775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37</w:t>
            </w:r>
            <w:r w:rsidR="00406EBA" w:rsidRPr="000403FD">
              <w:rPr>
                <w:rFonts w:ascii="Times New Roman" w:hAnsi="Times New Roman"/>
                <w:noProof/>
                <w:webHidden/>
              </w:rPr>
              <w:fldChar w:fldCharType="end"/>
            </w:r>
          </w:hyperlink>
        </w:p>
        <w:p w14:paraId="4FD19B6E"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76" w:history="1">
            <w:r w:rsidR="00406EBA" w:rsidRPr="000403FD">
              <w:rPr>
                <w:rStyle w:val="a8"/>
                <w:rFonts w:ascii="Times New Roman" w:hAnsi="Times New Roman"/>
                <w:noProof/>
                <w:snapToGrid w:val="0"/>
              </w:rPr>
              <w:t>5.2 Градообслуживающие отрасли</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_Toc11517776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38</w:t>
            </w:r>
            <w:r w:rsidR="00406EBA" w:rsidRPr="000403FD">
              <w:rPr>
                <w:rFonts w:ascii="Times New Roman" w:hAnsi="Times New Roman"/>
                <w:noProof/>
                <w:webHidden/>
              </w:rPr>
              <w:fldChar w:fldCharType="end"/>
            </w:r>
          </w:hyperlink>
        </w:p>
        <w:p w14:paraId="3744AACC"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77" w:history="1">
            <w:r w:rsidR="00406EBA" w:rsidRPr="000403FD">
              <w:rPr>
                <w:rStyle w:val="a8"/>
                <w:rFonts w:ascii="Times New Roman" w:hAnsi="Times New Roman"/>
                <w:noProof/>
                <w:snapToGrid w:val="0"/>
              </w:rPr>
              <w:t>5.3 Население и расселение</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_Toc11517777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39</w:t>
            </w:r>
            <w:r w:rsidR="00406EBA" w:rsidRPr="000403FD">
              <w:rPr>
                <w:rFonts w:ascii="Times New Roman" w:hAnsi="Times New Roman"/>
                <w:noProof/>
                <w:webHidden/>
              </w:rPr>
              <w:fldChar w:fldCharType="end"/>
            </w:r>
          </w:hyperlink>
        </w:p>
        <w:p w14:paraId="605913CC"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78" w:history="1">
            <w:r w:rsidR="00406EBA" w:rsidRPr="000403FD">
              <w:rPr>
                <w:rStyle w:val="a8"/>
                <w:rFonts w:ascii="Times New Roman" w:hAnsi="Times New Roman"/>
                <w:noProof/>
                <w:snapToGrid w:val="0"/>
              </w:rPr>
              <w:t>5.4 Использование территории</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_Toc11517778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42</w:t>
            </w:r>
            <w:r w:rsidR="00406EBA" w:rsidRPr="000403FD">
              <w:rPr>
                <w:rFonts w:ascii="Times New Roman" w:hAnsi="Times New Roman"/>
                <w:noProof/>
                <w:webHidden/>
              </w:rPr>
              <w:fldChar w:fldCharType="end"/>
            </w:r>
          </w:hyperlink>
        </w:p>
        <w:p w14:paraId="54596215"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79" w:history="1">
            <w:r w:rsidR="00406EBA" w:rsidRPr="000403FD">
              <w:rPr>
                <w:rStyle w:val="a8"/>
                <w:rFonts w:ascii="Times New Roman" w:hAnsi="Times New Roman"/>
                <w:noProof/>
                <w:snapToGrid w:val="0"/>
              </w:rPr>
              <w:t>5.5 Архитектурно-планировочная организация территории</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_Toc11517779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45</w:t>
            </w:r>
            <w:r w:rsidR="00406EBA" w:rsidRPr="000403FD">
              <w:rPr>
                <w:rFonts w:ascii="Times New Roman" w:hAnsi="Times New Roman"/>
                <w:noProof/>
                <w:webHidden/>
              </w:rPr>
              <w:fldChar w:fldCharType="end"/>
            </w:r>
          </w:hyperlink>
        </w:p>
        <w:p w14:paraId="0414ABD4" w14:textId="77777777" w:rsidR="00406EBA" w:rsidRPr="000403FD" w:rsidRDefault="00441810" w:rsidP="00406EBA">
          <w:pPr>
            <w:pStyle w:val="28"/>
            <w:spacing w:after="0" w:line="240" w:lineRule="auto"/>
            <w:rPr>
              <w:rFonts w:ascii="Times New Roman" w:eastAsiaTheme="minorEastAsia" w:hAnsi="Times New Roman"/>
              <w:noProof/>
            </w:rPr>
          </w:pPr>
          <w:hyperlink w:anchor="_Toc11517780" w:history="1">
            <w:r w:rsidR="00406EBA" w:rsidRPr="000403FD">
              <w:rPr>
                <w:rStyle w:val="a8"/>
                <w:rFonts w:ascii="Times New Roman" w:hAnsi="Times New Roman"/>
                <w:noProof/>
                <w:snapToGrid w:val="0"/>
              </w:rPr>
              <w:t>5.6 Сведения о видах, назначении и наименованиях объектов, их основные характеристики, их местоположение</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_Toc11517780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70</w:t>
            </w:r>
            <w:r w:rsidR="00406EBA" w:rsidRPr="000403FD">
              <w:rPr>
                <w:rFonts w:ascii="Times New Roman" w:hAnsi="Times New Roman"/>
                <w:noProof/>
                <w:webHidden/>
              </w:rPr>
              <w:fldChar w:fldCharType="end"/>
            </w:r>
          </w:hyperlink>
        </w:p>
        <w:p w14:paraId="2810A295"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81" w:history="1">
            <w:r w:rsidR="00406EBA" w:rsidRPr="000403FD">
              <w:rPr>
                <w:rStyle w:val="a8"/>
                <w:rFonts w:ascii="Times New Roman" w:hAnsi="Times New Roman"/>
                <w:i/>
                <w:noProof/>
                <w:snapToGrid w:val="0"/>
              </w:rPr>
              <w:t>5.6.1 Жилищный фонд</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_Toc11517781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70</w:t>
            </w:r>
            <w:r w:rsidR="00406EBA" w:rsidRPr="000403FD">
              <w:rPr>
                <w:rFonts w:ascii="Times New Roman" w:hAnsi="Times New Roman"/>
                <w:noProof/>
                <w:webHidden/>
              </w:rPr>
              <w:fldChar w:fldCharType="end"/>
            </w:r>
          </w:hyperlink>
        </w:p>
        <w:p w14:paraId="2139FB4F"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82" w:history="1">
            <w:r w:rsidR="00406EBA" w:rsidRPr="000403FD">
              <w:rPr>
                <w:rStyle w:val="a8"/>
                <w:rFonts w:ascii="Times New Roman" w:hAnsi="Times New Roman"/>
                <w:i/>
                <w:noProof/>
                <w:snapToGrid w:val="0"/>
              </w:rPr>
              <w:t>5.6.2 Социальная инфраструктура</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_Toc11517782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75</w:t>
            </w:r>
            <w:r w:rsidR="00406EBA" w:rsidRPr="000403FD">
              <w:rPr>
                <w:rFonts w:ascii="Times New Roman" w:hAnsi="Times New Roman"/>
                <w:noProof/>
                <w:webHidden/>
              </w:rPr>
              <w:fldChar w:fldCharType="end"/>
            </w:r>
          </w:hyperlink>
        </w:p>
        <w:p w14:paraId="486ABC9F"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83" w:history="1">
            <w:r w:rsidR="00406EBA" w:rsidRPr="000403FD">
              <w:rPr>
                <w:rStyle w:val="a8"/>
                <w:rFonts w:ascii="Times New Roman" w:hAnsi="Times New Roman"/>
                <w:i/>
                <w:noProof/>
                <w:snapToGrid w:val="0"/>
              </w:rPr>
              <w:t>5.6.3 Производственные территории и объекты</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_Toc11517783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86</w:t>
            </w:r>
            <w:r w:rsidR="00406EBA" w:rsidRPr="000403FD">
              <w:rPr>
                <w:rFonts w:ascii="Times New Roman" w:hAnsi="Times New Roman"/>
                <w:noProof/>
                <w:webHidden/>
              </w:rPr>
              <w:fldChar w:fldCharType="end"/>
            </w:r>
          </w:hyperlink>
        </w:p>
        <w:p w14:paraId="41D2FF12"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84" w:history="1">
            <w:r w:rsidR="00406EBA" w:rsidRPr="000403FD">
              <w:rPr>
                <w:rStyle w:val="a8"/>
                <w:rFonts w:ascii="Times New Roman" w:hAnsi="Times New Roman"/>
                <w:i/>
                <w:noProof/>
                <w:snapToGrid w:val="0"/>
              </w:rPr>
              <w:t>5.6.4 Транспортная инфраструктура</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_Toc11517784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87</w:t>
            </w:r>
            <w:r w:rsidR="00406EBA" w:rsidRPr="000403FD">
              <w:rPr>
                <w:rFonts w:ascii="Times New Roman" w:hAnsi="Times New Roman"/>
                <w:noProof/>
                <w:webHidden/>
              </w:rPr>
              <w:fldChar w:fldCharType="end"/>
            </w:r>
          </w:hyperlink>
        </w:p>
        <w:p w14:paraId="5690312D"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85" w:history="1">
            <w:r w:rsidR="00406EBA" w:rsidRPr="000403FD">
              <w:rPr>
                <w:rStyle w:val="a8"/>
                <w:rFonts w:ascii="Times New Roman" w:hAnsi="Times New Roman"/>
                <w:i/>
                <w:noProof/>
                <w:snapToGrid w:val="0"/>
              </w:rPr>
              <w:t>5.6.5 Инженерная инфраструктура</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_Toc11517785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93</w:t>
            </w:r>
            <w:r w:rsidR="00406EBA" w:rsidRPr="000403FD">
              <w:rPr>
                <w:rFonts w:ascii="Times New Roman" w:hAnsi="Times New Roman"/>
                <w:noProof/>
                <w:webHidden/>
              </w:rPr>
              <w:fldChar w:fldCharType="end"/>
            </w:r>
          </w:hyperlink>
        </w:p>
        <w:p w14:paraId="74BB6ACE"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86" w:history="1">
            <w:r w:rsidR="00406EBA" w:rsidRPr="000403FD">
              <w:rPr>
                <w:rStyle w:val="a8"/>
                <w:rFonts w:ascii="Times New Roman" w:hAnsi="Times New Roman"/>
                <w:noProof/>
              </w:rPr>
              <w:t>Раздел 6. Оценка влияния объектов на комплексное развитие территории поселения</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_Toc11517786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107</w:t>
            </w:r>
            <w:r w:rsidR="00406EBA" w:rsidRPr="000403FD">
              <w:rPr>
                <w:rFonts w:ascii="Times New Roman" w:hAnsi="Times New Roman"/>
                <w:noProof/>
                <w:webHidden/>
              </w:rPr>
              <w:fldChar w:fldCharType="end"/>
            </w:r>
          </w:hyperlink>
        </w:p>
        <w:p w14:paraId="54FD4A69"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87" w:history="1">
            <w:r w:rsidR="00406EBA" w:rsidRPr="000403FD">
              <w:rPr>
                <w:rStyle w:val="a8"/>
                <w:rFonts w:ascii="Times New Roman" w:hAnsi="Times New Roman"/>
                <w:i/>
                <w:noProof/>
              </w:rPr>
              <w:t>6.1 Экологическое состояние окружающей среды</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_Toc11517787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107</w:t>
            </w:r>
            <w:r w:rsidR="00406EBA" w:rsidRPr="000403FD">
              <w:rPr>
                <w:rFonts w:ascii="Times New Roman" w:hAnsi="Times New Roman"/>
                <w:noProof/>
                <w:webHidden/>
              </w:rPr>
              <w:fldChar w:fldCharType="end"/>
            </w:r>
          </w:hyperlink>
        </w:p>
        <w:p w14:paraId="141C7570"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88" w:history="1">
            <w:r w:rsidR="00406EBA" w:rsidRPr="000403FD">
              <w:rPr>
                <w:rStyle w:val="a8"/>
                <w:rFonts w:ascii="Times New Roman" w:hAnsi="Times New Roman"/>
                <w:i/>
                <w:noProof/>
              </w:rPr>
              <w:t>6.2 Охрана окружающей среды</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_Toc11517788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118</w:t>
            </w:r>
            <w:r w:rsidR="00406EBA" w:rsidRPr="000403FD">
              <w:rPr>
                <w:rFonts w:ascii="Times New Roman" w:hAnsi="Times New Roman"/>
                <w:noProof/>
                <w:webHidden/>
              </w:rPr>
              <w:fldChar w:fldCharType="end"/>
            </w:r>
          </w:hyperlink>
        </w:p>
        <w:p w14:paraId="22D2149E"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89" w:history="1">
            <w:r w:rsidR="00406EBA" w:rsidRPr="000403FD">
              <w:rPr>
                <w:rStyle w:val="a8"/>
                <w:rFonts w:ascii="Times New Roman" w:hAnsi="Times New Roman"/>
                <w:i/>
                <w:noProof/>
              </w:rPr>
              <w:t>6.3 Особо охраняемые территории и объекты</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_Toc11517789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120</w:t>
            </w:r>
            <w:r w:rsidR="00406EBA" w:rsidRPr="000403FD">
              <w:rPr>
                <w:rFonts w:ascii="Times New Roman" w:hAnsi="Times New Roman"/>
                <w:noProof/>
                <w:webHidden/>
              </w:rPr>
              <w:fldChar w:fldCharType="end"/>
            </w:r>
          </w:hyperlink>
        </w:p>
        <w:p w14:paraId="706DBD73"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90" w:history="1">
            <w:r w:rsidR="00406EBA" w:rsidRPr="000403FD">
              <w:rPr>
                <w:rStyle w:val="a8"/>
                <w:rFonts w:ascii="Times New Roman" w:hAnsi="Times New Roman"/>
                <w:i/>
                <w:noProof/>
              </w:rPr>
              <w:t>6.4 Характеристики зон с особыми условиями использования территории, установленные в связи с размещением объектов местного значения поселения</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_Toc11517790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126</w:t>
            </w:r>
            <w:r w:rsidR="00406EBA" w:rsidRPr="000403FD">
              <w:rPr>
                <w:rFonts w:ascii="Times New Roman" w:hAnsi="Times New Roman"/>
                <w:noProof/>
                <w:webHidden/>
              </w:rPr>
              <w:fldChar w:fldCharType="end"/>
            </w:r>
          </w:hyperlink>
        </w:p>
        <w:p w14:paraId="3D09CCA1"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91" w:history="1">
            <w:r w:rsidR="00406EBA" w:rsidRPr="000403FD">
              <w:rPr>
                <w:rStyle w:val="a8"/>
                <w:rFonts w:ascii="Times New Roman" w:hAnsi="Times New Roman"/>
                <w:noProof/>
              </w:rPr>
              <w:t>Раздел 7. Основные технико-экономические показатели</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_Toc11517791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137</w:t>
            </w:r>
            <w:r w:rsidR="00406EBA" w:rsidRPr="000403FD">
              <w:rPr>
                <w:rFonts w:ascii="Times New Roman" w:hAnsi="Times New Roman"/>
                <w:noProof/>
                <w:webHidden/>
              </w:rPr>
              <w:fldChar w:fldCharType="end"/>
            </w:r>
          </w:hyperlink>
        </w:p>
        <w:p w14:paraId="3BFC0D09" w14:textId="77777777" w:rsidR="00406EBA" w:rsidRPr="000403FD" w:rsidRDefault="00441810" w:rsidP="00406EBA">
          <w:pPr>
            <w:pStyle w:val="15"/>
            <w:spacing w:after="0" w:line="240" w:lineRule="auto"/>
            <w:rPr>
              <w:rFonts w:ascii="Times New Roman" w:eastAsiaTheme="minorEastAsia" w:hAnsi="Times New Roman"/>
              <w:caps w:val="0"/>
              <w:noProof/>
            </w:rPr>
          </w:pPr>
          <w:hyperlink w:anchor="_Toc11517792" w:history="1">
            <w:r w:rsidR="00406EBA" w:rsidRPr="000403FD">
              <w:rPr>
                <w:rStyle w:val="a8"/>
                <w:rFonts w:ascii="Times New Roman" w:hAnsi="Times New Roman"/>
                <w:noProof/>
              </w:rPr>
              <w:t>РАЗДЕЛ 8. Перечень основных факторов риска возникновения чрезвычайных ситуаций природного и техногенного характера. Инженерно-технические мероприятия по предупреждению чрезвычайных ситуаций природного и техногенного характера.</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_Toc11517792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142</w:t>
            </w:r>
            <w:r w:rsidR="00406EBA" w:rsidRPr="000403FD">
              <w:rPr>
                <w:rFonts w:ascii="Times New Roman" w:hAnsi="Times New Roman"/>
                <w:noProof/>
                <w:webHidden/>
              </w:rPr>
              <w:fldChar w:fldCharType="end"/>
            </w:r>
          </w:hyperlink>
        </w:p>
        <w:p w14:paraId="4F8CF639"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93" w:history="1">
            <w:r w:rsidR="00406EBA" w:rsidRPr="000403FD">
              <w:rPr>
                <w:rStyle w:val="a8"/>
                <w:rFonts w:ascii="Times New Roman" w:hAnsi="Times New Roman"/>
                <w:noProof/>
              </w:rPr>
              <w:t>8.1 Перечень возможных последствий воздействия ЧС природного и техногенного характера</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_Toc11517793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142</w:t>
            </w:r>
            <w:r w:rsidR="00406EBA" w:rsidRPr="000403FD">
              <w:rPr>
                <w:rFonts w:ascii="Times New Roman" w:hAnsi="Times New Roman"/>
                <w:noProof/>
                <w:webHidden/>
              </w:rPr>
              <w:fldChar w:fldCharType="end"/>
            </w:r>
          </w:hyperlink>
        </w:p>
        <w:p w14:paraId="6DCECE62"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94" w:history="1">
            <w:r w:rsidR="00406EBA" w:rsidRPr="000403FD">
              <w:rPr>
                <w:rStyle w:val="a8"/>
                <w:rFonts w:ascii="Times New Roman" w:hAnsi="Times New Roman"/>
                <w:noProof/>
              </w:rPr>
              <w:t>8.2 Перечень основных факторов риска возникновения чрезвычайных ситуаций природного и техногенного характера</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_Toc11517794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142</w:t>
            </w:r>
            <w:r w:rsidR="00406EBA" w:rsidRPr="000403FD">
              <w:rPr>
                <w:rFonts w:ascii="Times New Roman" w:hAnsi="Times New Roman"/>
                <w:noProof/>
                <w:webHidden/>
              </w:rPr>
              <w:fldChar w:fldCharType="end"/>
            </w:r>
          </w:hyperlink>
        </w:p>
        <w:p w14:paraId="31D07219" w14:textId="77777777" w:rsidR="00406EBA" w:rsidRPr="000403FD" w:rsidRDefault="00441810" w:rsidP="00406EBA">
          <w:pPr>
            <w:pStyle w:val="34"/>
            <w:spacing w:after="0" w:line="240" w:lineRule="auto"/>
            <w:rPr>
              <w:rFonts w:ascii="Times New Roman" w:eastAsiaTheme="minorEastAsia" w:hAnsi="Times New Roman"/>
              <w:noProof/>
            </w:rPr>
          </w:pPr>
          <w:hyperlink w:anchor="_Toc11517795" w:history="1">
            <w:r w:rsidR="00406EBA" w:rsidRPr="000403FD">
              <w:rPr>
                <w:rStyle w:val="a8"/>
                <w:rFonts w:ascii="Times New Roman" w:hAnsi="Times New Roman"/>
                <w:noProof/>
              </w:rPr>
              <w:t>8.3 Основные показатели по существующим и планируемым инженерно-техническим мероприятиям по предупреждению ЧС, отражающим защиту населения и территории в мирное время</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_Toc11517795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148</w:t>
            </w:r>
            <w:r w:rsidR="00406EBA" w:rsidRPr="000403FD">
              <w:rPr>
                <w:rFonts w:ascii="Times New Roman" w:hAnsi="Times New Roman"/>
                <w:noProof/>
                <w:webHidden/>
              </w:rPr>
              <w:fldChar w:fldCharType="end"/>
            </w:r>
          </w:hyperlink>
        </w:p>
        <w:p w14:paraId="24B60386" w14:textId="77777777" w:rsidR="00406EBA" w:rsidRPr="000403FD" w:rsidRDefault="00441810" w:rsidP="00406EBA">
          <w:pPr>
            <w:pStyle w:val="34"/>
            <w:spacing w:after="0" w:line="240" w:lineRule="auto"/>
            <w:rPr>
              <w:rFonts w:ascii="Times New Roman" w:eastAsiaTheme="minorEastAsia" w:hAnsi="Times New Roman"/>
              <w:noProof/>
            </w:rPr>
          </w:pPr>
          <w:hyperlink w:anchor="_Toc11517813" w:history="1">
            <w:r w:rsidR="00406EBA" w:rsidRPr="000403FD">
              <w:rPr>
                <w:rStyle w:val="a8"/>
                <w:rFonts w:ascii="Times New Roman" w:hAnsi="Times New Roman"/>
                <w:noProof/>
              </w:rPr>
              <w:t>8.4 Перечень мероприятий по повышению устойчивости функционирования муниципального образования во время ЧС техногенного и природного характера</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_Toc11517813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152</w:t>
            </w:r>
            <w:r w:rsidR="00406EBA" w:rsidRPr="000403FD">
              <w:rPr>
                <w:rFonts w:ascii="Times New Roman" w:hAnsi="Times New Roman"/>
                <w:noProof/>
                <w:webHidden/>
              </w:rPr>
              <w:fldChar w:fldCharType="end"/>
            </w:r>
          </w:hyperlink>
        </w:p>
        <w:p w14:paraId="75B1E85E" w14:textId="77777777" w:rsidR="00406EBA" w:rsidRPr="000403FD" w:rsidRDefault="00441810" w:rsidP="00406EBA">
          <w:pPr>
            <w:pStyle w:val="34"/>
            <w:spacing w:after="0" w:line="240" w:lineRule="auto"/>
            <w:rPr>
              <w:rFonts w:ascii="Times New Roman" w:eastAsiaTheme="minorEastAsia" w:hAnsi="Times New Roman"/>
              <w:noProof/>
            </w:rPr>
          </w:pPr>
          <w:hyperlink w:anchor="_Toc11517814" w:history="1">
            <w:r w:rsidR="00406EBA" w:rsidRPr="000403FD">
              <w:rPr>
                <w:rStyle w:val="a8"/>
                <w:rFonts w:ascii="Times New Roman" w:hAnsi="Times New Roman"/>
                <w:bCs/>
                <w:i/>
                <w:noProof/>
              </w:rPr>
              <w:t>8.4.2 Инженерно-технические мероприятия по обеспечению пожарной безопасности</w:t>
            </w:r>
            <w:r w:rsidR="00406EBA" w:rsidRPr="000403FD">
              <w:rPr>
                <w:rFonts w:ascii="Times New Roman" w:hAnsi="Times New Roman"/>
                <w:noProof/>
                <w:webHidden/>
              </w:rPr>
              <w:tab/>
            </w:r>
            <w:r w:rsidR="00406EBA" w:rsidRPr="000403FD">
              <w:rPr>
                <w:rFonts w:ascii="Times New Roman" w:hAnsi="Times New Roman"/>
                <w:noProof/>
                <w:webHidden/>
              </w:rPr>
              <w:fldChar w:fldCharType="begin"/>
            </w:r>
            <w:r w:rsidR="00406EBA" w:rsidRPr="000403FD">
              <w:rPr>
                <w:rFonts w:ascii="Times New Roman" w:hAnsi="Times New Roman"/>
                <w:noProof/>
                <w:webHidden/>
              </w:rPr>
              <w:instrText xml:space="preserve"> PAGEREF _Toc11517814 \h </w:instrText>
            </w:r>
            <w:r w:rsidR="00406EBA" w:rsidRPr="000403FD">
              <w:rPr>
                <w:rFonts w:ascii="Times New Roman" w:hAnsi="Times New Roman"/>
                <w:noProof/>
                <w:webHidden/>
              </w:rPr>
            </w:r>
            <w:r w:rsidR="00406EBA" w:rsidRPr="000403FD">
              <w:rPr>
                <w:rFonts w:ascii="Times New Roman" w:hAnsi="Times New Roman"/>
                <w:noProof/>
                <w:webHidden/>
              </w:rPr>
              <w:fldChar w:fldCharType="separate"/>
            </w:r>
            <w:r w:rsidR="00406EBA" w:rsidRPr="000403FD">
              <w:rPr>
                <w:rFonts w:ascii="Times New Roman" w:hAnsi="Times New Roman"/>
                <w:noProof/>
                <w:webHidden/>
              </w:rPr>
              <w:t>153</w:t>
            </w:r>
            <w:r w:rsidR="00406EBA" w:rsidRPr="000403FD">
              <w:rPr>
                <w:rFonts w:ascii="Times New Roman" w:hAnsi="Times New Roman"/>
                <w:noProof/>
                <w:webHidden/>
              </w:rPr>
              <w:fldChar w:fldCharType="end"/>
            </w:r>
          </w:hyperlink>
        </w:p>
        <w:p w14:paraId="452C634C" w14:textId="77777777" w:rsidR="00095BF8" w:rsidRPr="000403FD" w:rsidRDefault="00406EBA" w:rsidP="00406EBA">
          <w:pPr>
            <w:spacing w:after="0" w:line="240" w:lineRule="auto"/>
            <w:rPr>
              <w:rFonts w:ascii="Times New Roman" w:hAnsi="Times New Roman" w:cs="Times New Roman"/>
              <w:sz w:val="24"/>
              <w:szCs w:val="24"/>
            </w:rPr>
          </w:pPr>
          <w:r w:rsidRPr="000403FD">
            <w:rPr>
              <w:rFonts w:ascii="Times New Roman" w:hAnsi="Times New Roman" w:cs="Times New Roman"/>
              <w:b/>
              <w:bCs/>
            </w:rPr>
            <w:fldChar w:fldCharType="end"/>
          </w:r>
        </w:p>
      </w:sdtContent>
    </w:sdt>
    <w:p w14:paraId="52EA2BE8" w14:textId="77777777" w:rsidR="006204C3" w:rsidRPr="000403FD" w:rsidRDefault="006204C3" w:rsidP="004C01A9">
      <w:pPr>
        <w:spacing w:after="0" w:line="240" w:lineRule="auto"/>
        <w:rPr>
          <w:rFonts w:ascii="Times New Roman" w:hAnsi="Times New Roman" w:cs="Times New Roman"/>
          <w:sz w:val="24"/>
          <w:szCs w:val="24"/>
        </w:rPr>
      </w:pPr>
    </w:p>
    <w:p w14:paraId="7CA34030" w14:textId="77777777" w:rsidR="006204C3" w:rsidRPr="000403FD" w:rsidRDefault="006204C3" w:rsidP="004C01A9">
      <w:pPr>
        <w:spacing w:after="0" w:line="240" w:lineRule="auto"/>
        <w:rPr>
          <w:rFonts w:ascii="Times New Roman" w:hAnsi="Times New Roman" w:cs="Times New Roman"/>
          <w:sz w:val="24"/>
          <w:szCs w:val="24"/>
        </w:rPr>
      </w:pPr>
    </w:p>
    <w:p w14:paraId="1DE27AA2" w14:textId="77777777" w:rsidR="006204C3" w:rsidRPr="000403FD" w:rsidRDefault="006204C3" w:rsidP="004C01A9">
      <w:pPr>
        <w:spacing w:after="0" w:line="240" w:lineRule="auto"/>
        <w:rPr>
          <w:rFonts w:ascii="Times New Roman" w:hAnsi="Times New Roman" w:cs="Times New Roman"/>
          <w:sz w:val="24"/>
          <w:szCs w:val="24"/>
        </w:rPr>
      </w:pPr>
    </w:p>
    <w:p w14:paraId="148762CF" w14:textId="77777777" w:rsidR="006204C3" w:rsidRPr="000403FD" w:rsidRDefault="006204C3" w:rsidP="004C01A9">
      <w:pPr>
        <w:spacing w:after="0" w:line="240" w:lineRule="auto"/>
        <w:rPr>
          <w:rFonts w:ascii="Times New Roman" w:hAnsi="Times New Roman" w:cs="Times New Roman"/>
          <w:sz w:val="24"/>
          <w:szCs w:val="24"/>
        </w:rPr>
      </w:pPr>
    </w:p>
    <w:p w14:paraId="28E65D64" w14:textId="77777777" w:rsidR="006204C3" w:rsidRPr="000403FD" w:rsidRDefault="006204C3" w:rsidP="004C01A9">
      <w:pPr>
        <w:spacing w:after="0" w:line="240" w:lineRule="auto"/>
        <w:rPr>
          <w:rFonts w:ascii="Times New Roman" w:hAnsi="Times New Roman" w:cs="Times New Roman"/>
          <w:sz w:val="24"/>
          <w:szCs w:val="24"/>
        </w:rPr>
      </w:pPr>
    </w:p>
    <w:p w14:paraId="28999607" w14:textId="77777777" w:rsidR="006204C3" w:rsidRPr="000403FD" w:rsidRDefault="006204C3" w:rsidP="004C01A9">
      <w:pPr>
        <w:spacing w:after="0" w:line="240" w:lineRule="auto"/>
        <w:rPr>
          <w:rFonts w:ascii="Times New Roman" w:hAnsi="Times New Roman" w:cs="Times New Roman"/>
          <w:sz w:val="24"/>
          <w:szCs w:val="24"/>
        </w:rPr>
      </w:pPr>
    </w:p>
    <w:p w14:paraId="271D5613" w14:textId="77777777" w:rsidR="006204C3" w:rsidRPr="000403FD" w:rsidRDefault="006204C3" w:rsidP="004C01A9">
      <w:pPr>
        <w:spacing w:after="0" w:line="240" w:lineRule="auto"/>
        <w:rPr>
          <w:rFonts w:ascii="Times New Roman" w:hAnsi="Times New Roman" w:cs="Times New Roman"/>
          <w:sz w:val="24"/>
          <w:szCs w:val="24"/>
        </w:rPr>
      </w:pPr>
    </w:p>
    <w:p w14:paraId="2B7BCDFA" w14:textId="77777777" w:rsidR="006204C3" w:rsidRPr="000403FD" w:rsidRDefault="006204C3" w:rsidP="004C01A9">
      <w:pPr>
        <w:spacing w:after="0" w:line="240" w:lineRule="auto"/>
        <w:rPr>
          <w:rFonts w:ascii="Times New Roman" w:hAnsi="Times New Roman" w:cs="Times New Roman"/>
          <w:sz w:val="24"/>
          <w:szCs w:val="24"/>
        </w:rPr>
      </w:pPr>
    </w:p>
    <w:p w14:paraId="4799B6B4" w14:textId="77777777" w:rsidR="006204C3" w:rsidRPr="000403FD" w:rsidRDefault="006204C3" w:rsidP="004C01A9">
      <w:pPr>
        <w:spacing w:after="0" w:line="240" w:lineRule="auto"/>
        <w:rPr>
          <w:rFonts w:ascii="Times New Roman" w:hAnsi="Times New Roman" w:cs="Times New Roman"/>
          <w:sz w:val="24"/>
          <w:szCs w:val="24"/>
        </w:rPr>
      </w:pPr>
    </w:p>
    <w:p w14:paraId="6F02EAC9" w14:textId="77777777" w:rsidR="006204C3" w:rsidRPr="000403FD" w:rsidRDefault="006204C3" w:rsidP="004C01A9">
      <w:pPr>
        <w:spacing w:after="0" w:line="240" w:lineRule="auto"/>
        <w:rPr>
          <w:rFonts w:ascii="Times New Roman" w:hAnsi="Times New Roman" w:cs="Times New Roman"/>
          <w:sz w:val="24"/>
          <w:szCs w:val="24"/>
        </w:rPr>
      </w:pPr>
    </w:p>
    <w:p w14:paraId="5DF6013A" w14:textId="77777777" w:rsidR="006204C3" w:rsidRPr="000403FD" w:rsidRDefault="006204C3" w:rsidP="004C01A9">
      <w:pPr>
        <w:spacing w:after="0" w:line="240" w:lineRule="auto"/>
        <w:rPr>
          <w:rFonts w:ascii="Times New Roman" w:hAnsi="Times New Roman" w:cs="Times New Roman"/>
          <w:sz w:val="24"/>
          <w:szCs w:val="24"/>
        </w:rPr>
      </w:pPr>
    </w:p>
    <w:p w14:paraId="4199F09A" w14:textId="77777777" w:rsidR="006204C3" w:rsidRPr="000403FD" w:rsidRDefault="006204C3" w:rsidP="004C01A9">
      <w:pPr>
        <w:spacing w:after="0" w:line="240" w:lineRule="auto"/>
        <w:rPr>
          <w:rFonts w:ascii="Times New Roman" w:hAnsi="Times New Roman" w:cs="Times New Roman"/>
          <w:sz w:val="24"/>
          <w:szCs w:val="24"/>
        </w:rPr>
      </w:pPr>
    </w:p>
    <w:p w14:paraId="49B01850" w14:textId="77777777" w:rsidR="006204C3" w:rsidRPr="000403FD" w:rsidRDefault="006204C3" w:rsidP="004C01A9">
      <w:pPr>
        <w:spacing w:after="0" w:line="240" w:lineRule="auto"/>
        <w:rPr>
          <w:rFonts w:ascii="Times New Roman" w:hAnsi="Times New Roman" w:cs="Times New Roman"/>
          <w:sz w:val="24"/>
          <w:szCs w:val="24"/>
        </w:rPr>
      </w:pPr>
    </w:p>
    <w:p w14:paraId="03A1A323" w14:textId="77777777" w:rsidR="006204C3" w:rsidRPr="000403FD" w:rsidRDefault="006204C3" w:rsidP="004C01A9">
      <w:pPr>
        <w:spacing w:after="0" w:line="240" w:lineRule="auto"/>
        <w:rPr>
          <w:rFonts w:ascii="Times New Roman" w:hAnsi="Times New Roman" w:cs="Times New Roman"/>
          <w:sz w:val="24"/>
          <w:szCs w:val="24"/>
        </w:rPr>
      </w:pPr>
    </w:p>
    <w:p w14:paraId="6AFC22AB" w14:textId="77777777" w:rsidR="006204C3" w:rsidRPr="000403FD" w:rsidRDefault="006204C3" w:rsidP="004C01A9">
      <w:pPr>
        <w:spacing w:after="0" w:line="240" w:lineRule="auto"/>
        <w:rPr>
          <w:rFonts w:ascii="Times New Roman" w:hAnsi="Times New Roman" w:cs="Times New Roman"/>
          <w:sz w:val="24"/>
          <w:szCs w:val="24"/>
        </w:rPr>
      </w:pPr>
    </w:p>
    <w:p w14:paraId="65CAF9B9" w14:textId="77777777" w:rsidR="006204C3" w:rsidRPr="000403FD" w:rsidRDefault="006204C3" w:rsidP="004C01A9">
      <w:pPr>
        <w:spacing w:after="0" w:line="240" w:lineRule="auto"/>
        <w:rPr>
          <w:rFonts w:ascii="Times New Roman" w:hAnsi="Times New Roman" w:cs="Times New Roman"/>
          <w:sz w:val="24"/>
          <w:szCs w:val="24"/>
        </w:rPr>
      </w:pPr>
    </w:p>
    <w:p w14:paraId="36DB14EF" w14:textId="77777777" w:rsidR="006204C3" w:rsidRPr="000403FD" w:rsidRDefault="006204C3" w:rsidP="004C01A9">
      <w:pPr>
        <w:spacing w:after="0" w:line="240" w:lineRule="auto"/>
        <w:rPr>
          <w:rFonts w:ascii="Times New Roman" w:hAnsi="Times New Roman" w:cs="Times New Roman"/>
          <w:sz w:val="24"/>
          <w:szCs w:val="24"/>
        </w:rPr>
      </w:pPr>
    </w:p>
    <w:p w14:paraId="0DBEEFCA" w14:textId="77777777" w:rsidR="006204C3" w:rsidRPr="000403FD" w:rsidRDefault="006204C3" w:rsidP="004C01A9">
      <w:pPr>
        <w:spacing w:after="0" w:line="240" w:lineRule="auto"/>
        <w:rPr>
          <w:rFonts w:ascii="Times New Roman" w:hAnsi="Times New Roman" w:cs="Times New Roman"/>
          <w:sz w:val="24"/>
          <w:szCs w:val="24"/>
        </w:rPr>
      </w:pPr>
    </w:p>
    <w:p w14:paraId="7101DF7D" w14:textId="77777777" w:rsidR="006204C3" w:rsidRPr="000403FD" w:rsidRDefault="006204C3" w:rsidP="004C01A9">
      <w:pPr>
        <w:spacing w:after="0" w:line="240" w:lineRule="auto"/>
        <w:rPr>
          <w:rFonts w:ascii="Times New Roman" w:hAnsi="Times New Roman" w:cs="Times New Roman"/>
          <w:sz w:val="24"/>
          <w:szCs w:val="24"/>
        </w:rPr>
      </w:pPr>
    </w:p>
    <w:p w14:paraId="6FE7A6B5" w14:textId="77777777" w:rsidR="006204C3" w:rsidRPr="000403FD" w:rsidRDefault="006204C3" w:rsidP="004C01A9">
      <w:pPr>
        <w:spacing w:after="0" w:line="240" w:lineRule="auto"/>
        <w:rPr>
          <w:rFonts w:ascii="Times New Roman" w:hAnsi="Times New Roman" w:cs="Times New Roman"/>
          <w:sz w:val="24"/>
          <w:szCs w:val="24"/>
        </w:rPr>
      </w:pPr>
    </w:p>
    <w:p w14:paraId="24F367F7" w14:textId="77777777" w:rsidR="006204C3" w:rsidRPr="000403FD" w:rsidRDefault="006204C3" w:rsidP="004C01A9">
      <w:pPr>
        <w:spacing w:after="0" w:line="240" w:lineRule="auto"/>
        <w:rPr>
          <w:rFonts w:ascii="Times New Roman" w:hAnsi="Times New Roman" w:cs="Times New Roman"/>
          <w:sz w:val="24"/>
          <w:szCs w:val="24"/>
        </w:rPr>
      </w:pPr>
    </w:p>
    <w:p w14:paraId="28E82C19" w14:textId="77777777" w:rsidR="006204C3" w:rsidRPr="000403FD" w:rsidRDefault="006204C3" w:rsidP="004C01A9">
      <w:pPr>
        <w:spacing w:after="0" w:line="240" w:lineRule="auto"/>
        <w:rPr>
          <w:rFonts w:ascii="Times New Roman" w:hAnsi="Times New Roman" w:cs="Times New Roman"/>
          <w:sz w:val="24"/>
          <w:szCs w:val="24"/>
        </w:rPr>
      </w:pPr>
    </w:p>
    <w:p w14:paraId="6DF08BDA" w14:textId="77777777" w:rsidR="006204C3" w:rsidRPr="000403FD" w:rsidRDefault="006204C3" w:rsidP="004C01A9">
      <w:pPr>
        <w:spacing w:after="0" w:line="240" w:lineRule="auto"/>
        <w:rPr>
          <w:rFonts w:ascii="Times New Roman" w:hAnsi="Times New Roman" w:cs="Times New Roman"/>
          <w:sz w:val="24"/>
          <w:szCs w:val="24"/>
        </w:rPr>
      </w:pPr>
    </w:p>
    <w:p w14:paraId="4032230E" w14:textId="77777777" w:rsidR="006204C3" w:rsidRPr="000403FD" w:rsidRDefault="006204C3" w:rsidP="004C01A9">
      <w:pPr>
        <w:spacing w:after="0" w:line="240" w:lineRule="auto"/>
        <w:rPr>
          <w:rFonts w:ascii="Times New Roman" w:hAnsi="Times New Roman" w:cs="Times New Roman"/>
          <w:sz w:val="24"/>
          <w:szCs w:val="24"/>
        </w:rPr>
      </w:pPr>
    </w:p>
    <w:p w14:paraId="5E77A979" w14:textId="77777777" w:rsidR="006204C3" w:rsidRPr="000403FD" w:rsidRDefault="006204C3" w:rsidP="004C01A9">
      <w:pPr>
        <w:spacing w:after="0" w:line="240" w:lineRule="auto"/>
        <w:rPr>
          <w:rFonts w:ascii="Times New Roman" w:hAnsi="Times New Roman" w:cs="Times New Roman"/>
          <w:sz w:val="24"/>
          <w:szCs w:val="24"/>
        </w:rPr>
      </w:pPr>
    </w:p>
    <w:p w14:paraId="2FAD7B8C" w14:textId="77777777" w:rsidR="006204C3" w:rsidRPr="000403FD" w:rsidRDefault="006204C3" w:rsidP="004C01A9">
      <w:pPr>
        <w:spacing w:after="0" w:line="240" w:lineRule="auto"/>
        <w:rPr>
          <w:rFonts w:ascii="Times New Roman" w:hAnsi="Times New Roman" w:cs="Times New Roman"/>
          <w:sz w:val="24"/>
          <w:szCs w:val="24"/>
        </w:rPr>
      </w:pPr>
    </w:p>
    <w:p w14:paraId="2D69759D" w14:textId="77777777" w:rsidR="006204C3" w:rsidRPr="000403FD" w:rsidRDefault="006204C3" w:rsidP="004C01A9">
      <w:pPr>
        <w:spacing w:after="0" w:line="240" w:lineRule="auto"/>
        <w:rPr>
          <w:rFonts w:ascii="Times New Roman" w:hAnsi="Times New Roman" w:cs="Times New Roman"/>
          <w:sz w:val="24"/>
          <w:szCs w:val="24"/>
        </w:rPr>
      </w:pPr>
    </w:p>
    <w:p w14:paraId="41D1D403" w14:textId="77777777" w:rsidR="006204C3" w:rsidRPr="000403FD" w:rsidRDefault="006204C3" w:rsidP="004C01A9">
      <w:pPr>
        <w:spacing w:after="0" w:line="240" w:lineRule="auto"/>
        <w:rPr>
          <w:rFonts w:ascii="Times New Roman" w:hAnsi="Times New Roman" w:cs="Times New Roman"/>
          <w:sz w:val="24"/>
          <w:szCs w:val="24"/>
        </w:rPr>
      </w:pPr>
    </w:p>
    <w:p w14:paraId="29BF57F9" w14:textId="77777777" w:rsidR="006204C3" w:rsidRPr="000403FD" w:rsidRDefault="006204C3" w:rsidP="004C01A9">
      <w:pPr>
        <w:spacing w:after="0" w:line="240" w:lineRule="auto"/>
        <w:rPr>
          <w:rFonts w:ascii="Times New Roman" w:hAnsi="Times New Roman" w:cs="Times New Roman"/>
          <w:sz w:val="24"/>
          <w:szCs w:val="24"/>
        </w:rPr>
      </w:pPr>
    </w:p>
    <w:p w14:paraId="2C9EBFFA" w14:textId="77777777" w:rsidR="006204C3" w:rsidRPr="000403FD" w:rsidRDefault="006204C3" w:rsidP="004C01A9">
      <w:pPr>
        <w:spacing w:after="0" w:line="240" w:lineRule="auto"/>
        <w:rPr>
          <w:rFonts w:ascii="Times New Roman" w:hAnsi="Times New Roman" w:cs="Times New Roman"/>
          <w:sz w:val="24"/>
          <w:szCs w:val="24"/>
        </w:rPr>
      </w:pPr>
    </w:p>
    <w:p w14:paraId="6137AF76" w14:textId="77777777" w:rsidR="006204C3" w:rsidRPr="000403FD" w:rsidRDefault="006204C3" w:rsidP="004C01A9">
      <w:pPr>
        <w:spacing w:after="0" w:line="240" w:lineRule="auto"/>
        <w:rPr>
          <w:rFonts w:ascii="Times New Roman" w:hAnsi="Times New Roman" w:cs="Times New Roman"/>
          <w:sz w:val="24"/>
          <w:szCs w:val="24"/>
        </w:rPr>
      </w:pPr>
    </w:p>
    <w:p w14:paraId="3053334F" w14:textId="77777777" w:rsidR="006204C3" w:rsidRPr="000403FD" w:rsidRDefault="006204C3" w:rsidP="004C01A9">
      <w:pPr>
        <w:spacing w:after="0" w:line="240" w:lineRule="auto"/>
        <w:rPr>
          <w:rFonts w:ascii="Times New Roman" w:hAnsi="Times New Roman" w:cs="Times New Roman"/>
          <w:sz w:val="24"/>
          <w:szCs w:val="24"/>
        </w:rPr>
      </w:pPr>
    </w:p>
    <w:p w14:paraId="02E437B1" w14:textId="77777777" w:rsidR="006204C3" w:rsidRPr="000403FD" w:rsidRDefault="006204C3" w:rsidP="004C01A9">
      <w:pPr>
        <w:spacing w:after="0" w:line="240" w:lineRule="auto"/>
        <w:rPr>
          <w:rFonts w:ascii="Times New Roman" w:hAnsi="Times New Roman" w:cs="Times New Roman"/>
          <w:sz w:val="24"/>
          <w:szCs w:val="24"/>
        </w:rPr>
      </w:pPr>
    </w:p>
    <w:p w14:paraId="08393A8D" w14:textId="77777777" w:rsidR="006204C3" w:rsidRPr="000403FD" w:rsidRDefault="006204C3" w:rsidP="004C01A9">
      <w:pPr>
        <w:spacing w:after="0" w:line="240" w:lineRule="auto"/>
        <w:rPr>
          <w:rFonts w:ascii="Times New Roman" w:hAnsi="Times New Roman" w:cs="Times New Roman"/>
          <w:sz w:val="24"/>
          <w:szCs w:val="24"/>
        </w:rPr>
      </w:pPr>
    </w:p>
    <w:p w14:paraId="1687DE03" w14:textId="77777777" w:rsidR="006204C3" w:rsidRPr="000403FD" w:rsidRDefault="006204C3" w:rsidP="004C01A9">
      <w:pPr>
        <w:spacing w:after="0" w:line="240" w:lineRule="auto"/>
        <w:rPr>
          <w:rFonts w:ascii="Times New Roman" w:hAnsi="Times New Roman" w:cs="Times New Roman"/>
          <w:sz w:val="24"/>
          <w:szCs w:val="24"/>
        </w:rPr>
      </w:pPr>
    </w:p>
    <w:p w14:paraId="755CD8B1" w14:textId="77777777" w:rsidR="006204C3" w:rsidRPr="000403FD" w:rsidRDefault="006204C3" w:rsidP="004C01A9">
      <w:pPr>
        <w:spacing w:after="0" w:line="240" w:lineRule="auto"/>
        <w:rPr>
          <w:rFonts w:ascii="Times New Roman" w:hAnsi="Times New Roman" w:cs="Times New Roman"/>
          <w:sz w:val="24"/>
          <w:szCs w:val="24"/>
        </w:rPr>
      </w:pPr>
    </w:p>
    <w:p w14:paraId="05F1F76D" w14:textId="77777777" w:rsidR="006204C3" w:rsidRPr="000403FD" w:rsidRDefault="006204C3" w:rsidP="004C01A9">
      <w:pPr>
        <w:spacing w:after="0" w:line="240" w:lineRule="auto"/>
        <w:rPr>
          <w:rFonts w:ascii="Times New Roman" w:hAnsi="Times New Roman" w:cs="Times New Roman"/>
          <w:sz w:val="24"/>
          <w:szCs w:val="24"/>
        </w:rPr>
      </w:pPr>
    </w:p>
    <w:p w14:paraId="2EADC8DF" w14:textId="77777777" w:rsidR="006204C3" w:rsidRPr="000403FD" w:rsidRDefault="006204C3" w:rsidP="004C01A9">
      <w:pPr>
        <w:spacing w:after="0" w:line="240" w:lineRule="auto"/>
        <w:rPr>
          <w:rFonts w:ascii="Times New Roman" w:hAnsi="Times New Roman" w:cs="Times New Roman"/>
          <w:sz w:val="24"/>
          <w:szCs w:val="24"/>
        </w:rPr>
      </w:pPr>
    </w:p>
    <w:p w14:paraId="5BFFD64C" w14:textId="77777777" w:rsidR="006204C3" w:rsidRPr="000403FD" w:rsidRDefault="006204C3" w:rsidP="004C01A9">
      <w:pPr>
        <w:spacing w:after="0" w:line="240" w:lineRule="auto"/>
        <w:rPr>
          <w:rFonts w:ascii="Times New Roman" w:hAnsi="Times New Roman" w:cs="Times New Roman"/>
          <w:sz w:val="24"/>
          <w:szCs w:val="24"/>
        </w:rPr>
      </w:pPr>
    </w:p>
    <w:p w14:paraId="00CCFFCC" w14:textId="77777777" w:rsidR="006204C3" w:rsidRPr="000403FD" w:rsidRDefault="006204C3" w:rsidP="004C01A9">
      <w:pPr>
        <w:spacing w:after="0" w:line="240" w:lineRule="auto"/>
        <w:rPr>
          <w:rFonts w:ascii="Times New Roman" w:hAnsi="Times New Roman" w:cs="Times New Roman"/>
          <w:sz w:val="24"/>
          <w:szCs w:val="24"/>
        </w:rPr>
      </w:pPr>
    </w:p>
    <w:p w14:paraId="537DF4F3" w14:textId="77777777" w:rsidR="006204C3" w:rsidRPr="000403FD" w:rsidRDefault="006204C3" w:rsidP="004C01A9">
      <w:pPr>
        <w:spacing w:after="0" w:line="240" w:lineRule="auto"/>
        <w:rPr>
          <w:rFonts w:ascii="Times New Roman" w:hAnsi="Times New Roman" w:cs="Times New Roman"/>
          <w:sz w:val="24"/>
          <w:szCs w:val="24"/>
        </w:rPr>
      </w:pPr>
    </w:p>
    <w:p w14:paraId="222ADED4" w14:textId="77777777" w:rsidR="006204C3" w:rsidRPr="000403FD" w:rsidRDefault="006204C3" w:rsidP="004C01A9">
      <w:pPr>
        <w:spacing w:after="0" w:line="240" w:lineRule="auto"/>
        <w:rPr>
          <w:rFonts w:ascii="Times New Roman" w:hAnsi="Times New Roman" w:cs="Times New Roman"/>
          <w:sz w:val="24"/>
          <w:szCs w:val="24"/>
        </w:rPr>
      </w:pPr>
    </w:p>
    <w:p w14:paraId="61B33412" w14:textId="77777777" w:rsidR="006204C3" w:rsidRPr="000403FD" w:rsidRDefault="006204C3" w:rsidP="004C01A9">
      <w:pPr>
        <w:spacing w:after="0" w:line="240" w:lineRule="auto"/>
        <w:rPr>
          <w:rFonts w:ascii="Times New Roman" w:hAnsi="Times New Roman" w:cs="Times New Roman"/>
          <w:sz w:val="24"/>
          <w:szCs w:val="24"/>
        </w:rPr>
      </w:pPr>
    </w:p>
    <w:p w14:paraId="32E17433" w14:textId="77777777" w:rsidR="006204C3" w:rsidRPr="000403FD" w:rsidRDefault="006204C3" w:rsidP="004C01A9">
      <w:pPr>
        <w:spacing w:after="0" w:line="240" w:lineRule="auto"/>
        <w:rPr>
          <w:rFonts w:ascii="Times New Roman" w:hAnsi="Times New Roman" w:cs="Times New Roman"/>
          <w:sz w:val="24"/>
          <w:szCs w:val="24"/>
        </w:rPr>
      </w:pPr>
    </w:p>
    <w:p w14:paraId="0E33A451" w14:textId="77777777" w:rsidR="006204C3" w:rsidRPr="000403FD" w:rsidRDefault="006204C3" w:rsidP="004C01A9">
      <w:pPr>
        <w:spacing w:after="0" w:line="240" w:lineRule="auto"/>
        <w:rPr>
          <w:rFonts w:ascii="Times New Roman" w:hAnsi="Times New Roman" w:cs="Times New Roman"/>
          <w:sz w:val="24"/>
          <w:szCs w:val="24"/>
        </w:rPr>
      </w:pPr>
    </w:p>
    <w:p w14:paraId="6E337E75" w14:textId="77777777" w:rsidR="006204C3" w:rsidRPr="000403FD" w:rsidRDefault="006204C3" w:rsidP="006204C3">
      <w:pPr>
        <w:pStyle w:val="11"/>
        <w:ind w:firstLine="709"/>
        <w:jc w:val="center"/>
        <w:rPr>
          <w:b w:val="0"/>
          <w:sz w:val="24"/>
        </w:rPr>
      </w:pPr>
      <w:bookmarkStart w:id="8" w:name="_Toc530747106"/>
      <w:bookmarkStart w:id="9" w:name="_Toc11517758"/>
      <w:r w:rsidRPr="000403FD">
        <w:rPr>
          <w:sz w:val="24"/>
        </w:rPr>
        <w:lastRenderedPageBreak/>
        <w:t>ОБЩАЯ ЧАСТЬ</w:t>
      </w:r>
      <w:bookmarkEnd w:id="8"/>
      <w:bookmarkEnd w:id="9"/>
    </w:p>
    <w:p w14:paraId="48872FD6" w14:textId="77777777" w:rsidR="006204C3" w:rsidRPr="000403FD" w:rsidRDefault="006204C3" w:rsidP="006204C3">
      <w:pPr>
        <w:spacing w:after="0" w:line="240" w:lineRule="auto"/>
        <w:ind w:firstLine="709"/>
        <w:jc w:val="both"/>
        <w:rPr>
          <w:rFonts w:ascii="Times New Roman" w:hAnsi="Times New Roman" w:cs="Times New Roman"/>
          <w:sz w:val="24"/>
          <w:szCs w:val="24"/>
        </w:rPr>
      </w:pPr>
    </w:p>
    <w:p w14:paraId="0542FCC9" w14:textId="379990AE" w:rsidR="006204C3" w:rsidRPr="000403FD" w:rsidRDefault="000403FD" w:rsidP="006204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204C3" w:rsidRPr="000403FD">
        <w:rPr>
          <w:rFonts w:ascii="Times New Roman" w:hAnsi="Times New Roman" w:cs="Times New Roman"/>
          <w:sz w:val="24"/>
          <w:szCs w:val="24"/>
        </w:rPr>
        <w:t xml:space="preserve">роект «Внесение изменений в генеральный план </w:t>
      </w:r>
      <w:proofErr w:type="spellStart"/>
      <w:r w:rsidR="006204C3" w:rsidRPr="000403FD">
        <w:rPr>
          <w:rFonts w:ascii="Times New Roman" w:hAnsi="Times New Roman" w:cs="Times New Roman"/>
          <w:sz w:val="24"/>
          <w:szCs w:val="24"/>
        </w:rPr>
        <w:t>Новоснежнинского</w:t>
      </w:r>
      <w:proofErr w:type="spellEnd"/>
      <w:r w:rsidR="006204C3" w:rsidRPr="000403FD">
        <w:rPr>
          <w:rFonts w:ascii="Times New Roman" w:hAnsi="Times New Roman" w:cs="Times New Roman"/>
          <w:bCs/>
          <w:sz w:val="24"/>
          <w:szCs w:val="24"/>
        </w:rPr>
        <w:t xml:space="preserve"> муниципального образования</w:t>
      </w:r>
      <w:r w:rsidR="006204C3" w:rsidRPr="000403FD">
        <w:rPr>
          <w:rFonts w:ascii="Times New Roman" w:hAnsi="Times New Roman" w:cs="Times New Roman"/>
          <w:sz w:val="24"/>
          <w:szCs w:val="24"/>
        </w:rPr>
        <w:t xml:space="preserve"> (далее - Генеральный план) </w:t>
      </w:r>
      <w:r>
        <w:rPr>
          <w:rFonts w:ascii="Times New Roman" w:hAnsi="Times New Roman" w:cs="Times New Roman"/>
          <w:sz w:val="24"/>
          <w:szCs w:val="24"/>
        </w:rPr>
        <w:t>разработан</w:t>
      </w:r>
      <w:r w:rsidR="006204C3" w:rsidRPr="000403FD">
        <w:rPr>
          <w:rFonts w:ascii="Times New Roman" w:hAnsi="Times New Roman" w:cs="Times New Roman"/>
          <w:sz w:val="24"/>
          <w:szCs w:val="24"/>
        </w:rPr>
        <w:t xml:space="preserve"> ООО «Масштаб» (</w:t>
      </w:r>
      <w:proofErr w:type="spellStart"/>
      <w:r w:rsidR="006204C3" w:rsidRPr="000403FD">
        <w:rPr>
          <w:rFonts w:ascii="Times New Roman" w:hAnsi="Times New Roman" w:cs="Times New Roman"/>
          <w:sz w:val="24"/>
          <w:szCs w:val="24"/>
        </w:rPr>
        <w:t>г.Иркутск</w:t>
      </w:r>
      <w:proofErr w:type="spellEnd"/>
      <w:r w:rsidR="006204C3" w:rsidRPr="000403FD">
        <w:rPr>
          <w:rFonts w:ascii="Times New Roman" w:hAnsi="Times New Roman" w:cs="Times New Roman"/>
          <w:sz w:val="24"/>
          <w:szCs w:val="24"/>
        </w:rPr>
        <w:t>) в соответствии с муниципальным контрактом № 6 от 14.05.2019 г. и техническим заданием на проектирование (</w:t>
      </w:r>
      <w:r w:rsidR="006204C3" w:rsidRPr="000403FD">
        <w:rPr>
          <w:rFonts w:ascii="Times New Roman" w:hAnsi="Times New Roman" w:cs="Times New Roman"/>
          <w:bCs/>
          <w:sz w:val="24"/>
          <w:szCs w:val="24"/>
        </w:rPr>
        <w:t>Приложение 1 к муниципальному контракту).</w:t>
      </w:r>
      <w:r w:rsidR="006204C3" w:rsidRPr="000403FD">
        <w:rPr>
          <w:rFonts w:ascii="Times New Roman" w:hAnsi="Times New Roman" w:cs="Times New Roman"/>
          <w:sz w:val="24"/>
          <w:szCs w:val="24"/>
        </w:rPr>
        <w:t xml:space="preserve"> Заказчиком проекта является </w:t>
      </w:r>
      <w:r w:rsidR="006204C3" w:rsidRPr="000403FD">
        <w:rPr>
          <w:rFonts w:ascii="Times New Roman" w:hAnsi="Times New Roman" w:cs="Times New Roman"/>
          <w:bCs/>
          <w:sz w:val="24"/>
          <w:szCs w:val="24"/>
        </w:rPr>
        <w:t xml:space="preserve">администрация муниципального образования </w:t>
      </w:r>
      <w:proofErr w:type="spellStart"/>
      <w:r w:rsidR="006204C3" w:rsidRPr="000403FD">
        <w:rPr>
          <w:rFonts w:ascii="Times New Roman" w:hAnsi="Times New Roman" w:cs="Times New Roman"/>
          <w:bCs/>
          <w:sz w:val="24"/>
          <w:szCs w:val="24"/>
        </w:rPr>
        <w:t>Слюдянский</w:t>
      </w:r>
      <w:proofErr w:type="spellEnd"/>
      <w:r w:rsidR="006204C3" w:rsidRPr="000403FD">
        <w:rPr>
          <w:rFonts w:ascii="Times New Roman" w:hAnsi="Times New Roman" w:cs="Times New Roman"/>
          <w:bCs/>
          <w:sz w:val="24"/>
          <w:szCs w:val="24"/>
        </w:rPr>
        <w:t xml:space="preserve"> район</w:t>
      </w:r>
      <w:r w:rsidR="006204C3" w:rsidRPr="000403FD">
        <w:rPr>
          <w:rFonts w:ascii="Times New Roman" w:hAnsi="Times New Roman" w:cs="Times New Roman"/>
          <w:sz w:val="24"/>
          <w:szCs w:val="24"/>
        </w:rPr>
        <w:t>.</w:t>
      </w:r>
    </w:p>
    <w:p w14:paraId="75E86EE7" w14:textId="77777777" w:rsidR="006204C3" w:rsidRPr="000403FD" w:rsidRDefault="006204C3" w:rsidP="006204C3">
      <w:pPr>
        <w:pStyle w:val="Default"/>
        <w:tabs>
          <w:tab w:val="left" w:pos="4111"/>
        </w:tabs>
        <w:rPr>
          <w:color w:val="auto"/>
        </w:rPr>
      </w:pPr>
      <w:r w:rsidRPr="000403FD">
        <w:rPr>
          <w:color w:val="auto"/>
        </w:rPr>
        <w:t>Проект разработан в электронном виде, как геоинформационная система, в качестве топографической основы были использованы материалы, предоставленные Заказчиком:</w:t>
      </w:r>
    </w:p>
    <w:p w14:paraId="70F3837C" w14:textId="77777777" w:rsidR="006204C3" w:rsidRPr="000403FD" w:rsidRDefault="006204C3" w:rsidP="006204C3">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 Материалы генерального плана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bCs/>
          <w:sz w:val="24"/>
          <w:szCs w:val="24"/>
        </w:rPr>
        <w:t xml:space="preserve"> муниципального образования (в векторе);</w:t>
      </w:r>
    </w:p>
    <w:p w14:paraId="490817B8" w14:textId="77777777" w:rsidR="006204C3" w:rsidRPr="000403FD" w:rsidRDefault="006204C3" w:rsidP="006204C3">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Для подготовки графической части Генерального плана были использованы современные космические снимки дистанционного зондирования и другие материалы открытого пользования.</w:t>
      </w:r>
    </w:p>
    <w:p w14:paraId="5682C86E" w14:textId="77777777" w:rsidR="006204C3" w:rsidRPr="000403FD" w:rsidRDefault="006204C3" w:rsidP="006204C3">
      <w:pPr>
        <w:suppressAutoHyphens/>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 xml:space="preserve">Графическая часть работы выполнена в электронном виде, с послойным нанесением основной градостроительной информации с использованием программного обеспечения </w:t>
      </w:r>
      <w:proofErr w:type="spellStart"/>
      <w:r w:rsidRPr="000403FD">
        <w:rPr>
          <w:rFonts w:ascii="Times New Roman" w:hAnsi="Times New Roman" w:cs="Times New Roman"/>
          <w:bCs/>
          <w:sz w:val="24"/>
          <w:szCs w:val="24"/>
        </w:rPr>
        <w:t>ArcMap</w:t>
      </w:r>
      <w:proofErr w:type="spellEnd"/>
      <w:r w:rsidRPr="000403FD">
        <w:rPr>
          <w:rFonts w:ascii="Times New Roman" w:hAnsi="Times New Roman" w:cs="Times New Roman"/>
          <w:bCs/>
          <w:sz w:val="24"/>
          <w:szCs w:val="24"/>
        </w:rPr>
        <w:t>.</w:t>
      </w:r>
    </w:p>
    <w:p w14:paraId="725014F3" w14:textId="77777777" w:rsidR="006204C3" w:rsidRPr="000403FD" w:rsidRDefault="006204C3" w:rsidP="006204C3">
      <w:pPr>
        <w:spacing w:after="0" w:line="240" w:lineRule="auto"/>
        <w:ind w:firstLine="709"/>
        <w:jc w:val="both"/>
        <w:rPr>
          <w:rFonts w:ascii="Times New Roman" w:hAnsi="Times New Roman" w:cs="Times New Roman"/>
          <w:sz w:val="24"/>
          <w:szCs w:val="24"/>
        </w:rPr>
      </w:pPr>
    </w:p>
    <w:p w14:paraId="0540AB30" w14:textId="77777777" w:rsidR="006204C3" w:rsidRPr="000403FD" w:rsidRDefault="006204C3" w:rsidP="006204C3">
      <w:pPr>
        <w:pStyle w:val="11"/>
        <w:ind w:firstLine="709"/>
        <w:jc w:val="center"/>
        <w:rPr>
          <w:sz w:val="24"/>
        </w:rPr>
      </w:pPr>
      <w:bookmarkStart w:id="10" w:name="_Toc11517759"/>
      <w:r w:rsidRPr="000403FD">
        <w:rPr>
          <w:sz w:val="24"/>
        </w:rPr>
        <w:t>ВВЕДЕНИЕ</w:t>
      </w:r>
      <w:bookmarkEnd w:id="10"/>
    </w:p>
    <w:p w14:paraId="1CF3FC20" w14:textId="77777777" w:rsidR="006204C3" w:rsidRPr="000403FD" w:rsidRDefault="006204C3" w:rsidP="006204C3">
      <w:pPr>
        <w:spacing w:after="0" w:line="240" w:lineRule="auto"/>
        <w:ind w:firstLine="709"/>
        <w:jc w:val="both"/>
        <w:rPr>
          <w:rFonts w:ascii="Times New Roman" w:hAnsi="Times New Roman" w:cs="Times New Roman"/>
          <w:sz w:val="24"/>
          <w:szCs w:val="24"/>
        </w:rPr>
      </w:pPr>
    </w:p>
    <w:p w14:paraId="571C0721" w14:textId="77777777" w:rsidR="006204C3" w:rsidRPr="000403FD" w:rsidRDefault="006204C3" w:rsidP="006204C3">
      <w:pPr>
        <w:suppressAutoHyphens/>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sz w:val="24"/>
          <w:szCs w:val="24"/>
        </w:rPr>
        <w:t xml:space="preserve">Разработка проекта внесения изменений в Генеральный план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муниципального образования осуществляется в соответствии со статьями 9,23,24,25,26,28 Градостроительного кодекса Российской Федерации от 29.12.2004 N 190-ФЗ. Основанием для разработки Проекта является Постановление муниципального образования </w:t>
      </w:r>
      <w:proofErr w:type="spellStart"/>
      <w:r w:rsidRPr="000403FD">
        <w:rPr>
          <w:rFonts w:ascii="Times New Roman" w:hAnsi="Times New Roman" w:cs="Times New Roman"/>
          <w:sz w:val="24"/>
          <w:szCs w:val="24"/>
        </w:rPr>
        <w:t>Слюдянский</w:t>
      </w:r>
      <w:proofErr w:type="spellEnd"/>
      <w:r w:rsidRPr="000403FD">
        <w:rPr>
          <w:rFonts w:ascii="Times New Roman" w:hAnsi="Times New Roman" w:cs="Times New Roman"/>
          <w:sz w:val="24"/>
          <w:szCs w:val="24"/>
        </w:rPr>
        <w:t xml:space="preserve"> район от 26 февраля 2019г. № 112 «О принятии решения о подготовке предложений о внесении изменений в генеральный план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муниципального образования». Изменения вносятся в положение о территориальном планировании, карту планируемого размещения объектов местного значения, карту границ населенных пунктов, входящих в состав поселения, карту функциональных зон поселения, а также в материалы по обоснованию проекта. При этом материалы проекта дополняются и корректируются с учетом стратегических и программных документов (федерального, регионального и местного уровней), появившихся в период после утверждения действующего Генерального плана.</w:t>
      </w:r>
    </w:p>
    <w:p w14:paraId="694A5CF8" w14:textId="77777777" w:rsidR="006204C3" w:rsidRPr="000403FD" w:rsidRDefault="006204C3" w:rsidP="006204C3">
      <w:pPr>
        <w:pStyle w:val="23"/>
        <w:spacing w:after="0" w:line="240" w:lineRule="auto"/>
        <w:rPr>
          <w:color w:val="000000" w:themeColor="text1"/>
          <w:sz w:val="24"/>
          <w:szCs w:val="24"/>
        </w:rPr>
      </w:pPr>
      <w:r w:rsidRPr="000403FD">
        <w:rPr>
          <w:color w:val="000000" w:themeColor="text1"/>
          <w:sz w:val="24"/>
          <w:szCs w:val="24"/>
        </w:rPr>
        <w:t xml:space="preserve">Подготовка проекта внесения изменений в Генеральный план осуществлена с учетом положений о территориальном планировании, содержащихся в документах территориального планирования Российской Федерации, Иркутской области, </w:t>
      </w:r>
      <w:proofErr w:type="spellStart"/>
      <w:r w:rsidRPr="000403FD">
        <w:rPr>
          <w:color w:val="000000" w:themeColor="text1"/>
          <w:sz w:val="24"/>
          <w:szCs w:val="24"/>
        </w:rPr>
        <w:t>Слюдянского</w:t>
      </w:r>
      <w:proofErr w:type="spellEnd"/>
      <w:r w:rsidRPr="000403FD">
        <w:rPr>
          <w:color w:val="000000" w:themeColor="text1"/>
          <w:sz w:val="24"/>
          <w:szCs w:val="24"/>
        </w:rPr>
        <w:t xml:space="preserve"> района, муниципальных образований, сопредельных с территорией </w:t>
      </w:r>
      <w:proofErr w:type="spellStart"/>
      <w:r w:rsidRPr="000403FD">
        <w:rPr>
          <w:sz w:val="24"/>
          <w:szCs w:val="24"/>
        </w:rPr>
        <w:t>Новоснежнинского</w:t>
      </w:r>
      <w:proofErr w:type="spellEnd"/>
      <w:r w:rsidRPr="000403FD">
        <w:rPr>
          <w:color w:val="000000" w:themeColor="text1"/>
          <w:sz w:val="24"/>
          <w:szCs w:val="24"/>
        </w:rPr>
        <w:t xml:space="preserve"> сельского поселения, региональных и местных нормативов градостроительного проектирования, а также с учетом предложений заинтересованных лиц.</w:t>
      </w:r>
    </w:p>
    <w:p w14:paraId="64DD8A15" w14:textId="77777777" w:rsidR="006204C3" w:rsidRPr="000403FD" w:rsidRDefault="006204C3" w:rsidP="006204C3">
      <w:pPr>
        <w:pStyle w:val="23"/>
        <w:spacing w:after="0" w:line="240" w:lineRule="auto"/>
        <w:rPr>
          <w:sz w:val="24"/>
          <w:szCs w:val="24"/>
          <w:u w:val="single"/>
        </w:rPr>
      </w:pPr>
    </w:p>
    <w:p w14:paraId="2207285D" w14:textId="77777777" w:rsidR="006204C3" w:rsidRPr="000403FD" w:rsidRDefault="006204C3" w:rsidP="006204C3">
      <w:pPr>
        <w:pStyle w:val="23"/>
        <w:spacing w:after="0" w:line="240" w:lineRule="auto"/>
        <w:rPr>
          <w:sz w:val="24"/>
          <w:szCs w:val="24"/>
          <w:u w:val="single"/>
        </w:rPr>
      </w:pPr>
      <w:r w:rsidRPr="000403FD">
        <w:rPr>
          <w:sz w:val="24"/>
          <w:szCs w:val="24"/>
          <w:u w:val="single"/>
        </w:rPr>
        <w:t>Основной целью территориального планирования является:</w:t>
      </w:r>
    </w:p>
    <w:p w14:paraId="07A43E5F" w14:textId="77777777" w:rsidR="006204C3" w:rsidRPr="000403FD" w:rsidRDefault="006204C3" w:rsidP="006204C3">
      <w:pPr>
        <w:autoSpaceDE w:val="0"/>
        <w:autoSpaceDN w:val="0"/>
        <w:adjustRightInd w:val="0"/>
        <w:spacing w:after="0" w:line="240" w:lineRule="auto"/>
        <w:ind w:right="-28"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определение в интересах населения и государства условий формирования среды жизнедеятельности, направления развития территории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муниципального образования, определения функционального назначения территорий, исходя из совокупности социальных, экономических, экологических факторов, требований к развитию инженерной, транспортной и социальной инфраструктур, сохранению объектов историко-культурного наследия и особо охраняемых природных территорий, экологическому и санитарному благополучию, с учетом интересов населения, обеспечение градостроительными средствами роста качества жизни населения, создания комфортной среды.</w:t>
      </w:r>
    </w:p>
    <w:p w14:paraId="42F97A09" w14:textId="77777777" w:rsidR="006204C3" w:rsidRPr="000403FD" w:rsidRDefault="006204C3" w:rsidP="006204C3">
      <w:pPr>
        <w:pStyle w:val="23"/>
        <w:spacing w:after="0" w:line="240" w:lineRule="auto"/>
        <w:rPr>
          <w:sz w:val="24"/>
          <w:szCs w:val="24"/>
          <w:u w:val="single"/>
        </w:rPr>
      </w:pPr>
      <w:r w:rsidRPr="000403FD">
        <w:rPr>
          <w:sz w:val="24"/>
          <w:szCs w:val="24"/>
          <w:u w:val="single"/>
        </w:rPr>
        <w:lastRenderedPageBreak/>
        <w:t>В соответствии с техническим заданием на проектирование, задачами территориального планирования являются:</w:t>
      </w:r>
    </w:p>
    <w:p w14:paraId="77CB7598" w14:textId="77777777" w:rsidR="006204C3" w:rsidRPr="000403FD" w:rsidRDefault="006204C3" w:rsidP="006204C3">
      <w:pPr>
        <w:autoSpaceDE w:val="0"/>
        <w:autoSpaceDN w:val="0"/>
        <w:adjustRightInd w:val="0"/>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 актуализация перечня планируемых к размещению объектов местного значения;</w:t>
      </w:r>
    </w:p>
    <w:p w14:paraId="536B4F9D" w14:textId="77777777" w:rsidR="006204C3" w:rsidRPr="000403FD" w:rsidRDefault="006204C3" w:rsidP="006204C3">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bCs/>
          <w:sz w:val="24"/>
          <w:szCs w:val="24"/>
        </w:rPr>
        <w:t>- приведение генерального плана в соответствие с нормами действующего законодательства (</w:t>
      </w:r>
      <w:r w:rsidRPr="000403FD">
        <w:rPr>
          <w:rStyle w:val="211pt"/>
          <w:rFonts w:eastAsiaTheme="minorHAnsi"/>
          <w:sz w:val="24"/>
          <w:szCs w:val="24"/>
        </w:rPr>
        <w:t xml:space="preserve">описанием и отображением объектов федерального значения, объектов регионального значения, объектов местного значения в соответствии с утвержденным </w:t>
      </w:r>
      <w:r w:rsidRPr="000403FD">
        <w:rPr>
          <w:rFonts w:ascii="Times New Roman" w:hAnsi="Times New Roman" w:cs="Times New Roman"/>
          <w:sz w:val="24"/>
          <w:szCs w:val="24"/>
        </w:rPr>
        <w:t>Приказом Минэкономразвития России от 09.01.2018 N 10)</w:t>
      </w:r>
      <w:r w:rsidRPr="000403FD">
        <w:rPr>
          <w:rFonts w:ascii="Times New Roman" w:hAnsi="Times New Roman" w:cs="Times New Roman"/>
          <w:bCs/>
          <w:sz w:val="24"/>
          <w:szCs w:val="24"/>
        </w:rPr>
        <w:t>;</w:t>
      </w:r>
    </w:p>
    <w:p w14:paraId="56DA1C91" w14:textId="77777777" w:rsidR="006204C3" w:rsidRPr="000403FD" w:rsidRDefault="006204C3" w:rsidP="006204C3">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bCs/>
          <w:sz w:val="24"/>
          <w:szCs w:val="24"/>
        </w:rPr>
        <w:t xml:space="preserve">- приведение генерального плана в соответствие с документами территориального планирования </w:t>
      </w:r>
      <w:proofErr w:type="spellStart"/>
      <w:r w:rsidRPr="000403FD">
        <w:rPr>
          <w:rFonts w:ascii="Times New Roman" w:hAnsi="Times New Roman" w:cs="Times New Roman"/>
          <w:bCs/>
          <w:sz w:val="24"/>
          <w:szCs w:val="24"/>
        </w:rPr>
        <w:t>Слюдянского</w:t>
      </w:r>
      <w:proofErr w:type="spellEnd"/>
      <w:r w:rsidRPr="000403FD">
        <w:rPr>
          <w:rFonts w:ascii="Times New Roman" w:hAnsi="Times New Roman" w:cs="Times New Roman"/>
          <w:bCs/>
          <w:sz w:val="24"/>
          <w:szCs w:val="24"/>
        </w:rPr>
        <w:t xml:space="preserve"> района, Иркутской области, РФ.</w:t>
      </w:r>
    </w:p>
    <w:p w14:paraId="0886BB0C" w14:textId="77777777" w:rsidR="006204C3" w:rsidRPr="000403FD" w:rsidRDefault="006204C3" w:rsidP="006204C3">
      <w:pPr>
        <w:autoSpaceDE w:val="0"/>
        <w:autoSpaceDN w:val="0"/>
        <w:adjustRightInd w:val="0"/>
        <w:spacing w:after="0" w:line="240" w:lineRule="auto"/>
        <w:ind w:firstLine="709"/>
        <w:jc w:val="both"/>
        <w:rPr>
          <w:rFonts w:ascii="Times New Roman" w:hAnsi="Times New Roman" w:cs="Times New Roman"/>
          <w:sz w:val="24"/>
          <w:szCs w:val="24"/>
        </w:rPr>
      </w:pPr>
    </w:p>
    <w:p w14:paraId="33C28311" w14:textId="77777777" w:rsidR="006204C3" w:rsidRPr="000403FD" w:rsidRDefault="006204C3" w:rsidP="006204C3">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Разработка генерального плана осуществляется с целью обеспечения планирования дальнейшего поступательного развития территории поселения, ее рационального использования, привлечения инвестиций, обеспечения потребностей населения. Развитие территории поселения должно строится на комплексном подходе, конечным результатом которого является планирование взаимоувязанного размещения конкретных объектов капитального строительства, пространственного положения планируемых к строительству объектов, в целях исключения конфликта интересов различных структур управления по отношению к земле, как главному инвестиционному ресурсу территории поселения. </w:t>
      </w:r>
    </w:p>
    <w:p w14:paraId="482AF67F" w14:textId="77777777" w:rsidR="006204C3" w:rsidRPr="000403FD" w:rsidRDefault="006204C3" w:rsidP="006204C3">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Проект внесения изменений в Генеральный план подготовлен на всю территорию поселения.</w:t>
      </w:r>
    </w:p>
    <w:p w14:paraId="333F3F61" w14:textId="77777777" w:rsidR="006204C3" w:rsidRPr="000403FD" w:rsidRDefault="006204C3" w:rsidP="006204C3">
      <w:pPr>
        <w:suppressAutoHyphens/>
        <w:spacing w:after="0" w:line="240" w:lineRule="auto"/>
        <w:ind w:firstLine="709"/>
        <w:jc w:val="both"/>
        <w:rPr>
          <w:rFonts w:ascii="Times New Roman" w:hAnsi="Times New Roman" w:cs="Times New Roman"/>
          <w:bCs/>
          <w:sz w:val="24"/>
          <w:szCs w:val="24"/>
          <w:u w:val="single"/>
        </w:rPr>
      </w:pPr>
      <w:r w:rsidRPr="000403FD">
        <w:rPr>
          <w:rFonts w:ascii="Times New Roman" w:hAnsi="Times New Roman" w:cs="Times New Roman"/>
          <w:bCs/>
          <w:sz w:val="24"/>
          <w:szCs w:val="24"/>
          <w:u w:val="single"/>
        </w:rPr>
        <w:t>Внесенные изменения выполнены в соответствии с нормативной, правовой и методической документацией:</w:t>
      </w:r>
    </w:p>
    <w:p w14:paraId="1C6F2C87" w14:textId="77777777" w:rsidR="006204C3" w:rsidRPr="000403FD" w:rsidRDefault="006204C3" w:rsidP="006204C3">
      <w:pPr>
        <w:pStyle w:val="Default"/>
        <w:suppressAutoHyphens/>
      </w:pPr>
      <w:r w:rsidRPr="000403FD">
        <w:t>- Градостроительный кодекс Российской Федерации;</w:t>
      </w:r>
    </w:p>
    <w:p w14:paraId="700C0B09" w14:textId="77777777" w:rsidR="006204C3" w:rsidRPr="000403FD" w:rsidRDefault="006204C3" w:rsidP="006204C3">
      <w:pPr>
        <w:pStyle w:val="ad"/>
        <w:suppressAutoHyphens/>
        <w:ind w:firstLine="709"/>
        <w:jc w:val="both"/>
        <w:rPr>
          <w:rFonts w:ascii="Times New Roman" w:eastAsia="Calibri" w:hAnsi="Times New Roman"/>
          <w:sz w:val="24"/>
          <w:szCs w:val="24"/>
        </w:rPr>
      </w:pPr>
      <w:r w:rsidRPr="000403FD">
        <w:rPr>
          <w:rStyle w:val="211pt"/>
          <w:rFonts w:eastAsiaTheme="minorHAnsi"/>
          <w:sz w:val="24"/>
          <w:szCs w:val="24"/>
        </w:rPr>
        <w:t>- Земельный кодекс Российской Федерации;</w:t>
      </w:r>
    </w:p>
    <w:p w14:paraId="191049DD" w14:textId="77777777" w:rsidR="006204C3" w:rsidRPr="000403FD" w:rsidRDefault="006204C3" w:rsidP="006204C3">
      <w:pPr>
        <w:pStyle w:val="ad"/>
        <w:suppressAutoHyphens/>
        <w:ind w:firstLine="709"/>
        <w:jc w:val="both"/>
        <w:rPr>
          <w:rStyle w:val="211pt"/>
          <w:rFonts w:eastAsiaTheme="minorHAnsi"/>
          <w:sz w:val="24"/>
          <w:szCs w:val="24"/>
        </w:rPr>
      </w:pPr>
      <w:r w:rsidRPr="000403FD">
        <w:rPr>
          <w:rStyle w:val="211pt"/>
          <w:rFonts w:eastAsiaTheme="minorHAnsi"/>
          <w:sz w:val="24"/>
          <w:szCs w:val="24"/>
        </w:rPr>
        <w:t>- Лесной кодекс Российской Федерации;</w:t>
      </w:r>
    </w:p>
    <w:p w14:paraId="20EE64DA" w14:textId="77777777" w:rsidR="006204C3" w:rsidRPr="000403FD" w:rsidRDefault="006204C3" w:rsidP="006204C3">
      <w:pPr>
        <w:pStyle w:val="ad"/>
        <w:suppressAutoHyphens/>
        <w:ind w:firstLine="709"/>
        <w:jc w:val="both"/>
        <w:rPr>
          <w:rStyle w:val="211pt"/>
          <w:rFonts w:eastAsiaTheme="minorHAnsi"/>
          <w:sz w:val="24"/>
          <w:szCs w:val="24"/>
        </w:rPr>
      </w:pPr>
      <w:r w:rsidRPr="000403FD">
        <w:rPr>
          <w:rStyle w:val="211pt"/>
          <w:rFonts w:eastAsiaTheme="minorHAnsi"/>
          <w:sz w:val="24"/>
          <w:szCs w:val="24"/>
        </w:rPr>
        <w:t>- Водный кодекс Российской Федерации;</w:t>
      </w:r>
    </w:p>
    <w:p w14:paraId="749FB032" w14:textId="77777777" w:rsidR="006204C3" w:rsidRPr="000403FD" w:rsidRDefault="006204C3" w:rsidP="006204C3">
      <w:pPr>
        <w:pStyle w:val="ad"/>
        <w:suppressAutoHyphens/>
        <w:ind w:firstLine="709"/>
        <w:jc w:val="both"/>
        <w:rPr>
          <w:rFonts w:ascii="Times New Roman" w:eastAsia="Calibri" w:hAnsi="Times New Roman"/>
          <w:sz w:val="24"/>
          <w:szCs w:val="24"/>
          <w:lang w:eastAsia="en-US"/>
        </w:rPr>
      </w:pPr>
      <w:r w:rsidRPr="000403FD">
        <w:rPr>
          <w:rStyle w:val="211pt"/>
          <w:rFonts w:eastAsiaTheme="minorHAnsi"/>
          <w:sz w:val="24"/>
          <w:szCs w:val="24"/>
        </w:rPr>
        <w:t>- Приказ Мин</w:t>
      </w:r>
      <w:r w:rsidR="007B3704" w:rsidRPr="000403FD">
        <w:rPr>
          <w:rStyle w:val="211pt"/>
          <w:rFonts w:eastAsiaTheme="minorHAnsi"/>
          <w:sz w:val="24"/>
          <w:szCs w:val="24"/>
        </w:rPr>
        <w:t>региона РФ от 26.05.2011 N 244 «</w:t>
      </w:r>
      <w:r w:rsidRPr="000403FD">
        <w:rPr>
          <w:rStyle w:val="211pt"/>
          <w:rFonts w:eastAsiaTheme="minorHAnsi"/>
          <w:sz w:val="24"/>
          <w:szCs w:val="24"/>
        </w:rPr>
        <w:t>Об утверждении Методических рекомендаций по разработке проектов генеральных плано</w:t>
      </w:r>
      <w:r w:rsidR="007B3704" w:rsidRPr="000403FD">
        <w:rPr>
          <w:rStyle w:val="211pt"/>
          <w:rFonts w:eastAsiaTheme="minorHAnsi"/>
          <w:sz w:val="24"/>
          <w:szCs w:val="24"/>
        </w:rPr>
        <w:t>в поселений и городских округов»</w:t>
      </w:r>
      <w:r w:rsidRPr="000403FD">
        <w:rPr>
          <w:rStyle w:val="211pt"/>
          <w:rFonts w:eastAsiaTheme="minorHAnsi"/>
          <w:sz w:val="24"/>
          <w:szCs w:val="24"/>
        </w:rPr>
        <w:t>;</w:t>
      </w:r>
    </w:p>
    <w:p w14:paraId="2D37666D"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sz w:val="24"/>
          <w:szCs w:val="24"/>
        </w:rPr>
        <w:t>- Закон Иркутской области от 23.07.2008 N 59-оз (ред. от 19.12.2017) "О градостроительной деятельности в Иркутской области";</w:t>
      </w:r>
    </w:p>
    <w:p w14:paraId="41612B9B"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sz w:val="24"/>
          <w:szCs w:val="24"/>
        </w:rPr>
        <w:t>- Приказ Минэкономразв</w:t>
      </w:r>
      <w:r w:rsidR="007B3704" w:rsidRPr="000403FD">
        <w:rPr>
          <w:rFonts w:ascii="Times New Roman" w:hAnsi="Times New Roman"/>
          <w:sz w:val="24"/>
          <w:szCs w:val="24"/>
        </w:rPr>
        <w:t>ития России от 09.01.2018 N 10 «</w:t>
      </w:r>
      <w:r w:rsidRPr="000403FD">
        <w:rPr>
          <w:rFonts w:ascii="Times New Roman" w:hAnsi="Times New Roman"/>
          <w:sz w:val="24"/>
          <w:szCs w:val="24"/>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w:t>
      </w:r>
      <w:r w:rsidR="007B3704" w:rsidRPr="000403FD">
        <w:rPr>
          <w:rFonts w:ascii="Times New Roman" w:hAnsi="Times New Roman"/>
          <w:sz w:val="24"/>
          <w:szCs w:val="24"/>
        </w:rPr>
        <w:t>ссии от 7 декабря 2016 г. N 793»</w:t>
      </w:r>
      <w:r w:rsidRPr="000403FD">
        <w:rPr>
          <w:rFonts w:ascii="Times New Roman" w:hAnsi="Times New Roman"/>
          <w:sz w:val="24"/>
          <w:szCs w:val="24"/>
        </w:rPr>
        <w:t>;</w:t>
      </w:r>
    </w:p>
    <w:p w14:paraId="47D2A224"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sz w:val="24"/>
          <w:szCs w:val="24"/>
        </w:rPr>
        <w:t>- Федеральный закон от 25.06.2002 N 73-ФЗ (ред. от 29.12.2017) "Об объектах культурного наследия (памятниках истории и культуры) народов Российской Федерации";</w:t>
      </w:r>
    </w:p>
    <w:p w14:paraId="76A307D5"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sz w:val="24"/>
          <w:szCs w:val="24"/>
        </w:rPr>
        <w:t>- Федеральный закон от 01.05.1999 N 94-ФЗ (ред. от 28.06.2014) "Об охране озера Байкал";</w:t>
      </w:r>
    </w:p>
    <w:p w14:paraId="67705E87"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sz w:val="24"/>
          <w:szCs w:val="24"/>
        </w:rPr>
        <w:t>- Распоряжение Правительства РФ от 27.11.2006 N 1641-р «О границах Байкальской природной территории»;</w:t>
      </w:r>
    </w:p>
    <w:p w14:paraId="5CE74D76"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sz w:val="24"/>
          <w:szCs w:val="24"/>
        </w:rPr>
        <w:t>- Распоряжение Правительства РФ от 05.03.2015 N 368-р (ред. от 26.03.2018) «Об утверждении границ водоохранной и рыбоохранной зон озера Байкал»;</w:t>
      </w:r>
    </w:p>
    <w:p w14:paraId="3093A1B4"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sz w:val="24"/>
          <w:szCs w:val="24"/>
        </w:rPr>
        <w:t xml:space="preserve">- СНиП 11-04-2003 Инструкция о порядке разработки, согласования, экспертизы и утверждения градостроительной документации (в части не противоречащей ГК РФ); </w:t>
      </w:r>
    </w:p>
    <w:p w14:paraId="2AAF3735" w14:textId="77777777" w:rsidR="006204C3" w:rsidRPr="000403FD" w:rsidRDefault="006204C3" w:rsidP="006204C3">
      <w:pPr>
        <w:pStyle w:val="ad"/>
        <w:suppressAutoHyphens/>
        <w:ind w:firstLine="709"/>
        <w:jc w:val="both"/>
        <w:rPr>
          <w:rFonts w:ascii="Times New Roman" w:hAnsi="Times New Roman"/>
          <w:bCs/>
          <w:sz w:val="24"/>
          <w:szCs w:val="24"/>
          <w:lang w:eastAsia="en-US"/>
        </w:rPr>
      </w:pPr>
      <w:r w:rsidRPr="000403FD">
        <w:rPr>
          <w:rFonts w:ascii="Times New Roman" w:hAnsi="Times New Roman"/>
          <w:sz w:val="24"/>
          <w:szCs w:val="24"/>
        </w:rPr>
        <w:t xml:space="preserve">- </w:t>
      </w:r>
      <w:r w:rsidRPr="000403FD">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p>
    <w:p w14:paraId="1EE5A44D" w14:textId="77777777" w:rsidR="006204C3" w:rsidRPr="000403FD" w:rsidRDefault="006204C3" w:rsidP="006204C3">
      <w:pPr>
        <w:spacing w:after="0" w:line="240" w:lineRule="auto"/>
        <w:ind w:firstLine="709"/>
        <w:jc w:val="both"/>
        <w:rPr>
          <w:rFonts w:ascii="Times New Roman" w:hAnsi="Times New Roman" w:cs="Times New Roman"/>
          <w:color w:val="000000"/>
          <w:sz w:val="24"/>
          <w:szCs w:val="24"/>
        </w:rPr>
      </w:pPr>
      <w:r w:rsidRPr="000403FD">
        <w:rPr>
          <w:rFonts w:ascii="Times New Roman" w:hAnsi="Times New Roman" w:cs="Times New Roman"/>
          <w:color w:val="000000"/>
          <w:sz w:val="24"/>
          <w:szCs w:val="24"/>
        </w:rPr>
        <w:t>- СанПиН 2.1.4.1110-02 «Зоны санитарной охраны источников водоснабжения и водопроводов питьевого назначения»;</w:t>
      </w:r>
    </w:p>
    <w:p w14:paraId="6ADCF2B7" w14:textId="77777777" w:rsidR="006204C3" w:rsidRPr="000403FD" w:rsidRDefault="006204C3" w:rsidP="006204C3">
      <w:pPr>
        <w:spacing w:after="0" w:line="240" w:lineRule="auto"/>
        <w:ind w:firstLine="709"/>
        <w:jc w:val="both"/>
        <w:rPr>
          <w:rFonts w:ascii="Times New Roman" w:hAnsi="Times New Roman" w:cs="Times New Roman"/>
          <w:color w:val="000000"/>
          <w:sz w:val="24"/>
          <w:szCs w:val="24"/>
        </w:rPr>
      </w:pPr>
      <w:r w:rsidRPr="000403FD">
        <w:rPr>
          <w:rFonts w:ascii="Times New Roman" w:hAnsi="Times New Roman" w:cs="Times New Roman"/>
          <w:color w:val="000000"/>
          <w:sz w:val="24"/>
          <w:szCs w:val="24"/>
        </w:rPr>
        <w:t>- СП 2.1.5.1059-01 «Гигиенические требования к охране подземных вод от загрязнения»;</w:t>
      </w:r>
    </w:p>
    <w:p w14:paraId="39584107"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bCs/>
          <w:sz w:val="24"/>
          <w:szCs w:val="24"/>
        </w:rPr>
        <w:lastRenderedPageBreak/>
        <w:t xml:space="preserve">- </w:t>
      </w:r>
      <w:r w:rsidRPr="000403FD">
        <w:rPr>
          <w:rFonts w:ascii="Times New Roman" w:hAnsi="Times New Roman"/>
          <w:sz w:val="24"/>
          <w:szCs w:val="24"/>
        </w:rPr>
        <w:t>СП 42.13330.2016 Градостроительство. Планировка и застройка городских и сельских поселений. Актуализированная редакция СНиП 2.07.01-89*;</w:t>
      </w:r>
    </w:p>
    <w:p w14:paraId="09C38EC6"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sz w:val="24"/>
          <w:szCs w:val="24"/>
        </w:rPr>
        <w:t xml:space="preserve">- Местные нормативы градостроительного проектирования </w:t>
      </w:r>
      <w:proofErr w:type="spellStart"/>
      <w:r w:rsidR="004A54AE"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утвержденные решением Думы </w:t>
      </w:r>
      <w:proofErr w:type="spellStart"/>
      <w:r w:rsidR="004A54AE"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от 30.06.2015г. №17-3 </w:t>
      </w:r>
      <w:proofErr w:type="spellStart"/>
      <w:r w:rsidRPr="000403FD">
        <w:rPr>
          <w:rFonts w:ascii="Times New Roman" w:hAnsi="Times New Roman"/>
          <w:sz w:val="24"/>
          <w:szCs w:val="24"/>
        </w:rPr>
        <w:t>сд</w:t>
      </w:r>
      <w:proofErr w:type="spellEnd"/>
      <w:r w:rsidRPr="000403FD">
        <w:rPr>
          <w:rFonts w:ascii="Times New Roman" w:hAnsi="Times New Roman"/>
          <w:sz w:val="24"/>
          <w:szCs w:val="24"/>
        </w:rPr>
        <w:t>;</w:t>
      </w:r>
    </w:p>
    <w:p w14:paraId="2E49049E" w14:textId="77777777" w:rsidR="006204C3" w:rsidRPr="000403FD" w:rsidRDefault="006204C3" w:rsidP="006204C3">
      <w:pPr>
        <w:pStyle w:val="ad"/>
        <w:suppressAutoHyphens/>
        <w:ind w:firstLine="709"/>
        <w:jc w:val="both"/>
        <w:rPr>
          <w:rFonts w:ascii="Times New Roman" w:hAnsi="Times New Roman"/>
          <w:sz w:val="24"/>
          <w:szCs w:val="24"/>
        </w:rPr>
      </w:pPr>
      <w:r w:rsidRPr="000403FD">
        <w:rPr>
          <w:rFonts w:ascii="Times New Roman" w:hAnsi="Times New Roman"/>
          <w:sz w:val="24"/>
          <w:szCs w:val="24"/>
        </w:rPr>
        <w:t>- Региональные нормативы градостроительного проектирования Иркутской области;</w:t>
      </w:r>
    </w:p>
    <w:p w14:paraId="4242EE33" w14:textId="77777777" w:rsidR="006204C3" w:rsidRPr="000403FD" w:rsidRDefault="006204C3" w:rsidP="006204C3">
      <w:pPr>
        <w:pStyle w:val="ad"/>
        <w:suppressAutoHyphens/>
        <w:ind w:firstLine="709"/>
        <w:jc w:val="both"/>
        <w:rPr>
          <w:rStyle w:val="211pt"/>
          <w:rFonts w:eastAsiaTheme="minorHAnsi"/>
          <w:sz w:val="24"/>
          <w:szCs w:val="24"/>
        </w:rPr>
      </w:pPr>
      <w:r w:rsidRPr="000403FD">
        <w:rPr>
          <w:rFonts w:ascii="Times New Roman" w:hAnsi="Times New Roman"/>
          <w:sz w:val="24"/>
          <w:szCs w:val="24"/>
        </w:rPr>
        <w:t xml:space="preserve">- </w:t>
      </w:r>
      <w:r w:rsidRPr="000403FD">
        <w:rPr>
          <w:rStyle w:val="211pt"/>
          <w:rFonts w:eastAsiaTheme="minorHAnsi"/>
          <w:sz w:val="24"/>
          <w:szCs w:val="24"/>
        </w:rPr>
        <w:t xml:space="preserve">другие нормативные документы, в том числе местные, </w:t>
      </w:r>
    </w:p>
    <w:p w14:paraId="1CB8FB56" w14:textId="77777777" w:rsidR="006204C3" w:rsidRPr="000403FD" w:rsidRDefault="006204C3" w:rsidP="006204C3">
      <w:pPr>
        <w:pStyle w:val="ad"/>
        <w:suppressAutoHyphens/>
        <w:ind w:firstLine="709"/>
        <w:jc w:val="both"/>
        <w:rPr>
          <w:rStyle w:val="211pt"/>
          <w:rFonts w:eastAsiaTheme="minorHAnsi"/>
          <w:sz w:val="24"/>
          <w:szCs w:val="24"/>
          <w:u w:val="single"/>
        </w:rPr>
      </w:pPr>
    </w:p>
    <w:p w14:paraId="7F8EDFCA" w14:textId="77777777" w:rsidR="006204C3" w:rsidRPr="000403FD" w:rsidRDefault="006204C3" w:rsidP="006204C3">
      <w:pPr>
        <w:pStyle w:val="ad"/>
        <w:suppressAutoHyphens/>
        <w:ind w:firstLine="709"/>
        <w:jc w:val="both"/>
        <w:rPr>
          <w:rFonts w:ascii="Times New Roman" w:hAnsi="Times New Roman"/>
          <w:bCs/>
          <w:sz w:val="24"/>
          <w:szCs w:val="24"/>
          <w:u w:val="single"/>
        </w:rPr>
      </w:pPr>
      <w:r w:rsidRPr="000403FD">
        <w:rPr>
          <w:rStyle w:val="211pt"/>
          <w:rFonts w:eastAsiaTheme="minorHAnsi"/>
          <w:sz w:val="24"/>
          <w:szCs w:val="24"/>
          <w:u w:val="single"/>
        </w:rPr>
        <w:t>При подготовке проекта у</w:t>
      </w:r>
      <w:r w:rsidRPr="000403FD">
        <w:rPr>
          <w:rFonts w:ascii="Times New Roman" w:hAnsi="Times New Roman"/>
          <w:bCs/>
          <w:sz w:val="24"/>
          <w:szCs w:val="24"/>
          <w:u w:val="single"/>
        </w:rPr>
        <w:t>читывалась следующая градостроительная документация:</w:t>
      </w:r>
    </w:p>
    <w:p w14:paraId="272C4883" w14:textId="77777777" w:rsidR="006204C3" w:rsidRPr="000403FD" w:rsidRDefault="006204C3" w:rsidP="006204C3">
      <w:pPr>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 Схема территориального планирования Российской Федерации в области транспорта;</w:t>
      </w:r>
    </w:p>
    <w:p w14:paraId="68E69471" w14:textId="77777777" w:rsidR="006204C3" w:rsidRPr="000403FD" w:rsidRDefault="006204C3" w:rsidP="006204C3">
      <w:pPr>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 Схема территориального планирования Российской Федерации в области транспорта (в части трубопроводного транспорта);</w:t>
      </w:r>
    </w:p>
    <w:p w14:paraId="70D99E7F" w14:textId="77777777" w:rsidR="006204C3" w:rsidRPr="000403FD" w:rsidRDefault="006204C3" w:rsidP="006204C3">
      <w:pPr>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 Схема территориального планирования Российской Федерации в области энергетики;</w:t>
      </w:r>
    </w:p>
    <w:p w14:paraId="67A25A1B" w14:textId="77777777" w:rsidR="006204C3" w:rsidRPr="000403FD" w:rsidRDefault="006204C3" w:rsidP="006204C3">
      <w:pPr>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 Схема территориального планирования Российской Федерации в области высшего профессионального образования;</w:t>
      </w:r>
    </w:p>
    <w:p w14:paraId="5A67B445" w14:textId="77777777" w:rsidR="006204C3" w:rsidRPr="000403FD" w:rsidRDefault="006204C3" w:rsidP="006204C3">
      <w:pPr>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 Схема территориального планирования Российской Федерации в области здравоохранения;</w:t>
      </w:r>
    </w:p>
    <w:p w14:paraId="577B9B93" w14:textId="53A65743" w:rsidR="006204C3" w:rsidRPr="000403FD" w:rsidRDefault="006204C3" w:rsidP="006204C3">
      <w:pPr>
        <w:suppressAutoHyphens/>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 xml:space="preserve">- Схема территориального планирования Иркутской области (утвержденная Постановлением Правительства Иркутской области № 607-пп от 02.11.2012г. «Об утверждении Схемы территориального планирования Иркутской области»), </w:t>
      </w:r>
      <w:r w:rsidR="000403FD" w:rsidRPr="000403FD">
        <w:rPr>
          <w:rFonts w:ascii="Times New Roman" w:hAnsi="Times New Roman" w:cs="Times New Roman"/>
          <w:bCs/>
          <w:sz w:val="24"/>
          <w:szCs w:val="24"/>
        </w:rPr>
        <w:t>внесение изменений в схему территориального планирования Иркутской области (утвержденной Постановлением Правительства Иркутской области №355-пп от 23.07.2015 г.), Постановлением Иркутской области от 06.03.2019 г. № 203-пп о «Внесении изменений в схему территориального планирования Иркутской области»;</w:t>
      </w:r>
      <w:r w:rsidRPr="000403FD">
        <w:rPr>
          <w:rFonts w:ascii="Times New Roman" w:hAnsi="Times New Roman" w:cs="Times New Roman"/>
          <w:bCs/>
          <w:sz w:val="24"/>
          <w:szCs w:val="24"/>
        </w:rPr>
        <w:t>;</w:t>
      </w:r>
    </w:p>
    <w:p w14:paraId="3C0C2E72" w14:textId="77777777" w:rsidR="006204C3" w:rsidRPr="000403FD" w:rsidRDefault="006204C3" w:rsidP="006204C3">
      <w:pPr>
        <w:suppressAutoHyphens/>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 xml:space="preserve">- </w:t>
      </w:r>
      <w:bookmarkStart w:id="11" w:name="_Hlk43635597"/>
      <w:r w:rsidRPr="000403FD">
        <w:rPr>
          <w:rFonts w:ascii="Times New Roman" w:hAnsi="Times New Roman" w:cs="Times New Roman"/>
          <w:bCs/>
          <w:sz w:val="24"/>
          <w:szCs w:val="24"/>
        </w:rPr>
        <w:t xml:space="preserve">Схема территориального планирования муниципального образования </w:t>
      </w:r>
      <w:proofErr w:type="spellStart"/>
      <w:r w:rsidRPr="000403FD">
        <w:rPr>
          <w:rFonts w:ascii="Times New Roman" w:hAnsi="Times New Roman" w:cs="Times New Roman"/>
          <w:bCs/>
          <w:sz w:val="24"/>
          <w:szCs w:val="24"/>
        </w:rPr>
        <w:t>Слюдянский</w:t>
      </w:r>
      <w:proofErr w:type="spellEnd"/>
      <w:r w:rsidRPr="000403FD">
        <w:rPr>
          <w:rFonts w:ascii="Times New Roman" w:hAnsi="Times New Roman" w:cs="Times New Roman"/>
          <w:bCs/>
          <w:sz w:val="24"/>
          <w:szCs w:val="24"/>
        </w:rPr>
        <w:t xml:space="preserve"> район Иркутской области, утвержденная решением Думы муниципального образования </w:t>
      </w:r>
      <w:proofErr w:type="spellStart"/>
      <w:r w:rsidRPr="000403FD">
        <w:rPr>
          <w:rFonts w:ascii="Times New Roman" w:hAnsi="Times New Roman" w:cs="Times New Roman"/>
          <w:bCs/>
          <w:sz w:val="24"/>
          <w:szCs w:val="24"/>
        </w:rPr>
        <w:t>Слюдянский</w:t>
      </w:r>
      <w:proofErr w:type="spellEnd"/>
      <w:r w:rsidRPr="000403FD">
        <w:rPr>
          <w:rFonts w:ascii="Times New Roman" w:hAnsi="Times New Roman" w:cs="Times New Roman"/>
          <w:bCs/>
          <w:sz w:val="24"/>
          <w:szCs w:val="24"/>
        </w:rPr>
        <w:t xml:space="preserve"> район № 68-</w:t>
      </w:r>
      <w:r w:rsidRPr="000403FD">
        <w:rPr>
          <w:rFonts w:ascii="Times New Roman" w:hAnsi="Times New Roman" w:cs="Times New Roman"/>
          <w:bCs/>
          <w:sz w:val="24"/>
          <w:szCs w:val="24"/>
          <w:lang w:val="en-US"/>
        </w:rPr>
        <w:t>V</w:t>
      </w:r>
      <w:r w:rsidRPr="000403FD">
        <w:rPr>
          <w:rFonts w:ascii="Times New Roman" w:hAnsi="Times New Roman" w:cs="Times New Roman"/>
          <w:bCs/>
          <w:sz w:val="24"/>
          <w:szCs w:val="24"/>
        </w:rPr>
        <w:t>-</w:t>
      </w:r>
      <w:proofErr w:type="spellStart"/>
      <w:r w:rsidRPr="000403FD">
        <w:rPr>
          <w:rFonts w:ascii="Times New Roman" w:hAnsi="Times New Roman" w:cs="Times New Roman"/>
          <w:bCs/>
          <w:sz w:val="24"/>
          <w:szCs w:val="24"/>
        </w:rPr>
        <w:t>рд</w:t>
      </w:r>
      <w:proofErr w:type="spellEnd"/>
      <w:r w:rsidRPr="000403FD">
        <w:rPr>
          <w:rFonts w:ascii="Times New Roman" w:hAnsi="Times New Roman" w:cs="Times New Roman"/>
          <w:bCs/>
          <w:sz w:val="24"/>
          <w:szCs w:val="24"/>
        </w:rPr>
        <w:t xml:space="preserve"> от 27.12.2012г.;</w:t>
      </w:r>
    </w:p>
    <w:bookmarkEnd w:id="11"/>
    <w:p w14:paraId="3A5E8F4D" w14:textId="77777777" w:rsidR="006204C3" w:rsidRPr="000403FD" w:rsidRDefault="006204C3" w:rsidP="006204C3">
      <w:pPr>
        <w:spacing w:after="0" w:line="240" w:lineRule="auto"/>
        <w:ind w:firstLine="709"/>
        <w:jc w:val="both"/>
        <w:rPr>
          <w:rStyle w:val="211pt"/>
          <w:rFonts w:eastAsiaTheme="minorHAnsi"/>
        </w:rPr>
      </w:pPr>
      <w:r w:rsidRPr="000403FD">
        <w:rPr>
          <w:bCs/>
        </w:rPr>
        <w:t xml:space="preserve">- </w:t>
      </w:r>
      <w:r w:rsidRPr="000403FD">
        <w:rPr>
          <w:rStyle w:val="211pt"/>
          <w:rFonts w:eastAsiaTheme="minorHAnsi"/>
        </w:rPr>
        <w:t xml:space="preserve">Генеральный план </w:t>
      </w:r>
      <w:proofErr w:type="spellStart"/>
      <w:r w:rsidRPr="000403FD">
        <w:rPr>
          <w:rFonts w:ascii="Times New Roman" w:hAnsi="Times New Roman"/>
          <w:sz w:val="24"/>
          <w:szCs w:val="24"/>
        </w:rPr>
        <w:t>Новоснежнинского</w:t>
      </w:r>
      <w:proofErr w:type="spellEnd"/>
      <w:r w:rsidRPr="000403FD">
        <w:rPr>
          <w:rStyle w:val="211pt"/>
          <w:rFonts w:eastAsiaTheme="minorHAnsi"/>
        </w:rPr>
        <w:t xml:space="preserve"> муниципального образования </w:t>
      </w:r>
      <w:proofErr w:type="spellStart"/>
      <w:r w:rsidRPr="000403FD">
        <w:rPr>
          <w:rStyle w:val="211pt"/>
          <w:rFonts w:eastAsiaTheme="minorHAnsi"/>
        </w:rPr>
        <w:t>Слюдянского</w:t>
      </w:r>
      <w:proofErr w:type="spellEnd"/>
      <w:r w:rsidRPr="000403FD">
        <w:rPr>
          <w:rStyle w:val="211pt"/>
          <w:rFonts w:eastAsiaTheme="minorHAnsi"/>
        </w:rPr>
        <w:t xml:space="preserve"> района Иркутской области</w:t>
      </w:r>
      <w:r w:rsidR="004A54AE" w:rsidRPr="000403FD">
        <w:rPr>
          <w:rStyle w:val="211pt"/>
          <w:rFonts w:eastAsiaTheme="minorHAnsi"/>
        </w:rPr>
        <w:t>,</w:t>
      </w:r>
      <w:r w:rsidR="004A54AE" w:rsidRPr="000403FD">
        <w:rPr>
          <w:rFonts w:ascii="Times New Roman" w:hAnsi="Times New Roman" w:cs="Times New Roman"/>
          <w:color w:val="000000"/>
          <w:sz w:val="24"/>
          <w:szCs w:val="24"/>
        </w:rPr>
        <w:t xml:space="preserve"> утвержденного Решением </w:t>
      </w:r>
      <w:r w:rsidR="004A54AE" w:rsidRPr="000403FD">
        <w:rPr>
          <w:rFonts w:ascii="Times New Roman" w:hAnsi="Times New Roman" w:cs="Times New Roman"/>
          <w:sz w:val="24"/>
          <w:szCs w:val="24"/>
        </w:rPr>
        <w:t xml:space="preserve">Думы </w:t>
      </w:r>
      <w:proofErr w:type="spellStart"/>
      <w:r w:rsidR="004A54AE" w:rsidRPr="000403FD">
        <w:rPr>
          <w:rFonts w:ascii="Times New Roman" w:hAnsi="Times New Roman" w:cs="Times New Roman"/>
          <w:sz w:val="24"/>
          <w:szCs w:val="24"/>
        </w:rPr>
        <w:t>Новоснежнинского</w:t>
      </w:r>
      <w:proofErr w:type="spellEnd"/>
      <w:r w:rsidR="004A54AE" w:rsidRPr="000403FD">
        <w:rPr>
          <w:rFonts w:ascii="Times New Roman" w:hAnsi="Times New Roman" w:cs="Times New Roman"/>
          <w:sz w:val="24"/>
          <w:szCs w:val="24"/>
        </w:rPr>
        <w:t xml:space="preserve"> сельского поселения от 27 декабря 2013г. №39-3сд</w:t>
      </w:r>
      <w:r w:rsidRPr="000403FD">
        <w:rPr>
          <w:rStyle w:val="211pt"/>
          <w:rFonts w:eastAsiaTheme="minorHAnsi"/>
        </w:rPr>
        <w:t>;</w:t>
      </w:r>
    </w:p>
    <w:p w14:paraId="58AC462D" w14:textId="77777777" w:rsidR="004A54AE" w:rsidRPr="000403FD" w:rsidRDefault="004A54AE" w:rsidP="004A54AE">
      <w:pPr>
        <w:spacing w:after="0" w:line="240" w:lineRule="auto"/>
        <w:ind w:firstLine="709"/>
        <w:jc w:val="both"/>
        <w:rPr>
          <w:rStyle w:val="211pt"/>
          <w:rFonts w:eastAsiaTheme="minorHAnsi"/>
        </w:rPr>
      </w:pPr>
      <w:r w:rsidRPr="000403FD">
        <w:rPr>
          <w:rStyle w:val="211pt"/>
          <w:rFonts w:eastAsiaTheme="minorHAnsi"/>
        </w:rPr>
        <w:t xml:space="preserve">- Внесение изменений в генеральный план </w:t>
      </w:r>
      <w:proofErr w:type="spellStart"/>
      <w:r w:rsidRPr="000403FD">
        <w:rPr>
          <w:rFonts w:ascii="Times New Roman" w:hAnsi="Times New Roman"/>
          <w:sz w:val="24"/>
          <w:szCs w:val="24"/>
        </w:rPr>
        <w:t>Новоснежнинского</w:t>
      </w:r>
      <w:proofErr w:type="spellEnd"/>
      <w:r w:rsidRPr="000403FD">
        <w:rPr>
          <w:rStyle w:val="211pt"/>
          <w:rFonts w:eastAsiaTheme="minorHAnsi"/>
        </w:rPr>
        <w:t xml:space="preserve"> муниципального образования </w:t>
      </w:r>
      <w:proofErr w:type="spellStart"/>
      <w:r w:rsidRPr="000403FD">
        <w:rPr>
          <w:rStyle w:val="211pt"/>
          <w:rFonts w:eastAsiaTheme="minorHAnsi"/>
        </w:rPr>
        <w:t>Слюдянского</w:t>
      </w:r>
      <w:proofErr w:type="spellEnd"/>
      <w:r w:rsidRPr="000403FD">
        <w:rPr>
          <w:rStyle w:val="211pt"/>
          <w:rFonts w:eastAsiaTheme="minorHAnsi"/>
        </w:rPr>
        <w:t xml:space="preserve"> района Иркутской области,</w:t>
      </w:r>
      <w:r w:rsidRPr="000403FD">
        <w:rPr>
          <w:rFonts w:ascii="Times New Roman" w:hAnsi="Times New Roman" w:cs="Times New Roman"/>
          <w:color w:val="000000"/>
          <w:sz w:val="24"/>
          <w:szCs w:val="24"/>
        </w:rPr>
        <w:t xml:space="preserve"> утвержденного Решением </w:t>
      </w:r>
      <w:r w:rsidRPr="000403FD">
        <w:rPr>
          <w:rFonts w:ascii="Times New Roman" w:hAnsi="Times New Roman" w:cs="Times New Roman"/>
          <w:sz w:val="24"/>
          <w:szCs w:val="24"/>
        </w:rPr>
        <w:t xml:space="preserve">Думы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сельского поселения от 22.10. 2015г. №27-3сд</w:t>
      </w:r>
      <w:r w:rsidRPr="000403FD">
        <w:rPr>
          <w:rStyle w:val="211pt"/>
          <w:rFonts w:eastAsiaTheme="minorHAnsi"/>
        </w:rPr>
        <w:t>;</w:t>
      </w:r>
    </w:p>
    <w:p w14:paraId="640D17F1" w14:textId="2F6E8061" w:rsidR="006204C3" w:rsidRDefault="006204C3" w:rsidP="006204C3">
      <w:pPr>
        <w:spacing w:after="0" w:line="240" w:lineRule="auto"/>
        <w:ind w:firstLine="709"/>
        <w:jc w:val="both"/>
        <w:rPr>
          <w:rStyle w:val="211pt"/>
          <w:rFonts w:eastAsiaTheme="minorHAnsi"/>
        </w:rPr>
      </w:pPr>
      <w:r w:rsidRPr="000403FD">
        <w:rPr>
          <w:rStyle w:val="211pt"/>
          <w:rFonts w:eastAsiaTheme="minorHAnsi"/>
        </w:rPr>
        <w:t xml:space="preserve">- Правила землепользования и застройки </w:t>
      </w:r>
      <w:proofErr w:type="spellStart"/>
      <w:r w:rsidRPr="000403FD">
        <w:rPr>
          <w:rFonts w:ascii="Times New Roman" w:hAnsi="Times New Roman"/>
          <w:sz w:val="24"/>
          <w:szCs w:val="24"/>
        </w:rPr>
        <w:t>Новоснежнинского</w:t>
      </w:r>
      <w:proofErr w:type="spellEnd"/>
      <w:r w:rsidRPr="000403FD">
        <w:rPr>
          <w:rStyle w:val="211pt"/>
          <w:rFonts w:eastAsiaTheme="minorHAnsi"/>
        </w:rPr>
        <w:t xml:space="preserve"> муниципального образования </w:t>
      </w:r>
      <w:proofErr w:type="spellStart"/>
      <w:r w:rsidRPr="000403FD">
        <w:rPr>
          <w:rStyle w:val="211pt"/>
          <w:rFonts w:eastAsiaTheme="minorHAnsi"/>
        </w:rPr>
        <w:t>Слюдянского</w:t>
      </w:r>
      <w:proofErr w:type="spellEnd"/>
      <w:r w:rsidRPr="000403FD">
        <w:rPr>
          <w:rStyle w:val="211pt"/>
          <w:rFonts w:eastAsiaTheme="minorHAnsi"/>
        </w:rPr>
        <w:t xml:space="preserve"> района Иркутской области;</w:t>
      </w:r>
    </w:p>
    <w:p w14:paraId="169A03A2" w14:textId="1B0D0415" w:rsidR="000403FD" w:rsidRPr="000403FD" w:rsidRDefault="000403FD" w:rsidP="000403FD">
      <w:pPr>
        <w:pStyle w:val="ad"/>
        <w:suppressAutoHyphens/>
        <w:ind w:firstLine="709"/>
        <w:jc w:val="both"/>
        <w:rPr>
          <w:rFonts w:ascii="Times New Roman" w:hAnsi="Times New Roman"/>
          <w:sz w:val="24"/>
          <w:szCs w:val="24"/>
        </w:rPr>
      </w:pPr>
      <w:r w:rsidRPr="000403FD">
        <w:rPr>
          <w:rStyle w:val="211pt"/>
          <w:rFonts w:eastAsiaTheme="minorHAnsi"/>
        </w:rPr>
        <w:t xml:space="preserve">- </w:t>
      </w:r>
      <w:r w:rsidRPr="000403FD">
        <w:rPr>
          <w:rFonts w:ascii="Times New Roman" w:hAnsi="Times New Roman"/>
          <w:sz w:val="24"/>
          <w:szCs w:val="24"/>
        </w:rPr>
        <w:t xml:space="preserve">- Местные нормативы градостроительного проектирования </w:t>
      </w:r>
      <w:proofErr w:type="spellStart"/>
      <w:r w:rsidRPr="000403FD">
        <w:rPr>
          <w:rFonts w:ascii="Times New Roman" w:hAnsi="Times New Roman"/>
          <w:bCs/>
          <w:sz w:val="24"/>
          <w:szCs w:val="24"/>
        </w:rPr>
        <w:t>Новоснежнинского</w:t>
      </w:r>
      <w:proofErr w:type="spellEnd"/>
      <w:r w:rsidRPr="000403FD">
        <w:rPr>
          <w:rFonts w:ascii="Times New Roman" w:hAnsi="Times New Roman"/>
          <w:bCs/>
          <w:sz w:val="24"/>
          <w:szCs w:val="24"/>
        </w:rPr>
        <w:t xml:space="preserve"> муниципального образования</w:t>
      </w:r>
      <w:r w:rsidRPr="000403FD">
        <w:rPr>
          <w:rFonts w:ascii="Times New Roman" w:hAnsi="Times New Roman"/>
          <w:sz w:val="24"/>
          <w:szCs w:val="24"/>
        </w:rPr>
        <w:t>;</w:t>
      </w:r>
    </w:p>
    <w:p w14:paraId="2D8A2842" w14:textId="77777777" w:rsidR="000403FD" w:rsidRPr="000403FD" w:rsidRDefault="000403FD" w:rsidP="000403FD">
      <w:pPr>
        <w:pStyle w:val="ad"/>
        <w:suppressAutoHyphens/>
        <w:ind w:firstLine="709"/>
        <w:jc w:val="both"/>
        <w:rPr>
          <w:rFonts w:ascii="Times New Roman" w:hAnsi="Times New Roman"/>
          <w:sz w:val="24"/>
          <w:szCs w:val="24"/>
        </w:rPr>
      </w:pPr>
      <w:r w:rsidRPr="000403FD">
        <w:rPr>
          <w:rFonts w:ascii="Times New Roman" w:hAnsi="Times New Roman"/>
          <w:sz w:val="24"/>
          <w:szCs w:val="24"/>
        </w:rPr>
        <w:t>- Региональные нормативы градостроительного проектирования Иркутской области;</w:t>
      </w:r>
    </w:p>
    <w:p w14:paraId="28372D9E" w14:textId="77777777" w:rsidR="000403FD" w:rsidRPr="000403FD" w:rsidRDefault="000403FD" w:rsidP="000403FD">
      <w:pPr>
        <w:pStyle w:val="ad"/>
        <w:suppressAutoHyphens/>
        <w:ind w:firstLine="709"/>
        <w:jc w:val="both"/>
        <w:rPr>
          <w:rStyle w:val="211pt"/>
          <w:rFonts w:eastAsiaTheme="minorHAnsi"/>
          <w:sz w:val="24"/>
          <w:szCs w:val="24"/>
        </w:rPr>
      </w:pPr>
      <w:r w:rsidRPr="000403FD">
        <w:rPr>
          <w:rFonts w:ascii="Times New Roman" w:hAnsi="Times New Roman"/>
          <w:sz w:val="24"/>
          <w:szCs w:val="24"/>
        </w:rPr>
        <w:t xml:space="preserve">- </w:t>
      </w:r>
      <w:r w:rsidRPr="000403FD">
        <w:rPr>
          <w:rStyle w:val="211pt"/>
          <w:rFonts w:eastAsiaTheme="minorHAnsi"/>
          <w:sz w:val="24"/>
          <w:szCs w:val="24"/>
        </w:rPr>
        <w:t xml:space="preserve">другие нормативные документы, в том числе местные, </w:t>
      </w:r>
    </w:p>
    <w:p w14:paraId="30CE3EB5" w14:textId="77777777" w:rsidR="000403FD" w:rsidRDefault="000403FD" w:rsidP="000403FD">
      <w:pPr>
        <w:spacing w:after="0" w:line="240" w:lineRule="auto"/>
        <w:ind w:firstLine="709"/>
        <w:jc w:val="both"/>
        <w:rPr>
          <w:u w:val="single"/>
        </w:rPr>
      </w:pPr>
    </w:p>
    <w:p w14:paraId="655C7275" w14:textId="15EC99A0" w:rsidR="006204C3" w:rsidRPr="000403FD" w:rsidRDefault="006204C3" w:rsidP="000403FD">
      <w:pPr>
        <w:spacing w:after="0" w:line="240" w:lineRule="auto"/>
        <w:ind w:firstLine="709"/>
        <w:jc w:val="both"/>
        <w:rPr>
          <w:rFonts w:ascii="Times New Roman" w:hAnsi="Times New Roman" w:cs="Times New Roman"/>
          <w:u w:val="single"/>
        </w:rPr>
      </w:pPr>
      <w:r w:rsidRPr="000403FD">
        <w:rPr>
          <w:rFonts w:ascii="Times New Roman" w:hAnsi="Times New Roman" w:cs="Times New Roman"/>
          <w:u w:val="single"/>
        </w:rPr>
        <w:t>Федеральные программы:</w:t>
      </w:r>
    </w:p>
    <w:p w14:paraId="269FE0A6" w14:textId="77777777" w:rsidR="006204C3" w:rsidRPr="000403FD" w:rsidRDefault="006204C3" w:rsidP="006204C3">
      <w:pPr>
        <w:pStyle w:val="af"/>
        <w:numPr>
          <w:ilvl w:val="0"/>
          <w:numId w:val="2"/>
        </w:numPr>
        <w:overflowPunct/>
        <w:autoSpaceDE/>
        <w:autoSpaceDN/>
        <w:adjustRightInd/>
        <w:spacing w:line="240" w:lineRule="auto"/>
        <w:ind w:left="0" w:firstLine="709"/>
      </w:pPr>
      <w:r w:rsidRPr="000403FD">
        <w:t>Концепция долгосрочного социально-экономического развития Российской Федерации до 2020 года;</w:t>
      </w:r>
    </w:p>
    <w:p w14:paraId="5E7A1A97" w14:textId="77777777" w:rsidR="006204C3" w:rsidRPr="000403FD" w:rsidRDefault="006204C3" w:rsidP="006204C3">
      <w:pPr>
        <w:pStyle w:val="af"/>
        <w:numPr>
          <w:ilvl w:val="0"/>
          <w:numId w:val="2"/>
        </w:numPr>
        <w:overflowPunct/>
        <w:autoSpaceDE/>
        <w:autoSpaceDN/>
        <w:adjustRightInd/>
        <w:spacing w:line="240" w:lineRule="auto"/>
        <w:ind w:left="0" w:firstLine="709"/>
        <w:rPr>
          <w:color w:val="000000"/>
        </w:rPr>
      </w:pPr>
      <w:r w:rsidRPr="000403FD">
        <w:t>Стратегия социально-экономического развития Дальнего Востока и Байкальского региона на период до 2025 года.</w:t>
      </w:r>
    </w:p>
    <w:p w14:paraId="0D5B0E57" w14:textId="77777777" w:rsidR="006204C3" w:rsidRPr="000403FD" w:rsidRDefault="006204C3" w:rsidP="006204C3">
      <w:pPr>
        <w:pStyle w:val="af"/>
        <w:numPr>
          <w:ilvl w:val="0"/>
          <w:numId w:val="2"/>
        </w:numPr>
        <w:overflowPunct/>
        <w:autoSpaceDE/>
        <w:autoSpaceDN/>
        <w:adjustRightInd/>
        <w:spacing w:line="240" w:lineRule="auto"/>
        <w:ind w:left="0" w:firstLine="709"/>
      </w:pPr>
      <w:r w:rsidRPr="000403FD">
        <w:t>Энергетическая стратегия Российской Федерации до 2035 года;</w:t>
      </w:r>
    </w:p>
    <w:p w14:paraId="7941E044" w14:textId="77777777" w:rsidR="006204C3" w:rsidRPr="000403FD" w:rsidRDefault="006204C3" w:rsidP="006204C3">
      <w:pPr>
        <w:pStyle w:val="af"/>
        <w:numPr>
          <w:ilvl w:val="0"/>
          <w:numId w:val="2"/>
        </w:numPr>
        <w:overflowPunct/>
        <w:autoSpaceDE/>
        <w:autoSpaceDN/>
        <w:adjustRightInd/>
        <w:spacing w:line="240" w:lineRule="auto"/>
        <w:ind w:left="0" w:firstLine="709"/>
      </w:pPr>
      <w:r w:rsidRPr="000403FD">
        <w:t>Стратегия развития лесного комплекса Российской Федерации до 2020 года;</w:t>
      </w:r>
    </w:p>
    <w:p w14:paraId="6F458789" w14:textId="77777777" w:rsidR="006204C3" w:rsidRPr="000403FD" w:rsidRDefault="006204C3" w:rsidP="006204C3">
      <w:pPr>
        <w:pStyle w:val="af"/>
        <w:numPr>
          <w:ilvl w:val="0"/>
          <w:numId w:val="2"/>
        </w:numPr>
        <w:overflowPunct/>
        <w:autoSpaceDE/>
        <w:autoSpaceDN/>
        <w:adjustRightInd/>
        <w:spacing w:line="240" w:lineRule="auto"/>
        <w:ind w:left="0" w:firstLine="709"/>
      </w:pPr>
      <w:r w:rsidRPr="000403FD">
        <w:t>Стратегия развития химической и нефтехимической промышленности Российской Федерации до 2035 года.</w:t>
      </w:r>
    </w:p>
    <w:p w14:paraId="596D9644" w14:textId="77777777" w:rsidR="006204C3" w:rsidRPr="000403FD" w:rsidRDefault="006204C3" w:rsidP="006204C3">
      <w:pPr>
        <w:pStyle w:val="af"/>
        <w:numPr>
          <w:ilvl w:val="0"/>
          <w:numId w:val="2"/>
        </w:numPr>
        <w:overflowPunct/>
        <w:autoSpaceDE/>
        <w:autoSpaceDN/>
        <w:adjustRightInd/>
        <w:spacing w:line="240" w:lineRule="auto"/>
        <w:ind w:left="0" w:firstLine="709"/>
      </w:pPr>
      <w:r w:rsidRPr="000403FD">
        <w:lastRenderedPageBreak/>
        <w:t>Указ «О национальных целях и стратегических задачах развития Российской Федерации на период до 2024 года» от 7 мая 2018 г.</w:t>
      </w:r>
    </w:p>
    <w:p w14:paraId="5C2AA683" w14:textId="77777777" w:rsidR="006204C3" w:rsidRPr="000403FD" w:rsidRDefault="006204C3" w:rsidP="006204C3">
      <w:pPr>
        <w:pStyle w:val="af"/>
        <w:spacing w:line="240" w:lineRule="auto"/>
        <w:ind w:left="709" w:firstLine="709"/>
      </w:pPr>
      <w:r w:rsidRPr="000403FD">
        <w:rPr>
          <w:u w:val="single"/>
        </w:rPr>
        <w:t xml:space="preserve">Целевые программы администрации муниципального образования </w:t>
      </w:r>
      <w:proofErr w:type="spellStart"/>
      <w:r w:rsidRPr="000403FD">
        <w:rPr>
          <w:u w:val="single"/>
        </w:rPr>
        <w:t>Слюдянский</w:t>
      </w:r>
      <w:proofErr w:type="spellEnd"/>
      <w:r w:rsidRPr="000403FD">
        <w:rPr>
          <w:u w:val="single"/>
        </w:rPr>
        <w:t xml:space="preserve"> район:</w:t>
      </w:r>
    </w:p>
    <w:p w14:paraId="6B42DA6F" w14:textId="77777777" w:rsidR="006204C3" w:rsidRPr="000403FD" w:rsidRDefault="006204C3" w:rsidP="006204C3">
      <w:pPr>
        <w:pStyle w:val="af"/>
        <w:numPr>
          <w:ilvl w:val="0"/>
          <w:numId w:val="3"/>
        </w:numPr>
        <w:spacing w:line="240" w:lineRule="auto"/>
        <w:ind w:left="0" w:firstLine="709"/>
      </w:pPr>
      <w:r w:rsidRPr="000403FD">
        <w:t>«</w:t>
      </w:r>
      <w:hyperlink r:id="rId10" w:tgtFrame="_blank" w:history="1">
        <w:r w:rsidRPr="000403FD">
          <w:t>Поддержка и развитие учреждений образования» от 29.12.2017 №769</w:t>
        </w:r>
      </w:hyperlink>
      <w:r w:rsidRPr="000403FD">
        <w:t>;</w:t>
      </w:r>
    </w:p>
    <w:p w14:paraId="7EC2D546" w14:textId="77777777" w:rsidR="006204C3" w:rsidRPr="000403FD" w:rsidRDefault="00441810" w:rsidP="006204C3">
      <w:pPr>
        <w:pStyle w:val="af"/>
        <w:numPr>
          <w:ilvl w:val="0"/>
          <w:numId w:val="3"/>
        </w:numPr>
        <w:spacing w:line="240" w:lineRule="auto"/>
        <w:ind w:left="0" w:firstLine="709"/>
      </w:pPr>
      <w:hyperlink r:id="rId11" w:tgtFrame="_blank" w:history="1">
        <w:r w:rsidR="006204C3" w:rsidRPr="000403FD">
          <w:t>«Охрана окружающей среды» от 26.02.2018 №126</w:t>
        </w:r>
      </w:hyperlink>
      <w:r w:rsidR="006204C3" w:rsidRPr="000403FD">
        <w:t>; </w:t>
      </w:r>
    </w:p>
    <w:p w14:paraId="137CCF80" w14:textId="77777777" w:rsidR="006204C3" w:rsidRPr="000403FD" w:rsidRDefault="006204C3" w:rsidP="006204C3">
      <w:pPr>
        <w:pStyle w:val="af"/>
        <w:numPr>
          <w:ilvl w:val="0"/>
          <w:numId w:val="3"/>
        </w:numPr>
        <w:spacing w:line="240" w:lineRule="auto"/>
        <w:ind w:left="0" w:firstLine="709"/>
      </w:pPr>
      <w:r w:rsidRPr="000403FD">
        <w:t>«</w:t>
      </w:r>
      <w:proofErr w:type="spellStart"/>
      <w:r w:rsidR="000403FD" w:rsidRPr="000403FD">
        <w:fldChar w:fldCharType="begin"/>
      </w:r>
      <w:r w:rsidR="000403FD" w:rsidRPr="000403FD">
        <w:instrText xml:space="preserve"> HYPERLINK "http://www.sludyanka.ru/pub/files/QA/5316/Energosberezhenie_766_ot_28.12.17.doc" \t "_blank" </w:instrText>
      </w:r>
      <w:r w:rsidR="000403FD" w:rsidRPr="000403FD">
        <w:fldChar w:fldCharType="separate"/>
      </w:r>
      <w:r w:rsidRPr="000403FD">
        <w:t>Энергосбережени</w:t>
      </w:r>
      <w:proofErr w:type="spellEnd"/>
      <w:r w:rsidRPr="000403FD">
        <w:t>» №766 от 28.12.17</w:t>
      </w:r>
      <w:r w:rsidR="000403FD" w:rsidRPr="000403FD">
        <w:fldChar w:fldCharType="end"/>
      </w:r>
      <w:r w:rsidRPr="000403FD">
        <w:t>г;</w:t>
      </w:r>
    </w:p>
    <w:p w14:paraId="363118B9" w14:textId="77777777" w:rsidR="006204C3" w:rsidRPr="000403FD" w:rsidRDefault="00441810" w:rsidP="006204C3">
      <w:pPr>
        <w:pStyle w:val="af"/>
        <w:numPr>
          <w:ilvl w:val="0"/>
          <w:numId w:val="3"/>
        </w:numPr>
        <w:spacing w:line="240" w:lineRule="auto"/>
        <w:ind w:left="0" w:firstLine="709"/>
      </w:pPr>
      <w:hyperlink r:id="rId12" w:tgtFrame="_blank" w:history="1">
        <w:r w:rsidR="006204C3" w:rsidRPr="000403FD">
          <w:t xml:space="preserve">«Развитие культуры в муниципальном образовании </w:t>
        </w:r>
        <w:proofErr w:type="spellStart"/>
        <w:r w:rsidR="006204C3" w:rsidRPr="000403FD">
          <w:t>Слюдянский</w:t>
        </w:r>
        <w:proofErr w:type="spellEnd"/>
        <w:r w:rsidR="006204C3" w:rsidRPr="000403FD">
          <w:t xml:space="preserve"> район на 2014 – 2020 годы»</w:t>
        </w:r>
      </w:hyperlink>
      <w:r w:rsidR="006204C3" w:rsidRPr="000403FD">
        <w:t>;</w:t>
      </w:r>
    </w:p>
    <w:p w14:paraId="148E4607" w14:textId="77777777" w:rsidR="006204C3" w:rsidRPr="000403FD" w:rsidRDefault="00441810" w:rsidP="006204C3">
      <w:pPr>
        <w:pStyle w:val="af"/>
        <w:numPr>
          <w:ilvl w:val="0"/>
          <w:numId w:val="3"/>
        </w:numPr>
        <w:spacing w:line="240" w:lineRule="auto"/>
        <w:ind w:left="0" w:firstLine="709"/>
      </w:pPr>
      <w:hyperlink r:id="rId13" w:tgtFrame="_blank" w:history="1">
        <w:r w:rsidR="006204C3" w:rsidRPr="000403FD">
          <w:t xml:space="preserve">«Развитие системы отдыха и оздоровления детей в муниципальном образовании </w:t>
        </w:r>
        <w:proofErr w:type="spellStart"/>
        <w:r w:rsidR="006204C3" w:rsidRPr="000403FD">
          <w:t>Слюдянский</w:t>
        </w:r>
        <w:proofErr w:type="spellEnd"/>
        <w:r w:rsidR="006204C3" w:rsidRPr="000403FD">
          <w:t xml:space="preserve"> район на 2014-2020 годы»</w:t>
        </w:r>
      </w:hyperlink>
      <w:r w:rsidR="006204C3" w:rsidRPr="000403FD">
        <w:t>;</w:t>
      </w:r>
    </w:p>
    <w:p w14:paraId="312145B3" w14:textId="77777777" w:rsidR="006204C3" w:rsidRPr="000403FD" w:rsidRDefault="006204C3" w:rsidP="006204C3">
      <w:pPr>
        <w:pStyle w:val="af"/>
        <w:numPr>
          <w:ilvl w:val="0"/>
          <w:numId w:val="3"/>
        </w:numPr>
        <w:spacing w:line="240" w:lineRule="auto"/>
        <w:ind w:left="0" w:firstLine="709"/>
      </w:pPr>
      <w:r w:rsidRPr="000403FD">
        <w:t xml:space="preserve">«Развитие образования в муниципальном образовании </w:t>
      </w:r>
      <w:proofErr w:type="spellStart"/>
      <w:r w:rsidRPr="000403FD">
        <w:t>Слюдянский</w:t>
      </w:r>
      <w:proofErr w:type="spellEnd"/>
      <w:r w:rsidRPr="000403FD">
        <w:t xml:space="preserve"> район на 2014 – 2020 годы»;</w:t>
      </w:r>
    </w:p>
    <w:p w14:paraId="647B9E9F" w14:textId="77777777" w:rsidR="006204C3" w:rsidRPr="000403FD" w:rsidRDefault="00441810" w:rsidP="006204C3">
      <w:pPr>
        <w:pStyle w:val="af"/>
        <w:numPr>
          <w:ilvl w:val="0"/>
          <w:numId w:val="3"/>
        </w:numPr>
        <w:spacing w:line="240" w:lineRule="auto"/>
        <w:ind w:left="0" w:firstLine="709"/>
      </w:pPr>
      <w:hyperlink r:id="rId14" w:tgtFrame="_blank" w:history="1">
        <w:r w:rsidR="006204C3" w:rsidRPr="000403FD">
          <w:t xml:space="preserve">«Содействие развитию учреждений образования и культуры в муниципальном образовании </w:t>
        </w:r>
        <w:proofErr w:type="spellStart"/>
        <w:r w:rsidR="006204C3" w:rsidRPr="000403FD">
          <w:t>Слюдянский</w:t>
        </w:r>
        <w:proofErr w:type="spellEnd"/>
        <w:r w:rsidR="006204C3" w:rsidRPr="000403FD">
          <w:t xml:space="preserve"> район на 2014-2020 годы»</w:t>
        </w:r>
      </w:hyperlink>
      <w:r w:rsidR="006204C3" w:rsidRPr="000403FD">
        <w:t xml:space="preserve">;  </w:t>
      </w:r>
    </w:p>
    <w:p w14:paraId="7581153F" w14:textId="77777777" w:rsidR="006204C3" w:rsidRPr="000403FD" w:rsidRDefault="00441810" w:rsidP="006204C3">
      <w:pPr>
        <w:pStyle w:val="af"/>
        <w:numPr>
          <w:ilvl w:val="0"/>
          <w:numId w:val="3"/>
        </w:numPr>
        <w:spacing w:line="240" w:lineRule="auto"/>
        <w:ind w:left="0" w:firstLine="709"/>
      </w:pPr>
      <w:hyperlink r:id="rId15" w:tgtFrame="_blank" w:history="1">
        <w:r w:rsidR="006204C3" w:rsidRPr="000403FD">
          <w:t xml:space="preserve">Муниципальная программа «Молодёжная политика муниципального образования </w:t>
        </w:r>
        <w:proofErr w:type="spellStart"/>
        <w:r w:rsidR="006204C3" w:rsidRPr="000403FD">
          <w:t>Слюдянский</w:t>
        </w:r>
        <w:proofErr w:type="spellEnd"/>
        <w:r w:rsidR="006204C3" w:rsidRPr="000403FD">
          <w:t xml:space="preserve"> район на 2014 - 2020г</w:t>
        </w:r>
      </w:hyperlink>
      <w:r w:rsidR="006204C3" w:rsidRPr="000403FD">
        <w:t>»; </w:t>
      </w:r>
    </w:p>
    <w:p w14:paraId="741909C5" w14:textId="77777777" w:rsidR="006204C3" w:rsidRPr="000403FD" w:rsidRDefault="00441810" w:rsidP="006204C3">
      <w:pPr>
        <w:pStyle w:val="af"/>
        <w:numPr>
          <w:ilvl w:val="0"/>
          <w:numId w:val="3"/>
        </w:numPr>
        <w:spacing w:line="240" w:lineRule="auto"/>
        <w:ind w:left="0" w:firstLine="709"/>
      </w:pPr>
      <w:hyperlink r:id="rId16" w:tgtFrame="_blank" w:history="1">
        <w:r w:rsidR="006204C3" w:rsidRPr="000403FD">
          <w:t>Повышение транспортной доступности 2014-2019</w:t>
        </w:r>
      </w:hyperlink>
      <w:r w:rsidR="006204C3" w:rsidRPr="000403FD">
        <w:t>;</w:t>
      </w:r>
    </w:p>
    <w:p w14:paraId="7F98BC61" w14:textId="77777777" w:rsidR="006204C3" w:rsidRPr="000403FD" w:rsidRDefault="00441810" w:rsidP="006204C3">
      <w:pPr>
        <w:pStyle w:val="af"/>
        <w:numPr>
          <w:ilvl w:val="0"/>
          <w:numId w:val="3"/>
        </w:numPr>
        <w:spacing w:line="240" w:lineRule="auto"/>
        <w:ind w:left="0" w:firstLine="709"/>
      </w:pPr>
      <w:hyperlink r:id="rId17" w:tgtFrame="_blank" w:history="1">
        <w:r w:rsidR="006204C3" w:rsidRPr="000403FD">
          <w:t>Развитие сельского хозяйства 2015-2019</w:t>
        </w:r>
      </w:hyperlink>
      <w:r w:rsidR="006204C3" w:rsidRPr="000403FD">
        <w:t>;</w:t>
      </w:r>
    </w:p>
    <w:p w14:paraId="217FD225" w14:textId="77777777" w:rsidR="006204C3" w:rsidRPr="000403FD" w:rsidRDefault="00441810" w:rsidP="006204C3">
      <w:pPr>
        <w:pStyle w:val="af"/>
        <w:numPr>
          <w:ilvl w:val="0"/>
          <w:numId w:val="3"/>
        </w:numPr>
        <w:spacing w:line="240" w:lineRule="auto"/>
        <w:ind w:left="0" w:firstLine="709"/>
      </w:pPr>
      <w:hyperlink r:id="rId18" w:tgtFrame="_blank" w:history="1">
        <w:r w:rsidR="006204C3" w:rsidRPr="000403FD">
          <w:t>Развитие физкультуры</w:t>
        </w:r>
      </w:hyperlink>
      <w:r w:rsidR="006204C3" w:rsidRPr="000403FD">
        <w:t> </w:t>
      </w:r>
      <w:hyperlink r:id="rId19" w:tgtFrame="_blank" w:history="1">
        <w:r w:rsidR="006204C3" w:rsidRPr="000403FD">
          <w:t>2014-2019</w:t>
        </w:r>
      </w:hyperlink>
      <w:r w:rsidR="006204C3" w:rsidRPr="000403FD">
        <w:t>;</w:t>
      </w:r>
    </w:p>
    <w:p w14:paraId="3FADA77D" w14:textId="77777777" w:rsidR="006204C3" w:rsidRPr="000403FD" w:rsidRDefault="00441810" w:rsidP="006204C3">
      <w:pPr>
        <w:pStyle w:val="af"/>
        <w:numPr>
          <w:ilvl w:val="0"/>
          <w:numId w:val="3"/>
        </w:numPr>
        <w:spacing w:line="240" w:lineRule="auto"/>
        <w:ind w:left="0" w:firstLine="709"/>
      </w:pPr>
      <w:hyperlink r:id="rId20" w:tgtFrame="_blank" w:history="1">
        <w:r w:rsidR="006204C3" w:rsidRPr="000403FD">
          <w:t>Поддержка приоритетных отраслей экономики 2014-2020</w:t>
        </w:r>
      </w:hyperlink>
      <w:r w:rsidR="006204C3" w:rsidRPr="000403FD">
        <w:t>;</w:t>
      </w:r>
    </w:p>
    <w:p w14:paraId="03FF3C48" w14:textId="77777777" w:rsidR="006204C3" w:rsidRPr="000403FD" w:rsidRDefault="006204C3" w:rsidP="006204C3">
      <w:pPr>
        <w:spacing w:after="0" w:line="240" w:lineRule="auto"/>
        <w:ind w:firstLine="709"/>
        <w:rPr>
          <w:rFonts w:ascii="Times New Roman" w:hAnsi="Times New Roman" w:cs="Times New Roman"/>
          <w:bCs/>
          <w:sz w:val="24"/>
          <w:szCs w:val="24"/>
        </w:rPr>
      </w:pPr>
    </w:p>
    <w:p w14:paraId="71B84FC6" w14:textId="77777777" w:rsidR="006204C3" w:rsidRPr="000403FD" w:rsidRDefault="006204C3" w:rsidP="006204C3">
      <w:pPr>
        <w:spacing w:after="0" w:line="240" w:lineRule="auto"/>
        <w:ind w:firstLine="709"/>
        <w:rPr>
          <w:rFonts w:ascii="Times New Roman" w:hAnsi="Times New Roman" w:cs="Times New Roman"/>
          <w:bCs/>
          <w:sz w:val="24"/>
          <w:szCs w:val="24"/>
          <w:u w:val="single"/>
        </w:rPr>
      </w:pPr>
      <w:r w:rsidRPr="000403FD">
        <w:rPr>
          <w:rFonts w:ascii="Times New Roman" w:hAnsi="Times New Roman" w:cs="Times New Roman"/>
          <w:bCs/>
          <w:sz w:val="24"/>
          <w:szCs w:val="24"/>
          <w:u w:val="single"/>
        </w:rPr>
        <w:t xml:space="preserve">Целевые программы </w:t>
      </w:r>
      <w:proofErr w:type="spellStart"/>
      <w:r w:rsidRPr="000403FD">
        <w:rPr>
          <w:rFonts w:ascii="Times New Roman" w:hAnsi="Times New Roman"/>
          <w:sz w:val="24"/>
          <w:szCs w:val="24"/>
          <w:u w:val="single"/>
        </w:rPr>
        <w:t>Новоснежнинского</w:t>
      </w:r>
      <w:proofErr w:type="spellEnd"/>
      <w:r w:rsidRPr="000403FD">
        <w:rPr>
          <w:rFonts w:ascii="Times New Roman" w:hAnsi="Times New Roman" w:cs="Times New Roman"/>
          <w:bCs/>
          <w:sz w:val="24"/>
          <w:szCs w:val="24"/>
          <w:u w:val="single"/>
        </w:rPr>
        <w:t xml:space="preserve"> сельского поселения:</w:t>
      </w:r>
    </w:p>
    <w:p w14:paraId="46D952EB" w14:textId="77777777" w:rsidR="001544A2" w:rsidRPr="000403FD" w:rsidRDefault="00441810" w:rsidP="003C629A">
      <w:pPr>
        <w:pStyle w:val="af"/>
        <w:numPr>
          <w:ilvl w:val="0"/>
          <w:numId w:val="3"/>
        </w:numPr>
        <w:spacing w:line="240" w:lineRule="auto"/>
        <w:ind w:left="0" w:firstLine="709"/>
        <w:rPr>
          <w:rStyle w:val="211pt"/>
          <w:rFonts w:eastAsiaTheme="minorHAnsi"/>
        </w:rPr>
      </w:pPr>
      <w:hyperlink r:id="rId21" w:tgtFrame="_blank" w:history="1">
        <w:r w:rsidR="001544A2" w:rsidRPr="000403FD">
          <w:rPr>
            <w:rStyle w:val="211pt"/>
            <w:rFonts w:eastAsiaTheme="minorHAnsi"/>
          </w:rPr>
          <w:t xml:space="preserve">Решение Думы от 27.03.2019г. №4-4сд "Об утверждении Стратегии социально – экономического развития </w:t>
        </w:r>
        <w:proofErr w:type="spellStart"/>
        <w:r w:rsidR="001544A2" w:rsidRPr="000403FD">
          <w:rPr>
            <w:rStyle w:val="211pt"/>
            <w:rFonts w:eastAsiaTheme="minorHAnsi"/>
          </w:rPr>
          <w:t>Новоснежнинского</w:t>
        </w:r>
        <w:proofErr w:type="spellEnd"/>
        <w:r w:rsidR="001544A2" w:rsidRPr="000403FD">
          <w:rPr>
            <w:rStyle w:val="211pt"/>
            <w:rFonts w:eastAsiaTheme="minorHAnsi"/>
          </w:rPr>
          <w:t xml:space="preserve"> муниципального образования на период 2019 – 2030 годы"</w:t>
        </w:r>
      </w:hyperlink>
    </w:p>
    <w:p w14:paraId="1A4EE21B" w14:textId="77777777" w:rsidR="003C629A" w:rsidRPr="000403FD" w:rsidRDefault="00441810" w:rsidP="003C629A">
      <w:pPr>
        <w:pStyle w:val="af"/>
        <w:numPr>
          <w:ilvl w:val="0"/>
          <w:numId w:val="3"/>
        </w:numPr>
        <w:spacing w:line="240" w:lineRule="auto"/>
        <w:ind w:left="0" w:firstLine="709"/>
        <w:rPr>
          <w:rStyle w:val="211pt"/>
          <w:rFonts w:eastAsiaTheme="minorHAnsi"/>
        </w:rPr>
      </w:pPr>
      <w:hyperlink r:id="rId22" w:tgtFrame="_blank" w:history="1">
        <w:r w:rsidR="003C629A" w:rsidRPr="000403FD">
          <w:rPr>
            <w:rStyle w:val="211pt"/>
            <w:rFonts w:eastAsiaTheme="minorHAnsi"/>
          </w:rPr>
          <w:t xml:space="preserve">Решение Думы от 16.06.2017г. №11-3сд "Об утверждении комплексной программы социально-экономического развития </w:t>
        </w:r>
        <w:proofErr w:type="spellStart"/>
        <w:r w:rsidR="003C629A" w:rsidRPr="000403FD">
          <w:rPr>
            <w:rStyle w:val="211pt"/>
            <w:rFonts w:eastAsiaTheme="minorHAnsi"/>
          </w:rPr>
          <w:t>Новоснежнинского</w:t>
        </w:r>
        <w:proofErr w:type="spellEnd"/>
        <w:r w:rsidR="003C629A" w:rsidRPr="000403FD">
          <w:rPr>
            <w:rStyle w:val="211pt"/>
            <w:rFonts w:eastAsiaTheme="minorHAnsi"/>
          </w:rPr>
          <w:t xml:space="preserve"> МО на 2017-2022гг"</w:t>
        </w:r>
      </w:hyperlink>
    </w:p>
    <w:p w14:paraId="5F44EC64" w14:textId="77777777" w:rsidR="006204C3" w:rsidRPr="000403FD" w:rsidRDefault="00441810" w:rsidP="003C629A">
      <w:pPr>
        <w:pStyle w:val="af"/>
        <w:numPr>
          <w:ilvl w:val="0"/>
          <w:numId w:val="3"/>
        </w:numPr>
        <w:spacing w:line="240" w:lineRule="auto"/>
        <w:ind w:left="0" w:firstLine="709"/>
        <w:rPr>
          <w:rStyle w:val="211pt"/>
          <w:rFonts w:eastAsiaTheme="minorHAnsi"/>
        </w:rPr>
      </w:pPr>
      <w:hyperlink r:id="rId23" w:tgtFrame="_blank" w:history="1">
        <w:r w:rsidR="001544A2" w:rsidRPr="000403FD">
          <w:rPr>
            <w:rStyle w:val="211pt"/>
            <w:rFonts w:eastAsiaTheme="minorHAnsi"/>
          </w:rPr>
          <w:t>Решение Думы от 29.12. 2016 г. № 25-</w:t>
        </w:r>
        <w:proofErr w:type="gramStart"/>
        <w:r w:rsidR="001544A2" w:rsidRPr="000403FD">
          <w:rPr>
            <w:rStyle w:val="211pt"/>
            <w:rFonts w:eastAsiaTheme="minorHAnsi"/>
          </w:rPr>
          <w:t>3сд Об</w:t>
        </w:r>
        <w:proofErr w:type="gramEnd"/>
        <w:r w:rsidR="001544A2" w:rsidRPr="000403FD">
          <w:rPr>
            <w:rStyle w:val="211pt"/>
            <w:rFonts w:eastAsiaTheme="minorHAnsi"/>
          </w:rPr>
          <w:t xml:space="preserve"> утверждении муниципальной программы «Комплексное развитие социальной Инфраструктуры </w:t>
        </w:r>
        <w:proofErr w:type="spellStart"/>
        <w:r w:rsidR="001544A2" w:rsidRPr="000403FD">
          <w:rPr>
            <w:rStyle w:val="211pt"/>
            <w:rFonts w:eastAsiaTheme="minorHAnsi"/>
          </w:rPr>
          <w:t>Новоснежнинского</w:t>
        </w:r>
        <w:proofErr w:type="spellEnd"/>
        <w:r w:rsidR="001544A2" w:rsidRPr="000403FD">
          <w:rPr>
            <w:rStyle w:val="211pt"/>
            <w:rFonts w:eastAsiaTheme="minorHAnsi"/>
          </w:rPr>
          <w:t xml:space="preserve"> муниципального образования на период 2016-2026 годы и с перспективой до 2032 года»</w:t>
        </w:r>
      </w:hyperlink>
    </w:p>
    <w:p w14:paraId="722D9636" w14:textId="77777777" w:rsidR="00F26270" w:rsidRPr="000403FD" w:rsidRDefault="00F26270" w:rsidP="00F26270">
      <w:pPr>
        <w:pStyle w:val="af"/>
        <w:numPr>
          <w:ilvl w:val="0"/>
          <w:numId w:val="3"/>
        </w:numPr>
        <w:spacing w:after="16" w:line="240" w:lineRule="auto"/>
        <w:ind w:left="0" w:firstLine="709"/>
        <w:rPr>
          <w:bCs/>
          <w:color w:val="000000"/>
        </w:rPr>
      </w:pPr>
      <w:r w:rsidRPr="000403FD">
        <w:rPr>
          <w:bCs/>
          <w:color w:val="000000"/>
        </w:rPr>
        <w:t xml:space="preserve">- Комплексное развитие систем коммунальной </w:t>
      </w:r>
      <w:r w:rsidRPr="000403FD">
        <w:t xml:space="preserve">инфраструктуры </w:t>
      </w:r>
      <w:proofErr w:type="spellStart"/>
      <w:r w:rsidRPr="000403FD">
        <w:t>Новоснежнинского</w:t>
      </w:r>
      <w:proofErr w:type="spellEnd"/>
      <w:r w:rsidRPr="000403FD">
        <w:t xml:space="preserve"> сельского поселения на 2015-2025 годы и с перспективой до 2032 года;</w:t>
      </w:r>
      <w:r w:rsidRPr="000403FD">
        <w:rPr>
          <w:bCs/>
          <w:color w:val="000000"/>
        </w:rPr>
        <w:t xml:space="preserve"> </w:t>
      </w:r>
    </w:p>
    <w:p w14:paraId="59E8864F" w14:textId="77777777" w:rsidR="00F26270" w:rsidRPr="000403FD" w:rsidRDefault="00F26270" w:rsidP="00F26270">
      <w:pPr>
        <w:pStyle w:val="af"/>
        <w:numPr>
          <w:ilvl w:val="0"/>
          <w:numId w:val="3"/>
        </w:numPr>
        <w:spacing w:after="16" w:line="240" w:lineRule="auto"/>
        <w:ind w:left="0" w:firstLine="709"/>
        <w:rPr>
          <w:bCs/>
          <w:color w:val="000000"/>
        </w:rPr>
      </w:pPr>
      <w:r w:rsidRPr="000403FD">
        <w:rPr>
          <w:bCs/>
          <w:color w:val="000000"/>
        </w:rPr>
        <w:t>- Комплексное развитие транспортной инфраструктуры</w:t>
      </w:r>
      <w:r w:rsidRPr="000403FD">
        <w:t xml:space="preserve"> </w:t>
      </w:r>
      <w:proofErr w:type="spellStart"/>
      <w:r w:rsidRPr="000403FD">
        <w:t>Новоснежнинского</w:t>
      </w:r>
      <w:proofErr w:type="spellEnd"/>
      <w:r w:rsidRPr="000403FD">
        <w:t xml:space="preserve"> муниципального образования на 2016 – 2026 годы и с перспективой до 2032 года;</w:t>
      </w:r>
    </w:p>
    <w:p w14:paraId="487565BB" w14:textId="77777777" w:rsidR="00F26270" w:rsidRPr="000403FD" w:rsidRDefault="00F26270" w:rsidP="00F26270">
      <w:pPr>
        <w:pStyle w:val="af"/>
        <w:numPr>
          <w:ilvl w:val="0"/>
          <w:numId w:val="3"/>
        </w:numPr>
        <w:spacing w:after="16" w:line="240" w:lineRule="auto"/>
        <w:ind w:left="0" w:firstLine="709"/>
        <w:rPr>
          <w:bCs/>
          <w:color w:val="000000"/>
        </w:rPr>
      </w:pPr>
      <w:r w:rsidRPr="000403FD">
        <w:rPr>
          <w:bCs/>
          <w:color w:val="000000"/>
        </w:rPr>
        <w:t xml:space="preserve">- Комплексное развитие социальной инфраструктуры </w:t>
      </w:r>
      <w:proofErr w:type="spellStart"/>
      <w:r w:rsidRPr="000403FD">
        <w:rPr>
          <w:bCs/>
          <w:color w:val="000000"/>
        </w:rPr>
        <w:t>Новоснежнинского</w:t>
      </w:r>
      <w:proofErr w:type="spellEnd"/>
      <w:r w:rsidRPr="000403FD">
        <w:rPr>
          <w:bCs/>
          <w:color w:val="000000"/>
        </w:rPr>
        <w:t xml:space="preserve"> </w:t>
      </w:r>
      <w:r w:rsidRPr="000403FD">
        <w:t xml:space="preserve">муниципального </w:t>
      </w:r>
      <w:r w:rsidR="007B3704" w:rsidRPr="000403FD">
        <w:t>образования на</w:t>
      </w:r>
      <w:r w:rsidRPr="000403FD">
        <w:t xml:space="preserve"> 2016-2026 годы </w:t>
      </w:r>
      <w:r w:rsidRPr="000403FD">
        <w:rPr>
          <w:bCs/>
          <w:color w:val="000000"/>
        </w:rPr>
        <w:t>и с перспективой до 2032 года;</w:t>
      </w:r>
    </w:p>
    <w:p w14:paraId="5ACC9963" w14:textId="77777777" w:rsidR="00F26270" w:rsidRPr="000403FD" w:rsidRDefault="00F26270" w:rsidP="00F26270">
      <w:pPr>
        <w:pStyle w:val="af"/>
        <w:numPr>
          <w:ilvl w:val="0"/>
          <w:numId w:val="3"/>
        </w:numPr>
        <w:spacing w:after="16" w:line="240" w:lineRule="auto"/>
        <w:ind w:left="0" w:firstLine="709"/>
        <w:rPr>
          <w:bCs/>
        </w:rPr>
      </w:pPr>
      <w:r w:rsidRPr="000403FD">
        <w:t xml:space="preserve">- </w:t>
      </w:r>
      <w:r w:rsidRPr="000403FD">
        <w:rPr>
          <w:bCs/>
        </w:rPr>
        <w:t xml:space="preserve">Развитие дорожного хозяйства в </w:t>
      </w:r>
      <w:proofErr w:type="spellStart"/>
      <w:r w:rsidRPr="000403FD">
        <w:rPr>
          <w:bCs/>
        </w:rPr>
        <w:t>Новоснежнинском</w:t>
      </w:r>
      <w:proofErr w:type="spellEnd"/>
      <w:r w:rsidRPr="000403FD">
        <w:rPr>
          <w:bCs/>
        </w:rPr>
        <w:t xml:space="preserve"> муниципальном образовании на 2018-2021 годы;</w:t>
      </w:r>
    </w:p>
    <w:p w14:paraId="76255EBA" w14:textId="77777777" w:rsidR="00F26270" w:rsidRPr="000403FD" w:rsidRDefault="00F26270" w:rsidP="00F26270">
      <w:pPr>
        <w:pStyle w:val="af"/>
        <w:numPr>
          <w:ilvl w:val="0"/>
          <w:numId w:val="3"/>
        </w:numPr>
        <w:spacing w:after="16" w:line="240" w:lineRule="auto"/>
        <w:ind w:left="0" w:firstLine="709"/>
      </w:pPr>
      <w:r w:rsidRPr="000403FD">
        <w:rPr>
          <w:bCs/>
        </w:rPr>
        <w:t xml:space="preserve">- </w:t>
      </w:r>
      <w:r w:rsidRPr="000403FD">
        <w:t xml:space="preserve">Благоустройство территории </w:t>
      </w:r>
      <w:proofErr w:type="spellStart"/>
      <w:r w:rsidRPr="000403FD">
        <w:t>Новоснежнинского</w:t>
      </w:r>
      <w:proofErr w:type="spellEnd"/>
      <w:r w:rsidRPr="000403FD">
        <w:t xml:space="preserve"> муниципального образования (сельского поселения) на 2018-2021 годы;</w:t>
      </w:r>
    </w:p>
    <w:p w14:paraId="12AFF7C4" w14:textId="77777777" w:rsidR="00F26270" w:rsidRPr="000403FD" w:rsidRDefault="00F26270" w:rsidP="00F26270">
      <w:pPr>
        <w:pStyle w:val="af"/>
        <w:numPr>
          <w:ilvl w:val="0"/>
          <w:numId w:val="3"/>
        </w:numPr>
        <w:spacing w:after="16" w:line="240" w:lineRule="auto"/>
        <w:ind w:left="0" w:firstLine="709"/>
      </w:pPr>
      <w:r w:rsidRPr="000403FD">
        <w:t>-</w:t>
      </w:r>
      <w:r w:rsidRPr="000403FD">
        <w:rPr>
          <w:bCs/>
        </w:rPr>
        <w:t xml:space="preserve"> Развитие культуры в </w:t>
      </w:r>
      <w:proofErr w:type="spellStart"/>
      <w:r w:rsidRPr="000403FD">
        <w:rPr>
          <w:bCs/>
        </w:rPr>
        <w:t>Новоснежнинском</w:t>
      </w:r>
      <w:proofErr w:type="spellEnd"/>
      <w:r w:rsidRPr="000403FD">
        <w:rPr>
          <w:bCs/>
        </w:rPr>
        <w:t xml:space="preserve"> муниципальном образовании на </w:t>
      </w:r>
      <w:r w:rsidRPr="000403FD">
        <w:t>2018-2021 годы;</w:t>
      </w:r>
    </w:p>
    <w:p w14:paraId="03C0C6CA" w14:textId="77777777" w:rsidR="00F26270" w:rsidRPr="000403FD" w:rsidRDefault="00F26270" w:rsidP="00F26270">
      <w:pPr>
        <w:pStyle w:val="af"/>
        <w:widowControl w:val="0"/>
        <w:numPr>
          <w:ilvl w:val="0"/>
          <w:numId w:val="3"/>
        </w:numPr>
        <w:spacing w:after="16" w:line="240" w:lineRule="auto"/>
        <w:ind w:left="0" w:firstLine="709"/>
        <w:rPr>
          <w:bCs/>
        </w:rPr>
      </w:pPr>
      <w:r w:rsidRPr="000403FD">
        <w:rPr>
          <w:bCs/>
        </w:rPr>
        <w:t xml:space="preserve">- Совершенствование механизмов управления </w:t>
      </w:r>
      <w:proofErr w:type="spellStart"/>
      <w:r w:rsidRPr="000403FD">
        <w:rPr>
          <w:bCs/>
        </w:rPr>
        <w:t>Новоснежнинского</w:t>
      </w:r>
      <w:proofErr w:type="spellEnd"/>
      <w:r w:rsidRPr="000403FD">
        <w:rPr>
          <w:bCs/>
        </w:rPr>
        <w:t xml:space="preserve"> муниципального образования на 2019 год и плановый период 2020-2021 годов;</w:t>
      </w:r>
    </w:p>
    <w:p w14:paraId="1596E9C9" w14:textId="77777777" w:rsidR="00F26270" w:rsidRPr="000403FD" w:rsidRDefault="00F26270" w:rsidP="00F26270">
      <w:pPr>
        <w:pStyle w:val="af"/>
        <w:numPr>
          <w:ilvl w:val="0"/>
          <w:numId w:val="3"/>
        </w:numPr>
        <w:spacing w:after="16" w:line="240" w:lineRule="auto"/>
        <w:ind w:left="0" w:firstLine="709"/>
      </w:pPr>
      <w:r w:rsidRPr="000403FD">
        <w:rPr>
          <w:b/>
        </w:rPr>
        <w:t>-</w:t>
      </w:r>
      <w:r w:rsidRPr="000403FD">
        <w:t xml:space="preserve"> По вопросам обеспечения пожарной безопасности на территории </w:t>
      </w:r>
      <w:proofErr w:type="spellStart"/>
      <w:r w:rsidRPr="000403FD">
        <w:t>Новоснежнинского</w:t>
      </w:r>
      <w:proofErr w:type="spellEnd"/>
      <w:r w:rsidRPr="000403FD">
        <w:t xml:space="preserve"> сельского поселения на 2018-2022 годы.</w:t>
      </w:r>
    </w:p>
    <w:p w14:paraId="5993728C" w14:textId="77777777" w:rsidR="001544A2" w:rsidRPr="000403FD" w:rsidRDefault="001544A2" w:rsidP="006204C3">
      <w:pPr>
        <w:spacing w:after="0" w:line="240" w:lineRule="auto"/>
        <w:ind w:firstLine="709"/>
        <w:jc w:val="both"/>
        <w:rPr>
          <w:rFonts w:ascii="Times New Roman" w:hAnsi="Times New Roman" w:cs="Times New Roman"/>
          <w:bCs/>
          <w:sz w:val="24"/>
          <w:szCs w:val="24"/>
        </w:rPr>
      </w:pPr>
    </w:p>
    <w:p w14:paraId="089E5D59" w14:textId="77777777" w:rsidR="006204C3" w:rsidRPr="000403FD" w:rsidRDefault="00E33DB5" w:rsidP="006204C3">
      <w:pPr>
        <w:spacing w:after="0" w:line="240" w:lineRule="auto"/>
        <w:ind w:firstLine="709"/>
        <w:jc w:val="both"/>
        <w:rPr>
          <w:rFonts w:ascii="Times New Roman" w:hAnsi="Times New Roman" w:cs="Times New Roman"/>
          <w:bCs/>
          <w:sz w:val="24"/>
          <w:szCs w:val="24"/>
        </w:rPr>
      </w:pPr>
      <w:r w:rsidRPr="000403FD">
        <w:rPr>
          <w:rFonts w:ascii="Times New Roman" w:hAnsi="Times New Roman" w:cs="Times New Roman"/>
          <w:bCs/>
          <w:sz w:val="24"/>
          <w:szCs w:val="24"/>
        </w:rPr>
        <w:t>Р</w:t>
      </w:r>
      <w:r w:rsidR="006204C3" w:rsidRPr="000403FD">
        <w:rPr>
          <w:rFonts w:ascii="Times New Roman" w:hAnsi="Times New Roman" w:cs="Times New Roman"/>
          <w:bCs/>
          <w:sz w:val="24"/>
          <w:szCs w:val="24"/>
        </w:rPr>
        <w:t>асчетный срок генерального плана - 2032 г. с выделением первой очереди 2022 г.</w:t>
      </w:r>
    </w:p>
    <w:p w14:paraId="3E6FD5CE" w14:textId="77777777" w:rsidR="006204C3" w:rsidRPr="000403FD" w:rsidRDefault="006204C3" w:rsidP="006204C3">
      <w:pPr>
        <w:spacing w:after="0" w:line="240" w:lineRule="auto"/>
        <w:ind w:firstLine="709"/>
        <w:jc w:val="both"/>
        <w:rPr>
          <w:rStyle w:val="211pt"/>
          <w:rFonts w:eastAsiaTheme="minorHAnsi"/>
        </w:rPr>
      </w:pPr>
    </w:p>
    <w:p w14:paraId="636A1BB2" w14:textId="77777777" w:rsidR="006204C3" w:rsidRPr="000403FD" w:rsidRDefault="006204C3" w:rsidP="006204C3">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w:t>
      </w:r>
      <w:r w:rsidRPr="000403FD">
        <w:rPr>
          <w:rFonts w:ascii="Times New Roman" w:hAnsi="Times New Roman"/>
          <w:sz w:val="24"/>
          <w:szCs w:val="24"/>
        </w:rPr>
        <w:br w:type="page"/>
      </w:r>
    </w:p>
    <w:p w14:paraId="78B57006" w14:textId="77777777" w:rsidR="004A54AE" w:rsidRPr="000403FD" w:rsidRDefault="004A54AE" w:rsidP="004A54AE">
      <w:pPr>
        <w:pStyle w:val="11"/>
        <w:ind w:firstLine="709"/>
        <w:rPr>
          <w:sz w:val="24"/>
        </w:rPr>
      </w:pPr>
      <w:bookmarkStart w:id="12" w:name="_Toc530747108"/>
      <w:bookmarkStart w:id="13" w:name="_Toc11517760"/>
      <w:r w:rsidRPr="000403FD">
        <w:rPr>
          <w:sz w:val="24"/>
        </w:rPr>
        <w:lastRenderedPageBreak/>
        <w:t>ВНОСИМЫЕ ИЗМЕНЕНИЯ В ГЕНЕРАЛЬНЫЙ ПЛАН НОВОСНЕЖНИНСКОГО МУНИЦИПАЛЬНОГО ОБРАЗОВАНИЯ</w:t>
      </w:r>
      <w:bookmarkEnd w:id="12"/>
      <w:bookmarkEnd w:id="13"/>
    </w:p>
    <w:p w14:paraId="639799C0" w14:textId="77777777" w:rsidR="004A54AE" w:rsidRPr="000403FD" w:rsidRDefault="004A54AE" w:rsidP="004A54AE">
      <w:pPr>
        <w:suppressAutoHyphens/>
        <w:spacing w:after="0" w:line="240" w:lineRule="auto"/>
        <w:ind w:firstLine="709"/>
        <w:jc w:val="both"/>
        <w:rPr>
          <w:rFonts w:ascii="Times New Roman" w:hAnsi="Times New Roman" w:cs="Times New Roman"/>
          <w:color w:val="000000"/>
          <w:sz w:val="24"/>
          <w:szCs w:val="24"/>
        </w:rPr>
      </w:pPr>
    </w:p>
    <w:p w14:paraId="49F25974" w14:textId="77777777" w:rsidR="004A54AE" w:rsidRPr="000403FD" w:rsidRDefault="004A54AE" w:rsidP="004A54AE">
      <w:pPr>
        <w:suppressAutoHyphens/>
        <w:spacing w:after="0" w:line="240" w:lineRule="auto"/>
        <w:ind w:firstLine="709"/>
        <w:jc w:val="both"/>
        <w:rPr>
          <w:rFonts w:ascii="Times New Roman" w:hAnsi="Times New Roman" w:cs="Times New Roman"/>
          <w:b/>
          <w:color w:val="000000"/>
          <w:sz w:val="24"/>
          <w:szCs w:val="24"/>
        </w:rPr>
      </w:pPr>
      <w:r w:rsidRPr="000403FD">
        <w:rPr>
          <w:rFonts w:ascii="Times New Roman" w:hAnsi="Times New Roman" w:cs="Times New Roman"/>
          <w:b/>
          <w:color w:val="000000"/>
          <w:sz w:val="24"/>
          <w:szCs w:val="24"/>
        </w:rPr>
        <w:t xml:space="preserve">1. </w:t>
      </w:r>
      <w:r w:rsidRPr="000403FD">
        <w:rPr>
          <w:rFonts w:ascii="Times New Roman" w:hAnsi="Times New Roman" w:cs="Times New Roman"/>
          <w:b/>
          <w:sz w:val="24"/>
          <w:szCs w:val="24"/>
          <w:u w:val="single"/>
        </w:rPr>
        <w:t>Утверждаемая часть проекта.</w:t>
      </w:r>
    </w:p>
    <w:p w14:paraId="715E96E5" w14:textId="77777777" w:rsidR="004A54AE" w:rsidRPr="000403FD" w:rsidRDefault="004A54AE" w:rsidP="004A54AE">
      <w:pPr>
        <w:spacing w:after="0" w:line="240" w:lineRule="auto"/>
        <w:ind w:firstLine="709"/>
        <w:jc w:val="both"/>
        <w:rPr>
          <w:rFonts w:ascii="Times New Roman" w:hAnsi="Times New Roman" w:cs="Times New Roman"/>
          <w:color w:val="000000"/>
          <w:lang w:eastAsia="ru-RU" w:bidi="ru-RU"/>
        </w:rPr>
      </w:pPr>
      <w:r w:rsidRPr="000403FD">
        <w:rPr>
          <w:rFonts w:ascii="Times New Roman" w:hAnsi="Times New Roman" w:cs="Times New Roman"/>
          <w:color w:val="000000"/>
          <w:sz w:val="24"/>
          <w:szCs w:val="24"/>
        </w:rPr>
        <w:t xml:space="preserve">Состав текстовых материалов утверждаемой части Генерального плана </w:t>
      </w:r>
      <w:proofErr w:type="spellStart"/>
      <w:r w:rsidRPr="000403FD">
        <w:rPr>
          <w:rFonts w:ascii="Times New Roman" w:hAnsi="Times New Roman" w:cs="Times New Roman"/>
          <w:bCs/>
          <w:sz w:val="24"/>
          <w:szCs w:val="24"/>
        </w:rPr>
        <w:t>Новоснежнинского</w:t>
      </w:r>
      <w:proofErr w:type="spellEnd"/>
      <w:r w:rsidRPr="000403FD">
        <w:rPr>
          <w:rFonts w:ascii="Times New Roman" w:hAnsi="Times New Roman" w:cs="Times New Roman"/>
          <w:bCs/>
          <w:sz w:val="24"/>
          <w:szCs w:val="24"/>
        </w:rPr>
        <w:t xml:space="preserve"> муниципального образования,</w:t>
      </w:r>
      <w:r w:rsidRPr="000403FD">
        <w:rPr>
          <w:rFonts w:ascii="Times New Roman" w:hAnsi="Times New Roman" w:cs="Times New Roman"/>
          <w:color w:val="000000"/>
          <w:sz w:val="24"/>
          <w:szCs w:val="24"/>
        </w:rPr>
        <w:t xml:space="preserve"> утвержденного Решением </w:t>
      </w:r>
      <w:r w:rsidRPr="000403FD">
        <w:rPr>
          <w:rFonts w:ascii="Times New Roman" w:hAnsi="Times New Roman" w:cs="Times New Roman"/>
          <w:sz w:val="24"/>
          <w:szCs w:val="24"/>
        </w:rPr>
        <w:t xml:space="preserve">Думы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сельского поселения от 27 декабря 2013г. №39-3сд и </w:t>
      </w:r>
      <w:r w:rsidRPr="000403FD">
        <w:rPr>
          <w:rStyle w:val="211pt"/>
          <w:rFonts w:eastAsiaTheme="minorHAnsi"/>
        </w:rPr>
        <w:t xml:space="preserve">Внесение изменений в генеральный план </w:t>
      </w:r>
      <w:proofErr w:type="spellStart"/>
      <w:r w:rsidRPr="000403FD">
        <w:rPr>
          <w:rFonts w:ascii="Times New Roman" w:hAnsi="Times New Roman"/>
          <w:sz w:val="24"/>
          <w:szCs w:val="24"/>
        </w:rPr>
        <w:t>Новоснежнинского</w:t>
      </w:r>
      <w:proofErr w:type="spellEnd"/>
      <w:r w:rsidRPr="000403FD">
        <w:rPr>
          <w:rStyle w:val="211pt"/>
          <w:rFonts w:eastAsiaTheme="minorHAnsi"/>
        </w:rPr>
        <w:t xml:space="preserve"> муниципального образования </w:t>
      </w:r>
      <w:proofErr w:type="spellStart"/>
      <w:r w:rsidRPr="000403FD">
        <w:rPr>
          <w:rStyle w:val="211pt"/>
          <w:rFonts w:eastAsiaTheme="minorHAnsi"/>
        </w:rPr>
        <w:t>Слюдянского</w:t>
      </w:r>
      <w:proofErr w:type="spellEnd"/>
      <w:r w:rsidRPr="000403FD">
        <w:rPr>
          <w:rStyle w:val="211pt"/>
          <w:rFonts w:eastAsiaTheme="minorHAnsi"/>
        </w:rPr>
        <w:t xml:space="preserve"> района Иркутской области,</w:t>
      </w:r>
      <w:r w:rsidRPr="000403FD">
        <w:rPr>
          <w:rFonts w:ascii="Times New Roman" w:hAnsi="Times New Roman" w:cs="Times New Roman"/>
          <w:color w:val="000000"/>
          <w:sz w:val="24"/>
          <w:szCs w:val="24"/>
        </w:rPr>
        <w:t xml:space="preserve"> утвержденного Решением </w:t>
      </w:r>
      <w:r w:rsidRPr="000403FD">
        <w:rPr>
          <w:rFonts w:ascii="Times New Roman" w:hAnsi="Times New Roman" w:cs="Times New Roman"/>
          <w:sz w:val="24"/>
          <w:szCs w:val="24"/>
        </w:rPr>
        <w:t xml:space="preserve">Думы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сельского поселения от 22.10. 2015г. №27-3сд</w:t>
      </w:r>
      <w:r w:rsidRPr="000403FD">
        <w:rPr>
          <w:rStyle w:val="211pt"/>
          <w:rFonts w:eastAsiaTheme="minorHAnsi"/>
        </w:rPr>
        <w:t xml:space="preserve"> </w:t>
      </w:r>
      <w:r w:rsidRPr="000403FD">
        <w:rPr>
          <w:rFonts w:ascii="Times New Roman" w:hAnsi="Times New Roman" w:cs="Times New Roman"/>
          <w:i/>
          <w:sz w:val="24"/>
          <w:szCs w:val="24"/>
        </w:rPr>
        <w:t>частично не соответствует</w:t>
      </w:r>
      <w:r w:rsidRPr="000403FD">
        <w:rPr>
          <w:rFonts w:ascii="Times New Roman" w:hAnsi="Times New Roman" w:cs="Times New Roman"/>
          <w:sz w:val="24"/>
          <w:szCs w:val="24"/>
        </w:rPr>
        <w:t xml:space="preserve"> требованиям Градостроительного кодекса Российской Федерации от 29.12.2004 N 190-ФЗ (ред. от 03.08.2018 г.).</w:t>
      </w:r>
    </w:p>
    <w:p w14:paraId="54CFD4A3"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color w:val="000000"/>
          <w:sz w:val="24"/>
          <w:szCs w:val="24"/>
        </w:rPr>
        <w:t xml:space="preserve">В состав материалов утверждаемой части Генерального плана </w:t>
      </w:r>
      <w:proofErr w:type="spellStart"/>
      <w:r w:rsidRPr="000403FD">
        <w:rPr>
          <w:rFonts w:ascii="Times New Roman" w:hAnsi="Times New Roman" w:cs="Times New Roman"/>
          <w:bCs/>
          <w:sz w:val="24"/>
          <w:szCs w:val="24"/>
        </w:rPr>
        <w:t>Новоснежнинского</w:t>
      </w:r>
      <w:proofErr w:type="spellEnd"/>
      <w:r w:rsidRPr="000403FD">
        <w:rPr>
          <w:rFonts w:ascii="Times New Roman" w:hAnsi="Times New Roman" w:cs="Times New Roman"/>
          <w:bCs/>
          <w:sz w:val="24"/>
          <w:szCs w:val="24"/>
        </w:rPr>
        <w:t xml:space="preserve"> муниципального образования</w:t>
      </w:r>
      <w:r w:rsidRPr="000403FD">
        <w:rPr>
          <w:rFonts w:ascii="Times New Roman" w:hAnsi="Times New Roman" w:cs="Times New Roman"/>
          <w:i/>
          <w:sz w:val="24"/>
          <w:szCs w:val="24"/>
        </w:rPr>
        <w:t xml:space="preserve"> внесен новый раздел в виде</w:t>
      </w:r>
      <w:r w:rsidRPr="000403FD">
        <w:rPr>
          <w:rFonts w:ascii="Times New Roman" w:hAnsi="Times New Roman" w:cs="Times New Roman"/>
          <w:sz w:val="24"/>
          <w:szCs w:val="24"/>
        </w:rPr>
        <w:t xml:space="preserve"> </w:t>
      </w:r>
      <w:r w:rsidRPr="000403FD">
        <w:rPr>
          <w:rFonts w:ascii="Times New Roman" w:hAnsi="Times New Roman" w:cs="Times New Roman"/>
          <w:b/>
          <w:sz w:val="24"/>
          <w:szCs w:val="24"/>
        </w:rPr>
        <w:t>Приложения</w:t>
      </w:r>
      <w:r w:rsidRPr="000403FD">
        <w:rPr>
          <w:rFonts w:ascii="Times New Roman" w:hAnsi="Times New Roman" w:cs="Times New Roman"/>
          <w:sz w:val="24"/>
          <w:szCs w:val="24"/>
        </w:rPr>
        <w:t xml:space="preserve">, содержащего: </w:t>
      </w:r>
    </w:p>
    <w:p w14:paraId="441D5E63"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 сведения о границах населенных пунктов (в том числе границах образуемых населенных пунктов), входящих в состав поселения; </w:t>
      </w:r>
    </w:p>
    <w:p w14:paraId="35BAC865"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графическое описание местоположения границ населенных пунктов, перечень координат характерных точек этих границ в системе координат МСК-38.</w:t>
      </w:r>
    </w:p>
    <w:p w14:paraId="59A688A8" w14:textId="77777777" w:rsidR="004A54AE" w:rsidRPr="000403FD" w:rsidRDefault="004A54AE" w:rsidP="004A54AE">
      <w:pPr>
        <w:suppressAutoHyphens/>
        <w:spacing w:after="0" w:line="240" w:lineRule="auto"/>
        <w:ind w:firstLine="709"/>
        <w:jc w:val="both"/>
        <w:rPr>
          <w:rFonts w:ascii="Times New Roman" w:hAnsi="Times New Roman" w:cs="Times New Roman"/>
          <w:color w:val="000000"/>
          <w:sz w:val="24"/>
          <w:szCs w:val="24"/>
        </w:rPr>
      </w:pPr>
      <w:r w:rsidRPr="000403FD">
        <w:rPr>
          <w:rFonts w:ascii="Times New Roman" w:hAnsi="Times New Roman" w:cs="Times New Roman"/>
          <w:color w:val="000000"/>
          <w:sz w:val="24"/>
          <w:szCs w:val="24"/>
        </w:rPr>
        <w:t xml:space="preserve">В утверждаемой части Генерального плана </w:t>
      </w:r>
      <w:proofErr w:type="spellStart"/>
      <w:r w:rsidRPr="000403FD">
        <w:rPr>
          <w:rFonts w:ascii="Times New Roman" w:hAnsi="Times New Roman" w:cs="Times New Roman"/>
          <w:bCs/>
          <w:sz w:val="24"/>
          <w:szCs w:val="24"/>
        </w:rPr>
        <w:t>Новоснежнинского</w:t>
      </w:r>
      <w:proofErr w:type="spellEnd"/>
      <w:r w:rsidRPr="000403FD">
        <w:rPr>
          <w:rFonts w:ascii="Times New Roman" w:hAnsi="Times New Roman" w:cs="Times New Roman"/>
          <w:bCs/>
          <w:sz w:val="24"/>
          <w:szCs w:val="24"/>
        </w:rPr>
        <w:t xml:space="preserve"> муниципального образования</w:t>
      </w:r>
      <w:r w:rsidRPr="000403FD">
        <w:rPr>
          <w:rFonts w:ascii="Times New Roman" w:hAnsi="Times New Roman" w:cs="Times New Roman"/>
          <w:color w:val="000000"/>
          <w:sz w:val="24"/>
          <w:szCs w:val="24"/>
        </w:rPr>
        <w:t xml:space="preserve"> </w:t>
      </w:r>
      <w:r w:rsidRPr="000403FD">
        <w:rPr>
          <w:rFonts w:ascii="Times New Roman" w:hAnsi="Times New Roman" w:cs="Times New Roman"/>
          <w:i/>
          <w:color w:val="000000"/>
          <w:sz w:val="24"/>
          <w:szCs w:val="24"/>
        </w:rPr>
        <w:t>актуализированы сведения</w:t>
      </w:r>
      <w:r w:rsidRPr="000403FD">
        <w:rPr>
          <w:rFonts w:ascii="Times New Roman" w:hAnsi="Times New Roman" w:cs="Times New Roman"/>
          <w:color w:val="000000"/>
          <w:sz w:val="24"/>
          <w:szCs w:val="24"/>
        </w:rPr>
        <w:t xml:space="preserve"> о видах, назначении, наименованиях и основных характеристиках планируемых объектов местного значения.</w:t>
      </w:r>
    </w:p>
    <w:p w14:paraId="64D5772F" w14:textId="77777777" w:rsidR="004A54AE" w:rsidRPr="000403FD" w:rsidRDefault="004A54AE" w:rsidP="004A54AE">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В результате чего, внесены изменения в «Положение о территориальном планировании» </w:t>
      </w:r>
      <w:r w:rsidR="00FE2325" w:rsidRPr="000403FD">
        <w:rPr>
          <w:rFonts w:ascii="Times New Roman" w:hAnsi="Times New Roman" w:cs="Times New Roman"/>
          <w:b/>
          <w:sz w:val="24"/>
          <w:szCs w:val="24"/>
        </w:rPr>
        <w:t>К</w:t>
      </w:r>
      <w:r w:rsidRPr="000403FD">
        <w:rPr>
          <w:rFonts w:ascii="Times New Roman" w:hAnsi="Times New Roman" w:cs="Times New Roman"/>
          <w:b/>
          <w:sz w:val="24"/>
          <w:szCs w:val="24"/>
        </w:rPr>
        <w:t>нигу 1,</w:t>
      </w:r>
      <w:r w:rsidRPr="000403FD">
        <w:rPr>
          <w:rFonts w:ascii="Times New Roman" w:hAnsi="Times New Roman" w:cs="Times New Roman"/>
          <w:sz w:val="24"/>
          <w:szCs w:val="24"/>
        </w:rPr>
        <w:t xml:space="preserve"> </w:t>
      </w:r>
      <w:r w:rsidRPr="000403FD">
        <w:rPr>
          <w:rFonts w:ascii="Times New Roman" w:hAnsi="Times New Roman" w:cs="Times New Roman"/>
          <w:b/>
          <w:sz w:val="24"/>
          <w:szCs w:val="24"/>
        </w:rPr>
        <w:t xml:space="preserve">Раздел 1 </w:t>
      </w:r>
      <w:r w:rsidRPr="000403FD">
        <w:rPr>
          <w:rFonts w:ascii="Times New Roman" w:hAnsi="Times New Roman" w:cs="Times New Roman"/>
          <w:sz w:val="24"/>
          <w:szCs w:val="24"/>
        </w:rPr>
        <w:t xml:space="preserve">«Сведения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 </w:t>
      </w:r>
      <w:r w:rsidRPr="000403FD">
        <w:rPr>
          <w:rFonts w:ascii="Times New Roman" w:hAnsi="Times New Roman" w:cs="Times New Roman"/>
          <w:b/>
          <w:sz w:val="24"/>
          <w:szCs w:val="24"/>
        </w:rPr>
        <w:t xml:space="preserve">Раздел 2 </w:t>
      </w:r>
      <w:r w:rsidRPr="000403FD">
        <w:rPr>
          <w:rFonts w:ascii="Times New Roman" w:hAnsi="Times New Roman" w:cs="Times New Roman"/>
          <w:sz w:val="24"/>
          <w:szCs w:val="24"/>
        </w:rPr>
        <w:t xml:space="preserve">«Сведения о планируемых для размещения объектах федерального значения, объектах регионального значения, объектах местного значения муниципального района их основные характеристики, их местоположении»; </w:t>
      </w:r>
      <w:r w:rsidRPr="000403FD">
        <w:rPr>
          <w:rFonts w:ascii="Times New Roman" w:hAnsi="Times New Roman" w:cs="Times New Roman"/>
          <w:b/>
          <w:sz w:val="24"/>
          <w:szCs w:val="24"/>
        </w:rPr>
        <w:t>Раздел 3</w:t>
      </w:r>
      <w:r w:rsidRPr="000403FD">
        <w:rPr>
          <w:rFonts w:ascii="Times New Roman" w:hAnsi="Times New Roman" w:cs="Times New Roman"/>
          <w:sz w:val="24"/>
          <w:szCs w:val="24"/>
        </w:rPr>
        <w:t xml:space="preserve"> «Характеристики зон с особыми условиями использования территорий, установленные в связи с размещением объектов местного значения поселения»; </w:t>
      </w:r>
      <w:r w:rsidRPr="000403FD">
        <w:rPr>
          <w:rFonts w:ascii="Times New Roman" w:hAnsi="Times New Roman" w:cs="Times New Roman"/>
          <w:b/>
          <w:sz w:val="24"/>
          <w:szCs w:val="24"/>
        </w:rPr>
        <w:t>Раздел 4</w:t>
      </w:r>
      <w:r w:rsidRPr="000403FD">
        <w:rPr>
          <w:rFonts w:ascii="Times New Roman" w:hAnsi="Times New Roman" w:cs="Times New Roman"/>
          <w:sz w:val="24"/>
          <w:szCs w:val="24"/>
        </w:rPr>
        <w:t xml:space="preserve"> «Параметры функциональных зон.</w:t>
      </w:r>
    </w:p>
    <w:p w14:paraId="6C4A4453" w14:textId="77777777" w:rsidR="004A54AE" w:rsidRPr="000403FD" w:rsidRDefault="004A54AE" w:rsidP="004A54AE">
      <w:pPr>
        <w:suppressAutoHyphens/>
        <w:spacing w:after="0" w:line="240" w:lineRule="auto"/>
        <w:ind w:firstLine="709"/>
        <w:jc w:val="both"/>
        <w:rPr>
          <w:rFonts w:ascii="Times New Roman" w:hAnsi="Times New Roman" w:cs="Times New Roman"/>
          <w:color w:val="000000"/>
          <w:sz w:val="24"/>
          <w:szCs w:val="24"/>
        </w:rPr>
      </w:pPr>
      <w:r w:rsidRPr="000403FD">
        <w:rPr>
          <w:rFonts w:ascii="Times New Roman" w:hAnsi="Times New Roman" w:cs="Times New Roman"/>
          <w:color w:val="000000"/>
          <w:sz w:val="24"/>
          <w:szCs w:val="24"/>
        </w:rPr>
        <w:t xml:space="preserve">Состав графических материалов утверждаемой части Генерального плана </w:t>
      </w:r>
      <w:proofErr w:type="spellStart"/>
      <w:r w:rsidRPr="000403FD">
        <w:rPr>
          <w:rFonts w:ascii="Times New Roman" w:hAnsi="Times New Roman" w:cs="Times New Roman"/>
          <w:bCs/>
          <w:sz w:val="24"/>
          <w:szCs w:val="24"/>
        </w:rPr>
        <w:t>Новоснежнинского</w:t>
      </w:r>
      <w:proofErr w:type="spellEnd"/>
      <w:r w:rsidRPr="000403FD">
        <w:rPr>
          <w:rFonts w:ascii="Times New Roman" w:hAnsi="Times New Roman" w:cs="Times New Roman"/>
          <w:bCs/>
          <w:sz w:val="24"/>
          <w:szCs w:val="24"/>
        </w:rPr>
        <w:t xml:space="preserve"> муниципального образования,</w:t>
      </w:r>
      <w:r w:rsidRPr="000403FD">
        <w:rPr>
          <w:rFonts w:ascii="Times New Roman" w:hAnsi="Times New Roman" w:cs="Times New Roman"/>
          <w:color w:val="000000"/>
          <w:sz w:val="24"/>
          <w:szCs w:val="24"/>
        </w:rPr>
        <w:t xml:space="preserve"> </w:t>
      </w:r>
      <w:r w:rsidRPr="000403FD">
        <w:rPr>
          <w:rStyle w:val="211pt"/>
          <w:rFonts w:eastAsiaTheme="minorHAnsi"/>
          <w:sz w:val="24"/>
          <w:szCs w:val="24"/>
        </w:rPr>
        <w:t>утвержденного</w:t>
      </w:r>
      <w:r w:rsidRPr="000403FD">
        <w:rPr>
          <w:rFonts w:ascii="Times New Roman" w:hAnsi="Times New Roman" w:cs="Times New Roman"/>
          <w:color w:val="000000"/>
          <w:sz w:val="24"/>
          <w:szCs w:val="24"/>
        </w:rPr>
        <w:t xml:space="preserve"> Решением </w:t>
      </w:r>
      <w:r w:rsidRPr="000403FD">
        <w:rPr>
          <w:rFonts w:ascii="Times New Roman" w:hAnsi="Times New Roman" w:cs="Times New Roman"/>
          <w:sz w:val="24"/>
          <w:szCs w:val="24"/>
        </w:rPr>
        <w:t xml:space="preserve">Думы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сельского поселения от 27 декабря 2013г. №39-3сд и </w:t>
      </w:r>
      <w:r w:rsidRPr="000403FD">
        <w:rPr>
          <w:rStyle w:val="211pt"/>
          <w:rFonts w:eastAsiaTheme="minorHAnsi"/>
        </w:rPr>
        <w:t xml:space="preserve">Внесение изменений в генеральный план </w:t>
      </w:r>
      <w:proofErr w:type="spellStart"/>
      <w:r w:rsidRPr="000403FD">
        <w:rPr>
          <w:rFonts w:ascii="Times New Roman" w:hAnsi="Times New Roman"/>
          <w:sz w:val="24"/>
          <w:szCs w:val="24"/>
        </w:rPr>
        <w:t>Новоснежнинского</w:t>
      </w:r>
      <w:proofErr w:type="spellEnd"/>
      <w:r w:rsidRPr="000403FD">
        <w:rPr>
          <w:rStyle w:val="211pt"/>
          <w:rFonts w:eastAsiaTheme="minorHAnsi"/>
        </w:rPr>
        <w:t xml:space="preserve"> муниципального образования </w:t>
      </w:r>
      <w:proofErr w:type="spellStart"/>
      <w:r w:rsidRPr="000403FD">
        <w:rPr>
          <w:rStyle w:val="211pt"/>
          <w:rFonts w:eastAsiaTheme="minorHAnsi"/>
        </w:rPr>
        <w:t>Слюдянского</w:t>
      </w:r>
      <w:proofErr w:type="spellEnd"/>
      <w:r w:rsidRPr="000403FD">
        <w:rPr>
          <w:rStyle w:val="211pt"/>
          <w:rFonts w:eastAsiaTheme="minorHAnsi"/>
        </w:rPr>
        <w:t xml:space="preserve"> района Иркутской области,</w:t>
      </w:r>
      <w:r w:rsidRPr="000403FD">
        <w:rPr>
          <w:rFonts w:ascii="Times New Roman" w:hAnsi="Times New Roman" w:cs="Times New Roman"/>
          <w:color w:val="000000"/>
          <w:sz w:val="24"/>
          <w:szCs w:val="24"/>
        </w:rPr>
        <w:t xml:space="preserve"> утвержденного Решением </w:t>
      </w:r>
      <w:r w:rsidRPr="000403FD">
        <w:rPr>
          <w:rFonts w:ascii="Times New Roman" w:hAnsi="Times New Roman" w:cs="Times New Roman"/>
          <w:sz w:val="24"/>
          <w:szCs w:val="24"/>
        </w:rPr>
        <w:t xml:space="preserve">Думы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сельского поселения от 22.10. 2015г. №27-3сд </w:t>
      </w:r>
      <w:r w:rsidRPr="000403FD">
        <w:rPr>
          <w:rFonts w:ascii="Times New Roman" w:hAnsi="Times New Roman" w:cs="Times New Roman"/>
          <w:i/>
          <w:sz w:val="24"/>
          <w:szCs w:val="24"/>
        </w:rPr>
        <w:t xml:space="preserve">соответствует </w:t>
      </w:r>
      <w:r w:rsidRPr="000403FD">
        <w:rPr>
          <w:rFonts w:ascii="Times New Roman" w:hAnsi="Times New Roman" w:cs="Times New Roman"/>
          <w:sz w:val="24"/>
          <w:szCs w:val="24"/>
        </w:rPr>
        <w:t>требованиям Градостроительного кодекса Российской Федерации от 29.12.2004 N 190-ФЗ (ред. от 03.08.2018 г.).</w:t>
      </w:r>
      <w:r w:rsidRPr="000403FD">
        <w:rPr>
          <w:rFonts w:ascii="Times New Roman" w:hAnsi="Times New Roman" w:cs="Times New Roman"/>
          <w:color w:val="000000"/>
          <w:sz w:val="24"/>
          <w:szCs w:val="24"/>
        </w:rPr>
        <w:t xml:space="preserve"> </w:t>
      </w:r>
    </w:p>
    <w:p w14:paraId="782C26D3" w14:textId="77777777" w:rsidR="004A54AE" w:rsidRPr="000403FD" w:rsidRDefault="004A54AE" w:rsidP="004A54AE">
      <w:pPr>
        <w:suppressAutoHyphens/>
        <w:spacing w:after="0" w:line="240" w:lineRule="auto"/>
        <w:ind w:firstLine="709"/>
        <w:jc w:val="both"/>
        <w:rPr>
          <w:rFonts w:ascii="Times New Roman" w:hAnsi="Times New Roman" w:cs="Times New Roman"/>
          <w:color w:val="000000"/>
          <w:sz w:val="24"/>
          <w:szCs w:val="24"/>
        </w:rPr>
      </w:pPr>
      <w:r w:rsidRPr="000403FD">
        <w:rPr>
          <w:rFonts w:ascii="Times New Roman" w:hAnsi="Times New Roman" w:cs="Times New Roman"/>
          <w:sz w:val="24"/>
          <w:szCs w:val="24"/>
        </w:rPr>
        <w:t xml:space="preserve">Графические материалы утверждаемой части и материалов по обоснованию проекта Генерального плана </w:t>
      </w:r>
      <w:r w:rsidRPr="000403FD">
        <w:rPr>
          <w:rFonts w:ascii="Times New Roman" w:hAnsi="Times New Roman" w:cs="Times New Roman"/>
          <w:i/>
          <w:sz w:val="24"/>
          <w:szCs w:val="24"/>
        </w:rPr>
        <w:t xml:space="preserve">приведены в соответствие </w:t>
      </w:r>
      <w:r w:rsidRPr="000403FD">
        <w:rPr>
          <w:rFonts w:ascii="Times New Roman" w:hAnsi="Times New Roman" w:cs="Times New Roman"/>
          <w:sz w:val="24"/>
          <w:szCs w:val="24"/>
        </w:rPr>
        <w:t>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В графических материалах</w:t>
      </w:r>
      <w:r w:rsidRPr="000403FD">
        <w:rPr>
          <w:rFonts w:ascii="Times New Roman" w:hAnsi="Times New Roman" w:cs="Times New Roman"/>
          <w:i/>
          <w:color w:val="000000"/>
          <w:sz w:val="24"/>
          <w:szCs w:val="24"/>
        </w:rPr>
        <w:t xml:space="preserve"> актуализированы планируемые</w:t>
      </w:r>
      <w:r w:rsidRPr="000403FD">
        <w:rPr>
          <w:rFonts w:ascii="Times New Roman" w:hAnsi="Times New Roman" w:cs="Times New Roman"/>
          <w:color w:val="000000"/>
          <w:sz w:val="24"/>
          <w:szCs w:val="24"/>
        </w:rPr>
        <w:t xml:space="preserve"> объекты местного значения и границы функциональных зон их размещения. Границы функциональных зон откорректированы с учетом границ земельных участков. </w:t>
      </w:r>
      <w:r w:rsidR="00FE2325" w:rsidRPr="000403FD">
        <w:rPr>
          <w:rFonts w:ascii="Times New Roman" w:hAnsi="Times New Roman" w:cs="Times New Roman"/>
          <w:color w:val="000000"/>
          <w:sz w:val="24"/>
          <w:szCs w:val="24"/>
        </w:rPr>
        <w:t>Г</w:t>
      </w:r>
      <w:r w:rsidRPr="000403FD">
        <w:rPr>
          <w:rFonts w:ascii="Times New Roman" w:hAnsi="Times New Roman" w:cs="Times New Roman"/>
          <w:color w:val="000000"/>
          <w:sz w:val="24"/>
          <w:szCs w:val="24"/>
        </w:rPr>
        <w:t xml:space="preserve">раницы населенных пунктов </w:t>
      </w:r>
      <w:r w:rsidR="00FE2325" w:rsidRPr="000403FD">
        <w:rPr>
          <w:rFonts w:ascii="Times New Roman" w:hAnsi="Times New Roman" w:cs="Times New Roman"/>
          <w:color w:val="000000"/>
          <w:sz w:val="24"/>
          <w:szCs w:val="24"/>
        </w:rPr>
        <w:t xml:space="preserve">в проекте не изменялись, </w:t>
      </w:r>
      <w:r w:rsidR="00092B0E" w:rsidRPr="000403FD">
        <w:rPr>
          <w:rFonts w:ascii="Times New Roman" w:hAnsi="Times New Roman" w:cs="Times New Roman"/>
          <w:color w:val="000000"/>
          <w:sz w:val="24"/>
          <w:szCs w:val="24"/>
        </w:rPr>
        <w:t>и отражены установленные</w:t>
      </w:r>
      <w:r w:rsidRPr="000403FD">
        <w:rPr>
          <w:rFonts w:ascii="Times New Roman" w:hAnsi="Times New Roman" w:cs="Times New Roman"/>
          <w:color w:val="000000"/>
          <w:sz w:val="24"/>
          <w:szCs w:val="24"/>
        </w:rPr>
        <w:t>.</w:t>
      </w:r>
    </w:p>
    <w:p w14:paraId="50DA6476" w14:textId="77777777" w:rsidR="004A54AE" w:rsidRPr="000403FD" w:rsidRDefault="004A54AE" w:rsidP="004A54AE">
      <w:pPr>
        <w:suppressAutoHyphens/>
        <w:spacing w:after="0" w:line="240" w:lineRule="auto"/>
        <w:ind w:firstLine="709"/>
        <w:jc w:val="both"/>
        <w:rPr>
          <w:rFonts w:ascii="Times New Roman" w:hAnsi="Times New Roman" w:cs="Times New Roman"/>
          <w:color w:val="000000"/>
          <w:sz w:val="24"/>
          <w:szCs w:val="24"/>
        </w:rPr>
      </w:pPr>
    </w:p>
    <w:p w14:paraId="654CEDCA" w14:textId="77777777" w:rsidR="004A54AE" w:rsidRPr="000403FD" w:rsidRDefault="004A54AE" w:rsidP="004A54AE">
      <w:pPr>
        <w:suppressAutoHyphens/>
        <w:spacing w:after="0" w:line="240" w:lineRule="auto"/>
        <w:ind w:firstLine="709"/>
        <w:jc w:val="both"/>
        <w:rPr>
          <w:rFonts w:ascii="Times New Roman" w:hAnsi="Times New Roman" w:cs="Times New Roman"/>
          <w:b/>
          <w:color w:val="000000"/>
          <w:sz w:val="24"/>
          <w:szCs w:val="24"/>
        </w:rPr>
      </w:pPr>
      <w:r w:rsidRPr="000403FD">
        <w:rPr>
          <w:rFonts w:ascii="Times New Roman" w:hAnsi="Times New Roman" w:cs="Times New Roman"/>
          <w:b/>
          <w:color w:val="000000"/>
          <w:sz w:val="24"/>
          <w:szCs w:val="24"/>
        </w:rPr>
        <w:t xml:space="preserve">2. </w:t>
      </w:r>
      <w:r w:rsidRPr="000403FD">
        <w:rPr>
          <w:rFonts w:ascii="Times New Roman" w:hAnsi="Times New Roman" w:cs="Times New Roman"/>
          <w:b/>
          <w:sz w:val="24"/>
          <w:szCs w:val="24"/>
          <w:u w:val="single"/>
        </w:rPr>
        <w:t>Материалы по обоснованию проекта</w:t>
      </w:r>
    </w:p>
    <w:p w14:paraId="534B3FF0"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color w:val="000000"/>
          <w:sz w:val="24"/>
          <w:szCs w:val="24"/>
        </w:rPr>
        <w:t xml:space="preserve">Состав и содержание текстовых материалов по обоснованию проекта Генерального плана </w:t>
      </w:r>
      <w:proofErr w:type="spellStart"/>
      <w:r w:rsidRPr="000403FD">
        <w:rPr>
          <w:rFonts w:ascii="Times New Roman" w:hAnsi="Times New Roman" w:cs="Times New Roman"/>
          <w:bCs/>
          <w:sz w:val="24"/>
          <w:szCs w:val="24"/>
        </w:rPr>
        <w:t>Новоснежнинского</w:t>
      </w:r>
      <w:proofErr w:type="spellEnd"/>
      <w:r w:rsidRPr="000403FD">
        <w:rPr>
          <w:rFonts w:ascii="Times New Roman" w:hAnsi="Times New Roman" w:cs="Times New Roman"/>
          <w:bCs/>
          <w:sz w:val="24"/>
          <w:szCs w:val="24"/>
        </w:rPr>
        <w:t xml:space="preserve"> муниципального образования,</w:t>
      </w:r>
      <w:r w:rsidRPr="000403FD">
        <w:rPr>
          <w:rFonts w:ascii="Times New Roman" w:hAnsi="Times New Roman" w:cs="Times New Roman"/>
          <w:color w:val="000000"/>
          <w:sz w:val="24"/>
          <w:szCs w:val="24"/>
        </w:rPr>
        <w:t xml:space="preserve"> </w:t>
      </w:r>
      <w:r w:rsidR="001544A2" w:rsidRPr="000403FD">
        <w:rPr>
          <w:rStyle w:val="211pt"/>
          <w:rFonts w:eastAsiaTheme="minorHAnsi"/>
          <w:sz w:val="24"/>
          <w:szCs w:val="24"/>
        </w:rPr>
        <w:t>утвержденного</w:t>
      </w:r>
      <w:r w:rsidR="001544A2" w:rsidRPr="000403FD">
        <w:rPr>
          <w:rFonts w:ascii="Times New Roman" w:hAnsi="Times New Roman" w:cs="Times New Roman"/>
          <w:color w:val="000000"/>
          <w:sz w:val="24"/>
          <w:szCs w:val="24"/>
        </w:rPr>
        <w:t xml:space="preserve"> Решением </w:t>
      </w:r>
      <w:r w:rsidR="001544A2" w:rsidRPr="000403FD">
        <w:rPr>
          <w:rFonts w:ascii="Times New Roman" w:hAnsi="Times New Roman" w:cs="Times New Roman"/>
          <w:sz w:val="24"/>
          <w:szCs w:val="24"/>
        </w:rPr>
        <w:t xml:space="preserve">Думы </w:t>
      </w:r>
      <w:proofErr w:type="spellStart"/>
      <w:r w:rsidR="001544A2" w:rsidRPr="000403FD">
        <w:rPr>
          <w:rFonts w:ascii="Times New Roman" w:hAnsi="Times New Roman" w:cs="Times New Roman"/>
          <w:sz w:val="24"/>
          <w:szCs w:val="24"/>
        </w:rPr>
        <w:t>Новоснежнинского</w:t>
      </w:r>
      <w:proofErr w:type="spellEnd"/>
      <w:r w:rsidR="001544A2" w:rsidRPr="000403FD">
        <w:rPr>
          <w:rFonts w:ascii="Times New Roman" w:hAnsi="Times New Roman" w:cs="Times New Roman"/>
          <w:sz w:val="24"/>
          <w:szCs w:val="24"/>
        </w:rPr>
        <w:t xml:space="preserve"> сельского поселения от 27 декабря 2013г. №39-3сд и </w:t>
      </w:r>
      <w:r w:rsidR="001544A2" w:rsidRPr="000403FD">
        <w:rPr>
          <w:rStyle w:val="211pt"/>
          <w:rFonts w:eastAsiaTheme="minorHAnsi"/>
        </w:rPr>
        <w:t xml:space="preserve">Внесение изменений </w:t>
      </w:r>
      <w:r w:rsidR="001544A2" w:rsidRPr="000403FD">
        <w:rPr>
          <w:rStyle w:val="211pt"/>
          <w:rFonts w:eastAsiaTheme="minorHAnsi"/>
        </w:rPr>
        <w:lastRenderedPageBreak/>
        <w:t xml:space="preserve">в генеральный план </w:t>
      </w:r>
      <w:proofErr w:type="spellStart"/>
      <w:r w:rsidR="001544A2" w:rsidRPr="000403FD">
        <w:rPr>
          <w:rFonts w:ascii="Times New Roman" w:hAnsi="Times New Roman"/>
          <w:sz w:val="24"/>
          <w:szCs w:val="24"/>
        </w:rPr>
        <w:t>Новоснежнинского</w:t>
      </w:r>
      <w:proofErr w:type="spellEnd"/>
      <w:r w:rsidR="001544A2" w:rsidRPr="000403FD">
        <w:rPr>
          <w:rStyle w:val="211pt"/>
          <w:rFonts w:eastAsiaTheme="minorHAnsi"/>
        </w:rPr>
        <w:t xml:space="preserve"> муниципального образования </w:t>
      </w:r>
      <w:proofErr w:type="spellStart"/>
      <w:r w:rsidR="001544A2" w:rsidRPr="000403FD">
        <w:rPr>
          <w:rStyle w:val="211pt"/>
          <w:rFonts w:eastAsiaTheme="minorHAnsi"/>
        </w:rPr>
        <w:t>Слюдянского</w:t>
      </w:r>
      <w:proofErr w:type="spellEnd"/>
      <w:r w:rsidR="001544A2" w:rsidRPr="000403FD">
        <w:rPr>
          <w:rStyle w:val="211pt"/>
          <w:rFonts w:eastAsiaTheme="minorHAnsi"/>
        </w:rPr>
        <w:t xml:space="preserve"> района Иркутской области,</w:t>
      </w:r>
      <w:r w:rsidR="001544A2" w:rsidRPr="000403FD">
        <w:rPr>
          <w:rFonts w:ascii="Times New Roman" w:hAnsi="Times New Roman" w:cs="Times New Roman"/>
          <w:color w:val="000000"/>
          <w:sz w:val="24"/>
          <w:szCs w:val="24"/>
        </w:rPr>
        <w:t xml:space="preserve"> утвержденного Решением </w:t>
      </w:r>
      <w:r w:rsidR="001544A2" w:rsidRPr="000403FD">
        <w:rPr>
          <w:rFonts w:ascii="Times New Roman" w:hAnsi="Times New Roman" w:cs="Times New Roman"/>
          <w:sz w:val="24"/>
          <w:szCs w:val="24"/>
        </w:rPr>
        <w:t xml:space="preserve">Думы </w:t>
      </w:r>
      <w:proofErr w:type="spellStart"/>
      <w:r w:rsidR="001544A2" w:rsidRPr="000403FD">
        <w:rPr>
          <w:rFonts w:ascii="Times New Roman" w:hAnsi="Times New Roman" w:cs="Times New Roman"/>
          <w:sz w:val="24"/>
          <w:szCs w:val="24"/>
        </w:rPr>
        <w:t>Новоснежнинского</w:t>
      </w:r>
      <w:proofErr w:type="spellEnd"/>
      <w:r w:rsidR="001544A2" w:rsidRPr="000403FD">
        <w:rPr>
          <w:rFonts w:ascii="Times New Roman" w:hAnsi="Times New Roman" w:cs="Times New Roman"/>
          <w:sz w:val="24"/>
          <w:szCs w:val="24"/>
        </w:rPr>
        <w:t xml:space="preserve"> сельского поселения от 22.10. 2015г. №27-3сд </w:t>
      </w:r>
      <w:r w:rsidRPr="000403FD">
        <w:rPr>
          <w:rFonts w:ascii="Times New Roman" w:hAnsi="Times New Roman" w:cs="Times New Roman"/>
          <w:sz w:val="24"/>
          <w:szCs w:val="24"/>
        </w:rPr>
        <w:t xml:space="preserve"> </w:t>
      </w:r>
      <w:r w:rsidRPr="000403FD">
        <w:rPr>
          <w:rFonts w:ascii="Times New Roman" w:hAnsi="Times New Roman" w:cs="Times New Roman"/>
          <w:i/>
          <w:sz w:val="24"/>
          <w:szCs w:val="24"/>
        </w:rPr>
        <w:t>частично не соответствуют</w:t>
      </w:r>
      <w:r w:rsidRPr="000403FD">
        <w:rPr>
          <w:rFonts w:ascii="Times New Roman" w:hAnsi="Times New Roman" w:cs="Times New Roman"/>
          <w:sz w:val="24"/>
          <w:szCs w:val="24"/>
        </w:rPr>
        <w:t xml:space="preserve"> требованиям Градостроительного кодекса Российской Федерации от 29.12.2004 N 190-ФЗ (ред. от 03.08.2018 г.).</w:t>
      </w:r>
    </w:p>
    <w:p w14:paraId="08E0C710"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i/>
          <w:sz w:val="24"/>
          <w:szCs w:val="24"/>
        </w:rPr>
        <w:t>С целью актуализации</w:t>
      </w:r>
      <w:r w:rsidRPr="000403FD">
        <w:rPr>
          <w:rFonts w:ascii="Times New Roman" w:hAnsi="Times New Roman" w:cs="Times New Roman"/>
          <w:sz w:val="24"/>
          <w:szCs w:val="24"/>
        </w:rPr>
        <w:t xml:space="preserve"> </w:t>
      </w:r>
      <w:r w:rsidRPr="000403FD">
        <w:rPr>
          <w:rFonts w:ascii="Times New Roman" w:hAnsi="Times New Roman" w:cs="Times New Roman"/>
          <w:i/>
          <w:sz w:val="24"/>
          <w:szCs w:val="24"/>
        </w:rPr>
        <w:t>материалов</w:t>
      </w:r>
      <w:r w:rsidRPr="000403FD">
        <w:rPr>
          <w:rFonts w:ascii="Times New Roman" w:hAnsi="Times New Roman" w:cs="Times New Roman"/>
          <w:sz w:val="24"/>
          <w:szCs w:val="24"/>
        </w:rPr>
        <w:t xml:space="preserve"> по обоснованию проекта Генерального плана </w:t>
      </w:r>
      <w:r w:rsidRPr="000403FD">
        <w:rPr>
          <w:rFonts w:ascii="Times New Roman" w:hAnsi="Times New Roman" w:cs="Times New Roman"/>
          <w:i/>
          <w:sz w:val="24"/>
          <w:szCs w:val="24"/>
        </w:rPr>
        <w:t xml:space="preserve">внесены изменения в </w:t>
      </w:r>
      <w:r w:rsidRPr="000403FD">
        <w:rPr>
          <w:rFonts w:ascii="Times New Roman" w:hAnsi="Times New Roman" w:cs="Times New Roman"/>
          <w:b/>
          <w:sz w:val="24"/>
          <w:szCs w:val="24"/>
        </w:rPr>
        <w:t>Книг</w:t>
      </w:r>
      <w:r w:rsidR="001544A2" w:rsidRPr="000403FD">
        <w:rPr>
          <w:rFonts w:ascii="Times New Roman" w:hAnsi="Times New Roman" w:cs="Times New Roman"/>
          <w:b/>
          <w:sz w:val="24"/>
          <w:szCs w:val="24"/>
        </w:rPr>
        <w:t>у</w:t>
      </w:r>
      <w:r w:rsidRPr="000403FD">
        <w:rPr>
          <w:rFonts w:ascii="Times New Roman" w:hAnsi="Times New Roman" w:cs="Times New Roman"/>
          <w:b/>
          <w:sz w:val="24"/>
          <w:szCs w:val="24"/>
        </w:rPr>
        <w:t xml:space="preserve"> 2 в разделы 1,4,5,6,7</w:t>
      </w:r>
      <w:r w:rsidR="00092B0E" w:rsidRPr="000403FD">
        <w:rPr>
          <w:rFonts w:ascii="Times New Roman" w:hAnsi="Times New Roman" w:cs="Times New Roman"/>
          <w:b/>
          <w:sz w:val="24"/>
          <w:szCs w:val="24"/>
        </w:rPr>
        <w:t>,8</w:t>
      </w:r>
      <w:r w:rsidRPr="000403FD">
        <w:rPr>
          <w:rFonts w:ascii="Times New Roman" w:hAnsi="Times New Roman" w:cs="Times New Roman"/>
          <w:b/>
          <w:sz w:val="24"/>
          <w:szCs w:val="24"/>
        </w:rPr>
        <w:t xml:space="preserve">. </w:t>
      </w:r>
    </w:p>
    <w:p w14:paraId="3241615E"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Содержание и название графических материалов по обоснованию проекта</w:t>
      </w:r>
      <w:r w:rsidRPr="000403FD">
        <w:rPr>
          <w:rFonts w:ascii="Times New Roman" w:hAnsi="Times New Roman" w:cs="Times New Roman"/>
          <w:color w:val="000000"/>
          <w:sz w:val="24"/>
          <w:szCs w:val="24"/>
        </w:rPr>
        <w:t xml:space="preserve"> приведено в соответствие с </w:t>
      </w:r>
      <w:r w:rsidRPr="000403FD">
        <w:rPr>
          <w:rFonts w:ascii="Times New Roman" w:hAnsi="Times New Roman" w:cs="Times New Roman"/>
          <w:sz w:val="24"/>
          <w:szCs w:val="24"/>
        </w:rPr>
        <w:t>«</w:t>
      </w:r>
      <w:r w:rsidRPr="000403FD">
        <w:rPr>
          <w:rStyle w:val="211pt"/>
          <w:rFonts w:eastAsiaTheme="minorHAnsi"/>
          <w:sz w:val="24"/>
          <w:szCs w:val="24"/>
        </w:rPr>
        <w:t>Методическими рекомендациями по разработке проектов генеральных планов поселений и городских округов»,</w:t>
      </w:r>
      <w:r w:rsidRPr="000403FD">
        <w:rPr>
          <w:rFonts w:ascii="Times New Roman" w:hAnsi="Times New Roman" w:cs="Times New Roman"/>
          <w:sz w:val="24"/>
          <w:szCs w:val="24"/>
        </w:rPr>
        <w:t xml:space="preserve"> утвержденных Приказом Минрегиона РФ от 26.05.2011 N 244. Кроме того, графические материалы по обоснованию проекта актуализированы с учетом информации предоставленной администрацией муниципального образования </w:t>
      </w:r>
      <w:proofErr w:type="spellStart"/>
      <w:r w:rsidRPr="000403FD">
        <w:rPr>
          <w:rFonts w:ascii="Times New Roman" w:hAnsi="Times New Roman" w:cs="Times New Roman"/>
          <w:sz w:val="24"/>
          <w:szCs w:val="24"/>
        </w:rPr>
        <w:t>Слюдянский</w:t>
      </w:r>
      <w:proofErr w:type="spellEnd"/>
      <w:r w:rsidRPr="000403FD">
        <w:rPr>
          <w:rFonts w:ascii="Times New Roman" w:hAnsi="Times New Roman" w:cs="Times New Roman"/>
          <w:sz w:val="24"/>
          <w:szCs w:val="24"/>
        </w:rPr>
        <w:t xml:space="preserve"> район, с учетом планируемых объектов местного значения и границ функциональных зон их размещения, зон с особыми условиями использования территории и </w:t>
      </w:r>
      <w:proofErr w:type="spellStart"/>
      <w:r w:rsidRPr="000403FD">
        <w:rPr>
          <w:rFonts w:ascii="Times New Roman" w:hAnsi="Times New Roman" w:cs="Times New Roman"/>
          <w:sz w:val="24"/>
          <w:szCs w:val="24"/>
        </w:rPr>
        <w:t>т.д</w:t>
      </w:r>
      <w:proofErr w:type="spellEnd"/>
      <w:r w:rsidRPr="000403FD">
        <w:rPr>
          <w:rFonts w:ascii="Times New Roman" w:hAnsi="Times New Roman" w:cs="Times New Roman"/>
          <w:sz w:val="24"/>
          <w:szCs w:val="24"/>
        </w:rPr>
        <w:t>:</w:t>
      </w:r>
    </w:p>
    <w:p w14:paraId="1141219A"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rPr>
      </w:pPr>
    </w:p>
    <w:p w14:paraId="0AB2CB3E" w14:textId="77777777" w:rsidR="004A54AE" w:rsidRPr="000403FD" w:rsidRDefault="004A54AE" w:rsidP="004A54AE">
      <w:pPr>
        <w:suppressAutoHyphens/>
        <w:spacing w:after="0" w:line="240" w:lineRule="auto"/>
        <w:ind w:firstLine="709"/>
        <w:jc w:val="both"/>
        <w:rPr>
          <w:rFonts w:ascii="Times New Roman" w:hAnsi="Times New Roman" w:cs="Times New Roman"/>
          <w:b/>
          <w:sz w:val="24"/>
          <w:szCs w:val="24"/>
        </w:rPr>
      </w:pPr>
      <w:r w:rsidRPr="000403FD">
        <w:rPr>
          <w:rFonts w:ascii="Times New Roman" w:hAnsi="Times New Roman" w:cs="Times New Roman"/>
          <w:b/>
          <w:sz w:val="24"/>
          <w:szCs w:val="24"/>
        </w:rPr>
        <w:t>Изменения, внесенные в текстовые и графические материалы утверждаемой части и материалов по обоснованию проекта Генерального плана, в том числе:</w:t>
      </w:r>
    </w:p>
    <w:p w14:paraId="082BC924" w14:textId="77777777" w:rsidR="004A54AE" w:rsidRPr="000403FD" w:rsidRDefault="004A54AE" w:rsidP="004A54AE">
      <w:pPr>
        <w:spacing w:after="0" w:line="240" w:lineRule="auto"/>
        <w:ind w:firstLine="709"/>
        <w:jc w:val="both"/>
        <w:rPr>
          <w:rFonts w:ascii="Times New Roman" w:hAnsi="Times New Roman" w:cs="Times New Roman"/>
          <w:sz w:val="24"/>
          <w:szCs w:val="24"/>
          <w:u w:val="single"/>
        </w:rPr>
      </w:pPr>
    </w:p>
    <w:p w14:paraId="12D025B9"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u w:val="single"/>
        </w:rPr>
      </w:pPr>
      <w:r w:rsidRPr="000403FD">
        <w:rPr>
          <w:rFonts w:ascii="Times New Roman" w:hAnsi="Times New Roman" w:cs="Times New Roman"/>
          <w:sz w:val="24"/>
          <w:szCs w:val="24"/>
          <w:u w:val="single"/>
        </w:rPr>
        <w:t xml:space="preserve">В утверждаемую часть проекта: </w:t>
      </w:r>
    </w:p>
    <w:p w14:paraId="5643F429" w14:textId="77777777" w:rsidR="004A54AE" w:rsidRPr="000403FD" w:rsidRDefault="004A54AE" w:rsidP="004A54AE">
      <w:pPr>
        <w:pStyle w:val="ad"/>
        <w:suppressAutoHyphens/>
        <w:ind w:firstLine="709"/>
        <w:jc w:val="both"/>
        <w:rPr>
          <w:rFonts w:ascii="Times New Roman" w:hAnsi="Times New Roman"/>
          <w:sz w:val="24"/>
          <w:szCs w:val="24"/>
        </w:rPr>
      </w:pPr>
      <w:r w:rsidRPr="000403FD">
        <w:rPr>
          <w:rFonts w:ascii="Times New Roman" w:hAnsi="Times New Roman"/>
          <w:b/>
          <w:sz w:val="24"/>
          <w:szCs w:val="24"/>
        </w:rPr>
        <w:t xml:space="preserve">В текстовые материалы – </w:t>
      </w:r>
      <w:r w:rsidR="00092B0E" w:rsidRPr="000403FD">
        <w:rPr>
          <w:rFonts w:ascii="Times New Roman" w:hAnsi="Times New Roman"/>
          <w:sz w:val="24"/>
          <w:szCs w:val="24"/>
        </w:rPr>
        <w:t>К</w:t>
      </w:r>
      <w:r w:rsidRPr="000403FD">
        <w:rPr>
          <w:rFonts w:ascii="Times New Roman" w:hAnsi="Times New Roman"/>
          <w:sz w:val="24"/>
          <w:szCs w:val="24"/>
        </w:rPr>
        <w:t>нигу 1 «Положение о территориальном планировании»:</w:t>
      </w:r>
    </w:p>
    <w:p w14:paraId="07FAAD74" w14:textId="77777777" w:rsidR="004A54AE" w:rsidRPr="000403FD" w:rsidRDefault="004A54AE" w:rsidP="004A54AE">
      <w:pPr>
        <w:pStyle w:val="ad"/>
        <w:suppressAutoHyphens/>
        <w:ind w:firstLine="709"/>
        <w:jc w:val="both"/>
        <w:rPr>
          <w:rFonts w:ascii="Times New Roman" w:hAnsi="Times New Roman"/>
          <w:sz w:val="24"/>
          <w:szCs w:val="24"/>
        </w:rPr>
      </w:pPr>
      <w:r w:rsidRPr="000403FD">
        <w:rPr>
          <w:rFonts w:ascii="Times New Roman" w:hAnsi="Times New Roman"/>
          <w:b/>
          <w:sz w:val="24"/>
          <w:szCs w:val="24"/>
        </w:rPr>
        <w:t xml:space="preserve">- </w:t>
      </w:r>
      <w:r w:rsidRPr="000403FD">
        <w:rPr>
          <w:rFonts w:ascii="Times New Roman" w:hAnsi="Times New Roman"/>
          <w:sz w:val="24"/>
          <w:szCs w:val="24"/>
        </w:rPr>
        <w:t>Раздел 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r w:rsidR="00092B0E" w:rsidRPr="000403FD">
        <w:rPr>
          <w:rFonts w:ascii="Times New Roman" w:hAnsi="Times New Roman"/>
          <w:sz w:val="24"/>
          <w:szCs w:val="24"/>
        </w:rPr>
        <w:t xml:space="preserve"> – актуализированы планирующиеся объекты</w:t>
      </w:r>
      <w:r w:rsidRPr="000403FD">
        <w:rPr>
          <w:rFonts w:ascii="Times New Roman" w:hAnsi="Times New Roman"/>
          <w:sz w:val="24"/>
          <w:szCs w:val="24"/>
        </w:rPr>
        <w:t xml:space="preserve">; </w:t>
      </w:r>
    </w:p>
    <w:p w14:paraId="36DCE57A" w14:textId="77777777" w:rsidR="004A54AE" w:rsidRPr="000403FD" w:rsidRDefault="004A54AE" w:rsidP="004A54AE">
      <w:pPr>
        <w:pStyle w:val="ad"/>
        <w:suppressAutoHyphens/>
        <w:ind w:firstLine="709"/>
        <w:jc w:val="both"/>
        <w:rPr>
          <w:rFonts w:ascii="Times New Roman" w:hAnsi="Times New Roman"/>
          <w:b/>
          <w:sz w:val="24"/>
          <w:szCs w:val="24"/>
        </w:rPr>
      </w:pPr>
      <w:r w:rsidRPr="000403FD">
        <w:rPr>
          <w:rFonts w:ascii="Times New Roman" w:hAnsi="Times New Roman"/>
          <w:b/>
          <w:sz w:val="24"/>
          <w:szCs w:val="24"/>
        </w:rPr>
        <w:t xml:space="preserve">- </w:t>
      </w:r>
      <w:r w:rsidRPr="000403FD">
        <w:rPr>
          <w:rFonts w:ascii="Times New Roman" w:hAnsi="Times New Roman"/>
          <w:sz w:val="24"/>
          <w:szCs w:val="24"/>
        </w:rPr>
        <w:t>Раздел 2 С</w:t>
      </w:r>
      <w:r w:rsidRPr="000403FD">
        <w:rPr>
          <w:rFonts w:ascii="Times New Roman" w:hAnsi="Times New Roman"/>
          <w:color w:val="000000" w:themeColor="text1"/>
          <w:sz w:val="24"/>
          <w:szCs w:val="24"/>
        </w:rPr>
        <w:t>ведения о планируемых для размещения объектах федерального значения, объектах регионального значения, объектах местного значения муниципального района</w:t>
      </w:r>
      <w:r w:rsidRPr="000403FD">
        <w:rPr>
          <w:rFonts w:ascii="Times New Roman" w:hAnsi="Times New Roman"/>
          <w:bCs/>
          <w:color w:val="000000" w:themeColor="text1"/>
          <w:sz w:val="24"/>
          <w:szCs w:val="24"/>
        </w:rPr>
        <w:t xml:space="preserve"> их основные характеристики, их местоположении</w:t>
      </w:r>
      <w:r w:rsidR="00092B0E" w:rsidRPr="000403FD">
        <w:rPr>
          <w:rFonts w:ascii="Times New Roman" w:hAnsi="Times New Roman"/>
          <w:bCs/>
          <w:color w:val="000000" w:themeColor="text1"/>
          <w:sz w:val="24"/>
          <w:szCs w:val="24"/>
        </w:rPr>
        <w:t xml:space="preserve"> - </w:t>
      </w:r>
      <w:r w:rsidR="00092B0E" w:rsidRPr="000403FD">
        <w:rPr>
          <w:rFonts w:ascii="Times New Roman" w:hAnsi="Times New Roman"/>
          <w:sz w:val="24"/>
          <w:szCs w:val="24"/>
        </w:rPr>
        <w:t>актуализированы планирующиеся объекты</w:t>
      </w:r>
      <w:r w:rsidRPr="000403FD">
        <w:rPr>
          <w:rFonts w:ascii="Times New Roman" w:hAnsi="Times New Roman"/>
          <w:bCs/>
          <w:color w:val="000000" w:themeColor="text1"/>
          <w:sz w:val="24"/>
          <w:szCs w:val="24"/>
        </w:rPr>
        <w:t>;</w:t>
      </w:r>
    </w:p>
    <w:p w14:paraId="535C44D9" w14:textId="77777777" w:rsidR="004A54AE" w:rsidRPr="000403FD" w:rsidRDefault="004A54AE" w:rsidP="004A54AE">
      <w:pPr>
        <w:pStyle w:val="ad"/>
        <w:suppressAutoHyphens/>
        <w:ind w:firstLine="709"/>
        <w:jc w:val="both"/>
        <w:rPr>
          <w:rFonts w:ascii="Times New Roman" w:hAnsi="Times New Roman"/>
          <w:sz w:val="24"/>
          <w:szCs w:val="24"/>
        </w:rPr>
      </w:pPr>
      <w:r w:rsidRPr="000403FD">
        <w:rPr>
          <w:rFonts w:ascii="Times New Roman" w:hAnsi="Times New Roman"/>
          <w:sz w:val="24"/>
          <w:szCs w:val="24"/>
        </w:rPr>
        <w:t xml:space="preserve">- Раздел 3. Характеристики зон с особыми условиями использования территорий, установленные в связи с размещением объектов местного значения поселения; </w:t>
      </w:r>
    </w:p>
    <w:p w14:paraId="15CA1645" w14:textId="77777777" w:rsidR="004A54AE" w:rsidRPr="000403FD" w:rsidRDefault="004A54AE" w:rsidP="004A54AE">
      <w:pPr>
        <w:pStyle w:val="ad"/>
        <w:suppressAutoHyphens/>
        <w:ind w:firstLine="709"/>
        <w:jc w:val="both"/>
        <w:rPr>
          <w:rFonts w:ascii="Times New Roman" w:hAnsi="Times New Roman"/>
          <w:b/>
          <w:sz w:val="24"/>
          <w:szCs w:val="24"/>
        </w:rPr>
      </w:pPr>
      <w:r w:rsidRPr="000403FD">
        <w:rPr>
          <w:rFonts w:ascii="Times New Roman" w:hAnsi="Times New Roman"/>
          <w:b/>
          <w:sz w:val="24"/>
          <w:szCs w:val="24"/>
        </w:rPr>
        <w:t xml:space="preserve">- </w:t>
      </w:r>
      <w:r w:rsidRPr="000403FD">
        <w:rPr>
          <w:rFonts w:ascii="Times New Roman" w:hAnsi="Times New Roman"/>
          <w:sz w:val="24"/>
          <w:szCs w:val="24"/>
        </w:rPr>
        <w:t>Раздел 4. Параметры функциональных зон</w:t>
      </w:r>
      <w:r w:rsidR="00092B0E" w:rsidRPr="000403FD">
        <w:rPr>
          <w:rFonts w:ascii="Times New Roman" w:hAnsi="Times New Roman"/>
          <w:sz w:val="24"/>
          <w:szCs w:val="24"/>
        </w:rPr>
        <w:t xml:space="preserve"> - актуализированы параметры планирующихся функциональных зон;</w:t>
      </w:r>
    </w:p>
    <w:p w14:paraId="04C51BF4" w14:textId="77777777" w:rsidR="004A54AE" w:rsidRPr="000403FD" w:rsidRDefault="00092B0E" w:rsidP="004A54A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Утверждаемая часть проекта</w:t>
      </w:r>
      <w:r w:rsidR="004A54AE" w:rsidRPr="000403FD">
        <w:rPr>
          <w:rFonts w:ascii="Times New Roman" w:hAnsi="Times New Roman" w:cs="Times New Roman"/>
          <w:sz w:val="24"/>
          <w:szCs w:val="24"/>
        </w:rPr>
        <w:t xml:space="preserve"> дополнена </w:t>
      </w:r>
      <w:r w:rsidR="004A54AE" w:rsidRPr="000403FD">
        <w:rPr>
          <w:rFonts w:ascii="Times New Roman" w:hAnsi="Times New Roman" w:cs="Times New Roman"/>
          <w:b/>
          <w:sz w:val="24"/>
          <w:szCs w:val="24"/>
        </w:rPr>
        <w:t xml:space="preserve">Приложением, </w:t>
      </w:r>
      <w:r w:rsidR="004A54AE" w:rsidRPr="000403FD">
        <w:rPr>
          <w:rFonts w:ascii="Times New Roman" w:hAnsi="Times New Roman" w:cs="Times New Roman"/>
          <w:sz w:val="24"/>
          <w:szCs w:val="24"/>
        </w:rPr>
        <w:t>содержащем сведения о границах населенных пунктов (в том числе границах образуемых населенных пунктов), входящих в состав поселения; графическое описание местоположения границ населенных пунктов, перечень координат характерных точек этих границ в системе координат МСК-38.</w:t>
      </w:r>
    </w:p>
    <w:p w14:paraId="18CE0CAD" w14:textId="77777777" w:rsidR="004A54AE" w:rsidRPr="000403FD" w:rsidRDefault="004A54AE" w:rsidP="004A54AE">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b/>
          <w:sz w:val="24"/>
          <w:szCs w:val="24"/>
        </w:rPr>
        <w:t>В графические материалы</w:t>
      </w:r>
      <w:r w:rsidRPr="000403FD">
        <w:rPr>
          <w:rFonts w:ascii="Times New Roman" w:hAnsi="Times New Roman" w:cs="Times New Roman"/>
          <w:sz w:val="24"/>
          <w:szCs w:val="24"/>
        </w:rPr>
        <w:t xml:space="preserve"> утверждаемой части проекта генерального плана внесены изменения:</w:t>
      </w:r>
    </w:p>
    <w:p w14:paraId="33C902B2"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Графические материалы утверждаемой части проекта Генерального плана приведены в соответствие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14:paraId="417922D5" w14:textId="77777777" w:rsidR="004A54AE" w:rsidRPr="000403FD" w:rsidRDefault="00092B0E" w:rsidP="004A54AE">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Г</w:t>
      </w:r>
      <w:r w:rsidR="004A54AE" w:rsidRPr="000403FD">
        <w:rPr>
          <w:rFonts w:ascii="Times New Roman" w:hAnsi="Times New Roman" w:cs="Times New Roman"/>
          <w:sz w:val="24"/>
          <w:szCs w:val="24"/>
        </w:rPr>
        <w:t>рафические материалы утверждаемой части проекта Генерального плана состоят:</w:t>
      </w:r>
    </w:p>
    <w:p w14:paraId="5F3A19BF" w14:textId="77777777" w:rsidR="004A54AE" w:rsidRPr="000403FD" w:rsidRDefault="004A54AE" w:rsidP="004A54AE">
      <w:pPr>
        <w:pStyle w:val="ad"/>
        <w:suppressAutoHyphens/>
        <w:ind w:firstLine="709"/>
        <w:jc w:val="both"/>
        <w:rPr>
          <w:rFonts w:ascii="Times New Roman" w:hAnsi="Times New Roman"/>
          <w:sz w:val="24"/>
          <w:szCs w:val="24"/>
        </w:rPr>
      </w:pPr>
      <w:r w:rsidRPr="000403FD">
        <w:rPr>
          <w:rFonts w:ascii="Times New Roman" w:hAnsi="Times New Roman"/>
          <w:sz w:val="24"/>
          <w:szCs w:val="24"/>
        </w:rPr>
        <w:t>Карта 1. Карта планируемого размещения объектов местного значения поселения;</w:t>
      </w:r>
    </w:p>
    <w:p w14:paraId="52FAA275" w14:textId="77777777" w:rsidR="004A54AE" w:rsidRPr="000403FD" w:rsidRDefault="004A54AE" w:rsidP="004A54AE">
      <w:pPr>
        <w:pStyle w:val="ad"/>
        <w:suppressAutoHyphens/>
        <w:ind w:firstLine="709"/>
        <w:jc w:val="both"/>
        <w:rPr>
          <w:rFonts w:ascii="Times New Roman" w:hAnsi="Times New Roman"/>
          <w:sz w:val="24"/>
          <w:szCs w:val="24"/>
        </w:rPr>
      </w:pPr>
      <w:r w:rsidRPr="000403FD">
        <w:rPr>
          <w:rFonts w:ascii="Times New Roman" w:hAnsi="Times New Roman"/>
          <w:sz w:val="24"/>
          <w:szCs w:val="24"/>
        </w:rPr>
        <w:t xml:space="preserve">Карта 2. Карта границ населенных пунктов (в том числе границ образуемых населенных пунктов), входящих в состав поселения; </w:t>
      </w:r>
    </w:p>
    <w:p w14:paraId="743735D2" w14:textId="77777777" w:rsidR="004A54AE" w:rsidRPr="000403FD" w:rsidRDefault="004A54AE" w:rsidP="004A54AE">
      <w:pPr>
        <w:pStyle w:val="ad"/>
        <w:suppressAutoHyphens/>
        <w:ind w:firstLine="709"/>
        <w:jc w:val="both"/>
        <w:rPr>
          <w:rFonts w:ascii="Times New Roman" w:hAnsi="Times New Roman"/>
          <w:sz w:val="24"/>
          <w:szCs w:val="24"/>
        </w:rPr>
      </w:pPr>
      <w:r w:rsidRPr="000403FD">
        <w:rPr>
          <w:rFonts w:ascii="Times New Roman" w:hAnsi="Times New Roman"/>
          <w:sz w:val="24"/>
          <w:szCs w:val="24"/>
        </w:rPr>
        <w:t>Карта 3. Карта функциональных зон поселения.</w:t>
      </w:r>
    </w:p>
    <w:p w14:paraId="0518B8E5" w14:textId="77777777" w:rsidR="004A54AE" w:rsidRPr="000403FD" w:rsidRDefault="004A54AE" w:rsidP="00092B0E">
      <w:pPr>
        <w:suppressAutoHyphens/>
        <w:spacing w:after="0" w:line="240" w:lineRule="auto"/>
        <w:ind w:firstLine="709"/>
        <w:jc w:val="both"/>
        <w:rPr>
          <w:rFonts w:ascii="Times New Roman" w:hAnsi="Times New Roman" w:cs="Times New Roman"/>
          <w:color w:val="000000"/>
          <w:sz w:val="24"/>
          <w:szCs w:val="24"/>
        </w:rPr>
      </w:pPr>
      <w:r w:rsidRPr="000403FD">
        <w:rPr>
          <w:rFonts w:ascii="Times New Roman" w:hAnsi="Times New Roman" w:cs="Times New Roman"/>
          <w:sz w:val="24"/>
          <w:szCs w:val="24"/>
        </w:rPr>
        <w:t>В графических материалах</w:t>
      </w:r>
      <w:r w:rsidRPr="000403FD">
        <w:rPr>
          <w:rFonts w:ascii="Times New Roman" w:hAnsi="Times New Roman" w:cs="Times New Roman"/>
          <w:i/>
          <w:color w:val="000000"/>
          <w:sz w:val="24"/>
          <w:szCs w:val="24"/>
        </w:rPr>
        <w:t xml:space="preserve"> актуализированы планируемые</w:t>
      </w:r>
      <w:r w:rsidRPr="000403FD">
        <w:rPr>
          <w:rFonts w:ascii="Times New Roman" w:hAnsi="Times New Roman" w:cs="Times New Roman"/>
          <w:color w:val="000000"/>
          <w:sz w:val="24"/>
          <w:szCs w:val="24"/>
        </w:rPr>
        <w:t xml:space="preserve"> объекты местного значения и границы функциональных зон их размещения. Границы функциональных зон </w:t>
      </w:r>
      <w:r w:rsidRPr="000403FD">
        <w:rPr>
          <w:rFonts w:ascii="Times New Roman" w:hAnsi="Times New Roman" w:cs="Times New Roman"/>
          <w:color w:val="000000"/>
          <w:sz w:val="24"/>
          <w:szCs w:val="24"/>
        </w:rPr>
        <w:lastRenderedPageBreak/>
        <w:t xml:space="preserve">откорректированы с учетом границ земельных участков. </w:t>
      </w:r>
      <w:r w:rsidR="00092B0E" w:rsidRPr="000403FD">
        <w:rPr>
          <w:rFonts w:ascii="Times New Roman" w:hAnsi="Times New Roman" w:cs="Times New Roman"/>
          <w:color w:val="000000"/>
          <w:sz w:val="24"/>
          <w:szCs w:val="24"/>
        </w:rPr>
        <w:t>В материалах генерального плана отражены установленные г</w:t>
      </w:r>
      <w:r w:rsidRPr="000403FD">
        <w:rPr>
          <w:rFonts w:ascii="Times New Roman" w:hAnsi="Times New Roman" w:cs="Times New Roman"/>
          <w:color w:val="000000"/>
          <w:sz w:val="24"/>
          <w:szCs w:val="24"/>
        </w:rPr>
        <w:t>раницы населенных пунктов</w:t>
      </w:r>
      <w:r w:rsidR="00092B0E" w:rsidRPr="000403FD">
        <w:rPr>
          <w:rFonts w:ascii="Times New Roman" w:hAnsi="Times New Roman" w:cs="Times New Roman"/>
          <w:color w:val="000000"/>
          <w:sz w:val="24"/>
          <w:szCs w:val="24"/>
        </w:rPr>
        <w:t>.</w:t>
      </w:r>
      <w:r w:rsidRPr="000403FD">
        <w:rPr>
          <w:rFonts w:ascii="Times New Roman" w:hAnsi="Times New Roman" w:cs="Times New Roman"/>
          <w:color w:val="000000"/>
          <w:sz w:val="24"/>
          <w:szCs w:val="24"/>
        </w:rPr>
        <w:t xml:space="preserve"> </w:t>
      </w:r>
    </w:p>
    <w:p w14:paraId="2079E98F" w14:textId="77777777" w:rsidR="004A54AE" w:rsidRPr="000403FD" w:rsidRDefault="004A54AE" w:rsidP="004A54AE">
      <w:pPr>
        <w:suppressAutoHyphens/>
        <w:spacing w:after="0" w:line="240" w:lineRule="auto"/>
        <w:ind w:firstLine="709"/>
        <w:jc w:val="both"/>
        <w:rPr>
          <w:rFonts w:ascii="Times New Roman" w:hAnsi="Times New Roman" w:cs="Times New Roman"/>
          <w:sz w:val="24"/>
          <w:szCs w:val="24"/>
          <w:u w:val="single"/>
        </w:rPr>
      </w:pPr>
      <w:r w:rsidRPr="000403FD">
        <w:rPr>
          <w:rFonts w:ascii="Times New Roman" w:hAnsi="Times New Roman" w:cs="Times New Roman"/>
          <w:sz w:val="24"/>
          <w:szCs w:val="24"/>
          <w:u w:val="single"/>
        </w:rPr>
        <w:t xml:space="preserve">В материалы по обоснованию проекта: </w:t>
      </w:r>
    </w:p>
    <w:p w14:paraId="0001C78E" w14:textId="77777777" w:rsidR="00092B0E" w:rsidRPr="000403FD" w:rsidRDefault="00092B0E" w:rsidP="00092B0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i/>
          <w:sz w:val="24"/>
          <w:szCs w:val="24"/>
        </w:rPr>
        <w:t>С целью актуализации</w:t>
      </w:r>
      <w:r w:rsidRPr="000403FD">
        <w:rPr>
          <w:rFonts w:ascii="Times New Roman" w:hAnsi="Times New Roman" w:cs="Times New Roman"/>
          <w:sz w:val="24"/>
          <w:szCs w:val="24"/>
        </w:rPr>
        <w:t xml:space="preserve"> </w:t>
      </w:r>
      <w:r w:rsidRPr="000403FD">
        <w:rPr>
          <w:rFonts w:ascii="Times New Roman" w:hAnsi="Times New Roman" w:cs="Times New Roman"/>
          <w:i/>
          <w:sz w:val="24"/>
          <w:szCs w:val="24"/>
        </w:rPr>
        <w:t>материалов</w:t>
      </w:r>
      <w:r w:rsidRPr="000403FD">
        <w:rPr>
          <w:rFonts w:ascii="Times New Roman" w:hAnsi="Times New Roman" w:cs="Times New Roman"/>
          <w:sz w:val="24"/>
          <w:szCs w:val="24"/>
        </w:rPr>
        <w:t xml:space="preserve"> по обоснованию проекта Генерального плана </w:t>
      </w:r>
      <w:r w:rsidRPr="000403FD">
        <w:rPr>
          <w:rFonts w:ascii="Times New Roman" w:hAnsi="Times New Roman" w:cs="Times New Roman"/>
          <w:i/>
          <w:sz w:val="24"/>
          <w:szCs w:val="24"/>
        </w:rPr>
        <w:t>внесены изменения в</w:t>
      </w:r>
      <w:r w:rsidRPr="000403FD">
        <w:rPr>
          <w:rFonts w:ascii="Times New Roman" w:hAnsi="Times New Roman"/>
          <w:b/>
          <w:sz w:val="24"/>
          <w:szCs w:val="24"/>
        </w:rPr>
        <w:t xml:space="preserve"> текстовые материалы </w:t>
      </w:r>
      <w:r w:rsidRPr="000403FD">
        <w:rPr>
          <w:rFonts w:ascii="Times New Roman" w:hAnsi="Times New Roman"/>
          <w:sz w:val="24"/>
          <w:szCs w:val="24"/>
        </w:rPr>
        <w:t>– Книгу 2 «Материалы по обоснованию проекта»</w:t>
      </w:r>
      <w:r w:rsidRPr="000403FD">
        <w:rPr>
          <w:rFonts w:ascii="Times New Roman" w:hAnsi="Times New Roman" w:cs="Times New Roman"/>
          <w:b/>
          <w:sz w:val="24"/>
          <w:szCs w:val="24"/>
        </w:rPr>
        <w:t xml:space="preserve"> в разделы 1,4,5,6,7,8, в том числе</w:t>
      </w:r>
      <w:r w:rsidRPr="000403FD">
        <w:rPr>
          <w:rFonts w:ascii="Times New Roman" w:hAnsi="Times New Roman"/>
          <w:b/>
          <w:sz w:val="24"/>
          <w:szCs w:val="24"/>
        </w:rPr>
        <w:t>:</w:t>
      </w:r>
    </w:p>
    <w:p w14:paraId="5F513354" w14:textId="77777777" w:rsidR="00092B0E" w:rsidRPr="000403FD" w:rsidRDefault="00092B0E" w:rsidP="00092B0E">
      <w:pPr>
        <w:pStyle w:val="ad"/>
        <w:suppressAutoHyphens/>
        <w:ind w:firstLine="709"/>
        <w:jc w:val="both"/>
        <w:rPr>
          <w:rFonts w:ascii="Times New Roman" w:hAnsi="Times New Roman"/>
          <w:sz w:val="24"/>
          <w:szCs w:val="24"/>
        </w:rPr>
      </w:pPr>
      <w:r w:rsidRPr="000403FD">
        <w:rPr>
          <w:rFonts w:ascii="Times New Roman" w:hAnsi="Times New Roman"/>
          <w:sz w:val="24"/>
          <w:szCs w:val="24"/>
        </w:rPr>
        <w:t>- Общая часть;</w:t>
      </w:r>
    </w:p>
    <w:p w14:paraId="492B05D1" w14:textId="77777777" w:rsidR="00092B0E" w:rsidRPr="000403FD" w:rsidRDefault="00092B0E" w:rsidP="00092B0E">
      <w:pPr>
        <w:pStyle w:val="ad"/>
        <w:suppressAutoHyphens/>
        <w:ind w:firstLine="709"/>
        <w:jc w:val="both"/>
        <w:rPr>
          <w:rFonts w:ascii="Times New Roman" w:hAnsi="Times New Roman"/>
          <w:sz w:val="24"/>
          <w:szCs w:val="24"/>
        </w:rPr>
      </w:pPr>
      <w:r w:rsidRPr="000403FD">
        <w:rPr>
          <w:rFonts w:ascii="Times New Roman" w:hAnsi="Times New Roman"/>
          <w:sz w:val="24"/>
          <w:szCs w:val="24"/>
        </w:rPr>
        <w:t>- Введение;</w:t>
      </w:r>
    </w:p>
    <w:p w14:paraId="128B04A3" w14:textId="77777777" w:rsidR="00092B0E" w:rsidRPr="000403FD" w:rsidRDefault="00092B0E" w:rsidP="00092B0E">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-Добавлена информация - «Вносимые изменения в генеральный план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муниципального образования»</w:t>
      </w:r>
    </w:p>
    <w:p w14:paraId="7A3D8F4B" w14:textId="77777777" w:rsidR="00092B0E" w:rsidRPr="000403FD" w:rsidRDefault="00092B0E" w:rsidP="00092B0E">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Раздел 1. «Сведения о планах и программах комплексного социально-экономического развития» - раздел откорректирован с учетом принятых и действующих целевых программ местного значения»</w:t>
      </w:r>
    </w:p>
    <w:p w14:paraId="26AF2549" w14:textId="77777777" w:rsidR="00092B0E" w:rsidRPr="000403FD" w:rsidRDefault="00092B0E" w:rsidP="00092B0E">
      <w:pPr>
        <w:pStyle w:val="a"/>
        <w:ind w:left="0" w:firstLine="709"/>
        <w:rPr>
          <w:sz w:val="24"/>
          <w:szCs w:val="24"/>
        </w:rPr>
      </w:pPr>
      <w:r w:rsidRPr="000403FD">
        <w:rPr>
          <w:sz w:val="24"/>
          <w:szCs w:val="24"/>
        </w:rPr>
        <w:t>Раздел 5. «Обоснование выбранного варианта размещения объектов местного значения поселения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283630DF" w14:textId="77777777" w:rsidR="00092B0E" w:rsidRPr="000403FD" w:rsidRDefault="00092B0E" w:rsidP="00092B0E">
      <w:pPr>
        <w:pStyle w:val="ad"/>
        <w:suppressAutoHyphens/>
        <w:ind w:firstLine="709"/>
        <w:jc w:val="both"/>
        <w:rPr>
          <w:rFonts w:ascii="Times New Roman" w:hAnsi="Times New Roman"/>
          <w:i/>
          <w:sz w:val="24"/>
          <w:szCs w:val="24"/>
        </w:rPr>
      </w:pPr>
      <w:r w:rsidRPr="000403FD">
        <w:rPr>
          <w:rFonts w:ascii="Times New Roman" w:hAnsi="Times New Roman"/>
          <w:i/>
          <w:sz w:val="24"/>
          <w:szCs w:val="24"/>
        </w:rPr>
        <w:t>5.4 Использование территории</w:t>
      </w:r>
    </w:p>
    <w:p w14:paraId="41FD9C33" w14:textId="77777777" w:rsidR="00092B0E" w:rsidRPr="000403FD" w:rsidRDefault="00092B0E" w:rsidP="00092B0E">
      <w:pPr>
        <w:pStyle w:val="ad"/>
        <w:suppressAutoHyphens/>
        <w:ind w:firstLine="709"/>
        <w:jc w:val="both"/>
        <w:rPr>
          <w:rFonts w:ascii="Times New Roman" w:hAnsi="Times New Roman"/>
          <w:i/>
          <w:sz w:val="24"/>
          <w:szCs w:val="24"/>
        </w:rPr>
      </w:pPr>
      <w:r w:rsidRPr="000403FD">
        <w:rPr>
          <w:rFonts w:ascii="Times New Roman" w:hAnsi="Times New Roman"/>
          <w:i/>
          <w:sz w:val="24"/>
          <w:szCs w:val="24"/>
        </w:rPr>
        <w:t>5.4.2 Планируемое развитие территории и ее использование</w:t>
      </w:r>
    </w:p>
    <w:p w14:paraId="395E2B6B" w14:textId="77777777" w:rsidR="00092B0E" w:rsidRPr="000403FD" w:rsidRDefault="00092B0E" w:rsidP="00092B0E">
      <w:pPr>
        <w:pStyle w:val="ad"/>
        <w:suppressAutoHyphens/>
        <w:ind w:firstLine="709"/>
        <w:jc w:val="both"/>
        <w:rPr>
          <w:rFonts w:ascii="Times New Roman" w:hAnsi="Times New Roman"/>
          <w:i/>
          <w:sz w:val="24"/>
          <w:szCs w:val="24"/>
        </w:rPr>
      </w:pPr>
      <w:r w:rsidRPr="000403FD">
        <w:rPr>
          <w:rFonts w:ascii="Times New Roman" w:hAnsi="Times New Roman"/>
          <w:i/>
          <w:sz w:val="24"/>
          <w:szCs w:val="24"/>
        </w:rPr>
        <w:t>5.4.3 Предложение по изменению границ населенных пунктов</w:t>
      </w:r>
    </w:p>
    <w:p w14:paraId="6CB46802" w14:textId="77777777" w:rsidR="00092B0E" w:rsidRPr="000403FD" w:rsidRDefault="00092B0E" w:rsidP="00092B0E">
      <w:pPr>
        <w:suppressAutoHyphens/>
        <w:spacing w:after="0" w:line="240" w:lineRule="auto"/>
        <w:ind w:firstLine="709"/>
        <w:jc w:val="both"/>
        <w:rPr>
          <w:rFonts w:ascii="Times New Roman" w:hAnsi="Times New Roman" w:cs="Times New Roman"/>
          <w:i/>
          <w:sz w:val="24"/>
          <w:szCs w:val="24"/>
        </w:rPr>
      </w:pPr>
      <w:r w:rsidRPr="000403FD">
        <w:rPr>
          <w:rFonts w:ascii="Times New Roman" w:hAnsi="Times New Roman" w:cs="Times New Roman"/>
          <w:i/>
          <w:sz w:val="24"/>
          <w:szCs w:val="24"/>
        </w:rPr>
        <w:t>5.5 Архитектурно-планировочная организация территории</w:t>
      </w:r>
    </w:p>
    <w:p w14:paraId="60070125" w14:textId="77777777" w:rsidR="00092B0E" w:rsidRPr="000403FD" w:rsidRDefault="00092B0E" w:rsidP="00092B0E">
      <w:pPr>
        <w:suppressAutoHyphens/>
        <w:spacing w:after="0" w:line="240" w:lineRule="auto"/>
        <w:ind w:firstLine="709"/>
        <w:jc w:val="both"/>
        <w:rPr>
          <w:rFonts w:ascii="Times New Roman" w:hAnsi="Times New Roman" w:cs="Times New Roman"/>
          <w:i/>
          <w:sz w:val="24"/>
          <w:szCs w:val="24"/>
        </w:rPr>
      </w:pPr>
      <w:r w:rsidRPr="000403FD">
        <w:rPr>
          <w:rFonts w:ascii="Times New Roman" w:hAnsi="Times New Roman" w:cs="Times New Roman"/>
          <w:i/>
          <w:sz w:val="24"/>
          <w:szCs w:val="24"/>
        </w:rPr>
        <w:t>5.5.2. Функциональное зонирование территории</w:t>
      </w:r>
    </w:p>
    <w:p w14:paraId="07C3E25A" w14:textId="77777777" w:rsidR="00092B0E" w:rsidRPr="000403FD" w:rsidRDefault="00092B0E" w:rsidP="00092B0E">
      <w:pPr>
        <w:pStyle w:val="ad"/>
        <w:suppressAutoHyphens/>
        <w:ind w:firstLine="709"/>
        <w:jc w:val="both"/>
        <w:rPr>
          <w:rFonts w:ascii="Times New Roman" w:hAnsi="Times New Roman"/>
          <w:i/>
          <w:sz w:val="24"/>
          <w:szCs w:val="24"/>
        </w:rPr>
      </w:pPr>
      <w:r w:rsidRPr="000403FD">
        <w:rPr>
          <w:rFonts w:ascii="Times New Roman" w:hAnsi="Times New Roman"/>
          <w:i/>
          <w:sz w:val="24"/>
          <w:szCs w:val="24"/>
        </w:rPr>
        <w:t>5.6 Сведения о видах, назначении и наименованиях объектов, их основные характеристики, их местоположение</w:t>
      </w:r>
    </w:p>
    <w:p w14:paraId="00CF5E7B" w14:textId="77777777" w:rsidR="00092B0E" w:rsidRPr="000403FD" w:rsidRDefault="00092B0E" w:rsidP="00092B0E">
      <w:pPr>
        <w:pStyle w:val="ad"/>
        <w:tabs>
          <w:tab w:val="left" w:pos="1134"/>
        </w:tabs>
        <w:suppressAutoHyphens/>
        <w:ind w:firstLine="709"/>
        <w:jc w:val="both"/>
        <w:rPr>
          <w:rFonts w:ascii="Times New Roman" w:hAnsi="Times New Roman"/>
          <w:sz w:val="24"/>
          <w:szCs w:val="24"/>
        </w:rPr>
      </w:pPr>
      <w:r w:rsidRPr="000403FD">
        <w:rPr>
          <w:rFonts w:ascii="Times New Roman" w:hAnsi="Times New Roman"/>
          <w:bCs/>
          <w:i/>
          <w:sz w:val="24"/>
          <w:szCs w:val="24"/>
        </w:rPr>
        <w:t>6.2 Охрана окружающей среды</w:t>
      </w:r>
      <w:r w:rsidRPr="000403FD">
        <w:rPr>
          <w:rFonts w:ascii="Times New Roman" w:hAnsi="Times New Roman"/>
          <w:bCs/>
          <w:sz w:val="24"/>
          <w:szCs w:val="24"/>
        </w:rPr>
        <w:t xml:space="preserve"> </w:t>
      </w:r>
    </w:p>
    <w:p w14:paraId="2E68489C" w14:textId="77777777" w:rsidR="00092B0E" w:rsidRPr="000403FD" w:rsidRDefault="00092B0E" w:rsidP="00092B0E">
      <w:pPr>
        <w:pStyle w:val="ad"/>
        <w:tabs>
          <w:tab w:val="left" w:pos="1134"/>
        </w:tabs>
        <w:suppressAutoHyphens/>
        <w:ind w:firstLine="709"/>
        <w:jc w:val="both"/>
        <w:rPr>
          <w:rFonts w:ascii="Times New Roman" w:hAnsi="Times New Roman"/>
          <w:i/>
          <w:sz w:val="24"/>
          <w:szCs w:val="24"/>
        </w:rPr>
      </w:pPr>
      <w:r w:rsidRPr="000403FD">
        <w:rPr>
          <w:rFonts w:ascii="Times New Roman" w:hAnsi="Times New Roman"/>
          <w:i/>
          <w:sz w:val="24"/>
          <w:szCs w:val="24"/>
        </w:rPr>
        <w:t>6.3. Особо охраняемые территории и объекты</w:t>
      </w:r>
    </w:p>
    <w:p w14:paraId="71B65DCA" w14:textId="77777777" w:rsidR="00092B0E" w:rsidRPr="000403FD" w:rsidRDefault="00092B0E" w:rsidP="00092B0E">
      <w:pPr>
        <w:pStyle w:val="ad"/>
        <w:tabs>
          <w:tab w:val="left" w:pos="1134"/>
        </w:tabs>
        <w:suppressAutoHyphens/>
        <w:ind w:firstLine="709"/>
        <w:jc w:val="both"/>
        <w:rPr>
          <w:rFonts w:ascii="Times New Roman" w:hAnsi="Times New Roman"/>
          <w:i/>
          <w:sz w:val="24"/>
          <w:szCs w:val="24"/>
        </w:rPr>
      </w:pPr>
      <w:r w:rsidRPr="000403FD">
        <w:rPr>
          <w:rFonts w:ascii="Times New Roman" w:hAnsi="Times New Roman"/>
          <w:i/>
          <w:sz w:val="24"/>
          <w:szCs w:val="24"/>
        </w:rPr>
        <w:t>6.3.2. Территории и объекты культурного наследия</w:t>
      </w:r>
    </w:p>
    <w:p w14:paraId="7C3900E8" w14:textId="77777777" w:rsidR="00092B0E" w:rsidRPr="000403FD" w:rsidRDefault="00092B0E" w:rsidP="00092B0E">
      <w:pPr>
        <w:pStyle w:val="ad"/>
        <w:tabs>
          <w:tab w:val="left" w:pos="1134"/>
        </w:tabs>
        <w:suppressAutoHyphens/>
        <w:ind w:firstLine="709"/>
        <w:jc w:val="both"/>
        <w:rPr>
          <w:rFonts w:ascii="Times New Roman" w:hAnsi="Times New Roman"/>
          <w:i/>
          <w:sz w:val="24"/>
          <w:szCs w:val="24"/>
        </w:rPr>
      </w:pPr>
      <w:r w:rsidRPr="000403FD">
        <w:rPr>
          <w:rFonts w:ascii="Times New Roman" w:hAnsi="Times New Roman"/>
          <w:i/>
          <w:sz w:val="24"/>
          <w:szCs w:val="24"/>
        </w:rPr>
        <w:t>6.4.5 Территории, требующие учёта условий охраны объектов государственной сети экологического мониторинга (охранные зоны)</w:t>
      </w:r>
    </w:p>
    <w:p w14:paraId="31E4C9E1" w14:textId="77777777" w:rsidR="00092B0E" w:rsidRPr="000403FD" w:rsidRDefault="00092B0E" w:rsidP="00092B0E">
      <w:pPr>
        <w:pStyle w:val="ad"/>
        <w:tabs>
          <w:tab w:val="left" w:pos="1134"/>
        </w:tabs>
        <w:suppressAutoHyphens/>
        <w:ind w:firstLine="709"/>
        <w:jc w:val="both"/>
        <w:rPr>
          <w:rFonts w:ascii="Times New Roman" w:hAnsi="Times New Roman"/>
          <w:i/>
          <w:sz w:val="24"/>
          <w:szCs w:val="24"/>
        </w:rPr>
      </w:pPr>
      <w:r w:rsidRPr="000403FD">
        <w:rPr>
          <w:rFonts w:ascii="Times New Roman" w:hAnsi="Times New Roman"/>
          <w:i/>
          <w:sz w:val="24"/>
          <w:szCs w:val="24"/>
        </w:rPr>
        <w:t xml:space="preserve">6.4.6. Зоны подтопления и затопления паводком однопроцентной обеспеченности </w:t>
      </w:r>
    </w:p>
    <w:p w14:paraId="3121917C" w14:textId="77777777" w:rsidR="00092B0E" w:rsidRPr="000403FD" w:rsidRDefault="00092B0E" w:rsidP="00092B0E">
      <w:pPr>
        <w:pStyle w:val="ad"/>
        <w:tabs>
          <w:tab w:val="left" w:pos="1134"/>
        </w:tabs>
        <w:suppressAutoHyphens/>
        <w:ind w:firstLine="709"/>
        <w:jc w:val="both"/>
        <w:rPr>
          <w:rFonts w:ascii="Times New Roman" w:hAnsi="Times New Roman"/>
          <w:i/>
          <w:sz w:val="24"/>
          <w:szCs w:val="24"/>
        </w:rPr>
      </w:pPr>
      <w:r w:rsidRPr="000403FD">
        <w:rPr>
          <w:rFonts w:ascii="Times New Roman" w:hAnsi="Times New Roman"/>
          <w:i/>
          <w:sz w:val="24"/>
          <w:szCs w:val="24"/>
        </w:rPr>
        <w:t>6.4.7 Зоны залегания полезных ископаемых</w:t>
      </w:r>
    </w:p>
    <w:p w14:paraId="6FD7063B" w14:textId="77777777" w:rsidR="00092B0E" w:rsidRPr="000403FD" w:rsidRDefault="00092B0E" w:rsidP="00092B0E">
      <w:pPr>
        <w:pStyle w:val="ad"/>
        <w:tabs>
          <w:tab w:val="left" w:pos="1134"/>
        </w:tabs>
        <w:suppressAutoHyphens/>
        <w:ind w:firstLine="709"/>
        <w:jc w:val="both"/>
        <w:rPr>
          <w:rFonts w:ascii="Times New Roman" w:hAnsi="Times New Roman"/>
          <w:sz w:val="24"/>
          <w:szCs w:val="24"/>
        </w:rPr>
      </w:pPr>
      <w:r w:rsidRPr="000403FD">
        <w:rPr>
          <w:rFonts w:ascii="Times New Roman" w:hAnsi="Times New Roman"/>
          <w:sz w:val="24"/>
          <w:szCs w:val="24"/>
        </w:rPr>
        <w:t>- Раздел 7 «Основные технико-экономические показатели»</w:t>
      </w:r>
    </w:p>
    <w:p w14:paraId="2716EA84" w14:textId="77777777" w:rsidR="00092B0E" w:rsidRPr="000403FD" w:rsidRDefault="00092B0E" w:rsidP="00092B0E">
      <w:pPr>
        <w:pStyle w:val="ad"/>
        <w:tabs>
          <w:tab w:val="left" w:pos="1134"/>
        </w:tabs>
        <w:suppressAutoHyphens/>
        <w:ind w:firstLine="709"/>
        <w:jc w:val="both"/>
        <w:rPr>
          <w:rFonts w:ascii="Times New Roman" w:hAnsi="Times New Roman"/>
          <w:i/>
          <w:sz w:val="24"/>
          <w:szCs w:val="24"/>
        </w:rPr>
      </w:pPr>
      <w:r w:rsidRPr="000403FD">
        <w:rPr>
          <w:rFonts w:ascii="Times New Roman" w:hAnsi="Times New Roman"/>
          <w:i/>
          <w:sz w:val="24"/>
          <w:szCs w:val="24"/>
        </w:rPr>
        <w:t>п. 1 Территория</w:t>
      </w:r>
    </w:p>
    <w:p w14:paraId="352F7EC7" w14:textId="77777777" w:rsidR="00092B0E" w:rsidRPr="000403FD" w:rsidRDefault="00092B0E" w:rsidP="00092B0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Книга 2 «</w:t>
      </w:r>
      <w:r w:rsidRPr="000403FD">
        <w:rPr>
          <w:rFonts w:ascii="Times New Roman" w:hAnsi="Times New Roman" w:cs="Times New Roman"/>
          <w:bCs/>
          <w:color w:val="000000"/>
          <w:sz w:val="24"/>
          <w:szCs w:val="24"/>
        </w:rPr>
        <w:t>Материалы по обоснованию</w:t>
      </w:r>
      <w:r w:rsidRPr="000403FD">
        <w:rPr>
          <w:rFonts w:ascii="Times New Roman" w:hAnsi="Times New Roman" w:cs="Times New Roman"/>
          <w:sz w:val="24"/>
          <w:szCs w:val="24"/>
        </w:rPr>
        <w:t xml:space="preserve"> проекта»</w:t>
      </w:r>
      <w:r w:rsidRPr="000403FD">
        <w:rPr>
          <w:rFonts w:ascii="Times New Roman" w:hAnsi="Times New Roman" w:cs="Times New Roman"/>
          <w:i/>
          <w:sz w:val="24"/>
          <w:szCs w:val="24"/>
        </w:rPr>
        <w:t xml:space="preserve"> Раздел</w:t>
      </w:r>
      <w:r w:rsidRPr="000403FD">
        <w:rPr>
          <w:rFonts w:ascii="Times New Roman" w:hAnsi="Times New Roman" w:cs="Times New Roman"/>
          <w:sz w:val="24"/>
          <w:szCs w:val="24"/>
        </w:rPr>
        <w:t xml:space="preserve"> </w:t>
      </w:r>
      <w:r w:rsidRPr="000403FD">
        <w:rPr>
          <w:rFonts w:ascii="Times New Roman" w:hAnsi="Times New Roman" w:cs="Times New Roman"/>
          <w:i/>
          <w:sz w:val="24"/>
          <w:szCs w:val="24"/>
        </w:rPr>
        <w:t>8</w:t>
      </w:r>
      <w:r w:rsidRPr="000403FD">
        <w:rPr>
          <w:rFonts w:ascii="Times New Roman" w:hAnsi="Times New Roman" w:cs="Times New Roman"/>
          <w:sz w:val="24"/>
          <w:szCs w:val="24"/>
        </w:rPr>
        <w:t xml:space="preserve"> - «Перечень и характеристика основных факторов риска возникновения чрезвычайных ситуаций природного и техногенного характера. Инженерно-технические мероприятия по предупреждению чрезвычайных ситуаций природного и техногенного характера» </w:t>
      </w:r>
    </w:p>
    <w:p w14:paraId="7A1F744D" w14:textId="77777777" w:rsidR="00092B0E" w:rsidRPr="000403FD" w:rsidRDefault="00092B0E" w:rsidP="00092B0E">
      <w:pPr>
        <w:pStyle w:val="ad"/>
        <w:suppressAutoHyphens/>
        <w:ind w:firstLine="709"/>
        <w:jc w:val="both"/>
        <w:rPr>
          <w:rFonts w:ascii="Times New Roman" w:hAnsi="Times New Roman"/>
          <w:i/>
          <w:sz w:val="24"/>
          <w:szCs w:val="24"/>
        </w:rPr>
      </w:pPr>
      <w:r w:rsidRPr="000403FD">
        <w:rPr>
          <w:rFonts w:ascii="Times New Roman" w:hAnsi="Times New Roman"/>
          <w:i/>
          <w:sz w:val="24"/>
          <w:szCs w:val="24"/>
        </w:rPr>
        <w:t xml:space="preserve">п.8.4.2 Инженерно-технические мероприятия по обеспечению пожарной безопасности </w:t>
      </w:r>
      <w:r w:rsidRPr="000403FD">
        <w:rPr>
          <w:rFonts w:ascii="Times New Roman" w:hAnsi="Times New Roman"/>
          <w:sz w:val="24"/>
          <w:szCs w:val="24"/>
        </w:rPr>
        <w:t>дополнен</w:t>
      </w:r>
    </w:p>
    <w:p w14:paraId="23BDB046" w14:textId="77777777" w:rsidR="00092B0E" w:rsidRPr="000403FD" w:rsidRDefault="00092B0E" w:rsidP="00092B0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b/>
          <w:sz w:val="24"/>
          <w:szCs w:val="24"/>
        </w:rPr>
        <w:t xml:space="preserve">В графические материалы </w:t>
      </w:r>
      <w:r w:rsidRPr="000403FD">
        <w:rPr>
          <w:rFonts w:ascii="Times New Roman" w:hAnsi="Times New Roman" w:cs="Times New Roman"/>
          <w:sz w:val="24"/>
          <w:szCs w:val="24"/>
        </w:rPr>
        <w:t>по обоснованию проекта Генерального плана внесены изменения:</w:t>
      </w:r>
    </w:p>
    <w:p w14:paraId="3F204279" w14:textId="77777777" w:rsidR="00092B0E" w:rsidRPr="000403FD" w:rsidRDefault="00092B0E" w:rsidP="00092B0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Графические материалы материалов по обоснованию проекта Генерального плана приведены в соответствие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Название и содержание карт приведены в соответствие с «</w:t>
      </w:r>
      <w:r w:rsidRPr="000403FD">
        <w:rPr>
          <w:rStyle w:val="211pt"/>
          <w:rFonts w:eastAsiaTheme="minorHAnsi"/>
          <w:sz w:val="24"/>
          <w:szCs w:val="24"/>
        </w:rPr>
        <w:t>Методическими рекомендациями по разработке проектов генеральных планов поселений и городских округов»,</w:t>
      </w:r>
      <w:r w:rsidRPr="000403FD">
        <w:rPr>
          <w:rFonts w:ascii="Times New Roman" w:hAnsi="Times New Roman" w:cs="Times New Roman"/>
          <w:sz w:val="24"/>
          <w:szCs w:val="24"/>
        </w:rPr>
        <w:t xml:space="preserve"> утвержденных Приказом Минрегиона РФ от 26.05.2011 N 244. Графические материалы по обоснованию проекта актуализированы с учетом информации, предоставленной администрацией муниципального образования </w:t>
      </w:r>
      <w:proofErr w:type="spellStart"/>
      <w:r w:rsidRPr="000403FD">
        <w:rPr>
          <w:rFonts w:ascii="Times New Roman" w:hAnsi="Times New Roman" w:cs="Times New Roman"/>
          <w:sz w:val="24"/>
          <w:szCs w:val="24"/>
        </w:rPr>
        <w:t>Слюдянский</w:t>
      </w:r>
      <w:proofErr w:type="spellEnd"/>
      <w:r w:rsidRPr="000403FD">
        <w:rPr>
          <w:rFonts w:ascii="Times New Roman" w:hAnsi="Times New Roman" w:cs="Times New Roman"/>
          <w:sz w:val="24"/>
          <w:szCs w:val="24"/>
        </w:rPr>
        <w:t xml:space="preserve"> район, с учетом планируемых объектов мест</w:t>
      </w:r>
      <w:r w:rsidRPr="000403FD">
        <w:rPr>
          <w:rFonts w:ascii="Times New Roman" w:hAnsi="Times New Roman" w:cs="Times New Roman"/>
          <w:color w:val="000000"/>
          <w:sz w:val="24"/>
          <w:szCs w:val="24"/>
        </w:rPr>
        <w:t>ного значения, границ функциональных зон их размещения, з</w:t>
      </w:r>
      <w:r w:rsidRPr="000403FD">
        <w:rPr>
          <w:rFonts w:ascii="Times New Roman" w:hAnsi="Times New Roman" w:cs="Times New Roman"/>
          <w:sz w:val="24"/>
          <w:szCs w:val="24"/>
        </w:rPr>
        <w:t>он с особыми условиями использования территории и т.д</w:t>
      </w:r>
      <w:r w:rsidRPr="000403FD">
        <w:rPr>
          <w:rFonts w:ascii="Times New Roman" w:hAnsi="Times New Roman" w:cs="Times New Roman"/>
          <w:color w:val="000000"/>
          <w:sz w:val="24"/>
          <w:szCs w:val="24"/>
        </w:rPr>
        <w:t>.</w:t>
      </w:r>
    </w:p>
    <w:p w14:paraId="53A2FC04" w14:textId="77777777" w:rsidR="00092B0E" w:rsidRPr="000403FD" w:rsidRDefault="00092B0E" w:rsidP="00092B0E">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lastRenderedPageBreak/>
        <w:t>В итоге графические материалы материалов по обоснованию проекта Генерального плана состоят:</w:t>
      </w:r>
    </w:p>
    <w:p w14:paraId="2EAAFA0C" w14:textId="77777777" w:rsidR="00092B0E" w:rsidRPr="000403FD" w:rsidRDefault="00092B0E" w:rsidP="00092B0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Карта 4 - Карта использования территории в период подготовки проекта;</w:t>
      </w:r>
    </w:p>
    <w:p w14:paraId="70477AF8" w14:textId="77777777" w:rsidR="00092B0E" w:rsidRPr="000403FD" w:rsidRDefault="00092B0E" w:rsidP="00092B0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Карта 5 - Карта границ зон с особыми условиями использования территорий;</w:t>
      </w:r>
    </w:p>
    <w:p w14:paraId="0145696B" w14:textId="77777777" w:rsidR="00092B0E" w:rsidRPr="000403FD" w:rsidRDefault="00092B0E" w:rsidP="00092B0E">
      <w:pPr>
        <w:suppressAutoHyphens/>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Карта 6 - Карта анализа комплексного развития территории и размещения объектов;</w:t>
      </w:r>
    </w:p>
    <w:p w14:paraId="5EE9E1F2" w14:textId="77777777" w:rsidR="00092B0E" w:rsidRPr="000403FD" w:rsidRDefault="00092B0E" w:rsidP="00092B0E">
      <w:r w:rsidRPr="000403FD">
        <w:rPr>
          <w:rFonts w:ascii="Times New Roman" w:hAnsi="Times New Roman" w:cs="Times New Roman"/>
          <w:sz w:val="24"/>
          <w:szCs w:val="24"/>
        </w:rPr>
        <w:t>Карта 7 - Карта территорий, подверженных риску возникновения чрезвычайных ситуаций природного и техногенного характера.</w:t>
      </w:r>
    </w:p>
    <w:p w14:paraId="4D8DE3F8" w14:textId="77777777" w:rsidR="001544A2" w:rsidRPr="000403FD" w:rsidRDefault="001544A2" w:rsidP="004A54AE">
      <w:pPr>
        <w:suppressAutoHyphens/>
      </w:pPr>
      <w:r w:rsidRPr="000403FD">
        <w:br w:type="page"/>
      </w:r>
    </w:p>
    <w:p w14:paraId="576F8B57" w14:textId="77777777" w:rsidR="004A54AE" w:rsidRPr="000403FD" w:rsidRDefault="004A54AE" w:rsidP="004A54AE">
      <w:pPr>
        <w:suppressAutoHyphens/>
      </w:pPr>
    </w:p>
    <w:p w14:paraId="6D41782C" w14:textId="77777777" w:rsidR="006204C3" w:rsidRPr="000403FD" w:rsidRDefault="006204C3" w:rsidP="00DE2F8A">
      <w:pPr>
        <w:pStyle w:val="11"/>
        <w:rPr>
          <w:szCs w:val="28"/>
        </w:rPr>
      </w:pPr>
      <w:bookmarkStart w:id="14" w:name="_Toc11517761"/>
      <w:r w:rsidRPr="000403FD">
        <w:rPr>
          <w:szCs w:val="28"/>
        </w:rPr>
        <w:t>Раздел 1. Сведения о планах и программах комплексного социально-экономического развития</w:t>
      </w:r>
      <w:bookmarkEnd w:id="14"/>
    </w:p>
    <w:p w14:paraId="03AC1B96" w14:textId="77777777" w:rsidR="00DE2F8A" w:rsidRPr="000403FD" w:rsidRDefault="00DE2F8A" w:rsidP="006204C3">
      <w:pPr>
        <w:overflowPunct w:val="0"/>
        <w:autoSpaceDE w:val="0"/>
        <w:autoSpaceDN w:val="0"/>
        <w:adjustRightInd w:val="0"/>
        <w:spacing w:after="0" w:line="240" w:lineRule="auto"/>
        <w:ind w:firstLine="709"/>
        <w:jc w:val="both"/>
        <w:rPr>
          <w:rFonts w:ascii="Times New Roman" w:hAnsi="Times New Roman"/>
          <w:sz w:val="24"/>
          <w:szCs w:val="24"/>
        </w:rPr>
      </w:pPr>
    </w:p>
    <w:p w14:paraId="7CAAF6AC" w14:textId="77777777" w:rsidR="003C629A" w:rsidRPr="000403FD" w:rsidRDefault="006204C3" w:rsidP="006204C3">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Основными документами, определяющими перспективы социально-экономического развития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являются: </w:t>
      </w:r>
    </w:p>
    <w:p w14:paraId="45C612A1" w14:textId="77777777" w:rsidR="003C629A" w:rsidRPr="000403FD" w:rsidRDefault="003C629A" w:rsidP="003C629A">
      <w:pPr>
        <w:pStyle w:val="af"/>
        <w:numPr>
          <w:ilvl w:val="0"/>
          <w:numId w:val="3"/>
        </w:numPr>
        <w:spacing w:line="240" w:lineRule="auto"/>
        <w:ind w:left="0" w:firstLine="709"/>
        <w:rPr>
          <w:rStyle w:val="211pt"/>
          <w:rFonts w:eastAsiaTheme="minorHAnsi"/>
          <w:lang w:eastAsia="en-US"/>
        </w:rPr>
      </w:pPr>
      <w:r w:rsidRPr="000403FD">
        <w:rPr>
          <w:rStyle w:val="211pt"/>
          <w:rFonts w:eastAsiaTheme="minorHAnsi"/>
          <w:lang w:eastAsia="en-US"/>
        </w:rPr>
        <w:t xml:space="preserve">Стратегия социально – экономического развития </w:t>
      </w:r>
      <w:proofErr w:type="spellStart"/>
      <w:r w:rsidRPr="000403FD">
        <w:rPr>
          <w:rStyle w:val="211pt"/>
          <w:rFonts w:eastAsiaTheme="minorHAnsi"/>
          <w:lang w:eastAsia="en-US"/>
        </w:rPr>
        <w:t>Новоснежнинского</w:t>
      </w:r>
      <w:proofErr w:type="spellEnd"/>
      <w:r w:rsidRPr="000403FD">
        <w:rPr>
          <w:rStyle w:val="211pt"/>
          <w:rFonts w:eastAsiaTheme="minorHAnsi"/>
          <w:lang w:eastAsia="en-US"/>
        </w:rPr>
        <w:t xml:space="preserve"> муниципального образования на период 2019 – 2030 годы;</w:t>
      </w:r>
    </w:p>
    <w:p w14:paraId="5AC584ED" w14:textId="77777777" w:rsidR="003C629A" w:rsidRPr="000403FD" w:rsidRDefault="003C629A" w:rsidP="003C629A">
      <w:pPr>
        <w:pStyle w:val="af"/>
        <w:numPr>
          <w:ilvl w:val="0"/>
          <w:numId w:val="3"/>
        </w:numPr>
        <w:spacing w:line="240" w:lineRule="auto"/>
        <w:ind w:left="0" w:firstLine="709"/>
        <w:rPr>
          <w:rStyle w:val="211pt"/>
          <w:rFonts w:eastAsiaTheme="minorHAnsi"/>
        </w:rPr>
      </w:pPr>
      <w:r w:rsidRPr="000403FD">
        <w:rPr>
          <w:rStyle w:val="211pt"/>
          <w:rFonts w:eastAsiaTheme="minorHAnsi"/>
        </w:rPr>
        <w:t xml:space="preserve">Комплексная программа социально-экономического развития </w:t>
      </w:r>
      <w:proofErr w:type="spellStart"/>
      <w:r w:rsidRPr="000403FD">
        <w:rPr>
          <w:rStyle w:val="211pt"/>
          <w:rFonts w:eastAsiaTheme="minorHAnsi"/>
        </w:rPr>
        <w:t>Новоснежнинского</w:t>
      </w:r>
      <w:proofErr w:type="spellEnd"/>
      <w:r w:rsidRPr="000403FD">
        <w:rPr>
          <w:rStyle w:val="211pt"/>
          <w:rFonts w:eastAsiaTheme="minorHAnsi"/>
        </w:rPr>
        <w:t xml:space="preserve"> МО на 2017-2022гг;</w:t>
      </w:r>
    </w:p>
    <w:p w14:paraId="66895B27" w14:textId="77777777" w:rsidR="003C629A" w:rsidRPr="000403FD" w:rsidRDefault="00441810" w:rsidP="003C629A">
      <w:pPr>
        <w:pStyle w:val="af"/>
        <w:numPr>
          <w:ilvl w:val="0"/>
          <w:numId w:val="3"/>
        </w:numPr>
        <w:spacing w:line="240" w:lineRule="auto"/>
        <w:ind w:left="0" w:firstLine="709"/>
        <w:rPr>
          <w:rStyle w:val="211pt"/>
          <w:rFonts w:eastAsiaTheme="minorHAnsi"/>
        </w:rPr>
      </w:pPr>
      <w:hyperlink r:id="rId24" w:tgtFrame="_blank" w:history="1">
        <w:r w:rsidR="003C629A" w:rsidRPr="000403FD">
          <w:rPr>
            <w:rStyle w:val="211pt"/>
            <w:rFonts w:eastAsiaTheme="minorHAnsi"/>
          </w:rPr>
          <w:t xml:space="preserve">Муниципальная программа «Комплексное развитие социальной Инфраструктуры </w:t>
        </w:r>
        <w:proofErr w:type="spellStart"/>
        <w:r w:rsidR="003C629A" w:rsidRPr="000403FD">
          <w:rPr>
            <w:rStyle w:val="211pt"/>
            <w:rFonts w:eastAsiaTheme="minorHAnsi"/>
          </w:rPr>
          <w:t>Новоснежнинского</w:t>
        </w:r>
        <w:proofErr w:type="spellEnd"/>
        <w:r w:rsidR="003C629A" w:rsidRPr="000403FD">
          <w:rPr>
            <w:rStyle w:val="211pt"/>
            <w:rFonts w:eastAsiaTheme="minorHAnsi"/>
          </w:rPr>
          <w:t xml:space="preserve"> муниципального образования на период 2016-2026 годы и с перспективой до 2032 года»</w:t>
        </w:r>
      </w:hyperlink>
      <w:r w:rsidR="003C629A" w:rsidRPr="000403FD">
        <w:rPr>
          <w:rStyle w:val="211pt"/>
          <w:rFonts w:eastAsiaTheme="minorHAnsi"/>
        </w:rPr>
        <w:t>;</w:t>
      </w:r>
    </w:p>
    <w:p w14:paraId="3E7AC5F4" w14:textId="77777777" w:rsidR="006204C3" w:rsidRPr="000403FD" w:rsidRDefault="006204C3" w:rsidP="003C629A">
      <w:pPr>
        <w:pStyle w:val="af"/>
        <w:numPr>
          <w:ilvl w:val="0"/>
          <w:numId w:val="3"/>
        </w:numPr>
        <w:spacing w:line="240" w:lineRule="auto"/>
        <w:ind w:left="0" w:firstLine="709"/>
        <w:rPr>
          <w:rStyle w:val="211pt"/>
          <w:rFonts w:eastAsiaTheme="minorHAnsi"/>
        </w:rPr>
      </w:pPr>
      <w:r w:rsidRPr="000403FD">
        <w:rPr>
          <w:rStyle w:val="211pt"/>
          <w:rFonts w:eastAsiaTheme="minorHAnsi"/>
        </w:rPr>
        <w:t xml:space="preserve">Схема территориального планирования муниципального образования </w:t>
      </w:r>
      <w:proofErr w:type="spellStart"/>
      <w:r w:rsidRPr="000403FD">
        <w:rPr>
          <w:rStyle w:val="211pt"/>
          <w:rFonts w:eastAsiaTheme="minorHAnsi"/>
        </w:rPr>
        <w:t>Слюдянский</w:t>
      </w:r>
      <w:proofErr w:type="spellEnd"/>
      <w:r w:rsidRPr="000403FD">
        <w:rPr>
          <w:rStyle w:val="211pt"/>
          <w:rFonts w:eastAsiaTheme="minorHAnsi"/>
        </w:rPr>
        <w:t xml:space="preserve"> район до 2025 г.».</w:t>
      </w:r>
    </w:p>
    <w:p w14:paraId="0708F2DE" w14:textId="77777777" w:rsidR="00F26270" w:rsidRPr="000403FD" w:rsidRDefault="00F26270" w:rsidP="00F26270">
      <w:pPr>
        <w:spacing w:after="16" w:line="240" w:lineRule="auto"/>
        <w:ind w:firstLine="709"/>
        <w:jc w:val="both"/>
        <w:rPr>
          <w:rFonts w:ascii="Times New Roman" w:hAnsi="Times New Roman"/>
          <w:sz w:val="24"/>
          <w:szCs w:val="24"/>
        </w:rPr>
      </w:pPr>
      <w:r w:rsidRPr="000403FD">
        <w:rPr>
          <w:rFonts w:ascii="Times New Roman" w:hAnsi="Times New Roman"/>
          <w:sz w:val="24"/>
          <w:szCs w:val="24"/>
        </w:rPr>
        <w:t xml:space="preserve">В рамках реализации Стратегии социально – экономического развития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на 2019 – 2030 годы планируется или уже реализуется участие поселения в программах, утвержденных органами местного самоуправления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w:t>
      </w:r>
    </w:p>
    <w:p w14:paraId="7D59DE39" w14:textId="77777777" w:rsidR="00F26270" w:rsidRPr="000403FD" w:rsidRDefault="00F26270" w:rsidP="00F26270">
      <w:pPr>
        <w:pStyle w:val="af"/>
        <w:numPr>
          <w:ilvl w:val="0"/>
          <w:numId w:val="3"/>
        </w:numPr>
        <w:spacing w:after="16" w:line="240" w:lineRule="auto"/>
        <w:ind w:left="0" w:firstLine="709"/>
        <w:rPr>
          <w:bCs/>
          <w:color w:val="000000"/>
        </w:rPr>
      </w:pPr>
      <w:r w:rsidRPr="000403FD">
        <w:rPr>
          <w:bCs/>
          <w:color w:val="000000"/>
        </w:rPr>
        <w:t xml:space="preserve">- Комплексное развитие систем коммунальной </w:t>
      </w:r>
      <w:r w:rsidRPr="000403FD">
        <w:t xml:space="preserve">инфраструктуры </w:t>
      </w:r>
      <w:proofErr w:type="spellStart"/>
      <w:r w:rsidRPr="000403FD">
        <w:t>Новоснежнинского</w:t>
      </w:r>
      <w:proofErr w:type="spellEnd"/>
      <w:r w:rsidRPr="000403FD">
        <w:t xml:space="preserve"> сельского поселения на 2015-2025 годы и с перспективой до 2032 года;</w:t>
      </w:r>
      <w:r w:rsidRPr="000403FD">
        <w:rPr>
          <w:bCs/>
          <w:color w:val="000000"/>
        </w:rPr>
        <w:t xml:space="preserve"> </w:t>
      </w:r>
    </w:p>
    <w:p w14:paraId="7BAF3E05" w14:textId="77777777" w:rsidR="00F26270" w:rsidRPr="000403FD" w:rsidRDefault="00F26270" w:rsidP="00F26270">
      <w:pPr>
        <w:pStyle w:val="af"/>
        <w:numPr>
          <w:ilvl w:val="0"/>
          <w:numId w:val="3"/>
        </w:numPr>
        <w:spacing w:after="16" w:line="240" w:lineRule="auto"/>
        <w:ind w:left="0" w:firstLine="709"/>
        <w:rPr>
          <w:bCs/>
          <w:color w:val="000000"/>
        </w:rPr>
      </w:pPr>
      <w:r w:rsidRPr="000403FD">
        <w:rPr>
          <w:bCs/>
          <w:color w:val="000000"/>
        </w:rPr>
        <w:t>- Комплексное развитие транспортной инфраструктуры</w:t>
      </w:r>
      <w:r w:rsidRPr="000403FD">
        <w:t xml:space="preserve"> </w:t>
      </w:r>
      <w:proofErr w:type="spellStart"/>
      <w:r w:rsidRPr="000403FD">
        <w:t>Новоснежнинского</w:t>
      </w:r>
      <w:proofErr w:type="spellEnd"/>
      <w:r w:rsidRPr="000403FD">
        <w:t xml:space="preserve"> муниципального образования на 2016 – 2026 годы и с перспективой до 2032 года;</w:t>
      </w:r>
    </w:p>
    <w:p w14:paraId="0CEB35D6" w14:textId="77777777" w:rsidR="00F26270" w:rsidRPr="000403FD" w:rsidRDefault="00F26270" w:rsidP="00F26270">
      <w:pPr>
        <w:pStyle w:val="af"/>
        <w:numPr>
          <w:ilvl w:val="0"/>
          <w:numId w:val="3"/>
        </w:numPr>
        <w:spacing w:after="16" w:line="240" w:lineRule="auto"/>
        <w:ind w:left="0" w:firstLine="709"/>
        <w:rPr>
          <w:bCs/>
          <w:color w:val="000000"/>
        </w:rPr>
      </w:pPr>
      <w:r w:rsidRPr="000403FD">
        <w:rPr>
          <w:bCs/>
          <w:color w:val="000000"/>
        </w:rPr>
        <w:t xml:space="preserve">- Комплексное развитие социальной инфраструктуры </w:t>
      </w:r>
      <w:proofErr w:type="spellStart"/>
      <w:r w:rsidRPr="000403FD">
        <w:rPr>
          <w:bCs/>
          <w:color w:val="000000"/>
        </w:rPr>
        <w:t>Новоснежнинского</w:t>
      </w:r>
      <w:proofErr w:type="spellEnd"/>
      <w:r w:rsidRPr="000403FD">
        <w:rPr>
          <w:bCs/>
          <w:color w:val="000000"/>
        </w:rPr>
        <w:t xml:space="preserve"> </w:t>
      </w:r>
      <w:r w:rsidRPr="000403FD">
        <w:t xml:space="preserve">муниципального образования на 2016-2026 годы </w:t>
      </w:r>
      <w:r w:rsidRPr="000403FD">
        <w:rPr>
          <w:bCs/>
          <w:color w:val="000000"/>
        </w:rPr>
        <w:t>и с перспективой до 2032 года;</w:t>
      </w:r>
    </w:p>
    <w:p w14:paraId="367D1B80" w14:textId="77777777" w:rsidR="00F26270" w:rsidRPr="000403FD" w:rsidRDefault="00F26270" w:rsidP="00F26270">
      <w:pPr>
        <w:pStyle w:val="af"/>
        <w:numPr>
          <w:ilvl w:val="0"/>
          <w:numId w:val="3"/>
        </w:numPr>
        <w:spacing w:after="16" w:line="240" w:lineRule="auto"/>
        <w:ind w:left="0" w:firstLine="709"/>
        <w:rPr>
          <w:bCs/>
        </w:rPr>
      </w:pPr>
      <w:r w:rsidRPr="000403FD">
        <w:t xml:space="preserve">- </w:t>
      </w:r>
      <w:r w:rsidRPr="000403FD">
        <w:rPr>
          <w:bCs/>
        </w:rPr>
        <w:t xml:space="preserve">Развитие дорожного хозяйства в </w:t>
      </w:r>
      <w:proofErr w:type="spellStart"/>
      <w:r w:rsidRPr="000403FD">
        <w:rPr>
          <w:bCs/>
        </w:rPr>
        <w:t>Новоснежнинском</w:t>
      </w:r>
      <w:proofErr w:type="spellEnd"/>
      <w:r w:rsidRPr="000403FD">
        <w:rPr>
          <w:bCs/>
        </w:rPr>
        <w:t xml:space="preserve"> муниципальном образовании на 2018-2021 годы;</w:t>
      </w:r>
    </w:p>
    <w:p w14:paraId="7894BF49" w14:textId="77777777" w:rsidR="00F26270" w:rsidRPr="000403FD" w:rsidRDefault="00F26270" w:rsidP="00F26270">
      <w:pPr>
        <w:pStyle w:val="af"/>
        <w:numPr>
          <w:ilvl w:val="0"/>
          <w:numId w:val="3"/>
        </w:numPr>
        <w:spacing w:after="16" w:line="240" w:lineRule="auto"/>
        <w:ind w:left="0" w:firstLine="709"/>
      </w:pPr>
      <w:r w:rsidRPr="000403FD">
        <w:rPr>
          <w:bCs/>
        </w:rPr>
        <w:t xml:space="preserve">- </w:t>
      </w:r>
      <w:r w:rsidRPr="000403FD">
        <w:t xml:space="preserve">Благоустройство территории </w:t>
      </w:r>
      <w:proofErr w:type="spellStart"/>
      <w:r w:rsidRPr="000403FD">
        <w:t>Новоснежнинского</w:t>
      </w:r>
      <w:proofErr w:type="spellEnd"/>
      <w:r w:rsidRPr="000403FD">
        <w:t xml:space="preserve"> муниципального образования (сельского поселения) на 2018-2021 годы;</w:t>
      </w:r>
    </w:p>
    <w:p w14:paraId="7D7B3FCA" w14:textId="77777777" w:rsidR="00F26270" w:rsidRPr="000403FD" w:rsidRDefault="00F26270" w:rsidP="00F26270">
      <w:pPr>
        <w:pStyle w:val="af"/>
        <w:numPr>
          <w:ilvl w:val="0"/>
          <w:numId w:val="3"/>
        </w:numPr>
        <w:spacing w:after="16" w:line="240" w:lineRule="auto"/>
        <w:ind w:left="0" w:firstLine="709"/>
      </w:pPr>
      <w:r w:rsidRPr="000403FD">
        <w:t>-</w:t>
      </w:r>
      <w:r w:rsidRPr="000403FD">
        <w:rPr>
          <w:bCs/>
        </w:rPr>
        <w:t xml:space="preserve"> Развитие культуры в </w:t>
      </w:r>
      <w:proofErr w:type="spellStart"/>
      <w:r w:rsidRPr="000403FD">
        <w:rPr>
          <w:bCs/>
        </w:rPr>
        <w:t>Новоснежнинском</w:t>
      </w:r>
      <w:proofErr w:type="spellEnd"/>
      <w:r w:rsidRPr="000403FD">
        <w:rPr>
          <w:bCs/>
        </w:rPr>
        <w:t xml:space="preserve"> муниципальном образовании на </w:t>
      </w:r>
      <w:r w:rsidRPr="000403FD">
        <w:t>2018-2021 годы;</w:t>
      </w:r>
    </w:p>
    <w:p w14:paraId="7C4B145A" w14:textId="77777777" w:rsidR="00F26270" w:rsidRPr="000403FD" w:rsidRDefault="00F26270" w:rsidP="00F26270">
      <w:pPr>
        <w:pStyle w:val="af"/>
        <w:widowControl w:val="0"/>
        <w:numPr>
          <w:ilvl w:val="0"/>
          <w:numId w:val="3"/>
        </w:numPr>
        <w:spacing w:after="16" w:line="240" w:lineRule="auto"/>
        <w:ind w:left="0" w:firstLine="709"/>
        <w:rPr>
          <w:bCs/>
        </w:rPr>
      </w:pPr>
      <w:r w:rsidRPr="000403FD">
        <w:rPr>
          <w:bCs/>
        </w:rPr>
        <w:t xml:space="preserve">- Совершенствование механизмов управления </w:t>
      </w:r>
      <w:proofErr w:type="spellStart"/>
      <w:r w:rsidRPr="000403FD">
        <w:rPr>
          <w:bCs/>
        </w:rPr>
        <w:t>Новоснежнинского</w:t>
      </w:r>
      <w:proofErr w:type="spellEnd"/>
      <w:r w:rsidRPr="000403FD">
        <w:rPr>
          <w:bCs/>
        </w:rPr>
        <w:t xml:space="preserve"> муниципального образования на 2019 год и плановый период 2020-2021 годов;</w:t>
      </w:r>
    </w:p>
    <w:p w14:paraId="6758B728" w14:textId="77777777" w:rsidR="00F26270" w:rsidRPr="000403FD" w:rsidRDefault="00F26270" w:rsidP="00F26270">
      <w:pPr>
        <w:pStyle w:val="af"/>
        <w:numPr>
          <w:ilvl w:val="0"/>
          <w:numId w:val="3"/>
        </w:numPr>
        <w:spacing w:after="16" w:line="240" w:lineRule="auto"/>
        <w:ind w:left="0" w:firstLine="709"/>
      </w:pPr>
      <w:r w:rsidRPr="000403FD">
        <w:rPr>
          <w:b/>
        </w:rPr>
        <w:t>-</w:t>
      </w:r>
      <w:r w:rsidRPr="000403FD">
        <w:t xml:space="preserve"> По вопросам обеспечения пожарной безопасности на территории </w:t>
      </w:r>
      <w:proofErr w:type="spellStart"/>
      <w:r w:rsidRPr="000403FD">
        <w:t>Новоснежнинского</w:t>
      </w:r>
      <w:proofErr w:type="spellEnd"/>
      <w:r w:rsidRPr="000403FD">
        <w:t xml:space="preserve"> сельского поселения на 2018-2022 годы.</w:t>
      </w:r>
    </w:p>
    <w:p w14:paraId="51775A1D" w14:textId="77777777" w:rsidR="006204C3" w:rsidRPr="000403FD" w:rsidRDefault="006204C3" w:rsidP="00F26270">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Главной целью </w:t>
      </w:r>
      <w:r w:rsidR="00F26270" w:rsidRPr="000403FD">
        <w:rPr>
          <w:rFonts w:ascii="Times New Roman" w:hAnsi="Times New Roman" w:cs="Times New Roman"/>
          <w:sz w:val="24"/>
          <w:szCs w:val="24"/>
        </w:rPr>
        <w:t xml:space="preserve">Стратегии социально – экономического развития </w:t>
      </w:r>
      <w:proofErr w:type="spellStart"/>
      <w:r w:rsidR="00F26270" w:rsidRPr="000403FD">
        <w:rPr>
          <w:rFonts w:ascii="Times New Roman" w:hAnsi="Times New Roman" w:cs="Times New Roman"/>
          <w:sz w:val="24"/>
          <w:szCs w:val="24"/>
        </w:rPr>
        <w:t>Новоснежнинского</w:t>
      </w:r>
      <w:proofErr w:type="spellEnd"/>
      <w:r w:rsidR="00F26270" w:rsidRPr="000403FD">
        <w:rPr>
          <w:rFonts w:ascii="Times New Roman" w:hAnsi="Times New Roman" w:cs="Times New Roman"/>
          <w:sz w:val="24"/>
          <w:szCs w:val="24"/>
        </w:rPr>
        <w:t xml:space="preserve"> муниципального образования на 2019 – 2030 годы</w:t>
      </w:r>
      <w:r w:rsidRPr="000403FD">
        <w:rPr>
          <w:rFonts w:ascii="Times New Roman" w:hAnsi="Times New Roman" w:cs="Times New Roman"/>
          <w:sz w:val="24"/>
          <w:szCs w:val="24"/>
        </w:rPr>
        <w:t xml:space="preserve">, является </w:t>
      </w:r>
      <w:r w:rsidR="00F26270" w:rsidRPr="000403FD">
        <w:rPr>
          <w:rFonts w:ascii="Times New Roman" w:hAnsi="Times New Roman" w:cs="Times New Roman"/>
          <w:sz w:val="24"/>
          <w:szCs w:val="24"/>
        </w:rPr>
        <w:t>повышение качества человеческого капитала и улучшение социально-экономического уровня жизни населения</w:t>
      </w:r>
      <w:r w:rsidRPr="000403FD">
        <w:rPr>
          <w:rFonts w:ascii="Times New Roman" w:hAnsi="Times New Roman" w:cs="Times New Roman"/>
          <w:sz w:val="24"/>
          <w:szCs w:val="24"/>
        </w:rPr>
        <w:t xml:space="preserve">, в том числе на основании развития социальной инфраструктуры, создание на территории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муниципального образования благоприятных условий для жизни, работы и отдыха населения поселения.</w:t>
      </w:r>
    </w:p>
    <w:p w14:paraId="6AC8E98B" w14:textId="77777777" w:rsidR="00F26270" w:rsidRPr="000403FD" w:rsidRDefault="00F26270" w:rsidP="00F26270">
      <w:pPr>
        <w:spacing w:after="0" w:line="240" w:lineRule="auto"/>
        <w:ind w:firstLine="709"/>
        <w:jc w:val="both"/>
        <w:rPr>
          <w:rFonts w:ascii="Times New Roman" w:eastAsia="Times New Roman" w:hAnsi="Times New Roman" w:cs="Times New Roman"/>
          <w:sz w:val="24"/>
          <w:szCs w:val="24"/>
          <w:lang w:eastAsia="ru-RU"/>
        </w:rPr>
      </w:pPr>
      <w:r w:rsidRPr="000403FD">
        <w:rPr>
          <w:rFonts w:ascii="Times New Roman" w:hAnsi="Times New Roman" w:cs="Times New Roman"/>
          <w:sz w:val="24"/>
          <w:szCs w:val="24"/>
        </w:rPr>
        <w:t>Качественное образование, создание условий для улучшения качества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будут способствовать привлечению и удержанию высококвалифицированных специалистов. Создание благоприятных условий ведения бизнеса и улучшения инвестиционной привлекательности сельского поселения</w:t>
      </w:r>
      <w:r w:rsidRPr="000403FD">
        <w:rPr>
          <w:rFonts w:ascii="Times New Roman" w:eastAsia="Times New Roman" w:hAnsi="Times New Roman" w:cs="Times New Roman"/>
          <w:sz w:val="24"/>
          <w:szCs w:val="24"/>
          <w:lang w:eastAsia="ru-RU"/>
        </w:rPr>
        <w:t xml:space="preserve"> позволит достигнуть устойчивого развития экономики поселения, которое в 2030 году обеспечит сбалансированное решение проблем социально-экономического развития и сохранения благоприятной окружающей среды и природно-ресурсного потенциала, удовлетворение потребностей настоящего и будущих поколений людей.</w:t>
      </w:r>
    </w:p>
    <w:p w14:paraId="38B45FA0"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lastRenderedPageBreak/>
        <w:t>Приоритетными направлениями будут являться мероприятия социального характера, инфраструктурного, жилищно-коммунального характера.</w:t>
      </w:r>
    </w:p>
    <w:p w14:paraId="7AC546C7"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Ожидаемые результаты по итогам реализации Стратегии:</w:t>
      </w:r>
    </w:p>
    <w:p w14:paraId="7D392F55"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1.   Снижение темпов уменьшения численности населения;</w:t>
      </w:r>
    </w:p>
    <w:p w14:paraId="15D9D794"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2. Увеличение налоговых и неналоговых доходов бюджета и оптимизация бюджетных расходов;</w:t>
      </w:r>
    </w:p>
    <w:p w14:paraId="612FFA71"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3.   Эффективное управление муниципальным имуществом;</w:t>
      </w:r>
    </w:p>
    <w:p w14:paraId="08A7AB4E"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4. Реализация мероприятий по комплексному благоустройству населенных пунктов;</w:t>
      </w:r>
    </w:p>
    <w:p w14:paraId="2363722E"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5.   Повышение качества предоставляемых коммунальных услуг населению;</w:t>
      </w:r>
    </w:p>
    <w:p w14:paraId="392013F2"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6.   Возросшее благосостояние жителей поселения;</w:t>
      </w:r>
    </w:p>
    <w:p w14:paraId="1EA9FE76"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7. Всестороннее развитие видов и форм физкультурно-оздоровительной и спортивной деятельности.</w:t>
      </w:r>
    </w:p>
    <w:p w14:paraId="7A93BCA5" w14:textId="77777777" w:rsidR="00CF7D67" w:rsidRPr="000403FD" w:rsidRDefault="00CF7D67" w:rsidP="00F26270">
      <w:pPr>
        <w:spacing w:after="0" w:line="240" w:lineRule="auto"/>
        <w:rPr>
          <w:rFonts w:ascii="Times New Roman" w:hAnsi="Times New Roman" w:cs="Times New Roman"/>
          <w:sz w:val="24"/>
          <w:szCs w:val="24"/>
        </w:rPr>
      </w:pPr>
      <w:r w:rsidRPr="000403FD">
        <w:rPr>
          <w:rFonts w:ascii="Times New Roman" w:hAnsi="Times New Roman" w:cs="Times New Roman"/>
          <w:sz w:val="24"/>
          <w:szCs w:val="24"/>
        </w:rPr>
        <w:br w:type="page"/>
      </w:r>
    </w:p>
    <w:p w14:paraId="10B90699" w14:textId="77777777" w:rsidR="00CF7D67" w:rsidRPr="000403FD" w:rsidRDefault="00CF7D67" w:rsidP="00CF7D67">
      <w:pPr>
        <w:pStyle w:val="11"/>
        <w:ind w:firstLine="709"/>
        <w:rPr>
          <w:sz w:val="24"/>
        </w:rPr>
      </w:pPr>
      <w:bookmarkStart w:id="15" w:name="_Toc11517762"/>
      <w:r w:rsidRPr="000403FD">
        <w:rPr>
          <w:szCs w:val="28"/>
        </w:rPr>
        <w:lastRenderedPageBreak/>
        <w:t>Раздел 2. Положение территории в системе расселения, административно-территориальное устройство</w:t>
      </w:r>
      <w:bookmarkEnd w:id="15"/>
      <w:r w:rsidRPr="000403FD">
        <w:rPr>
          <w:sz w:val="24"/>
        </w:rPr>
        <w:t xml:space="preserve"> </w:t>
      </w:r>
    </w:p>
    <w:p w14:paraId="253ECA6A" w14:textId="77777777" w:rsidR="00CF7D67" w:rsidRPr="000403FD" w:rsidRDefault="00CF7D67" w:rsidP="00CF7D67">
      <w:pPr>
        <w:spacing w:after="0" w:line="240" w:lineRule="auto"/>
        <w:rPr>
          <w:lang w:eastAsia="ru-RU"/>
        </w:rPr>
      </w:pPr>
    </w:p>
    <w:p w14:paraId="74E80C23" w14:textId="77777777" w:rsidR="00CF7D67" w:rsidRPr="000403FD" w:rsidRDefault="00CF7D67" w:rsidP="00CF7D67">
      <w:pPr>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муниципальное образование со статусом сельского поселения входит в состав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районного муниципального образования Иркутской области в соответствии с законом Иркутской области от 02.12.2004 г. № 72-оз «О статусе и границах муниципальных образований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В </w:t>
      </w: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муниципальное образование входят поселки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Мурино, Паньковка 1-ая и Паньковка 2-ая, относящиеся к сельским населенным пунктам. Поселок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является административным центром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По данным статистики, по состоянию на 01.01.2012 г. общая численность населения муниципального образования составляет 658 чел. (таблица 2.1).</w:t>
      </w:r>
    </w:p>
    <w:p w14:paraId="05268D6F" w14:textId="77777777" w:rsidR="00CF7D67" w:rsidRPr="000403FD" w:rsidRDefault="00CF7D67" w:rsidP="00CF7D67">
      <w:pPr>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муниципальное образование граничит на западе – с Байкальским городским поселением, на юге и востоке – с Республикой Бурятия, на севере граница муниципального образования проходит по береговой линии озера Байкал.</w:t>
      </w:r>
    </w:p>
    <w:p w14:paraId="330C9266" w14:textId="77777777" w:rsidR="00CF7D67" w:rsidRPr="000403FD" w:rsidRDefault="00CF7D67" w:rsidP="00CF7D67">
      <w:pPr>
        <w:spacing w:before="120" w:after="120" w:line="240" w:lineRule="auto"/>
        <w:ind w:firstLine="709"/>
        <w:jc w:val="both"/>
        <w:rPr>
          <w:rFonts w:ascii="Times New Roman" w:hAnsi="Times New Roman"/>
          <w:b/>
          <w:sz w:val="24"/>
          <w:szCs w:val="24"/>
          <w:lang w:eastAsia="x-none"/>
        </w:rPr>
      </w:pPr>
      <w:r w:rsidRPr="000403FD">
        <w:rPr>
          <w:rFonts w:ascii="Times New Roman" w:hAnsi="Times New Roman"/>
          <w:b/>
          <w:sz w:val="24"/>
          <w:szCs w:val="24"/>
          <w:lang w:val="x-none" w:eastAsia="x-none"/>
        </w:rPr>
        <w:t xml:space="preserve">Таблица </w:t>
      </w:r>
      <w:r w:rsidRPr="000403FD">
        <w:rPr>
          <w:rFonts w:ascii="Times New Roman" w:hAnsi="Times New Roman"/>
          <w:b/>
          <w:sz w:val="24"/>
          <w:szCs w:val="24"/>
          <w:lang w:eastAsia="x-none"/>
        </w:rPr>
        <w:t>2</w:t>
      </w:r>
      <w:r w:rsidRPr="000403FD">
        <w:rPr>
          <w:rFonts w:ascii="Times New Roman" w:hAnsi="Times New Roman"/>
          <w:b/>
          <w:sz w:val="24"/>
          <w:szCs w:val="24"/>
          <w:lang w:val="x-none" w:eastAsia="x-none"/>
        </w:rPr>
        <w:t>.1</w:t>
      </w:r>
      <w:r w:rsidRPr="000403FD">
        <w:rPr>
          <w:rFonts w:ascii="Times New Roman" w:hAnsi="Times New Roman"/>
          <w:b/>
          <w:sz w:val="24"/>
          <w:szCs w:val="24"/>
          <w:lang w:eastAsia="x-none"/>
        </w:rPr>
        <w:t xml:space="preserve"> – Населенные пункты </w:t>
      </w:r>
      <w:proofErr w:type="spellStart"/>
      <w:r w:rsidRPr="000403FD">
        <w:rPr>
          <w:rFonts w:ascii="Times New Roman" w:hAnsi="Times New Roman"/>
          <w:b/>
          <w:sz w:val="24"/>
          <w:szCs w:val="24"/>
          <w:lang w:eastAsia="x-none"/>
        </w:rPr>
        <w:t>Новоснежнинского</w:t>
      </w:r>
      <w:proofErr w:type="spellEnd"/>
      <w:r w:rsidRPr="000403FD">
        <w:rPr>
          <w:rFonts w:ascii="Times New Roman" w:hAnsi="Times New Roman"/>
          <w:b/>
          <w:sz w:val="24"/>
          <w:szCs w:val="24"/>
          <w:lang w:eastAsia="x-none"/>
        </w:rPr>
        <w:t xml:space="preserve"> муниципального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903"/>
        <w:gridCol w:w="2064"/>
        <w:gridCol w:w="2373"/>
      </w:tblGrid>
      <w:tr w:rsidR="001F02BA" w:rsidRPr="000403FD" w14:paraId="7C7891AD" w14:textId="77777777" w:rsidTr="001F02BA">
        <w:trPr>
          <w:jc w:val="center"/>
        </w:trPr>
        <w:tc>
          <w:tcPr>
            <w:tcW w:w="2985" w:type="dxa"/>
            <w:tcBorders>
              <w:top w:val="single" w:sz="12" w:space="0" w:color="auto"/>
              <w:left w:val="single" w:sz="12" w:space="0" w:color="auto"/>
              <w:bottom w:val="single" w:sz="12" w:space="0" w:color="auto"/>
              <w:right w:val="single" w:sz="12" w:space="0" w:color="auto"/>
            </w:tcBorders>
          </w:tcPr>
          <w:p w14:paraId="045919F1" w14:textId="77777777" w:rsidR="001F02BA" w:rsidRPr="000403FD" w:rsidRDefault="001F02BA" w:rsidP="00FC36A7">
            <w:pPr>
              <w:spacing w:after="0" w:line="240" w:lineRule="auto"/>
              <w:rPr>
                <w:rFonts w:ascii="Times New Roman" w:hAnsi="Times New Roman"/>
                <w:sz w:val="24"/>
                <w:szCs w:val="24"/>
              </w:rPr>
            </w:pPr>
          </w:p>
        </w:tc>
        <w:tc>
          <w:tcPr>
            <w:tcW w:w="1903" w:type="dxa"/>
            <w:tcBorders>
              <w:top w:val="single" w:sz="12" w:space="0" w:color="auto"/>
              <w:left w:val="single" w:sz="12" w:space="0" w:color="auto"/>
              <w:bottom w:val="single" w:sz="12" w:space="0" w:color="auto"/>
              <w:right w:val="single" w:sz="12" w:space="0" w:color="auto"/>
            </w:tcBorders>
          </w:tcPr>
          <w:p w14:paraId="6944DF95"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Население на 01.01.2012 г.*</w:t>
            </w:r>
          </w:p>
        </w:tc>
        <w:tc>
          <w:tcPr>
            <w:tcW w:w="2064" w:type="dxa"/>
            <w:tcBorders>
              <w:top w:val="single" w:sz="12" w:space="0" w:color="auto"/>
              <w:left w:val="single" w:sz="12" w:space="0" w:color="auto"/>
              <w:bottom w:val="single" w:sz="12" w:space="0" w:color="auto"/>
              <w:right w:val="single" w:sz="12" w:space="0" w:color="auto"/>
            </w:tcBorders>
          </w:tcPr>
          <w:p w14:paraId="12423757"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Население на 01.01.2017</w:t>
            </w:r>
          </w:p>
        </w:tc>
        <w:tc>
          <w:tcPr>
            <w:tcW w:w="2373" w:type="dxa"/>
            <w:tcBorders>
              <w:top w:val="single" w:sz="12" w:space="0" w:color="auto"/>
              <w:left w:val="single" w:sz="12" w:space="0" w:color="auto"/>
              <w:bottom w:val="single" w:sz="12" w:space="0" w:color="auto"/>
              <w:right w:val="single" w:sz="12" w:space="0" w:color="auto"/>
            </w:tcBorders>
          </w:tcPr>
          <w:p w14:paraId="1151C0C7"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 xml:space="preserve">Расстояние до </w:t>
            </w:r>
          </w:p>
          <w:p w14:paraId="085D404D"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iCs/>
                <w:sz w:val="24"/>
                <w:szCs w:val="24"/>
              </w:rPr>
              <w:t xml:space="preserve">п. </w:t>
            </w:r>
            <w:proofErr w:type="spellStart"/>
            <w:r w:rsidRPr="000403FD">
              <w:rPr>
                <w:rFonts w:ascii="Times New Roman" w:hAnsi="Times New Roman"/>
                <w:iCs/>
                <w:sz w:val="24"/>
                <w:szCs w:val="24"/>
              </w:rPr>
              <w:t>Новоснежная</w:t>
            </w:r>
            <w:proofErr w:type="spellEnd"/>
            <w:r w:rsidRPr="000403FD">
              <w:rPr>
                <w:rFonts w:ascii="Times New Roman" w:hAnsi="Times New Roman"/>
                <w:iCs/>
                <w:sz w:val="24"/>
                <w:szCs w:val="24"/>
              </w:rPr>
              <w:t>, км</w:t>
            </w:r>
          </w:p>
        </w:tc>
      </w:tr>
      <w:tr w:rsidR="001F02BA" w:rsidRPr="000403FD" w14:paraId="680D1D35" w14:textId="77777777" w:rsidTr="001F02BA">
        <w:trPr>
          <w:jc w:val="center"/>
        </w:trPr>
        <w:tc>
          <w:tcPr>
            <w:tcW w:w="2985" w:type="dxa"/>
            <w:tcBorders>
              <w:top w:val="single" w:sz="12" w:space="0" w:color="auto"/>
              <w:left w:val="single" w:sz="12" w:space="0" w:color="auto"/>
            </w:tcBorders>
          </w:tcPr>
          <w:p w14:paraId="38799388" w14:textId="77777777" w:rsidR="001F02BA" w:rsidRPr="000403FD" w:rsidRDefault="001F02BA" w:rsidP="00FC36A7">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1903" w:type="dxa"/>
            <w:tcBorders>
              <w:top w:val="single" w:sz="12" w:space="0" w:color="auto"/>
            </w:tcBorders>
          </w:tcPr>
          <w:p w14:paraId="2B1DA1A6"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464</w:t>
            </w:r>
          </w:p>
        </w:tc>
        <w:tc>
          <w:tcPr>
            <w:tcW w:w="2064" w:type="dxa"/>
            <w:tcBorders>
              <w:top w:val="single" w:sz="12" w:space="0" w:color="auto"/>
            </w:tcBorders>
          </w:tcPr>
          <w:p w14:paraId="2ACF1D98" w14:textId="77777777" w:rsidR="001F02BA" w:rsidRPr="000403FD" w:rsidRDefault="001F02BA" w:rsidP="00FC36A7">
            <w:pPr>
              <w:spacing w:after="0" w:line="240" w:lineRule="auto"/>
              <w:jc w:val="center"/>
              <w:rPr>
                <w:rFonts w:ascii="Times New Roman" w:hAnsi="Times New Roman"/>
                <w:sz w:val="24"/>
                <w:szCs w:val="24"/>
              </w:rPr>
            </w:pPr>
          </w:p>
        </w:tc>
        <w:tc>
          <w:tcPr>
            <w:tcW w:w="2373" w:type="dxa"/>
            <w:tcBorders>
              <w:top w:val="single" w:sz="12" w:space="0" w:color="auto"/>
              <w:right w:val="single" w:sz="12" w:space="0" w:color="auto"/>
            </w:tcBorders>
          </w:tcPr>
          <w:p w14:paraId="66AF2436"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w:t>
            </w:r>
          </w:p>
        </w:tc>
      </w:tr>
      <w:tr w:rsidR="001F02BA" w:rsidRPr="000403FD" w14:paraId="5292C7A9" w14:textId="77777777" w:rsidTr="001F02BA">
        <w:trPr>
          <w:jc w:val="center"/>
        </w:trPr>
        <w:tc>
          <w:tcPr>
            <w:tcW w:w="2985" w:type="dxa"/>
            <w:tcBorders>
              <w:left w:val="single" w:sz="12" w:space="0" w:color="auto"/>
            </w:tcBorders>
          </w:tcPr>
          <w:p w14:paraId="5A26622E" w14:textId="77777777" w:rsidR="001F02BA" w:rsidRPr="000403FD" w:rsidRDefault="001F02BA" w:rsidP="00FC36A7">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1903" w:type="dxa"/>
          </w:tcPr>
          <w:p w14:paraId="0D915615"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157</w:t>
            </w:r>
          </w:p>
        </w:tc>
        <w:tc>
          <w:tcPr>
            <w:tcW w:w="2064" w:type="dxa"/>
          </w:tcPr>
          <w:p w14:paraId="1BA00F2A" w14:textId="77777777" w:rsidR="001F02BA" w:rsidRPr="000403FD" w:rsidRDefault="001F02BA" w:rsidP="00FC36A7">
            <w:pPr>
              <w:spacing w:after="0" w:line="240" w:lineRule="auto"/>
              <w:jc w:val="center"/>
              <w:rPr>
                <w:rFonts w:ascii="Times New Roman" w:hAnsi="Times New Roman"/>
                <w:sz w:val="24"/>
                <w:szCs w:val="24"/>
              </w:rPr>
            </w:pPr>
          </w:p>
        </w:tc>
        <w:tc>
          <w:tcPr>
            <w:tcW w:w="2373" w:type="dxa"/>
            <w:tcBorders>
              <w:right w:val="single" w:sz="12" w:space="0" w:color="auto"/>
            </w:tcBorders>
          </w:tcPr>
          <w:p w14:paraId="66728630"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25</w:t>
            </w:r>
          </w:p>
        </w:tc>
      </w:tr>
      <w:tr w:rsidR="001F02BA" w:rsidRPr="000403FD" w14:paraId="5135CDC5" w14:textId="77777777" w:rsidTr="001F02BA">
        <w:trPr>
          <w:jc w:val="center"/>
        </w:trPr>
        <w:tc>
          <w:tcPr>
            <w:tcW w:w="2985" w:type="dxa"/>
            <w:tcBorders>
              <w:left w:val="single" w:sz="12" w:space="0" w:color="auto"/>
            </w:tcBorders>
          </w:tcPr>
          <w:p w14:paraId="640291A2" w14:textId="77777777" w:rsidR="001F02BA" w:rsidRPr="000403FD" w:rsidRDefault="001F02BA" w:rsidP="00FC36A7">
            <w:pPr>
              <w:spacing w:after="0" w:line="240" w:lineRule="auto"/>
              <w:rPr>
                <w:rFonts w:ascii="Times New Roman" w:hAnsi="Times New Roman"/>
                <w:bCs/>
                <w:sz w:val="24"/>
                <w:szCs w:val="24"/>
              </w:rPr>
            </w:pPr>
            <w:r w:rsidRPr="000403FD">
              <w:rPr>
                <w:rFonts w:ascii="Times New Roman" w:hAnsi="Times New Roman"/>
                <w:bCs/>
                <w:sz w:val="24"/>
                <w:szCs w:val="24"/>
              </w:rPr>
              <w:t>п. Паньковка 1-ая</w:t>
            </w:r>
          </w:p>
        </w:tc>
        <w:tc>
          <w:tcPr>
            <w:tcW w:w="1903" w:type="dxa"/>
          </w:tcPr>
          <w:p w14:paraId="5199DBA0"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 xml:space="preserve"> 21</w:t>
            </w:r>
          </w:p>
        </w:tc>
        <w:tc>
          <w:tcPr>
            <w:tcW w:w="2064" w:type="dxa"/>
          </w:tcPr>
          <w:p w14:paraId="168B78EC" w14:textId="77777777" w:rsidR="001F02BA" w:rsidRPr="000403FD" w:rsidRDefault="001F02BA" w:rsidP="00FC36A7">
            <w:pPr>
              <w:spacing w:after="0" w:line="240" w:lineRule="auto"/>
              <w:jc w:val="center"/>
              <w:rPr>
                <w:rFonts w:ascii="Times New Roman" w:hAnsi="Times New Roman"/>
                <w:sz w:val="24"/>
                <w:szCs w:val="24"/>
              </w:rPr>
            </w:pPr>
          </w:p>
        </w:tc>
        <w:tc>
          <w:tcPr>
            <w:tcW w:w="2373" w:type="dxa"/>
            <w:tcBorders>
              <w:right w:val="single" w:sz="12" w:space="0" w:color="auto"/>
            </w:tcBorders>
          </w:tcPr>
          <w:p w14:paraId="7FAAA982"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20</w:t>
            </w:r>
          </w:p>
        </w:tc>
      </w:tr>
      <w:tr w:rsidR="001F02BA" w:rsidRPr="000403FD" w14:paraId="379C1DE0" w14:textId="77777777" w:rsidTr="001F02BA">
        <w:trPr>
          <w:jc w:val="center"/>
        </w:trPr>
        <w:tc>
          <w:tcPr>
            <w:tcW w:w="2985" w:type="dxa"/>
            <w:tcBorders>
              <w:left w:val="single" w:sz="12" w:space="0" w:color="auto"/>
            </w:tcBorders>
          </w:tcPr>
          <w:p w14:paraId="1823EDFD" w14:textId="77777777" w:rsidR="001F02BA" w:rsidRPr="000403FD" w:rsidRDefault="001F02BA" w:rsidP="00FC36A7">
            <w:pPr>
              <w:spacing w:after="0" w:line="240" w:lineRule="auto"/>
              <w:rPr>
                <w:rFonts w:ascii="Times New Roman" w:hAnsi="Times New Roman"/>
                <w:bCs/>
                <w:sz w:val="24"/>
                <w:szCs w:val="24"/>
              </w:rPr>
            </w:pPr>
            <w:r w:rsidRPr="000403FD">
              <w:rPr>
                <w:rFonts w:ascii="Times New Roman" w:hAnsi="Times New Roman"/>
                <w:bCs/>
                <w:sz w:val="24"/>
                <w:szCs w:val="24"/>
              </w:rPr>
              <w:t>п. Паньковка 2-ая</w:t>
            </w:r>
          </w:p>
        </w:tc>
        <w:tc>
          <w:tcPr>
            <w:tcW w:w="1903" w:type="dxa"/>
          </w:tcPr>
          <w:p w14:paraId="356DBA35"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16</w:t>
            </w:r>
          </w:p>
        </w:tc>
        <w:tc>
          <w:tcPr>
            <w:tcW w:w="2064" w:type="dxa"/>
          </w:tcPr>
          <w:p w14:paraId="4D8D5F0A" w14:textId="77777777" w:rsidR="001F02BA" w:rsidRPr="000403FD" w:rsidRDefault="001F02BA" w:rsidP="00FC36A7">
            <w:pPr>
              <w:spacing w:after="0" w:line="240" w:lineRule="auto"/>
              <w:jc w:val="center"/>
              <w:rPr>
                <w:rFonts w:ascii="Times New Roman" w:hAnsi="Times New Roman"/>
                <w:sz w:val="24"/>
                <w:szCs w:val="24"/>
              </w:rPr>
            </w:pPr>
          </w:p>
        </w:tc>
        <w:tc>
          <w:tcPr>
            <w:tcW w:w="2373" w:type="dxa"/>
            <w:tcBorders>
              <w:right w:val="single" w:sz="12" w:space="0" w:color="auto"/>
            </w:tcBorders>
          </w:tcPr>
          <w:p w14:paraId="4383F007"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10</w:t>
            </w:r>
          </w:p>
        </w:tc>
      </w:tr>
      <w:tr w:rsidR="001F02BA" w:rsidRPr="000403FD" w14:paraId="48241223" w14:textId="77777777" w:rsidTr="001F02BA">
        <w:trPr>
          <w:jc w:val="center"/>
        </w:trPr>
        <w:tc>
          <w:tcPr>
            <w:tcW w:w="2985" w:type="dxa"/>
            <w:tcBorders>
              <w:left w:val="single" w:sz="12" w:space="0" w:color="auto"/>
              <w:bottom w:val="single" w:sz="12" w:space="0" w:color="auto"/>
            </w:tcBorders>
          </w:tcPr>
          <w:p w14:paraId="7B32F256" w14:textId="77777777" w:rsidR="001F02BA" w:rsidRPr="000403FD" w:rsidRDefault="001F02BA" w:rsidP="00FC36A7">
            <w:pPr>
              <w:spacing w:after="0" w:line="240" w:lineRule="auto"/>
              <w:rPr>
                <w:rFonts w:ascii="Times New Roman" w:hAnsi="Times New Roman"/>
                <w:bCs/>
                <w:sz w:val="24"/>
                <w:szCs w:val="24"/>
              </w:rPr>
            </w:pPr>
            <w:r w:rsidRPr="000403FD">
              <w:rPr>
                <w:rFonts w:ascii="Times New Roman" w:hAnsi="Times New Roman"/>
                <w:b/>
                <w:sz w:val="24"/>
                <w:szCs w:val="24"/>
              </w:rPr>
              <w:t>Всего по поселению</w:t>
            </w:r>
          </w:p>
        </w:tc>
        <w:tc>
          <w:tcPr>
            <w:tcW w:w="1903" w:type="dxa"/>
            <w:tcBorders>
              <w:bottom w:val="single" w:sz="12" w:space="0" w:color="auto"/>
            </w:tcBorders>
          </w:tcPr>
          <w:p w14:paraId="6C87D6E2" w14:textId="77777777" w:rsidR="001F02BA" w:rsidRPr="000403FD" w:rsidRDefault="001F02BA"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658</w:t>
            </w:r>
          </w:p>
        </w:tc>
        <w:tc>
          <w:tcPr>
            <w:tcW w:w="2064" w:type="dxa"/>
            <w:tcBorders>
              <w:bottom w:val="single" w:sz="12" w:space="0" w:color="auto"/>
            </w:tcBorders>
          </w:tcPr>
          <w:p w14:paraId="324B8FDE" w14:textId="77777777" w:rsidR="001F02BA" w:rsidRPr="000403FD" w:rsidRDefault="001F02BA" w:rsidP="00FC36A7">
            <w:pPr>
              <w:spacing w:after="0" w:line="240" w:lineRule="auto"/>
              <w:jc w:val="center"/>
              <w:rPr>
                <w:rFonts w:ascii="Times New Roman" w:hAnsi="Times New Roman"/>
                <w:sz w:val="24"/>
                <w:szCs w:val="24"/>
              </w:rPr>
            </w:pPr>
            <w:r w:rsidRPr="000403FD">
              <w:rPr>
                <w:rFonts w:ascii="Arial" w:hAnsi="Arial" w:cs="Arial"/>
                <w:color w:val="222222"/>
                <w:sz w:val="21"/>
                <w:szCs w:val="21"/>
                <w:shd w:val="clear" w:color="auto" w:fill="FFFFFF"/>
              </w:rPr>
              <w:t>680</w:t>
            </w:r>
          </w:p>
        </w:tc>
        <w:tc>
          <w:tcPr>
            <w:tcW w:w="2373" w:type="dxa"/>
            <w:tcBorders>
              <w:bottom w:val="single" w:sz="12" w:space="0" w:color="auto"/>
              <w:right w:val="single" w:sz="12" w:space="0" w:color="auto"/>
            </w:tcBorders>
          </w:tcPr>
          <w:p w14:paraId="17DB038E" w14:textId="77777777" w:rsidR="001F02BA" w:rsidRPr="000403FD" w:rsidRDefault="001F02BA" w:rsidP="00FC36A7">
            <w:pPr>
              <w:spacing w:after="0" w:line="240" w:lineRule="auto"/>
              <w:jc w:val="center"/>
              <w:rPr>
                <w:rFonts w:ascii="Times New Roman" w:hAnsi="Times New Roman"/>
                <w:sz w:val="24"/>
                <w:szCs w:val="24"/>
              </w:rPr>
            </w:pPr>
          </w:p>
        </w:tc>
      </w:tr>
    </w:tbl>
    <w:p w14:paraId="2AD8A15B" w14:textId="77777777" w:rsidR="00CF7D67" w:rsidRPr="000403FD" w:rsidRDefault="00CF7D67" w:rsidP="00CF7D67">
      <w:pPr>
        <w:spacing w:after="0" w:line="240" w:lineRule="auto"/>
        <w:ind w:firstLine="709"/>
        <w:jc w:val="both"/>
        <w:rPr>
          <w:rFonts w:ascii="Times New Roman" w:hAnsi="Times New Roman"/>
          <w:i/>
        </w:rPr>
      </w:pPr>
      <w:r w:rsidRPr="000403FD">
        <w:rPr>
          <w:rFonts w:ascii="Times New Roman" w:hAnsi="Times New Roman"/>
          <w:i/>
        </w:rPr>
        <w:t>* данные Федеральной службы государственной статистики</w:t>
      </w:r>
    </w:p>
    <w:p w14:paraId="53B2F553" w14:textId="77777777" w:rsidR="00CF7D67" w:rsidRPr="000403FD" w:rsidRDefault="00CF7D67" w:rsidP="00CF7D67">
      <w:pPr>
        <w:spacing w:after="0" w:line="240" w:lineRule="auto"/>
        <w:ind w:firstLine="709"/>
        <w:jc w:val="both"/>
        <w:rPr>
          <w:rFonts w:ascii="Times New Roman" w:hAnsi="Times New Roman"/>
          <w:sz w:val="24"/>
          <w:szCs w:val="24"/>
        </w:rPr>
      </w:pPr>
    </w:p>
    <w:p w14:paraId="137A661E" w14:textId="77777777" w:rsidR="00CF7D67" w:rsidRPr="000403FD" w:rsidRDefault="00CF7D67" w:rsidP="00CF7D67">
      <w:pPr>
        <w:spacing w:after="0" w:line="240" w:lineRule="auto"/>
        <w:ind w:firstLine="709"/>
        <w:jc w:val="both"/>
        <w:rPr>
          <w:rFonts w:ascii="Times New Roman" w:hAnsi="Times New Roman"/>
          <w:sz w:val="24"/>
          <w:szCs w:val="24"/>
        </w:rPr>
      </w:pPr>
      <w:r w:rsidRPr="000403FD">
        <w:rPr>
          <w:rFonts w:ascii="Times New Roman" w:hAnsi="Times New Roman"/>
          <w:sz w:val="24"/>
          <w:szCs w:val="24"/>
          <w:lang w:val="x-none" w:eastAsia="x-none"/>
        </w:rPr>
        <w:t xml:space="preserve">До революции территория </w:t>
      </w:r>
      <w:proofErr w:type="spellStart"/>
      <w:r w:rsidRPr="000403FD">
        <w:rPr>
          <w:rFonts w:ascii="Times New Roman" w:hAnsi="Times New Roman"/>
          <w:sz w:val="24"/>
          <w:szCs w:val="24"/>
          <w:lang w:eastAsia="x-none"/>
        </w:rPr>
        <w:t>Новоснежнинского</w:t>
      </w:r>
      <w:proofErr w:type="spellEnd"/>
      <w:r w:rsidRPr="000403FD">
        <w:rPr>
          <w:rFonts w:ascii="Times New Roman" w:hAnsi="Times New Roman"/>
          <w:sz w:val="24"/>
          <w:szCs w:val="24"/>
          <w:lang w:eastAsia="x-none"/>
        </w:rPr>
        <w:t xml:space="preserve"> сельского поселения </w:t>
      </w:r>
      <w:r w:rsidRPr="000403FD">
        <w:rPr>
          <w:rFonts w:ascii="Times New Roman" w:hAnsi="Times New Roman"/>
          <w:sz w:val="24"/>
          <w:szCs w:val="24"/>
          <w:lang w:val="x-none" w:eastAsia="x-none"/>
        </w:rPr>
        <w:t xml:space="preserve">входила в состав </w:t>
      </w:r>
      <w:r w:rsidRPr="000403FD">
        <w:rPr>
          <w:rFonts w:ascii="Times New Roman" w:hAnsi="Times New Roman"/>
          <w:sz w:val="24"/>
          <w:szCs w:val="24"/>
          <w:lang w:eastAsia="x-none"/>
        </w:rPr>
        <w:t>Иркутского</w:t>
      </w:r>
      <w:r w:rsidRPr="000403FD">
        <w:rPr>
          <w:rFonts w:ascii="Times New Roman" w:hAnsi="Times New Roman"/>
          <w:sz w:val="24"/>
          <w:szCs w:val="24"/>
          <w:lang w:val="x-none" w:eastAsia="x-none"/>
        </w:rPr>
        <w:t xml:space="preserve"> округ</w:t>
      </w:r>
      <w:r w:rsidRPr="000403FD">
        <w:rPr>
          <w:rFonts w:ascii="Times New Roman" w:hAnsi="Times New Roman"/>
          <w:sz w:val="24"/>
          <w:szCs w:val="24"/>
          <w:lang w:eastAsia="x-none"/>
        </w:rPr>
        <w:t>а</w:t>
      </w:r>
      <w:r w:rsidRPr="000403FD">
        <w:rPr>
          <w:rFonts w:ascii="Times New Roman" w:hAnsi="Times New Roman"/>
          <w:sz w:val="24"/>
          <w:szCs w:val="24"/>
          <w:lang w:val="x-none" w:eastAsia="x-none"/>
        </w:rPr>
        <w:t xml:space="preserve"> (уезд</w:t>
      </w:r>
      <w:r w:rsidRPr="000403FD">
        <w:rPr>
          <w:rFonts w:ascii="Times New Roman" w:hAnsi="Times New Roman"/>
          <w:sz w:val="24"/>
          <w:szCs w:val="24"/>
          <w:lang w:eastAsia="x-none"/>
        </w:rPr>
        <w:t>а</w:t>
      </w:r>
      <w:r w:rsidRPr="000403FD">
        <w:rPr>
          <w:rFonts w:ascii="Times New Roman" w:hAnsi="Times New Roman"/>
          <w:sz w:val="24"/>
          <w:szCs w:val="24"/>
          <w:lang w:val="x-none" w:eastAsia="x-none"/>
        </w:rPr>
        <w:t xml:space="preserve">) Иркутской губернии. </w:t>
      </w:r>
      <w:r w:rsidRPr="000403FD">
        <w:rPr>
          <w:rFonts w:ascii="Times New Roman" w:hAnsi="Times New Roman"/>
          <w:sz w:val="24"/>
          <w:szCs w:val="24"/>
          <w:lang w:eastAsia="x-none"/>
        </w:rPr>
        <w:t xml:space="preserve">В 1930 г. территория вошла в состав </w:t>
      </w:r>
      <w:proofErr w:type="spellStart"/>
      <w:r w:rsidRPr="000403FD">
        <w:rPr>
          <w:rFonts w:ascii="Times New Roman" w:hAnsi="Times New Roman"/>
          <w:sz w:val="24"/>
          <w:szCs w:val="24"/>
          <w:lang w:eastAsia="x-none"/>
        </w:rPr>
        <w:t>Слюдянского</w:t>
      </w:r>
      <w:proofErr w:type="spellEnd"/>
      <w:r w:rsidRPr="000403FD">
        <w:rPr>
          <w:rFonts w:ascii="Times New Roman" w:hAnsi="Times New Roman"/>
          <w:sz w:val="24"/>
          <w:szCs w:val="24"/>
          <w:lang w:eastAsia="x-none"/>
        </w:rPr>
        <w:t xml:space="preserve"> района (центр – </w:t>
      </w:r>
      <w:proofErr w:type="spellStart"/>
      <w:r w:rsidRPr="000403FD">
        <w:rPr>
          <w:rFonts w:ascii="Times New Roman" w:hAnsi="Times New Roman"/>
          <w:sz w:val="24"/>
          <w:szCs w:val="24"/>
          <w:lang w:eastAsia="x-none"/>
        </w:rPr>
        <w:t>р.п</w:t>
      </w:r>
      <w:proofErr w:type="spellEnd"/>
      <w:r w:rsidRPr="000403FD">
        <w:rPr>
          <w:rFonts w:ascii="Times New Roman" w:hAnsi="Times New Roman"/>
          <w:sz w:val="24"/>
          <w:szCs w:val="24"/>
          <w:lang w:eastAsia="x-none"/>
        </w:rPr>
        <w:t>. Слюдянка) Иркутского округа Иркутской губернии Восточно-Сибирского края</w:t>
      </w:r>
      <w:r w:rsidRPr="000403FD">
        <w:rPr>
          <w:rFonts w:ascii="Times New Roman" w:hAnsi="Times New Roman"/>
          <w:sz w:val="24"/>
          <w:szCs w:val="24"/>
        </w:rPr>
        <w:t xml:space="preserve">. В 1937 г., с образованием Иркутской области, территория сельского поселения вошла в состав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с административным центром в г. Слюдянка. Территория муниципального образования неоднократно корректировалась.</w:t>
      </w:r>
      <w:r w:rsidRPr="000403FD">
        <w:rPr>
          <w:rFonts w:ascii="Times New Roman" w:hAnsi="Times New Roman"/>
          <w:sz w:val="24"/>
          <w:szCs w:val="24"/>
          <w:lang w:val="x-none" w:eastAsia="x-none"/>
        </w:rPr>
        <w:t xml:space="preserve"> </w:t>
      </w:r>
      <w:r w:rsidRPr="000403FD">
        <w:rPr>
          <w:rFonts w:ascii="Times New Roman" w:hAnsi="Times New Roman"/>
          <w:sz w:val="24"/>
          <w:szCs w:val="24"/>
        </w:rPr>
        <w:t xml:space="preserve">В окончательном виде границы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были определены Законом Иркутской области «О статусе и границах муниципальных образований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 72-оз от 02.12. 2004 г. </w:t>
      </w:r>
    </w:p>
    <w:p w14:paraId="59AC5521" w14:textId="77777777" w:rsidR="00CF7D67" w:rsidRPr="000403FD" w:rsidRDefault="00CF7D67" w:rsidP="00CF7D67">
      <w:pPr>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сельское поселение занимает северные предгорья хребта </w:t>
      </w:r>
      <w:proofErr w:type="spellStart"/>
      <w:r w:rsidRPr="000403FD">
        <w:rPr>
          <w:rFonts w:ascii="Times New Roman" w:hAnsi="Times New Roman"/>
          <w:sz w:val="24"/>
          <w:szCs w:val="24"/>
        </w:rPr>
        <w:t>Хамар-Дабан</w:t>
      </w:r>
      <w:proofErr w:type="spellEnd"/>
      <w:r w:rsidRPr="000403FD">
        <w:rPr>
          <w:rFonts w:ascii="Times New Roman" w:hAnsi="Times New Roman"/>
          <w:sz w:val="24"/>
          <w:szCs w:val="24"/>
        </w:rPr>
        <w:t xml:space="preserve"> и на севере граничит с акваторией озера Байкал.</w:t>
      </w:r>
    </w:p>
    <w:p w14:paraId="434AB0B9" w14:textId="77777777" w:rsidR="00CF7D67" w:rsidRPr="000403FD" w:rsidRDefault="00CF7D67" w:rsidP="00CF7D6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Выгоды транспортно-географического положения муниципального образования связаны с размещением на Транссибирской железнодорожной магистрали, федеральной автомобильной дороге М 55 «Байкал» и на побережье озера Байкал. Такое положение определяет развитие обслуживания транспорта и значительный туристско-рекреационный потенциал.</w:t>
      </w:r>
    </w:p>
    <w:p w14:paraId="236A8BF7" w14:textId="77777777" w:rsidR="00CF7D67" w:rsidRPr="000403FD" w:rsidRDefault="00CF7D67" w:rsidP="00CF7D6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Расстояние от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до районного центра - г. Слюдянка составляет 84 км. Однако реализация потенциала развития осложняется удаленностью от главных социально-экономических центров области (расстояние от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до областного центра занимает 4-5 часов пути железнодорожным транспортом и 3,5 часа автомобильным), а также ограничениями, налагаемыми федеральным Законом об охране озера Байкал от 1 мая 1999 г. № 94-ФЗ. </w:t>
      </w:r>
    </w:p>
    <w:p w14:paraId="498845A4" w14:textId="77777777" w:rsidR="00CF7D67" w:rsidRPr="000403FD" w:rsidRDefault="00CF7D67" w:rsidP="00CF7D67">
      <w:pPr>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муниципальное образование расположено в юго-восточной части территории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 входит в </w:t>
      </w:r>
      <w:proofErr w:type="spellStart"/>
      <w:r w:rsidRPr="000403FD">
        <w:rPr>
          <w:rFonts w:ascii="Times New Roman" w:hAnsi="Times New Roman"/>
          <w:sz w:val="24"/>
          <w:szCs w:val="24"/>
        </w:rPr>
        <w:t>Слюдянскую</w:t>
      </w:r>
      <w:proofErr w:type="spellEnd"/>
      <w:r w:rsidRPr="000403FD">
        <w:rPr>
          <w:rFonts w:ascii="Times New Roman" w:hAnsi="Times New Roman"/>
          <w:sz w:val="24"/>
          <w:szCs w:val="24"/>
        </w:rPr>
        <w:t xml:space="preserve"> районную систему расселения с </w:t>
      </w:r>
      <w:r w:rsidRPr="000403FD">
        <w:rPr>
          <w:rFonts w:ascii="Times New Roman" w:hAnsi="Times New Roman"/>
          <w:sz w:val="24"/>
          <w:szCs w:val="24"/>
        </w:rPr>
        <w:lastRenderedPageBreak/>
        <w:t>центром в г. Слюдянка (расстояние до райцентра 84 км), с которым поддерживает самые тесные культурно-бытовые и трудовые связи.</w:t>
      </w:r>
    </w:p>
    <w:p w14:paraId="0BE4864A" w14:textId="77777777" w:rsidR="00CF7D67" w:rsidRPr="000403FD" w:rsidRDefault="00CF7D67" w:rsidP="00CF7D6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качестве центра муниципального образования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осуществляет функции административного управления и культурно-бытового обслуживания в отношении подчиненных населенных пунктов, с постоянным населением 194 чел. (таблица 2.1). Расстояние до наиболее удаленного из них, п. Мурино, составляет 25 км. Связь между населенными пунктами осуществляется в основном железнодорожным транспортом от остановочного пункта «Выдрино» в п. Выдрино Республики Бурятия и автомобильным транспортом.</w:t>
      </w:r>
    </w:p>
    <w:p w14:paraId="590072F6" w14:textId="77777777" w:rsidR="006204C3" w:rsidRPr="000403FD" w:rsidRDefault="006204C3" w:rsidP="004C01A9">
      <w:pPr>
        <w:spacing w:after="0" w:line="240" w:lineRule="auto"/>
        <w:rPr>
          <w:rFonts w:ascii="Times New Roman" w:hAnsi="Times New Roman" w:cs="Times New Roman"/>
          <w:sz w:val="24"/>
          <w:szCs w:val="24"/>
        </w:rPr>
      </w:pPr>
    </w:p>
    <w:p w14:paraId="01473C69" w14:textId="77777777" w:rsidR="00F26270" w:rsidRPr="000403FD" w:rsidRDefault="00F26270" w:rsidP="00DE2F8A">
      <w:pPr>
        <w:pStyle w:val="11"/>
        <w:ind w:firstLine="709"/>
        <w:rPr>
          <w:szCs w:val="28"/>
        </w:rPr>
      </w:pPr>
      <w:bookmarkStart w:id="16" w:name="_Toc11517763"/>
      <w:r w:rsidRPr="000403FD">
        <w:rPr>
          <w:szCs w:val="28"/>
        </w:rPr>
        <w:t>Раздел 3. Природные условия</w:t>
      </w:r>
      <w:bookmarkEnd w:id="16"/>
      <w:r w:rsidRPr="000403FD">
        <w:rPr>
          <w:szCs w:val="28"/>
        </w:rPr>
        <w:t xml:space="preserve"> </w:t>
      </w:r>
    </w:p>
    <w:p w14:paraId="24E530FC" w14:textId="77777777" w:rsidR="00DE2F8A" w:rsidRPr="000403FD" w:rsidRDefault="00DE2F8A" w:rsidP="00DE2F8A">
      <w:pPr>
        <w:spacing w:after="0" w:line="240" w:lineRule="auto"/>
        <w:rPr>
          <w:lang w:eastAsia="ru-RU"/>
        </w:rPr>
      </w:pPr>
    </w:p>
    <w:p w14:paraId="0794E6CE" w14:textId="77777777" w:rsidR="00F26270" w:rsidRPr="000403FD" w:rsidRDefault="00F26270" w:rsidP="00DE2F8A">
      <w:pPr>
        <w:pStyle w:val="20"/>
        <w:spacing w:before="0" w:line="240" w:lineRule="auto"/>
        <w:ind w:firstLine="709"/>
        <w:rPr>
          <w:rFonts w:ascii="Times New Roman" w:hAnsi="Times New Roman"/>
          <w:b/>
          <w:color w:val="auto"/>
          <w:sz w:val="24"/>
          <w:szCs w:val="24"/>
        </w:rPr>
      </w:pPr>
      <w:bookmarkStart w:id="17" w:name="_Toc11517764"/>
      <w:r w:rsidRPr="000403FD">
        <w:rPr>
          <w:rFonts w:ascii="Times New Roman" w:hAnsi="Times New Roman"/>
          <w:b/>
          <w:color w:val="auto"/>
          <w:sz w:val="24"/>
          <w:szCs w:val="24"/>
        </w:rPr>
        <w:t>3.1 Климат</w:t>
      </w:r>
      <w:bookmarkEnd w:id="17"/>
    </w:p>
    <w:p w14:paraId="76670EBD" w14:textId="77777777" w:rsidR="00DE2F8A" w:rsidRPr="000403FD" w:rsidRDefault="00DE2F8A" w:rsidP="00DE2F8A">
      <w:pPr>
        <w:spacing w:after="0" w:line="240" w:lineRule="auto"/>
      </w:pPr>
    </w:p>
    <w:p w14:paraId="6AAD5D0F"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Климат умеренно-континентальный, с умеренно - суровой, снежной зимой и умеренно - теплым, влажным летом.</w:t>
      </w:r>
    </w:p>
    <w:p w14:paraId="17D7FC5E"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Количество осадков за год достигает максимальных значений 600 - 1100 мм. Снежный покров достигает величин 60-100 см. Снежный покров на территории поселения устанавливается н конце октября, а сходит в третьей декаде апреля.</w:t>
      </w:r>
    </w:p>
    <w:p w14:paraId="53F9558C"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Средняя температура воздуха января на побережье -17.7 °С. Средняя июльская температура +14,1 °С. Среднегодовая температура воздуха -0,7 °С. Годовая амплитуда температуры воздуха 31,8 °С.</w:t>
      </w:r>
    </w:p>
    <w:p w14:paraId="1F53CCEE"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Продолжительность безморозного периода составляет 180-185 дней. В зимнее время устанавливается область высокого давления. В этот период с января по апрель преобладает малооблачная погода со слабым ветром 0,9 – 1,3 м/сек, усиление ветра отмечается в мае 1,6-1,9 м/сек, и в ноябре - декабре 1,1-1.3 м/сек. Зимой преобладают ветры ЮЗ, 3, СЗ направлений. Наибольшее количество штилей наблюдается летом и зимой 36 – 42 %.</w:t>
      </w:r>
    </w:p>
    <w:p w14:paraId="6CE97D9B" w14:textId="77777777" w:rsidR="00DE2F8A" w:rsidRPr="000403FD" w:rsidRDefault="00DE2F8A" w:rsidP="00DE2F8A">
      <w:pPr>
        <w:spacing w:after="0" w:line="240" w:lineRule="auto"/>
        <w:ind w:firstLine="709"/>
        <w:jc w:val="both"/>
        <w:rPr>
          <w:rFonts w:ascii="Times New Roman" w:hAnsi="Times New Roman"/>
          <w:sz w:val="24"/>
          <w:szCs w:val="24"/>
        </w:rPr>
      </w:pPr>
    </w:p>
    <w:p w14:paraId="54849785" w14:textId="77777777" w:rsidR="00F26270" w:rsidRPr="000403FD" w:rsidRDefault="00F26270" w:rsidP="00DE2F8A">
      <w:pPr>
        <w:pStyle w:val="20"/>
        <w:spacing w:before="0" w:line="240" w:lineRule="auto"/>
        <w:ind w:firstLine="709"/>
        <w:rPr>
          <w:rFonts w:ascii="Times New Roman" w:hAnsi="Times New Roman"/>
          <w:b/>
          <w:color w:val="auto"/>
          <w:sz w:val="24"/>
          <w:szCs w:val="24"/>
        </w:rPr>
      </w:pPr>
      <w:bookmarkStart w:id="18" w:name="_Toc11517765"/>
      <w:r w:rsidRPr="000403FD">
        <w:rPr>
          <w:rFonts w:ascii="Times New Roman" w:hAnsi="Times New Roman"/>
          <w:b/>
          <w:color w:val="auto"/>
          <w:sz w:val="24"/>
          <w:szCs w:val="24"/>
        </w:rPr>
        <w:t>3.2 Рельеф</w:t>
      </w:r>
      <w:bookmarkEnd w:id="18"/>
    </w:p>
    <w:p w14:paraId="7DB5BF06" w14:textId="77777777" w:rsidR="00DE2F8A" w:rsidRPr="000403FD" w:rsidRDefault="00DE2F8A" w:rsidP="00DE2F8A">
      <w:pPr>
        <w:spacing w:after="0" w:line="240" w:lineRule="auto"/>
        <w:rPr>
          <w:rFonts w:ascii="Times New Roman" w:hAnsi="Times New Roman" w:cs="Times New Roman"/>
        </w:rPr>
      </w:pPr>
    </w:p>
    <w:p w14:paraId="406E5718" w14:textId="77777777" w:rsidR="00F26270" w:rsidRPr="000403FD" w:rsidRDefault="00F26270" w:rsidP="00DE2F8A">
      <w:pPr>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сельское поселение по своему физико-географическому положению входит в Южно-Байкальский таежный подгорно-равнинный округ.</w:t>
      </w:r>
    </w:p>
    <w:p w14:paraId="64100EC1"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Территория поселения от побережья оз. Байкал до отметки 650 м расположена на древних озерных террасах со слабовсхолмленной, слабонаклонной поверхностью. Выровненные участки, на которых расположено поселение, сформировались в результате выноса материалов </w:t>
      </w:r>
      <w:r w:rsidRPr="000403FD">
        <w:rPr>
          <w:rFonts w:ascii="Times New Roman" w:hAnsi="Times New Roman"/>
          <w:sz w:val="24"/>
          <w:szCs w:val="24"/>
          <w:lang w:val="en-US"/>
        </w:rPr>
        <w:t>p</w:t>
      </w:r>
      <w:proofErr w:type="spellStart"/>
      <w:r w:rsidRPr="000403FD">
        <w:rPr>
          <w:rFonts w:ascii="Times New Roman" w:hAnsi="Times New Roman"/>
          <w:sz w:val="24"/>
          <w:szCs w:val="24"/>
        </w:rPr>
        <w:t>ек</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и Снежная, и представляет собой конус выноса, сочлененный с речными и озерными террасами. Микроформы рельефа данной территории продолжают развитие и в настоящее время, чему способствует высокая сейсмичность всего Прибайкалья и активные </w:t>
      </w:r>
      <w:proofErr w:type="spellStart"/>
      <w:r w:rsidRPr="000403FD">
        <w:rPr>
          <w:rFonts w:ascii="Times New Roman" w:hAnsi="Times New Roman"/>
          <w:sz w:val="24"/>
          <w:szCs w:val="24"/>
        </w:rPr>
        <w:t>экзодинамические</w:t>
      </w:r>
      <w:proofErr w:type="spellEnd"/>
      <w:r w:rsidRPr="000403FD">
        <w:rPr>
          <w:rFonts w:ascii="Times New Roman" w:hAnsi="Times New Roman"/>
          <w:sz w:val="24"/>
          <w:szCs w:val="24"/>
        </w:rPr>
        <w:t xml:space="preserve"> процессы. Наиболее обычны для данной территории такие процессы, как смыв со склонов мелкозема, </w:t>
      </w:r>
      <w:proofErr w:type="spellStart"/>
      <w:r w:rsidRPr="000403FD">
        <w:rPr>
          <w:rFonts w:ascii="Times New Roman" w:hAnsi="Times New Roman"/>
          <w:sz w:val="24"/>
          <w:szCs w:val="24"/>
        </w:rPr>
        <w:t>солифлюкция</w:t>
      </w:r>
      <w:proofErr w:type="spellEnd"/>
      <w:r w:rsidRPr="000403FD">
        <w:rPr>
          <w:rFonts w:ascii="Times New Roman" w:hAnsi="Times New Roman"/>
          <w:sz w:val="24"/>
          <w:szCs w:val="24"/>
        </w:rPr>
        <w:t xml:space="preserve"> и </w:t>
      </w:r>
      <w:proofErr w:type="spellStart"/>
      <w:r w:rsidRPr="000403FD">
        <w:rPr>
          <w:rFonts w:ascii="Times New Roman" w:hAnsi="Times New Roman"/>
          <w:sz w:val="24"/>
          <w:szCs w:val="24"/>
        </w:rPr>
        <w:t>оплывины</w:t>
      </w:r>
      <w:proofErr w:type="spellEnd"/>
      <w:r w:rsidRPr="000403FD">
        <w:rPr>
          <w:rFonts w:ascii="Times New Roman" w:hAnsi="Times New Roman"/>
          <w:sz w:val="24"/>
          <w:szCs w:val="24"/>
        </w:rPr>
        <w:t>, которые могут представлять серьезную опасность для инженерных сооружений.</w:t>
      </w:r>
    </w:p>
    <w:p w14:paraId="5712F68D" w14:textId="77777777" w:rsidR="00DE2F8A" w:rsidRPr="000403FD" w:rsidRDefault="00DE2F8A" w:rsidP="00DE2F8A">
      <w:pPr>
        <w:spacing w:after="0" w:line="240" w:lineRule="auto"/>
        <w:ind w:firstLine="709"/>
        <w:jc w:val="both"/>
        <w:rPr>
          <w:rFonts w:ascii="Times New Roman" w:hAnsi="Times New Roman"/>
          <w:sz w:val="24"/>
          <w:szCs w:val="24"/>
        </w:rPr>
      </w:pPr>
    </w:p>
    <w:p w14:paraId="0D896368" w14:textId="77777777" w:rsidR="00F26270" w:rsidRPr="000403FD" w:rsidRDefault="00F26270" w:rsidP="00DE2F8A">
      <w:pPr>
        <w:pStyle w:val="20"/>
        <w:spacing w:before="0" w:line="240" w:lineRule="auto"/>
        <w:ind w:firstLine="709"/>
        <w:rPr>
          <w:rFonts w:ascii="Times New Roman" w:hAnsi="Times New Roman"/>
          <w:b/>
          <w:snapToGrid w:val="0"/>
          <w:color w:val="auto"/>
          <w:sz w:val="24"/>
          <w:szCs w:val="24"/>
        </w:rPr>
      </w:pPr>
      <w:bookmarkStart w:id="19" w:name="_Toc11517766"/>
      <w:r w:rsidRPr="000403FD">
        <w:rPr>
          <w:rFonts w:ascii="Times New Roman" w:hAnsi="Times New Roman"/>
          <w:b/>
          <w:snapToGrid w:val="0"/>
          <w:color w:val="auto"/>
          <w:sz w:val="24"/>
          <w:szCs w:val="24"/>
        </w:rPr>
        <w:t>3.3 Почвы, растительность</w:t>
      </w:r>
      <w:bookmarkEnd w:id="19"/>
    </w:p>
    <w:p w14:paraId="6AB73AA3" w14:textId="77777777" w:rsidR="00DE2F8A" w:rsidRPr="000403FD" w:rsidRDefault="00DE2F8A" w:rsidP="00DE2F8A">
      <w:pPr>
        <w:spacing w:after="0" w:line="240" w:lineRule="auto"/>
      </w:pPr>
    </w:p>
    <w:p w14:paraId="12515F5A"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Значительная часть территории поселения представлена землями лесного фонда. В горно-таежном районе характерно произрастание </w:t>
      </w:r>
      <w:proofErr w:type="spellStart"/>
      <w:r w:rsidRPr="000403FD">
        <w:rPr>
          <w:rFonts w:ascii="Times New Roman" w:hAnsi="Times New Roman"/>
          <w:sz w:val="24"/>
          <w:szCs w:val="24"/>
        </w:rPr>
        <w:t>кедрово</w:t>
      </w:r>
      <w:proofErr w:type="spellEnd"/>
      <w:r w:rsidRPr="000403FD">
        <w:rPr>
          <w:rFonts w:ascii="Times New Roman" w:hAnsi="Times New Roman"/>
          <w:sz w:val="24"/>
          <w:szCs w:val="24"/>
        </w:rPr>
        <w:t xml:space="preserve"> - пихтовых, </w:t>
      </w:r>
      <w:proofErr w:type="spellStart"/>
      <w:r w:rsidRPr="000403FD">
        <w:rPr>
          <w:rFonts w:ascii="Times New Roman" w:hAnsi="Times New Roman"/>
          <w:sz w:val="24"/>
          <w:szCs w:val="24"/>
        </w:rPr>
        <w:t>елово</w:t>
      </w:r>
      <w:proofErr w:type="spellEnd"/>
      <w:r w:rsidRPr="000403FD">
        <w:rPr>
          <w:rFonts w:ascii="Times New Roman" w:hAnsi="Times New Roman"/>
          <w:sz w:val="24"/>
          <w:szCs w:val="24"/>
        </w:rPr>
        <w:t xml:space="preserve"> - пихтовых и </w:t>
      </w:r>
      <w:proofErr w:type="spellStart"/>
      <w:r w:rsidRPr="000403FD">
        <w:rPr>
          <w:rFonts w:ascii="Times New Roman" w:hAnsi="Times New Roman"/>
          <w:sz w:val="24"/>
          <w:szCs w:val="24"/>
        </w:rPr>
        <w:t>пихто</w:t>
      </w:r>
      <w:proofErr w:type="spellEnd"/>
      <w:r w:rsidRPr="000403FD">
        <w:rPr>
          <w:rFonts w:ascii="Times New Roman" w:hAnsi="Times New Roman"/>
          <w:sz w:val="24"/>
          <w:szCs w:val="24"/>
        </w:rPr>
        <w:t xml:space="preserve">-кедровых </w:t>
      </w:r>
      <w:proofErr w:type="spellStart"/>
      <w:r w:rsidRPr="000403FD">
        <w:rPr>
          <w:rFonts w:ascii="Times New Roman" w:hAnsi="Times New Roman"/>
          <w:sz w:val="24"/>
          <w:szCs w:val="24"/>
        </w:rPr>
        <w:t>бадановых</w:t>
      </w:r>
      <w:proofErr w:type="spellEnd"/>
      <w:r w:rsidRPr="000403FD">
        <w:rPr>
          <w:rFonts w:ascii="Times New Roman" w:hAnsi="Times New Roman"/>
          <w:sz w:val="24"/>
          <w:szCs w:val="24"/>
        </w:rPr>
        <w:t xml:space="preserve"> или </w:t>
      </w:r>
      <w:proofErr w:type="spellStart"/>
      <w:r w:rsidRPr="000403FD">
        <w:rPr>
          <w:rFonts w:ascii="Times New Roman" w:hAnsi="Times New Roman"/>
          <w:sz w:val="24"/>
          <w:szCs w:val="24"/>
        </w:rPr>
        <w:t>папоротниково</w:t>
      </w:r>
      <w:proofErr w:type="spellEnd"/>
      <w:r w:rsidRPr="000403FD">
        <w:rPr>
          <w:rFonts w:ascii="Times New Roman" w:hAnsi="Times New Roman"/>
          <w:sz w:val="24"/>
          <w:szCs w:val="24"/>
        </w:rPr>
        <w:t xml:space="preserve"> - травяной тайги. Богата территория поселения </w:t>
      </w:r>
      <w:proofErr w:type="spellStart"/>
      <w:r w:rsidRPr="000403FD">
        <w:rPr>
          <w:rFonts w:ascii="Times New Roman" w:hAnsi="Times New Roman"/>
          <w:sz w:val="24"/>
          <w:szCs w:val="24"/>
        </w:rPr>
        <w:t>чернично</w:t>
      </w:r>
      <w:proofErr w:type="spellEnd"/>
      <w:r w:rsidRPr="000403FD">
        <w:rPr>
          <w:rFonts w:ascii="Times New Roman" w:hAnsi="Times New Roman"/>
          <w:sz w:val="24"/>
          <w:szCs w:val="24"/>
        </w:rPr>
        <w:t xml:space="preserve"> - голубичным, брусничным кустарником.</w:t>
      </w:r>
    </w:p>
    <w:p w14:paraId="56C3B4E5" w14:textId="77777777" w:rsidR="00F26270" w:rsidRPr="000403FD" w:rsidRDefault="00F26270" w:rsidP="00DE2F8A">
      <w:pPr>
        <w:autoSpaceDE w:val="0"/>
        <w:autoSpaceDN w:val="0"/>
        <w:adjustRightInd w:val="0"/>
        <w:spacing w:after="0" w:line="240" w:lineRule="auto"/>
        <w:ind w:firstLine="709"/>
        <w:jc w:val="both"/>
        <w:rPr>
          <w:rFonts w:ascii="Times New Roman" w:hAnsi="Times New Roman"/>
          <w:iCs/>
          <w:sz w:val="24"/>
          <w:szCs w:val="24"/>
        </w:rPr>
      </w:pPr>
      <w:r w:rsidRPr="000403FD">
        <w:rPr>
          <w:rFonts w:ascii="Times New Roman" w:hAnsi="Times New Roman"/>
          <w:iCs/>
          <w:sz w:val="24"/>
          <w:szCs w:val="24"/>
        </w:rPr>
        <w:t xml:space="preserve">Территория сложена кристаллическими породами, подвергающимися интенсивной денудации. Обвалы, оползни, осыпи, лавины, делювиальный снос на </w:t>
      </w:r>
      <w:proofErr w:type="spellStart"/>
      <w:r w:rsidRPr="000403FD">
        <w:rPr>
          <w:rFonts w:ascii="Times New Roman" w:hAnsi="Times New Roman"/>
          <w:iCs/>
          <w:sz w:val="24"/>
          <w:szCs w:val="24"/>
        </w:rPr>
        <w:t>незалесенных</w:t>
      </w:r>
      <w:proofErr w:type="spellEnd"/>
      <w:r w:rsidRPr="000403FD">
        <w:rPr>
          <w:rFonts w:ascii="Times New Roman" w:hAnsi="Times New Roman"/>
          <w:iCs/>
          <w:sz w:val="24"/>
          <w:szCs w:val="24"/>
        </w:rPr>
        <w:t xml:space="preserve"> или слабо </w:t>
      </w:r>
      <w:proofErr w:type="spellStart"/>
      <w:r w:rsidRPr="000403FD">
        <w:rPr>
          <w:rFonts w:ascii="Times New Roman" w:hAnsi="Times New Roman"/>
          <w:iCs/>
          <w:sz w:val="24"/>
          <w:szCs w:val="24"/>
        </w:rPr>
        <w:t>залесенных</w:t>
      </w:r>
      <w:proofErr w:type="spellEnd"/>
      <w:r w:rsidRPr="000403FD">
        <w:rPr>
          <w:rFonts w:ascii="Times New Roman" w:hAnsi="Times New Roman"/>
          <w:iCs/>
          <w:sz w:val="24"/>
          <w:szCs w:val="24"/>
        </w:rPr>
        <w:t xml:space="preserve"> склонах горных долин способствуют активному проявлению селевых процессов.</w:t>
      </w:r>
    </w:p>
    <w:p w14:paraId="2CFF8DAF" w14:textId="77777777" w:rsidR="00F26270" w:rsidRPr="000403FD" w:rsidRDefault="00F26270" w:rsidP="00DE2F8A">
      <w:pPr>
        <w:autoSpaceDE w:val="0"/>
        <w:autoSpaceDN w:val="0"/>
        <w:adjustRightInd w:val="0"/>
        <w:spacing w:after="0" w:line="240" w:lineRule="auto"/>
        <w:ind w:firstLine="709"/>
        <w:jc w:val="both"/>
        <w:rPr>
          <w:rFonts w:ascii="Times New Roman" w:hAnsi="Times New Roman"/>
          <w:iCs/>
          <w:sz w:val="24"/>
          <w:szCs w:val="24"/>
        </w:rPr>
      </w:pPr>
      <w:r w:rsidRPr="000403FD">
        <w:rPr>
          <w:rFonts w:ascii="Times New Roman" w:hAnsi="Times New Roman"/>
          <w:iCs/>
          <w:sz w:val="24"/>
          <w:szCs w:val="24"/>
        </w:rPr>
        <w:lastRenderedPageBreak/>
        <w:t>Почвообразующие породы - грубообломочные продукты выветривания гнейсов, гранитов, реже мраморов. На крутых склонах под темнохвойными - доминируют кедровые и елово-кедровые чернично-бруснично-моховые и папоротниково-</w:t>
      </w:r>
      <w:proofErr w:type="spellStart"/>
      <w:r w:rsidRPr="000403FD">
        <w:rPr>
          <w:rFonts w:ascii="Times New Roman" w:hAnsi="Times New Roman"/>
          <w:iCs/>
          <w:sz w:val="24"/>
          <w:szCs w:val="24"/>
        </w:rPr>
        <w:t>мелкотравные</w:t>
      </w:r>
      <w:proofErr w:type="spellEnd"/>
      <w:r w:rsidRPr="000403FD">
        <w:rPr>
          <w:rFonts w:ascii="Times New Roman" w:hAnsi="Times New Roman"/>
          <w:iCs/>
          <w:sz w:val="24"/>
          <w:szCs w:val="24"/>
        </w:rPr>
        <w:t xml:space="preserve"> леса с примесью пихты - и березовыми травяными лесами с подростом темнохвойных распространены подзолистые, бурые лесные оподзоленные и неоподзоленные почвы. К выходам мраморов приурочены перегнойно-карбонатные и дерново-карбонатные почвы. В подлеске много стланиковой пихты. Благодаря охлаждающему воздействию Байкала обычно кедровый стланик и рододендрон золотистый, исчезающие вверх по склону.</w:t>
      </w:r>
    </w:p>
    <w:p w14:paraId="62EB39E7" w14:textId="77777777" w:rsidR="00DE2F8A" w:rsidRPr="000403FD" w:rsidRDefault="00DE2F8A" w:rsidP="00DE2F8A">
      <w:pPr>
        <w:autoSpaceDE w:val="0"/>
        <w:autoSpaceDN w:val="0"/>
        <w:adjustRightInd w:val="0"/>
        <w:spacing w:after="0" w:line="240" w:lineRule="auto"/>
        <w:ind w:firstLine="709"/>
        <w:jc w:val="both"/>
        <w:rPr>
          <w:rFonts w:ascii="Times New Roman" w:hAnsi="Times New Roman"/>
          <w:iCs/>
          <w:sz w:val="24"/>
          <w:szCs w:val="24"/>
        </w:rPr>
      </w:pPr>
    </w:p>
    <w:p w14:paraId="7519501F" w14:textId="77777777" w:rsidR="00F26270" w:rsidRPr="000403FD" w:rsidRDefault="00F26270" w:rsidP="00DE2F8A">
      <w:pPr>
        <w:pStyle w:val="20"/>
        <w:spacing w:before="0" w:line="240" w:lineRule="auto"/>
        <w:ind w:firstLine="709"/>
        <w:rPr>
          <w:rFonts w:ascii="Times New Roman" w:hAnsi="Times New Roman"/>
          <w:b/>
          <w:snapToGrid w:val="0"/>
          <w:color w:val="auto"/>
          <w:sz w:val="24"/>
          <w:szCs w:val="24"/>
        </w:rPr>
      </w:pPr>
      <w:bookmarkStart w:id="20" w:name="_Toc11517767"/>
      <w:r w:rsidRPr="000403FD">
        <w:rPr>
          <w:rFonts w:ascii="Times New Roman" w:hAnsi="Times New Roman"/>
          <w:b/>
          <w:snapToGrid w:val="0"/>
          <w:color w:val="auto"/>
          <w:sz w:val="24"/>
          <w:szCs w:val="24"/>
        </w:rPr>
        <w:t>3.4 Гидрологические условия</w:t>
      </w:r>
      <w:bookmarkEnd w:id="20"/>
    </w:p>
    <w:p w14:paraId="6723A31B" w14:textId="77777777" w:rsidR="00DE2F8A" w:rsidRPr="000403FD" w:rsidRDefault="00DE2F8A" w:rsidP="00DE2F8A"/>
    <w:p w14:paraId="5D3527BC" w14:textId="77777777" w:rsidR="00F26270" w:rsidRPr="000403FD" w:rsidRDefault="00F26270" w:rsidP="00DE2F8A">
      <w:pPr>
        <w:spacing w:after="0" w:line="240" w:lineRule="auto"/>
        <w:ind w:firstLine="709"/>
        <w:jc w:val="both"/>
        <w:rPr>
          <w:rFonts w:ascii="Times New Roman" w:hAnsi="Times New Roman" w:cs="Times New Roman"/>
          <w:sz w:val="24"/>
          <w:szCs w:val="24"/>
        </w:rPr>
      </w:pPr>
      <w:r w:rsidRPr="000403FD">
        <w:rPr>
          <w:rFonts w:ascii="Times New Roman" w:hAnsi="Times New Roman"/>
          <w:sz w:val="24"/>
          <w:szCs w:val="24"/>
        </w:rPr>
        <w:t xml:space="preserve">Поверхностные воды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представлены как крупными, так и мелкими водотоками. Территория в гидрогеологическом отношении представлена крупными реками Снежная и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и малыми реками: Большие </w:t>
      </w:r>
      <w:proofErr w:type="spellStart"/>
      <w:r w:rsidRPr="000403FD">
        <w:rPr>
          <w:rFonts w:ascii="Times New Roman" w:hAnsi="Times New Roman"/>
          <w:sz w:val="24"/>
          <w:szCs w:val="24"/>
        </w:rPr>
        <w:t>Мангилы</w:t>
      </w:r>
      <w:proofErr w:type="spellEnd"/>
      <w:r w:rsidRPr="000403FD">
        <w:rPr>
          <w:rFonts w:ascii="Times New Roman" w:hAnsi="Times New Roman"/>
          <w:sz w:val="24"/>
          <w:szCs w:val="24"/>
        </w:rPr>
        <w:t xml:space="preserve">, Волга, Голая, Голый Ключ, </w:t>
      </w:r>
      <w:proofErr w:type="spellStart"/>
      <w:r w:rsidRPr="000403FD">
        <w:rPr>
          <w:rFonts w:ascii="Times New Roman" w:hAnsi="Times New Roman"/>
          <w:sz w:val="24"/>
          <w:szCs w:val="24"/>
        </w:rPr>
        <w:t>Зимовейная</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Лангатуй</w:t>
      </w:r>
      <w:proofErr w:type="spellEnd"/>
      <w:r w:rsidRPr="000403FD">
        <w:rPr>
          <w:rFonts w:ascii="Times New Roman" w:hAnsi="Times New Roman"/>
          <w:sz w:val="24"/>
          <w:szCs w:val="24"/>
        </w:rPr>
        <w:t xml:space="preserve">, Малые </w:t>
      </w:r>
      <w:proofErr w:type="spellStart"/>
      <w:r w:rsidRPr="000403FD">
        <w:rPr>
          <w:rFonts w:ascii="Times New Roman" w:hAnsi="Times New Roman"/>
          <w:sz w:val="24"/>
          <w:szCs w:val="24"/>
        </w:rPr>
        <w:t>Мангилы</w:t>
      </w:r>
      <w:proofErr w:type="spellEnd"/>
      <w:r w:rsidRPr="000403FD">
        <w:rPr>
          <w:rFonts w:ascii="Times New Roman" w:hAnsi="Times New Roman"/>
          <w:sz w:val="24"/>
          <w:szCs w:val="24"/>
        </w:rPr>
        <w:t xml:space="preserve">, Нитяная, Паньковка, </w:t>
      </w:r>
      <w:proofErr w:type="spellStart"/>
      <w:r w:rsidRPr="000403FD">
        <w:rPr>
          <w:rFonts w:ascii="Times New Roman" w:hAnsi="Times New Roman"/>
          <w:sz w:val="24"/>
          <w:szCs w:val="24"/>
        </w:rPr>
        <w:t>Семиречка</w:t>
      </w:r>
      <w:proofErr w:type="spellEnd"/>
      <w:r w:rsidRPr="000403FD">
        <w:rPr>
          <w:rFonts w:ascii="Times New Roman" w:hAnsi="Times New Roman"/>
          <w:sz w:val="24"/>
          <w:szCs w:val="24"/>
        </w:rPr>
        <w:t xml:space="preserve">, Кит-Кит, Чернушка, </w:t>
      </w:r>
      <w:proofErr w:type="spellStart"/>
      <w:r w:rsidRPr="000403FD">
        <w:rPr>
          <w:rFonts w:ascii="Times New Roman" w:hAnsi="Times New Roman"/>
          <w:sz w:val="24"/>
          <w:szCs w:val="24"/>
        </w:rPr>
        <w:t>Шанхайка</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Ширингаиха</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Бэльчир</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Накипнистый</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Тальцы</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Черемшаный</w:t>
      </w:r>
      <w:proofErr w:type="spellEnd"/>
      <w:r w:rsidRPr="000403FD">
        <w:rPr>
          <w:rFonts w:ascii="Times New Roman" w:hAnsi="Times New Roman"/>
          <w:sz w:val="24"/>
          <w:szCs w:val="24"/>
        </w:rPr>
        <w:t>.</w:t>
      </w:r>
    </w:p>
    <w:p w14:paraId="5B424AD6" w14:textId="77777777" w:rsidR="00F26270" w:rsidRPr="000403FD" w:rsidRDefault="00F26270" w:rsidP="00DE2F8A">
      <w:pPr>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сельское поселение расположено на побережье оз. Байкал, на междуречье двух рек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и Снежная в предгорьях </w:t>
      </w:r>
      <w:proofErr w:type="spellStart"/>
      <w:r w:rsidRPr="000403FD">
        <w:rPr>
          <w:rFonts w:ascii="Times New Roman" w:hAnsi="Times New Roman"/>
          <w:sz w:val="24"/>
          <w:szCs w:val="24"/>
        </w:rPr>
        <w:t>Хамар-Дабана</w:t>
      </w:r>
      <w:proofErr w:type="spellEnd"/>
      <w:r w:rsidRPr="000403FD">
        <w:rPr>
          <w:rFonts w:ascii="Times New Roman" w:hAnsi="Times New Roman"/>
          <w:sz w:val="24"/>
          <w:szCs w:val="24"/>
        </w:rPr>
        <w:t xml:space="preserve">. Территория между оз. Байкал и предгорьями </w:t>
      </w:r>
      <w:proofErr w:type="spellStart"/>
      <w:r w:rsidRPr="000403FD">
        <w:rPr>
          <w:rFonts w:ascii="Times New Roman" w:hAnsi="Times New Roman"/>
          <w:sz w:val="24"/>
          <w:szCs w:val="24"/>
        </w:rPr>
        <w:t>Хамар-Дабана</w:t>
      </w:r>
      <w:proofErr w:type="spellEnd"/>
      <w:r w:rsidRPr="000403FD">
        <w:rPr>
          <w:rFonts w:ascii="Times New Roman" w:hAnsi="Times New Roman"/>
          <w:sz w:val="24"/>
          <w:szCs w:val="24"/>
        </w:rPr>
        <w:t xml:space="preserve"> образована террасами озер. В настоящее время она представляет собой прибрежную равнину, полого поднимающуюся от оз. Байкал на юг под углом 3-6°, причем при приближении к </w:t>
      </w:r>
      <w:proofErr w:type="spellStart"/>
      <w:r w:rsidRPr="000403FD">
        <w:rPr>
          <w:rFonts w:ascii="Times New Roman" w:hAnsi="Times New Roman"/>
          <w:sz w:val="24"/>
          <w:szCs w:val="24"/>
        </w:rPr>
        <w:t>Хамар-Дабану</w:t>
      </w:r>
      <w:proofErr w:type="spellEnd"/>
      <w:r w:rsidRPr="000403FD">
        <w:rPr>
          <w:rFonts w:ascii="Times New Roman" w:hAnsi="Times New Roman"/>
          <w:sz w:val="24"/>
          <w:szCs w:val="24"/>
        </w:rPr>
        <w:t xml:space="preserve"> подъем увеличивается до 8 - 9°. Поверхность террас изрезана небольшими </w:t>
      </w:r>
      <w:proofErr w:type="spellStart"/>
      <w:r w:rsidRPr="000403FD">
        <w:rPr>
          <w:rFonts w:ascii="Times New Roman" w:hAnsi="Times New Roman"/>
          <w:sz w:val="24"/>
          <w:szCs w:val="24"/>
        </w:rPr>
        <w:t>эрозированными</w:t>
      </w:r>
      <w:proofErr w:type="spellEnd"/>
      <w:r w:rsidRPr="000403FD">
        <w:rPr>
          <w:rFonts w:ascii="Times New Roman" w:hAnsi="Times New Roman"/>
          <w:sz w:val="24"/>
          <w:szCs w:val="24"/>
        </w:rPr>
        <w:t xml:space="preserve"> ложбинами, сухими руслами, местами заболочена. Реки и ручьи поселения типично горно-таежные с бурным течением, водопадами. Русла порожистые, извилистые, сложены </w:t>
      </w:r>
      <w:proofErr w:type="spellStart"/>
      <w:r w:rsidRPr="000403FD">
        <w:rPr>
          <w:rFonts w:ascii="Times New Roman" w:hAnsi="Times New Roman"/>
          <w:sz w:val="24"/>
          <w:szCs w:val="24"/>
        </w:rPr>
        <w:t>валлуно</w:t>
      </w:r>
      <w:proofErr w:type="spellEnd"/>
      <w:r w:rsidRPr="000403FD">
        <w:rPr>
          <w:rFonts w:ascii="Times New Roman" w:hAnsi="Times New Roman"/>
          <w:sz w:val="24"/>
          <w:szCs w:val="24"/>
        </w:rPr>
        <w:t xml:space="preserve"> - галечниковым материалом. Реки характеризуются большой изменчивостью русел в период прохождения паводков, носящих иногда селевой характер. В этих случаях меняется не только глубина русел, но и их очертания в плане, поэтому эрозионные формы рельефа - врезы, сухие русла, уступы- развиты повсеместно. Из форм водной аккумуляции наиболее развиты конусы выноса и невысокие валы селевых выносов. Паводки на реках отмечаются дважды в год - в мае - июне и в сентябре - октябре.</w:t>
      </w:r>
    </w:p>
    <w:p w14:paraId="193DD108"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Глубина залегания подземных вод колеблется от 0 - 10 до 25 - 50 м от побережья оз. Байкал до железной дороги, и от 1,0 до 100 – 150 м на остальной территории.</w:t>
      </w:r>
    </w:p>
    <w:p w14:paraId="7388D8D9" w14:textId="77777777" w:rsidR="00DE2F8A" w:rsidRPr="000403FD" w:rsidRDefault="00DE2F8A" w:rsidP="00DE2F8A">
      <w:pPr>
        <w:spacing w:after="0" w:line="240" w:lineRule="auto"/>
        <w:ind w:firstLine="709"/>
        <w:jc w:val="both"/>
        <w:rPr>
          <w:rFonts w:ascii="Times New Roman" w:hAnsi="Times New Roman"/>
          <w:sz w:val="24"/>
          <w:szCs w:val="24"/>
        </w:rPr>
      </w:pPr>
    </w:p>
    <w:p w14:paraId="63F3FED5" w14:textId="77777777" w:rsidR="00F26270" w:rsidRPr="000403FD" w:rsidRDefault="00F26270" w:rsidP="00DE2F8A">
      <w:pPr>
        <w:pStyle w:val="20"/>
        <w:spacing w:before="0" w:line="240" w:lineRule="auto"/>
        <w:ind w:firstLine="709"/>
        <w:rPr>
          <w:rFonts w:ascii="Times New Roman" w:hAnsi="Times New Roman"/>
          <w:b/>
          <w:snapToGrid w:val="0"/>
          <w:color w:val="auto"/>
          <w:sz w:val="24"/>
          <w:szCs w:val="24"/>
        </w:rPr>
      </w:pPr>
      <w:bookmarkStart w:id="21" w:name="_Toc11517768"/>
      <w:r w:rsidRPr="000403FD">
        <w:rPr>
          <w:rFonts w:ascii="Times New Roman" w:hAnsi="Times New Roman"/>
          <w:b/>
          <w:snapToGrid w:val="0"/>
          <w:color w:val="auto"/>
          <w:sz w:val="24"/>
          <w:szCs w:val="24"/>
        </w:rPr>
        <w:t>3.5 Сейсмичность территории</w:t>
      </w:r>
      <w:bookmarkEnd w:id="21"/>
    </w:p>
    <w:p w14:paraId="228410EA" w14:textId="77777777" w:rsidR="00DE2F8A" w:rsidRPr="000403FD" w:rsidRDefault="00DE2F8A" w:rsidP="00DE2F8A">
      <w:pPr>
        <w:spacing w:after="0" w:line="240" w:lineRule="auto"/>
      </w:pPr>
    </w:p>
    <w:p w14:paraId="3F89AB30"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При размещении жилых, общественных, производственных зданий и сооружений следует руководствоваться в соответствии со сводом правил СП 14.13330.2011 «СНиП </w:t>
      </w:r>
      <w:r w:rsidRPr="000403FD">
        <w:rPr>
          <w:rFonts w:ascii="Times New Roman" w:hAnsi="Times New Roman"/>
          <w:sz w:val="24"/>
          <w:szCs w:val="24"/>
          <w:lang w:val="en-US"/>
        </w:rPr>
        <w:t>II</w:t>
      </w:r>
      <w:r w:rsidRPr="000403FD">
        <w:rPr>
          <w:rFonts w:ascii="Times New Roman" w:hAnsi="Times New Roman"/>
          <w:sz w:val="24"/>
          <w:szCs w:val="24"/>
        </w:rPr>
        <w:t>-7-81. Строительство в сейсмических районах» (утв. приказом Министерства регионального развития РФ от 27.12.10 г. № 779).</w:t>
      </w:r>
    </w:p>
    <w:p w14:paraId="1F792389"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Территория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входит в зону высокой сейсмичности. По сейсмическому районированию территория поселения относится к зоне, в которой возможно возникновение очага землетрясения с магнитудой М 7 и примерной интенсивностью - 9 и более баллов.</w:t>
      </w:r>
    </w:p>
    <w:p w14:paraId="0555031C" w14:textId="77777777" w:rsidR="00DE2F8A" w:rsidRPr="000403FD" w:rsidRDefault="00DE2F8A" w:rsidP="00DE2F8A">
      <w:pPr>
        <w:spacing w:after="0" w:line="240" w:lineRule="auto"/>
        <w:ind w:firstLine="709"/>
        <w:jc w:val="both"/>
        <w:rPr>
          <w:rFonts w:ascii="Times New Roman" w:hAnsi="Times New Roman"/>
          <w:sz w:val="24"/>
          <w:szCs w:val="24"/>
        </w:rPr>
      </w:pPr>
    </w:p>
    <w:p w14:paraId="2964EF76" w14:textId="77777777" w:rsidR="00F26270" w:rsidRPr="000403FD" w:rsidRDefault="00F26270" w:rsidP="00DE2F8A">
      <w:pPr>
        <w:pStyle w:val="20"/>
        <w:spacing w:before="0" w:line="240" w:lineRule="auto"/>
        <w:ind w:firstLine="709"/>
        <w:rPr>
          <w:rFonts w:ascii="Times New Roman" w:hAnsi="Times New Roman"/>
          <w:b/>
          <w:snapToGrid w:val="0"/>
          <w:color w:val="auto"/>
          <w:sz w:val="24"/>
          <w:szCs w:val="24"/>
        </w:rPr>
      </w:pPr>
      <w:bookmarkStart w:id="22" w:name="_Toc11517769"/>
      <w:r w:rsidRPr="000403FD">
        <w:rPr>
          <w:rFonts w:ascii="Times New Roman" w:hAnsi="Times New Roman"/>
          <w:b/>
          <w:snapToGrid w:val="0"/>
          <w:color w:val="auto"/>
          <w:sz w:val="24"/>
          <w:szCs w:val="24"/>
        </w:rPr>
        <w:t>3.6 Природная радиация</w:t>
      </w:r>
      <w:bookmarkEnd w:id="22"/>
    </w:p>
    <w:p w14:paraId="204354BD" w14:textId="77777777" w:rsidR="00DE2F8A" w:rsidRPr="000403FD" w:rsidRDefault="00DE2F8A" w:rsidP="00DE2F8A">
      <w:pPr>
        <w:spacing w:after="0" w:line="240" w:lineRule="auto"/>
      </w:pPr>
    </w:p>
    <w:p w14:paraId="5216AC74"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данным Государственного доклада «О санитарно-эпидемиологической обстановке в Иркутской области в 2011 году» геологическими особенностями строения земной </w:t>
      </w:r>
      <w:proofErr w:type="spellStart"/>
      <w:r w:rsidRPr="000403FD">
        <w:rPr>
          <w:rFonts w:ascii="Times New Roman" w:hAnsi="Times New Roman"/>
          <w:sz w:val="24"/>
          <w:szCs w:val="24"/>
        </w:rPr>
        <w:t>коры</w:t>
      </w:r>
      <w:proofErr w:type="spellEnd"/>
      <w:r w:rsidRPr="000403FD">
        <w:rPr>
          <w:rFonts w:ascii="Times New Roman" w:hAnsi="Times New Roman"/>
          <w:sz w:val="24"/>
          <w:szCs w:val="24"/>
        </w:rPr>
        <w:t xml:space="preserve"> Иркутской области обусловлено высоким содержанием радона в жилых и общественных зданиях в населенных пунктах Южного Прибайкалья.</w:t>
      </w:r>
    </w:p>
    <w:p w14:paraId="4AE2B728"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В 2011 г. продолжена работа по ограничению облучения населения природными источниками. Облучение населения природными источниками ионизирующего излучения формируется за счет природных радионуклидов, содержащихся в среде обитания людей (строительные материалы, воздух, почва и прочее).</w:t>
      </w:r>
    </w:p>
    <w:p w14:paraId="76994B46"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Радиационная обстановка на территории поселения не изменилась, осталась стабильной, радиационных аварий не зарегистрировано, профессиональных заболеваний и</w:t>
      </w:r>
      <w:r w:rsidRPr="000403FD">
        <w:rPr>
          <w:rFonts w:ascii="Times New Roman" w:hAnsi="Times New Roman"/>
          <w:b/>
          <w:bCs/>
          <w:sz w:val="24"/>
          <w:szCs w:val="24"/>
        </w:rPr>
        <w:t xml:space="preserve"> </w:t>
      </w:r>
      <w:r w:rsidRPr="000403FD">
        <w:rPr>
          <w:rFonts w:ascii="Times New Roman" w:hAnsi="Times New Roman"/>
          <w:sz w:val="24"/>
          <w:szCs w:val="24"/>
        </w:rPr>
        <w:t>лучевых травм не выявлено, превышения основных дозовых пределов в течение отчетного года зарегистрировано не было.</w:t>
      </w:r>
    </w:p>
    <w:p w14:paraId="71E9C326" w14:textId="77777777" w:rsidR="00F26270" w:rsidRPr="000403FD" w:rsidRDefault="00F26270" w:rsidP="00DE2F8A">
      <w:pPr>
        <w:spacing w:after="0" w:line="240" w:lineRule="auto"/>
        <w:rPr>
          <w:rFonts w:ascii="Times New Roman" w:hAnsi="Times New Roman"/>
          <w:sz w:val="24"/>
          <w:szCs w:val="24"/>
        </w:rPr>
      </w:pPr>
      <w:r w:rsidRPr="000403FD">
        <w:rPr>
          <w:rFonts w:ascii="Times New Roman" w:hAnsi="Times New Roman"/>
          <w:sz w:val="24"/>
          <w:szCs w:val="24"/>
        </w:rPr>
        <w:t>Основными источниками облучения населения на территории поселения остаются природные источники ионизирующего излучения. Потенциально опасные объекты по радиационной безопасности отсутствуют.</w:t>
      </w:r>
    </w:p>
    <w:p w14:paraId="2FF0796C" w14:textId="77777777" w:rsidR="001F02BA" w:rsidRPr="000403FD" w:rsidRDefault="001F02BA" w:rsidP="00DE2F8A">
      <w:pPr>
        <w:spacing w:after="0" w:line="240" w:lineRule="auto"/>
        <w:rPr>
          <w:rFonts w:ascii="Times New Roman" w:hAnsi="Times New Roman" w:cs="Times New Roman"/>
          <w:sz w:val="24"/>
          <w:szCs w:val="24"/>
        </w:rPr>
      </w:pPr>
    </w:p>
    <w:p w14:paraId="376EFE60" w14:textId="77777777" w:rsidR="00F26270" w:rsidRPr="000403FD" w:rsidRDefault="00F26270" w:rsidP="00DE2F8A">
      <w:pPr>
        <w:pStyle w:val="11"/>
        <w:ind w:firstLine="709"/>
        <w:rPr>
          <w:szCs w:val="28"/>
        </w:rPr>
      </w:pPr>
      <w:bookmarkStart w:id="23" w:name="_Toc11517770"/>
      <w:r w:rsidRPr="000403FD">
        <w:rPr>
          <w:szCs w:val="28"/>
        </w:rPr>
        <w:t>Раздел 4. Оценка ресурсного потенциала</w:t>
      </w:r>
      <w:bookmarkEnd w:id="23"/>
    </w:p>
    <w:p w14:paraId="3821700F" w14:textId="77777777" w:rsidR="00DE2F8A" w:rsidRPr="000403FD" w:rsidRDefault="00DE2F8A" w:rsidP="00DE2F8A">
      <w:pPr>
        <w:spacing w:after="0" w:line="240" w:lineRule="auto"/>
        <w:rPr>
          <w:lang w:eastAsia="ru-RU"/>
        </w:rPr>
      </w:pPr>
    </w:p>
    <w:p w14:paraId="75D4B85A" w14:textId="77777777" w:rsidR="00F26270" w:rsidRPr="000403FD" w:rsidRDefault="00F26270" w:rsidP="00DE2F8A">
      <w:pPr>
        <w:pStyle w:val="20"/>
        <w:spacing w:before="0" w:line="240" w:lineRule="auto"/>
        <w:ind w:firstLine="709"/>
        <w:rPr>
          <w:rFonts w:ascii="Times New Roman" w:hAnsi="Times New Roman"/>
          <w:b/>
          <w:snapToGrid w:val="0"/>
          <w:color w:val="auto"/>
          <w:sz w:val="24"/>
          <w:szCs w:val="24"/>
        </w:rPr>
      </w:pPr>
      <w:bookmarkStart w:id="24" w:name="_Toc11517771"/>
      <w:r w:rsidRPr="000403FD">
        <w:rPr>
          <w:rFonts w:ascii="Times New Roman" w:hAnsi="Times New Roman"/>
          <w:b/>
          <w:snapToGrid w:val="0"/>
          <w:color w:val="auto"/>
          <w:sz w:val="24"/>
          <w:szCs w:val="24"/>
        </w:rPr>
        <w:t>4.1 Минерально-сырьевые ресурсы</w:t>
      </w:r>
      <w:bookmarkEnd w:id="24"/>
    </w:p>
    <w:p w14:paraId="7CB14AC7" w14:textId="77777777" w:rsidR="00DE2F8A" w:rsidRPr="000403FD" w:rsidRDefault="00DE2F8A" w:rsidP="00DE2F8A">
      <w:pPr>
        <w:spacing w:after="0" w:line="240" w:lineRule="auto"/>
      </w:pPr>
    </w:p>
    <w:p w14:paraId="388EBEB0"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данным филиала по Иркутской области ФГУ «ТФИ по Сибирскому федеральному округу»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находятся следующие месторождения и проявления полезных ископаемых:</w:t>
      </w:r>
    </w:p>
    <w:p w14:paraId="57362C4B" w14:textId="77777777" w:rsidR="00F26270" w:rsidRPr="000403FD" w:rsidRDefault="00F26270" w:rsidP="00DE2F8A">
      <w:pPr>
        <w:numPr>
          <w:ilvl w:val="0"/>
          <w:numId w:val="4"/>
        </w:numPr>
        <w:spacing w:after="0" w:line="240" w:lineRule="auto"/>
        <w:ind w:left="0" w:firstLine="709"/>
        <w:jc w:val="both"/>
        <w:rPr>
          <w:rFonts w:ascii="Times New Roman" w:hAnsi="Times New Roman"/>
          <w:sz w:val="24"/>
          <w:szCs w:val="24"/>
        </w:rPr>
      </w:pPr>
      <w:proofErr w:type="spellStart"/>
      <w:r w:rsidRPr="000403FD">
        <w:rPr>
          <w:rFonts w:ascii="Times New Roman" w:hAnsi="Times New Roman"/>
          <w:sz w:val="24"/>
          <w:szCs w:val="24"/>
        </w:rPr>
        <w:t>Паньковское</w:t>
      </w:r>
      <w:proofErr w:type="spellEnd"/>
      <w:r w:rsidRPr="000403FD">
        <w:rPr>
          <w:rFonts w:ascii="Times New Roman" w:hAnsi="Times New Roman"/>
          <w:sz w:val="24"/>
          <w:szCs w:val="24"/>
        </w:rPr>
        <w:t xml:space="preserve"> месторождение песка. Запасы подсчитаны по кат. А+В+С1 и утверждены протоколом ТКЗ № 56, 1962г. Месторождение учтено Госбалансом в резерве.</w:t>
      </w:r>
    </w:p>
    <w:p w14:paraId="544E2897" w14:textId="77777777" w:rsidR="00F26270" w:rsidRPr="000403FD" w:rsidRDefault="00F26270" w:rsidP="00F26270">
      <w:pPr>
        <w:numPr>
          <w:ilvl w:val="0"/>
          <w:numId w:val="4"/>
        </w:numPr>
        <w:spacing w:after="0" w:line="240" w:lineRule="auto"/>
        <w:ind w:left="0" w:firstLine="709"/>
        <w:jc w:val="both"/>
        <w:rPr>
          <w:rFonts w:ascii="Times New Roman" w:hAnsi="Times New Roman"/>
          <w:sz w:val="24"/>
          <w:szCs w:val="24"/>
        </w:rPr>
      </w:pPr>
      <w:proofErr w:type="spellStart"/>
      <w:r w:rsidRPr="000403FD">
        <w:rPr>
          <w:rFonts w:ascii="Times New Roman" w:hAnsi="Times New Roman"/>
          <w:sz w:val="24"/>
          <w:szCs w:val="24"/>
        </w:rPr>
        <w:t>Муринское</w:t>
      </w:r>
      <w:proofErr w:type="spellEnd"/>
      <w:r w:rsidRPr="000403FD">
        <w:rPr>
          <w:rFonts w:ascii="Times New Roman" w:hAnsi="Times New Roman"/>
          <w:sz w:val="24"/>
          <w:szCs w:val="24"/>
        </w:rPr>
        <w:t xml:space="preserve"> (уч. Длинное болото) месторождение глин. Запасы подсчитаны по кат. А+В+С1 и утверждены протоколом ТКЗ № 612, 1959г. Месторождение учтено Госбалансом в резерве.</w:t>
      </w:r>
    </w:p>
    <w:p w14:paraId="5577FF8C" w14:textId="77777777" w:rsidR="00F26270" w:rsidRPr="000403FD" w:rsidRDefault="00F26270" w:rsidP="00F26270">
      <w:pPr>
        <w:numPr>
          <w:ilvl w:val="0"/>
          <w:numId w:val="4"/>
        </w:numPr>
        <w:spacing w:after="0" w:line="240" w:lineRule="auto"/>
        <w:ind w:left="0" w:firstLine="709"/>
        <w:jc w:val="both"/>
        <w:rPr>
          <w:rFonts w:ascii="Times New Roman" w:hAnsi="Times New Roman"/>
          <w:sz w:val="24"/>
          <w:szCs w:val="24"/>
        </w:rPr>
      </w:pPr>
      <w:proofErr w:type="spellStart"/>
      <w:r w:rsidRPr="000403FD">
        <w:rPr>
          <w:rFonts w:ascii="Times New Roman" w:hAnsi="Times New Roman"/>
          <w:sz w:val="24"/>
          <w:szCs w:val="24"/>
        </w:rPr>
        <w:t>Муринское</w:t>
      </w:r>
      <w:proofErr w:type="spellEnd"/>
      <w:r w:rsidRPr="000403FD">
        <w:rPr>
          <w:rFonts w:ascii="Times New Roman" w:hAnsi="Times New Roman"/>
          <w:sz w:val="24"/>
          <w:szCs w:val="24"/>
        </w:rPr>
        <w:t xml:space="preserve"> (уч. Большое Болото) месторождение глин керамзитовых. Запасы подсчитаны по кат. А+В и утверждены протоколом ТКЗ № 21, 1959 г. Месторождение учтено Госбалансом в резерве.</w:t>
      </w:r>
    </w:p>
    <w:p w14:paraId="77937DC4" w14:textId="77777777" w:rsidR="00DE2F8A" w:rsidRPr="000403FD" w:rsidRDefault="00DE2F8A" w:rsidP="00DE2F8A">
      <w:pPr>
        <w:spacing w:after="0" w:line="240" w:lineRule="auto"/>
        <w:ind w:left="709"/>
        <w:jc w:val="both"/>
        <w:rPr>
          <w:rFonts w:ascii="Times New Roman" w:hAnsi="Times New Roman"/>
          <w:sz w:val="24"/>
          <w:szCs w:val="24"/>
        </w:rPr>
      </w:pPr>
    </w:p>
    <w:p w14:paraId="704CB539" w14:textId="77777777" w:rsidR="00F26270" w:rsidRPr="000403FD" w:rsidRDefault="00F26270" w:rsidP="00DE2F8A">
      <w:pPr>
        <w:pStyle w:val="20"/>
        <w:spacing w:before="0" w:line="240" w:lineRule="auto"/>
        <w:ind w:firstLine="709"/>
        <w:rPr>
          <w:rFonts w:ascii="Times New Roman" w:hAnsi="Times New Roman"/>
          <w:b/>
          <w:snapToGrid w:val="0"/>
          <w:color w:val="auto"/>
          <w:sz w:val="24"/>
          <w:szCs w:val="24"/>
        </w:rPr>
      </w:pPr>
      <w:bookmarkStart w:id="25" w:name="_Toc11517772"/>
      <w:r w:rsidRPr="000403FD">
        <w:rPr>
          <w:rFonts w:ascii="Times New Roman" w:hAnsi="Times New Roman"/>
          <w:b/>
          <w:snapToGrid w:val="0"/>
          <w:color w:val="auto"/>
          <w:sz w:val="24"/>
          <w:szCs w:val="24"/>
        </w:rPr>
        <w:t>4.2 Лесосырьевые ресурсы</w:t>
      </w:r>
      <w:bookmarkEnd w:id="25"/>
    </w:p>
    <w:p w14:paraId="49D130A3" w14:textId="77777777" w:rsidR="00DE2F8A" w:rsidRPr="000403FD" w:rsidRDefault="00DE2F8A" w:rsidP="00DE2F8A">
      <w:pPr>
        <w:spacing w:after="0" w:line="240" w:lineRule="auto"/>
      </w:pPr>
    </w:p>
    <w:p w14:paraId="7943AA76" w14:textId="77777777" w:rsidR="00F26270" w:rsidRPr="000403FD" w:rsidRDefault="00F26270"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действуют </w:t>
      </w:r>
      <w:proofErr w:type="spellStart"/>
      <w:r w:rsidRPr="000403FD">
        <w:rPr>
          <w:rFonts w:ascii="Times New Roman" w:hAnsi="Times New Roman"/>
          <w:sz w:val="24"/>
          <w:szCs w:val="24"/>
        </w:rPr>
        <w:t>Муринская</w:t>
      </w:r>
      <w:proofErr w:type="spellEnd"/>
      <w:r w:rsidRPr="000403FD">
        <w:rPr>
          <w:rFonts w:ascii="Times New Roman" w:hAnsi="Times New Roman"/>
          <w:sz w:val="24"/>
          <w:szCs w:val="24"/>
        </w:rPr>
        <w:t xml:space="preserve"> и Байкальская дачи Байкальского участкового лесничества, которое входит в </w:t>
      </w:r>
      <w:proofErr w:type="spellStart"/>
      <w:r w:rsidRPr="000403FD">
        <w:rPr>
          <w:rFonts w:ascii="Times New Roman" w:hAnsi="Times New Roman"/>
          <w:sz w:val="24"/>
          <w:szCs w:val="24"/>
        </w:rPr>
        <w:t>Слюдянское</w:t>
      </w:r>
      <w:proofErr w:type="spellEnd"/>
      <w:r w:rsidRPr="000403FD">
        <w:rPr>
          <w:rFonts w:ascii="Times New Roman" w:hAnsi="Times New Roman"/>
          <w:sz w:val="24"/>
          <w:szCs w:val="24"/>
        </w:rPr>
        <w:t xml:space="preserve"> лесничество. </w:t>
      </w:r>
      <w:proofErr w:type="spellStart"/>
      <w:r w:rsidRPr="000403FD">
        <w:rPr>
          <w:rFonts w:ascii="Times New Roman" w:hAnsi="Times New Roman"/>
          <w:sz w:val="24"/>
          <w:szCs w:val="24"/>
        </w:rPr>
        <w:t>Слюдянское</w:t>
      </w:r>
      <w:proofErr w:type="spellEnd"/>
      <w:r w:rsidRPr="000403FD">
        <w:rPr>
          <w:rFonts w:ascii="Times New Roman" w:hAnsi="Times New Roman"/>
          <w:sz w:val="24"/>
          <w:szCs w:val="24"/>
        </w:rPr>
        <w:t xml:space="preserve"> лесничество было организованно приказом Федерального агентства лесного хозяйства от 04.12.2008 № 374 «Об определении количества лесничеств на территории Иркутской области и установлении их границ».</w:t>
      </w:r>
    </w:p>
    <w:p w14:paraId="33EF7B7C"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2010 году был разработан Лесохозяйственный регламент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лесничества. 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лесничества и определяет правовой режим лесных участков.</w:t>
      </w:r>
    </w:p>
    <w:p w14:paraId="05611F63"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Лесохозяйственном регламенте в отношении лесов, расположенных в границах лесничества, в соответствии с частью 5 статьи 87 Лесного кодекса РФ устанавливаются:</w:t>
      </w:r>
    </w:p>
    <w:p w14:paraId="79FDDC8C"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виды разрешенного использования лесов, определяемые в соответствии со статьей 25 Лесного кодекса РФ;</w:t>
      </w:r>
    </w:p>
    <w:p w14:paraId="1B02E0EC"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возрасты рубок, расчетная лесосека, сроки использования лесов и другие параметры их разрешенного использования;</w:t>
      </w:r>
    </w:p>
    <w:p w14:paraId="587B6D2A"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ограничение использования лесов в соответствии со статьей 27 Лесного кодекса РФ;</w:t>
      </w:r>
    </w:p>
    <w:p w14:paraId="1217BD47"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 требования к охране, защите, воспроизводству лесов.</w:t>
      </w:r>
    </w:p>
    <w:p w14:paraId="33C4F82D" w14:textId="77777777" w:rsidR="00F26270" w:rsidRPr="000403FD" w:rsidRDefault="00F26270" w:rsidP="00F26270">
      <w:pPr>
        <w:autoSpaceDE w:val="0"/>
        <w:autoSpaceDN w:val="0"/>
        <w:adjustRightInd w:val="0"/>
        <w:spacing w:before="120" w:after="120" w:line="240" w:lineRule="auto"/>
        <w:ind w:firstLine="720"/>
        <w:jc w:val="both"/>
        <w:rPr>
          <w:rFonts w:ascii="Times New Roman" w:hAnsi="Times New Roman"/>
          <w:b/>
          <w:color w:val="000000"/>
          <w:sz w:val="24"/>
          <w:szCs w:val="24"/>
        </w:rPr>
      </w:pPr>
      <w:r w:rsidRPr="000403FD">
        <w:rPr>
          <w:rFonts w:ascii="Times New Roman" w:hAnsi="Times New Roman"/>
          <w:b/>
          <w:sz w:val="24"/>
          <w:szCs w:val="24"/>
        </w:rPr>
        <w:t xml:space="preserve">Таблица 4.1 – Структура </w:t>
      </w:r>
      <w:proofErr w:type="spellStart"/>
      <w:r w:rsidRPr="000403FD">
        <w:rPr>
          <w:rFonts w:ascii="Times New Roman" w:hAnsi="Times New Roman"/>
          <w:b/>
          <w:sz w:val="24"/>
          <w:szCs w:val="24"/>
        </w:rPr>
        <w:t>Слюдянского</w:t>
      </w:r>
      <w:proofErr w:type="spellEnd"/>
      <w:r w:rsidRPr="000403FD">
        <w:rPr>
          <w:rFonts w:ascii="Times New Roman" w:hAnsi="Times New Roman"/>
          <w:b/>
          <w:sz w:val="24"/>
          <w:szCs w:val="24"/>
        </w:rPr>
        <w:t xml:space="preserve"> лесничества</w:t>
      </w:r>
    </w:p>
    <w:p w14:paraId="2671B6B5" w14:textId="77777777" w:rsidR="00F26270" w:rsidRPr="000403FD" w:rsidRDefault="00F26270" w:rsidP="00F26270">
      <w:pPr>
        <w:autoSpaceDE w:val="0"/>
        <w:autoSpaceDN w:val="0"/>
        <w:adjustRightInd w:val="0"/>
        <w:spacing w:before="6" w:after="0" w:line="30" w:lineRule="exact"/>
        <w:rPr>
          <w:rFonts w:ascii="Times New Roman" w:hAnsi="Times New Roman"/>
          <w:sz w:val="3"/>
          <w:szCs w:val="3"/>
        </w:rPr>
      </w:pPr>
    </w:p>
    <w:tbl>
      <w:tblPr>
        <w:tblW w:w="0" w:type="auto"/>
        <w:tblInd w:w="98" w:type="dxa"/>
        <w:tblLayout w:type="fixed"/>
        <w:tblCellMar>
          <w:left w:w="0" w:type="dxa"/>
          <w:right w:w="0" w:type="dxa"/>
        </w:tblCellMar>
        <w:tblLook w:val="0000" w:firstRow="0" w:lastRow="0" w:firstColumn="0" w:lastColumn="0" w:noHBand="0" w:noVBand="0"/>
      </w:tblPr>
      <w:tblGrid>
        <w:gridCol w:w="1963"/>
        <w:gridCol w:w="2767"/>
        <w:gridCol w:w="1701"/>
        <w:gridCol w:w="2736"/>
      </w:tblGrid>
      <w:tr w:rsidR="00F26270" w:rsidRPr="000403FD" w14:paraId="73CEDBFE" w14:textId="77777777" w:rsidTr="00F26270">
        <w:trPr>
          <w:trHeight w:hRule="exact" w:val="840"/>
        </w:trPr>
        <w:tc>
          <w:tcPr>
            <w:tcW w:w="1963" w:type="dxa"/>
            <w:tcBorders>
              <w:top w:val="single" w:sz="12" w:space="0" w:color="000000"/>
              <w:left w:val="single" w:sz="6" w:space="0" w:color="000000"/>
              <w:bottom w:val="single" w:sz="12" w:space="0" w:color="000000"/>
              <w:right w:val="single" w:sz="6" w:space="0" w:color="000000"/>
            </w:tcBorders>
            <w:vAlign w:val="center"/>
          </w:tcPr>
          <w:p w14:paraId="737B07DB" w14:textId="77777777" w:rsidR="00F26270" w:rsidRPr="000403FD" w:rsidRDefault="00F26270" w:rsidP="00F26270">
            <w:pPr>
              <w:autoSpaceDE w:val="0"/>
              <w:autoSpaceDN w:val="0"/>
              <w:adjustRightInd w:val="0"/>
              <w:spacing w:after="0" w:line="240" w:lineRule="auto"/>
              <w:jc w:val="center"/>
              <w:rPr>
                <w:rFonts w:ascii="Times New Roman" w:hAnsi="Times New Roman"/>
                <w:b/>
              </w:rPr>
            </w:pPr>
            <w:r w:rsidRPr="000403FD">
              <w:rPr>
                <w:rFonts w:ascii="Times New Roman" w:hAnsi="Times New Roman"/>
                <w:b/>
              </w:rPr>
              <w:lastRenderedPageBreak/>
              <w:t>Н</w:t>
            </w:r>
            <w:r w:rsidRPr="000403FD">
              <w:rPr>
                <w:rFonts w:ascii="Times New Roman" w:hAnsi="Times New Roman"/>
                <w:b/>
                <w:spacing w:val="-1"/>
              </w:rPr>
              <w:t>а</w:t>
            </w:r>
            <w:r w:rsidRPr="000403FD">
              <w:rPr>
                <w:rFonts w:ascii="Times New Roman" w:hAnsi="Times New Roman"/>
                <w:b/>
                <w:spacing w:val="1"/>
              </w:rPr>
              <w:t>и</w:t>
            </w:r>
            <w:r w:rsidRPr="000403FD">
              <w:rPr>
                <w:rFonts w:ascii="Times New Roman" w:hAnsi="Times New Roman"/>
                <w:b/>
                <w:spacing w:val="-1"/>
              </w:rPr>
              <w:t>ме</w:t>
            </w:r>
            <w:r w:rsidRPr="000403FD">
              <w:rPr>
                <w:rFonts w:ascii="Times New Roman" w:hAnsi="Times New Roman"/>
                <w:b/>
                <w:spacing w:val="1"/>
              </w:rPr>
              <w:t>н</w:t>
            </w:r>
            <w:r w:rsidRPr="000403FD">
              <w:rPr>
                <w:rFonts w:ascii="Times New Roman" w:hAnsi="Times New Roman"/>
                <w:b/>
              </w:rPr>
              <w:t>ов</w:t>
            </w:r>
            <w:r w:rsidRPr="000403FD">
              <w:rPr>
                <w:rFonts w:ascii="Times New Roman" w:hAnsi="Times New Roman"/>
                <w:b/>
                <w:spacing w:val="-1"/>
              </w:rPr>
              <w:t>а</w:t>
            </w:r>
            <w:r w:rsidRPr="000403FD">
              <w:rPr>
                <w:rFonts w:ascii="Times New Roman" w:hAnsi="Times New Roman"/>
                <w:b/>
                <w:spacing w:val="1"/>
              </w:rPr>
              <w:t>ни</w:t>
            </w:r>
            <w:r w:rsidRPr="000403FD">
              <w:rPr>
                <w:rFonts w:ascii="Times New Roman" w:hAnsi="Times New Roman"/>
                <w:b/>
              </w:rPr>
              <w:t>е</w:t>
            </w:r>
          </w:p>
          <w:p w14:paraId="51E94F0C" w14:textId="77777777" w:rsidR="00F26270" w:rsidRPr="000403FD" w:rsidRDefault="00F26270" w:rsidP="00F26270">
            <w:pPr>
              <w:autoSpaceDE w:val="0"/>
              <w:autoSpaceDN w:val="0"/>
              <w:adjustRightInd w:val="0"/>
              <w:spacing w:after="0" w:line="240" w:lineRule="auto"/>
              <w:jc w:val="center"/>
              <w:rPr>
                <w:rFonts w:ascii="Times New Roman" w:hAnsi="Times New Roman"/>
                <w:b/>
              </w:rPr>
            </w:pPr>
            <w:r w:rsidRPr="000403FD">
              <w:rPr>
                <w:rFonts w:ascii="Times New Roman" w:hAnsi="Times New Roman"/>
                <w:b/>
                <w:spacing w:val="-5"/>
              </w:rPr>
              <w:t>у</w:t>
            </w:r>
            <w:r w:rsidRPr="000403FD">
              <w:rPr>
                <w:rFonts w:ascii="Times New Roman" w:hAnsi="Times New Roman"/>
                <w:b/>
                <w:spacing w:val="1"/>
              </w:rPr>
              <w:t>ча</w:t>
            </w:r>
            <w:r w:rsidRPr="000403FD">
              <w:rPr>
                <w:rFonts w:ascii="Times New Roman" w:hAnsi="Times New Roman"/>
                <w:b/>
                <w:spacing w:val="-1"/>
              </w:rPr>
              <w:t>с</w:t>
            </w:r>
            <w:r w:rsidRPr="000403FD">
              <w:rPr>
                <w:rFonts w:ascii="Times New Roman" w:hAnsi="Times New Roman"/>
                <w:b/>
              </w:rPr>
              <w:t>т</w:t>
            </w:r>
            <w:r w:rsidRPr="000403FD">
              <w:rPr>
                <w:rFonts w:ascii="Times New Roman" w:hAnsi="Times New Roman"/>
                <w:b/>
                <w:spacing w:val="1"/>
              </w:rPr>
              <w:t>к</w:t>
            </w:r>
            <w:r w:rsidRPr="000403FD">
              <w:rPr>
                <w:rFonts w:ascii="Times New Roman" w:hAnsi="Times New Roman"/>
                <w:b/>
              </w:rPr>
              <w:t>ов</w:t>
            </w:r>
            <w:r w:rsidRPr="000403FD">
              <w:rPr>
                <w:rFonts w:ascii="Times New Roman" w:hAnsi="Times New Roman"/>
                <w:b/>
                <w:spacing w:val="-1"/>
              </w:rPr>
              <w:t>ы</w:t>
            </w:r>
            <w:r w:rsidRPr="000403FD">
              <w:rPr>
                <w:rFonts w:ascii="Times New Roman" w:hAnsi="Times New Roman"/>
                <w:b/>
              </w:rPr>
              <w:t>х л</w:t>
            </w:r>
            <w:r w:rsidRPr="000403FD">
              <w:rPr>
                <w:rFonts w:ascii="Times New Roman" w:hAnsi="Times New Roman"/>
                <w:b/>
                <w:spacing w:val="-1"/>
              </w:rPr>
              <w:t>ес</w:t>
            </w:r>
            <w:r w:rsidRPr="000403FD">
              <w:rPr>
                <w:rFonts w:ascii="Times New Roman" w:hAnsi="Times New Roman"/>
                <w:b/>
                <w:spacing w:val="1"/>
              </w:rPr>
              <w:t>ни</w:t>
            </w:r>
            <w:r w:rsidRPr="000403FD">
              <w:rPr>
                <w:rFonts w:ascii="Times New Roman" w:hAnsi="Times New Roman"/>
                <w:b/>
                <w:spacing w:val="-1"/>
              </w:rPr>
              <w:t>чес</w:t>
            </w:r>
            <w:r w:rsidRPr="000403FD">
              <w:rPr>
                <w:rFonts w:ascii="Times New Roman" w:hAnsi="Times New Roman"/>
                <w:b/>
              </w:rPr>
              <w:t>тв</w:t>
            </w:r>
          </w:p>
        </w:tc>
        <w:tc>
          <w:tcPr>
            <w:tcW w:w="2767" w:type="dxa"/>
            <w:tcBorders>
              <w:top w:val="single" w:sz="12" w:space="0" w:color="000000"/>
              <w:left w:val="single" w:sz="6" w:space="0" w:color="000000"/>
              <w:bottom w:val="single" w:sz="12" w:space="0" w:color="000000"/>
              <w:right w:val="single" w:sz="6" w:space="0" w:color="000000"/>
            </w:tcBorders>
            <w:vAlign w:val="center"/>
          </w:tcPr>
          <w:p w14:paraId="7E8A6E2D" w14:textId="77777777" w:rsidR="00F26270" w:rsidRPr="000403FD" w:rsidRDefault="00F26270" w:rsidP="00F26270">
            <w:pPr>
              <w:autoSpaceDE w:val="0"/>
              <w:autoSpaceDN w:val="0"/>
              <w:adjustRightInd w:val="0"/>
              <w:spacing w:after="0" w:line="240" w:lineRule="auto"/>
              <w:jc w:val="center"/>
              <w:rPr>
                <w:rFonts w:ascii="Times New Roman" w:hAnsi="Times New Roman"/>
                <w:b/>
              </w:rPr>
            </w:pPr>
            <w:r w:rsidRPr="000403FD">
              <w:rPr>
                <w:rFonts w:ascii="Times New Roman" w:hAnsi="Times New Roman"/>
                <w:b/>
              </w:rPr>
              <w:t>Н</w:t>
            </w:r>
            <w:r w:rsidRPr="000403FD">
              <w:rPr>
                <w:rFonts w:ascii="Times New Roman" w:hAnsi="Times New Roman"/>
                <w:b/>
                <w:spacing w:val="-1"/>
              </w:rPr>
              <w:t>а</w:t>
            </w:r>
            <w:r w:rsidRPr="000403FD">
              <w:rPr>
                <w:rFonts w:ascii="Times New Roman" w:hAnsi="Times New Roman"/>
                <w:b/>
                <w:spacing w:val="1"/>
              </w:rPr>
              <w:t>и</w:t>
            </w:r>
            <w:r w:rsidRPr="000403FD">
              <w:rPr>
                <w:rFonts w:ascii="Times New Roman" w:hAnsi="Times New Roman"/>
                <w:b/>
                <w:spacing w:val="-1"/>
              </w:rPr>
              <w:t>ме</w:t>
            </w:r>
            <w:r w:rsidRPr="000403FD">
              <w:rPr>
                <w:rFonts w:ascii="Times New Roman" w:hAnsi="Times New Roman"/>
                <w:b/>
                <w:spacing w:val="1"/>
              </w:rPr>
              <w:t>н</w:t>
            </w:r>
            <w:r w:rsidRPr="000403FD">
              <w:rPr>
                <w:rFonts w:ascii="Times New Roman" w:hAnsi="Times New Roman"/>
                <w:b/>
              </w:rPr>
              <w:t>ов</w:t>
            </w:r>
            <w:r w:rsidRPr="000403FD">
              <w:rPr>
                <w:rFonts w:ascii="Times New Roman" w:hAnsi="Times New Roman"/>
                <w:b/>
                <w:spacing w:val="-1"/>
              </w:rPr>
              <w:t>а</w:t>
            </w:r>
            <w:r w:rsidRPr="000403FD">
              <w:rPr>
                <w:rFonts w:ascii="Times New Roman" w:hAnsi="Times New Roman"/>
                <w:b/>
                <w:spacing w:val="1"/>
              </w:rPr>
              <w:t>ни</w:t>
            </w:r>
            <w:r w:rsidRPr="000403FD">
              <w:rPr>
                <w:rFonts w:ascii="Times New Roman" w:hAnsi="Times New Roman"/>
                <w:b/>
              </w:rPr>
              <w:t>е</w:t>
            </w:r>
          </w:p>
          <w:p w14:paraId="1FB1A6FE" w14:textId="77777777" w:rsidR="00F26270" w:rsidRPr="000403FD" w:rsidRDefault="00F26270" w:rsidP="00F26270">
            <w:pPr>
              <w:autoSpaceDE w:val="0"/>
              <w:autoSpaceDN w:val="0"/>
              <w:adjustRightInd w:val="0"/>
              <w:spacing w:after="0" w:line="240" w:lineRule="auto"/>
              <w:jc w:val="center"/>
              <w:rPr>
                <w:rFonts w:ascii="Times New Roman" w:hAnsi="Times New Roman"/>
                <w:b/>
              </w:rPr>
            </w:pPr>
            <w:r w:rsidRPr="000403FD">
              <w:rPr>
                <w:rFonts w:ascii="Times New Roman" w:hAnsi="Times New Roman"/>
                <w:b/>
              </w:rPr>
              <w:t>д</w:t>
            </w:r>
            <w:r w:rsidRPr="000403FD">
              <w:rPr>
                <w:rFonts w:ascii="Times New Roman" w:hAnsi="Times New Roman"/>
                <w:b/>
                <w:spacing w:val="-1"/>
              </w:rPr>
              <w:t>а</w:t>
            </w:r>
            <w:r w:rsidRPr="000403FD">
              <w:rPr>
                <w:rFonts w:ascii="Times New Roman" w:hAnsi="Times New Roman"/>
                <w:b/>
              </w:rPr>
              <w:t>ч</w:t>
            </w:r>
            <w:r w:rsidRPr="000403FD">
              <w:rPr>
                <w:rFonts w:ascii="Times New Roman" w:hAnsi="Times New Roman"/>
                <w:b/>
                <w:spacing w:val="-1"/>
              </w:rPr>
              <w:t xml:space="preserve"> </w:t>
            </w:r>
            <w:r w:rsidRPr="000403FD">
              <w:rPr>
                <w:rFonts w:ascii="Times New Roman" w:hAnsi="Times New Roman"/>
                <w:b/>
              </w:rPr>
              <w:t>и</w:t>
            </w:r>
            <w:r w:rsidRPr="000403FD">
              <w:rPr>
                <w:rFonts w:ascii="Times New Roman" w:hAnsi="Times New Roman"/>
                <w:b/>
                <w:spacing w:val="1"/>
              </w:rPr>
              <w:t xml:space="preserve"> </w:t>
            </w:r>
            <w:r w:rsidRPr="000403FD">
              <w:rPr>
                <w:rFonts w:ascii="Times New Roman" w:hAnsi="Times New Roman"/>
                <w:b/>
              </w:rPr>
              <w:t>те</w:t>
            </w:r>
            <w:r w:rsidRPr="000403FD">
              <w:rPr>
                <w:rFonts w:ascii="Times New Roman" w:hAnsi="Times New Roman"/>
                <w:b/>
                <w:spacing w:val="2"/>
              </w:rPr>
              <w:t>х</w:t>
            </w:r>
            <w:r w:rsidRPr="000403FD">
              <w:rPr>
                <w:rFonts w:ascii="Times New Roman" w:hAnsi="Times New Roman"/>
                <w:b/>
                <w:spacing w:val="-1"/>
              </w:rPr>
              <w:t>н</w:t>
            </w:r>
            <w:r w:rsidRPr="000403FD">
              <w:rPr>
                <w:rFonts w:ascii="Times New Roman" w:hAnsi="Times New Roman"/>
                <w:b/>
                <w:spacing w:val="1"/>
              </w:rPr>
              <w:t>и</w:t>
            </w:r>
            <w:r w:rsidRPr="000403FD">
              <w:rPr>
                <w:rFonts w:ascii="Times New Roman" w:hAnsi="Times New Roman"/>
                <w:b/>
                <w:spacing w:val="-1"/>
              </w:rPr>
              <w:t>чес</w:t>
            </w:r>
            <w:r w:rsidRPr="000403FD">
              <w:rPr>
                <w:rFonts w:ascii="Times New Roman" w:hAnsi="Times New Roman"/>
                <w:b/>
                <w:spacing w:val="1"/>
              </w:rPr>
              <w:t>к</w:t>
            </w:r>
            <w:r w:rsidRPr="000403FD">
              <w:rPr>
                <w:rFonts w:ascii="Times New Roman" w:hAnsi="Times New Roman"/>
                <w:b/>
                <w:spacing w:val="-1"/>
              </w:rPr>
              <w:t>и</w:t>
            </w:r>
            <w:r w:rsidRPr="000403FD">
              <w:rPr>
                <w:rFonts w:ascii="Times New Roman" w:hAnsi="Times New Roman"/>
                <w:b/>
              </w:rPr>
              <w:t xml:space="preserve">х </w:t>
            </w:r>
            <w:r w:rsidRPr="000403FD">
              <w:rPr>
                <w:rFonts w:ascii="Times New Roman" w:hAnsi="Times New Roman"/>
                <w:b/>
                <w:spacing w:val="-5"/>
              </w:rPr>
              <w:t>у</w:t>
            </w:r>
            <w:r w:rsidRPr="000403FD">
              <w:rPr>
                <w:rFonts w:ascii="Times New Roman" w:hAnsi="Times New Roman"/>
                <w:b/>
                <w:spacing w:val="1"/>
              </w:rPr>
              <w:t>ча</w:t>
            </w:r>
            <w:r w:rsidRPr="000403FD">
              <w:rPr>
                <w:rFonts w:ascii="Times New Roman" w:hAnsi="Times New Roman"/>
                <w:b/>
                <w:spacing w:val="-1"/>
              </w:rPr>
              <w:t>с</w:t>
            </w:r>
            <w:r w:rsidRPr="000403FD">
              <w:rPr>
                <w:rFonts w:ascii="Times New Roman" w:hAnsi="Times New Roman"/>
                <w:b/>
              </w:rPr>
              <w:t>т</w:t>
            </w:r>
            <w:r w:rsidRPr="000403FD">
              <w:rPr>
                <w:rFonts w:ascii="Times New Roman" w:hAnsi="Times New Roman"/>
                <w:b/>
                <w:spacing w:val="1"/>
              </w:rPr>
              <w:t>к</w:t>
            </w:r>
            <w:r w:rsidRPr="000403FD">
              <w:rPr>
                <w:rFonts w:ascii="Times New Roman" w:hAnsi="Times New Roman"/>
                <w:b/>
              </w:rPr>
              <w:t>ов</w:t>
            </w:r>
          </w:p>
        </w:tc>
        <w:tc>
          <w:tcPr>
            <w:tcW w:w="1701" w:type="dxa"/>
            <w:tcBorders>
              <w:top w:val="single" w:sz="12" w:space="0" w:color="000000"/>
              <w:left w:val="single" w:sz="6" w:space="0" w:color="000000"/>
              <w:bottom w:val="single" w:sz="12" w:space="0" w:color="000000"/>
              <w:right w:val="single" w:sz="6" w:space="0" w:color="000000"/>
            </w:tcBorders>
            <w:vAlign w:val="center"/>
          </w:tcPr>
          <w:p w14:paraId="7D600E73" w14:textId="77777777" w:rsidR="00F26270" w:rsidRPr="000403FD" w:rsidRDefault="00F26270" w:rsidP="00F26270">
            <w:pPr>
              <w:autoSpaceDE w:val="0"/>
              <w:autoSpaceDN w:val="0"/>
              <w:adjustRightInd w:val="0"/>
              <w:spacing w:after="0" w:line="240" w:lineRule="auto"/>
              <w:jc w:val="center"/>
              <w:rPr>
                <w:rFonts w:ascii="Times New Roman" w:hAnsi="Times New Roman"/>
                <w:b/>
              </w:rPr>
            </w:pPr>
            <w:r w:rsidRPr="000403FD">
              <w:rPr>
                <w:rFonts w:ascii="Times New Roman" w:hAnsi="Times New Roman"/>
                <w:b/>
                <w:spacing w:val="2"/>
              </w:rPr>
              <w:t>М</w:t>
            </w:r>
            <w:r w:rsidRPr="000403FD">
              <w:rPr>
                <w:rFonts w:ascii="Times New Roman" w:hAnsi="Times New Roman"/>
                <w:b/>
                <w:spacing w:val="-7"/>
              </w:rPr>
              <w:t>у</w:t>
            </w:r>
            <w:r w:rsidRPr="000403FD">
              <w:rPr>
                <w:rFonts w:ascii="Times New Roman" w:hAnsi="Times New Roman"/>
                <w:b/>
                <w:spacing w:val="1"/>
              </w:rPr>
              <w:t>ницип</w:t>
            </w:r>
            <w:r w:rsidRPr="000403FD">
              <w:rPr>
                <w:rFonts w:ascii="Times New Roman" w:hAnsi="Times New Roman"/>
                <w:b/>
                <w:spacing w:val="-1"/>
              </w:rPr>
              <w:t>а</w:t>
            </w:r>
            <w:r w:rsidRPr="000403FD">
              <w:rPr>
                <w:rFonts w:ascii="Times New Roman" w:hAnsi="Times New Roman"/>
                <w:b/>
              </w:rPr>
              <w:t>л</w:t>
            </w:r>
            <w:r w:rsidRPr="000403FD">
              <w:rPr>
                <w:rFonts w:ascii="Times New Roman" w:hAnsi="Times New Roman"/>
                <w:b/>
                <w:spacing w:val="1"/>
              </w:rPr>
              <w:t>ьн</w:t>
            </w:r>
            <w:r w:rsidRPr="000403FD">
              <w:rPr>
                <w:rFonts w:ascii="Times New Roman" w:hAnsi="Times New Roman"/>
                <w:b/>
              </w:rPr>
              <w:t>ое</w:t>
            </w:r>
          </w:p>
          <w:p w14:paraId="69174A1C" w14:textId="77777777" w:rsidR="00F26270" w:rsidRPr="000403FD" w:rsidRDefault="00F26270" w:rsidP="00F26270">
            <w:pPr>
              <w:autoSpaceDE w:val="0"/>
              <w:autoSpaceDN w:val="0"/>
              <w:adjustRightInd w:val="0"/>
              <w:spacing w:after="0" w:line="240" w:lineRule="auto"/>
              <w:jc w:val="center"/>
              <w:rPr>
                <w:rFonts w:ascii="Times New Roman" w:hAnsi="Times New Roman"/>
                <w:b/>
              </w:rPr>
            </w:pPr>
            <w:r w:rsidRPr="000403FD">
              <w:rPr>
                <w:rFonts w:ascii="Times New Roman" w:hAnsi="Times New Roman"/>
                <w:b/>
              </w:rPr>
              <w:t>обр</w:t>
            </w:r>
            <w:r w:rsidRPr="000403FD">
              <w:rPr>
                <w:rFonts w:ascii="Times New Roman" w:hAnsi="Times New Roman"/>
                <w:b/>
                <w:spacing w:val="-1"/>
              </w:rPr>
              <w:t>а</w:t>
            </w:r>
            <w:r w:rsidRPr="000403FD">
              <w:rPr>
                <w:rFonts w:ascii="Times New Roman" w:hAnsi="Times New Roman"/>
                <w:b/>
                <w:spacing w:val="1"/>
              </w:rPr>
              <w:t>з</w:t>
            </w:r>
            <w:r w:rsidRPr="000403FD">
              <w:rPr>
                <w:rFonts w:ascii="Times New Roman" w:hAnsi="Times New Roman"/>
                <w:b/>
              </w:rPr>
              <w:t>ов</w:t>
            </w:r>
            <w:r w:rsidRPr="000403FD">
              <w:rPr>
                <w:rFonts w:ascii="Times New Roman" w:hAnsi="Times New Roman"/>
                <w:b/>
                <w:spacing w:val="-1"/>
              </w:rPr>
              <w:t>а</w:t>
            </w:r>
            <w:r w:rsidRPr="000403FD">
              <w:rPr>
                <w:rFonts w:ascii="Times New Roman" w:hAnsi="Times New Roman"/>
                <w:b/>
                <w:spacing w:val="1"/>
              </w:rPr>
              <w:t>ни</w:t>
            </w:r>
            <w:r w:rsidRPr="000403FD">
              <w:rPr>
                <w:rFonts w:ascii="Times New Roman" w:hAnsi="Times New Roman"/>
                <w:b/>
              </w:rPr>
              <w:t>е</w:t>
            </w:r>
          </w:p>
        </w:tc>
        <w:tc>
          <w:tcPr>
            <w:tcW w:w="2736" w:type="dxa"/>
            <w:tcBorders>
              <w:top w:val="single" w:sz="12" w:space="0" w:color="000000"/>
              <w:left w:val="single" w:sz="6" w:space="0" w:color="000000"/>
              <w:bottom w:val="single" w:sz="12" w:space="0" w:color="000000"/>
              <w:right w:val="single" w:sz="12" w:space="0" w:color="000000"/>
            </w:tcBorders>
            <w:vAlign w:val="center"/>
          </w:tcPr>
          <w:p w14:paraId="3D830996" w14:textId="77777777" w:rsidR="00F26270" w:rsidRPr="000403FD" w:rsidRDefault="00F26270" w:rsidP="00F26270">
            <w:pPr>
              <w:autoSpaceDE w:val="0"/>
              <w:autoSpaceDN w:val="0"/>
              <w:adjustRightInd w:val="0"/>
              <w:spacing w:after="0" w:line="240" w:lineRule="auto"/>
              <w:jc w:val="center"/>
              <w:rPr>
                <w:rFonts w:ascii="Times New Roman" w:hAnsi="Times New Roman"/>
                <w:b/>
              </w:rPr>
            </w:pPr>
            <w:r w:rsidRPr="000403FD">
              <w:rPr>
                <w:rFonts w:ascii="Times New Roman" w:hAnsi="Times New Roman"/>
                <w:b/>
              </w:rPr>
              <w:t>Общ</w:t>
            </w:r>
            <w:r w:rsidRPr="000403FD">
              <w:rPr>
                <w:rFonts w:ascii="Times New Roman" w:hAnsi="Times New Roman"/>
                <w:b/>
                <w:spacing w:val="-1"/>
              </w:rPr>
              <w:t>а</w:t>
            </w:r>
            <w:r w:rsidRPr="000403FD">
              <w:rPr>
                <w:rFonts w:ascii="Times New Roman" w:hAnsi="Times New Roman"/>
                <w:b/>
              </w:rPr>
              <w:t>я</w:t>
            </w:r>
          </w:p>
          <w:p w14:paraId="67138B2B" w14:textId="77777777" w:rsidR="00F26270" w:rsidRPr="000403FD" w:rsidRDefault="00F26270" w:rsidP="00F26270">
            <w:pPr>
              <w:autoSpaceDE w:val="0"/>
              <w:autoSpaceDN w:val="0"/>
              <w:adjustRightInd w:val="0"/>
              <w:spacing w:after="0" w:line="240" w:lineRule="auto"/>
              <w:jc w:val="center"/>
              <w:rPr>
                <w:rFonts w:ascii="Times New Roman" w:hAnsi="Times New Roman"/>
                <w:b/>
              </w:rPr>
            </w:pPr>
            <w:r w:rsidRPr="000403FD">
              <w:rPr>
                <w:rFonts w:ascii="Times New Roman" w:hAnsi="Times New Roman"/>
                <w:b/>
                <w:spacing w:val="1"/>
              </w:rPr>
              <w:t>п</w:t>
            </w:r>
            <w:r w:rsidRPr="000403FD">
              <w:rPr>
                <w:rFonts w:ascii="Times New Roman" w:hAnsi="Times New Roman"/>
                <w:b/>
              </w:rPr>
              <w:t>лощ</w:t>
            </w:r>
            <w:r w:rsidRPr="000403FD">
              <w:rPr>
                <w:rFonts w:ascii="Times New Roman" w:hAnsi="Times New Roman"/>
                <w:b/>
                <w:spacing w:val="-1"/>
              </w:rPr>
              <w:t>а</w:t>
            </w:r>
            <w:r w:rsidRPr="000403FD">
              <w:rPr>
                <w:rFonts w:ascii="Times New Roman" w:hAnsi="Times New Roman"/>
                <w:b/>
              </w:rPr>
              <w:t>д</w:t>
            </w:r>
            <w:r w:rsidRPr="000403FD">
              <w:rPr>
                <w:rFonts w:ascii="Times New Roman" w:hAnsi="Times New Roman"/>
                <w:b/>
                <w:spacing w:val="1"/>
              </w:rPr>
              <w:t>ь</w:t>
            </w:r>
            <w:r w:rsidRPr="000403FD">
              <w:rPr>
                <w:rFonts w:ascii="Times New Roman" w:hAnsi="Times New Roman"/>
                <w:b/>
              </w:rPr>
              <w:t>, га</w:t>
            </w:r>
          </w:p>
        </w:tc>
      </w:tr>
      <w:tr w:rsidR="00F26270" w:rsidRPr="000403FD" w14:paraId="3029345B" w14:textId="77777777" w:rsidTr="00F26270">
        <w:trPr>
          <w:trHeight w:hRule="exact" w:val="292"/>
        </w:trPr>
        <w:tc>
          <w:tcPr>
            <w:tcW w:w="1963" w:type="dxa"/>
            <w:tcBorders>
              <w:top w:val="single" w:sz="12" w:space="0" w:color="000000"/>
              <w:left w:val="single" w:sz="6" w:space="0" w:color="000000"/>
              <w:bottom w:val="single" w:sz="12" w:space="0" w:color="000000"/>
              <w:right w:val="single" w:sz="6" w:space="0" w:color="000000"/>
            </w:tcBorders>
            <w:vAlign w:val="center"/>
          </w:tcPr>
          <w:p w14:paraId="61DA8446" w14:textId="77777777" w:rsidR="00F26270" w:rsidRPr="000403FD" w:rsidRDefault="00F26270" w:rsidP="00F26270">
            <w:pPr>
              <w:autoSpaceDE w:val="0"/>
              <w:autoSpaceDN w:val="0"/>
              <w:adjustRightInd w:val="0"/>
              <w:spacing w:after="0" w:line="240" w:lineRule="auto"/>
              <w:jc w:val="center"/>
              <w:rPr>
                <w:rFonts w:ascii="Times New Roman" w:hAnsi="Times New Roman"/>
              </w:rPr>
            </w:pPr>
            <w:r w:rsidRPr="000403FD">
              <w:rPr>
                <w:rFonts w:ascii="Times New Roman" w:hAnsi="Times New Roman"/>
              </w:rPr>
              <w:t>1</w:t>
            </w:r>
          </w:p>
        </w:tc>
        <w:tc>
          <w:tcPr>
            <w:tcW w:w="2767" w:type="dxa"/>
            <w:tcBorders>
              <w:top w:val="single" w:sz="12" w:space="0" w:color="000000"/>
              <w:left w:val="single" w:sz="6" w:space="0" w:color="000000"/>
              <w:bottom w:val="single" w:sz="12" w:space="0" w:color="000000"/>
              <w:right w:val="single" w:sz="6" w:space="0" w:color="000000"/>
            </w:tcBorders>
            <w:vAlign w:val="center"/>
          </w:tcPr>
          <w:p w14:paraId="17116BF1" w14:textId="77777777" w:rsidR="00F26270" w:rsidRPr="000403FD" w:rsidRDefault="00F26270" w:rsidP="00F26270">
            <w:pPr>
              <w:autoSpaceDE w:val="0"/>
              <w:autoSpaceDN w:val="0"/>
              <w:adjustRightInd w:val="0"/>
              <w:spacing w:after="0" w:line="240" w:lineRule="auto"/>
              <w:jc w:val="center"/>
              <w:rPr>
                <w:rFonts w:ascii="Times New Roman" w:hAnsi="Times New Roman"/>
              </w:rPr>
            </w:pPr>
            <w:r w:rsidRPr="000403FD">
              <w:rPr>
                <w:rFonts w:ascii="Times New Roman" w:hAnsi="Times New Roman"/>
              </w:rPr>
              <w:t>2</w:t>
            </w:r>
          </w:p>
        </w:tc>
        <w:tc>
          <w:tcPr>
            <w:tcW w:w="1701" w:type="dxa"/>
            <w:tcBorders>
              <w:top w:val="single" w:sz="12" w:space="0" w:color="000000"/>
              <w:left w:val="single" w:sz="6" w:space="0" w:color="000000"/>
              <w:bottom w:val="single" w:sz="12" w:space="0" w:color="000000"/>
              <w:right w:val="single" w:sz="6" w:space="0" w:color="000000"/>
            </w:tcBorders>
            <w:vAlign w:val="center"/>
          </w:tcPr>
          <w:p w14:paraId="1266AF5B" w14:textId="77777777" w:rsidR="00F26270" w:rsidRPr="000403FD" w:rsidRDefault="00F26270" w:rsidP="00F26270">
            <w:pPr>
              <w:autoSpaceDE w:val="0"/>
              <w:autoSpaceDN w:val="0"/>
              <w:adjustRightInd w:val="0"/>
              <w:spacing w:after="0" w:line="240" w:lineRule="auto"/>
              <w:jc w:val="center"/>
              <w:rPr>
                <w:rFonts w:ascii="Times New Roman" w:hAnsi="Times New Roman"/>
                <w:spacing w:val="2"/>
              </w:rPr>
            </w:pPr>
            <w:r w:rsidRPr="000403FD">
              <w:rPr>
                <w:rFonts w:ascii="Times New Roman" w:hAnsi="Times New Roman"/>
                <w:spacing w:val="2"/>
              </w:rPr>
              <w:t>3</w:t>
            </w:r>
          </w:p>
        </w:tc>
        <w:tc>
          <w:tcPr>
            <w:tcW w:w="2736" w:type="dxa"/>
            <w:tcBorders>
              <w:top w:val="single" w:sz="12" w:space="0" w:color="000000"/>
              <w:left w:val="single" w:sz="6" w:space="0" w:color="000000"/>
              <w:bottom w:val="single" w:sz="12" w:space="0" w:color="000000"/>
              <w:right w:val="single" w:sz="12" w:space="0" w:color="000000"/>
            </w:tcBorders>
            <w:vAlign w:val="center"/>
          </w:tcPr>
          <w:p w14:paraId="0861EF62" w14:textId="77777777" w:rsidR="00F26270" w:rsidRPr="000403FD" w:rsidRDefault="00F26270" w:rsidP="00F26270">
            <w:pPr>
              <w:autoSpaceDE w:val="0"/>
              <w:autoSpaceDN w:val="0"/>
              <w:adjustRightInd w:val="0"/>
              <w:spacing w:after="0" w:line="240" w:lineRule="auto"/>
              <w:jc w:val="center"/>
              <w:rPr>
                <w:rFonts w:ascii="Times New Roman" w:hAnsi="Times New Roman"/>
              </w:rPr>
            </w:pPr>
            <w:r w:rsidRPr="000403FD">
              <w:rPr>
                <w:rFonts w:ascii="Times New Roman" w:hAnsi="Times New Roman"/>
              </w:rPr>
              <w:t>4</w:t>
            </w:r>
          </w:p>
        </w:tc>
      </w:tr>
      <w:tr w:rsidR="00F26270" w:rsidRPr="000403FD" w14:paraId="04993FD2" w14:textId="77777777" w:rsidTr="00F26270">
        <w:trPr>
          <w:trHeight w:hRule="exact" w:val="290"/>
        </w:trPr>
        <w:tc>
          <w:tcPr>
            <w:tcW w:w="1963" w:type="dxa"/>
            <w:vMerge w:val="restart"/>
            <w:tcBorders>
              <w:top w:val="single" w:sz="12" w:space="0" w:color="000000"/>
              <w:left w:val="single" w:sz="6" w:space="0" w:color="000000"/>
              <w:bottom w:val="single" w:sz="6" w:space="0" w:color="000000"/>
              <w:right w:val="single" w:sz="6" w:space="0" w:color="000000"/>
            </w:tcBorders>
            <w:vAlign w:val="center"/>
          </w:tcPr>
          <w:p w14:paraId="37CA51EA" w14:textId="77777777" w:rsidR="00F26270" w:rsidRPr="000403FD" w:rsidRDefault="00F26270" w:rsidP="00F26270">
            <w:pPr>
              <w:autoSpaceDE w:val="0"/>
              <w:autoSpaceDN w:val="0"/>
              <w:adjustRightInd w:val="0"/>
              <w:spacing w:after="0" w:line="240" w:lineRule="auto"/>
              <w:ind w:left="107"/>
              <w:rPr>
                <w:rFonts w:ascii="Times New Roman" w:hAnsi="Times New Roman"/>
              </w:rPr>
            </w:pPr>
            <w:proofErr w:type="spellStart"/>
            <w:r w:rsidRPr="000403FD">
              <w:rPr>
                <w:rFonts w:ascii="Times New Roman" w:hAnsi="Times New Roman"/>
              </w:rPr>
              <w:t>Слюдянское</w:t>
            </w:r>
            <w:proofErr w:type="spellEnd"/>
          </w:p>
        </w:tc>
        <w:tc>
          <w:tcPr>
            <w:tcW w:w="2767" w:type="dxa"/>
            <w:tcBorders>
              <w:top w:val="single" w:sz="12" w:space="0" w:color="000000"/>
              <w:left w:val="single" w:sz="6" w:space="0" w:color="000000"/>
              <w:bottom w:val="single" w:sz="6" w:space="0" w:color="000000"/>
              <w:right w:val="single" w:sz="6" w:space="0" w:color="000000"/>
            </w:tcBorders>
            <w:vAlign w:val="center"/>
          </w:tcPr>
          <w:p w14:paraId="67B54317" w14:textId="77777777" w:rsidR="00F26270" w:rsidRPr="000403FD" w:rsidRDefault="00F26270" w:rsidP="00F26270">
            <w:pPr>
              <w:autoSpaceDE w:val="0"/>
              <w:autoSpaceDN w:val="0"/>
              <w:adjustRightInd w:val="0"/>
              <w:spacing w:after="0" w:line="240" w:lineRule="auto"/>
              <w:rPr>
                <w:rFonts w:ascii="Times New Roman" w:hAnsi="Times New Roman"/>
              </w:rPr>
            </w:pPr>
            <w:proofErr w:type="spellStart"/>
            <w:r w:rsidRPr="000403FD">
              <w:rPr>
                <w:rFonts w:ascii="Times New Roman" w:hAnsi="Times New Roman"/>
              </w:rPr>
              <w:t>Слюдянская</w:t>
            </w:r>
            <w:proofErr w:type="spellEnd"/>
          </w:p>
        </w:tc>
        <w:tc>
          <w:tcPr>
            <w:tcW w:w="1701" w:type="dxa"/>
            <w:vMerge w:val="restart"/>
            <w:tcBorders>
              <w:top w:val="single" w:sz="12" w:space="0" w:color="000000"/>
              <w:left w:val="single" w:sz="6" w:space="0" w:color="000000"/>
              <w:right w:val="single" w:sz="6" w:space="0" w:color="000000"/>
            </w:tcBorders>
            <w:vAlign w:val="center"/>
          </w:tcPr>
          <w:p w14:paraId="2FDBB554" w14:textId="77777777" w:rsidR="00F26270" w:rsidRPr="000403FD" w:rsidRDefault="00F26270" w:rsidP="00F26270">
            <w:pPr>
              <w:autoSpaceDE w:val="0"/>
              <w:autoSpaceDN w:val="0"/>
              <w:adjustRightInd w:val="0"/>
              <w:spacing w:after="0" w:line="240" w:lineRule="auto"/>
              <w:rPr>
                <w:rFonts w:ascii="Times New Roman" w:hAnsi="Times New Roman"/>
              </w:rPr>
            </w:pPr>
            <w:proofErr w:type="spellStart"/>
            <w:r w:rsidRPr="000403FD">
              <w:rPr>
                <w:rFonts w:ascii="Times New Roman" w:hAnsi="Times New Roman"/>
              </w:rPr>
              <w:t>Слюдянский</w:t>
            </w:r>
            <w:proofErr w:type="spellEnd"/>
          </w:p>
          <w:p w14:paraId="1AC8278B" w14:textId="77777777" w:rsidR="00F26270" w:rsidRPr="000403FD" w:rsidRDefault="00F26270" w:rsidP="00F26270">
            <w:pPr>
              <w:autoSpaceDE w:val="0"/>
              <w:autoSpaceDN w:val="0"/>
              <w:adjustRightInd w:val="0"/>
              <w:spacing w:after="0" w:line="240" w:lineRule="auto"/>
              <w:rPr>
                <w:rFonts w:ascii="Times New Roman" w:hAnsi="Times New Roman"/>
              </w:rPr>
            </w:pPr>
            <w:r w:rsidRPr="000403FD">
              <w:rPr>
                <w:rFonts w:ascii="Times New Roman" w:hAnsi="Times New Roman"/>
              </w:rPr>
              <w:t>район</w:t>
            </w:r>
          </w:p>
        </w:tc>
        <w:tc>
          <w:tcPr>
            <w:tcW w:w="2736" w:type="dxa"/>
            <w:tcBorders>
              <w:top w:val="single" w:sz="12" w:space="0" w:color="000000"/>
              <w:left w:val="single" w:sz="6" w:space="0" w:color="000000"/>
              <w:bottom w:val="single" w:sz="6" w:space="0" w:color="000000"/>
              <w:right w:val="single" w:sz="12" w:space="0" w:color="000000"/>
            </w:tcBorders>
            <w:vAlign w:val="center"/>
          </w:tcPr>
          <w:p w14:paraId="0BA1B2AD"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39984</w:t>
            </w:r>
          </w:p>
          <w:p w14:paraId="55504CA5"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p>
        </w:tc>
      </w:tr>
      <w:tr w:rsidR="00F26270" w:rsidRPr="000403FD" w14:paraId="2BDBD3D5" w14:textId="77777777" w:rsidTr="00F26270">
        <w:trPr>
          <w:trHeight w:hRule="exact" w:val="293"/>
        </w:trPr>
        <w:tc>
          <w:tcPr>
            <w:tcW w:w="1963" w:type="dxa"/>
            <w:vMerge/>
            <w:tcBorders>
              <w:top w:val="single" w:sz="6" w:space="0" w:color="000000"/>
              <w:left w:val="single" w:sz="6" w:space="0" w:color="000000"/>
              <w:bottom w:val="single" w:sz="6" w:space="0" w:color="000000"/>
              <w:right w:val="single" w:sz="6" w:space="0" w:color="000000"/>
            </w:tcBorders>
            <w:vAlign w:val="center"/>
          </w:tcPr>
          <w:p w14:paraId="063201A8"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47763D82" w14:textId="77777777" w:rsidR="00F26270" w:rsidRPr="000403FD" w:rsidRDefault="00F26270" w:rsidP="00F26270">
            <w:pPr>
              <w:autoSpaceDE w:val="0"/>
              <w:autoSpaceDN w:val="0"/>
              <w:adjustRightInd w:val="0"/>
              <w:spacing w:after="0" w:line="240" w:lineRule="auto"/>
              <w:rPr>
                <w:rFonts w:ascii="Times New Roman" w:hAnsi="Times New Roman"/>
              </w:rPr>
            </w:pPr>
            <w:proofErr w:type="spellStart"/>
            <w:r w:rsidRPr="000403FD">
              <w:rPr>
                <w:rFonts w:ascii="Times New Roman" w:hAnsi="Times New Roman"/>
              </w:rPr>
              <w:t>Култукская</w:t>
            </w:r>
            <w:proofErr w:type="spellEnd"/>
          </w:p>
        </w:tc>
        <w:tc>
          <w:tcPr>
            <w:tcW w:w="1701" w:type="dxa"/>
            <w:vMerge/>
            <w:tcBorders>
              <w:left w:val="single" w:sz="6" w:space="0" w:color="000000"/>
              <w:right w:val="single" w:sz="6" w:space="0" w:color="000000"/>
            </w:tcBorders>
            <w:vAlign w:val="center"/>
          </w:tcPr>
          <w:p w14:paraId="1E2275E7"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2736" w:type="dxa"/>
            <w:tcBorders>
              <w:top w:val="single" w:sz="6" w:space="0" w:color="000000"/>
              <w:left w:val="single" w:sz="6" w:space="0" w:color="000000"/>
              <w:bottom w:val="single" w:sz="6" w:space="0" w:color="000000"/>
              <w:right w:val="single" w:sz="12" w:space="0" w:color="000000"/>
            </w:tcBorders>
            <w:vAlign w:val="center"/>
          </w:tcPr>
          <w:p w14:paraId="2B11D1F2"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26161</w:t>
            </w:r>
          </w:p>
          <w:p w14:paraId="65AFFF23"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p>
        </w:tc>
      </w:tr>
      <w:tr w:rsidR="00F26270" w:rsidRPr="000403FD" w14:paraId="5BB4EB28" w14:textId="77777777" w:rsidTr="00F26270">
        <w:trPr>
          <w:trHeight w:hRule="exact" w:val="291"/>
        </w:trPr>
        <w:tc>
          <w:tcPr>
            <w:tcW w:w="1963" w:type="dxa"/>
            <w:vMerge/>
            <w:tcBorders>
              <w:top w:val="single" w:sz="6" w:space="0" w:color="000000"/>
              <w:left w:val="single" w:sz="6" w:space="0" w:color="000000"/>
              <w:bottom w:val="single" w:sz="6" w:space="0" w:color="000000"/>
              <w:right w:val="single" w:sz="6" w:space="0" w:color="000000"/>
            </w:tcBorders>
            <w:vAlign w:val="center"/>
          </w:tcPr>
          <w:p w14:paraId="2B5A5E5C"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44E2A9F1" w14:textId="77777777" w:rsidR="00F26270" w:rsidRPr="000403FD" w:rsidRDefault="00F26270" w:rsidP="00F26270">
            <w:pPr>
              <w:autoSpaceDE w:val="0"/>
              <w:autoSpaceDN w:val="0"/>
              <w:adjustRightInd w:val="0"/>
              <w:spacing w:after="0" w:line="240" w:lineRule="auto"/>
              <w:rPr>
                <w:rFonts w:ascii="Times New Roman" w:hAnsi="Times New Roman"/>
              </w:rPr>
            </w:pPr>
            <w:proofErr w:type="spellStart"/>
            <w:r w:rsidRPr="000403FD">
              <w:rPr>
                <w:rFonts w:ascii="Times New Roman" w:hAnsi="Times New Roman"/>
              </w:rPr>
              <w:t>Быстринская</w:t>
            </w:r>
            <w:proofErr w:type="spellEnd"/>
          </w:p>
        </w:tc>
        <w:tc>
          <w:tcPr>
            <w:tcW w:w="1701" w:type="dxa"/>
            <w:vMerge/>
            <w:tcBorders>
              <w:left w:val="single" w:sz="6" w:space="0" w:color="000000"/>
              <w:right w:val="single" w:sz="6" w:space="0" w:color="000000"/>
            </w:tcBorders>
            <w:vAlign w:val="center"/>
          </w:tcPr>
          <w:p w14:paraId="469E5712"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2736" w:type="dxa"/>
            <w:tcBorders>
              <w:top w:val="single" w:sz="6" w:space="0" w:color="000000"/>
              <w:left w:val="single" w:sz="6" w:space="0" w:color="000000"/>
              <w:bottom w:val="single" w:sz="6" w:space="0" w:color="000000"/>
              <w:right w:val="single" w:sz="12" w:space="0" w:color="000000"/>
            </w:tcBorders>
            <w:vAlign w:val="center"/>
          </w:tcPr>
          <w:p w14:paraId="437F232F"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110677</w:t>
            </w:r>
          </w:p>
          <w:p w14:paraId="7F758D26" w14:textId="77777777" w:rsidR="00F26270" w:rsidRPr="000403FD" w:rsidRDefault="00F26270" w:rsidP="00F26270">
            <w:pPr>
              <w:autoSpaceDE w:val="0"/>
              <w:autoSpaceDN w:val="0"/>
              <w:adjustRightInd w:val="0"/>
              <w:spacing w:after="0" w:line="240" w:lineRule="auto"/>
              <w:jc w:val="center"/>
              <w:rPr>
                <w:rFonts w:ascii="Times New Roman" w:hAnsi="Times New Roman"/>
              </w:rPr>
            </w:pPr>
          </w:p>
        </w:tc>
      </w:tr>
      <w:tr w:rsidR="00F26270" w:rsidRPr="000403FD" w14:paraId="18840C85" w14:textId="77777777" w:rsidTr="00F26270">
        <w:trPr>
          <w:trHeight w:hRule="exact" w:val="291"/>
        </w:trPr>
        <w:tc>
          <w:tcPr>
            <w:tcW w:w="1963" w:type="dxa"/>
            <w:vMerge w:val="restart"/>
            <w:tcBorders>
              <w:top w:val="single" w:sz="6" w:space="0" w:color="000000"/>
              <w:left w:val="single" w:sz="6" w:space="0" w:color="000000"/>
              <w:right w:val="single" w:sz="6" w:space="0" w:color="000000"/>
            </w:tcBorders>
            <w:vAlign w:val="center"/>
          </w:tcPr>
          <w:p w14:paraId="46AE3D37" w14:textId="77777777" w:rsidR="00F26270" w:rsidRPr="000403FD" w:rsidRDefault="00F26270" w:rsidP="00F26270">
            <w:pPr>
              <w:autoSpaceDE w:val="0"/>
              <w:autoSpaceDN w:val="0"/>
              <w:adjustRightInd w:val="0"/>
              <w:spacing w:after="0" w:line="240" w:lineRule="auto"/>
              <w:ind w:left="107"/>
              <w:rPr>
                <w:rFonts w:ascii="Times New Roman" w:hAnsi="Times New Roman"/>
              </w:rPr>
            </w:pPr>
            <w:r w:rsidRPr="000403FD">
              <w:rPr>
                <w:rFonts w:ascii="Times New Roman" w:hAnsi="Times New Roman"/>
              </w:rPr>
              <w:t>Байкальское</w:t>
            </w:r>
          </w:p>
        </w:tc>
        <w:tc>
          <w:tcPr>
            <w:tcW w:w="2767" w:type="dxa"/>
            <w:tcBorders>
              <w:top w:val="single" w:sz="6" w:space="0" w:color="000000"/>
              <w:left w:val="single" w:sz="6" w:space="0" w:color="000000"/>
              <w:bottom w:val="single" w:sz="6" w:space="0" w:color="000000"/>
              <w:right w:val="single" w:sz="6" w:space="0" w:color="000000"/>
            </w:tcBorders>
            <w:vAlign w:val="center"/>
          </w:tcPr>
          <w:p w14:paraId="256F3F19"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proofErr w:type="spellStart"/>
            <w:r w:rsidRPr="000403FD">
              <w:rPr>
                <w:rFonts w:ascii="Times New Roman" w:hAnsi="Times New Roman"/>
                <w:color w:val="000000"/>
              </w:rPr>
              <w:t>Утуликская</w:t>
            </w:r>
            <w:proofErr w:type="spellEnd"/>
            <w:r w:rsidRPr="000403FD">
              <w:rPr>
                <w:rFonts w:ascii="Times New Roman" w:hAnsi="Times New Roman"/>
                <w:color w:val="000000"/>
              </w:rPr>
              <w:t xml:space="preserve"> </w:t>
            </w:r>
          </w:p>
          <w:p w14:paraId="37D46CF0"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1701" w:type="dxa"/>
            <w:vMerge/>
            <w:tcBorders>
              <w:left w:val="single" w:sz="6" w:space="0" w:color="000000"/>
              <w:right w:val="single" w:sz="6" w:space="0" w:color="000000"/>
            </w:tcBorders>
            <w:vAlign w:val="center"/>
          </w:tcPr>
          <w:p w14:paraId="6B63F845"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2736" w:type="dxa"/>
            <w:tcBorders>
              <w:top w:val="single" w:sz="6" w:space="0" w:color="000000"/>
              <w:left w:val="single" w:sz="6" w:space="0" w:color="000000"/>
              <w:bottom w:val="single" w:sz="6" w:space="0" w:color="000000"/>
              <w:right w:val="single" w:sz="12" w:space="0" w:color="000000"/>
            </w:tcBorders>
            <w:vAlign w:val="center"/>
          </w:tcPr>
          <w:p w14:paraId="75385B09"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87029</w:t>
            </w:r>
          </w:p>
          <w:p w14:paraId="0E095EBC"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p>
        </w:tc>
      </w:tr>
      <w:tr w:rsidR="00F26270" w:rsidRPr="000403FD" w14:paraId="1DA82C23" w14:textId="77777777" w:rsidTr="00F26270">
        <w:trPr>
          <w:trHeight w:hRule="exact" w:val="291"/>
        </w:trPr>
        <w:tc>
          <w:tcPr>
            <w:tcW w:w="1963" w:type="dxa"/>
            <w:vMerge/>
            <w:tcBorders>
              <w:left w:val="single" w:sz="6" w:space="0" w:color="000000"/>
              <w:right w:val="single" w:sz="6" w:space="0" w:color="000000"/>
            </w:tcBorders>
            <w:vAlign w:val="center"/>
          </w:tcPr>
          <w:p w14:paraId="1CE102F7"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7F3B7D7E"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 xml:space="preserve">Байкальская </w:t>
            </w:r>
          </w:p>
          <w:p w14:paraId="284A3AB8"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1701" w:type="dxa"/>
            <w:vMerge/>
            <w:tcBorders>
              <w:left w:val="single" w:sz="6" w:space="0" w:color="000000"/>
              <w:right w:val="single" w:sz="6" w:space="0" w:color="000000"/>
            </w:tcBorders>
            <w:vAlign w:val="center"/>
          </w:tcPr>
          <w:p w14:paraId="42BB66B5"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2736" w:type="dxa"/>
            <w:tcBorders>
              <w:top w:val="single" w:sz="6" w:space="0" w:color="000000"/>
              <w:left w:val="single" w:sz="6" w:space="0" w:color="000000"/>
              <w:bottom w:val="single" w:sz="6" w:space="0" w:color="000000"/>
              <w:right w:val="single" w:sz="12" w:space="0" w:color="000000"/>
            </w:tcBorders>
            <w:vAlign w:val="center"/>
          </w:tcPr>
          <w:p w14:paraId="2A5FFAA2"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50695</w:t>
            </w:r>
          </w:p>
          <w:p w14:paraId="3F1EDA44"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p>
        </w:tc>
      </w:tr>
      <w:tr w:rsidR="00F26270" w:rsidRPr="000403FD" w14:paraId="05831BA7" w14:textId="77777777" w:rsidTr="00F26270">
        <w:trPr>
          <w:trHeight w:hRule="exact" w:val="291"/>
        </w:trPr>
        <w:tc>
          <w:tcPr>
            <w:tcW w:w="1963" w:type="dxa"/>
            <w:vMerge/>
            <w:tcBorders>
              <w:left w:val="single" w:sz="6" w:space="0" w:color="000000"/>
              <w:bottom w:val="single" w:sz="6" w:space="0" w:color="000000"/>
              <w:right w:val="single" w:sz="6" w:space="0" w:color="000000"/>
            </w:tcBorders>
            <w:vAlign w:val="center"/>
          </w:tcPr>
          <w:p w14:paraId="57B1EE7D"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60171EF4"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proofErr w:type="spellStart"/>
            <w:r w:rsidRPr="000403FD">
              <w:rPr>
                <w:rFonts w:ascii="Times New Roman" w:hAnsi="Times New Roman"/>
                <w:color w:val="000000"/>
              </w:rPr>
              <w:t>Муринская</w:t>
            </w:r>
            <w:proofErr w:type="spellEnd"/>
            <w:r w:rsidRPr="000403FD">
              <w:rPr>
                <w:rFonts w:ascii="Times New Roman" w:hAnsi="Times New Roman"/>
                <w:color w:val="000000"/>
              </w:rPr>
              <w:t xml:space="preserve"> </w:t>
            </w:r>
          </w:p>
          <w:p w14:paraId="720B65E8"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1701" w:type="dxa"/>
            <w:vMerge/>
            <w:tcBorders>
              <w:left w:val="single" w:sz="6" w:space="0" w:color="000000"/>
              <w:bottom w:val="single" w:sz="6" w:space="0" w:color="000000"/>
              <w:right w:val="single" w:sz="6" w:space="0" w:color="000000"/>
            </w:tcBorders>
            <w:vAlign w:val="center"/>
          </w:tcPr>
          <w:p w14:paraId="3A516B5E" w14:textId="77777777" w:rsidR="00F26270" w:rsidRPr="000403FD" w:rsidRDefault="00F26270" w:rsidP="00F26270">
            <w:pPr>
              <w:autoSpaceDE w:val="0"/>
              <w:autoSpaceDN w:val="0"/>
              <w:adjustRightInd w:val="0"/>
              <w:spacing w:after="0" w:line="240" w:lineRule="auto"/>
              <w:rPr>
                <w:rFonts w:ascii="Times New Roman" w:hAnsi="Times New Roman"/>
              </w:rPr>
            </w:pPr>
          </w:p>
        </w:tc>
        <w:tc>
          <w:tcPr>
            <w:tcW w:w="2736" w:type="dxa"/>
            <w:tcBorders>
              <w:top w:val="single" w:sz="6" w:space="0" w:color="000000"/>
              <w:left w:val="single" w:sz="6" w:space="0" w:color="000000"/>
              <w:bottom w:val="single" w:sz="6" w:space="0" w:color="000000"/>
              <w:right w:val="single" w:sz="12" w:space="0" w:color="000000"/>
            </w:tcBorders>
            <w:vAlign w:val="center"/>
          </w:tcPr>
          <w:p w14:paraId="6090D92D"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37497</w:t>
            </w:r>
          </w:p>
          <w:p w14:paraId="2FE87FFF"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p>
        </w:tc>
      </w:tr>
      <w:tr w:rsidR="00F26270" w:rsidRPr="000403FD" w14:paraId="4A9BE3F5" w14:textId="77777777" w:rsidTr="00F26270">
        <w:trPr>
          <w:trHeight w:hRule="exact" w:val="365"/>
        </w:trPr>
        <w:tc>
          <w:tcPr>
            <w:tcW w:w="4730" w:type="dxa"/>
            <w:gridSpan w:val="2"/>
            <w:tcBorders>
              <w:top w:val="single" w:sz="6" w:space="0" w:color="000000"/>
              <w:left w:val="single" w:sz="12" w:space="0" w:color="000000"/>
              <w:bottom w:val="single" w:sz="6" w:space="0" w:color="000000"/>
              <w:right w:val="single" w:sz="6" w:space="0" w:color="000000"/>
            </w:tcBorders>
            <w:vAlign w:val="center"/>
          </w:tcPr>
          <w:p w14:paraId="11C88A1F" w14:textId="77777777" w:rsidR="00F26270" w:rsidRPr="000403FD" w:rsidRDefault="00F26270" w:rsidP="00F26270">
            <w:pPr>
              <w:autoSpaceDE w:val="0"/>
              <w:autoSpaceDN w:val="0"/>
              <w:adjustRightInd w:val="0"/>
              <w:spacing w:after="0" w:line="240" w:lineRule="auto"/>
              <w:rPr>
                <w:rFonts w:ascii="Times New Roman" w:hAnsi="Times New Roman"/>
              </w:rPr>
            </w:pPr>
            <w:r w:rsidRPr="000403FD">
              <w:rPr>
                <w:rFonts w:ascii="Times New Roman" w:hAnsi="Times New Roman"/>
              </w:rPr>
              <w:t>Всего по лесничеству</w:t>
            </w:r>
          </w:p>
        </w:tc>
        <w:tc>
          <w:tcPr>
            <w:tcW w:w="1701" w:type="dxa"/>
            <w:tcBorders>
              <w:top w:val="single" w:sz="6" w:space="0" w:color="000000"/>
              <w:left w:val="single" w:sz="6" w:space="0" w:color="000000"/>
              <w:bottom w:val="single" w:sz="6" w:space="0" w:color="000000"/>
              <w:right w:val="single" w:sz="6" w:space="0" w:color="000000"/>
            </w:tcBorders>
            <w:vAlign w:val="center"/>
          </w:tcPr>
          <w:p w14:paraId="5567806E" w14:textId="77777777" w:rsidR="00F26270" w:rsidRPr="000403FD" w:rsidRDefault="00F26270" w:rsidP="00F26270">
            <w:pPr>
              <w:autoSpaceDE w:val="0"/>
              <w:autoSpaceDN w:val="0"/>
              <w:adjustRightInd w:val="0"/>
              <w:spacing w:after="0" w:line="240" w:lineRule="auto"/>
              <w:rPr>
                <w:rFonts w:ascii="Times New Roman" w:hAnsi="Times New Roman"/>
                <w:spacing w:val="-5"/>
              </w:rPr>
            </w:pPr>
          </w:p>
        </w:tc>
        <w:tc>
          <w:tcPr>
            <w:tcW w:w="2736" w:type="dxa"/>
            <w:tcBorders>
              <w:top w:val="single" w:sz="6" w:space="0" w:color="000000"/>
              <w:left w:val="single" w:sz="6" w:space="0" w:color="000000"/>
              <w:bottom w:val="single" w:sz="6" w:space="0" w:color="000000"/>
              <w:right w:val="single" w:sz="12" w:space="0" w:color="000000"/>
            </w:tcBorders>
            <w:vAlign w:val="center"/>
          </w:tcPr>
          <w:p w14:paraId="7EB6EC80" w14:textId="77777777" w:rsidR="00F26270" w:rsidRPr="000403FD" w:rsidRDefault="00F26270" w:rsidP="00F26270">
            <w:pPr>
              <w:widowControl w:val="0"/>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352043</w:t>
            </w:r>
          </w:p>
        </w:tc>
      </w:tr>
      <w:tr w:rsidR="00F26270" w:rsidRPr="000403FD" w14:paraId="044DF0A6" w14:textId="77777777" w:rsidTr="00F26270">
        <w:trPr>
          <w:trHeight w:hRule="exact" w:val="363"/>
        </w:trPr>
        <w:tc>
          <w:tcPr>
            <w:tcW w:w="4730" w:type="dxa"/>
            <w:gridSpan w:val="2"/>
            <w:tcBorders>
              <w:top w:val="single" w:sz="6" w:space="0" w:color="000000"/>
              <w:left w:val="single" w:sz="12" w:space="0" w:color="000000"/>
              <w:bottom w:val="single" w:sz="12" w:space="0" w:color="000000"/>
              <w:right w:val="single" w:sz="6" w:space="0" w:color="000000"/>
            </w:tcBorders>
            <w:vAlign w:val="center"/>
          </w:tcPr>
          <w:p w14:paraId="598518C7" w14:textId="77777777" w:rsidR="00F26270" w:rsidRPr="000403FD" w:rsidRDefault="00F26270" w:rsidP="00F26270">
            <w:pPr>
              <w:autoSpaceDE w:val="0"/>
              <w:autoSpaceDN w:val="0"/>
              <w:adjustRightInd w:val="0"/>
              <w:spacing w:after="0" w:line="240" w:lineRule="auto"/>
              <w:rPr>
                <w:rFonts w:ascii="Times New Roman" w:hAnsi="Times New Roman"/>
              </w:rPr>
            </w:pPr>
            <w:r w:rsidRPr="000403FD">
              <w:rPr>
                <w:rFonts w:ascii="Times New Roman" w:hAnsi="Times New Roman"/>
              </w:rPr>
              <w:t>В том числе по муниципальному образованию</w:t>
            </w:r>
          </w:p>
        </w:tc>
        <w:tc>
          <w:tcPr>
            <w:tcW w:w="1701" w:type="dxa"/>
            <w:tcBorders>
              <w:top w:val="single" w:sz="6" w:space="0" w:color="000000"/>
              <w:left w:val="single" w:sz="6" w:space="0" w:color="000000"/>
              <w:bottom w:val="single" w:sz="12" w:space="0" w:color="000000"/>
              <w:right w:val="single" w:sz="6" w:space="0" w:color="000000"/>
            </w:tcBorders>
            <w:vAlign w:val="center"/>
          </w:tcPr>
          <w:p w14:paraId="62145DE9" w14:textId="77777777" w:rsidR="00F26270" w:rsidRPr="000403FD" w:rsidRDefault="00F26270" w:rsidP="00F26270">
            <w:pPr>
              <w:autoSpaceDE w:val="0"/>
              <w:autoSpaceDN w:val="0"/>
              <w:adjustRightInd w:val="0"/>
              <w:spacing w:after="0" w:line="240" w:lineRule="auto"/>
              <w:rPr>
                <w:rFonts w:ascii="Times New Roman" w:hAnsi="Times New Roman"/>
                <w:spacing w:val="-5"/>
              </w:rPr>
            </w:pPr>
          </w:p>
        </w:tc>
        <w:tc>
          <w:tcPr>
            <w:tcW w:w="2736" w:type="dxa"/>
            <w:tcBorders>
              <w:top w:val="single" w:sz="6" w:space="0" w:color="000000"/>
              <w:left w:val="single" w:sz="6" w:space="0" w:color="000000"/>
              <w:bottom w:val="single" w:sz="12" w:space="0" w:color="000000"/>
              <w:right w:val="single" w:sz="12" w:space="0" w:color="000000"/>
            </w:tcBorders>
            <w:vAlign w:val="center"/>
          </w:tcPr>
          <w:p w14:paraId="4263A8C2" w14:textId="77777777" w:rsidR="00F26270" w:rsidRPr="000403FD" w:rsidRDefault="00F26270" w:rsidP="00F26270">
            <w:pPr>
              <w:autoSpaceDE w:val="0"/>
              <w:autoSpaceDN w:val="0"/>
              <w:adjustRightInd w:val="0"/>
              <w:spacing w:after="0" w:line="240" w:lineRule="auto"/>
              <w:jc w:val="center"/>
              <w:rPr>
                <w:rFonts w:ascii="Times New Roman" w:hAnsi="Times New Roman"/>
              </w:rPr>
            </w:pPr>
            <w:r w:rsidRPr="000403FD">
              <w:rPr>
                <w:rFonts w:ascii="Times New Roman" w:hAnsi="Times New Roman"/>
              </w:rPr>
              <w:t>67923,3</w:t>
            </w:r>
          </w:p>
        </w:tc>
      </w:tr>
    </w:tbl>
    <w:p w14:paraId="3D15BF6F"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целевому назначению в соответствии с Лесным кодексом, расположенные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леса подразделяются на:</w:t>
      </w:r>
    </w:p>
    <w:p w14:paraId="065DE8D5" w14:textId="77777777" w:rsidR="00F26270" w:rsidRPr="000403FD" w:rsidRDefault="00F26270" w:rsidP="00F26270">
      <w:pPr>
        <w:numPr>
          <w:ilvl w:val="0"/>
          <w:numId w:val="5"/>
        </w:numPr>
        <w:spacing w:after="0" w:line="240" w:lineRule="auto"/>
        <w:jc w:val="both"/>
        <w:rPr>
          <w:rFonts w:ascii="Times New Roman" w:hAnsi="Times New Roman"/>
          <w:sz w:val="24"/>
          <w:szCs w:val="24"/>
        </w:rPr>
      </w:pPr>
      <w:r w:rsidRPr="000403FD">
        <w:rPr>
          <w:rFonts w:ascii="Times New Roman" w:hAnsi="Times New Roman"/>
          <w:sz w:val="24"/>
          <w:szCs w:val="24"/>
        </w:rPr>
        <w:t>Защитные:</w:t>
      </w:r>
    </w:p>
    <w:p w14:paraId="5BB9EF3F" w14:textId="77777777" w:rsidR="00F26270" w:rsidRPr="000403FD" w:rsidRDefault="00F26270" w:rsidP="00F26270">
      <w:pPr>
        <w:spacing w:after="0" w:line="240" w:lineRule="auto"/>
        <w:ind w:left="1069"/>
        <w:jc w:val="both"/>
        <w:rPr>
          <w:rFonts w:ascii="Times New Roman" w:hAnsi="Times New Roman"/>
          <w:sz w:val="24"/>
          <w:szCs w:val="24"/>
        </w:rPr>
      </w:pPr>
      <w:r w:rsidRPr="000403FD">
        <w:rPr>
          <w:rFonts w:ascii="Times New Roman" w:hAnsi="Times New Roman"/>
          <w:sz w:val="24"/>
          <w:szCs w:val="24"/>
        </w:rPr>
        <w:t>- леса, расположенные в водоохранных зонах;</w:t>
      </w:r>
    </w:p>
    <w:p w14:paraId="071C22C0" w14:textId="77777777" w:rsidR="00F26270" w:rsidRPr="000403FD" w:rsidRDefault="00F26270" w:rsidP="00F26270">
      <w:pPr>
        <w:spacing w:after="0" w:line="240" w:lineRule="auto"/>
        <w:ind w:left="1069"/>
        <w:jc w:val="both"/>
        <w:rPr>
          <w:rFonts w:ascii="Times New Roman" w:hAnsi="Times New Roman"/>
          <w:sz w:val="24"/>
          <w:szCs w:val="24"/>
        </w:rPr>
      </w:pPr>
      <w:r w:rsidRPr="000403FD">
        <w:rPr>
          <w:rFonts w:ascii="Times New Roman" w:hAnsi="Times New Roman"/>
          <w:sz w:val="24"/>
          <w:szCs w:val="24"/>
        </w:rPr>
        <w:t>-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w:t>
      </w:r>
    </w:p>
    <w:p w14:paraId="5D6DD193" w14:textId="77777777" w:rsidR="00F26270" w:rsidRPr="000403FD" w:rsidRDefault="00F26270" w:rsidP="00F26270">
      <w:pPr>
        <w:spacing w:after="0" w:line="240" w:lineRule="auto"/>
        <w:ind w:left="1069"/>
        <w:jc w:val="both"/>
        <w:rPr>
          <w:rFonts w:ascii="Times New Roman" w:hAnsi="Times New Roman"/>
          <w:sz w:val="24"/>
          <w:szCs w:val="24"/>
        </w:rPr>
      </w:pPr>
      <w:r w:rsidRPr="000403FD">
        <w:rPr>
          <w:rFonts w:ascii="Times New Roman" w:hAnsi="Times New Roman"/>
          <w:sz w:val="24"/>
          <w:szCs w:val="24"/>
        </w:rPr>
        <w:t xml:space="preserve">- </w:t>
      </w:r>
      <w:proofErr w:type="spellStart"/>
      <w:r w:rsidRPr="000403FD">
        <w:rPr>
          <w:rFonts w:ascii="Times New Roman" w:hAnsi="Times New Roman"/>
          <w:sz w:val="24"/>
          <w:szCs w:val="24"/>
        </w:rPr>
        <w:t>нерестоохранные</w:t>
      </w:r>
      <w:proofErr w:type="spellEnd"/>
      <w:r w:rsidRPr="000403FD">
        <w:rPr>
          <w:rFonts w:ascii="Times New Roman" w:hAnsi="Times New Roman"/>
          <w:sz w:val="24"/>
          <w:szCs w:val="24"/>
        </w:rPr>
        <w:t xml:space="preserve"> полосы лесов;</w:t>
      </w:r>
    </w:p>
    <w:p w14:paraId="590DEC96" w14:textId="77777777" w:rsidR="00F26270" w:rsidRPr="000403FD" w:rsidRDefault="00F26270" w:rsidP="00F26270">
      <w:pPr>
        <w:spacing w:after="0" w:line="240" w:lineRule="auto"/>
        <w:ind w:left="1069"/>
        <w:jc w:val="both"/>
        <w:rPr>
          <w:rFonts w:ascii="Times New Roman" w:hAnsi="Times New Roman"/>
          <w:sz w:val="24"/>
          <w:szCs w:val="24"/>
        </w:rPr>
      </w:pPr>
      <w:r w:rsidRPr="000403FD">
        <w:rPr>
          <w:rFonts w:ascii="Times New Roman" w:hAnsi="Times New Roman"/>
          <w:sz w:val="24"/>
          <w:szCs w:val="24"/>
        </w:rPr>
        <w:t>- орехово-промысловые зоны;</w:t>
      </w:r>
    </w:p>
    <w:p w14:paraId="063A1DD2" w14:textId="77777777" w:rsidR="00F26270" w:rsidRPr="000403FD" w:rsidRDefault="00F26270" w:rsidP="00F26270">
      <w:pPr>
        <w:spacing w:after="0" w:line="240" w:lineRule="auto"/>
        <w:ind w:left="1069"/>
        <w:jc w:val="both"/>
        <w:rPr>
          <w:rFonts w:ascii="Times New Roman" w:hAnsi="Times New Roman"/>
          <w:sz w:val="24"/>
          <w:szCs w:val="24"/>
        </w:rPr>
      </w:pPr>
      <w:r w:rsidRPr="000403FD">
        <w:rPr>
          <w:rFonts w:ascii="Times New Roman" w:hAnsi="Times New Roman"/>
          <w:sz w:val="24"/>
          <w:szCs w:val="24"/>
        </w:rPr>
        <w:t>- запретные полосы лесов, расположенные вдоль водных объектов;</w:t>
      </w:r>
    </w:p>
    <w:p w14:paraId="7E96C745" w14:textId="77777777" w:rsidR="00F26270" w:rsidRPr="000403FD" w:rsidRDefault="00F26270" w:rsidP="00F26270">
      <w:pPr>
        <w:spacing w:after="0" w:line="240" w:lineRule="auto"/>
        <w:ind w:left="1069"/>
        <w:jc w:val="both"/>
        <w:rPr>
          <w:rFonts w:ascii="Times New Roman" w:hAnsi="Times New Roman"/>
          <w:sz w:val="24"/>
          <w:szCs w:val="24"/>
        </w:rPr>
      </w:pPr>
      <w:r w:rsidRPr="000403FD">
        <w:rPr>
          <w:rFonts w:ascii="Times New Roman" w:hAnsi="Times New Roman"/>
          <w:sz w:val="24"/>
          <w:szCs w:val="24"/>
        </w:rPr>
        <w:t>- противоэрозионные леса.</w:t>
      </w:r>
    </w:p>
    <w:p w14:paraId="796794EE"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Распре</w:t>
      </w:r>
      <w:r w:rsidRPr="000403FD">
        <w:rPr>
          <w:rFonts w:ascii="Times New Roman" w:hAnsi="Times New Roman"/>
          <w:spacing w:val="1"/>
          <w:sz w:val="24"/>
          <w:szCs w:val="24"/>
        </w:rPr>
        <w:t>д</w:t>
      </w:r>
      <w:r w:rsidRPr="000403FD">
        <w:rPr>
          <w:rFonts w:ascii="Times New Roman" w:hAnsi="Times New Roman"/>
          <w:sz w:val="24"/>
          <w:szCs w:val="24"/>
        </w:rPr>
        <w:t>еле</w:t>
      </w:r>
      <w:r w:rsidRPr="000403FD">
        <w:rPr>
          <w:rFonts w:ascii="Times New Roman" w:hAnsi="Times New Roman"/>
          <w:spacing w:val="1"/>
          <w:sz w:val="24"/>
          <w:szCs w:val="24"/>
        </w:rPr>
        <w:t>н</w:t>
      </w:r>
      <w:r w:rsidRPr="000403FD">
        <w:rPr>
          <w:rFonts w:ascii="Times New Roman" w:hAnsi="Times New Roman"/>
          <w:sz w:val="24"/>
          <w:szCs w:val="24"/>
        </w:rPr>
        <w:t>ие</w:t>
      </w:r>
      <w:r w:rsidRPr="000403FD">
        <w:rPr>
          <w:rFonts w:ascii="Times New Roman" w:hAnsi="Times New Roman"/>
          <w:spacing w:val="1"/>
          <w:sz w:val="24"/>
          <w:szCs w:val="24"/>
        </w:rPr>
        <w:t xml:space="preserve"> </w:t>
      </w:r>
      <w:r w:rsidRPr="000403FD">
        <w:rPr>
          <w:rFonts w:ascii="Times New Roman" w:hAnsi="Times New Roman"/>
          <w:sz w:val="24"/>
          <w:szCs w:val="24"/>
        </w:rPr>
        <w:t>терр</w:t>
      </w:r>
      <w:r w:rsidRPr="000403FD">
        <w:rPr>
          <w:rFonts w:ascii="Times New Roman" w:hAnsi="Times New Roman"/>
          <w:spacing w:val="2"/>
          <w:sz w:val="24"/>
          <w:szCs w:val="24"/>
        </w:rPr>
        <w:t>и</w:t>
      </w:r>
      <w:r w:rsidRPr="000403FD">
        <w:rPr>
          <w:rFonts w:ascii="Times New Roman" w:hAnsi="Times New Roman"/>
          <w:sz w:val="24"/>
          <w:szCs w:val="24"/>
        </w:rPr>
        <w:t>тории</w:t>
      </w:r>
      <w:r w:rsidRPr="000403FD">
        <w:rPr>
          <w:rFonts w:ascii="Times New Roman" w:hAnsi="Times New Roman"/>
          <w:spacing w:val="2"/>
          <w:sz w:val="24"/>
          <w:szCs w:val="24"/>
        </w:rPr>
        <w:t xml:space="preserve"> </w:t>
      </w:r>
      <w:r w:rsidRPr="000403FD">
        <w:rPr>
          <w:rFonts w:ascii="Times New Roman" w:hAnsi="Times New Roman"/>
          <w:sz w:val="24"/>
          <w:szCs w:val="24"/>
        </w:rPr>
        <w:t>лесничества</w:t>
      </w:r>
      <w:r w:rsidRPr="000403FD">
        <w:rPr>
          <w:rFonts w:ascii="Times New Roman" w:hAnsi="Times New Roman"/>
          <w:spacing w:val="1"/>
          <w:sz w:val="24"/>
          <w:szCs w:val="24"/>
        </w:rPr>
        <w:t xml:space="preserve"> </w:t>
      </w:r>
      <w:r w:rsidRPr="000403FD">
        <w:rPr>
          <w:rFonts w:ascii="Times New Roman" w:hAnsi="Times New Roman"/>
          <w:sz w:val="24"/>
          <w:szCs w:val="24"/>
        </w:rPr>
        <w:t>по</w:t>
      </w:r>
      <w:r w:rsidRPr="000403FD">
        <w:rPr>
          <w:rFonts w:ascii="Times New Roman" w:hAnsi="Times New Roman"/>
          <w:spacing w:val="14"/>
          <w:sz w:val="24"/>
          <w:szCs w:val="24"/>
        </w:rPr>
        <w:t xml:space="preserve"> </w:t>
      </w:r>
      <w:r w:rsidRPr="000403FD">
        <w:rPr>
          <w:rFonts w:ascii="Times New Roman" w:hAnsi="Times New Roman"/>
          <w:sz w:val="24"/>
          <w:szCs w:val="24"/>
        </w:rPr>
        <w:t>це</w:t>
      </w:r>
      <w:r w:rsidRPr="000403FD">
        <w:rPr>
          <w:rFonts w:ascii="Times New Roman" w:hAnsi="Times New Roman"/>
          <w:spacing w:val="1"/>
          <w:sz w:val="24"/>
          <w:szCs w:val="24"/>
        </w:rPr>
        <w:t>л</w:t>
      </w:r>
      <w:r w:rsidRPr="000403FD">
        <w:rPr>
          <w:rFonts w:ascii="Times New Roman" w:hAnsi="Times New Roman"/>
          <w:sz w:val="24"/>
          <w:szCs w:val="24"/>
        </w:rPr>
        <w:t>ев</w:t>
      </w:r>
      <w:r w:rsidRPr="000403FD">
        <w:rPr>
          <w:rFonts w:ascii="Times New Roman" w:hAnsi="Times New Roman"/>
          <w:spacing w:val="2"/>
          <w:sz w:val="24"/>
          <w:szCs w:val="24"/>
        </w:rPr>
        <w:t>о</w:t>
      </w:r>
      <w:r w:rsidRPr="000403FD">
        <w:rPr>
          <w:rFonts w:ascii="Times New Roman" w:hAnsi="Times New Roman"/>
          <w:spacing w:val="4"/>
          <w:sz w:val="24"/>
          <w:szCs w:val="24"/>
        </w:rPr>
        <w:t>м</w:t>
      </w:r>
      <w:r w:rsidRPr="000403FD">
        <w:rPr>
          <w:rFonts w:ascii="Times New Roman" w:hAnsi="Times New Roman"/>
          <w:sz w:val="24"/>
          <w:szCs w:val="24"/>
        </w:rPr>
        <w:t>у</w:t>
      </w:r>
      <w:r w:rsidRPr="000403FD">
        <w:rPr>
          <w:rFonts w:ascii="Times New Roman" w:hAnsi="Times New Roman"/>
          <w:spacing w:val="-1"/>
          <w:sz w:val="24"/>
          <w:szCs w:val="24"/>
        </w:rPr>
        <w:t xml:space="preserve"> </w:t>
      </w:r>
      <w:r w:rsidRPr="000403FD">
        <w:rPr>
          <w:rFonts w:ascii="Times New Roman" w:hAnsi="Times New Roman"/>
          <w:sz w:val="24"/>
          <w:szCs w:val="24"/>
        </w:rPr>
        <w:t>на</w:t>
      </w:r>
      <w:r w:rsidRPr="000403FD">
        <w:rPr>
          <w:rFonts w:ascii="Times New Roman" w:hAnsi="Times New Roman"/>
          <w:spacing w:val="1"/>
          <w:sz w:val="24"/>
          <w:szCs w:val="24"/>
        </w:rPr>
        <w:t>з</w:t>
      </w:r>
      <w:r w:rsidRPr="000403FD">
        <w:rPr>
          <w:rFonts w:ascii="Times New Roman" w:hAnsi="Times New Roman"/>
          <w:sz w:val="24"/>
          <w:szCs w:val="24"/>
        </w:rPr>
        <w:t>н</w:t>
      </w:r>
      <w:r w:rsidRPr="000403FD">
        <w:rPr>
          <w:rFonts w:ascii="Times New Roman" w:hAnsi="Times New Roman"/>
          <w:spacing w:val="3"/>
          <w:sz w:val="24"/>
          <w:szCs w:val="24"/>
        </w:rPr>
        <w:t>а</w:t>
      </w:r>
      <w:r w:rsidRPr="000403FD">
        <w:rPr>
          <w:rFonts w:ascii="Times New Roman" w:hAnsi="Times New Roman"/>
          <w:spacing w:val="-1"/>
          <w:sz w:val="24"/>
          <w:szCs w:val="24"/>
        </w:rPr>
        <w:t>ч</w:t>
      </w:r>
      <w:r w:rsidRPr="000403FD">
        <w:rPr>
          <w:rFonts w:ascii="Times New Roman" w:hAnsi="Times New Roman"/>
          <w:sz w:val="24"/>
          <w:szCs w:val="24"/>
        </w:rPr>
        <w:t>ен</w:t>
      </w:r>
      <w:r w:rsidRPr="000403FD">
        <w:rPr>
          <w:rFonts w:ascii="Times New Roman" w:hAnsi="Times New Roman"/>
          <w:spacing w:val="3"/>
          <w:sz w:val="24"/>
          <w:szCs w:val="24"/>
        </w:rPr>
        <w:t>и</w:t>
      </w:r>
      <w:r w:rsidRPr="000403FD">
        <w:rPr>
          <w:rFonts w:ascii="Times New Roman" w:hAnsi="Times New Roman"/>
          <w:sz w:val="24"/>
          <w:szCs w:val="24"/>
        </w:rPr>
        <w:t>ю</w:t>
      </w:r>
      <w:r w:rsidRPr="000403FD">
        <w:rPr>
          <w:rFonts w:ascii="Times New Roman" w:hAnsi="Times New Roman"/>
          <w:spacing w:val="2"/>
          <w:sz w:val="24"/>
          <w:szCs w:val="24"/>
        </w:rPr>
        <w:t xml:space="preserve"> </w:t>
      </w:r>
      <w:r w:rsidRPr="000403FD">
        <w:rPr>
          <w:rFonts w:ascii="Times New Roman" w:hAnsi="Times New Roman"/>
          <w:sz w:val="24"/>
          <w:szCs w:val="24"/>
        </w:rPr>
        <w:t>лесов</w:t>
      </w:r>
      <w:r w:rsidRPr="000403FD">
        <w:rPr>
          <w:rFonts w:ascii="Times New Roman" w:hAnsi="Times New Roman"/>
          <w:spacing w:val="9"/>
          <w:sz w:val="24"/>
          <w:szCs w:val="24"/>
        </w:rPr>
        <w:t xml:space="preserve"> </w:t>
      </w:r>
      <w:r w:rsidRPr="000403FD">
        <w:rPr>
          <w:rFonts w:ascii="Times New Roman" w:hAnsi="Times New Roman"/>
          <w:sz w:val="24"/>
          <w:szCs w:val="24"/>
        </w:rPr>
        <w:t>и</w:t>
      </w:r>
      <w:r w:rsidRPr="000403FD">
        <w:rPr>
          <w:rFonts w:ascii="Times New Roman" w:hAnsi="Times New Roman"/>
          <w:spacing w:val="16"/>
          <w:sz w:val="24"/>
          <w:szCs w:val="24"/>
        </w:rPr>
        <w:t xml:space="preserve"> </w:t>
      </w:r>
      <w:r w:rsidRPr="000403FD">
        <w:rPr>
          <w:rFonts w:ascii="Times New Roman" w:hAnsi="Times New Roman"/>
          <w:spacing w:val="8"/>
          <w:sz w:val="24"/>
          <w:szCs w:val="24"/>
        </w:rPr>
        <w:t>к</w:t>
      </w:r>
      <w:r w:rsidRPr="000403FD">
        <w:rPr>
          <w:rFonts w:ascii="Times New Roman" w:hAnsi="Times New Roman"/>
          <w:sz w:val="24"/>
          <w:szCs w:val="24"/>
        </w:rPr>
        <w:t>ате</w:t>
      </w:r>
      <w:r w:rsidRPr="000403FD">
        <w:rPr>
          <w:rFonts w:ascii="Times New Roman" w:hAnsi="Times New Roman"/>
          <w:spacing w:val="-1"/>
          <w:sz w:val="24"/>
          <w:szCs w:val="24"/>
        </w:rPr>
        <w:t>г</w:t>
      </w:r>
      <w:r w:rsidRPr="000403FD">
        <w:rPr>
          <w:rFonts w:ascii="Times New Roman" w:hAnsi="Times New Roman"/>
          <w:sz w:val="24"/>
          <w:szCs w:val="24"/>
        </w:rPr>
        <w:t>ори</w:t>
      </w:r>
      <w:r w:rsidRPr="000403FD">
        <w:rPr>
          <w:rFonts w:ascii="Times New Roman" w:hAnsi="Times New Roman"/>
          <w:spacing w:val="3"/>
          <w:sz w:val="24"/>
          <w:szCs w:val="24"/>
        </w:rPr>
        <w:t>я</w:t>
      </w:r>
      <w:r w:rsidRPr="000403FD">
        <w:rPr>
          <w:rFonts w:ascii="Times New Roman" w:hAnsi="Times New Roman"/>
          <w:sz w:val="24"/>
          <w:szCs w:val="24"/>
        </w:rPr>
        <w:t>м</w:t>
      </w:r>
      <w:r w:rsidRPr="000403FD">
        <w:rPr>
          <w:rFonts w:ascii="Times New Roman" w:hAnsi="Times New Roman"/>
          <w:spacing w:val="-9"/>
          <w:sz w:val="24"/>
          <w:szCs w:val="24"/>
        </w:rPr>
        <w:t xml:space="preserve"> </w:t>
      </w:r>
      <w:r w:rsidRPr="000403FD">
        <w:rPr>
          <w:rFonts w:ascii="Times New Roman" w:hAnsi="Times New Roman"/>
          <w:spacing w:val="1"/>
          <w:sz w:val="24"/>
          <w:szCs w:val="24"/>
        </w:rPr>
        <w:t>з</w:t>
      </w:r>
      <w:r w:rsidRPr="000403FD">
        <w:rPr>
          <w:rFonts w:ascii="Times New Roman" w:hAnsi="Times New Roman"/>
          <w:sz w:val="24"/>
          <w:szCs w:val="24"/>
        </w:rPr>
        <w:t>ащитн</w:t>
      </w:r>
      <w:r w:rsidRPr="000403FD">
        <w:rPr>
          <w:rFonts w:ascii="Times New Roman" w:hAnsi="Times New Roman"/>
          <w:spacing w:val="1"/>
          <w:sz w:val="24"/>
          <w:szCs w:val="24"/>
        </w:rPr>
        <w:t>ы</w:t>
      </w:r>
      <w:r w:rsidRPr="000403FD">
        <w:rPr>
          <w:rFonts w:ascii="Times New Roman" w:hAnsi="Times New Roman"/>
          <w:sz w:val="24"/>
          <w:szCs w:val="24"/>
        </w:rPr>
        <w:t>х</w:t>
      </w:r>
      <w:r w:rsidRPr="000403FD">
        <w:rPr>
          <w:rFonts w:ascii="Times New Roman" w:hAnsi="Times New Roman"/>
          <w:spacing w:val="-9"/>
          <w:sz w:val="24"/>
          <w:szCs w:val="24"/>
        </w:rPr>
        <w:t xml:space="preserve"> </w:t>
      </w:r>
      <w:r w:rsidRPr="000403FD">
        <w:rPr>
          <w:rFonts w:ascii="Times New Roman" w:hAnsi="Times New Roman"/>
          <w:spacing w:val="2"/>
          <w:sz w:val="24"/>
          <w:szCs w:val="24"/>
        </w:rPr>
        <w:t>л</w:t>
      </w:r>
      <w:r w:rsidRPr="000403FD">
        <w:rPr>
          <w:rFonts w:ascii="Times New Roman" w:hAnsi="Times New Roman"/>
          <w:sz w:val="24"/>
          <w:szCs w:val="24"/>
        </w:rPr>
        <w:t>есов</w:t>
      </w:r>
      <w:r w:rsidRPr="000403FD">
        <w:rPr>
          <w:rFonts w:ascii="Times New Roman" w:hAnsi="Times New Roman"/>
          <w:spacing w:val="-4"/>
          <w:sz w:val="24"/>
          <w:szCs w:val="24"/>
        </w:rPr>
        <w:t xml:space="preserve"> </w:t>
      </w:r>
      <w:r w:rsidRPr="000403FD">
        <w:rPr>
          <w:rFonts w:ascii="Times New Roman" w:hAnsi="Times New Roman"/>
          <w:sz w:val="24"/>
          <w:szCs w:val="24"/>
        </w:rPr>
        <w:t>по</w:t>
      </w:r>
      <w:r w:rsidRPr="000403FD">
        <w:rPr>
          <w:rFonts w:ascii="Times New Roman" w:hAnsi="Times New Roman"/>
          <w:spacing w:val="-1"/>
          <w:sz w:val="24"/>
          <w:szCs w:val="24"/>
        </w:rPr>
        <w:t xml:space="preserve"> к</w:t>
      </w:r>
      <w:r w:rsidRPr="000403FD">
        <w:rPr>
          <w:rFonts w:ascii="Times New Roman" w:hAnsi="Times New Roman"/>
          <w:spacing w:val="2"/>
          <w:sz w:val="24"/>
          <w:szCs w:val="24"/>
        </w:rPr>
        <w:t>в</w:t>
      </w:r>
      <w:r w:rsidRPr="000403FD">
        <w:rPr>
          <w:rFonts w:ascii="Times New Roman" w:hAnsi="Times New Roman"/>
          <w:sz w:val="24"/>
          <w:szCs w:val="24"/>
        </w:rPr>
        <w:t>артал</w:t>
      </w:r>
      <w:r w:rsidRPr="000403FD">
        <w:rPr>
          <w:rFonts w:ascii="Times New Roman" w:hAnsi="Times New Roman"/>
          <w:spacing w:val="2"/>
          <w:sz w:val="24"/>
          <w:szCs w:val="24"/>
        </w:rPr>
        <w:t>а</w:t>
      </w:r>
      <w:r w:rsidRPr="000403FD">
        <w:rPr>
          <w:rFonts w:ascii="Times New Roman" w:hAnsi="Times New Roman"/>
          <w:sz w:val="24"/>
          <w:szCs w:val="24"/>
        </w:rPr>
        <w:t>м</w:t>
      </w:r>
      <w:r w:rsidRPr="000403FD">
        <w:rPr>
          <w:rFonts w:ascii="Times New Roman" w:hAnsi="Times New Roman"/>
          <w:spacing w:val="-10"/>
          <w:sz w:val="24"/>
          <w:szCs w:val="24"/>
        </w:rPr>
        <w:t xml:space="preserve"> </w:t>
      </w:r>
      <w:r w:rsidRPr="000403FD">
        <w:rPr>
          <w:rFonts w:ascii="Times New Roman" w:hAnsi="Times New Roman"/>
          <w:sz w:val="24"/>
          <w:szCs w:val="24"/>
        </w:rPr>
        <w:t>и</w:t>
      </w:r>
      <w:r w:rsidRPr="000403FD">
        <w:rPr>
          <w:rFonts w:ascii="Times New Roman" w:hAnsi="Times New Roman"/>
          <w:spacing w:val="3"/>
          <w:sz w:val="24"/>
          <w:szCs w:val="24"/>
        </w:rPr>
        <w:t>л</w:t>
      </w:r>
      <w:r w:rsidRPr="000403FD">
        <w:rPr>
          <w:rFonts w:ascii="Times New Roman" w:hAnsi="Times New Roman"/>
          <w:sz w:val="24"/>
          <w:szCs w:val="24"/>
        </w:rPr>
        <w:t>и</w:t>
      </w:r>
      <w:r w:rsidRPr="000403FD">
        <w:rPr>
          <w:rFonts w:ascii="Times New Roman" w:hAnsi="Times New Roman"/>
          <w:spacing w:val="3"/>
          <w:sz w:val="24"/>
          <w:szCs w:val="24"/>
        </w:rPr>
        <w:t xml:space="preserve"> </w:t>
      </w:r>
      <w:r w:rsidRPr="000403FD">
        <w:rPr>
          <w:rFonts w:ascii="Times New Roman" w:hAnsi="Times New Roman"/>
          <w:sz w:val="24"/>
          <w:szCs w:val="24"/>
        </w:rPr>
        <w:t>их</w:t>
      </w:r>
      <w:r w:rsidRPr="000403FD">
        <w:rPr>
          <w:rFonts w:ascii="Times New Roman" w:hAnsi="Times New Roman"/>
          <w:spacing w:val="-1"/>
          <w:sz w:val="24"/>
          <w:szCs w:val="24"/>
        </w:rPr>
        <w:t xml:space="preserve"> ч</w:t>
      </w:r>
      <w:r w:rsidRPr="000403FD">
        <w:rPr>
          <w:rFonts w:ascii="Times New Roman" w:hAnsi="Times New Roman"/>
          <w:sz w:val="24"/>
          <w:szCs w:val="24"/>
        </w:rPr>
        <w:t>аст</w:t>
      </w:r>
      <w:r w:rsidRPr="000403FD">
        <w:rPr>
          <w:rFonts w:ascii="Times New Roman" w:hAnsi="Times New Roman"/>
          <w:spacing w:val="3"/>
          <w:sz w:val="24"/>
          <w:szCs w:val="24"/>
        </w:rPr>
        <w:t>я</w:t>
      </w:r>
      <w:r w:rsidRPr="000403FD">
        <w:rPr>
          <w:rFonts w:ascii="Times New Roman" w:hAnsi="Times New Roman"/>
          <w:spacing w:val="-1"/>
          <w:sz w:val="24"/>
          <w:szCs w:val="24"/>
        </w:rPr>
        <w:t>м</w:t>
      </w:r>
      <w:r w:rsidRPr="000403FD">
        <w:rPr>
          <w:rFonts w:ascii="Times New Roman" w:hAnsi="Times New Roman"/>
          <w:sz w:val="24"/>
          <w:szCs w:val="24"/>
        </w:rPr>
        <w:t>,</w:t>
      </w:r>
      <w:r w:rsidRPr="000403FD">
        <w:rPr>
          <w:rFonts w:ascii="Times New Roman" w:hAnsi="Times New Roman"/>
          <w:spacing w:val="-6"/>
          <w:sz w:val="24"/>
          <w:szCs w:val="24"/>
        </w:rPr>
        <w:t xml:space="preserve"> </w:t>
      </w:r>
      <w:r w:rsidRPr="000403FD">
        <w:rPr>
          <w:rFonts w:ascii="Times New Roman" w:hAnsi="Times New Roman"/>
          <w:sz w:val="24"/>
          <w:szCs w:val="24"/>
        </w:rPr>
        <w:t>а</w:t>
      </w:r>
      <w:r w:rsidRPr="000403FD">
        <w:rPr>
          <w:rFonts w:ascii="Times New Roman" w:hAnsi="Times New Roman"/>
          <w:spacing w:val="1"/>
          <w:sz w:val="24"/>
          <w:szCs w:val="24"/>
        </w:rPr>
        <w:t xml:space="preserve"> </w:t>
      </w:r>
      <w:r w:rsidRPr="000403FD">
        <w:rPr>
          <w:rFonts w:ascii="Times New Roman" w:hAnsi="Times New Roman"/>
          <w:sz w:val="24"/>
          <w:szCs w:val="24"/>
        </w:rPr>
        <w:t>т</w:t>
      </w:r>
      <w:r w:rsidRPr="000403FD">
        <w:rPr>
          <w:rFonts w:ascii="Times New Roman" w:hAnsi="Times New Roman"/>
          <w:spacing w:val="2"/>
          <w:sz w:val="24"/>
          <w:szCs w:val="24"/>
        </w:rPr>
        <w:t>а</w:t>
      </w:r>
      <w:r w:rsidRPr="000403FD">
        <w:rPr>
          <w:rFonts w:ascii="Times New Roman" w:hAnsi="Times New Roman"/>
          <w:spacing w:val="-1"/>
          <w:sz w:val="24"/>
          <w:szCs w:val="24"/>
        </w:rPr>
        <w:t>к</w:t>
      </w:r>
      <w:r w:rsidRPr="000403FD">
        <w:rPr>
          <w:rFonts w:ascii="Times New Roman" w:hAnsi="Times New Roman"/>
          <w:spacing w:val="1"/>
          <w:sz w:val="24"/>
          <w:szCs w:val="24"/>
        </w:rPr>
        <w:t>ж</w:t>
      </w:r>
      <w:r w:rsidRPr="000403FD">
        <w:rPr>
          <w:rFonts w:ascii="Times New Roman" w:hAnsi="Times New Roman"/>
          <w:sz w:val="24"/>
          <w:szCs w:val="24"/>
        </w:rPr>
        <w:t>е</w:t>
      </w:r>
      <w:r w:rsidRPr="000403FD">
        <w:rPr>
          <w:rFonts w:ascii="Times New Roman" w:hAnsi="Times New Roman"/>
          <w:spacing w:val="-3"/>
          <w:sz w:val="24"/>
          <w:szCs w:val="24"/>
        </w:rPr>
        <w:t xml:space="preserve"> </w:t>
      </w:r>
      <w:r w:rsidRPr="000403FD">
        <w:rPr>
          <w:rFonts w:ascii="Times New Roman" w:hAnsi="Times New Roman"/>
          <w:sz w:val="24"/>
          <w:szCs w:val="24"/>
        </w:rPr>
        <w:t>правов</w:t>
      </w:r>
      <w:r w:rsidRPr="000403FD">
        <w:rPr>
          <w:rFonts w:ascii="Times New Roman" w:hAnsi="Times New Roman"/>
          <w:spacing w:val="2"/>
          <w:sz w:val="24"/>
          <w:szCs w:val="24"/>
        </w:rPr>
        <w:t>ы</w:t>
      </w:r>
      <w:r w:rsidRPr="000403FD">
        <w:rPr>
          <w:rFonts w:ascii="Times New Roman" w:hAnsi="Times New Roman"/>
          <w:sz w:val="24"/>
          <w:szCs w:val="24"/>
        </w:rPr>
        <w:t>е</w:t>
      </w:r>
      <w:r w:rsidRPr="000403FD">
        <w:rPr>
          <w:rFonts w:ascii="Times New Roman" w:hAnsi="Times New Roman"/>
          <w:spacing w:val="-8"/>
          <w:sz w:val="24"/>
          <w:szCs w:val="24"/>
        </w:rPr>
        <w:t xml:space="preserve"> </w:t>
      </w:r>
      <w:r w:rsidRPr="000403FD">
        <w:rPr>
          <w:rFonts w:ascii="Times New Roman" w:hAnsi="Times New Roman"/>
          <w:sz w:val="24"/>
          <w:szCs w:val="24"/>
        </w:rPr>
        <w:t>основ</w:t>
      </w:r>
      <w:r w:rsidRPr="000403FD">
        <w:rPr>
          <w:rFonts w:ascii="Times New Roman" w:hAnsi="Times New Roman"/>
          <w:spacing w:val="1"/>
          <w:sz w:val="24"/>
          <w:szCs w:val="24"/>
        </w:rPr>
        <w:t>а</w:t>
      </w:r>
      <w:r w:rsidRPr="000403FD">
        <w:rPr>
          <w:rFonts w:ascii="Times New Roman" w:hAnsi="Times New Roman"/>
          <w:sz w:val="24"/>
          <w:szCs w:val="24"/>
        </w:rPr>
        <w:t>н</w:t>
      </w:r>
      <w:r w:rsidRPr="000403FD">
        <w:rPr>
          <w:rFonts w:ascii="Times New Roman" w:hAnsi="Times New Roman"/>
          <w:spacing w:val="1"/>
          <w:sz w:val="24"/>
          <w:szCs w:val="24"/>
        </w:rPr>
        <w:t>и</w:t>
      </w:r>
      <w:r w:rsidRPr="000403FD">
        <w:rPr>
          <w:rFonts w:ascii="Times New Roman" w:hAnsi="Times New Roman"/>
          <w:sz w:val="24"/>
          <w:szCs w:val="24"/>
        </w:rPr>
        <w:t>я в</w:t>
      </w:r>
      <w:r w:rsidRPr="000403FD">
        <w:rPr>
          <w:rFonts w:ascii="Times New Roman" w:hAnsi="Times New Roman"/>
          <w:spacing w:val="1"/>
          <w:sz w:val="24"/>
          <w:szCs w:val="24"/>
        </w:rPr>
        <w:t>ы</w:t>
      </w:r>
      <w:r w:rsidRPr="000403FD">
        <w:rPr>
          <w:rFonts w:ascii="Times New Roman" w:hAnsi="Times New Roman"/>
          <w:sz w:val="24"/>
          <w:szCs w:val="24"/>
        </w:rPr>
        <w:t>деле</w:t>
      </w:r>
      <w:r w:rsidRPr="000403FD">
        <w:rPr>
          <w:rFonts w:ascii="Times New Roman" w:hAnsi="Times New Roman"/>
          <w:spacing w:val="1"/>
          <w:sz w:val="24"/>
          <w:szCs w:val="24"/>
        </w:rPr>
        <w:t>н</w:t>
      </w:r>
      <w:r w:rsidRPr="000403FD">
        <w:rPr>
          <w:rFonts w:ascii="Times New Roman" w:hAnsi="Times New Roman"/>
          <w:sz w:val="24"/>
          <w:szCs w:val="24"/>
        </w:rPr>
        <w:t>ия</w:t>
      </w:r>
      <w:r w:rsidRPr="000403FD">
        <w:rPr>
          <w:rFonts w:ascii="Times New Roman" w:hAnsi="Times New Roman"/>
          <w:spacing w:val="-4"/>
          <w:sz w:val="24"/>
          <w:szCs w:val="24"/>
        </w:rPr>
        <w:t xml:space="preserve"> </w:t>
      </w:r>
      <w:r w:rsidRPr="000403FD">
        <w:rPr>
          <w:rFonts w:ascii="Times New Roman" w:hAnsi="Times New Roman"/>
          <w:spacing w:val="1"/>
          <w:sz w:val="24"/>
          <w:szCs w:val="24"/>
        </w:rPr>
        <w:t>з</w:t>
      </w:r>
      <w:r w:rsidRPr="000403FD">
        <w:rPr>
          <w:rFonts w:ascii="Times New Roman" w:hAnsi="Times New Roman"/>
          <w:sz w:val="24"/>
          <w:szCs w:val="24"/>
        </w:rPr>
        <w:t>ащитн</w:t>
      </w:r>
      <w:r w:rsidRPr="000403FD">
        <w:rPr>
          <w:rFonts w:ascii="Times New Roman" w:hAnsi="Times New Roman"/>
          <w:spacing w:val="1"/>
          <w:sz w:val="24"/>
          <w:szCs w:val="24"/>
        </w:rPr>
        <w:t>ы</w:t>
      </w:r>
      <w:r w:rsidRPr="000403FD">
        <w:rPr>
          <w:rFonts w:ascii="Times New Roman" w:hAnsi="Times New Roman"/>
          <w:sz w:val="24"/>
          <w:szCs w:val="24"/>
        </w:rPr>
        <w:t>х</w:t>
      </w:r>
      <w:r w:rsidRPr="000403FD">
        <w:rPr>
          <w:rFonts w:ascii="Times New Roman" w:hAnsi="Times New Roman"/>
          <w:spacing w:val="-2"/>
          <w:sz w:val="24"/>
          <w:szCs w:val="24"/>
        </w:rPr>
        <w:t xml:space="preserve"> </w:t>
      </w:r>
      <w:r w:rsidRPr="000403FD">
        <w:rPr>
          <w:rFonts w:ascii="Times New Roman" w:hAnsi="Times New Roman"/>
          <w:sz w:val="24"/>
          <w:szCs w:val="24"/>
        </w:rPr>
        <w:t>и</w:t>
      </w:r>
      <w:r w:rsidRPr="000403FD">
        <w:rPr>
          <w:rFonts w:ascii="Times New Roman" w:hAnsi="Times New Roman"/>
          <w:spacing w:val="6"/>
          <w:sz w:val="24"/>
          <w:szCs w:val="24"/>
        </w:rPr>
        <w:t xml:space="preserve"> </w:t>
      </w:r>
      <w:r w:rsidRPr="000403FD">
        <w:rPr>
          <w:rFonts w:ascii="Times New Roman" w:hAnsi="Times New Roman"/>
          <w:spacing w:val="1"/>
          <w:sz w:val="24"/>
          <w:szCs w:val="24"/>
        </w:rPr>
        <w:t>э</w:t>
      </w:r>
      <w:r w:rsidRPr="000403FD">
        <w:rPr>
          <w:rFonts w:ascii="Times New Roman" w:hAnsi="Times New Roman"/>
          <w:spacing w:val="-1"/>
          <w:sz w:val="24"/>
          <w:szCs w:val="24"/>
        </w:rPr>
        <w:t>к</w:t>
      </w:r>
      <w:r w:rsidRPr="000403FD">
        <w:rPr>
          <w:rFonts w:ascii="Times New Roman" w:hAnsi="Times New Roman"/>
          <w:sz w:val="24"/>
          <w:szCs w:val="24"/>
        </w:rPr>
        <w:t>сп</w:t>
      </w:r>
      <w:r w:rsidRPr="000403FD">
        <w:rPr>
          <w:rFonts w:ascii="Times New Roman" w:hAnsi="Times New Roman"/>
          <w:spacing w:val="5"/>
          <w:sz w:val="24"/>
          <w:szCs w:val="24"/>
        </w:rPr>
        <w:t>л</w:t>
      </w:r>
      <w:r w:rsidRPr="000403FD">
        <w:rPr>
          <w:rFonts w:ascii="Times New Roman" w:hAnsi="Times New Roman"/>
          <w:spacing w:val="-5"/>
          <w:sz w:val="24"/>
          <w:szCs w:val="24"/>
        </w:rPr>
        <w:t>у</w:t>
      </w:r>
      <w:r w:rsidRPr="000403FD">
        <w:rPr>
          <w:rFonts w:ascii="Times New Roman" w:hAnsi="Times New Roman"/>
          <w:sz w:val="24"/>
          <w:szCs w:val="24"/>
        </w:rPr>
        <w:t>атац</w:t>
      </w:r>
      <w:r w:rsidRPr="000403FD">
        <w:rPr>
          <w:rFonts w:ascii="Times New Roman" w:hAnsi="Times New Roman"/>
          <w:spacing w:val="1"/>
          <w:sz w:val="24"/>
          <w:szCs w:val="24"/>
        </w:rPr>
        <w:t>и</w:t>
      </w:r>
      <w:r w:rsidRPr="000403FD">
        <w:rPr>
          <w:rFonts w:ascii="Times New Roman" w:hAnsi="Times New Roman"/>
          <w:sz w:val="24"/>
          <w:szCs w:val="24"/>
        </w:rPr>
        <w:t>он</w:t>
      </w:r>
      <w:r w:rsidRPr="000403FD">
        <w:rPr>
          <w:rFonts w:ascii="Times New Roman" w:hAnsi="Times New Roman"/>
          <w:spacing w:val="1"/>
          <w:sz w:val="24"/>
          <w:szCs w:val="24"/>
        </w:rPr>
        <w:t>ны</w:t>
      </w:r>
      <w:r w:rsidRPr="000403FD">
        <w:rPr>
          <w:rFonts w:ascii="Times New Roman" w:hAnsi="Times New Roman"/>
          <w:sz w:val="24"/>
          <w:szCs w:val="24"/>
        </w:rPr>
        <w:t>х</w:t>
      </w:r>
      <w:r w:rsidRPr="000403FD">
        <w:rPr>
          <w:rFonts w:ascii="Times New Roman" w:hAnsi="Times New Roman"/>
          <w:spacing w:val="-10"/>
          <w:sz w:val="24"/>
          <w:szCs w:val="24"/>
        </w:rPr>
        <w:t xml:space="preserve"> </w:t>
      </w:r>
      <w:r w:rsidRPr="000403FD">
        <w:rPr>
          <w:rFonts w:ascii="Times New Roman" w:hAnsi="Times New Roman"/>
          <w:sz w:val="24"/>
          <w:szCs w:val="24"/>
        </w:rPr>
        <w:t>лесов</w:t>
      </w:r>
      <w:r w:rsidRPr="000403FD">
        <w:rPr>
          <w:rFonts w:ascii="Times New Roman" w:hAnsi="Times New Roman"/>
          <w:spacing w:val="1"/>
          <w:sz w:val="24"/>
          <w:szCs w:val="24"/>
        </w:rPr>
        <w:t xml:space="preserve"> </w:t>
      </w:r>
      <w:r w:rsidRPr="000403FD">
        <w:rPr>
          <w:rFonts w:ascii="Times New Roman" w:hAnsi="Times New Roman"/>
          <w:sz w:val="24"/>
          <w:szCs w:val="24"/>
        </w:rPr>
        <w:t>пр</w:t>
      </w:r>
      <w:r w:rsidRPr="000403FD">
        <w:rPr>
          <w:rFonts w:ascii="Times New Roman" w:hAnsi="Times New Roman"/>
          <w:spacing w:val="1"/>
          <w:sz w:val="24"/>
          <w:szCs w:val="24"/>
        </w:rPr>
        <w:t>и</w:t>
      </w:r>
      <w:r w:rsidRPr="000403FD">
        <w:rPr>
          <w:rFonts w:ascii="Times New Roman" w:hAnsi="Times New Roman"/>
          <w:sz w:val="24"/>
          <w:szCs w:val="24"/>
        </w:rPr>
        <w:t>ве</w:t>
      </w:r>
      <w:r w:rsidRPr="000403FD">
        <w:rPr>
          <w:rFonts w:ascii="Times New Roman" w:hAnsi="Times New Roman"/>
          <w:spacing w:val="2"/>
          <w:sz w:val="24"/>
          <w:szCs w:val="24"/>
        </w:rPr>
        <w:t>д</w:t>
      </w:r>
      <w:r w:rsidRPr="000403FD">
        <w:rPr>
          <w:rFonts w:ascii="Times New Roman" w:hAnsi="Times New Roman"/>
          <w:sz w:val="24"/>
          <w:szCs w:val="24"/>
        </w:rPr>
        <w:t>е</w:t>
      </w:r>
      <w:r w:rsidRPr="000403FD">
        <w:rPr>
          <w:rFonts w:ascii="Times New Roman" w:hAnsi="Times New Roman"/>
          <w:spacing w:val="7"/>
          <w:sz w:val="24"/>
          <w:szCs w:val="24"/>
        </w:rPr>
        <w:t>н</w:t>
      </w:r>
      <w:r w:rsidRPr="000403FD">
        <w:rPr>
          <w:rFonts w:ascii="Times New Roman" w:hAnsi="Times New Roman"/>
          <w:sz w:val="24"/>
          <w:szCs w:val="24"/>
        </w:rPr>
        <w:t>ы</w:t>
      </w:r>
      <w:r w:rsidRPr="000403FD">
        <w:rPr>
          <w:rFonts w:ascii="Times New Roman" w:hAnsi="Times New Roman"/>
          <w:spacing w:val="-4"/>
          <w:sz w:val="24"/>
          <w:szCs w:val="24"/>
        </w:rPr>
        <w:t xml:space="preserve"> </w:t>
      </w:r>
      <w:r w:rsidRPr="000403FD">
        <w:rPr>
          <w:rFonts w:ascii="Times New Roman" w:hAnsi="Times New Roman"/>
          <w:sz w:val="24"/>
          <w:szCs w:val="24"/>
        </w:rPr>
        <w:t>в</w:t>
      </w:r>
      <w:r w:rsidRPr="000403FD">
        <w:rPr>
          <w:rFonts w:ascii="Times New Roman" w:hAnsi="Times New Roman"/>
          <w:spacing w:val="8"/>
          <w:sz w:val="24"/>
          <w:szCs w:val="24"/>
        </w:rPr>
        <w:t xml:space="preserve"> </w:t>
      </w:r>
      <w:r w:rsidRPr="000403FD">
        <w:rPr>
          <w:rFonts w:ascii="Times New Roman" w:hAnsi="Times New Roman"/>
          <w:sz w:val="24"/>
          <w:szCs w:val="24"/>
        </w:rPr>
        <w:t>т</w:t>
      </w:r>
      <w:r w:rsidRPr="000403FD">
        <w:rPr>
          <w:rFonts w:ascii="Times New Roman" w:hAnsi="Times New Roman"/>
          <w:spacing w:val="2"/>
          <w:sz w:val="24"/>
          <w:szCs w:val="24"/>
        </w:rPr>
        <w:t>а</w:t>
      </w:r>
      <w:r w:rsidRPr="000403FD">
        <w:rPr>
          <w:rFonts w:ascii="Times New Roman" w:hAnsi="Times New Roman"/>
          <w:sz w:val="24"/>
          <w:szCs w:val="24"/>
        </w:rPr>
        <w:t>бл</w:t>
      </w:r>
      <w:r w:rsidRPr="000403FD">
        <w:rPr>
          <w:rFonts w:ascii="Times New Roman" w:hAnsi="Times New Roman"/>
          <w:spacing w:val="1"/>
          <w:sz w:val="24"/>
          <w:szCs w:val="24"/>
        </w:rPr>
        <w:t>и</w:t>
      </w:r>
      <w:r w:rsidRPr="000403FD">
        <w:rPr>
          <w:rFonts w:ascii="Times New Roman" w:hAnsi="Times New Roman"/>
          <w:sz w:val="24"/>
          <w:szCs w:val="24"/>
        </w:rPr>
        <w:t>це 4.2.</w:t>
      </w:r>
    </w:p>
    <w:p w14:paraId="15C959D6" w14:textId="77777777" w:rsidR="00F26270" w:rsidRPr="000403FD" w:rsidRDefault="00F26270" w:rsidP="00F26270">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Таблица 4.2– Распределение лесов по видам целевого назначения и категориям защитных лесов</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531"/>
        <w:gridCol w:w="2464"/>
        <w:gridCol w:w="2330"/>
      </w:tblGrid>
      <w:tr w:rsidR="00F26270" w:rsidRPr="000403FD" w14:paraId="60307D1B" w14:textId="77777777" w:rsidTr="00F26270">
        <w:trPr>
          <w:tblHeader/>
        </w:trPr>
        <w:tc>
          <w:tcPr>
            <w:tcW w:w="4644" w:type="dxa"/>
            <w:tcBorders>
              <w:top w:val="single" w:sz="12" w:space="0" w:color="000000"/>
              <w:bottom w:val="single" w:sz="12" w:space="0" w:color="000000"/>
            </w:tcBorders>
            <w:shd w:val="clear" w:color="auto" w:fill="auto"/>
            <w:vAlign w:val="center"/>
          </w:tcPr>
          <w:p w14:paraId="68882574" w14:textId="77777777" w:rsidR="00F26270" w:rsidRPr="000403FD" w:rsidRDefault="00F26270" w:rsidP="00F26270">
            <w:pPr>
              <w:spacing w:after="0" w:line="240" w:lineRule="auto"/>
              <w:jc w:val="center"/>
              <w:rPr>
                <w:rFonts w:ascii="Times New Roman" w:hAnsi="Times New Roman"/>
                <w:b/>
              </w:rPr>
            </w:pPr>
            <w:r w:rsidRPr="000403FD">
              <w:rPr>
                <w:rFonts w:ascii="Times New Roman" w:hAnsi="Times New Roman"/>
                <w:b/>
              </w:rPr>
              <w:t>Целевое назначение лесов</w:t>
            </w:r>
          </w:p>
        </w:tc>
        <w:tc>
          <w:tcPr>
            <w:tcW w:w="2552" w:type="dxa"/>
            <w:tcBorders>
              <w:top w:val="single" w:sz="12" w:space="0" w:color="000000"/>
              <w:bottom w:val="single" w:sz="12" w:space="0" w:color="000000"/>
            </w:tcBorders>
            <w:shd w:val="clear" w:color="auto" w:fill="auto"/>
            <w:vAlign w:val="center"/>
          </w:tcPr>
          <w:p w14:paraId="4A11D49E" w14:textId="77777777" w:rsidR="00F26270" w:rsidRPr="000403FD" w:rsidRDefault="00F26270" w:rsidP="00F26270">
            <w:pPr>
              <w:spacing w:after="0" w:line="240" w:lineRule="auto"/>
              <w:jc w:val="center"/>
              <w:rPr>
                <w:rFonts w:ascii="Times New Roman" w:hAnsi="Times New Roman"/>
                <w:b/>
              </w:rPr>
            </w:pPr>
            <w:r w:rsidRPr="000403FD">
              <w:rPr>
                <w:rFonts w:ascii="Times New Roman" w:hAnsi="Times New Roman"/>
                <w:b/>
              </w:rPr>
              <w:t>Участковое лесничество</w:t>
            </w:r>
          </w:p>
        </w:tc>
        <w:tc>
          <w:tcPr>
            <w:tcW w:w="2410" w:type="dxa"/>
            <w:tcBorders>
              <w:top w:val="single" w:sz="12" w:space="0" w:color="000000"/>
              <w:bottom w:val="single" w:sz="12" w:space="0" w:color="000000"/>
            </w:tcBorders>
            <w:shd w:val="clear" w:color="auto" w:fill="auto"/>
            <w:vAlign w:val="center"/>
          </w:tcPr>
          <w:p w14:paraId="29168672" w14:textId="77777777" w:rsidR="00F26270" w:rsidRPr="000403FD" w:rsidRDefault="00F26270" w:rsidP="00F26270">
            <w:pPr>
              <w:spacing w:after="0" w:line="240" w:lineRule="auto"/>
              <w:jc w:val="center"/>
              <w:rPr>
                <w:rFonts w:ascii="Times New Roman" w:hAnsi="Times New Roman"/>
                <w:b/>
              </w:rPr>
            </w:pPr>
            <w:r w:rsidRPr="000403FD">
              <w:rPr>
                <w:rFonts w:ascii="Times New Roman" w:hAnsi="Times New Roman"/>
                <w:b/>
              </w:rPr>
              <w:t>Номера кварталов или их частей</w:t>
            </w:r>
          </w:p>
        </w:tc>
      </w:tr>
      <w:tr w:rsidR="00F26270" w:rsidRPr="000403FD" w14:paraId="7C60EE76" w14:textId="77777777" w:rsidTr="00F26270">
        <w:tc>
          <w:tcPr>
            <w:tcW w:w="4644" w:type="dxa"/>
            <w:tcBorders>
              <w:top w:val="single" w:sz="12" w:space="0" w:color="000000"/>
              <w:bottom w:val="single" w:sz="12" w:space="0" w:color="000000"/>
            </w:tcBorders>
            <w:shd w:val="clear" w:color="auto" w:fill="auto"/>
          </w:tcPr>
          <w:p w14:paraId="3F3C6FC4" w14:textId="77777777" w:rsidR="00F26270" w:rsidRPr="000403FD" w:rsidRDefault="00F26270" w:rsidP="00F26270">
            <w:pPr>
              <w:spacing w:after="0" w:line="240" w:lineRule="auto"/>
              <w:jc w:val="center"/>
              <w:rPr>
                <w:rFonts w:ascii="Times New Roman" w:hAnsi="Times New Roman"/>
              </w:rPr>
            </w:pPr>
            <w:r w:rsidRPr="000403FD">
              <w:rPr>
                <w:rFonts w:ascii="Times New Roman" w:hAnsi="Times New Roman"/>
              </w:rPr>
              <w:t>1</w:t>
            </w:r>
          </w:p>
        </w:tc>
        <w:tc>
          <w:tcPr>
            <w:tcW w:w="2552" w:type="dxa"/>
            <w:tcBorders>
              <w:top w:val="single" w:sz="12" w:space="0" w:color="000000"/>
              <w:bottom w:val="single" w:sz="12" w:space="0" w:color="000000"/>
            </w:tcBorders>
            <w:shd w:val="clear" w:color="auto" w:fill="auto"/>
          </w:tcPr>
          <w:p w14:paraId="0C988ED1" w14:textId="77777777" w:rsidR="00F26270" w:rsidRPr="000403FD" w:rsidRDefault="00F26270" w:rsidP="00F26270">
            <w:pPr>
              <w:spacing w:after="0" w:line="240" w:lineRule="auto"/>
              <w:jc w:val="center"/>
              <w:rPr>
                <w:rFonts w:ascii="Times New Roman" w:hAnsi="Times New Roman"/>
              </w:rPr>
            </w:pPr>
            <w:r w:rsidRPr="000403FD">
              <w:rPr>
                <w:rFonts w:ascii="Times New Roman" w:hAnsi="Times New Roman"/>
              </w:rPr>
              <w:t>2</w:t>
            </w:r>
          </w:p>
        </w:tc>
        <w:tc>
          <w:tcPr>
            <w:tcW w:w="2410" w:type="dxa"/>
            <w:tcBorders>
              <w:top w:val="single" w:sz="12" w:space="0" w:color="000000"/>
              <w:bottom w:val="single" w:sz="12" w:space="0" w:color="000000"/>
            </w:tcBorders>
            <w:shd w:val="clear" w:color="auto" w:fill="auto"/>
          </w:tcPr>
          <w:p w14:paraId="53ABAEE2" w14:textId="77777777" w:rsidR="00F26270" w:rsidRPr="000403FD" w:rsidRDefault="00F26270" w:rsidP="00F26270">
            <w:pPr>
              <w:spacing w:after="0" w:line="240" w:lineRule="auto"/>
              <w:jc w:val="center"/>
              <w:rPr>
                <w:rFonts w:ascii="Times New Roman" w:hAnsi="Times New Roman"/>
              </w:rPr>
            </w:pPr>
            <w:r w:rsidRPr="000403FD">
              <w:rPr>
                <w:rFonts w:ascii="Times New Roman" w:hAnsi="Times New Roman"/>
              </w:rPr>
              <w:t>3</w:t>
            </w:r>
          </w:p>
        </w:tc>
      </w:tr>
      <w:tr w:rsidR="00F26270" w:rsidRPr="000403FD" w14:paraId="167ED4EE" w14:textId="77777777" w:rsidTr="00F26270">
        <w:tc>
          <w:tcPr>
            <w:tcW w:w="4644" w:type="dxa"/>
            <w:tcBorders>
              <w:top w:val="single" w:sz="12" w:space="0" w:color="000000"/>
            </w:tcBorders>
            <w:shd w:val="clear" w:color="auto" w:fill="auto"/>
          </w:tcPr>
          <w:p w14:paraId="2DA92752" w14:textId="77777777" w:rsidR="00F26270" w:rsidRPr="000403FD" w:rsidRDefault="00F26270" w:rsidP="00F26270">
            <w:pPr>
              <w:widowControl w:val="0"/>
              <w:autoSpaceDE w:val="0"/>
              <w:autoSpaceDN w:val="0"/>
              <w:adjustRightInd w:val="0"/>
              <w:spacing w:after="0" w:line="240" w:lineRule="auto"/>
              <w:jc w:val="both"/>
              <w:rPr>
                <w:rFonts w:ascii="Times New Roman" w:hAnsi="Times New Roman"/>
                <w:color w:val="000000"/>
              </w:rPr>
            </w:pPr>
            <w:r w:rsidRPr="000403FD">
              <w:rPr>
                <w:rFonts w:ascii="Times New Roman" w:hAnsi="Times New Roman"/>
                <w:color w:val="000000"/>
                <w:lang w:val="en-US"/>
              </w:rPr>
              <w:t xml:space="preserve">I </w:t>
            </w:r>
            <w:r w:rsidRPr="000403FD">
              <w:rPr>
                <w:rFonts w:ascii="Times New Roman" w:hAnsi="Times New Roman"/>
                <w:color w:val="000000"/>
              </w:rPr>
              <w:t>Защитные леса</w:t>
            </w:r>
          </w:p>
        </w:tc>
        <w:tc>
          <w:tcPr>
            <w:tcW w:w="2552" w:type="dxa"/>
            <w:tcBorders>
              <w:top w:val="single" w:sz="12" w:space="0" w:color="000000"/>
            </w:tcBorders>
            <w:shd w:val="clear" w:color="auto" w:fill="auto"/>
          </w:tcPr>
          <w:p w14:paraId="4D563168" w14:textId="77777777" w:rsidR="00F26270" w:rsidRPr="000403FD" w:rsidRDefault="00F26270" w:rsidP="00F26270">
            <w:pPr>
              <w:spacing w:after="0" w:line="240" w:lineRule="auto"/>
              <w:jc w:val="both"/>
              <w:rPr>
                <w:rFonts w:ascii="Times New Roman" w:hAnsi="Times New Roman"/>
                <w:color w:val="000000"/>
              </w:rPr>
            </w:pPr>
          </w:p>
        </w:tc>
        <w:tc>
          <w:tcPr>
            <w:tcW w:w="2410" w:type="dxa"/>
            <w:tcBorders>
              <w:top w:val="single" w:sz="12" w:space="0" w:color="000000"/>
            </w:tcBorders>
            <w:shd w:val="clear" w:color="auto" w:fill="auto"/>
          </w:tcPr>
          <w:p w14:paraId="7EB23A98" w14:textId="77777777" w:rsidR="00F26270" w:rsidRPr="000403FD" w:rsidRDefault="00F26270" w:rsidP="00F26270">
            <w:pPr>
              <w:spacing w:after="0" w:line="240" w:lineRule="auto"/>
              <w:jc w:val="both"/>
              <w:rPr>
                <w:rFonts w:ascii="Times New Roman" w:hAnsi="Times New Roman"/>
              </w:rPr>
            </w:pPr>
          </w:p>
        </w:tc>
      </w:tr>
      <w:tr w:rsidR="00F26270" w:rsidRPr="000403FD" w14:paraId="3CD89B89" w14:textId="77777777" w:rsidTr="00F26270">
        <w:tc>
          <w:tcPr>
            <w:tcW w:w="4644" w:type="dxa"/>
            <w:shd w:val="clear" w:color="auto" w:fill="auto"/>
          </w:tcPr>
          <w:p w14:paraId="1ABB5DBE" w14:textId="77777777" w:rsidR="00F26270" w:rsidRPr="000403FD" w:rsidRDefault="00F26270" w:rsidP="00F26270">
            <w:pPr>
              <w:numPr>
                <w:ilvl w:val="0"/>
                <w:numId w:val="6"/>
              </w:numPr>
              <w:spacing w:after="0" w:line="240" w:lineRule="auto"/>
              <w:jc w:val="both"/>
              <w:rPr>
                <w:rFonts w:ascii="Times New Roman" w:hAnsi="Times New Roman"/>
              </w:rPr>
            </w:pPr>
            <w:r w:rsidRPr="000403FD">
              <w:rPr>
                <w:rFonts w:ascii="Times New Roman" w:hAnsi="Times New Roman"/>
              </w:rPr>
              <w:t>Леса, расположенные в водоохранных зонах</w:t>
            </w:r>
          </w:p>
        </w:tc>
        <w:tc>
          <w:tcPr>
            <w:tcW w:w="2552" w:type="dxa"/>
            <w:shd w:val="clear" w:color="auto" w:fill="auto"/>
          </w:tcPr>
          <w:p w14:paraId="21080D1B"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2410" w:type="dxa"/>
            <w:shd w:val="clear" w:color="auto" w:fill="auto"/>
          </w:tcPr>
          <w:p w14:paraId="4CEB786F" w14:textId="77777777" w:rsidR="00F26270" w:rsidRPr="000403FD" w:rsidRDefault="00F26270" w:rsidP="00E33DB5">
            <w:pPr>
              <w:pStyle w:val="Default"/>
              <w:ind w:firstLine="18"/>
              <w:rPr>
                <w:color w:val="auto"/>
                <w:sz w:val="22"/>
                <w:szCs w:val="22"/>
              </w:rPr>
            </w:pPr>
            <w:r w:rsidRPr="000403FD">
              <w:rPr>
                <w:color w:val="auto"/>
                <w:sz w:val="22"/>
                <w:szCs w:val="22"/>
              </w:rPr>
              <w:t>Байкальская дача,</w:t>
            </w:r>
          </w:p>
          <w:p w14:paraId="007819F0" w14:textId="77777777" w:rsidR="00F26270" w:rsidRPr="000403FD" w:rsidRDefault="00F26270" w:rsidP="00E33DB5">
            <w:pPr>
              <w:pStyle w:val="Default"/>
              <w:ind w:firstLine="18"/>
              <w:rPr>
                <w:color w:val="auto"/>
                <w:sz w:val="22"/>
                <w:szCs w:val="22"/>
              </w:rPr>
            </w:pPr>
            <w:r w:rsidRPr="000403FD">
              <w:rPr>
                <w:color w:val="auto"/>
                <w:sz w:val="22"/>
                <w:szCs w:val="22"/>
              </w:rPr>
              <w:t>кв.1ч., 3ч., 7ч.-65ч.</w:t>
            </w:r>
          </w:p>
          <w:p w14:paraId="1A87B6F9" w14:textId="77777777" w:rsidR="00F26270" w:rsidRPr="000403FD" w:rsidRDefault="00F26270" w:rsidP="00E33DB5">
            <w:pPr>
              <w:pStyle w:val="Default"/>
              <w:ind w:firstLine="18"/>
              <w:rPr>
                <w:color w:val="auto"/>
                <w:sz w:val="22"/>
                <w:szCs w:val="22"/>
              </w:rPr>
            </w:pPr>
            <w:proofErr w:type="spellStart"/>
            <w:r w:rsidRPr="000403FD">
              <w:rPr>
                <w:color w:val="auto"/>
                <w:sz w:val="22"/>
                <w:szCs w:val="22"/>
              </w:rPr>
              <w:t>Муринская</w:t>
            </w:r>
            <w:proofErr w:type="spellEnd"/>
            <w:r w:rsidRPr="000403FD">
              <w:rPr>
                <w:color w:val="auto"/>
                <w:sz w:val="22"/>
                <w:szCs w:val="22"/>
              </w:rPr>
              <w:t xml:space="preserve"> дача,</w:t>
            </w:r>
          </w:p>
          <w:p w14:paraId="63833D6E" w14:textId="77777777" w:rsidR="00F26270" w:rsidRPr="000403FD" w:rsidRDefault="00F26270" w:rsidP="00E33DB5">
            <w:pPr>
              <w:pStyle w:val="Default"/>
              <w:ind w:firstLine="18"/>
              <w:rPr>
                <w:sz w:val="23"/>
                <w:szCs w:val="23"/>
              </w:rPr>
            </w:pPr>
            <w:r w:rsidRPr="000403FD">
              <w:rPr>
                <w:color w:val="auto"/>
                <w:sz w:val="22"/>
                <w:szCs w:val="22"/>
              </w:rPr>
              <w:t>кв. 1ч.-20ч., 22ч.-56ч.</w:t>
            </w:r>
          </w:p>
        </w:tc>
      </w:tr>
      <w:tr w:rsidR="00F26270" w:rsidRPr="000403FD" w14:paraId="0FD1192D" w14:textId="77777777" w:rsidTr="00F26270">
        <w:tc>
          <w:tcPr>
            <w:tcW w:w="4644" w:type="dxa"/>
            <w:shd w:val="clear" w:color="auto" w:fill="auto"/>
          </w:tcPr>
          <w:p w14:paraId="5CD3AE96" w14:textId="77777777" w:rsidR="00F26270" w:rsidRPr="000403FD" w:rsidRDefault="00F26270" w:rsidP="00F26270">
            <w:pPr>
              <w:widowControl w:val="0"/>
              <w:numPr>
                <w:ilvl w:val="0"/>
                <w:numId w:val="6"/>
              </w:numPr>
              <w:autoSpaceDE w:val="0"/>
              <w:autoSpaceDN w:val="0"/>
              <w:adjustRightInd w:val="0"/>
              <w:spacing w:after="0" w:line="240" w:lineRule="auto"/>
              <w:jc w:val="both"/>
              <w:rPr>
                <w:rFonts w:ascii="Times New Roman" w:hAnsi="Times New Roman"/>
                <w:color w:val="000000"/>
              </w:rPr>
            </w:pPr>
            <w:r w:rsidRPr="000403FD">
              <w:rPr>
                <w:rFonts w:ascii="Times New Roman" w:hAnsi="Times New Roman"/>
                <w:color w:val="000000"/>
              </w:rPr>
              <w:t xml:space="preserve">Леса, выполняющие функции защиты природных и иных объектов </w:t>
            </w:r>
          </w:p>
        </w:tc>
        <w:tc>
          <w:tcPr>
            <w:tcW w:w="2552" w:type="dxa"/>
            <w:shd w:val="clear" w:color="auto" w:fill="auto"/>
          </w:tcPr>
          <w:p w14:paraId="3FDD85D6" w14:textId="77777777" w:rsidR="00F26270" w:rsidRPr="000403FD" w:rsidRDefault="00F26270" w:rsidP="00F26270">
            <w:pPr>
              <w:spacing w:after="0" w:line="240" w:lineRule="auto"/>
              <w:jc w:val="both"/>
              <w:rPr>
                <w:rFonts w:ascii="Times New Roman" w:hAnsi="Times New Roman"/>
              </w:rPr>
            </w:pPr>
          </w:p>
        </w:tc>
        <w:tc>
          <w:tcPr>
            <w:tcW w:w="2410" w:type="dxa"/>
            <w:shd w:val="clear" w:color="auto" w:fill="auto"/>
          </w:tcPr>
          <w:p w14:paraId="30643850" w14:textId="77777777" w:rsidR="00F26270" w:rsidRPr="000403FD" w:rsidRDefault="00F26270" w:rsidP="00E33DB5">
            <w:pPr>
              <w:widowControl w:val="0"/>
              <w:autoSpaceDE w:val="0"/>
              <w:autoSpaceDN w:val="0"/>
              <w:adjustRightInd w:val="0"/>
              <w:spacing w:after="0" w:line="240" w:lineRule="auto"/>
              <w:ind w:firstLine="18"/>
              <w:jc w:val="both"/>
              <w:rPr>
                <w:rFonts w:ascii="Times New Roman" w:hAnsi="Times New Roman"/>
              </w:rPr>
            </w:pPr>
          </w:p>
        </w:tc>
      </w:tr>
      <w:tr w:rsidR="00F26270" w:rsidRPr="000403FD" w14:paraId="1E506BA8" w14:textId="77777777" w:rsidTr="00F26270">
        <w:tc>
          <w:tcPr>
            <w:tcW w:w="4644" w:type="dxa"/>
            <w:shd w:val="clear" w:color="auto" w:fill="auto"/>
          </w:tcPr>
          <w:p w14:paraId="63BF8B18" w14:textId="77777777" w:rsidR="00F26270" w:rsidRPr="000403FD" w:rsidRDefault="00F26270" w:rsidP="00F26270">
            <w:pPr>
              <w:widowControl w:val="0"/>
              <w:numPr>
                <w:ilvl w:val="1"/>
                <w:numId w:val="6"/>
              </w:numPr>
              <w:autoSpaceDE w:val="0"/>
              <w:autoSpaceDN w:val="0"/>
              <w:adjustRightInd w:val="0"/>
              <w:spacing w:after="0" w:line="240" w:lineRule="auto"/>
              <w:jc w:val="both"/>
              <w:rPr>
                <w:rFonts w:ascii="Times New Roman" w:hAnsi="Times New Roman"/>
                <w:color w:val="000000"/>
              </w:rPr>
            </w:pPr>
            <w:r w:rsidRPr="000403FD">
              <w:rPr>
                <w:rFonts w:ascii="Times New Roman" w:hAnsi="Times New Roman"/>
                <w:color w:val="000000"/>
              </w:rPr>
              <w:t>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w:t>
            </w:r>
          </w:p>
        </w:tc>
        <w:tc>
          <w:tcPr>
            <w:tcW w:w="2552" w:type="dxa"/>
            <w:shd w:val="clear" w:color="auto" w:fill="auto"/>
          </w:tcPr>
          <w:p w14:paraId="4647F6F4"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2410" w:type="dxa"/>
            <w:shd w:val="clear" w:color="auto" w:fill="auto"/>
          </w:tcPr>
          <w:p w14:paraId="51D9C34F" w14:textId="77777777" w:rsidR="00F26270" w:rsidRPr="000403FD" w:rsidRDefault="00F26270" w:rsidP="00E33DB5">
            <w:pPr>
              <w:pStyle w:val="Default"/>
              <w:ind w:firstLine="18"/>
              <w:rPr>
                <w:sz w:val="22"/>
                <w:szCs w:val="22"/>
              </w:rPr>
            </w:pPr>
            <w:r w:rsidRPr="000403FD">
              <w:rPr>
                <w:sz w:val="22"/>
                <w:szCs w:val="22"/>
              </w:rPr>
              <w:t>Байкальская дача,</w:t>
            </w:r>
          </w:p>
          <w:p w14:paraId="2A269148" w14:textId="77777777" w:rsidR="00F26270" w:rsidRPr="000403FD" w:rsidRDefault="00F26270" w:rsidP="00E33DB5">
            <w:pPr>
              <w:pStyle w:val="Default"/>
              <w:ind w:firstLine="18"/>
              <w:rPr>
                <w:sz w:val="22"/>
                <w:szCs w:val="22"/>
              </w:rPr>
            </w:pPr>
            <w:r w:rsidRPr="000403FD">
              <w:rPr>
                <w:sz w:val="22"/>
                <w:szCs w:val="22"/>
              </w:rPr>
              <w:t>кв. 7ч., 11ч.-15ч.</w:t>
            </w:r>
          </w:p>
          <w:p w14:paraId="24A039FF" w14:textId="77777777" w:rsidR="00F26270" w:rsidRPr="000403FD" w:rsidRDefault="00F26270" w:rsidP="00E33DB5">
            <w:pPr>
              <w:pStyle w:val="Default"/>
              <w:ind w:firstLine="18"/>
              <w:rPr>
                <w:sz w:val="22"/>
                <w:szCs w:val="22"/>
              </w:rPr>
            </w:pPr>
            <w:proofErr w:type="spellStart"/>
            <w:r w:rsidRPr="000403FD">
              <w:rPr>
                <w:sz w:val="22"/>
                <w:szCs w:val="22"/>
              </w:rPr>
              <w:t>Муринская</w:t>
            </w:r>
            <w:proofErr w:type="spellEnd"/>
            <w:r w:rsidRPr="000403FD">
              <w:rPr>
                <w:sz w:val="22"/>
                <w:szCs w:val="22"/>
              </w:rPr>
              <w:t xml:space="preserve"> дача,</w:t>
            </w:r>
          </w:p>
          <w:p w14:paraId="31DDA003" w14:textId="77777777" w:rsidR="00F26270" w:rsidRPr="000403FD" w:rsidRDefault="00F26270" w:rsidP="00E33DB5">
            <w:pPr>
              <w:pStyle w:val="Default"/>
              <w:ind w:firstLine="18"/>
              <w:rPr>
                <w:sz w:val="23"/>
                <w:szCs w:val="23"/>
              </w:rPr>
            </w:pPr>
            <w:r w:rsidRPr="000403FD">
              <w:rPr>
                <w:sz w:val="22"/>
                <w:szCs w:val="22"/>
              </w:rPr>
              <w:t>кв.1ч.-11ч., 14ч.-22ч.</w:t>
            </w:r>
          </w:p>
        </w:tc>
      </w:tr>
      <w:tr w:rsidR="00F26270" w:rsidRPr="000403FD" w14:paraId="2FE2B1BB" w14:textId="77777777" w:rsidTr="00F26270">
        <w:tc>
          <w:tcPr>
            <w:tcW w:w="4644" w:type="dxa"/>
            <w:shd w:val="clear" w:color="auto" w:fill="auto"/>
          </w:tcPr>
          <w:p w14:paraId="0E3EDA56" w14:textId="77777777" w:rsidR="00F26270" w:rsidRPr="000403FD" w:rsidRDefault="00F26270" w:rsidP="00F26270">
            <w:pPr>
              <w:numPr>
                <w:ilvl w:val="0"/>
                <w:numId w:val="6"/>
              </w:numPr>
              <w:spacing w:after="0" w:line="240" w:lineRule="auto"/>
              <w:jc w:val="both"/>
              <w:rPr>
                <w:rFonts w:ascii="Times New Roman" w:hAnsi="Times New Roman"/>
              </w:rPr>
            </w:pPr>
            <w:r w:rsidRPr="000403FD">
              <w:rPr>
                <w:rFonts w:ascii="Times New Roman" w:hAnsi="Times New Roman"/>
              </w:rPr>
              <w:t>Ценные леса</w:t>
            </w:r>
          </w:p>
        </w:tc>
        <w:tc>
          <w:tcPr>
            <w:tcW w:w="2552" w:type="dxa"/>
            <w:shd w:val="clear" w:color="auto" w:fill="auto"/>
          </w:tcPr>
          <w:p w14:paraId="1C4AC19A" w14:textId="77777777" w:rsidR="00F26270" w:rsidRPr="000403FD" w:rsidRDefault="00F26270" w:rsidP="00F26270">
            <w:pPr>
              <w:spacing w:after="0" w:line="240" w:lineRule="auto"/>
              <w:jc w:val="both"/>
              <w:rPr>
                <w:rFonts w:ascii="Times New Roman" w:hAnsi="Times New Roman"/>
              </w:rPr>
            </w:pPr>
          </w:p>
        </w:tc>
        <w:tc>
          <w:tcPr>
            <w:tcW w:w="2410" w:type="dxa"/>
            <w:shd w:val="clear" w:color="auto" w:fill="auto"/>
          </w:tcPr>
          <w:p w14:paraId="7AF1F8CC" w14:textId="77777777" w:rsidR="00F26270" w:rsidRPr="000403FD" w:rsidRDefault="00F26270" w:rsidP="00E33DB5">
            <w:pPr>
              <w:spacing w:after="0" w:line="240" w:lineRule="auto"/>
              <w:ind w:firstLine="18"/>
              <w:jc w:val="both"/>
              <w:rPr>
                <w:rFonts w:ascii="Times New Roman" w:hAnsi="Times New Roman"/>
              </w:rPr>
            </w:pPr>
          </w:p>
        </w:tc>
      </w:tr>
      <w:tr w:rsidR="00F26270" w:rsidRPr="000403FD" w14:paraId="73B373F2" w14:textId="77777777" w:rsidTr="00F26270">
        <w:tc>
          <w:tcPr>
            <w:tcW w:w="4644" w:type="dxa"/>
            <w:shd w:val="clear" w:color="auto" w:fill="auto"/>
          </w:tcPr>
          <w:p w14:paraId="26C92415" w14:textId="77777777" w:rsidR="00F26270" w:rsidRPr="000403FD" w:rsidRDefault="00F26270" w:rsidP="00F26270">
            <w:pPr>
              <w:numPr>
                <w:ilvl w:val="1"/>
                <w:numId w:val="6"/>
              </w:numPr>
              <w:spacing w:after="0" w:line="240" w:lineRule="auto"/>
              <w:jc w:val="both"/>
              <w:rPr>
                <w:rFonts w:ascii="Times New Roman" w:hAnsi="Times New Roman"/>
              </w:rPr>
            </w:pPr>
            <w:proofErr w:type="spellStart"/>
            <w:r w:rsidRPr="000403FD">
              <w:rPr>
                <w:rFonts w:ascii="Times New Roman" w:hAnsi="Times New Roman"/>
              </w:rPr>
              <w:t>Нерестоохранные</w:t>
            </w:r>
            <w:proofErr w:type="spellEnd"/>
            <w:r w:rsidRPr="000403FD">
              <w:rPr>
                <w:rFonts w:ascii="Times New Roman" w:hAnsi="Times New Roman"/>
              </w:rPr>
              <w:t xml:space="preserve"> полосы лесов</w:t>
            </w:r>
          </w:p>
        </w:tc>
        <w:tc>
          <w:tcPr>
            <w:tcW w:w="2552" w:type="dxa"/>
            <w:shd w:val="clear" w:color="auto" w:fill="auto"/>
          </w:tcPr>
          <w:p w14:paraId="0D7A089B"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2410" w:type="dxa"/>
            <w:shd w:val="clear" w:color="auto" w:fill="auto"/>
          </w:tcPr>
          <w:p w14:paraId="1DA8E705" w14:textId="77777777" w:rsidR="00F26270" w:rsidRPr="000403FD" w:rsidRDefault="00F26270" w:rsidP="00E33DB5">
            <w:pPr>
              <w:pStyle w:val="Default"/>
              <w:ind w:firstLine="18"/>
              <w:rPr>
                <w:sz w:val="22"/>
                <w:szCs w:val="22"/>
              </w:rPr>
            </w:pPr>
            <w:r w:rsidRPr="000403FD">
              <w:rPr>
                <w:sz w:val="22"/>
                <w:szCs w:val="22"/>
              </w:rPr>
              <w:t xml:space="preserve">Байкальская дача, кв. 8ч.-10ч., 16ч.-18ч., </w:t>
            </w:r>
            <w:r w:rsidRPr="000403FD">
              <w:rPr>
                <w:sz w:val="22"/>
                <w:szCs w:val="22"/>
              </w:rPr>
              <w:lastRenderedPageBreak/>
              <w:t>24ч.-26ч., 29ч.-31ч., 34ч.-41ч., 43ч.-44ч., 51ч.-53ч.</w:t>
            </w:r>
          </w:p>
        </w:tc>
      </w:tr>
      <w:tr w:rsidR="00F26270" w:rsidRPr="000403FD" w14:paraId="14612C9B" w14:textId="77777777" w:rsidTr="00F26270">
        <w:tc>
          <w:tcPr>
            <w:tcW w:w="4644" w:type="dxa"/>
            <w:shd w:val="clear" w:color="auto" w:fill="auto"/>
          </w:tcPr>
          <w:p w14:paraId="4673EF8B" w14:textId="77777777" w:rsidR="00F26270" w:rsidRPr="000403FD" w:rsidRDefault="00F26270" w:rsidP="00F26270">
            <w:pPr>
              <w:numPr>
                <w:ilvl w:val="1"/>
                <w:numId w:val="6"/>
              </w:numPr>
              <w:spacing w:after="0" w:line="240" w:lineRule="auto"/>
              <w:jc w:val="both"/>
              <w:rPr>
                <w:rFonts w:ascii="Times New Roman" w:hAnsi="Times New Roman"/>
              </w:rPr>
            </w:pPr>
            <w:r w:rsidRPr="000403FD">
              <w:rPr>
                <w:rFonts w:ascii="Times New Roman" w:hAnsi="Times New Roman"/>
              </w:rPr>
              <w:lastRenderedPageBreak/>
              <w:t>Запретные полосы лесов, расположенные вдоль водных объектов</w:t>
            </w:r>
          </w:p>
        </w:tc>
        <w:tc>
          <w:tcPr>
            <w:tcW w:w="2552" w:type="dxa"/>
            <w:shd w:val="clear" w:color="auto" w:fill="auto"/>
          </w:tcPr>
          <w:p w14:paraId="68B97F3C"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2410" w:type="dxa"/>
            <w:shd w:val="clear" w:color="auto" w:fill="auto"/>
          </w:tcPr>
          <w:p w14:paraId="2F531589" w14:textId="77777777" w:rsidR="00F26270" w:rsidRPr="000403FD" w:rsidRDefault="00F26270" w:rsidP="00E33DB5">
            <w:pPr>
              <w:pStyle w:val="Default"/>
              <w:ind w:firstLine="18"/>
              <w:rPr>
                <w:sz w:val="22"/>
                <w:szCs w:val="22"/>
              </w:rPr>
            </w:pPr>
            <w:r w:rsidRPr="000403FD">
              <w:rPr>
                <w:sz w:val="22"/>
                <w:szCs w:val="22"/>
              </w:rPr>
              <w:t xml:space="preserve">Байкальская дача, кв. 1ч., 3ч., 7ч.-26ч., 37ч.-49ч., 51ч.-53ч. </w:t>
            </w:r>
          </w:p>
          <w:p w14:paraId="216E0276" w14:textId="77777777" w:rsidR="00F26270" w:rsidRPr="000403FD" w:rsidRDefault="00F26270" w:rsidP="00E33DB5">
            <w:pPr>
              <w:pStyle w:val="Default"/>
              <w:ind w:firstLine="18"/>
              <w:rPr>
                <w:sz w:val="22"/>
                <w:szCs w:val="22"/>
              </w:rPr>
            </w:pPr>
            <w:proofErr w:type="spellStart"/>
            <w:r w:rsidRPr="000403FD">
              <w:rPr>
                <w:sz w:val="22"/>
                <w:szCs w:val="22"/>
              </w:rPr>
              <w:t>Муринская</w:t>
            </w:r>
            <w:proofErr w:type="spellEnd"/>
            <w:r w:rsidRPr="000403FD">
              <w:rPr>
                <w:sz w:val="22"/>
                <w:szCs w:val="22"/>
              </w:rPr>
              <w:t xml:space="preserve"> дача, кв. 1ч.- 2ч., 5ч.-7ч., 9ч.-10ч., 13ч.-21ч., 23ч.-29ч., 31ч.-33ч., 35ч.- 45ч., 51ч., 56ч. </w:t>
            </w:r>
          </w:p>
        </w:tc>
      </w:tr>
      <w:tr w:rsidR="00F26270" w:rsidRPr="000403FD" w14:paraId="453DCED6" w14:textId="77777777" w:rsidTr="00F26270">
        <w:tc>
          <w:tcPr>
            <w:tcW w:w="4644" w:type="dxa"/>
            <w:shd w:val="clear" w:color="auto" w:fill="auto"/>
          </w:tcPr>
          <w:p w14:paraId="6EF8F193" w14:textId="77777777" w:rsidR="00F26270" w:rsidRPr="000403FD" w:rsidRDefault="00F26270" w:rsidP="00F26270">
            <w:pPr>
              <w:numPr>
                <w:ilvl w:val="1"/>
                <w:numId w:val="6"/>
              </w:numPr>
              <w:spacing w:after="0" w:line="240" w:lineRule="auto"/>
              <w:jc w:val="both"/>
              <w:rPr>
                <w:rFonts w:ascii="Times New Roman" w:hAnsi="Times New Roman"/>
              </w:rPr>
            </w:pPr>
            <w:r w:rsidRPr="000403FD">
              <w:rPr>
                <w:rFonts w:ascii="Times New Roman" w:hAnsi="Times New Roman"/>
              </w:rPr>
              <w:t>Орехово-промысловые зоны</w:t>
            </w:r>
          </w:p>
        </w:tc>
        <w:tc>
          <w:tcPr>
            <w:tcW w:w="2552" w:type="dxa"/>
            <w:shd w:val="clear" w:color="auto" w:fill="auto"/>
          </w:tcPr>
          <w:p w14:paraId="5F58883D"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2410" w:type="dxa"/>
            <w:shd w:val="clear" w:color="auto" w:fill="auto"/>
          </w:tcPr>
          <w:p w14:paraId="626F8578" w14:textId="77777777" w:rsidR="00F26270" w:rsidRPr="000403FD" w:rsidRDefault="00F26270" w:rsidP="00E33DB5">
            <w:pPr>
              <w:pStyle w:val="Default"/>
              <w:ind w:firstLine="18"/>
              <w:rPr>
                <w:sz w:val="22"/>
                <w:szCs w:val="22"/>
              </w:rPr>
            </w:pPr>
            <w:r w:rsidRPr="000403FD">
              <w:rPr>
                <w:sz w:val="22"/>
                <w:szCs w:val="22"/>
              </w:rPr>
              <w:t xml:space="preserve">Байкальская дача, кв. 27ч.- 31ч. </w:t>
            </w:r>
          </w:p>
          <w:p w14:paraId="6B60295A" w14:textId="77777777" w:rsidR="00F26270" w:rsidRPr="000403FD" w:rsidRDefault="00F26270" w:rsidP="00E33DB5">
            <w:pPr>
              <w:pStyle w:val="Default"/>
              <w:ind w:firstLine="18"/>
              <w:rPr>
                <w:sz w:val="22"/>
                <w:szCs w:val="22"/>
              </w:rPr>
            </w:pPr>
            <w:proofErr w:type="spellStart"/>
            <w:r w:rsidRPr="000403FD">
              <w:rPr>
                <w:sz w:val="22"/>
                <w:szCs w:val="22"/>
              </w:rPr>
              <w:t>Муринская</w:t>
            </w:r>
            <w:proofErr w:type="spellEnd"/>
            <w:r w:rsidRPr="000403FD">
              <w:rPr>
                <w:sz w:val="22"/>
                <w:szCs w:val="22"/>
              </w:rPr>
              <w:t xml:space="preserve"> дача, кв. 12ч. </w:t>
            </w:r>
          </w:p>
          <w:p w14:paraId="631F5CF3" w14:textId="77777777" w:rsidR="00F26270" w:rsidRPr="000403FD" w:rsidRDefault="00F26270" w:rsidP="00E33DB5">
            <w:pPr>
              <w:pStyle w:val="Default"/>
              <w:ind w:firstLine="18"/>
              <w:rPr>
                <w:sz w:val="22"/>
                <w:szCs w:val="22"/>
              </w:rPr>
            </w:pPr>
          </w:p>
        </w:tc>
      </w:tr>
      <w:tr w:rsidR="00F26270" w:rsidRPr="000403FD" w14:paraId="2C178BA8" w14:textId="77777777" w:rsidTr="00F26270">
        <w:tc>
          <w:tcPr>
            <w:tcW w:w="4644" w:type="dxa"/>
            <w:shd w:val="clear" w:color="auto" w:fill="auto"/>
          </w:tcPr>
          <w:p w14:paraId="6F34CB8B" w14:textId="77777777" w:rsidR="00F26270" w:rsidRPr="000403FD" w:rsidRDefault="00F26270" w:rsidP="00F26270">
            <w:pPr>
              <w:numPr>
                <w:ilvl w:val="1"/>
                <w:numId w:val="6"/>
              </w:numPr>
              <w:spacing w:after="0" w:line="240" w:lineRule="auto"/>
              <w:jc w:val="both"/>
              <w:rPr>
                <w:rFonts w:ascii="Times New Roman" w:hAnsi="Times New Roman"/>
              </w:rPr>
            </w:pPr>
            <w:r w:rsidRPr="000403FD">
              <w:rPr>
                <w:rFonts w:ascii="Times New Roman" w:hAnsi="Times New Roman"/>
              </w:rPr>
              <w:t>Противоэрозионные леса</w:t>
            </w:r>
          </w:p>
        </w:tc>
        <w:tc>
          <w:tcPr>
            <w:tcW w:w="2552" w:type="dxa"/>
            <w:shd w:val="clear" w:color="auto" w:fill="auto"/>
          </w:tcPr>
          <w:p w14:paraId="57719199"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2410" w:type="dxa"/>
            <w:shd w:val="clear" w:color="auto" w:fill="auto"/>
          </w:tcPr>
          <w:p w14:paraId="3AEB8F65" w14:textId="77777777" w:rsidR="00F26270" w:rsidRPr="000403FD" w:rsidRDefault="00F26270" w:rsidP="00E33DB5">
            <w:pPr>
              <w:pStyle w:val="Default"/>
              <w:ind w:firstLine="18"/>
              <w:rPr>
                <w:sz w:val="22"/>
                <w:szCs w:val="22"/>
              </w:rPr>
            </w:pPr>
            <w:proofErr w:type="spellStart"/>
            <w:r w:rsidRPr="000403FD">
              <w:rPr>
                <w:sz w:val="22"/>
                <w:szCs w:val="22"/>
              </w:rPr>
              <w:t>Муринская</w:t>
            </w:r>
            <w:proofErr w:type="spellEnd"/>
            <w:r w:rsidRPr="000403FD">
              <w:rPr>
                <w:sz w:val="22"/>
                <w:szCs w:val="22"/>
              </w:rPr>
              <w:t xml:space="preserve"> дача,</w:t>
            </w:r>
          </w:p>
          <w:p w14:paraId="79E8F658" w14:textId="77777777" w:rsidR="00F26270" w:rsidRPr="000403FD" w:rsidRDefault="00F26270" w:rsidP="00E33DB5">
            <w:pPr>
              <w:pStyle w:val="Default"/>
              <w:ind w:firstLine="18"/>
              <w:rPr>
                <w:sz w:val="22"/>
                <w:szCs w:val="22"/>
              </w:rPr>
            </w:pPr>
            <w:r w:rsidRPr="000403FD">
              <w:rPr>
                <w:sz w:val="22"/>
                <w:szCs w:val="22"/>
              </w:rPr>
              <w:t>Кв. 46ч.–50ч., 52ч.–55ч.</w:t>
            </w:r>
          </w:p>
          <w:p w14:paraId="793F9A4E" w14:textId="77777777" w:rsidR="00F26270" w:rsidRPr="000403FD" w:rsidRDefault="00F26270" w:rsidP="00E33DB5">
            <w:pPr>
              <w:pStyle w:val="Default"/>
              <w:ind w:firstLine="18"/>
              <w:rPr>
                <w:sz w:val="22"/>
                <w:szCs w:val="22"/>
              </w:rPr>
            </w:pPr>
            <w:r w:rsidRPr="000403FD">
              <w:rPr>
                <w:sz w:val="22"/>
                <w:szCs w:val="22"/>
              </w:rPr>
              <w:t>Байкальская дача,</w:t>
            </w:r>
          </w:p>
          <w:p w14:paraId="180FAAC8" w14:textId="77777777" w:rsidR="00F26270" w:rsidRPr="000403FD" w:rsidRDefault="00F26270" w:rsidP="00E33DB5">
            <w:pPr>
              <w:pStyle w:val="Default"/>
              <w:ind w:firstLine="18"/>
              <w:rPr>
                <w:sz w:val="22"/>
                <w:szCs w:val="22"/>
              </w:rPr>
            </w:pPr>
            <w:r w:rsidRPr="000403FD">
              <w:rPr>
                <w:sz w:val="22"/>
                <w:szCs w:val="22"/>
              </w:rPr>
              <w:t>кв. 32ч.–36ч., 50ч., 54ч.–65ч.</w:t>
            </w:r>
          </w:p>
        </w:tc>
      </w:tr>
    </w:tbl>
    <w:p w14:paraId="1E556D12" w14:textId="77777777" w:rsidR="00F26270" w:rsidRPr="000403FD" w:rsidRDefault="00F26270" w:rsidP="00F26270">
      <w:pPr>
        <w:spacing w:after="0" w:line="240" w:lineRule="auto"/>
        <w:ind w:firstLine="709"/>
        <w:jc w:val="both"/>
        <w:rPr>
          <w:rFonts w:ascii="Times New Roman" w:hAnsi="Times New Roman"/>
          <w:sz w:val="24"/>
          <w:szCs w:val="24"/>
        </w:rPr>
      </w:pPr>
    </w:p>
    <w:p w14:paraId="4E46187D"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В соответствии со статьей 25 ЛК РФ, использование лесов может быть следующих видов:</w:t>
      </w:r>
    </w:p>
    <w:p w14:paraId="72266227"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1) </w:t>
      </w:r>
      <w:r w:rsidRPr="000403FD">
        <w:rPr>
          <w:rFonts w:ascii="Times New Roman" w:hAnsi="Times New Roman"/>
          <w:spacing w:val="1"/>
          <w:sz w:val="24"/>
          <w:szCs w:val="24"/>
        </w:rPr>
        <w:t>з</w:t>
      </w:r>
      <w:r w:rsidRPr="000403FD">
        <w:rPr>
          <w:rFonts w:ascii="Times New Roman" w:hAnsi="Times New Roman"/>
          <w:sz w:val="24"/>
          <w:szCs w:val="24"/>
        </w:rPr>
        <w:t>аго</w:t>
      </w:r>
      <w:r w:rsidRPr="000403FD">
        <w:rPr>
          <w:rFonts w:ascii="Times New Roman" w:hAnsi="Times New Roman"/>
          <w:spacing w:val="-1"/>
          <w:sz w:val="24"/>
          <w:szCs w:val="24"/>
        </w:rPr>
        <w:t>т</w:t>
      </w:r>
      <w:r w:rsidRPr="000403FD">
        <w:rPr>
          <w:rFonts w:ascii="Times New Roman" w:hAnsi="Times New Roman"/>
          <w:sz w:val="24"/>
          <w:szCs w:val="24"/>
        </w:rPr>
        <w:t>о</w:t>
      </w:r>
      <w:r w:rsidRPr="000403FD">
        <w:rPr>
          <w:rFonts w:ascii="Times New Roman" w:hAnsi="Times New Roman"/>
          <w:spacing w:val="2"/>
          <w:sz w:val="24"/>
          <w:szCs w:val="24"/>
        </w:rPr>
        <w:t>в</w:t>
      </w:r>
      <w:r w:rsidRPr="000403FD">
        <w:rPr>
          <w:rFonts w:ascii="Times New Roman" w:hAnsi="Times New Roman"/>
          <w:spacing w:val="-1"/>
          <w:sz w:val="24"/>
          <w:szCs w:val="24"/>
        </w:rPr>
        <w:t>к</w:t>
      </w:r>
      <w:r w:rsidRPr="000403FD">
        <w:rPr>
          <w:rFonts w:ascii="Times New Roman" w:hAnsi="Times New Roman"/>
          <w:sz w:val="24"/>
          <w:szCs w:val="24"/>
        </w:rPr>
        <w:t>а</w:t>
      </w:r>
      <w:r w:rsidRPr="000403FD">
        <w:rPr>
          <w:rFonts w:ascii="Times New Roman" w:hAnsi="Times New Roman"/>
          <w:spacing w:val="-11"/>
          <w:sz w:val="24"/>
          <w:szCs w:val="24"/>
        </w:rPr>
        <w:t xml:space="preserve"> </w:t>
      </w:r>
      <w:r w:rsidRPr="000403FD">
        <w:rPr>
          <w:rFonts w:ascii="Times New Roman" w:hAnsi="Times New Roman"/>
          <w:sz w:val="24"/>
          <w:szCs w:val="24"/>
        </w:rPr>
        <w:t>др</w:t>
      </w:r>
      <w:r w:rsidRPr="000403FD">
        <w:rPr>
          <w:rFonts w:ascii="Times New Roman" w:hAnsi="Times New Roman"/>
          <w:spacing w:val="2"/>
          <w:sz w:val="24"/>
          <w:szCs w:val="24"/>
        </w:rPr>
        <w:t>е</w:t>
      </w:r>
      <w:r w:rsidRPr="000403FD">
        <w:rPr>
          <w:rFonts w:ascii="Times New Roman" w:hAnsi="Times New Roman"/>
          <w:sz w:val="24"/>
          <w:szCs w:val="24"/>
        </w:rPr>
        <w:t>вес</w:t>
      </w:r>
      <w:r w:rsidRPr="000403FD">
        <w:rPr>
          <w:rFonts w:ascii="Times New Roman" w:hAnsi="Times New Roman"/>
          <w:spacing w:val="1"/>
          <w:sz w:val="24"/>
          <w:szCs w:val="24"/>
        </w:rPr>
        <w:t>и</w:t>
      </w:r>
      <w:r w:rsidRPr="000403FD">
        <w:rPr>
          <w:rFonts w:ascii="Times New Roman" w:hAnsi="Times New Roman"/>
          <w:sz w:val="24"/>
          <w:szCs w:val="24"/>
        </w:rPr>
        <w:t>н</w:t>
      </w:r>
      <w:r w:rsidRPr="000403FD">
        <w:rPr>
          <w:rFonts w:ascii="Times New Roman" w:hAnsi="Times New Roman"/>
          <w:spacing w:val="3"/>
          <w:sz w:val="24"/>
          <w:szCs w:val="24"/>
        </w:rPr>
        <w:t>ы</w:t>
      </w:r>
      <w:r w:rsidRPr="000403FD">
        <w:rPr>
          <w:rFonts w:ascii="Times New Roman" w:hAnsi="Times New Roman"/>
          <w:sz w:val="24"/>
          <w:szCs w:val="24"/>
        </w:rPr>
        <w:t>;</w:t>
      </w:r>
    </w:p>
    <w:p w14:paraId="45905DD7"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2) </w:t>
      </w:r>
      <w:r w:rsidRPr="000403FD">
        <w:rPr>
          <w:rFonts w:ascii="Times New Roman" w:hAnsi="Times New Roman"/>
          <w:spacing w:val="1"/>
          <w:sz w:val="24"/>
          <w:szCs w:val="24"/>
        </w:rPr>
        <w:t>з</w:t>
      </w:r>
      <w:r w:rsidRPr="000403FD">
        <w:rPr>
          <w:rFonts w:ascii="Times New Roman" w:hAnsi="Times New Roman"/>
          <w:sz w:val="24"/>
          <w:szCs w:val="24"/>
        </w:rPr>
        <w:t>аго</w:t>
      </w:r>
      <w:r w:rsidRPr="000403FD">
        <w:rPr>
          <w:rFonts w:ascii="Times New Roman" w:hAnsi="Times New Roman"/>
          <w:spacing w:val="-1"/>
          <w:sz w:val="24"/>
          <w:szCs w:val="24"/>
        </w:rPr>
        <w:t>т</w:t>
      </w:r>
      <w:r w:rsidRPr="000403FD">
        <w:rPr>
          <w:rFonts w:ascii="Times New Roman" w:hAnsi="Times New Roman"/>
          <w:sz w:val="24"/>
          <w:szCs w:val="24"/>
        </w:rPr>
        <w:t>о</w:t>
      </w:r>
      <w:r w:rsidRPr="000403FD">
        <w:rPr>
          <w:rFonts w:ascii="Times New Roman" w:hAnsi="Times New Roman"/>
          <w:spacing w:val="2"/>
          <w:sz w:val="24"/>
          <w:szCs w:val="24"/>
        </w:rPr>
        <w:t>в</w:t>
      </w:r>
      <w:r w:rsidRPr="000403FD">
        <w:rPr>
          <w:rFonts w:ascii="Times New Roman" w:hAnsi="Times New Roman"/>
          <w:spacing w:val="-1"/>
          <w:sz w:val="24"/>
          <w:szCs w:val="24"/>
        </w:rPr>
        <w:t>к</w:t>
      </w:r>
      <w:r w:rsidRPr="000403FD">
        <w:rPr>
          <w:rFonts w:ascii="Times New Roman" w:hAnsi="Times New Roman"/>
          <w:sz w:val="24"/>
          <w:szCs w:val="24"/>
        </w:rPr>
        <w:t>а</w:t>
      </w:r>
      <w:r w:rsidRPr="000403FD">
        <w:rPr>
          <w:rFonts w:ascii="Times New Roman" w:hAnsi="Times New Roman"/>
          <w:spacing w:val="-11"/>
          <w:sz w:val="24"/>
          <w:szCs w:val="24"/>
        </w:rPr>
        <w:t xml:space="preserve"> </w:t>
      </w:r>
      <w:r w:rsidRPr="000403FD">
        <w:rPr>
          <w:rFonts w:ascii="Times New Roman" w:hAnsi="Times New Roman"/>
          <w:spacing w:val="1"/>
          <w:sz w:val="24"/>
          <w:szCs w:val="24"/>
        </w:rPr>
        <w:t>ж</w:t>
      </w:r>
      <w:r w:rsidRPr="000403FD">
        <w:rPr>
          <w:rFonts w:ascii="Times New Roman" w:hAnsi="Times New Roman"/>
          <w:sz w:val="24"/>
          <w:szCs w:val="24"/>
        </w:rPr>
        <w:t>ив</w:t>
      </w:r>
      <w:r w:rsidRPr="000403FD">
        <w:rPr>
          <w:rFonts w:ascii="Times New Roman" w:hAnsi="Times New Roman"/>
          <w:spacing w:val="1"/>
          <w:sz w:val="24"/>
          <w:szCs w:val="24"/>
        </w:rPr>
        <w:t>и</w:t>
      </w:r>
      <w:r w:rsidRPr="000403FD">
        <w:rPr>
          <w:rFonts w:ascii="Times New Roman" w:hAnsi="Times New Roman"/>
          <w:sz w:val="24"/>
          <w:szCs w:val="24"/>
        </w:rPr>
        <w:t>ц</w:t>
      </w:r>
      <w:r w:rsidRPr="000403FD">
        <w:rPr>
          <w:rFonts w:ascii="Times New Roman" w:hAnsi="Times New Roman"/>
          <w:spacing w:val="4"/>
          <w:sz w:val="24"/>
          <w:szCs w:val="24"/>
        </w:rPr>
        <w:t>ы</w:t>
      </w:r>
      <w:r w:rsidRPr="000403FD">
        <w:rPr>
          <w:rFonts w:ascii="Times New Roman" w:hAnsi="Times New Roman"/>
          <w:sz w:val="24"/>
          <w:szCs w:val="24"/>
        </w:rPr>
        <w:t>;</w:t>
      </w:r>
    </w:p>
    <w:p w14:paraId="4E6CDBB1"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3) </w:t>
      </w:r>
      <w:r w:rsidRPr="000403FD">
        <w:rPr>
          <w:rFonts w:ascii="Times New Roman" w:hAnsi="Times New Roman"/>
          <w:spacing w:val="1"/>
          <w:sz w:val="24"/>
          <w:szCs w:val="24"/>
        </w:rPr>
        <w:t>з</w:t>
      </w:r>
      <w:r w:rsidRPr="000403FD">
        <w:rPr>
          <w:rFonts w:ascii="Times New Roman" w:hAnsi="Times New Roman"/>
          <w:sz w:val="24"/>
          <w:szCs w:val="24"/>
        </w:rPr>
        <w:t>аго</w:t>
      </w:r>
      <w:r w:rsidRPr="000403FD">
        <w:rPr>
          <w:rFonts w:ascii="Times New Roman" w:hAnsi="Times New Roman"/>
          <w:spacing w:val="-1"/>
          <w:sz w:val="24"/>
          <w:szCs w:val="24"/>
        </w:rPr>
        <w:t>т</w:t>
      </w:r>
      <w:r w:rsidRPr="000403FD">
        <w:rPr>
          <w:rFonts w:ascii="Times New Roman" w:hAnsi="Times New Roman"/>
          <w:sz w:val="24"/>
          <w:szCs w:val="24"/>
        </w:rPr>
        <w:t>о</w:t>
      </w:r>
      <w:r w:rsidRPr="000403FD">
        <w:rPr>
          <w:rFonts w:ascii="Times New Roman" w:hAnsi="Times New Roman"/>
          <w:spacing w:val="2"/>
          <w:sz w:val="24"/>
          <w:szCs w:val="24"/>
        </w:rPr>
        <w:t>в</w:t>
      </w:r>
      <w:r w:rsidRPr="000403FD">
        <w:rPr>
          <w:rFonts w:ascii="Times New Roman" w:hAnsi="Times New Roman"/>
          <w:spacing w:val="-1"/>
          <w:sz w:val="24"/>
          <w:szCs w:val="24"/>
        </w:rPr>
        <w:t>к</w:t>
      </w:r>
      <w:r w:rsidRPr="000403FD">
        <w:rPr>
          <w:rFonts w:ascii="Times New Roman" w:hAnsi="Times New Roman"/>
          <w:sz w:val="24"/>
          <w:szCs w:val="24"/>
        </w:rPr>
        <w:t>а</w:t>
      </w:r>
      <w:r w:rsidRPr="000403FD">
        <w:rPr>
          <w:rFonts w:ascii="Times New Roman" w:hAnsi="Times New Roman"/>
          <w:spacing w:val="-11"/>
          <w:sz w:val="24"/>
          <w:szCs w:val="24"/>
        </w:rPr>
        <w:t xml:space="preserve"> </w:t>
      </w:r>
      <w:r w:rsidRPr="000403FD">
        <w:rPr>
          <w:rFonts w:ascii="Times New Roman" w:hAnsi="Times New Roman"/>
          <w:sz w:val="24"/>
          <w:szCs w:val="24"/>
        </w:rPr>
        <w:t>и</w:t>
      </w:r>
      <w:r w:rsidRPr="000403FD">
        <w:rPr>
          <w:rFonts w:ascii="Times New Roman" w:hAnsi="Times New Roman"/>
          <w:spacing w:val="-1"/>
          <w:sz w:val="24"/>
          <w:szCs w:val="24"/>
        </w:rPr>
        <w:t xml:space="preserve"> </w:t>
      </w:r>
      <w:r w:rsidRPr="000403FD">
        <w:rPr>
          <w:rFonts w:ascii="Times New Roman" w:hAnsi="Times New Roman"/>
          <w:sz w:val="24"/>
          <w:szCs w:val="24"/>
        </w:rPr>
        <w:t>с</w:t>
      </w:r>
      <w:r w:rsidRPr="000403FD">
        <w:rPr>
          <w:rFonts w:ascii="Times New Roman" w:hAnsi="Times New Roman"/>
          <w:spacing w:val="1"/>
          <w:sz w:val="24"/>
          <w:szCs w:val="24"/>
        </w:rPr>
        <w:t>б</w:t>
      </w:r>
      <w:r w:rsidRPr="000403FD">
        <w:rPr>
          <w:rFonts w:ascii="Times New Roman" w:hAnsi="Times New Roman"/>
          <w:spacing w:val="2"/>
          <w:sz w:val="24"/>
          <w:szCs w:val="24"/>
        </w:rPr>
        <w:t>о</w:t>
      </w:r>
      <w:r w:rsidRPr="000403FD">
        <w:rPr>
          <w:rFonts w:ascii="Times New Roman" w:hAnsi="Times New Roman"/>
          <w:sz w:val="24"/>
          <w:szCs w:val="24"/>
        </w:rPr>
        <w:t>р</w:t>
      </w:r>
      <w:r w:rsidRPr="000403FD">
        <w:rPr>
          <w:rFonts w:ascii="Times New Roman" w:hAnsi="Times New Roman"/>
          <w:spacing w:val="-5"/>
          <w:sz w:val="24"/>
          <w:szCs w:val="24"/>
        </w:rPr>
        <w:t xml:space="preserve"> </w:t>
      </w:r>
      <w:proofErr w:type="spellStart"/>
      <w:r w:rsidRPr="000403FD">
        <w:rPr>
          <w:rFonts w:ascii="Times New Roman" w:hAnsi="Times New Roman"/>
          <w:sz w:val="24"/>
          <w:szCs w:val="24"/>
        </w:rPr>
        <w:t>нед</w:t>
      </w:r>
      <w:r w:rsidRPr="000403FD">
        <w:rPr>
          <w:rFonts w:ascii="Times New Roman" w:hAnsi="Times New Roman"/>
          <w:spacing w:val="3"/>
          <w:sz w:val="24"/>
          <w:szCs w:val="24"/>
        </w:rPr>
        <w:t>р</w:t>
      </w:r>
      <w:r w:rsidRPr="000403FD">
        <w:rPr>
          <w:rFonts w:ascii="Times New Roman" w:hAnsi="Times New Roman"/>
          <w:sz w:val="24"/>
          <w:szCs w:val="24"/>
        </w:rPr>
        <w:t>евес</w:t>
      </w:r>
      <w:r w:rsidRPr="000403FD">
        <w:rPr>
          <w:rFonts w:ascii="Times New Roman" w:hAnsi="Times New Roman"/>
          <w:spacing w:val="1"/>
          <w:sz w:val="24"/>
          <w:szCs w:val="24"/>
        </w:rPr>
        <w:t>ны</w:t>
      </w:r>
      <w:r w:rsidRPr="000403FD">
        <w:rPr>
          <w:rFonts w:ascii="Times New Roman" w:hAnsi="Times New Roman"/>
          <w:sz w:val="24"/>
          <w:szCs w:val="24"/>
        </w:rPr>
        <w:t>х</w:t>
      </w:r>
      <w:proofErr w:type="spellEnd"/>
      <w:r w:rsidRPr="000403FD">
        <w:rPr>
          <w:rFonts w:ascii="Times New Roman" w:hAnsi="Times New Roman"/>
          <w:spacing w:val="-14"/>
          <w:sz w:val="24"/>
          <w:szCs w:val="24"/>
        </w:rPr>
        <w:t xml:space="preserve"> </w:t>
      </w:r>
      <w:r w:rsidRPr="000403FD">
        <w:rPr>
          <w:rFonts w:ascii="Times New Roman" w:hAnsi="Times New Roman"/>
          <w:sz w:val="24"/>
          <w:szCs w:val="24"/>
        </w:rPr>
        <w:t>лес</w:t>
      </w:r>
      <w:r w:rsidRPr="000403FD">
        <w:rPr>
          <w:rFonts w:ascii="Times New Roman" w:hAnsi="Times New Roman"/>
          <w:spacing w:val="1"/>
          <w:sz w:val="24"/>
          <w:szCs w:val="24"/>
        </w:rPr>
        <w:t>ны</w:t>
      </w:r>
      <w:r w:rsidRPr="000403FD">
        <w:rPr>
          <w:rFonts w:ascii="Times New Roman" w:hAnsi="Times New Roman"/>
          <w:sz w:val="24"/>
          <w:szCs w:val="24"/>
        </w:rPr>
        <w:t>х</w:t>
      </w:r>
      <w:r w:rsidRPr="000403FD">
        <w:rPr>
          <w:rFonts w:ascii="Times New Roman" w:hAnsi="Times New Roman"/>
          <w:spacing w:val="-8"/>
          <w:sz w:val="24"/>
          <w:szCs w:val="24"/>
        </w:rPr>
        <w:t xml:space="preserve"> </w:t>
      </w:r>
      <w:r w:rsidRPr="000403FD">
        <w:rPr>
          <w:rFonts w:ascii="Times New Roman" w:hAnsi="Times New Roman"/>
          <w:sz w:val="24"/>
          <w:szCs w:val="24"/>
        </w:rPr>
        <w:t>ре</w:t>
      </w:r>
      <w:r w:rsidRPr="000403FD">
        <w:rPr>
          <w:rFonts w:ascii="Times New Roman" w:hAnsi="Times New Roman"/>
          <w:spacing w:val="5"/>
          <w:sz w:val="24"/>
          <w:szCs w:val="24"/>
        </w:rPr>
        <w:t>с</w:t>
      </w:r>
      <w:r w:rsidRPr="000403FD">
        <w:rPr>
          <w:rFonts w:ascii="Times New Roman" w:hAnsi="Times New Roman"/>
          <w:spacing w:val="-2"/>
          <w:sz w:val="24"/>
          <w:szCs w:val="24"/>
        </w:rPr>
        <w:t>у</w:t>
      </w:r>
      <w:r w:rsidRPr="000403FD">
        <w:rPr>
          <w:rFonts w:ascii="Times New Roman" w:hAnsi="Times New Roman"/>
          <w:sz w:val="24"/>
          <w:szCs w:val="24"/>
        </w:rPr>
        <w:t>рсо</w:t>
      </w:r>
      <w:r w:rsidRPr="000403FD">
        <w:rPr>
          <w:rFonts w:ascii="Times New Roman" w:hAnsi="Times New Roman"/>
          <w:spacing w:val="4"/>
          <w:sz w:val="24"/>
          <w:szCs w:val="24"/>
        </w:rPr>
        <w:t>в</w:t>
      </w:r>
      <w:r w:rsidRPr="000403FD">
        <w:rPr>
          <w:rFonts w:ascii="Times New Roman" w:hAnsi="Times New Roman"/>
          <w:sz w:val="24"/>
          <w:szCs w:val="24"/>
        </w:rPr>
        <w:t>;</w:t>
      </w:r>
    </w:p>
    <w:p w14:paraId="4135064B"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4) </w:t>
      </w:r>
      <w:r w:rsidRPr="000403FD">
        <w:rPr>
          <w:rFonts w:ascii="Times New Roman" w:hAnsi="Times New Roman"/>
          <w:spacing w:val="1"/>
          <w:sz w:val="24"/>
          <w:szCs w:val="24"/>
        </w:rPr>
        <w:t>з</w:t>
      </w:r>
      <w:r w:rsidRPr="000403FD">
        <w:rPr>
          <w:rFonts w:ascii="Times New Roman" w:hAnsi="Times New Roman"/>
          <w:sz w:val="24"/>
          <w:szCs w:val="24"/>
        </w:rPr>
        <w:t>аго</w:t>
      </w:r>
      <w:r w:rsidRPr="000403FD">
        <w:rPr>
          <w:rFonts w:ascii="Times New Roman" w:hAnsi="Times New Roman"/>
          <w:spacing w:val="-1"/>
          <w:sz w:val="24"/>
          <w:szCs w:val="24"/>
        </w:rPr>
        <w:t>т</w:t>
      </w:r>
      <w:r w:rsidRPr="000403FD">
        <w:rPr>
          <w:rFonts w:ascii="Times New Roman" w:hAnsi="Times New Roman"/>
          <w:sz w:val="24"/>
          <w:szCs w:val="24"/>
        </w:rPr>
        <w:t>о</w:t>
      </w:r>
      <w:r w:rsidRPr="000403FD">
        <w:rPr>
          <w:rFonts w:ascii="Times New Roman" w:hAnsi="Times New Roman"/>
          <w:spacing w:val="2"/>
          <w:sz w:val="24"/>
          <w:szCs w:val="24"/>
        </w:rPr>
        <w:t>в</w:t>
      </w:r>
      <w:r w:rsidRPr="000403FD">
        <w:rPr>
          <w:rFonts w:ascii="Times New Roman" w:hAnsi="Times New Roman"/>
          <w:spacing w:val="-1"/>
          <w:sz w:val="24"/>
          <w:szCs w:val="24"/>
        </w:rPr>
        <w:t>к</w:t>
      </w:r>
      <w:r w:rsidRPr="000403FD">
        <w:rPr>
          <w:rFonts w:ascii="Times New Roman" w:hAnsi="Times New Roman"/>
          <w:sz w:val="24"/>
          <w:szCs w:val="24"/>
        </w:rPr>
        <w:t>а</w:t>
      </w:r>
      <w:r w:rsidRPr="000403FD">
        <w:rPr>
          <w:rFonts w:ascii="Times New Roman" w:hAnsi="Times New Roman"/>
          <w:spacing w:val="-11"/>
          <w:sz w:val="24"/>
          <w:szCs w:val="24"/>
        </w:rPr>
        <w:t xml:space="preserve"> </w:t>
      </w:r>
      <w:r w:rsidRPr="000403FD">
        <w:rPr>
          <w:rFonts w:ascii="Times New Roman" w:hAnsi="Times New Roman"/>
          <w:sz w:val="24"/>
          <w:szCs w:val="24"/>
        </w:rPr>
        <w:t>п</w:t>
      </w:r>
      <w:r w:rsidRPr="000403FD">
        <w:rPr>
          <w:rFonts w:ascii="Times New Roman" w:hAnsi="Times New Roman"/>
          <w:spacing w:val="1"/>
          <w:sz w:val="24"/>
          <w:szCs w:val="24"/>
        </w:rPr>
        <w:t>и</w:t>
      </w:r>
      <w:r w:rsidRPr="000403FD">
        <w:rPr>
          <w:rFonts w:ascii="Times New Roman" w:hAnsi="Times New Roman"/>
          <w:sz w:val="24"/>
          <w:szCs w:val="24"/>
        </w:rPr>
        <w:t>щ</w:t>
      </w:r>
      <w:r w:rsidRPr="000403FD">
        <w:rPr>
          <w:rFonts w:ascii="Times New Roman" w:hAnsi="Times New Roman"/>
          <w:spacing w:val="2"/>
          <w:sz w:val="24"/>
          <w:szCs w:val="24"/>
        </w:rPr>
        <w:t>е</w:t>
      </w:r>
      <w:r w:rsidRPr="000403FD">
        <w:rPr>
          <w:rFonts w:ascii="Times New Roman" w:hAnsi="Times New Roman"/>
          <w:sz w:val="24"/>
          <w:szCs w:val="24"/>
        </w:rPr>
        <w:t>в</w:t>
      </w:r>
      <w:r w:rsidRPr="000403FD">
        <w:rPr>
          <w:rFonts w:ascii="Times New Roman" w:hAnsi="Times New Roman"/>
          <w:spacing w:val="1"/>
          <w:sz w:val="24"/>
          <w:szCs w:val="24"/>
        </w:rPr>
        <w:t>ы</w:t>
      </w:r>
      <w:r w:rsidRPr="000403FD">
        <w:rPr>
          <w:rFonts w:ascii="Times New Roman" w:hAnsi="Times New Roman"/>
          <w:sz w:val="24"/>
          <w:szCs w:val="24"/>
        </w:rPr>
        <w:t>х</w:t>
      </w:r>
      <w:r w:rsidRPr="000403FD">
        <w:rPr>
          <w:rFonts w:ascii="Times New Roman" w:hAnsi="Times New Roman"/>
          <w:spacing w:val="-10"/>
          <w:sz w:val="24"/>
          <w:szCs w:val="24"/>
        </w:rPr>
        <w:t xml:space="preserve"> </w:t>
      </w:r>
      <w:r w:rsidRPr="000403FD">
        <w:rPr>
          <w:rFonts w:ascii="Times New Roman" w:hAnsi="Times New Roman"/>
          <w:spacing w:val="2"/>
          <w:sz w:val="24"/>
          <w:szCs w:val="24"/>
        </w:rPr>
        <w:t>л</w:t>
      </w:r>
      <w:r w:rsidRPr="000403FD">
        <w:rPr>
          <w:rFonts w:ascii="Times New Roman" w:hAnsi="Times New Roman"/>
          <w:sz w:val="24"/>
          <w:szCs w:val="24"/>
        </w:rPr>
        <w:t>есн</w:t>
      </w:r>
      <w:r w:rsidRPr="000403FD">
        <w:rPr>
          <w:rFonts w:ascii="Times New Roman" w:hAnsi="Times New Roman"/>
          <w:spacing w:val="2"/>
          <w:sz w:val="24"/>
          <w:szCs w:val="24"/>
        </w:rPr>
        <w:t>ы</w:t>
      </w:r>
      <w:r w:rsidRPr="000403FD">
        <w:rPr>
          <w:rFonts w:ascii="Times New Roman" w:hAnsi="Times New Roman"/>
          <w:sz w:val="24"/>
          <w:szCs w:val="24"/>
        </w:rPr>
        <w:t>х</w:t>
      </w:r>
      <w:r w:rsidRPr="000403FD">
        <w:rPr>
          <w:rFonts w:ascii="Times New Roman" w:hAnsi="Times New Roman"/>
          <w:spacing w:val="-8"/>
          <w:sz w:val="24"/>
          <w:szCs w:val="24"/>
        </w:rPr>
        <w:t xml:space="preserve"> </w:t>
      </w:r>
      <w:r w:rsidRPr="000403FD">
        <w:rPr>
          <w:rFonts w:ascii="Times New Roman" w:hAnsi="Times New Roman"/>
          <w:sz w:val="24"/>
          <w:szCs w:val="24"/>
        </w:rPr>
        <w:t>ре</w:t>
      </w:r>
      <w:r w:rsidRPr="000403FD">
        <w:rPr>
          <w:rFonts w:ascii="Times New Roman" w:hAnsi="Times New Roman"/>
          <w:spacing w:val="5"/>
          <w:sz w:val="24"/>
          <w:szCs w:val="24"/>
        </w:rPr>
        <w:t>с</w:t>
      </w:r>
      <w:r w:rsidRPr="000403FD">
        <w:rPr>
          <w:rFonts w:ascii="Times New Roman" w:hAnsi="Times New Roman"/>
          <w:spacing w:val="-5"/>
          <w:sz w:val="24"/>
          <w:szCs w:val="24"/>
        </w:rPr>
        <w:t>у</w:t>
      </w:r>
      <w:r w:rsidRPr="000403FD">
        <w:rPr>
          <w:rFonts w:ascii="Times New Roman" w:hAnsi="Times New Roman"/>
          <w:sz w:val="24"/>
          <w:szCs w:val="24"/>
        </w:rPr>
        <w:t>рсов</w:t>
      </w:r>
      <w:r w:rsidRPr="000403FD">
        <w:rPr>
          <w:rFonts w:ascii="Times New Roman" w:hAnsi="Times New Roman"/>
          <w:spacing w:val="-10"/>
          <w:sz w:val="24"/>
          <w:szCs w:val="24"/>
        </w:rPr>
        <w:t xml:space="preserve"> </w:t>
      </w:r>
      <w:r w:rsidRPr="000403FD">
        <w:rPr>
          <w:rFonts w:ascii="Times New Roman" w:hAnsi="Times New Roman"/>
          <w:sz w:val="24"/>
          <w:szCs w:val="24"/>
        </w:rPr>
        <w:t>и</w:t>
      </w:r>
      <w:r w:rsidRPr="000403FD">
        <w:rPr>
          <w:rFonts w:ascii="Times New Roman" w:hAnsi="Times New Roman"/>
          <w:spacing w:val="2"/>
          <w:sz w:val="24"/>
          <w:szCs w:val="24"/>
        </w:rPr>
        <w:t xml:space="preserve"> </w:t>
      </w:r>
      <w:r w:rsidRPr="000403FD">
        <w:rPr>
          <w:rFonts w:ascii="Times New Roman" w:hAnsi="Times New Roman"/>
          <w:sz w:val="24"/>
          <w:szCs w:val="24"/>
        </w:rPr>
        <w:t>сб</w:t>
      </w:r>
      <w:r w:rsidRPr="000403FD">
        <w:rPr>
          <w:rFonts w:ascii="Times New Roman" w:hAnsi="Times New Roman"/>
          <w:spacing w:val="2"/>
          <w:sz w:val="24"/>
          <w:szCs w:val="24"/>
        </w:rPr>
        <w:t>о</w:t>
      </w:r>
      <w:r w:rsidRPr="000403FD">
        <w:rPr>
          <w:rFonts w:ascii="Times New Roman" w:hAnsi="Times New Roman"/>
          <w:sz w:val="24"/>
          <w:szCs w:val="24"/>
        </w:rPr>
        <w:t>р</w:t>
      </w:r>
      <w:r w:rsidRPr="000403FD">
        <w:rPr>
          <w:rFonts w:ascii="Times New Roman" w:hAnsi="Times New Roman"/>
          <w:spacing w:val="-5"/>
          <w:sz w:val="24"/>
          <w:szCs w:val="24"/>
        </w:rPr>
        <w:t xml:space="preserve"> </w:t>
      </w:r>
      <w:r w:rsidRPr="000403FD">
        <w:rPr>
          <w:rFonts w:ascii="Times New Roman" w:hAnsi="Times New Roman"/>
          <w:sz w:val="24"/>
          <w:szCs w:val="24"/>
        </w:rPr>
        <w:t>ле</w:t>
      </w:r>
      <w:r w:rsidRPr="000403FD">
        <w:rPr>
          <w:rFonts w:ascii="Times New Roman" w:hAnsi="Times New Roman"/>
          <w:spacing w:val="-1"/>
          <w:sz w:val="24"/>
          <w:szCs w:val="24"/>
        </w:rPr>
        <w:t>к</w:t>
      </w:r>
      <w:r w:rsidRPr="000403FD">
        <w:rPr>
          <w:rFonts w:ascii="Times New Roman" w:hAnsi="Times New Roman"/>
          <w:sz w:val="24"/>
          <w:szCs w:val="24"/>
        </w:rPr>
        <w:t>ар</w:t>
      </w:r>
      <w:r w:rsidRPr="000403FD">
        <w:rPr>
          <w:rFonts w:ascii="Times New Roman" w:hAnsi="Times New Roman"/>
          <w:spacing w:val="2"/>
          <w:sz w:val="24"/>
          <w:szCs w:val="24"/>
        </w:rPr>
        <w:t>с</w:t>
      </w:r>
      <w:r w:rsidRPr="000403FD">
        <w:rPr>
          <w:rFonts w:ascii="Times New Roman" w:hAnsi="Times New Roman"/>
          <w:sz w:val="24"/>
          <w:szCs w:val="24"/>
        </w:rPr>
        <w:t>твенн</w:t>
      </w:r>
      <w:r w:rsidRPr="000403FD">
        <w:rPr>
          <w:rFonts w:ascii="Times New Roman" w:hAnsi="Times New Roman"/>
          <w:spacing w:val="2"/>
          <w:sz w:val="24"/>
          <w:szCs w:val="24"/>
        </w:rPr>
        <w:t>ы</w:t>
      </w:r>
      <w:r w:rsidRPr="000403FD">
        <w:rPr>
          <w:rFonts w:ascii="Times New Roman" w:hAnsi="Times New Roman"/>
          <w:sz w:val="24"/>
          <w:szCs w:val="24"/>
        </w:rPr>
        <w:t>х</w:t>
      </w:r>
      <w:r w:rsidRPr="000403FD">
        <w:rPr>
          <w:rFonts w:ascii="Times New Roman" w:hAnsi="Times New Roman"/>
          <w:spacing w:val="-17"/>
          <w:sz w:val="24"/>
          <w:szCs w:val="24"/>
        </w:rPr>
        <w:t xml:space="preserve"> </w:t>
      </w:r>
      <w:r w:rsidRPr="000403FD">
        <w:rPr>
          <w:rFonts w:ascii="Times New Roman" w:hAnsi="Times New Roman"/>
          <w:sz w:val="24"/>
          <w:szCs w:val="24"/>
        </w:rPr>
        <w:t>ра</w:t>
      </w:r>
      <w:r w:rsidRPr="000403FD">
        <w:rPr>
          <w:rFonts w:ascii="Times New Roman" w:hAnsi="Times New Roman"/>
          <w:spacing w:val="2"/>
          <w:sz w:val="24"/>
          <w:szCs w:val="24"/>
        </w:rPr>
        <w:t>ст</w:t>
      </w:r>
      <w:r w:rsidRPr="000403FD">
        <w:rPr>
          <w:rFonts w:ascii="Times New Roman" w:hAnsi="Times New Roman"/>
          <w:sz w:val="24"/>
          <w:szCs w:val="24"/>
        </w:rPr>
        <w:t>ен</w:t>
      </w:r>
      <w:r w:rsidRPr="000403FD">
        <w:rPr>
          <w:rFonts w:ascii="Times New Roman" w:hAnsi="Times New Roman"/>
          <w:spacing w:val="1"/>
          <w:sz w:val="24"/>
          <w:szCs w:val="24"/>
        </w:rPr>
        <w:t>и</w:t>
      </w:r>
      <w:r w:rsidRPr="000403FD">
        <w:rPr>
          <w:rFonts w:ascii="Times New Roman" w:hAnsi="Times New Roman"/>
          <w:spacing w:val="7"/>
          <w:sz w:val="24"/>
          <w:szCs w:val="24"/>
        </w:rPr>
        <w:t>й</w:t>
      </w:r>
      <w:r w:rsidRPr="000403FD">
        <w:rPr>
          <w:rFonts w:ascii="Times New Roman" w:hAnsi="Times New Roman"/>
          <w:sz w:val="24"/>
          <w:szCs w:val="24"/>
        </w:rPr>
        <w:t>;</w:t>
      </w:r>
    </w:p>
    <w:p w14:paraId="2A3F41CA"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5) о</w:t>
      </w:r>
      <w:r w:rsidRPr="000403FD">
        <w:rPr>
          <w:rFonts w:ascii="Times New Roman" w:hAnsi="Times New Roman"/>
          <w:spacing w:val="2"/>
          <w:sz w:val="24"/>
          <w:szCs w:val="24"/>
        </w:rPr>
        <w:t>с</w:t>
      </w:r>
      <w:r w:rsidRPr="000403FD">
        <w:rPr>
          <w:rFonts w:ascii="Times New Roman" w:hAnsi="Times New Roman"/>
          <w:spacing w:val="-5"/>
          <w:sz w:val="24"/>
          <w:szCs w:val="24"/>
        </w:rPr>
        <w:t>у</w:t>
      </w:r>
      <w:r w:rsidRPr="000403FD">
        <w:rPr>
          <w:rFonts w:ascii="Times New Roman" w:hAnsi="Times New Roman"/>
          <w:spacing w:val="2"/>
          <w:sz w:val="24"/>
          <w:szCs w:val="24"/>
        </w:rPr>
        <w:t>щ</w:t>
      </w:r>
      <w:r w:rsidRPr="000403FD">
        <w:rPr>
          <w:rFonts w:ascii="Times New Roman" w:hAnsi="Times New Roman"/>
          <w:sz w:val="24"/>
          <w:szCs w:val="24"/>
        </w:rPr>
        <w:t>ес</w:t>
      </w:r>
      <w:r w:rsidRPr="000403FD">
        <w:rPr>
          <w:rFonts w:ascii="Times New Roman" w:hAnsi="Times New Roman"/>
          <w:spacing w:val="2"/>
          <w:sz w:val="24"/>
          <w:szCs w:val="24"/>
        </w:rPr>
        <w:t>т</w:t>
      </w:r>
      <w:r w:rsidRPr="000403FD">
        <w:rPr>
          <w:rFonts w:ascii="Times New Roman" w:hAnsi="Times New Roman"/>
          <w:sz w:val="24"/>
          <w:szCs w:val="24"/>
        </w:rPr>
        <w:t>вле</w:t>
      </w:r>
      <w:r w:rsidRPr="000403FD">
        <w:rPr>
          <w:rFonts w:ascii="Times New Roman" w:hAnsi="Times New Roman"/>
          <w:spacing w:val="1"/>
          <w:sz w:val="24"/>
          <w:szCs w:val="24"/>
        </w:rPr>
        <w:t>н</w:t>
      </w:r>
      <w:r w:rsidRPr="000403FD">
        <w:rPr>
          <w:rFonts w:ascii="Times New Roman" w:hAnsi="Times New Roman"/>
          <w:sz w:val="24"/>
          <w:szCs w:val="24"/>
        </w:rPr>
        <w:t>ия</w:t>
      </w:r>
      <w:r w:rsidRPr="000403FD">
        <w:rPr>
          <w:rFonts w:ascii="Times New Roman" w:hAnsi="Times New Roman"/>
          <w:spacing w:val="-16"/>
          <w:sz w:val="24"/>
          <w:szCs w:val="24"/>
        </w:rPr>
        <w:t xml:space="preserve"> </w:t>
      </w:r>
      <w:r w:rsidRPr="000403FD">
        <w:rPr>
          <w:rFonts w:ascii="Times New Roman" w:hAnsi="Times New Roman"/>
          <w:sz w:val="24"/>
          <w:szCs w:val="24"/>
        </w:rPr>
        <w:t>видов</w:t>
      </w:r>
      <w:r w:rsidRPr="000403FD">
        <w:rPr>
          <w:rFonts w:ascii="Times New Roman" w:hAnsi="Times New Roman"/>
          <w:spacing w:val="-3"/>
          <w:sz w:val="24"/>
          <w:szCs w:val="24"/>
        </w:rPr>
        <w:t xml:space="preserve"> </w:t>
      </w:r>
      <w:r w:rsidRPr="000403FD">
        <w:rPr>
          <w:rFonts w:ascii="Times New Roman" w:hAnsi="Times New Roman"/>
          <w:sz w:val="24"/>
          <w:szCs w:val="24"/>
        </w:rPr>
        <w:t>де</w:t>
      </w:r>
      <w:r w:rsidRPr="000403FD">
        <w:rPr>
          <w:rFonts w:ascii="Times New Roman" w:hAnsi="Times New Roman"/>
          <w:spacing w:val="1"/>
          <w:sz w:val="24"/>
          <w:szCs w:val="24"/>
        </w:rPr>
        <w:t>я</w:t>
      </w:r>
      <w:r w:rsidRPr="000403FD">
        <w:rPr>
          <w:rFonts w:ascii="Times New Roman" w:hAnsi="Times New Roman"/>
          <w:sz w:val="24"/>
          <w:szCs w:val="24"/>
        </w:rPr>
        <w:t>тельно</w:t>
      </w:r>
      <w:r w:rsidRPr="000403FD">
        <w:rPr>
          <w:rFonts w:ascii="Times New Roman" w:hAnsi="Times New Roman"/>
          <w:spacing w:val="2"/>
          <w:sz w:val="24"/>
          <w:szCs w:val="24"/>
        </w:rPr>
        <w:t>ст</w:t>
      </w:r>
      <w:r w:rsidRPr="000403FD">
        <w:rPr>
          <w:rFonts w:ascii="Times New Roman" w:hAnsi="Times New Roman"/>
          <w:sz w:val="24"/>
          <w:szCs w:val="24"/>
        </w:rPr>
        <w:t>и</w:t>
      </w:r>
      <w:r w:rsidRPr="000403FD">
        <w:rPr>
          <w:rFonts w:ascii="Times New Roman" w:hAnsi="Times New Roman"/>
          <w:spacing w:val="-15"/>
          <w:sz w:val="24"/>
          <w:szCs w:val="24"/>
        </w:rPr>
        <w:t xml:space="preserve"> </w:t>
      </w:r>
      <w:r w:rsidRPr="000403FD">
        <w:rPr>
          <w:rFonts w:ascii="Times New Roman" w:hAnsi="Times New Roman"/>
          <w:sz w:val="24"/>
          <w:szCs w:val="24"/>
        </w:rPr>
        <w:t>в</w:t>
      </w:r>
      <w:r w:rsidRPr="000403FD">
        <w:rPr>
          <w:rFonts w:ascii="Times New Roman" w:hAnsi="Times New Roman"/>
          <w:spacing w:val="-1"/>
          <w:sz w:val="24"/>
          <w:szCs w:val="24"/>
        </w:rPr>
        <w:t xml:space="preserve"> </w:t>
      </w:r>
      <w:r w:rsidRPr="000403FD">
        <w:rPr>
          <w:rFonts w:ascii="Times New Roman" w:hAnsi="Times New Roman"/>
          <w:sz w:val="24"/>
          <w:szCs w:val="24"/>
        </w:rPr>
        <w:t>сф</w:t>
      </w:r>
      <w:r w:rsidRPr="000403FD">
        <w:rPr>
          <w:rFonts w:ascii="Times New Roman" w:hAnsi="Times New Roman"/>
          <w:spacing w:val="1"/>
          <w:sz w:val="24"/>
          <w:szCs w:val="24"/>
        </w:rPr>
        <w:t>е</w:t>
      </w:r>
      <w:r w:rsidRPr="000403FD">
        <w:rPr>
          <w:rFonts w:ascii="Times New Roman" w:hAnsi="Times New Roman"/>
          <w:spacing w:val="2"/>
          <w:sz w:val="24"/>
          <w:szCs w:val="24"/>
        </w:rPr>
        <w:t>р</w:t>
      </w:r>
      <w:r w:rsidRPr="000403FD">
        <w:rPr>
          <w:rFonts w:ascii="Times New Roman" w:hAnsi="Times New Roman"/>
          <w:sz w:val="24"/>
          <w:szCs w:val="24"/>
        </w:rPr>
        <w:t>е</w:t>
      </w:r>
      <w:r w:rsidRPr="000403FD">
        <w:rPr>
          <w:rFonts w:ascii="Times New Roman" w:hAnsi="Times New Roman"/>
          <w:spacing w:val="-4"/>
          <w:sz w:val="24"/>
          <w:szCs w:val="24"/>
        </w:rPr>
        <w:t xml:space="preserve"> </w:t>
      </w:r>
      <w:r w:rsidRPr="000403FD">
        <w:rPr>
          <w:rFonts w:ascii="Times New Roman" w:hAnsi="Times New Roman"/>
          <w:sz w:val="24"/>
          <w:szCs w:val="24"/>
        </w:rPr>
        <w:t>охотни</w:t>
      </w:r>
      <w:r w:rsidRPr="000403FD">
        <w:rPr>
          <w:rFonts w:ascii="Times New Roman" w:hAnsi="Times New Roman"/>
          <w:spacing w:val="2"/>
          <w:sz w:val="24"/>
          <w:szCs w:val="24"/>
        </w:rPr>
        <w:t>ч</w:t>
      </w:r>
      <w:r w:rsidRPr="000403FD">
        <w:rPr>
          <w:rFonts w:ascii="Times New Roman" w:hAnsi="Times New Roman"/>
          <w:sz w:val="24"/>
          <w:szCs w:val="24"/>
        </w:rPr>
        <w:t>ье</w:t>
      </w:r>
      <w:r w:rsidRPr="000403FD">
        <w:rPr>
          <w:rFonts w:ascii="Times New Roman" w:hAnsi="Times New Roman"/>
          <w:spacing w:val="-1"/>
          <w:sz w:val="24"/>
          <w:szCs w:val="24"/>
        </w:rPr>
        <w:t>г</w:t>
      </w:r>
      <w:r w:rsidRPr="000403FD">
        <w:rPr>
          <w:rFonts w:ascii="Times New Roman" w:hAnsi="Times New Roman"/>
          <w:sz w:val="24"/>
          <w:szCs w:val="24"/>
        </w:rPr>
        <w:t>о</w:t>
      </w:r>
      <w:r w:rsidRPr="000403FD">
        <w:rPr>
          <w:rFonts w:ascii="Times New Roman" w:hAnsi="Times New Roman"/>
          <w:spacing w:val="-12"/>
          <w:sz w:val="24"/>
          <w:szCs w:val="24"/>
        </w:rPr>
        <w:t xml:space="preserve"> </w:t>
      </w:r>
      <w:r w:rsidRPr="000403FD">
        <w:rPr>
          <w:rFonts w:ascii="Times New Roman" w:hAnsi="Times New Roman"/>
          <w:sz w:val="24"/>
          <w:szCs w:val="24"/>
        </w:rPr>
        <w:t>хо</w:t>
      </w:r>
      <w:r w:rsidRPr="000403FD">
        <w:rPr>
          <w:rFonts w:ascii="Times New Roman" w:hAnsi="Times New Roman"/>
          <w:spacing w:val="1"/>
          <w:sz w:val="24"/>
          <w:szCs w:val="24"/>
        </w:rPr>
        <w:t>з</w:t>
      </w:r>
      <w:r w:rsidRPr="000403FD">
        <w:rPr>
          <w:rFonts w:ascii="Times New Roman" w:hAnsi="Times New Roman"/>
          <w:sz w:val="24"/>
          <w:szCs w:val="24"/>
        </w:rPr>
        <w:t>я</w:t>
      </w:r>
      <w:r w:rsidRPr="000403FD">
        <w:rPr>
          <w:rFonts w:ascii="Times New Roman" w:hAnsi="Times New Roman"/>
          <w:spacing w:val="1"/>
          <w:sz w:val="24"/>
          <w:szCs w:val="24"/>
        </w:rPr>
        <w:t>й</w:t>
      </w:r>
      <w:r w:rsidRPr="000403FD">
        <w:rPr>
          <w:rFonts w:ascii="Times New Roman" w:hAnsi="Times New Roman"/>
          <w:sz w:val="24"/>
          <w:szCs w:val="24"/>
        </w:rPr>
        <w:t>с</w:t>
      </w:r>
      <w:r w:rsidRPr="000403FD">
        <w:rPr>
          <w:rFonts w:ascii="Times New Roman" w:hAnsi="Times New Roman"/>
          <w:spacing w:val="2"/>
          <w:sz w:val="24"/>
          <w:szCs w:val="24"/>
        </w:rPr>
        <w:t>т</w:t>
      </w:r>
      <w:r w:rsidRPr="000403FD">
        <w:rPr>
          <w:rFonts w:ascii="Times New Roman" w:hAnsi="Times New Roman"/>
          <w:sz w:val="24"/>
          <w:szCs w:val="24"/>
        </w:rPr>
        <w:t>в</w:t>
      </w:r>
      <w:r w:rsidRPr="000403FD">
        <w:rPr>
          <w:rFonts w:ascii="Times New Roman" w:hAnsi="Times New Roman"/>
          <w:spacing w:val="3"/>
          <w:sz w:val="24"/>
          <w:szCs w:val="24"/>
        </w:rPr>
        <w:t>а</w:t>
      </w:r>
      <w:r w:rsidRPr="000403FD">
        <w:rPr>
          <w:rFonts w:ascii="Times New Roman" w:hAnsi="Times New Roman"/>
          <w:sz w:val="24"/>
          <w:szCs w:val="24"/>
        </w:rPr>
        <w:t>;</w:t>
      </w:r>
    </w:p>
    <w:p w14:paraId="57CBB45A"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6) веден</w:t>
      </w:r>
      <w:r w:rsidRPr="000403FD">
        <w:rPr>
          <w:rFonts w:ascii="Times New Roman" w:hAnsi="Times New Roman"/>
          <w:spacing w:val="1"/>
          <w:sz w:val="24"/>
          <w:szCs w:val="24"/>
        </w:rPr>
        <w:t>и</w:t>
      </w:r>
      <w:r w:rsidRPr="000403FD">
        <w:rPr>
          <w:rFonts w:ascii="Times New Roman" w:hAnsi="Times New Roman"/>
          <w:sz w:val="24"/>
          <w:szCs w:val="24"/>
        </w:rPr>
        <w:t>е</w:t>
      </w:r>
      <w:r w:rsidRPr="000403FD">
        <w:rPr>
          <w:rFonts w:ascii="Times New Roman" w:hAnsi="Times New Roman"/>
          <w:spacing w:val="-9"/>
          <w:sz w:val="24"/>
          <w:szCs w:val="24"/>
        </w:rPr>
        <w:t xml:space="preserve"> </w:t>
      </w:r>
      <w:r w:rsidRPr="000403FD">
        <w:rPr>
          <w:rFonts w:ascii="Times New Roman" w:hAnsi="Times New Roman"/>
          <w:sz w:val="24"/>
          <w:szCs w:val="24"/>
        </w:rPr>
        <w:t>сель</w:t>
      </w:r>
      <w:r w:rsidRPr="000403FD">
        <w:rPr>
          <w:rFonts w:ascii="Times New Roman" w:hAnsi="Times New Roman"/>
          <w:spacing w:val="2"/>
          <w:sz w:val="24"/>
          <w:szCs w:val="24"/>
        </w:rPr>
        <w:t>с</w:t>
      </w:r>
      <w:r w:rsidRPr="000403FD">
        <w:rPr>
          <w:rFonts w:ascii="Times New Roman" w:hAnsi="Times New Roman"/>
          <w:spacing w:val="-1"/>
          <w:sz w:val="24"/>
          <w:szCs w:val="24"/>
        </w:rPr>
        <w:t>к</w:t>
      </w:r>
      <w:r w:rsidRPr="000403FD">
        <w:rPr>
          <w:rFonts w:ascii="Times New Roman" w:hAnsi="Times New Roman"/>
          <w:spacing w:val="2"/>
          <w:sz w:val="24"/>
          <w:szCs w:val="24"/>
        </w:rPr>
        <w:t>о</w:t>
      </w:r>
      <w:r w:rsidRPr="000403FD">
        <w:rPr>
          <w:rFonts w:ascii="Times New Roman" w:hAnsi="Times New Roman"/>
          <w:sz w:val="24"/>
          <w:szCs w:val="24"/>
        </w:rPr>
        <w:t>го</w:t>
      </w:r>
      <w:r w:rsidRPr="000403FD">
        <w:rPr>
          <w:rFonts w:ascii="Times New Roman" w:hAnsi="Times New Roman"/>
          <w:spacing w:val="-11"/>
          <w:sz w:val="24"/>
          <w:szCs w:val="24"/>
        </w:rPr>
        <w:t xml:space="preserve"> </w:t>
      </w:r>
      <w:r w:rsidRPr="000403FD">
        <w:rPr>
          <w:rFonts w:ascii="Times New Roman" w:hAnsi="Times New Roman"/>
          <w:sz w:val="24"/>
          <w:szCs w:val="24"/>
        </w:rPr>
        <w:t>х</w:t>
      </w:r>
      <w:r w:rsidRPr="000403FD">
        <w:rPr>
          <w:rFonts w:ascii="Times New Roman" w:hAnsi="Times New Roman"/>
          <w:spacing w:val="2"/>
          <w:sz w:val="24"/>
          <w:szCs w:val="24"/>
        </w:rPr>
        <w:t>о</w:t>
      </w:r>
      <w:r w:rsidRPr="000403FD">
        <w:rPr>
          <w:rFonts w:ascii="Times New Roman" w:hAnsi="Times New Roman"/>
          <w:spacing w:val="1"/>
          <w:sz w:val="24"/>
          <w:szCs w:val="24"/>
        </w:rPr>
        <w:t>з</w:t>
      </w:r>
      <w:r w:rsidRPr="000403FD">
        <w:rPr>
          <w:rFonts w:ascii="Times New Roman" w:hAnsi="Times New Roman"/>
          <w:sz w:val="24"/>
          <w:szCs w:val="24"/>
        </w:rPr>
        <w:t>я</w:t>
      </w:r>
      <w:r w:rsidRPr="000403FD">
        <w:rPr>
          <w:rFonts w:ascii="Times New Roman" w:hAnsi="Times New Roman"/>
          <w:spacing w:val="1"/>
          <w:sz w:val="24"/>
          <w:szCs w:val="24"/>
        </w:rPr>
        <w:t>й</w:t>
      </w:r>
      <w:r w:rsidRPr="000403FD">
        <w:rPr>
          <w:rFonts w:ascii="Times New Roman" w:hAnsi="Times New Roman"/>
          <w:sz w:val="24"/>
          <w:szCs w:val="24"/>
        </w:rPr>
        <w:t>ства;</w:t>
      </w:r>
    </w:p>
    <w:p w14:paraId="3CD2D5F5"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7) о</w:t>
      </w:r>
      <w:r w:rsidRPr="000403FD">
        <w:rPr>
          <w:rFonts w:ascii="Times New Roman" w:hAnsi="Times New Roman"/>
          <w:spacing w:val="2"/>
          <w:sz w:val="24"/>
          <w:szCs w:val="24"/>
        </w:rPr>
        <w:t>с</w:t>
      </w:r>
      <w:r w:rsidRPr="000403FD">
        <w:rPr>
          <w:rFonts w:ascii="Times New Roman" w:hAnsi="Times New Roman"/>
          <w:spacing w:val="-5"/>
          <w:sz w:val="24"/>
          <w:szCs w:val="24"/>
        </w:rPr>
        <w:t>у</w:t>
      </w:r>
      <w:r w:rsidRPr="000403FD">
        <w:rPr>
          <w:rFonts w:ascii="Times New Roman" w:hAnsi="Times New Roman"/>
          <w:spacing w:val="2"/>
          <w:sz w:val="24"/>
          <w:szCs w:val="24"/>
        </w:rPr>
        <w:t>щ</w:t>
      </w:r>
      <w:r w:rsidRPr="000403FD">
        <w:rPr>
          <w:rFonts w:ascii="Times New Roman" w:hAnsi="Times New Roman"/>
          <w:sz w:val="24"/>
          <w:szCs w:val="24"/>
        </w:rPr>
        <w:t>ес</w:t>
      </w:r>
      <w:r w:rsidRPr="000403FD">
        <w:rPr>
          <w:rFonts w:ascii="Times New Roman" w:hAnsi="Times New Roman"/>
          <w:spacing w:val="2"/>
          <w:sz w:val="24"/>
          <w:szCs w:val="24"/>
        </w:rPr>
        <w:t>т</w:t>
      </w:r>
      <w:r w:rsidRPr="000403FD">
        <w:rPr>
          <w:rFonts w:ascii="Times New Roman" w:hAnsi="Times New Roman"/>
          <w:sz w:val="24"/>
          <w:szCs w:val="24"/>
        </w:rPr>
        <w:t>вле</w:t>
      </w:r>
      <w:r w:rsidRPr="000403FD">
        <w:rPr>
          <w:rFonts w:ascii="Times New Roman" w:hAnsi="Times New Roman"/>
          <w:spacing w:val="1"/>
          <w:sz w:val="24"/>
          <w:szCs w:val="24"/>
        </w:rPr>
        <w:t>н</w:t>
      </w:r>
      <w:r w:rsidRPr="000403FD">
        <w:rPr>
          <w:rFonts w:ascii="Times New Roman" w:hAnsi="Times New Roman"/>
          <w:sz w:val="24"/>
          <w:szCs w:val="24"/>
        </w:rPr>
        <w:t>ие н</w:t>
      </w:r>
      <w:r w:rsidRPr="000403FD">
        <w:rPr>
          <w:rFonts w:ascii="Times New Roman" w:hAnsi="Times New Roman"/>
          <w:spacing w:val="5"/>
          <w:sz w:val="24"/>
          <w:szCs w:val="24"/>
        </w:rPr>
        <w:t>а</w:t>
      </w:r>
      <w:r w:rsidRPr="000403FD">
        <w:rPr>
          <w:rFonts w:ascii="Times New Roman" w:hAnsi="Times New Roman"/>
          <w:spacing w:val="-5"/>
          <w:sz w:val="24"/>
          <w:szCs w:val="24"/>
        </w:rPr>
        <w:t>у</w:t>
      </w:r>
      <w:r w:rsidRPr="000403FD">
        <w:rPr>
          <w:rFonts w:ascii="Times New Roman" w:hAnsi="Times New Roman"/>
          <w:spacing w:val="4"/>
          <w:sz w:val="24"/>
          <w:szCs w:val="24"/>
        </w:rPr>
        <w:t>ч</w:t>
      </w:r>
      <w:r w:rsidRPr="000403FD">
        <w:rPr>
          <w:rFonts w:ascii="Times New Roman" w:hAnsi="Times New Roman"/>
          <w:sz w:val="24"/>
          <w:szCs w:val="24"/>
        </w:rPr>
        <w:t>н</w:t>
      </w:r>
      <w:r w:rsidRPr="000403FD">
        <w:rPr>
          <w:rFonts w:ascii="Times New Roman" w:hAnsi="Times New Roman"/>
          <w:spacing w:val="3"/>
          <w:sz w:val="24"/>
          <w:szCs w:val="24"/>
        </w:rPr>
        <w:t>о</w:t>
      </w:r>
      <w:r w:rsidRPr="000403FD">
        <w:rPr>
          <w:rFonts w:ascii="Times New Roman" w:hAnsi="Times New Roman"/>
          <w:sz w:val="24"/>
          <w:szCs w:val="24"/>
        </w:rPr>
        <w:t>-исс</w:t>
      </w:r>
      <w:r w:rsidRPr="000403FD">
        <w:rPr>
          <w:rFonts w:ascii="Times New Roman" w:hAnsi="Times New Roman"/>
          <w:spacing w:val="1"/>
          <w:sz w:val="24"/>
          <w:szCs w:val="24"/>
        </w:rPr>
        <w:t>л</w:t>
      </w:r>
      <w:r w:rsidRPr="000403FD">
        <w:rPr>
          <w:rFonts w:ascii="Times New Roman" w:hAnsi="Times New Roman"/>
          <w:sz w:val="24"/>
          <w:szCs w:val="24"/>
        </w:rPr>
        <w:t>едова</w:t>
      </w:r>
      <w:r w:rsidRPr="000403FD">
        <w:rPr>
          <w:rFonts w:ascii="Times New Roman" w:hAnsi="Times New Roman"/>
          <w:spacing w:val="2"/>
          <w:sz w:val="24"/>
          <w:szCs w:val="24"/>
        </w:rPr>
        <w:t>т</w:t>
      </w:r>
      <w:r w:rsidRPr="000403FD">
        <w:rPr>
          <w:rFonts w:ascii="Times New Roman" w:hAnsi="Times New Roman"/>
          <w:sz w:val="24"/>
          <w:szCs w:val="24"/>
        </w:rPr>
        <w:t>ель</w:t>
      </w:r>
      <w:r w:rsidRPr="000403FD">
        <w:rPr>
          <w:rFonts w:ascii="Times New Roman" w:hAnsi="Times New Roman"/>
          <w:spacing w:val="2"/>
          <w:sz w:val="24"/>
          <w:szCs w:val="24"/>
        </w:rPr>
        <w:t>с</w:t>
      </w:r>
      <w:r w:rsidRPr="000403FD">
        <w:rPr>
          <w:rFonts w:ascii="Times New Roman" w:hAnsi="Times New Roman"/>
          <w:spacing w:val="-1"/>
          <w:sz w:val="24"/>
          <w:szCs w:val="24"/>
        </w:rPr>
        <w:t>к</w:t>
      </w:r>
      <w:r w:rsidRPr="000403FD">
        <w:rPr>
          <w:rFonts w:ascii="Times New Roman" w:hAnsi="Times New Roman"/>
          <w:spacing w:val="2"/>
          <w:sz w:val="24"/>
          <w:szCs w:val="24"/>
        </w:rPr>
        <w:t>о</w:t>
      </w:r>
      <w:r w:rsidRPr="000403FD">
        <w:rPr>
          <w:rFonts w:ascii="Times New Roman" w:hAnsi="Times New Roman"/>
          <w:sz w:val="24"/>
          <w:szCs w:val="24"/>
        </w:rPr>
        <w:t>й де</w:t>
      </w:r>
      <w:r w:rsidRPr="000403FD">
        <w:rPr>
          <w:rFonts w:ascii="Times New Roman" w:hAnsi="Times New Roman"/>
          <w:spacing w:val="1"/>
          <w:sz w:val="24"/>
          <w:szCs w:val="24"/>
        </w:rPr>
        <w:t>я</w:t>
      </w:r>
      <w:r w:rsidRPr="000403FD">
        <w:rPr>
          <w:rFonts w:ascii="Times New Roman" w:hAnsi="Times New Roman"/>
          <w:sz w:val="24"/>
          <w:szCs w:val="24"/>
        </w:rPr>
        <w:t>тель</w:t>
      </w:r>
      <w:r w:rsidRPr="000403FD">
        <w:rPr>
          <w:rFonts w:ascii="Times New Roman" w:hAnsi="Times New Roman"/>
          <w:spacing w:val="2"/>
          <w:sz w:val="24"/>
          <w:szCs w:val="24"/>
        </w:rPr>
        <w:t>н</w:t>
      </w:r>
      <w:r w:rsidRPr="000403FD">
        <w:rPr>
          <w:rFonts w:ascii="Times New Roman" w:hAnsi="Times New Roman"/>
          <w:sz w:val="24"/>
          <w:szCs w:val="24"/>
        </w:rPr>
        <w:t>ости, о</w:t>
      </w:r>
      <w:r w:rsidRPr="000403FD">
        <w:rPr>
          <w:rFonts w:ascii="Times New Roman" w:hAnsi="Times New Roman"/>
          <w:spacing w:val="2"/>
          <w:sz w:val="24"/>
          <w:szCs w:val="24"/>
        </w:rPr>
        <w:t>б</w:t>
      </w:r>
      <w:r w:rsidRPr="000403FD">
        <w:rPr>
          <w:rFonts w:ascii="Times New Roman" w:hAnsi="Times New Roman"/>
          <w:sz w:val="24"/>
          <w:szCs w:val="24"/>
        </w:rPr>
        <w:t>ра</w:t>
      </w:r>
      <w:r w:rsidRPr="000403FD">
        <w:rPr>
          <w:rFonts w:ascii="Times New Roman" w:hAnsi="Times New Roman"/>
          <w:spacing w:val="1"/>
          <w:sz w:val="24"/>
          <w:szCs w:val="24"/>
        </w:rPr>
        <w:t>з</w:t>
      </w:r>
      <w:r w:rsidRPr="000403FD">
        <w:rPr>
          <w:rFonts w:ascii="Times New Roman" w:hAnsi="Times New Roman"/>
          <w:sz w:val="24"/>
          <w:szCs w:val="24"/>
        </w:rPr>
        <w:t>о</w:t>
      </w:r>
      <w:r w:rsidRPr="000403FD">
        <w:rPr>
          <w:rFonts w:ascii="Times New Roman" w:hAnsi="Times New Roman"/>
          <w:spacing w:val="3"/>
          <w:sz w:val="24"/>
          <w:szCs w:val="24"/>
        </w:rPr>
        <w:t>в</w:t>
      </w:r>
      <w:r w:rsidRPr="000403FD">
        <w:rPr>
          <w:rFonts w:ascii="Times New Roman" w:hAnsi="Times New Roman"/>
          <w:sz w:val="24"/>
          <w:szCs w:val="24"/>
        </w:rPr>
        <w:t>атель</w:t>
      </w:r>
      <w:r w:rsidRPr="000403FD">
        <w:rPr>
          <w:rFonts w:ascii="Times New Roman" w:hAnsi="Times New Roman"/>
          <w:spacing w:val="1"/>
          <w:sz w:val="24"/>
          <w:szCs w:val="24"/>
        </w:rPr>
        <w:t>н</w:t>
      </w:r>
      <w:r w:rsidRPr="000403FD">
        <w:rPr>
          <w:rFonts w:ascii="Times New Roman" w:hAnsi="Times New Roman"/>
          <w:sz w:val="24"/>
          <w:szCs w:val="24"/>
        </w:rPr>
        <w:t>ой</w:t>
      </w:r>
      <w:r w:rsidRPr="000403FD">
        <w:rPr>
          <w:rFonts w:ascii="Times New Roman" w:hAnsi="Times New Roman"/>
          <w:spacing w:val="-9"/>
          <w:sz w:val="24"/>
          <w:szCs w:val="24"/>
        </w:rPr>
        <w:t xml:space="preserve"> </w:t>
      </w:r>
      <w:r w:rsidRPr="000403FD">
        <w:rPr>
          <w:rFonts w:ascii="Times New Roman" w:hAnsi="Times New Roman"/>
          <w:sz w:val="24"/>
          <w:szCs w:val="24"/>
        </w:rPr>
        <w:t>де</w:t>
      </w:r>
      <w:r w:rsidRPr="000403FD">
        <w:rPr>
          <w:rFonts w:ascii="Times New Roman" w:hAnsi="Times New Roman"/>
          <w:spacing w:val="4"/>
          <w:sz w:val="24"/>
          <w:szCs w:val="24"/>
        </w:rPr>
        <w:t>я</w:t>
      </w:r>
      <w:r w:rsidRPr="000403FD">
        <w:rPr>
          <w:rFonts w:ascii="Times New Roman" w:hAnsi="Times New Roman"/>
          <w:sz w:val="24"/>
          <w:szCs w:val="24"/>
        </w:rPr>
        <w:t>тельно</w:t>
      </w:r>
      <w:r w:rsidRPr="000403FD">
        <w:rPr>
          <w:rFonts w:ascii="Times New Roman" w:hAnsi="Times New Roman"/>
          <w:spacing w:val="2"/>
          <w:sz w:val="24"/>
          <w:szCs w:val="24"/>
        </w:rPr>
        <w:t>с</w:t>
      </w:r>
      <w:r w:rsidRPr="000403FD">
        <w:rPr>
          <w:rFonts w:ascii="Times New Roman" w:hAnsi="Times New Roman"/>
          <w:sz w:val="24"/>
          <w:szCs w:val="24"/>
        </w:rPr>
        <w:t>т</w:t>
      </w:r>
      <w:r w:rsidRPr="000403FD">
        <w:rPr>
          <w:rFonts w:ascii="Times New Roman" w:hAnsi="Times New Roman"/>
          <w:spacing w:val="2"/>
          <w:sz w:val="24"/>
          <w:szCs w:val="24"/>
        </w:rPr>
        <w:t>и</w:t>
      </w:r>
      <w:r w:rsidRPr="000403FD">
        <w:rPr>
          <w:rFonts w:ascii="Times New Roman" w:hAnsi="Times New Roman"/>
          <w:sz w:val="24"/>
          <w:szCs w:val="24"/>
        </w:rPr>
        <w:t>;</w:t>
      </w:r>
    </w:p>
    <w:p w14:paraId="7F66FC1B"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8) о</w:t>
      </w:r>
      <w:r w:rsidRPr="000403FD">
        <w:rPr>
          <w:rFonts w:ascii="Times New Roman" w:hAnsi="Times New Roman"/>
          <w:spacing w:val="2"/>
          <w:sz w:val="24"/>
          <w:szCs w:val="24"/>
        </w:rPr>
        <w:t>с</w:t>
      </w:r>
      <w:r w:rsidRPr="000403FD">
        <w:rPr>
          <w:rFonts w:ascii="Times New Roman" w:hAnsi="Times New Roman"/>
          <w:spacing w:val="-5"/>
          <w:sz w:val="24"/>
          <w:szCs w:val="24"/>
        </w:rPr>
        <w:t>у</w:t>
      </w:r>
      <w:r w:rsidRPr="000403FD">
        <w:rPr>
          <w:rFonts w:ascii="Times New Roman" w:hAnsi="Times New Roman"/>
          <w:spacing w:val="2"/>
          <w:sz w:val="24"/>
          <w:szCs w:val="24"/>
        </w:rPr>
        <w:t>щ</w:t>
      </w:r>
      <w:r w:rsidRPr="000403FD">
        <w:rPr>
          <w:rFonts w:ascii="Times New Roman" w:hAnsi="Times New Roman"/>
          <w:sz w:val="24"/>
          <w:szCs w:val="24"/>
        </w:rPr>
        <w:t>ес</w:t>
      </w:r>
      <w:r w:rsidRPr="000403FD">
        <w:rPr>
          <w:rFonts w:ascii="Times New Roman" w:hAnsi="Times New Roman"/>
          <w:spacing w:val="2"/>
          <w:sz w:val="24"/>
          <w:szCs w:val="24"/>
        </w:rPr>
        <w:t>т</w:t>
      </w:r>
      <w:r w:rsidRPr="000403FD">
        <w:rPr>
          <w:rFonts w:ascii="Times New Roman" w:hAnsi="Times New Roman"/>
          <w:sz w:val="24"/>
          <w:szCs w:val="24"/>
        </w:rPr>
        <w:t>вле</w:t>
      </w:r>
      <w:r w:rsidRPr="000403FD">
        <w:rPr>
          <w:rFonts w:ascii="Times New Roman" w:hAnsi="Times New Roman"/>
          <w:spacing w:val="1"/>
          <w:sz w:val="24"/>
          <w:szCs w:val="24"/>
        </w:rPr>
        <w:t>н</w:t>
      </w:r>
      <w:r w:rsidRPr="000403FD">
        <w:rPr>
          <w:rFonts w:ascii="Times New Roman" w:hAnsi="Times New Roman"/>
          <w:sz w:val="24"/>
          <w:szCs w:val="24"/>
        </w:rPr>
        <w:t>ие</w:t>
      </w:r>
      <w:r w:rsidRPr="000403FD">
        <w:rPr>
          <w:rFonts w:ascii="Times New Roman" w:hAnsi="Times New Roman"/>
          <w:spacing w:val="-17"/>
          <w:sz w:val="24"/>
          <w:szCs w:val="24"/>
        </w:rPr>
        <w:t xml:space="preserve"> </w:t>
      </w:r>
      <w:r w:rsidRPr="000403FD">
        <w:rPr>
          <w:rFonts w:ascii="Times New Roman" w:hAnsi="Times New Roman"/>
          <w:sz w:val="24"/>
          <w:szCs w:val="24"/>
        </w:rPr>
        <w:t>р</w:t>
      </w:r>
      <w:r w:rsidRPr="000403FD">
        <w:rPr>
          <w:rFonts w:ascii="Times New Roman" w:hAnsi="Times New Roman"/>
          <w:spacing w:val="3"/>
          <w:sz w:val="24"/>
          <w:szCs w:val="24"/>
        </w:rPr>
        <w:t>е</w:t>
      </w:r>
      <w:r w:rsidRPr="000403FD">
        <w:rPr>
          <w:rFonts w:ascii="Times New Roman" w:hAnsi="Times New Roman"/>
          <w:spacing w:val="-1"/>
          <w:sz w:val="24"/>
          <w:szCs w:val="24"/>
        </w:rPr>
        <w:t>к</w:t>
      </w:r>
      <w:r w:rsidRPr="000403FD">
        <w:rPr>
          <w:rFonts w:ascii="Times New Roman" w:hAnsi="Times New Roman"/>
          <w:sz w:val="24"/>
          <w:szCs w:val="24"/>
        </w:rPr>
        <w:t>р</w:t>
      </w:r>
      <w:r w:rsidRPr="000403FD">
        <w:rPr>
          <w:rFonts w:ascii="Times New Roman" w:hAnsi="Times New Roman"/>
          <w:spacing w:val="2"/>
          <w:sz w:val="24"/>
          <w:szCs w:val="24"/>
        </w:rPr>
        <w:t>е</w:t>
      </w:r>
      <w:r w:rsidRPr="000403FD">
        <w:rPr>
          <w:rFonts w:ascii="Times New Roman" w:hAnsi="Times New Roman"/>
          <w:sz w:val="24"/>
          <w:szCs w:val="24"/>
        </w:rPr>
        <w:t>ац</w:t>
      </w:r>
      <w:r w:rsidRPr="000403FD">
        <w:rPr>
          <w:rFonts w:ascii="Times New Roman" w:hAnsi="Times New Roman"/>
          <w:spacing w:val="1"/>
          <w:sz w:val="24"/>
          <w:szCs w:val="24"/>
        </w:rPr>
        <w:t>и</w:t>
      </w:r>
      <w:r w:rsidRPr="000403FD">
        <w:rPr>
          <w:rFonts w:ascii="Times New Roman" w:hAnsi="Times New Roman"/>
          <w:sz w:val="24"/>
          <w:szCs w:val="24"/>
        </w:rPr>
        <w:t>он</w:t>
      </w:r>
      <w:r w:rsidRPr="000403FD">
        <w:rPr>
          <w:rFonts w:ascii="Times New Roman" w:hAnsi="Times New Roman"/>
          <w:spacing w:val="1"/>
          <w:sz w:val="24"/>
          <w:szCs w:val="24"/>
        </w:rPr>
        <w:t>н</w:t>
      </w:r>
      <w:r w:rsidRPr="000403FD">
        <w:rPr>
          <w:rFonts w:ascii="Times New Roman" w:hAnsi="Times New Roman"/>
          <w:sz w:val="24"/>
          <w:szCs w:val="24"/>
        </w:rPr>
        <w:t>ой</w:t>
      </w:r>
      <w:r w:rsidRPr="000403FD">
        <w:rPr>
          <w:rFonts w:ascii="Times New Roman" w:hAnsi="Times New Roman"/>
          <w:spacing w:val="-17"/>
          <w:sz w:val="24"/>
          <w:szCs w:val="24"/>
        </w:rPr>
        <w:t xml:space="preserve"> </w:t>
      </w:r>
      <w:r w:rsidRPr="000403FD">
        <w:rPr>
          <w:rFonts w:ascii="Times New Roman" w:hAnsi="Times New Roman"/>
          <w:sz w:val="24"/>
          <w:szCs w:val="24"/>
        </w:rPr>
        <w:t>де</w:t>
      </w:r>
      <w:r w:rsidRPr="000403FD">
        <w:rPr>
          <w:rFonts w:ascii="Times New Roman" w:hAnsi="Times New Roman"/>
          <w:spacing w:val="1"/>
          <w:sz w:val="24"/>
          <w:szCs w:val="24"/>
        </w:rPr>
        <w:t>я</w:t>
      </w:r>
      <w:r w:rsidRPr="000403FD">
        <w:rPr>
          <w:rFonts w:ascii="Times New Roman" w:hAnsi="Times New Roman"/>
          <w:sz w:val="24"/>
          <w:szCs w:val="24"/>
        </w:rPr>
        <w:t>тель</w:t>
      </w:r>
      <w:r w:rsidRPr="000403FD">
        <w:rPr>
          <w:rFonts w:ascii="Times New Roman" w:hAnsi="Times New Roman"/>
          <w:spacing w:val="2"/>
          <w:sz w:val="24"/>
          <w:szCs w:val="24"/>
        </w:rPr>
        <w:t>н</w:t>
      </w:r>
      <w:r w:rsidRPr="000403FD">
        <w:rPr>
          <w:rFonts w:ascii="Times New Roman" w:hAnsi="Times New Roman"/>
          <w:sz w:val="24"/>
          <w:szCs w:val="24"/>
        </w:rPr>
        <w:t>о</w:t>
      </w:r>
      <w:r w:rsidRPr="000403FD">
        <w:rPr>
          <w:rFonts w:ascii="Times New Roman" w:hAnsi="Times New Roman"/>
          <w:spacing w:val="2"/>
          <w:sz w:val="24"/>
          <w:szCs w:val="24"/>
        </w:rPr>
        <w:t>с</w:t>
      </w:r>
      <w:r w:rsidRPr="000403FD">
        <w:rPr>
          <w:rFonts w:ascii="Times New Roman" w:hAnsi="Times New Roman"/>
          <w:sz w:val="24"/>
          <w:szCs w:val="24"/>
        </w:rPr>
        <w:t>т</w:t>
      </w:r>
      <w:r w:rsidRPr="000403FD">
        <w:rPr>
          <w:rFonts w:ascii="Times New Roman" w:hAnsi="Times New Roman"/>
          <w:spacing w:val="4"/>
          <w:sz w:val="24"/>
          <w:szCs w:val="24"/>
        </w:rPr>
        <w:t>и</w:t>
      </w:r>
      <w:r w:rsidRPr="000403FD">
        <w:rPr>
          <w:rFonts w:ascii="Times New Roman" w:hAnsi="Times New Roman"/>
          <w:sz w:val="24"/>
          <w:szCs w:val="24"/>
        </w:rPr>
        <w:t>;</w:t>
      </w:r>
    </w:p>
    <w:p w14:paraId="2CE28B6D"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9) со</w:t>
      </w:r>
      <w:r w:rsidRPr="000403FD">
        <w:rPr>
          <w:rFonts w:ascii="Times New Roman" w:hAnsi="Times New Roman"/>
          <w:spacing w:val="1"/>
          <w:sz w:val="24"/>
          <w:szCs w:val="24"/>
        </w:rPr>
        <w:t>з</w:t>
      </w:r>
      <w:r w:rsidRPr="000403FD">
        <w:rPr>
          <w:rFonts w:ascii="Times New Roman" w:hAnsi="Times New Roman"/>
          <w:sz w:val="24"/>
          <w:szCs w:val="24"/>
        </w:rPr>
        <w:t>дан</w:t>
      </w:r>
      <w:r w:rsidRPr="000403FD">
        <w:rPr>
          <w:rFonts w:ascii="Times New Roman" w:hAnsi="Times New Roman"/>
          <w:spacing w:val="1"/>
          <w:sz w:val="24"/>
          <w:szCs w:val="24"/>
        </w:rPr>
        <w:t>и</w:t>
      </w:r>
      <w:r w:rsidRPr="000403FD">
        <w:rPr>
          <w:rFonts w:ascii="Times New Roman" w:hAnsi="Times New Roman"/>
          <w:sz w:val="24"/>
          <w:szCs w:val="24"/>
        </w:rPr>
        <w:t>е</w:t>
      </w:r>
      <w:r w:rsidRPr="000403FD">
        <w:rPr>
          <w:rFonts w:ascii="Times New Roman" w:hAnsi="Times New Roman"/>
          <w:spacing w:val="-10"/>
          <w:sz w:val="24"/>
          <w:szCs w:val="24"/>
        </w:rPr>
        <w:t xml:space="preserve"> </w:t>
      </w:r>
      <w:r w:rsidRPr="000403FD">
        <w:rPr>
          <w:rFonts w:ascii="Times New Roman" w:hAnsi="Times New Roman"/>
          <w:sz w:val="24"/>
          <w:szCs w:val="24"/>
        </w:rPr>
        <w:t>ле</w:t>
      </w:r>
      <w:r w:rsidRPr="000403FD">
        <w:rPr>
          <w:rFonts w:ascii="Times New Roman" w:hAnsi="Times New Roman"/>
          <w:spacing w:val="2"/>
          <w:sz w:val="24"/>
          <w:szCs w:val="24"/>
        </w:rPr>
        <w:t>с</w:t>
      </w:r>
      <w:r w:rsidRPr="000403FD">
        <w:rPr>
          <w:rFonts w:ascii="Times New Roman" w:hAnsi="Times New Roman"/>
          <w:sz w:val="24"/>
          <w:szCs w:val="24"/>
        </w:rPr>
        <w:t>н</w:t>
      </w:r>
      <w:r w:rsidRPr="000403FD">
        <w:rPr>
          <w:rFonts w:ascii="Times New Roman" w:hAnsi="Times New Roman"/>
          <w:spacing w:val="1"/>
          <w:sz w:val="24"/>
          <w:szCs w:val="24"/>
        </w:rPr>
        <w:t>ы</w:t>
      </w:r>
      <w:r w:rsidRPr="000403FD">
        <w:rPr>
          <w:rFonts w:ascii="Times New Roman" w:hAnsi="Times New Roman"/>
          <w:sz w:val="24"/>
          <w:szCs w:val="24"/>
        </w:rPr>
        <w:t>х</w:t>
      </w:r>
      <w:r w:rsidRPr="000403FD">
        <w:rPr>
          <w:rFonts w:ascii="Times New Roman" w:hAnsi="Times New Roman"/>
          <w:spacing w:val="-8"/>
          <w:sz w:val="24"/>
          <w:szCs w:val="24"/>
        </w:rPr>
        <w:t xml:space="preserve"> </w:t>
      </w:r>
      <w:r w:rsidRPr="000403FD">
        <w:rPr>
          <w:rFonts w:ascii="Times New Roman" w:hAnsi="Times New Roman"/>
          <w:sz w:val="24"/>
          <w:szCs w:val="24"/>
        </w:rPr>
        <w:t>п</w:t>
      </w:r>
      <w:r w:rsidRPr="000403FD">
        <w:rPr>
          <w:rFonts w:ascii="Times New Roman" w:hAnsi="Times New Roman"/>
          <w:spacing w:val="1"/>
          <w:sz w:val="24"/>
          <w:szCs w:val="24"/>
        </w:rPr>
        <w:t>л</w:t>
      </w:r>
      <w:r w:rsidRPr="000403FD">
        <w:rPr>
          <w:rFonts w:ascii="Times New Roman" w:hAnsi="Times New Roman"/>
          <w:sz w:val="24"/>
          <w:szCs w:val="24"/>
        </w:rPr>
        <w:t>а</w:t>
      </w:r>
      <w:r w:rsidRPr="000403FD">
        <w:rPr>
          <w:rFonts w:ascii="Times New Roman" w:hAnsi="Times New Roman"/>
          <w:spacing w:val="3"/>
          <w:sz w:val="24"/>
          <w:szCs w:val="24"/>
        </w:rPr>
        <w:t>н</w:t>
      </w:r>
      <w:r w:rsidRPr="000403FD">
        <w:rPr>
          <w:rFonts w:ascii="Times New Roman" w:hAnsi="Times New Roman"/>
          <w:sz w:val="24"/>
          <w:szCs w:val="24"/>
        </w:rPr>
        <w:t>таций</w:t>
      </w:r>
      <w:r w:rsidRPr="000403FD">
        <w:rPr>
          <w:rFonts w:ascii="Times New Roman" w:hAnsi="Times New Roman"/>
          <w:spacing w:val="-11"/>
          <w:sz w:val="24"/>
          <w:szCs w:val="24"/>
        </w:rPr>
        <w:t xml:space="preserve"> </w:t>
      </w:r>
      <w:r w:rsidRPr="000403FD">
        <w:rPr>
          <w:rFonts w:ascii="Times New Roman" w:hAnsi="Times New Roman"/>
          <w:sz w:val="24"/>
          <w:szCs w:val="24"/>
        </w:rPr>
        <w:t>и</w:t>
      </w:r>
      <w:r w:rsidRPr="000403FD">
        <w:rPr>
          <w:rFonts w:ascii="Times New Roman" w:hAnsi="Times New Roman"/>
          <w:spacing w:val="-1"/>
          <w:sz w:val="24"/>
          <w:szCs w:val="24"/>
        </w:rPr>
        <w:t xml:space="preserve"> </w:t>
      </w:r>
      <w:r w:rsidRPr="000403FD">
        <w:rPr>
          <w:rFonts w:ascii="Times New Roman" w:hAnsi="Times New Roman"/>
          <w:spacing w:val="1"/>
          <w:sz w:val="24"/>
          <w:szCs w:val="24"/>
        </w:rPr>
        <w:t>и</w:t>
      </w:r>
      <w:r w:rsidRPr="000403FD">
        <w:rPr>
          <w:rFonts w:ascii="Times New Roman" w:hAnsi="Times New Roman"/>
          <w:sz w:val="24"/>
          <w:szCs w:val="24"/>
        </w:rPr>
        <w:t>х</w:t>
      </w:r>
      <w:r w:rsidRPr="000403FD">
        <w:rPr>
          <w:rFonts w:ascii="Times New Roman" w:hAnsi="Times New Roman"/>
          <w:spacing w:val="-3"/>
          <w:sz w:val="24"/>
          <w:szCs w:val="24"/>
        </w:rPr>
        <w:t xml:space="preserve"> </w:t>
      </w:r>
      <w:r w:rsidRPr="000403FD">
        <w:rPr>
          <w:rFonts w:ascii="Times New Roman" w:hAnsi="Times New Roman"/>
          <w:spacing w:val="1"/>
          <w:sz w:val="24"/>
          <w:szCs w:val="24"/>
        </w:rPr>
        <w:t>э</w:t>
      </w:r>
      <w:r w:rsidRPr="000403FD">
        <w:rPr>
          <w:rFonts w:ascii="Times New Roman" w:hAnsi="Times New Roman"/>
          <w:spacing w:val="-1"/>
          <w:sz w:val="24"/>
          <w:szCs w:val="24"/>
        </w:rPr>
        <w:t>к</w:t>
      </w:r>
      <w:r w:rsidRPr="000403FD">
        <w:rPr>
          <w:rFonts w:ascii="Times New Roman" w:hAnsi="Times New Roman"/>
          <w:sz w:val="24"/>
          <w:szCs w:val="24"/>
        </w:rPr>
        <w:t>сп</w:t>
      </w:r>
      <w:r w:rsidRPr="000403FD">
        <w:rPr>
          <w:rFonts w:ascii="Times New Roman" w:hAnsi="Times New Roman"/>
          <w:spacing w:val="5"/>
          <w:sz w:val="24"/>
          <w:szCs w:val="24"/>
        </w:rPr>
        <w:t>л</w:t>
      </w:r>
      <w:r w:rsidRPr="000403FD">
        <w:rPr>
          <w:rFonts w:ascii="Times New Roman" w:hAnsi="Times New Roman"/>
          <w:spacing w:val="-5"/>
          <w:sz w:val="24"/>
          <w:szCs w:val="24"/>
        </w:rPr>
        <w:t>у</w:t>
      </w:r>
      <w:r w:rsidRPr="000403FD">
        <w:rPr>
          <w:rFonts w:ascii="Times New Roman" w:hAnsi="Times New Roman"/>
          <w:spacing w:val="2"/>
          <w:sz w:val="24"/>
          <w:szCs w:val="24"/>
        </w:rPr>
        <w:t>а</w:t>
      </w:r>
      <w:r w:rsidRPr="000403FD">
        <w:rPr>
          <w:rFonts w:ascii="Times New Roman" w:hAnsi="Times New Roman"/>
          <w:sz w:val="24"/>
          <w:szCs w:val="24"/>
        </w:rPr>
        <w:t>т</w:t>
      </w:r>
      <w:r w:rsidRPr="000403FD">
        <w:rPr>
          <w:rFonts w:ascii="Times New Roman" w:hAnsi="Times New Roman"/>
          <w:spacing w:val="2"/>
          <w:sz w:val="24"/>
          <w:szCs w:val="24"/>
        </w:rPr>
        <w:t>а</w:t>
      </w:r>
      <w:r w:rsidRPr="000403FD">
        <w:rPr>
          <w:rFonts w:ascii="Times New Roman" w:hAnsi="Times New Roman"/>
          <w:sz w:val="24"/>
          <w:szCs w:val="24"/>
        </w:rPr>
        <w:t>ц</w:t>
      </w:r>
      <w:r w:rsidRPr="000403FD">
        <w:rPr>
          <w:rFonts w:ascii="Times New Roman" w:hAnsi="Times New Roman"/>
          <w:spacing w:val="1"/>
          <w:sz w:val="24"/>
          <w:szCs w:val="24"/>
        </w:rPr>
        <w:t>и</w:t>
      </w:r>
      <w:r w:rsidRPr="000403FD">
        <w:rPr>
          <w:rFonts w:ascii="Times New Roman" w:hAnsi="Times New Roman"/>
          <w:sz w:val="24"/>
          <w:szCs w:val="24"/>
        </w:rPr>
        <w:t>я;</w:t>
      </w:r>
    </w:p>
    <w:p w14:paraId="0A0B9291"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10) в</w:t>
      </w:r>
      <w:r w:rsidRPr="000403FD">
        <w:rPr>
          <w:rFonts w:ascii="Times New Roman" w:hAnsi="Times New Roman"/>
          <w:spacing w:val="1"/>
          <w:sz w:val="24"/>
          <w:szCs w:val="24"/>
        </w:rPr>
        <w:t>ы</w:t>
      </w:r>
      <w:r w:rsidRPr="000403FD">
        <w:rPr>
          <w:rFonts w:ascii="Times New Roman" w:hAnsi="Times New Roman"/>
          <w:sz w:val="24"/>
          <w:szCs w:val="24"/>
        </w:rPr>
        <w:t>ращива</w:t>
      </w:r>
      <w:r w:rsidRPr="000403FD">
        <w:rPr>
          <w:rFonts w:ascii="Times New Roman" w:hAnsi="Times New Roman"/>
          <w:spacing w:val="1"/>
          <w:sz w:val="24"/>
          <w:szCs w:val="24"/>
        </w:rPr>
        <w:t>н</w:t>
      </w:r>
      <w:r w:rsidRPr="000403FD">
        <w:rPr>
          <w:rFonts w:ascii="Times New Roman" w:hAnsi="Times New Roman"/>
          <w:sz w:val="24"/>
          <w:szCs w:val="24"/>
        </w:rPr>
        <w:t>ие</w:t>
      </w:r>
      <w:r w:rsidRPr="000403FD">
        <w:rPr>
          <w:rFonts w:ascii="Times New Roman" w:hAnsi="Times New Roman"/>
          <w:spacing w:val="-15"/>
          <w:sz w:val="24"/>
          <w:szCs w:val="24"/>
        </w:rPr>
        <w:t xml:space="preserve"> </w:t>
      </w:r>
      <w:r w:rsidRPr="000403FD">
        <w:rPr>
          <w:rFonts w:ascii="Times New Roman" w:hAnsi="Times New Roman"/>
          <w:spacing w:val="1"/>
          <w:sz w:val="24"/>
          <w:szCs w:val="24"/>
        </w:rPr>
        <w:t>л</w:t>
      </w:r>
      <w:r w:rsidRPr="000403FD">
        <w:rPr>
          <w:rFonts w:ascii="Times New Roman" w:hAnsi="Times New Roman"/>
          <w:sz w:val="24"/>
          <w:szCs w:val="24"/>
        </w:rPr>
        <w:t>есн</w:t>
      </w:r>
      <w:r w:rsidRPr="000403FD">
        <w:rPr>
          <w:rFonts w:ascii="Times New Roman" w:hAnsi="Times New Roman"/>
          <w:spacing w:val="2"/>
          <w:sz w:val="24"/>
          <w:szCs w:val="24"/>
        </w:rPr>
        <w:t>ы</w:t>
      </w:r>
      <w:r w:rsidRPr="000403FD">
        <w:rPr>
          <w:rFonts w:ascii="Times New Roman" w:hAnsi="Times New Roman"/>
          <w:sz w:val="24"/>
          <w:szCs w:val="24"/>
        </w:rPr>
        <w:t>х</w:t>
      </w:r>
      <w:r w:rsidRPr="000403FD">
        <w:rPr>
          <w:rFonts w:ascii="Times New Roman" w:hAnsi="Times New Roman"/>
          <w:spacing w:val="-6"/>
          <w:sz w:val="24"/>
          <w:szCs w:val="24"/>
        </w:rPr>
        <w:t xml:space="preserve"> </w:t>
      </w:r>
      <w:r w:rsidRPr="000403FD">
        <w:rPr>
          <w:rFonts w:ascii="Times New Roman" w:hAnsi="Times New Roman"/>
          <w:sz w:val="24"/>
          <w:szCs w:val="24"/>
        </w:rPr>
        <w:t>п</w:t>
      </w:r>
      <w:r w:rsidRPr="000403FD">
        <w:rPr>
          <w:rFonts w:ascii="Times New Roman" w:hAnsi="Times New Roman"/>
          <w:spacing w:val="1"/>
          <w:sz w:val="24"/>
          <w:szCs w:val="24"/>
        </w:rPr>
        <w:t>л</w:t>
      </w:r>
      <w:r w:rsidRPr="000403FD">
        <w:rPr>
          <w:rFonts w:ascii="Times New Roman" w:hAnsi="Times New Roman"/>
          <w:sz w:val="24"/>
          <w:szCs w:val="24"/>
        </w:rPr>
        <w:t>од</w:t>
      </w:r>
      <w:r w:rsidRPr="000403FD">
        <w:rPr>
          <w:rFonts w:ascii="Times New Roman" w:hAnsi="Times New Roman"/>
          <w:spacing w:val="2"/>
          <w:sz w:val="24"/>
          <w:szCs w:val="24"/>
        </w:rPr>
        <w:t>о</w:t>
      </w:r>
      <w:r w:rsidRPr="000403FD">
        <w:rPr>
          <w:rFonts w:ascii="Times New Roman" w:hAnsi="Times New Roman"/>
          <w:sz w:val="24"/>
          <w:szCs w:val="24"/>
        </w:rPr>
        <w:t>в</w:t>
      </w:r>
      <w:r w:rsidRPr="000403FD">
        <w:rPr>
          <w:rFonts w:ascii="Times New Roman" w:hAnsi="Times New Roman"/>
          <w:spacing w:val="1"/>
          <w:sz w:val="24"/>
          <w:szCs w:val="24"/>
        </w:rPr>
        <w:t>ы</w:t>
      </w:r>
      <w:r w:rsidRPr="000403FD">
        <w:rPr>
          <w:rFonts w:ascii="Times New Roman" w:hAnsi="Times New Roman"/>
          <w:sz w:val="24"/>
          <w:szCs w:val="24"/>
        </w:rPr>
        <w:t>х,</w:t>
      </w:r>
      <w:r w:rsidRPr="000403FD">
        <w:rPr>
          <w:rFonts w:ascii="Times New Roman" w:hAnsi="Times New Roman"/>
          <w:spacing w:val="-12"/>
          <w:sz w:val="24"/>
          <w:szCs w:val="24"/>
        </w:rPr>
        <w:t xml:space="preserve"> </w:t>
      </w:r>
      <w:r w:rsidRPr="000403FD">
        <w:rPr>
          <w:rFonts w:ascii="Times New Roman" w:hAnsi="Times New Roman"/>
          <w:sz w:val="24"/>
          <w:szCs w:val="24"/>
        </w:rPr>
        <w:t>ягодн</w:t>
      </w:r>
      <w:r w:rsidRPr="000403FD">
        <w:rPr>
          <w:rFonts w:ascii="Times New Roman" w:hAnsi="Times New Roman"/>
          <w:spacing w:val="2"/>
          <w:sz w:val="24"/>
          <w:szCs w:val="24"/>
        </w:rPr>
        <w:t>ы</w:t>
      </w:r>
      <w:r w:rsidRPr="000403FD">
        <w:rPr>
          <w:rFonts w:ascii="Times New Roman" w:hAnsi="Times New Roman"/>
          <w:sz w:val="24"/>
          <w:szCs w:val="24"/>
        </w:rPr>
        <w:t>х,</w:t>
      </w:r>
      <w:r w:rsidRPr="000403FD">
        <w:rPr>
          <w:rFonts w:ascii="Times New Roman" w:hAnsi="Times New Roman"/>
          <w:spacing w:val="-8"/>
          <w:sz w:val="24"/>
          <w:szCs w:val="24"/>
        </w:rPr>
        <w:t xml:space="preserve"> </w:t>
      </w:r>
      <w:r w:rsidRPr="000403FD">
        <w:rPr>
          <w:rFonts w:ascii="Times New Roman" w:hAnsi="Times New Roman"/>
          <w:spacing w:val="2"/>
          <w:sz w:val="24"/>
          <w:szCs w:val="24"/>
        </w:rPr>
        <w:t>д</w:t>
      </w:r>
      <w:r w:rsidRPr="000403FD">
        <w:rPr>
          <w:rFonts w:ascii="Times New Roman" w:hAnsi="Times New Roman"/>
          <w:sz w:val="24"/>
          <w:szCs w:val="24"/>
        </w:rPr>
        <w:t>е</w:t>
      </w:r>
      <w:r w:rsidRPr="000403FD">
        <w:rPr>
          <w:rFonts w:ascii="Times New Roman" w:hAnsi="Times New Roman"/>
          <w:spacing w:val="-1"/>
          <w:sz w:val="24"/>
          <w:szCs w:val="24"/>
        </w:rPr>
        <w:t>к</w:t>
      </w:r>
      <w:r w:rsidRPr="000403FD">
        <w:rPr>
          <w:rFonts w:ascii="Times New Roman" w:hAnsi="Times New Roman"/>
          <w:sz w:val="24"/>
          <w:szCs w:val="24"/>
        </w:rPr>
        <w:t>орат</w:t>
      </w:r>
      <w:r w:rsidRPr="000403FD">
        <w:rPr>
          <w:rFonts w:ascii="Times New Roman" w:hAnsi="Times New Roman"/>
          <w:spacing w:val="2"/>
          <w:sz w:val="24"/>
          <w:szCs w:val="24"/>
        </w:rPr>
        <w:t>и</w:t>
      </w:r>
      <w:r w:rsidRPr="000403FD">
        <w:rPr>
          <w:rFonts w:ascii="Times New Roman" w:hAnsi="Times New Roman"/>
          <w:sz w:val="24"/>
          <w:szCs w:val="24"/>
        </w:rPr>
        <w:t>вн</w:t>
      </w:r>
      <w:r w:rsidRPr="000403FD">
        <w:rPr>
          <w:rFonts w:ascii="Times New Roman" w:hAnsi="Times New Roman"/>
          <w:spacing w:val="1"/>
          <w:sz w:val="24"/>
          <w:szCs w:val="24"/>
        </w:rPr>
        <w:t>ы</w:t>
      </w:r>
      <w:r w:rsidRPr="000403FD">
        <w:rPr>
          <w:rFonts w:ascii="Times New Roman" w:hAnsi="Times New Roman"/>
          <w:sz w:val="24"/>
          <w:szCs w:val="24"/>
        </w:rPr>
        <w:t>х</w:t>
      </w:r>
      <w:r w:rsidRPr="000403FD">
        <w:rPr>
          <w:rFonts w:ascii="Times New Roman" w:hAnsi="Times New Roman"/>
          <w:spacing w:val="-16"/>
          <w:sz w:val="24"/>
          <w:szCs w:val="24"/>
        </w:rPr>
        <w:t xml:space="preserve"> </w:t>
      </w:r>
      <w:r w:rsidRPr="000403FD">
        <w:rPr>
          <w:rFonts w:ascii="Times New Roman" w:hAnsi="Times New Roman"/>
          <w:sz w:val="24"/>
          <w:szCs w:val="24"/>
        </w:rPr>
        <w:t>растен</w:t>
      </w:r>
      <w:r w:rsidRPr="000403FD">
        <w:rPr>
          <w:rFonts w:ascii="Times New Roman" w:hAnsi="Times New Roman"/>
          <w:spacing w:val="3"/>
          <w:sz w:val="24"/>
          <w:szCs w:val="24"/>
        </w:rPr>
        <w:t>и</w:t>
      </w:r>
      <w:r w:rsidRPr="000403FD">
        <w:rPr>
          <w:rFonts w:ascii="Times New Roman" w:hAnsi="Times New Roman"/>
          <w:sz w:val="24"/>
          <w:szCs w:val="24"/>
        </w:rPr>
        <w:t>й, ле</w:t>
      </w:r>
      <w:r w:rsidRPr="000403FD">
        <w:rPr>
          <w:rFonts w:ascii="Times New Roman" w:hAnsi="Times New Roman"/>
          <w:spacing w:val="-1"/>
          <w:sz w:val="24"/>
          <w:szCs w:val="24"/>
        </w:rPr>
        <w:t>к</w:t>
      </w:r>
      <w:r w:rsidRPr="000403FD">
        <w:rPr>
          <w:rFonts w:ascii="Times New Roman" w:hAnsi="Times New Roman"/>
          <w:sz w:val="24"/>
          <w:szCs w:val="24"/>
        </w:rPr>
        <w:t>арс</w:t>
      </w:r>
      <w:r w:rsidRPr="000403FD">
        <w:rPr>
          <w:rFonts w:ascii="Times New Roman" w:hAnsi="Times New Roman"/>
          <w:spacing w:val="2"/>
          <w:sz w:val="24"/>
          <w:szCs w:val="24"/>
        </w:rPr>
        <w:t>т</w:t>
      </w:r>
      <w:r w:rsidRPr="000403FD">
        <w:rPr>
          <w:rFonts w:ascii="Times New Roman" w:hAnsi="Times New Roman"/>
          <w:sz w:val="24"/>
          <w:szCs w:val="24"/>
        </w:rPr>
        <w:t>вен</w:t>
      </w:r>
      <w:r w:rsidRPr="000403FD">
        <w:rPr>
          <w:rFonts w:ascii="Times New Roman" w:hAnsi="Times New Roman"/>
          <w:spacing w:val="1"/>
          <w:sz w:val="24"/>
          <w:szCs w:val="24"/>
        </w:rPr>
        <w:t>ны</w:t>
      </w:r>
      <w:r w:rsidRPr="000403FD">
        <w:rPr>
          <w:rFonts w:ascii="Times New Roman" w:hAnsi="Times New Roman"/>
          <w:sz w:val="24"/>
          <w:szCs w:val="24"/>
        </w:rPr>
        <w:t>х</w:t>
      </w:r>
      <w:r w:rsidRPr="000403FD">
        <w:rPr>
          <w:rFonts w:ascii="Times New Roman" w:hAnsi="Times New Roman"/>
          <w:spacing w:val="-17"/>
          <w:sz w:val="24"/>
          <w:szCs w:val="24"/>
        </w:rPr>
        <w:t xml:space="preserve"> </w:t>
      </w:r>
      <w:r w:rsidRPr="000403FD">
        <w:rPr>
          <w:rFonts w:ascii="Times New Roman" w:hAnsi="Times New Roman"/>
          <w:sz w:val="24"/>
          <w:szCs w:val="24"/>
        </w:rPr>
        <w:t>рас</w:t>
      </w:r>
      <w:r w:rsidRPr="000403FD">
        <w:rPr>
          <w:rFonts w:ascii="Times New Roman" w:hAnsi="Times New Roman"/>
          <w:spacing w:val="2"/>
          <w:sz w:val="24"/>
          <w:szCs w:val="24"/>
        </w:rPr>
        <w:t>те</w:t>
      </w:r>
      <w:r w:rsidRPr="000403FD">
        <w:rPr>
          <w:rFonts w:ascii="Times New Roman" w:hAnsi="Times New Roman"/>
          <w:sz w:val="24"/>
          <w:szCs w:val="24"/>
        </w:rPr>
        <w:t>н</w:t>
      </w:r>
      <w:r w:rsidRPr="000403FD">
        <w:rPr>
          <w:rFonts w:ascii="Times New Roman" w:hAnsi="Times New Roman"/>
          <w:spacing w:val="1"/>
          <w:sz w:val="24"/>
          <w:szCs w:val="24"/>
        </w:rPr>
        <w:t>и</w:t>
      </w:r>
      <w:r w:rsidRPr="000403FD">
        <w:rPr>
          <w:rFonts w:ascii="Times New Roman" w:hAnsi="Times New Roman"/>
          <w:spacing w:val="3"/>
          <w:sz w:val="24"/>
          <w:szCs w:val="24"/>
        </w:rPr>
        <w:t>й</w:t>
      </w:r>
      <w:r w:rsidRPr="000403FD">
        <w:rPr>
          <w:rFonts w:ascii="Times New Roman" w:hAnsi="Times New Roman"/>
          <w:sz w:val="24"/>
          <w:szCs w:val="24"/>
        </w:rPr>
        <w:t>;</w:t>
      </w:r>
    </w:p>
    <w:p w14:paraId="79028077"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10.1)</w:t>
      </w:r>
      <w:r w:rsidR="00E33DB5" w:rsidRPr="000403FD">
        <w:rPr>
          <w:rFonts w:ascii="Times New Roman" w:hAnsi="Times New Roman"/>
          <w:sz w:val="24"/>
          <w:szCs w:val="24"/>
        </w:rPr>
        <w:t xml:space="preserve"> </w:t>
      </w:r>
      <w:r w:rsidRPr="000403FD">
        <w:rPr>
          <w:rFonts w:ascii="Times New Roman" w:hAnsi="Times New Roman"/>
          <w:sz w:val="24"/>
          <w:szCs w:val="24"/>
        </w:rPr>
        <w:t>выращивание посадочного ма</w:t>
      </w:r>
      <w:r w:rsidR="00E33DB5" w:rsidRPr="000403FD">
        <w:rPr>
          <w:rFonts w:ascii="Times New Roman" w:hAnsi="Times New Roman"/>
          <w:sz w:val="24"/>
          <w:szCs w:val="24"/>
        </w:rPr>
        <w:t>териала лесных растений (саженце</w:t>
      </w:r>
      <w:r w:rsidRPr="000403FD">
        <w:rPr>
          <w:rFonts w:ascii="Times New Roman" w:hAnsi="Times New Roman"/>
          <w:sz w:val="24"/>
          <w:szCs w:val="24"/>
        </w:rPr>
        <w:t xml:space="preserve">в, сеянцев); </w:t>
      </w:r>
    </w:p>
    <w:p w14:paraId="7007537B"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11) в</w:t>
      </w:r>
      <w:r w:rsidRPr="000403FD">
        <w:rPr>
          <w:rFonts w:ascii="Times New Roman" w:hAnsi="Times New Roman"/>
          <w:spacing w:val="1"/>
          <w:sz w:val="24"/>
          <w:szCs w:val="24"/>
        </w:rPr>
        <w:t>ы</w:t>
      </w:r>
      <w:r w:rsidRPr="000403FD">
        <w:rPr>
          <w:rFonts w:ascii="Times New Roman" w:hAnsi="Times New Roman"/>
          <w:sz w:val="24"/>
          <w:szCs w:val="24"/>
        </w:rPr>
        <w:t>по</w:t>
      </w:r>
      <w:r w:rsidRPr="000403FD">
        <w:rPr>
          <w:rFonts w:ascii="Times New Roman" w:hAnsi="Times New Roman"/>
          <w:spacing w:val="1"/>
          <w:sz w:val="24"/>
          <w:szCs w:val="24"/>
        </w:rPr>
        <w:t>л</w:t>
      </w:r>
      <w:r w:rsidRPr="000403FD">
        <w:rPr>
          <w:rFonts w:ascii="Times New Roman" w:hAnsi="Times New Roman"/>
          <w:sz w:val="24"/>
          <w:szCs w:val="24"/>
        </w:rPr>
        <w:t>не</w:t>
      </w:r>
      <w:r w:rsidRPr="000403FD">
        <w:rPr>
          <w:rFonts w:ascii="Times New Roman" w:hAnsi="Times New Roman"/>
          <w:spacing w:val="1"/>
          <w:sz w:val="24"/>
          <w:szCs w:val="24"/>
        </w:rPr>
        <w:t>н</w:t>
      </w:r>
      <w:r w:rsidRPr="000403FD">
        <w:rPr>
          <w:rFonts w:ascii="Times New Roman" w:hAnsi="Times New Roman"/>
          <w:sz w:val="24"/>
          <w:szCs w:val="24"/>
        </w:rPr>
        <w:t>ие</w:t>
      </w:r>
      <w:r w:rsidRPr="000403FD">
        <w:rPr>
          <w:rFonts w:ascii="Times New Roman" w:hAnsi="Times New Roman"/>
          <w:spacing w:val="-13"/>
          <w:sz w:val="24"/>
          <w:szCs w:val="24"/>
        </w:rPr>
        <w:t xml:space="preserve"> </w:t>
      </w:r>
      <w:r w:rsidRPr="000403FD">
        <w:rPr>
          <w:rFonts w:ascii="Times New Roman" w:hAnsi="Times New Roman"/>
          <w:sz w:val="24"/>
          <w:szCs w:val="24"/>
        </w:rPr>
        <w:t>ра</w:t>
      </w:r>
      <w:r w:rsidRPr="000403FD">
        <w:rPr>
          <w:rFonts w:ascii="Times New Roman" w:hAnsi="Times New Roman"/>
          <w:spacing w:val="1"/>
          <w:sz w:val="24"/>
          <w:szCs w:val="24"/>
        </w:rPr>
        <w:t>б</w:t>
      </w:r>
      <w:r w:rsidRPr="000403FD">
        <w:rPr>
          <w:rFonts w:ascii="Times New Roman" w:hAnsi="Times New Roman"/>
          <w:sz w:val="24"/>
          <w:szCs w:val="24"/>
        </w:rPr>
        <w:t>от</w:t>
      </w:r>
      <w:r w:rsidRPr="000403FD">
        <w:rPr>
          <w:rFonts w:ascii="Times New Roman" w:hAnsi="Times New Roman"/>
          <w:spacing w:val="-6"/>
          <w:sz w:val="24"/>
          <w:szCs w:val="24"/>
        </w:rPr>
        <w:t xml:space="preserve"> </w:t>
      </w:r>
      <w:r w:rsidRPr="000403FD">
        <w:rPr>
          <w:rFonts w:ascii="Times New Roman" w:hAnsi="Times New Roman"/>
          <w:sz w:val="24"/>
          <w:szCs w:val="24"/>
        </w:rPr>
        <w:t>по</w:t>
      </w:r>
      <w:r w:rsidRPr="000403FD">
        <w:rPr>
          <w:rFonts w:ascii="Times New Roman" w:hAnsi="Times New Roman"/>
          <w:spacing w:val="1"/>
          <w:sz w:val="24"/>
          <w:szCs w:val="24"/>
        </w:rPr>
        <w:t xml:space="preserve"> </w:t>
      </w:r>
      <w:r w:rsidRPr="000403FD">
        <w:rPr>
          <w:rFonts w:ascii="Times New Roman" w:hAnsi="Times New Roman"/>
          <w:sz w:val="24"/>
          <w:szCs w:val="24"/>
        </w:rPr>
        <w:t>геоло</w:t>
      </w:r>
      <w:r w:rsidRPr="000403FD">
        <w:rPr>
          <w:rFonts w:ascii="Times New Roman" w:hAnsi="Times New Roman"/>
          <w:spacing w:val="-1"/>
          <w:sz w:val="24"/>
          <w:szCs w:val="24"/>
        </w:rPr>
        <w:t>г</w:t>
      </w:r>
      <w:r w:rsidRPr="000403FD">
        <w:rPr>
          <w:rFonts w:ascii="Times New Roman" w:hAnsi="Times New Roman"/>
          <w:spacing w:val="3"/>
          <w:sz w:val="24"/>
          <w:szCs w:val="24"/>
        </w:rPr>
        <w:t>и</w:t>
      </w:r>
      <w:r w:rsidRPr="000403FD">
        <w:rPr>
          <w:rFonts w:ascii="Times New Roman" w:hAnsi="Times New Roman"/>
          <w:spacing w:val="-1"/>
          <w:sz w:val="24"/>
          <w:szCs w:val="24"/>
        </w:rPr>
        <w:t>ч</w:t>
      </w:r>
      <w:r w:rsidRPr="000403FD">
        <w:rPr>
          <w:rFonts w:ascii="Times New Roman" w:hAnsi="Times New Roman"/>
          <w:sz w:val="24"/>
          <w:szCs w:val="24"/>
        </w:rPr>
        <w:t>е</w:t>
      </w:r>
      <w:r w:rsidRPr="000403FD">
        <w:rPr>
          <w:rFonts w:ascii="Times New Roman" w:hAnsi="Times New Roman"/>
          <w:spacing w:val="2"/>
          <w:sz w:val="24"/>
          <w:szCs w:val="24"/>
        </w:rPr>
        <w:t>с</w:t>
      </w:r>
      <w:r w:rsidRPr="000403FD">
        <w:rPr>
          <w:rFonts w:ascii="Times New Roman" w:hAnsi="Times New Roman"/>
          <w:spacing w:val="-1"/>
          <w:sz w:val="24"/>
          <w:szCs w:val="24"/>
        </w:rPr>
        <w:t>к</w:t>
      </w:r>
      <w:r w:rsidRPr="000403FD">
        <w:rPr>
          <w:rFonts w:ascii="Times New Roman" w:hAnsi="Times New Roman"/>
          <w:sz w:val="24"/>
          <w:szCs w:val="24"/>
        </w:rPr>
        <w:t>о</w:t>
      </w:r>
      <w:r w:rsidRPr="000403FD">
        <w:rPr>
          <w:rFonts w:ascii="Times New Roman" w:hAnsi="Times New Roman"/>
          <w:spacing w:val="4"/>
          <w:sz w:val="24"/>
          <w:szCs w:val="24"/>
        </w:rPr>
        <w:t>м</w:t>
      </w:r>
      <w:r w:rsidRPr="000403FD">
        <w:rPr>
          <w:rFonts w:ascii="Times New Roman" w:hAnsi="Times New Roman"/>
          <w:sz w:val="24"/>
          <w:szCs w:val="24"/>
        </w:rPr>
        <w:t>у</w:t>
      </w:r>
      <w:r w:rsidRPr="000403FD">
        <w:rPr>
          <w:rFonts w:ascii="Times New Roman" w:hAnsi="Times New Roman"/>
          <w:spacing w:val="-21"/>
          <w:sz w:val="24"/>
          <w:szCs w:val="24"/>
        </w:rPr>
        <w:t xml:space="preserve"> </w:t>
      </w:r>
      <w:r w:rsidRPr="000403FD">
        <w:rPr>
          <w:rFonts w:ascii="Times New Roman" w:hAnsi="Times New Roman"/>
          <w:sz w:val="24"/>
          <w:szCs w:val="24"/>
        </w:rPr>
        <w:t>и</w:t>
      </w:r>
      <w:r w:rsidRPr="000403FD">
        <w:rPr>
          <w:rFonts w:ascii="Times New Roman" w:hAnsi="Times New Roman"/>
          <w:spacing w:val="6"/>
          <w:sz w:val="24"/>
          <w:szCs w:val="24"/>
        </w:rPr>
        <w:t>з</w:t>
      </w:r>
      <w:r w:rsidRPr="000403FD">
        <w:rPr>
          <w:rFonts w:ascii="Times New Roman" w:hAnsi="Times New Roman"/>
          <w:spacing w:val="-5"/>
          <w:sz w:val="24"/>
          <w:szCs w:val="24"/>
        </w:rPr>
        <w:t>у</w:t>
      </w:r>
      <w:r w:rsidRPr="000403FD">
        <w:rPr>
          <w:rFonts w:ascii="Times New Roman" w:hAnsi="Times New Roman"/>
          <w:spacing w:val="-1"/>
          <w:sz w:val="24"/>
          <w:szCs w:val="24"/>
        </w:rPr>
        <w:t>ч</w:t>
      </w:r>
      <w:r w:rsidRPr="000403FD">
        <w:rPr>
          <w:rFonts w:ascii="Times New Roman" w:hAnsi="Times New Roman"/>
          <w:spacing w:val="2"/>
          <w:sz w:val="24"/>
          <w:szCs w:val="24"/>
        </w:rPr>
        <w:t>е</w:t>
      </w:r>
      <w:r w:rsidRPr="000403FD">
        <w:rPr>
          <w:rFonts w:ascii="Times New Roman" w:hAnsi="Times New Roman"/>
          <w:sz w:val="24"/>
          <w:szCs w:val="24"/>
        </w:rPr>
        <w:t>н</w:t>
      </w:r>
      <w:r w:rsidRPr="000403FD">
        <w:rPr>
          <w:rFonts w:ascii="Times New Roman" w:hAnsi="Times New Roman"/>
          <w:spacing w:val="1"/>
          <w:sz w:val="24"/>
          <w:szCs w:val="24"/>
        </w:rPr>
        <w:t>и</w:t>
      </w:r>
      <w:r w:rsidRPr="000403FD">
        <w:rPr>
          <w:rFonts w:ascii="Times New Roman" w:hAnsi="Times New Roman"/>
          <w:sz w:val="24"/>
          <w:szCs w:val="24"/>
        </w:rPr>
        <w:t>ю</w:t>
      </w:r>
      <w:r w:rsidRPr="000403FD">
        <w:rPr>
          <w:rFonts w:ascii="Times New Roman" w:hAnsi="Times New Roman"/>
          <w:spacing w:val="-11"/>
          <w:sz w:val="24"/>
          <w:szCs w:val="24"/>
        </w:rPr>
        <w:t xml:space="preserve"> </w:t>
      </w:r>
      <w:r w:rsidRPr="000403FD">
        <w:rPr>
          <w:rFonts w:ascii="Times New Roman" w:hAnsi="Times New Roman"/>
          <w:sz w:val="24"/>
          <w:szCs w:val="24"/>
        </w:rPr>
        <w:t>недр,</w:t>
      </w:r>
      <w:r w:rsidRPr="000403FD">
        <w:rPr>
          <w:rFonts w:ascii="Times New Roman" w:hAnsi="Times New Roman"/>
          <w:spacing w:val="-6"/>
          <w:sz w:val="24"/>
          <w:szCs w:val="24"/>
        </w:rPr>
        <w:t xml:space="preserve"> </w:t>
      </w:r>
      <w:r w:rsidRPr="000403FD">
        <w:rPr>
          <w:rFonts w:ascii="Times New Roman" w:hAnsi="Times New Roman"/>
          <w:sz w:val="24"/>
          <w:szCs w:val="24"/>
        </w:rPr>
        <w:t>р</w:t>
      </w:r>
      <w:r w:rsidRPr="000403FD">
        <w:rPr>
          <w:rFonts w:ascii="Times New Roman" w:hAnsi="Times New Roman"/>
          <w:spacing w:val="1"/>
          <w:sz w:val="24"/>
          <w:szCs w:val="24"/>
        </w:rPr>
        <w:t>аз</w:t>
      </w:r>
      <w:r w:rsidRPr="000403FD">
        <w:rPr>
          <w:rFonts w:ascii="Times New Roman" w:hAnsi="Times New Roman"/>
          <w:sz w:val="24"/>
          <w:szCs w:val="24"/>
        </w:rPr>
        <w:t>рабо</w:t>
      </w:r>
      <w:r w:rsidRPr="000403FD">
        <w:rPr>
          <w:rFonts w:ascii="Times New Roman" w:hAnsi="Times New Roman"/>
          <w:spacing w:val="2"/>
          <w:sz w:val="24"/>
          <w:szCs w:val="24"/>
        </w:rPr>
        <w:t>т</w:t>
      </w:r>
      <w:r w:rsidRPr="000403FD">
        <w:rPr>
          <w:rFonts w:ascii="Times New Roman" w:hAnsi="Times New Roman"/>
          <w:spacing w:val="-1"/>
          <w:sz w:val="24"/>
          <w:szCs w:val="24"/>
        </w:rPr>
        <w:t>к</w:t>
      </w:r>
      <w:r w:rsidRPr="000403FD">
        <w:rPr>
          <w:rFonts w:ascii="Times New Roman" w:hAnsi="Times New Roman"/>
          <w:sz w:val="24"/>
          <w:szCs w:val="24"/>
        </w:rPr>
        <w:t>а</w:t>
      </w:r>
      <w:r w:rsidRPr="000403FD">
        <w:rPr>
          <w:rFonts w:ascii="Times New Roman" w:hAnsi="Times New Roman"/>
          <w:spacing w:val="-10"/>
          <w:sz w:val="24"/>
          <w:szCs w:val="24"/>
        </w:rPr>
        <w:t xml:space="preserve"> </w:t>
      </w:r>
      <w:r w:rsidRPr="000403FD">
        <w:rPr>
          <w:rFonts w:ascii="Times New Roman" w:hAnsi="Times New Roman"/>
          <w:spacing w:val="6"/>
          <w:sz w:val="24"/>
          <w:szCs w:val="24"/>
        </w:rPr>
        <w:t>м</w:t>
      </w:r>
      <w:r w:rsidRPr="000403FD">
        <w:rPr>
          <w:rFonts w:ascii="Times New Roman" w:hAnsi="Times New Roman"/>
          <w:sz w:val="24"/>
          <w:szCs w:val="24"/>
        </w:rPr>
        <w:t>есторожде</w:t>
      </w:r>
      <w:r w:rsidRPr="000403FD">
        <w:rPr>
          <w:rFonts w:ascii="Times New Roman" w:hAnsi="Times New Roman"/>
          <w:spacing w:val="1"/>
          <w:sz w:val="24"/>
          <w:szCs w:val="24"/>
        </w:rPr>
        <w:t>н</w:t>
      </w:r>
      <w:r w:rsidRPr="000403FD">
        <w:rPr>
          <w:rFonts w:ascii="Times New Roman" w:hAnsi="Times New Roman"/>
          <w:sz w:val="24"/>
          <w:szCs w:val="24"/>
        </w:rPr>
        <w:t>и</w:t>
      </w:r>
      <w:r w:rsidRPr="000403FD">
        <w:rPr>
          <w:rFonts w:ascii="Times New Roman" w:hAnsi="Times New Roman"/>
          <w:spacing w:val="2"/>
          <w:sz w:val="24"/>
          <w:szCs w:val="24"/>
        </w:rPr>
        <w:t>й</w:t>
      </w:r>
      <w:r w:rsidRPr="000403FD">
        <w:rPr>
          <w:rFonts w:ascii="Times New Roman" w:hAnsi="Times New Roman"/>
          <w:sz w:val="24"/>
          <w:szCs w:val="24"/>
        </w:rPr>
        <w:t>;</w:t>
      </w:r>
    </w:p>
    <w:p w14:paraId="641A986E"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12) строите</w:t>
      </w:r>
      <w:r w:rsidRPr="000403FD">
        <w:rPr>
          <w:rFonts w:ascii="Times New Roman" w:hAnsi="Times New Roman"/>
          <w:spacing w:val="2"/>
          <w:sz w:val="24"/>
          <w:szCs w:val="24"/>
        </w:rPr>
        <w:t>л</w:t>
      </w:r>
      <w:r w:rsidRPr="000403FD">
        <w:rPr>
          <w:rFonts w:ascii="Times New Roman" w:hAnsi="Times New Roman"/>
          <w:sz w:val="24"/>
          <w:szCs w:val="24"/>
        </w:rPr>
        <w:t>ьс</w:t>
      </w:r>
      <w:r w:rsidRPr="000403FD">
        <w:rPr>
          <w:rFonts w:ascii="Times New Roman" w:hAnsi="Times New Roman"/>
          <w:spacing w:val="-1"/>
          <w:sz w:val="24"/>
          <w:szCs w:val="24"/>
        </w:rPr>
        <w:t>т</w:t>
      </w:r>
      <w:r w:rsidRPr="000403FD">
        <w:rPr>
          <w:rFonts w:ascii="Times New Roman" w:hAnsi="Times New Roman"/>
          <w:sz w:val="24"/>
          <w:szCs w:val="24"/>
        </w:rPr>
        <w:t>во</w:t>
      </w:r>
      <w:r w:rsidRPr="000403FD">
        <w:rPr>
          <w:rFonts w:ascii="Times New Roman" w:hAnsi="Times New Roman"/>
          <w:spacing w:val="34"/>
          <w:sz w:val="24"/>
          <w:szCs w:val="24"/>
        </w:rPr>
        <w:t xml:space="preserve"> </w:t>
      </w:r>
      <w:r w:rsidRPr="000403FD">
        <w:rPr>
          <w:rFonts w:ascii="Times New Roman" w:hAnsi="Times New Roman"/>
          <w:sz w:val="24"/>
          <w:szCs w:val="24"/>
        </w:rPr>
        <w:t>и</w:t>
      </w:r>
      <w:r w:rsidRPr="000403FD">
        <w:rPr>
          <w:rFonts w:ascii="Times New Roman" w:hAnsi="Times New Roman"/>
          <w:spacing w:val="49"/>
          <w:sz w:val="24"/>
          <w:szCs w:val="24"/>
        </w:rPr>
        <w:t xml:space="preserve"> </w:t>
      </w:r>
      <w:r w:rsidRPr="000403FD">
        <w:rPr>
          <w:rFonts w:ascii="Times New Roman" w:hAnsi="Times New Roman"/>
          <w:spacing w:val="1"/>
          <w:sz w:val="24"/>
          <w:szCs w:val="24"/>
        </w:rPr>
        <w:t>э</w:t>
      </w:r>
      <w:r w:rsidRPr="000403FD">
        <w:rPr>
          <w:rFonts w:ascii="Times New Roman" w:hAnsi="Times New Roman"/>
          <w:spacing w:val="-1"/>
          <w:sz w:val="24"/>
          <w:szCs w:val="24"/>
        </w:rPr>
        <w:t>к</w:t>
      </w:r>
      <w:r w:rsidRPr="000403FD">
        <w:rPr>
          <w:rFonts w:ascii="Times New Roman" w:hAnsi="Times New Roman"/>
          <w:sz w:val="24"/>
          <w:szCs w:val="24"/>
        </w:rPr>
        <w:t>с</w:t>
      </w:r>
      <w:r w:rsidRPr="000403FD">
        <w:rPr>
          <w:rFonts w:ascii="Times New Roman" w:hAnsi="Times New Roman"/>
          <w:spacing w:val="3"/>
          <w:sz w:val="24"/>
          <w:szCs w:val="24"/>
        </w:rPr>
        <w:t>п</w:t>
      </w:r>
      <w:r w:rsidRPr="000403FD">
        <w:rPr>
          <w:rFonts w:ascii="Times New Roman" w:hAnsi="Times New Roman"/>
          <w:spacing w:val="2"/>
          <w:sz w:val="24"/>
          <w:szCs w:val="24"/>
        </w:rPr>
        <w:t>л</w:t>
      </w:r>
      <w:r w:rsidRPr="000403FD">
        <w:rPr>
          <w:rFonts w:ascii="Times New Roman" w:hAnsi="Times New Roman"/>
          <w:spacing w:val="-5"/>
          <w:sz w:val="24"/>
          <w:szCs w:val="24"/>
        </w:rPr>
        <w:t>у</w:t>
      </w:r>
      <w:r w:rsidRPr="000403FD">
        <w:rPr>
          <w:rFonts w:ascii="Times New Roman" w:hAnsi="Times New Roman"/>
          <w:spacing w:val="2"/>
          <w:sz w:val="24"/>
          <w:szCs w:val="24"/>
        </w:rPr>
        <w:t>а</w:t>
      </w:r>
      <w:r w:rsidRPr="000403FD">
        <w:rPr>
          <w:rFonts w:ascii="Times New Roman" w:hAnsi="Times New Roman"/>
          <w:sz w:val="24"/>
          <w:szCs w:val="24"/>
        </w:rPr>
        <w:t>тация</w:t>
      </w:r>
      <w:r w:rsidRPr="000403FD">
        <w:rPr>
          <w:rFonts w:ascii="Times New Roman" w:hAnsi="Times New Roman"/>
          <w:spacing w:val="34"/>
          <w:sz w:val="24"/>
          <w:szCs w:val="24"/>
        </w:rPr>
        <w:t xml:space="preserve"> </w:t>
      </w:r>
      <w:r w:rsidRPr="000403FD">
        <w:rPr>
          <w:rFonts w:ascii="Times New Roman" w:hAnsi="Times New Roman"/>
          <w:sz w:val="24"/>
          <w:szCs w:val="24"/>
        </w:rPr>
        <w:t>во</w:t>
      </w:r>
      <w:r w:rsidRPr="000403FD">
        <w:rPr>
          <w:rFonts w:ascii="Times New Roman" w:hAnsi="Times New Roman"/>
          <w:spacing w:val="2"/>
          <w:sz w:val="24"/>
          <w:szCs w:val="24"/>
        </w:rPr>
        <w:t>д</w:t>
      </w:r>
      <w:r w:rsidRPr="000403FD">
        <w:rPr>
          <w:rFonts w:ascii="Times New Roman" w:hAnsi="Times New Roman"/>
          <w:sz w:val="24"/>
          <w:szCs w:val="24"/>
        </w:rPr>
        <w:t>охран</w:t>
      </w:r>
      <w:r w:rsidRPr="000403FD">
        <w:rPr>
          <w:rFonts w:ascii="Times New Roman" w:hAnsi="Times New Roman"/>
          <w:spacing w:val="1"/>
          <w:sz w:val="24"/>
          <w:szCs w:val="24"/>
        </w:rPr>
        <w:t>и</w:t>
      </w:r>
      <w:r w:rsidRPr="000403FD">
        <w:rPr>
          <w:rFonts w:ascii="Times New Roman" w:hAnsi="Times New Roman"/>
          <w:spacing w:val="2"/>
          <w:sz w:val="24"/>
          <w:szCs w:val="24"/>
        </w:rPr>
        <w:t>л</w:t>
      </w:r>
      <w:r w:rsidRPr="000403FD">
        <w:rPr>
          <w:rFonts w:ascii="Times New Roman" w:hAnsi="Times New Roman"/>
          <w:sz w:val="24"/>
          <w:szCs w:val="24"/>
        </w:rPr>
        <w:t>ищ</w:t>
      </w:r>
      <w:r w:rsidRPr="000403FD">
        <w:rPr>
          <w:rFonts w:ascii="Times New Roman" w:hAnsi="Times New Roman"/>
          <w:spacing w:val="32"/>
          <w:sz w:val="24"/>
          <w:szCs w:val="24"/>
        </w:rPr>
        <w:t xml:space="preserve"> </w:t>
      </w:r>
      <w:r w:rsidRPr="000403FD">
        <w:rPr>
          <w:rFonts w:ascii="Times New Roman" w:hAnsi="Times New Roman"/>
          <w:sz w:val="24"/>
          <w:szCs w:val="24"/>
        </w:rPr>
        <w:t>и</w:t>
      </w:r>
      <w:r w:rsidRPr="000403FD">
        <w:rPr>
          <w:rFonts w:ascii="Times New Roman" w:hAnsi="Times New Roman"/>
          <w:spacing w:val="47"/>
          <w:sz w:val="24"/>
          <w:szCs w:val="24"/>
        </w:rPr>
        <w:t xml:space="preserve"> </w:t>
      </w:r>
      <w:r w:rsidRPr="000403FD">
        <w:rPr>
          <w:rFonts w:ascii="Times New Roman" w:hAnsi="Times New Roman"/>
          <w:sz w:val="24"/>
          <w:szCs w:val="24"/>
        </w:rPr>
        <w:t>и</w:t>
      </w:r>
      <w:r w:rsidRPr="000403FD">
        <w:rPr>
          <w:rFonts w:ascii="Times New Roman" w:hAnsi="Times New Roman"/>
          <w:spacing w:val="1"/>
          <w:sz w:val="24"/>
          <w:szCs w:val="24"/>
        </w:rPr>
        <w:t>ны</w:t>
      </w:r>
      <w:r w:rsidRPr="000403FD">
        <w:rPr>
          <w:rFonts w:ascii="Times New Roman" w:hAnsi="Times New Roman"/>
          <w:sz w:val="24"/>
          <w:szCs w:val="24"/>
        </w:rPr>
        <w:t>х</w:t>
      </w:r>
      <w:r w:rsidRPr="000403FD">
        <w:rPr>
          <w:rFonts w:ascii="Times New Roman" w:hAnsi="Times New Roman"/>
          <w:spacing w:val="44"/>
          <w:sz w:val="24"/>
          <w:szCs w:val="24"/>
        </w:rPr>
        <w:t xml:space="preserve"> </w:t>
      </w:r>
      <w:r w:rsidRPr="000403FD">
        <w:rPr>
          <w:rFonts w:ascii="Times New Roman" w:hAnsi="Times New Roman"/>
          <w:sz w:val="24"/>
          <w:szCs w:val="24"/>
        </w:rPr>
        <w:t>ис</w:t>
      </w:r>
      <w:r w:rsidRPr="000403FD">
        <w:rPr>
          <w:rFonts w:ascii="Times New Roman" w:hAnsi="Times New Roman"/>
          <w:spacing w:val="4"/>
          <w:sz w:val="24"/>
          <w:szCs w:val="24"/>
        </w:rPr>
        <w:t>к</w:t>
      </w:r>
      <w:r w:rsidRPr="000403FD">
        <w:rPr>
          <w:rFonts w:ascii="Times New Roman" w:hAnsi="Times New Roman"/>
          <w:spacing w:val="-5"/>
          <w:sz w:val="24"/>
          <w:szCs w:val="24"/>
        </w:rPr>
        <w:t>у</w:t>
      </w:r>
      <w:r w:rsidRPr="000403FD">
        <w:rPr>
          <w:rFonts w:ascii="Times New Roman" w:hAnsi="Times New Roman"/>
          <w:spacing w:val="2"/>
          <w:sz w:val="24"/>
          <w:szCs w:val="24"/>
        </w:rPr>
        <w:t>с</w:t>
      </w:r>
      <w:r w:rsidRPr="000403FD">
        <w:rPr>
          <w:rFonts w:ascii="Times New Roman" w:hAnsi="Times New Roman"/>
          <w:sz w:val="24"/>
          <w:szCs w:val="24"/>
        </w:rPr>
        <w:t>ст</w:t>
      </w:r>
      <w:r w:rsidRPr="000403FD">
        <w:rPr>
          <w:rFonts w:ascii="Times New Roman" w:hAnsi="Times New Roman"/>
          <w:spacing w:val="2"/>
          <w:sz w:val="24"/>
          <w:szCs w:val="24"/>
        </w:rPr>
        <w:t>в</w:t>
      </w:r>
      <w:r w:rsidRPr="000403FD">
        <w:rPr>
          <w:rFonts w:ascii="Times New Roman" w:hAnsi="Times New Roman"/>
          <w:sz w:val="24"/>
          <w:szCs w:val="24"/>
        </w:rPr>
        <w:t>ен</w:t>
      </w:r>
      <w:r w:rsidRPr="000403FD">
        <w:rPr>
          <w:rFonts w:ascii="Times New Roman" w:hAnsi="Times New Roman"/>
          <w:spacing w:val="1"/>
          <w:sz w:val="24"/>
          <w:szCs w:val="24"/>
        </w:rPr>
        <w:t>ны</w:t>
      </w:r>
      <w:r w:rsidRPr="000403FD">
        <w:rPr>
          <w:rFonts w:ascii="Times New Roman" w:hAnsi="Times New Roman"/>
          <w:sz w:val="24"/>
          <w:szCs w:val="24"/>
        </w:rPr>
        <w:t>х водн</w:t>
      </w:r>
      <w:r w:rsidRPr="000403FD">
        <w:rPr>
          <w:rFonts w:ascii="Times New Roman" w:hAnsi="Times New Roman"/>
          <w:spacing w:val="1"/>
          <w:sz w:val="24"/>
          <w:szCs w:val="24"/>
        </w:rPr>
        <w:t>ы</w:t>
      </w:r>
      <w:r w:rsidRPr="000403FD">
        <w:rPr>
          <w:rFonts w:ascii="Times New Roman" w:hAnsi="Times New Roman"/>
          <w:sz w:val="24"/>
          <w:szCs w:val="24"/>
        </w:rPr>
        <w:t>х</w:t>
      </w:r>
      <w:r w:rsidRPr="000403FD">
        <w:rPr>
          <w:rFonts w:ascii="Times New Roman" w:hAnsi="Times New Roman"/>
          <w:spacing w:val="44"/>
          <w:sz w:val="24"/>
          <w:szCs w:val="24"/>
        </w:rPr>
        <w:t xml:space="preserve"> </w:t>
      </w:r>
      <w:r w:rsidRPr="000403FD">
        <w:rPr>
          <w:rFonts w:ascii="Times New Roman" w:hAnsi="Times New Roman"/>
          <w:sz w:val="24"/>
          <w:szCs w:val="24"/>
        </w:rPr>
        <w:t>объек</w:t>
      </w:r>
      <w:r w:rsidRPr="000403FD">
        <w:rPr>
          <w:rFonts w:ascii="Times New Roman" w:hAnsi="Times New Roman"/>
          <w:spacing w:val="1"/>
          <w:sz w:val="24"/>
          <w:szCs w:val="24"/>
        </w:rPr>
        <w:t>т</w:t>
      </w:r>
      <w:r w:rsidRPr="000403FD">
        <w:rPr>
          <w:rFonts w:ascii="Times New Roman" w:hAnsi="Times New Roman"/>
          <w:sz w:val="24"/>
          <w:szCs w:val="24"/>
        </w:rPr>
        <w:t>ов,</w:t>
      </w:r>
      <w:r w:rsidRPr="000403FD">
        <w:rPr>
          <w:rFonts w:ascii="Times New Roman" w:hAnsi="Times New Roman"/>
          <w:spacing w:val="41"/>
          <w:sz w:val="24"/>
          <w:szCs w:val="24"/>
        </w:rPr>
        <w:t xml:space="preserve"> </w:t>
      </w:r>
      <w:r w:rsidRPr="000403FD">
        <w:rPr>
          <w:rFonts w:ascii="Times New Roman" w:hAnsi="Times New Roman"/>
          <w:sz w:val="24"/>
          <w:szCs w:val="24"/>
        </w:rPr>
        <w:t>а</w:t>
      </w:r>
      <w:r w:rsidRPr="000403FD">
        <w:rPr>
          <w:rFonts w:ascii="Times New Roman" w:hAnsi="Times New Roman"/>
          <w:spacing w:val="51"/>
          <w:sz w:val="24"/>
          <w:szCs w:val="24"/>
        </w:rPr>
        <w:t xml:space="preserve"> </w:t>
      </w:r>
      <w:r w:rsidRPr="000403FD">
        <w:rPr>
          <w:rFonts w:ascii="Times New Roman" w:hAnsi="Times New Roman"/>
          <w:sz w:val="24"/>
          <w:szCs w:val="24"/>
        </w:rPr>
        <w:t>та</w:t>
      </w:r>
      <w:r w:rsidRPr="000403FD">
        <w:rPr>
          <w:rFonts w:ascii="Times New Roman" w:hAnsi="Times New Roman"/>
          <w:spacing w:val="-2"/>
          <w:sz w:val="24"/>
          <w:szCs w:val="24"/>
        </w:rPr>
        <w:t>к</w:t>
      </w:r>
      <w:r w:rsidRPr="000403FD">
        <w:rPr>
          <w:rFonts w:ascii="Times New Roman" w:hAnsi="Times New Roman"/>
          <w:spacing w:val="1"/>
          <w:sz w:val="24"/>
          <w:szCs w:val="24"/>
        </w:rPr>
        <w:t>ж</w:t>
      </w:r>
      <w:r w:rsidRPr="000403FD">
        <w:rPr>
          <w:rFonts w:ascii="Times New Roman" w:hAnsi="Times New Roman"/>
          <w:sz w:val="24"/>
          <w:szCs w:val="24"/>
        </w:rPr>
        <w:t>е</w:t>
      </w:r>
      <w:r w:rsidRPr="000403FD">
        <w:rPr>
          <w:rFonts w:ascii="Times New Roman" w:hAnsi="Times New Roman"/>
          <w:spacing w:val="45"/>
          <w:sz w:val="24"/>
          <w:szCs w:val="24"/>
        </w:rPr>
        <w:t xml:space="preserve"> </w:t>
      </w:r>
      <w:r w:rsidRPr="000403FD">
        <w:rPr>
          <w:rFonts w:ascii="Times New Roman" w:hAnsi="Times New Roman"/>
          <w:sz w:val="24"/>
          <w:szCs w:val="24"/>
        </w:rPr>
        <w:t>гид</w:t>
      </w:r>
      <w:r w:rsidRPr="000403FD">
        <w:rPr>
          <w:rFonts w:ascii="Times New Roman" w:hAnsi="Times New Roman"/>
          <w:spacing w:val="2"/>
          <w:sz w:val="24"/>
          <w:szCs w:val="24"/>
        </w:rPr>
        <w:t>р</w:t>
      </w:r>
      <w:r w:rsidRPr="000403FD">
        <w:rPr>
          <w:rFonts w:ascii="Times New Roman" w:hAnsi="Times New Roman"/>
          <w:sz w:val="24"/>
          <w:szCs w:val="24"/>
        </w:rPr>
        <w:t>отехн</w:t>
      </w:r>
      <w:r w:rsidRPr="000403FD">
        <w:rPr>
          <w:rFonts w:ascii="Times New Roman" w:hAnsi="Times New Roman"/>
          <w:spacing w:val="3"/>
          <w:sz w:val="24"/>
          <w:szCs w:val="24"/>
        </w:rPr>
        <w:t>и</w:t>
      </w:r>
      <w:r w:rsidRPr="000403FD">
        <w:rPr>
          <w:rFonts w:ascii="Times New Roman" w:hAnsi="Times New Roman"/>
          <w:spacing w:val="-1"/>
          <w:sz w:val="24"/>
          <w:szCs w:val="24"/>
        </w:rPr>
        <w:t>ч</w:t>
      </w:r>
      <w:r w:rsidRPr="000403FD">
        <w:rPr>
          <w:rFonts w:ascii="Times New Roman" w:hAnsi="Times New Roman"/>
          <w:sz w:val="24"/>
          <w:szCs w:val="24"/>
        </w:rPr>
        <w:t>е</w:t>
      </w:r>
      <w:r w:rsidRPr="000403FD">
        <w:rPr>
          <w:rFonts w:ascii="Times New Roman" w:hAnsi="Times New Roman"/>
          <w:spacing w:val="2"/>
          <w:sz w:val="24"/>
          <w:szCs w:val="24"/>
        </w:rPr>
        <w:t>с</w:t>
      </w:r>
      <w:r w:rsidRPr="000403FD">
        <w:rPr>
          <w:rFonts w:ascii="Times New Roman" w:hAnsi="Times New Roman"/>
          <w:spacing w:val="-1"/>
          <w:sz w:val="24"/>
          <w:szCs w:val="24"/>
        </w:rPr>
        <w:t>к</w:t>
      </w:r>
      <w:r w:rsidRPr="000403FD">
        <w:rPr>
          <w:rFonts w:ascii="Times New Roman" w:hAnsi="Times New Roman"/>
          <w:sz w:val="24"/>
          <w:szCs w:val="24"/>
        </w:rPr>
        <w:t>их</w:t>
      </w:r>
      <w:r w:rsidRPr="000403FD">
        <w:rPr>
          <w:rFonts w:ascii="Times New Roman" w:hAnsi="Times New Roman"/>
          <w:spacing w:val="33"/>
          <w:sz w:val="24"/>
          <w:szCs w:val="24"/>
        </w:rPr>
        <w:t xml:space="preserve"> </w:t>
      </w:r>
      <w:r w:rsidRPr="000403FD">
        <w:rPr>
          <w:rFonts w:ascii="Times New Roman" w:hAnsi="Times New Roman"/>
          <w:sz w:val="24"/>
          <w:szCs w:val="24"/>
        </w:rPr>
        <w:t>соо</w:t>
      </w:r>
      <w:r w:rsidRPr="000403FD">
        <w:rPr>
          <w:rFonts w:ascii="Times New Roman" w:hAnsi="Times New Roman"/>
          <w:spacing w:val="5"/>
          <w:sz w:val="24"/>
          <w:szCs w:val="24"/>
        </w:rPr>
        <w:t>р</w:t>
      </w:r>
      <w:r w:rsidRPr="000403FD">
        <w:rPr>
          <w:rFonts w:ascii="Times New Roman" w:hAnsi="Times New Roman"/>
          <w:spacing w:val="-5"/>
          <w:sz w:val="24"/>
          <w:szCs w:val="24"/>
        </w:rPr>
        <w:t>у</w:t>
      </w:r>
      <w:r w:rsidRPr="000403FD">
        <w:rPr>
          <w:rFonts w:ascii="Times New Roman" w:hAnsi="Times New Roman"/>
          <w:spacing w:val="1"/>
          <w:sz w:val="24"/>
          <w:szCs w:val="24"/>
        </w:rPr>
        <w:t>ж</w:t>
      </w:r>
      <w:r w:rsidRPr="000403FD">
        <w:rPr>
          <w:rFonts w:ascii="Times New Roman" w:hAnsi="Times New Roman"/>
          <w:sz w:val="24"/>
          <w:szCs w:val="24"/>
        </w:rPr>
        <w:t>ен</w:t>
      </w:r>
      <w:r w:rsidRPr="000403FD">
        <w:rPr>
          <w:rFonts w:ascii="Times New Roman" w:hAnsi="Times New Roman"/>
          <w:spacing w:val="1"/>
          <w:sz w:val="24"/>
          <w:szCs w:val="24"/>
        </w:rPr>
        <w:t>и</w:t>
      </w:r>
      <w:r w:rsidRPr="000403FD">
        <w:rPr>
          <w:rFonts w:ascii="Times New Roman" w:hAnsi="Times New Roman"/>
          <w:sz w:val="24"/>
          <w:szCs w:val="24"/>
        </w:rPr>
        <w:t>й</w:t>
      </w:r>
      <w:r w:rsidRPr="000403FD">
        <w:rPr>
          <w:rFonts w:ascii="Times New Roman" w:hAnsi="Times New Roman"/>
          <w:spacing w:val="40"/>
          <w:sz w:val="24"/>
          <w:szCs w:val="24"/>
        </w:rPr>
        <w:t xml:space="preserve"> </w:t>
      </w:r>
      <w:r w:rsidRPr="000403FD">
        <w:rPr>
          <w:rFonts w:ascii="Times New Roman" w:hAnsi="Times New Roman"/>
          <w:sz w:val="24"/>
          <w:szCs w:val="24"/>
        </w:rPr>
        <w:t>и</w:t>
      </w:r>
      <w:r w:rsidRPr="000403FD">
        <w:rPr>
          <w:rFonts w:ascii="Times New Roman" w:hAnsi="Times New Roman"/>
          <w:spacing w:val="58"/>
          <w:sz w:val="24"/>
          <w:szCs w:val="24"/>
        </w:rPr>
        <w:t xml:space="preserve"> </w:t>
      </w:r>
      <w:r w:rsidRPr="000403FD">
        <w:rPr>
          <w:rFonts w:ascii="Times New Roman" w:hAnsi="Times New Roman"/>
          <w:spacing w:val="2"/>
          <w:sz w:val="24"/>
          <w:szCs w:val="24"/>
        </w:rPr>
        <w:t>с</w:t>
      </w:r>
      <w:r w:rsidRPr="000403FD">
        <w:rPr>
          <w:rFonts w:ascii="Times New Roman" w:hAnsi="Times New Roman"/>
          <w:sz w:val="24"/>
          <w:szCs w:val="24"/>
        </w:rPr>
        <w:t>пе</w:t>
      </w:r>
      <w:r w:rsidRPr="000403FD">
        <w:rPr>
          <w:rFonts w:ascii="Times New Roman" w:hAnsi="Times New Roman"/>
          <w:spacing w:val="1"/>
          <w:sz w:val="24"/>
          <w:szCs w:val="24"/>
        </w:rPr>
        <w:t>ц</w:t>
      </w:r>
      <w:r w:rsidRPr="000403FD">
        <w:rPr>
          <w:rFonts w:ascii="Times New Roman" w:hAnsi="Times New Roman"/>
          <w:sz w:val="24"/>
          <w:szCs w:val="24"/>
        </w:rPr>
        <w:t>иа</w:t>
      </w:r>
      <w:r w:rsidRPr="000403FD">
        <w:rPr>
          <w:rFonts w:ascii="Times New Roman" w:hAnsi="Times New Roman"/>
          <w:spacing w:val="1"/>
          <w:sz w:val="24"/>
          <w:szCs w:val="24"/>
        </w:rPr>
        <w:t>л</w:t>
      </w:r>
      <w:r w:rsidRPr="000403FD">
        <w:rPr>
          <w:rFonts w:ascii="Times New Roman" w:hAnsi="Times New Roman"/>
          <w:sz w:val="24"/>
          <w:szCs w:val="24"/>
        </w:rPr>
        <w:t>и</w:t>
      </w:r>
      <w:r w:rsidRPr="000403FD">
        <w:rPr>
          <w:rFonts w:ascii="Times New Roman" w:hAnsi="Times New Roman"/>
          <w:spacing w:val="1"/>
          <w:sz w:val="24"/>
          <w:szCs w:val="24"/>
        </w:rPr>
        <w:t>з</w:t>
      </w:r>
      <w:r w:rsidRPr="000403FD">
        <w:rPr>
          <w:rFonts w:ascii="Times New Roman" w:hAnsi="Times New Roman"/>
          <w:sz w:val="24"/>
          <w:szCs w:val="24"/>
        </w:rPr>
        <w:t>ирова</w:t>
      </w:r>
      <w:r w:rsidRPr="000403FD">
        <w:rPr>
          <w:rFonts w:ascii="Times New Roman" w:hAnsi="Times New Roman"/>
          <w:spacing w:val="1"/>
          <w:sz w:val="24"/>
          <w:szCs w:val="24"/>
        </w:rPr>
        <w:t>н</w:t>
      </w:r>
      <w:r w:rsidRPr="000403FD">
        <w:rPr>
          <w:rFonts w:ascii="Times New Roman" w:hAnsi="Times New Roman"/>
          <w:sz w:val="24"/>
          <w:szCs w:val="24"/>
        </w:rPr>
        <w:t>н</w:t>
      </w:r>
      <w:r w:rsidRPr="000403FD">
        <w:rPr>
          <w:rFonts w:ascii="Times New Roman" w:hAnsi="Times New Roman"/>
          <w:spacing w:val="1"/>
          <w:sz w:val="24"/>
          <w:szCs w:val="24"/>
        </w:rPr>
        <w:t>ы</w:t>
      </w:r>
      <w:r w:rsidRPr="000403FD">
        <w:rPr>
          <w:rFonts w:ascii="Times New Roman" w:hAnsi="Times New Roman"/>
          <w:sz w:val="24"/>
          <w:szCs w:val="24"/>
        </w:rPr>
        <w:t>х по</w:t>
      </w:r>
      <w:r w:rsidRPr="000403FD">
        <w:rPr>
          <w:rFonts w:ascii="Times New Roman" w:hAnsi="Times New Roman"/>
          <w:spacing w:val="1"/>
          <w:sz w:val="24"/>
          <w:szCs w:val="24"/>
        </w:rPr>
        <w:t>р</w:t>
      </w:r>
      <w:r w:rsidRPr="000403FD">
        <w:rPr>
          <w:rFonts w:ascii="Times New Roman" w:hAnsi="Times New Roman"/>
          <w:sz w:val="24"/>
          <w:szCs w:val="24"/>
        </w:rPr>
        <w:t>тов;</w:t>
      </w:r>
    </w:p>
    <w:p w14:paraId="6B56B2D0"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13) строите</w:t>
      </w:r>
      <w:r w:rsidRPr="000403FD">
        <w:rPr>
          <w:rFonts w:ascii="Times New Roman" w:hAnsi="Times New Roman"/>
          <w:spacing w:val="2"/>
          <w:sz w:val="24"/>
          <w:szCs w:val="24"/>
        </w:rPr>
        <w:t>л</w:t>
      </w:r>
      <w:r w:rsidRPr="000403FD">
        <w:rPr>
          <w:rFonts w:ascii="Times New Roman" w:hAnsi="Times New Roman"/>
          <w:sz w:val="24"/>
          <w:szCs w:val="24"/>
        </w:rPr>
        <w:t>ьс</w:t>
      </w:r>
      <w:r w:rsidRPr="000403FD">
        <w:rPr>
          <w:rFonts w:ascii="Times New Roman" w:hAnsi="Times New Roman"/>
          <w:spacing w:val="-1"/>
          <w:sz w:val="24"/>
          <w:szCs w:val="24"/>
        </w:rPr>
        <w:t>т</w:t>
      </w:r>
      <w:r w:rsidRPr="000403FD">
        <w:rPr>
          <w:rFonts w:ascii="Times New Roman" w:hAnsi="Times New Roman"/>
          <w:sz w:val="24"/>
          <w:szCs w:val="24"/>
        </w:rPr>
        <w:t>в</w:t>
      </w:r>
      <w:r w:rsidRPr="000403FD">
        <w:rPr>
          <w:rFonts w:ascii="Times New Roman" w:hAnsi="Times New Roman"/>
          <w:spacing w:val="2"/>
          <w:sz w:val="24"/>
          <w:szCs w:val="24"/>
        </w:rPr>
        <w:t>о</w:t>
      </w:r>
      <w:r w:rsidRPr="000403FD">
        <w:rPr>
          <w:rFonts w:ascii="Times New Roman" w:hAnsi="Times New Roman"/>
          <w:sz w:val="24"/>
          <w:szCs w:val="24"/>
        </w:rPr>
        <w:t>,</w:t>
      </w:r>
      <w:r w:rsidRPr="000403FD">
        <w:rPr>
          <w:rFonts w:ascii="Times New Roman" w:hAnsi="Times New Roman"/>
          <w:spacing w:val="30"/>
          <w:sz w:val="24"/>
          <w:szCs w:val="24"/>
        </w:rPr>
        <w:t xml:space="preserve"> </w:t>
      </w:r>
      <w:r w:rsidRPr="000403FD">
        <w:rPr>
          <w:rFonts w:ascii="Times New Roman" w:hAnsi="Times New Roman"/>
          <w:sz w:val="24"/>
          <w:szCs w:val="24"/>
        </w:rPr>
        <w:t>ре</w:t>
      </w:r>
      <w:r w:rsidRPr="000403FD">
        <w:rPr>
          <w:rFonts w:ascii="Times New Roman" w:hAnsi="Times New Roman"/>
          <w:spacing w:val="-1"/>
          <w:sz w:val="24"/>
          <w:szCs w:val="24"/>
        </w:rPr>
        <w:t>к</w:t>
      </w:r>
      <w:r w:rsidRPr="000403FD">
        <w:rPr>
          <w:rFonts w:ascii="Times New Roman" w:hAnsi="Times New Roman"/>
          <w:sz w:val="24"/>
          <w:szCs w:val="24"/>
        </w:rPr>
        <w:t>о</w:t>
      </w:r>
      <w:r w:rsidRPr="000403FD">
        <w:rPr>
          <w:rFonts w:ascii="Times New Roman" w:hAnsi="Times New Roman"/>
          <w:spacing w:val="3"/>
          <w:sz w:val="24"/>
          <w:szCs w:val="24"/>
        </w:rPr>
        <w:t>н</w:t>
      </w:r>
      <w:r w:rsidRPr="000403FD">
        <w:rPr>
          <w:rFonts w:ascii="Times New Roman" w:hAnsi="Times New Roman"/>
          <w:sz w:val="24"/>
          <w:szCs w:val="24"/>
        </w:rPr>
        <w:t>ст</w:t>
      </w:r>
      <w:r w:rsidRPr="000403FD">
        <w:rPr>
          <w:rFonts w:ascii="Times New Roman" w:hAnsi="Times New Roman"/>
          <w:spacing w:val="4"/>
          <w:sz w:val="24"/>
          <w:szCs w:val="24"/>
        </w:rPr>
        <w:t>р</w:t>
      </w:r>
      <w:r w:rsidRPr="000403FD">
        <w:rPr>
          <w:rFonts w:ascii="Times New Roman" w:hAnsi="Times New Roman"/>
          <w:spacing w:val="-5"/>
          <w:sz w:val="24"/>
          <w:szCs w:val="24"/>
        </w:rPr>
        <w:t>у</w:t>
      </w:r>
      <w:r w:rsidRPr="000403FD">
        <w:rPr>
          <w:rFonts w:ascii="Times New Roman" w:hAnsi="Times New Roman"/>
          <w:spacing w:val="-1"/>
          <w:sz w:val="24"/>
          <w:szCs w:val="24"/>
        </w:rPr>
        <w:t>к</w:t>
      </w:r>
      <w:r w:rsidRPr="000403FD">
        <w:rPr>
          <w:rFonts w:ascii="Times New Roman" w:hAnsi="Times New Roman"/>
          <w:sz w:val="24"/>
          <w:szCs w:val="24"/>
        </w:rPr>
        <w:t>ц</w:t>
      </w:r>
      <w:r w:rsidRPr="000403FD">
        <w:rPr>
          <w:rFonts w:ascii="Times New Roman" w:hAnsi="Times New Roman"/>
          <w:spacing w:val="1"/>
          <w:sz w:val="24"/>
          <w:szCs w:val="24"/>
        </w:rPr>
        <w:t>и</w:t>
      </w:r>
      <w:r w:rsidRPr="000403FD">
        <w:rPr>
          <w:rFonts w:ascii="Times New Roman" w:hAnsi="Times New Roman"/>
          <w:sz w:val="24"/>
          <w:szCs w:val="24"/>
        </w:rPr>
        <w:t>я,</w:t>
      </w:r>
      <w:r w:rsidRPr="000403FD">
        <w:rPr>
          <w:rFonts w:ascii="Times New Roman" w:hAnsi="Times New Roman"/>
          <w:spacing w:val="34"/>
          <w:sz w:val="24"/>
          <w:szCs w:val="24"/>
        </w:rPr>
        <w:t xml:space="preserve"> </w:t>
      </w:r>
      <w:r w:rsidRPr="000403FD">
        <w:rPr>
          <w:rFonts w:ascii="Times New Roman" w:hAnsi="Times New Roman"/>
          <w:spacing w:val="-1"/>
          <w:sz w:val="24"/>
          <w:szCs w:val="24"/>
        </w:rPr>
        <w:t>эк</w:t>
      </w:r>
      <w:r w:rsidRPr="000403FD">
        <w:rPr>
          <w:rFonts w:ascii="Times New Roman" w:hAnsi="Times New Roman"/>
          <w:sz w:val="24"/>
          <w:szCs w:val="24"/>
        </w:rPr>
        <w:t>сп</w:t>
      </w:r>
      <w:r w:rsidRPr="000403FD">
        <w:rPr>
          <w:rFonts w:ascii="Times New Roman" w:hAnsi="Times New Roman"/>
          <w:spacing w:val="5"/>
          <w:sz w:val="24"/>
          <w:szCs w:val="24"/>
        </w:rPr>
        <w:t>л</w:t>
      </w:r>
      <w:r w:rsidRPr="000403FD">
        <w:rPr>
          <w:rFonts w:ascii="Times New Roman" w:hAnsi="Times New Roman"/>
          <w:spacing w:val="-5"/>
          <w:sz w:val="24"/>
          <w:szCs w:val="24"/>
        </w:rPr>
        <w:t>у</w:t>
      </w:r>
      <w:r w:rsidRPr="000403FD">
        <w:rPr>
          <w:rFonts w:ascii="Times New Roman" w:hAnsi="Times New Roman"/>
          <w:spacing w:val="2"/>
          <w:sz w:val="24"/>
          <w:szCs w:val="24"/>
        </w:rPr>
        <w:t>а</w:t>
      </w:r>
      <w:r w:rsidRPr="000403FD">
        <w:rPr>
          <w:rFonts w:ascii="Times New Roman" w:hAnsi="Times New Roman"/>
          <w:sz w:val="24"/>
          <w:szCs w:val="24"/>
        </w:rPr>
        <w:t>та</w:t>
      </w:r>
      <w:r w:rsidRPr="000403FD">
        <w:rPr>
          <w:rFonts w:ascii="Times New Roman" w:hAnsi="Times New Roman"/>
          <w:spacing w:val="2"/>
          <w:sz w:val="24"/>
          <w:szCs w:val="24"/>
        </w:rPr>
        <w:t>ц</w:t>
      </w:r>
      <w:r w:rsidRPr="000403FD">
        <w:rPr>
          <w:rFonts w:ascii="Times New Roman" w:hAnsi="Times New Roman"/>
          <w:sz w:val="24"/>
          <w:szCs w:val="24"/>
        </w:rPr>
        <w:t>ия</w:t>
      </w:r>
      <w:r w:rsidRPr="000403FD">
        <w:rPr>
          <w:rFonts w:ascii="Times New Roman" w:hAnsi="Times New Roman"/>
          <w:spacing w:val="34"/>
          <w:sz w:val="24"/>
          <w:szCs w:val="24"/>
        </w:rPr>
        <w:t xml:space="preserve"> </w:t>
      </w:r>
      <w:r w:rsidRPr="000403FD">
        <w:rPr>
          <w:rFonts w:ascii="Times New Roman" w:hAnsi="Times New Roman"/>
          <w:spacing w:val="-1"/>
          <w:sz w:val="24"/>
          <w:szCs w:val="24"/>
        </w:rPr>
        <w:t>линейных объектов;</w:t>
      </w:r>
    </w:p>
    <w:p w14:paraId="7816C341"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14) перер</w:t>
      </w:r>
      <w:r w:rsidRPr="000403FD">
        <w:rPr>
          <w:rFonts w:ascii="Times New Roman" w:hAnsi="Times New Roman"/>
          <w:spacing w:val="1"/>
          <w:sz w:val="24"/>
          <w:szCs w:val="24"/>
        </w:rPr>
        <w:t>а</w:t>
      </w:r>
      <w:r w:rsidRPr="000403FD">
        <w:rPr>
          <w:rFonts w:ascii="Times New Roman" w:hAnsi="Times New Roman"/>
          <w:sz w:val="24"/>
          <w:szCs w:val="24"/>
        </w:rPr>
        <w:t>бо</w:t>
      </w:r>
      <w:r w:rsidRPr="000403FD">
        <w:rPr>
          <w:rFonts w:ascii="Times New Roman" w:hAnsi="Times New Roman"/>
          <w:spacing w:val="2"/>
          <w:sz w:val="24"/>
          <w:szCs w:val="24"/>
        </w:rPr>
        <w:t>т</w:t>
      </w:r>
      <w:r w:rsidRPr="000403FD">
        <w:rPr>
          <w:rFonts w:ascii="Times New Roman" w:hAnsi="Times New Roman"/>
          <w:spacing w:val="-1"/>
          <w:sz w:val="24"/>
          <w:szCs w:val="24"/>
        </w:rPr>
        <w:t>к</w:t>
      </w:r>
      <w:r w:rsidRPr="000403FD">
        <w:rPr>
          <w:rFonts w:ascii="Times New Roman" w:hAnsi="Times New Roman"/>
          <w:sz w:val="24"/>
          <w:szCs w:val="24"/>
        </w:rPr>
        <w:t>а</w:t>
      </w:r>
      <w:r w:rsidRPr="000403FD">
        <w:rPr>
          <w:rFonts w:ascii="Times New Roman" w:hAnsi="Times New Roman"/>
          <w:spacing w:val="-14"/>
          <w:sz w:val="24"/>
          <w:szCs w:val="24"/>
        </w:rPr>
        <w:t xml:space="preserve"> </w:t>
      </w:r>
      <w:r w:rsidRPr="000403FD">
        <w:rPr>
          <w:rFonts w:ascii="Times New Roman" w:hAnsi="Times New Roman"/>
          <w:spacing w:val="1"/>
          <w:sz w:val="24"/>
          <w:szCs w:val="24"/>
        </w:rPr>
        <w:t>д</w:t>
      </w:r>
      <w:r w:rsidRPr="000403FD">
        <w:rPr>
          <w:rFonts w:ascii="Times New Roman" w:hAnsi="Times New Roman"/>
          <w:sz w:val="24"/>
          <w:szCs w:val="24"/>
        </w:rPr>
        <w:t>р</w:t>
      </w:r>
      <w:r w:rsidRPr="000403FD">
        <w:rPr>
          <w:rFonts w:ascii="Times New Roman" w:hAnsi="Times New Roman"/>
          <w:spacing w:val="2"/>
          <w:sz w:val="24"/>
          <w:szCs w:val="24"/>
        </w:rPr>
        <w:t>е</w:t>
      </w:r>
      <w:r w:rsidRPr="000403FD">
        <w:rPr>
          <w:rFonts w:ascii="Times New Roman" w:hAnsi="Times New Roman"/>
          <w:sz w:val="24"/>
          <w:szCs w:val="24"/>
        </w:rPr>
        <w:t>вес</w:t>
      </w:r>
      <w:r w:rsidRPr="000403FD">
        <w:rPr>
          <w:rFonts w:ascii="Times New Roman" w:hAnsi="Times New Roman"/>
          <w:spacing w:val="1"/>
          <w:sz w:val="24"/>
          <w:szCs w:val="24"/>
        </w:rPr>
        <w:t>и</w:t>
      </w:r>
      <w:r w:rsidRPr="000403FD">
        <w:rPr>
          <w:rFonts w:ascii="Times New Roman" w:hAnsi="Times New Roman"/>
          <w:spacing w:val="3"/>
          <w:sz w:val="24"/>
          <w:szCs w:val="24"/>
        </w:rPr>
        <w:t>н</w:t>
      </w:r>
      <w:r w:rsidRPr="000403FD">
        <w:rPr>
          <w:rFonts w:ascii="Times New Roman" w:hAnsi="Times New Roman"/>
          <w:sz w:val="24"/>
          <w:szCs w:val="24"/>
        </w:rPr>
        <w:t>ы</w:t>
      </w:r>
      <w:r w:rsidRPr="000403FD">
        <w:rPr>
          <w:rFonts w:ascii="Times New Roman" w:hAnsi="Times New Roman"/>
          <w:spacing w:val="-12"/>
          <w:sz w:val="24"/>
          <w:szCs w:val="24"/>
        </w:rPr>
        <w:t xml:space="preserve"> </w:t>
      </w:r>
      <w:r w:rsidRPr="000403FD">
        <w:rPr>
          <w:rFonts w:ascii="Times New Roman" w:hAnsi="Times New Roman"/>
          <w:sz w:val="24"/>
          <w:szCs w:val="24"/>
        </w:rPr>
        <w:t>и</w:t>
      </w:r>
      <w:r w:rsidRPr="000403FD">
        <w:rPr>
          <w:rFonts w:ascii="Times New Roman" w:hAnsi="Times New Roman"/>
          <w:spacing w:val="-1"/>
          <w:sz w:val="24"/>
          <w:szCs w:val="24"/>
        </w:rPr>
        <w:t xml:space="preserve"> </w:t>
      </w:r>
      <w:r w:rsidRPr="000403FD">
        <w:rPr>
          <w:rFonts w:ascii="Times New Roman" w:hAnsi="Times New Roman"/>
          <w:spacing w:val="1"/>
          <w:sz w:val="24"/>
          <w:szCs w:val="24"/>
        </w:rPr>
        <w:t>и</w:t>
      </w:r>
      <w:r w:rsidRPr="000403FD">
        <w:rPr>
          <w:rFonts w:ascii="Times New Roman" w:hAnsi="Times New Roman"/>
          <w:sz w:val="24"/>
          <w:szCs w:val="24"/>
        </w:rPr>
        <w:t>н</w:t>
      </w:r>
      <w:r w:rsidRPr="000403FD">
        <w:rPr>
          <w:rFonts w:ascii="Times New Roman" w:hAnsi="Times New Roman"/>
          <w:spacing w:val="1"/>
          <w:sz w:val="24"/>
          <w:szCs w:val="24"/>
        </w:rPr>
        <w:t>ы</w:t>
      </w:r>
      <w:r w:rsidRPr="000403FD">
        <w:rPr>
          <w:rFonts w:ascii="Times New Roman" w:hAnsi="Times New Roman"/>
          <w:sz w:val="24"/>
          <w:szCs w:val="24"/>
        </w:rPr>
        <w:t>х</w:t>
      </w:r>
      <w:r w:rsidRPr="000403FD">
        <w:rPr>
          <w:rFonts w:ascii="Times New Roman" w:hAnsi="Times New Roman"/>
          <w:spacing w:val="-6"/>
          <w:sz w:val="24"/>
          <w:szCs w:val="24"/>
        </w:rPr>
        <w:t xml:space="preserve"> </w:t>
      </w:r>
      <w:r w:rsidRPr="000403FD">
        <w:rPr>
          <w:rFonts w:ascii="Times New Roman" w:hAnsi="Times New Roman"/>
          <w:sz w:val="24"/>
          <w:szCs w:val="24"/>
        </w:rPr>
        <w:t>лес</w:t>
      </w:r>
      <w:r w:rsidRPr="000403FD">
        <w:rPr>
          <w:rFonts w:ascii="Times New Roman" w:hAnsi="Times New Roman"/>
          <w:spacing w:val="1"/>
          <w:sz w:val="24"/>
          <w:szCs w:val="24"/>
        </w:rPr>
        <w:t>ны</w:t>
      </w:r>
      <w:r w:rsidRPr="000403FD">
        <w:rPr>
          <w:rFonts w:ascii="Times New Roman" w:hAnsi="Times New Roman"/>
          <w:sz w:val="24"/>
          <w:szCs w:val="24"/>
        </w:rPr>
        <w:t>х</w:t>
      </w:r>
      <w:r w:rsidRPr="000403FD">
        <w:rPr>
          <w:rFonts w:ascii="Times New Roman" w:hAnsi="Times New Roman"/>
          <w:spacing w:val="-8"/>
          <w:sz w:val="24"/>
          <w:szCs w:val="24"/>
        </w:rPr>
        <w:t xml:space="preserve"> </w:t>
      </w:r>
      <w:r w:rsidRPr="000403FD">
        <w:rPr>
          <w:rFonts w:ascii="Times New Roman" w:hAnsi="Times New Roman"/>
          <w:sz w:val="24"/>
          <w:szCs w:val="24"/>
        </w:rPr>
        <w:t>ре</w:t>
      </w:r>
      <w:r w:rsidRPr="000403FD">
        <w:rPr>
          <w:rFonts w:ascii="Times New Roman" w:hAnsi="Times New Roman"/>
          <w:spacing w:val="5"/>
          <w:sz w:val="24"/>
          <w:szCs w:val="24"/>
        </w:rPr>
        <w:t>с</w:t>
      </w:r>
      <w:r w:rsidRPr="000403FD">
        <w:rPr>
          <w:rFonts w:ascii="Times New Roman" w:hAnsi="Times New Roman"/>
          <w:spacing w:val="-2"/>
          <w:sz w:val="24"/>
          <w:szCs w:val="24"/>
        </w:rPr>
        <w:t>у</w:t>
      </w:r>
      <w:r w:rsidRPr="000403FD">
        <w:rPr>
          <w:rFonts w:ascii="Times New Roman" w:hAnsi="Times New Roman"/>
          <w:sz w:val="24"/>
          <w:szCs w:val="24"/>
        </w:rPr>
        <w:t>рсов;</w:t>
      </w:r>
    </w:p>
    <w:p w14:paraId="1C4D91D2"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15) о</w:t>
      </w:r>
      <w:r w:rsidRPr="000403FD">
        <w:rPr>
          <w:rFonts w:ascii="Times New Roman" w:hAnsi="Times New Roman"/>
          <w:spacing w:val="2"/>
          <w:sz w:val="24"/>
          <w:szCs w:val="24"/>
        </w:rPr>
        <w:t>с</w:t>
      </w:r>
      <w:r w:rsidRPr="000403FD">
        <w:rPr>
          <w:rFonts w:ascii="Times New Roman" w:hAnsi="Times New Roman"/>
          <w:spacing w:val="-5"/>
          <w:sz w:val="24"/>
          <w:szCs w:val="24"/>
        </w:rPr>
        <w:t>у</w:t>
      </w:r>
      <w:r w:rsidRPr="000403FD">
        <w:rPr>
          <w:rFonts w:ascii="Times New Roman" w:hAnsi="Times New Roman"/>
          <w:spacing w:val="2"/>
          <w:sz w:val="24"/>
          <w:szCs w:val="24"/>
        </w:rPr>
        <w:t>щ</w:t>
      </w:r>
      <w:r w:rsidRPr="000403FD">
        <w:rPr>
          <w:rFonts w:ascii="Times New Roman" w:hAnsi="Times New Roman"/>
          <w:sz w:val="24"/>
          <w:szCs w:val="24"/>
        </w:rPr>
        <w:t>ес</w:t>
      </w:r>
      <w:r w:rsidRPr="000403FD">
        <w:rPr>
          <w:rFonts w:ascii="Times New Roman" w:hAnsi="Times New Roman"/>
          <w:spacing w:val="2"/>
          <w:sz w:val="24"/>
          <w:szCs w:val="24"/>
        </w:rPr>
        <w:t>т</w:t>
      </w:r>
      <w:r w:rsidRPr="000403FD">
        <w:rPr>
          <w:rFonts w:ascii="Times New Roman" w:hAnsi="Times New Roman"/>
          <w:sz w:val="24"/>
          <w:szCs w:val="24"/>
        </w:rPr>
        <w:t>вле</w:t>
      </w:r>
      <w:r w:rsidRPr="000403FD">
        <w:rPr>
          <w:rFonts w:ascii="Times New Roman" w:hAnsi="Times New Roman"/>
          <w:spacing w:val="1"/>
          <w:sz w:val="24"/>
          <w:szCs w:val="24"/>
        </w:rPr>
        <w:t>н</w:t>
      </w:r>
      <w:r w:rsidRPr="000403FD">
        <w:rPr>
          <w:rFonts w:ascii="Times New Roman" w:hAnsi="Times New Roman"/>
          <w:sz w:val="24"/>
          <w:szCs w:val="24"/>
        </w:rPr>
        <w:t>ие</w:t>
      </w:r>
      <w:r w:rsidRPr="000403FD">
        <w:rPr>
          <w:rFonts w:ascii="Times New Roman" w:hAnsi="Times New Roman"/>
          <w:spacing w:val="-17"/>
          <w:sz w:val="24"/>
          <w:szCs w:val="24"/>
        </w:rPr>
        <w:t xml:space="preserve"> </w:t>
      </w:r>
      <w:r w:rsidRPr="000403FD">
        <w:rPr>
          <w:rFonts w:ascii="Times New Roman" w:hAnsi="Times New Roman"/>
          <w:sz w:val="24"/>
          <w:szCs w:val="24"/>
        </w:rPr>
        <w:t>ре</w:t>
      </w:r>
      <w:r w:rsidRPr="000403FD">
        <w:rPr>
          <w:rFonts w:ascii="Times New Roman" w:hAnsi="Times New Roman"/>
          <w:spacing w:val="1"/>
          <w:sz w:val="24"/>
          <w:szCs w:val="24"/>
        </w:rPr>
        <w:t>л</w:t>
      </w:r>
      <w:r w:rsidRPr="000403FD">
        <w:rPr>
          <w:rFonts w:ascii="Times New Roman" w:hAnsi="Times New Roman"/>
          <w:spacing w:val="3"/>
          <w:sz w:val="24"/>
          <w:szCs w:val="24"/>
        </w:rPr>
        <w:t>и</w:t>
      </w:r>
      <w:r w:rsidRPr="000403FD">
        <w:rPr>
          <w:rFonts w:ascii="Times New Roman" w:hAnsi="Times New Roman"/>
          <w:spacing w:val="2"/>
          <w:sz w:val="24"/>
          <w:szCs w:val="24"/>
        </w:rPr>
        <w:t>г</w:t>
      </w:r>
      <w:r w:rsidRPr="000403FD">
        <w:rPr>
          <w:rFonts w:ascii="Times New Roman" w:hAnsi="Times New Roman"/>
          <w:sz w:val="24"/>
          <w:szCs w:val="24"/>
        </w:rPr>
        <w:t>ио</w:t>
      </w:r>
      <w:r w:rsidRPr="000403FD">
        <w:rPr>
          <w:rFonts w:ascii="Times New Roman" w:hAnsi="Times New Roman"/>
          <w:spacing w:val="1"/>
          <w:sz w:val="24"/>
          <w:szCs w:val="24"/>
        </w:rPr>
        <w:t>з</w:t>
      </w:r>
      <w:r w:rsidRPr="000403FD">
        <w:rPr>
          <w:rFonts w:ascii="Times New Roman" w:hAnsi="Times New Roman"/>
          <w:sz w:val="24"/>
          <w:szCs w:val="24"/>
        </w:rPr>
        <w:t>ной</w:t>
      </w:r>
      <w:r w:rsidRPr="000403FD">
        <w:rPr>
          <w:rFonts w:ascii="Times New Roman" w:hAnsi="Times New Roman"/>
          <w:spacing w:val="-14"/>
          <w:sz w:val="24"/>
          <w:szCs w:val="24"/>
        </w:rPr>
        <w:t xml:space="preserve"> </w:t>
      </w:r>
      <w:r w:rsidRPr="000403FD">
        <w:rPr>
          <w:rFonts w:ascii="Times New Roman" w:hAnsi="Times New Roman"/>
          <w:sz w:val="24"/>
          <w:szCs w:val="24"/>
        </w:rPr>
        <w:t>де</w:t>
      </w:r>
      <w:r w:rsidRPr="000403FD">
        <w:rPr>
          <w:rFonts w:ascii="Times New Roman" w:hAnsi="Times New Roman"/>
          <w:spacing w:val="1"/>
          <w:sz w:val="24"/>
          <w:szCs w:val="24"/>
        </w:rPr>
        <w:t>я</w:t>
      </w:r>
      <w:r w:rsidRPr="000403FD">
        <w:rPr>
          <w:rFonts w:ascii="Times New Roman" w:hAnsi="Times New Roman"/>
          <w:sz w:val="24"/>
          <w:szCs w:val="24"/>
        </w:rPr>
        <w:t>тельно</w:t>
      </w:r>
      <w:r w:rsidRPr="000403FD">
        <w:rPr>
          <w:rFonts w:ascii="Times New Roman" w:hAnsi="Times New Roman"/>
          <w:spacing w:val="2"/>
          <w:sz w:val="24"/>
          <w:szCs w:val="24"/>
        </w:rPr>
        <w:t>с</w:t>
      </w:r>
      <w:r w:rsidRPr="000403FD">
        <w:rPr>
          <w:rFonts w:ascii="Times New Roman" w:hAnsi="Times New Roman"/>
          <w:sz w:val="24"/>
          <w:szCs w:val="24"/>
        </w:rPr>
        <w:t>т</w:t>
      </w:r>
      <w:r w:rsidRPr="000403FD">
        <w:rPr>
          <w:rFonts w:ascii="Times New Roman" w:hAnsi="Times New Roman"/>
          <w:spacing w:val="4"/>
          <w:sz w:val="24"/>
          <w:szCs w:val="24"/>
        </w:rPr>
        <w:t>и</w:t>
      </w:r>
      <w:r w:rsidRPr="000403FD">
        <w:rPr>
          <w:rFonts w:ascii="Times New Roman" w:hAnsi="Times New Roman"/>
          <w:sz w:val="24"/>
          <w:szCs w:val="24"/>
        </w:rPr>
        <w:t>;</w:t>
      </w:r>
    </w:p>
    <w:p w14:paraId="66DFECD8"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16) и</w:t>
      </w:r>
      <w:r w:rsidRPr="000403FD">
        <w:rPr>
          <w:rFonts w:ascii="Times New Roman" w:hAnsi="Times New Roman"/>
          <w:spacing w:val="1"/>
          <w:sz w:val="24"/>
          <w:szCs w:val="24"/>
        </w:rPr>
        <w:t>ны</w:t>
      </w:r>
      <w:r w:rsidRPr="000403FD">
        <w:rPr>
          <w:rFonts w:ascii="Times New Roman" w:hAnsi="Times New Roman"/>
          <w:sz w:val="24"/>
          <w:szCs w:val="24"/>
        </w:rPr>
        <w:t>е</w:t>
      </w:r>
      <w:r w:rsidRPr="000403FD">
        <w:rPr>
          <w:rFonts w:ascii="Times New Roman" w:hAnsi="Times New Roman"/>
          <w:spacing w:val="-6"/>
          <w:sz w:val="24"/>
          <w:szCs w:val="24"/>
        </w:rPr>
        <w:t xml:space="preserve"> </w:t>
      </w:r>
      <w:r w:rsidRPr="000403FD">
        <w:rPr>
          <w:rFonts w:ascii="Times New Roman" w:hAnsi="Times New Roman"/>
          <w:sz w:val="24"/>
          <w:szCs w:val="24"/>
        </w:rPr>
        <w:t>вид</w:t>
      </w:r>
      <w:r w:rsidRPr="000403FD">
        <w:rPr>
          <w:rFonts w:ascii="Times New Roman" w:hAnsi="Times New Roman"/>
          <w:spacing w:val="2"/>
          <w:sz w:val="24"/>
          <w:szCs w:val="24"/>
        </w:rPr>
        <w:t>ы</w:t>
      </w:r>
      <w:r w:rsidRPr="000403FD">
        <w:rPr>
          <w:rFonts w:ascii="Times New Roman" w:hAnsi="Times New Roman"/>
          <w:sz w:val="24"/>
          <w:szCs w:val="24"/>
        </w:rPr>
        <w:t>,</w:t>
      </w:r>
      <w:r w:rsidRPr="000403FD">
        <w:rPr>
          <w:rFonts w:ascii="Times New Roman" w:hAnsi="Times New Roman"/>
          <w:spacing w:val="-6"/>
          <w:sz w:val="24"/>
          <w:szCs w:val="24"/>
        </w:rPr>
        <w:t xml:space="preserve"> </w:t>
      </w:r>
      <w:r w:rsidRPr="000403FD">
        <w:rPr>
          <w:rFonts w:ascii="Times New Roman" w:hAnsi="Times New Roman"/>
          <w:sz w:val="24"/>
          <w:szCs w:val="24"/>
        </w:rPr>
        <w:t>опред</w:t>
      </w:r>
      <w:r w:rsidRPr="000403FD">
        <w:rPr>
          <w:rFonts w:ascii="Times New Roman" w:hAnsi="Times New Roman"/>
          <w:spacing w:val="1"/>
          <w:sz w:val="24"/>
          <w:szCs w:val="24"/>
        </w:rPr>
        <w:t>е</w:t>
      </w:r>
      <w:r w:rsidRPr="000403FD">
        <w:rPr>
          <w:rFonts w:ascii="Times New Roman" w:hAnsi="Times New Roman"/>
          <w:sz w:val="24"/>
          <w:szCs w:val="24"/>
        </w:rPr>
        <w:t>л</w:t>
      </w:r>
      <w:r w:rsidRPr="000403FD">
        <w:rPr>
          <w:rFonts w:ascii="Times New Roman" w:hAnsi="Times New Roman"/>
          <w:spacing w:val="3"/>
          <w:sz w:val="24"/>
          <w:szCs w:val="24"/>
        </w:rPr>
        <w:t>е</w:t>
      </w:r>
      <w:r w:rsidRPr="000403FD">
        <w:rPr>
          <w:rFonts w:ascii="Times New Roman" w:hAnsi="Times New Roman"/>
          <w:sz w:val="24"/>
          <w:szCs w:val="24"/>
        </w:rPr>
        <w:t>н</w:t>
      </w:r>
      <w:r w:rsidRPr="000403FD">
        <w:rPr>
          <w:rFonts w:ascii="Times New Roman" w:hAnsi="Times New Roman"/>
          <w:spacing w:val="3"/>
          <w:sz w:val="24"/>
          <w:szCs w:val="24"/>
        </w:rPr>
        <w:t>н</w:t>
      </w:r>
      <w:r w:rsidRPr="000403FD">
        <w:rPr>
          <w:rFonts w:ascii="Times New Roman" w:hAnsi="Times New Roman"/>
          <w:spacing w:val="1"/>
          <w:sz w:val="24"/>
          <w:szCs w:val="24"/>
        </w:rPr>
        <w:t>ы</w:t>
      </w:r>
      <w:r w:rsidRPr="000403FD">
        <w:rPr>
          <w:rFonts w:ascii="Times New Roman" w:hAnsi="Times New Roman"/>
          <w:sz w:val="24"/>
          <w:szCs w:val="24"/>
        </w:rPr>
        <w:t>е</w:t>
      </w:r>
      <w:r w:rsidRPr="000403FD">
        <w:rPr>
          <w:rFonts w:ascii="Times New Roman" w:hAnsi="Times New Roman"/>
          <w:spacing w:val="-16"/>
          <w:sz w:val="24"/>
          <w:szCs w:val="24"/>
        </w:rPr>
        <w:t xml:space="preserve"> </w:t>
      </w:r>
      <w:r w:rsidRPr="000403FD">
        <w:rPr>
          <w:rFonts w:ascii="Times New Roman" w:hAnsi="Times New Roman"/>
          <w:sz w:val="24"/>
          <w:szCs w:val="24"/>
        </w:rPr>
        <w:t>в</w:t>
      </w:r>
      <w:r w:rsidRPr="000403FD">
        <w:rPr>
          <w:rFonts w:ascii="Times New Roman" w:hAnsi="Times New Roman"/>
          <w:spacing w:val="-1"/>
          <w:sz w:val="24"/>
          <w:szCs w:val="24"/>
        </w:rPr>
        <w:t xml:space="preserve"> </w:t>
      </w:r>
      <w:r w:rsidRPr="000403FD">
        <w:rPr>
          <w:rFonts w:ascii="Times New Roman" w:hAnsi="Times New Roman"/>
          <w:sz w:val="24"/>
          <w:szCs w:val="24"/>
        </w:rPr>
        <w:t>соотв</w:t>
      </w:r>
      <w:r w:rsidRPr="000403FD">
        <w:rPr>
          <w:rFonts w:ascii="Times New Roman" w:hAnsi="Times New Roman"/>
          <w:spacing w:val="2"/>
          <w:sz w:val="24"/>
          <w:szCs w:val="24"/>
        </w:rPr>
        <w:t>е</w:t>
      </w:r>
      <w:r w:rsidRPr="000403FD">
        <w:rPr>
          <w:rFonts w:ascii="Times New Roman" w:hAnsi="Times New Roman"/>
          <w:sz w:val="24"/>
          <w:szCs w:val="24"/>
        </w:rPr>
        <w:t>тс</w:t>
      </w:r>
      <w:r w:rsidRPr="000403FD">
        <w:rPr>
          <w:rFonts w:ascii="Times New Roman" w:hAnsi="Times New Roman"/>
          <w:spacing w:val="-1"/>
          <w:sz w:val="24"/>
          <w:szCs w:val="24"/>
        </w:rPr>
        <w:t>т</w:t>
      </w:r>
      <w:r w:rsidRPr="000403FD">
        <w:rPr>
          <w:rFonts w:ascii="Times New Roman" w:hAnsi="Times New Roman"/>
          <w:sz w:val="24"/>
          <w:szCs w:val="24"/>
        </w:rPr>
        <w:t>вии</w:t>
      </w:r>
      <w:r w:rsidRPr="000403FD">
        <w:rPr>
          <w:rFonts w:ascii="Times New Roman" w:hAnsi="Times New Roman"/>
          <w:spacing w:val="-12"/>
          <w:sz w:val="24"/>
          <w:szCs w:val="24"/>
        </w:rPr>
        <w:t xml:space="preserve"> </w:t>
      </w:r>
      <w:r w:rsidRPr="000403FD">
        <w:rPr>
          <w:rFonts w:ascii="Times New Roman" w:hAnsi="Times New Roman"/>
          <w:sz w:val="24"/>
          <w:szCs w:val="24"/>
        </w:rPr>
        <w:t>с</w:t>
      </w:r>
      <w:r w:rsidRPr="000403FD">
        <w:rPr>
          <w:rFonts w:ascii="Times New Roman" w:hAnsi="Times New Roman"/>
          <w:spacing w:val="-1"/>
          <w:sz w:val="24"/>
          <w:szCs w:val="24"/>
        </w:rPr>
        <w:t xml:space="preserve"> </w:t>
      </w:r>
      <w:r w:rsidRPr="000403FD">
        <w:rPr>
          <w:rFonts w:ascii="Times New Roman" w:hAnsi="Times New Roman"/>
          <w:sz w:val="24"/>
          <w:szCs w:val="24"/>
        </w:rPr>
        <w:t>час</w:t>
      </w:r>
      <w:r w:rsidRPr="000403FD">
        <w:rPr>
          <w:rFonts w:ascii="Times New Roman" w:hAnsi="Times New Roman"/>
          <w:spacing w:val="1"/>
          <w:sz w:val="24"/>
          <w:szCs w:val="24"/>
        </w:rPr>
        <w:t>т</w:t>
      </w:r>
      <w:r w:rsidRPr="000403FD">
        <w:rPr>
          <w:rFonts w:ascii="Times New Roman" w:hAnsi="Times New Roman"/>
          <w:sz w:val="24"/>
          <w:szCs w:val="24"/>
        </w:rPr>
        <w:t>ью</w:t>
      </w:r>
      <w:r w:rsidRPr="000403FD">
        <w:rPr>
          <w:rFonts w:ascii="Times New Roman" w:hAnsi="Times New Roman"/>
          <w:spacing w:val="-8"/>
          <w:sz w:val="24"/>
          <w:szCs w:val="24"/>
        </w:rPr>
        <w:t xml:space="preserve"> </w:t>
      </w:r>
      <w:r w:rsidRPr="000403FD">
        <w:rPr>
          <w:rFonts w:ascii="Times New Roman" w:hAnsi="Times New Roman"/>
          <w:sz w:val="24"/>
          <w:szCs w:val="24"/>
        </w:rPr>
        <w:t>2</w:t>
      </w:r>
      <w:r w:rsidRPr="000403FD">
        <w:rPr>
          <w:rFonts w:ascii="Times New Roman" w:hAnsi="Times New Roman"/>
          <w:spacing w:val="-1"/>
          <w:sz w:val="24"/>
          <w:szCs w:val="24"/>
        </w:rPr>
        <w:t xml:space="preserve"> </w:t>
      </w:r>
      <w:r w:rsidRPr="000403FD">
        <w:rPr>
          <w:rFonts w:ascii="Times New Roman" w:hAnsi="Times New Roman"/>
          <w:sz w:val="24"/>
          <w:szCs w:val="24"/>
        </w:rPr>
        <w:t>ст</w:t>
      </w:r>
      <w:r w:rsidRPr="000403FD">
        <w:rPr>
          <w:rFonts w:ascii="Times New Roman" w:hAnsi="Times New Roman"/>
          <w:spacing w:val="2"/>
          <w:sz w:val="24"/>
          <w:szCs w:val="24"/>
        </w:rPr>
        <w:t>а</w:t>
      </w:r>
      <w:r w:rsidRPr="000403FD">
        <w:rPr>
          <w:rFonts w:ascii="Times New Roman" w:hAnsi="Times New Roman"/>
          <w:sz w:val="24"/>
          <w:szCs w:val="24"/>
        </w:rPr>
        <w:t>т</w:t>
      </w:r>
      <w:r w:rsidRPr="000403FD">
        <w:rPr>
          <w:rFonts w:ascii="Times New Roman" w:hAnsi="Times New Roman"/>
          <w:spacing w:val="-1"/>
          <w:sz w:val="24"/>
          <w:szCs w:val="24"/>
        </w:rPr>
        <w:t>ь</w:t>
      </w:r>
      <w:r w:rsidRPr="000403FD">
        <w:rPr>
          <w:rFonts w:ascii="Times New Roman" w:hAnsi="Times New Roman"/>
          <w:sz w:val="24"/>
          <w:szCs w:val="24"/>
        </w:rPr>
        <w:t>и</w:t>
      </w:r>
      <w:r w:rsidRPr="000403FD">
        <w:rPr>
          <w:rFonts w:ascii="Times New Roman" w:hAnsi="Times New Roman"/>
          <w:spacing w:val="-7"/>
          <w:sz w:val="24"/>
          <w:szCs w:val="24"/>
        </w:rPr>
        <w:t xml:space="preserve"> </w:t>
      </w:r>
      <w:r w:rsidRPr="000403FD">
        <w:rPr>
          <w:rFonts w:ascii="Times New Roman" w:hAnsi="Times New Roman"/>
          <w:sz w:val="24"/>
          <w:szCs w:val="24"/>
        </w:rPr>
        <w:t>6</w:t>
      </w:r>
      <w:r w:rsidRPr="000403FD">
        <w:rPr>
          <w:rFonts w:ascii="Times New Roman" w:hAnsi="Times New Roman"/>
          <w:spacing w:val="1"/>
          <w:sz w:val="24"/>
          <w:szCs w:val="24"/>
        </w:rPr>
        <w:t xml:space="preserve"> </w:t>
      </w:r>
      <w:r w:rsidRPr="000403FD">
        <w:rPr>
          <w:rFonts w:ascii="Times New Roman" w:hAnsi="Times New Roman"/>
          <w:spacing w:val="2"/>
          <w:sz w:val="24"/>
          <w:szCs w:val="24"/>
        </w:rPr>
        <w:t>Л</w:t>
      </w:r>
      <w:r w:rsidRPr="000403FD">
        <w:rPr>
          <w:rFonts w:ascii="Times New Roman" w:hAnsi="Times New Roman"/>
          <w:sz w:val="24"/>
          <w:szCs w:val="24"/>
        </w:rPr>
        <w:t>К</w:t>
      </w:r>
      <w:r w:rsidRPr="000403FD">
        <w:rPr>
          <w:rFonts w:ascii="Times New Roman" w:hAnsi="Times New Roman"/>
          <w:spacing w:val="-3"/>
          <w:sz w:val="24"/>
          <w:szCs w:val="24"/>
        </w:rPr>
        <w:t xml:space="preserve"> </w:t>
      </w:r>
      <w:r w:rsidRPr="000403FD">
        <w:rPr>
          <w:rFonts w:ascii="Times New Roman" w:hAnsi="Times New Roman"/>
          <w:sz w:val="24"/>
          <w:szCs w:val="24"/>
        </w:rPr>
        <w:t>Р</w:t>
      </w:r>
      <w:r w:rsidRPr="000403FD">
        <w:rPr>
          <w:rFonts w:ascii="Times New Roman" w:hAnsi="Times New Roman"/>
          <w:spacing w:val="-1"/>
          <w:sz w:val="24"/>
          <w:szCs w:val="24"/>
        </w:rPr>
        <w:t>Ф</w:t>
      </w:r>
      <w:r w:rsidRPr="000403FD">
        <w:rPr>
          <w:rFonts w:ascii="Times New Roman" w:hAnsi="Times New Roman"/>
          <w:sz w:val="24"/>
          <w:szCs w:val="24"/>
        </w:rPr>
        <w:t>. Леса</w:t>
      </w:r>
      <w:r w:rsidRPr="000403FD">
        <w:rPr>
          <w:rFonts w:ascii="Times New Roman" w:hAnsi="Times New Roman"/>
          <w:spacing w:val="13"/>
          <w:sz w:val="24"/>
          <w:szCs w:val="24"/>
        </w:rPr>
        <w:t xml:space="preserve"> </w:t>
      </w:r>
      <w:r w:rsidRPr="000403FD">
        <w:rPr>
          <w:rFonts w:ascii="Times New Roman" w:hAnsi="Times New Roman"/>
          <w:spacing w:val="-1"/>
          <w:sz w:val="24"/>
          <w:szCs w:val="24"/>
        </w:rPr>
        <w:t>м</w:t>
      </w:r>
      <w:r w:rsidRPr="000403FD">
        <w:rPr>
          <w:rFonts w:ascii="Times New Roman" w:hAnsi="Times New Roman"/>
          <w:sz w:val="24"/>
          <w:szCs w:val="24"/>
        </w:rPr>
        <w:t>о</w:t>
      </w:r>
      <w:r w:rsidRPr="000403FD">
        <w:rPr>
          <w:rFonts w:ascii="Times New Roman" w:hAnsi="Times New Roman"/>
          <w:spacing w:val="4"/>
          <w:sz w:val="24"/>
          <w:szCs w:val="24"/>
        </w:rPr>
        <w:t>г</w:t>
      </w:r>
      <w:r w:rsidRPr="000403FD">
        <w:rPr>
          <w:rFonts w:ascii="Times New Roman" w:hAnsi="Times New Roman"/>
          <w:spacing w:val="-5"/>
          <w:sz w:val="24"/>
          <w:szCs w:val="24"/>
        </w:rPr>
        <w:t>у</w:t>
      </w:r>
      <w:r w:rsidRPr="000403FD">
        <w:rPr>
          <w:rFonts w:ascii="Times New Roman" w:hAnsi="Times New Roman"/>
          <w:sz w:val="24"/>
          <w:szCs w:val="24"/>
        </w:rPr>
        <w:t>т</w:t>
      </w:r>
      <w:r w:rsidRPr="000403FD">
        <w:rPr>
          <w:rFonts w:ascii="Times New Roman" w:hAnsi="Times New Roman"/>
          <w:spacing w:val="12"/>
          <w:sz w:val="24"/>
          <w:szCs w:val="24"/>
        </w:rPr>
        <w:t xml:space="preserve"> </w:t>
      </w:r>
      <w:r w:rsidRPr="000403FD">
        <w:rPr>
          <w:rFonts w:ascii="Times New Roman" w:hAnsi="Times New Roman"/>
          <w:sz w:val="24"/>
          <w:szCs w:val="24"/>
        </w:rPr>
        <w:t>ис</w:t>
      </w:r>
      <w:r w:rsidRPr="000403FD">
        <w:rPr>
          <w:rFonts w:ascii="Times New Roman" w:hAnsi="Times New Roman"/>
          <w:spacing w:val="1"/>
          <w:sz w:val="24"/>
          <w:szCs w:val="24"/>
        </w:rPr>
        <w:t>п</w:t>
      </w:r>
      <w:r w:rsidRPr="000403FD">
        <w:rPr>
          <w:rFonts w:ascii="Times New Roman" w:hAnsi="Times New Roman"/>
          <w:sz w:val="24"/>
          <w:szCs w:val="24"/>
        </w:rPr>
        <w:t>о</w:t>
      </w:r>
      <w:r w:rsidRPr="000403FD">
        <w:rPr>
          <w:rFonts w:ascii="Times New Roman" w:hAnsi="Times New Roman"/>
          <w:spacing w:val="2"/>
          <w:sz w:val="24"/>
          <w:szCs w:val="24"/>
        </w:rPr>
        <w:t>л</w:t>
      </w:r>
      <w:r w:rsidRPr="000403FD">
        <w:rPr>
          <w:rFonts w:ascii="Times New Roman" w:hAnsi="Times New Roman"/>
          <w:sz w:val="24"/>
          <w:szCs w:val="24"/>
        </w:rPr>
        <w:t>ьз</w:t>
      </w:r>
      <w:r w:rsidRPr="000403FD">
        <w:rPr>
          <w:rFonts w:ascii="Times New Roman" w:hAnsi="Times New Roman"/>
          <w:spacing w:val="2"/>
          <w:sz w:val="24"/>
          <w:szCs w:val="24"/>
        </w:rPr>
        <w:t>о</w:t>
      </w:r>
      <w:r w:rsidRPr="000403FD">
        <w:rPr>
          <w:rFonts w:ascii="Times New Roman" w:hAnsi="Times New Roman"/>
          <w:sz w:val="24"/>
          <w:szCs w:val="24"/>
        </w:rPr>
        <w:t>ват</w:t>
      </w:r>
      <w:r w:rsidRPr="000403FD">
        <w:rPr>
          <w:rFonts w:ascii="Times New Roman" w:hAnsi="Times New Roman"/>
          <w:spacing w:val="-1"/>
          <w:sz w:val="24"/>
          <w:szCs w:val="24"/>
        </w:rPr>
        <w:t>ь</w:t>
      </w:r>
      <w:r w:rsidRPr="000403FD">
        <w:rPr>
          <w:rFonts w:ascii="Times New Roman" w:hAnsi="Times New Roman"/>
          <w:sz w:val="24"/>
          <w:szCs w:val="24"/>
        </w:rPr>
        <w:t>ся для</w:t>
      </w:r>
      <w:r w:rsidRPr="000403FD">
        <w:rPr>
          <w:rFonts w:ascii="Times New Roman" w:hAnsi="Times New Roman"/>
          <w:spacing w:val="15"/>
          <w:sz w:val="24"/>
          <w:szCs w:val="24"/>
        </w:rPr>
        <w:t xml:space="preserve"> </w:t>
      </w:r>
      <w:r w:rsidRPr="000403FD">
        <w:rPr>
          <w:rFonts w:ascii="Times New Roman" w:hAnsi="Times New Roman"/>
          <w:sz w:val="24"/>
          <w:szCs w:val="24"/>
        </w:rPr>
        <w:t>одной</w:t>
      </w:r>
      <w:r w:rsidRPr="000403FD">
        <w:rPr>
          <w:rFonts w:ascii="Times New Roman" w:hAnsi="Times New Roman"/>
          <w:spacing w:val="10"/>
          <w:sz w:val="24"/>
          <w:szCs w:val="24"/>
        </w:rPr>
        <w:t xml:space="preserve"> </w:t>
      </w:r>
      <w:r w:rsidRPr="000403FD">
        <w:rPr>
          <w:rFonts w:ascii="Times New Roman" w:hAnsi="Times New Roman"/>
          <w:sz w:val="24"/>
          <w:szCs w:val="24"/>
        </w:rPr>
        <w:t>и</w:t>
      </w:r>
      <w:r w:rsidRPr="000403FD">
        <w:rPr>
          <w:rFonts w:ascii="Times New Roman" w:hAnsi="Times New Roman"/>
          <w:spacing w:val="1"/>
          <w:sz w:val="24"/>
          <w:szCs w:val="24"/>
        </w:rPr>
        <w:t>л</w:t>
      </w:r>
      <w:r w:rsidRPr="000403FD">
        <w:rPr>
          <w:rFonts w:ascii="Times New Roman" w:hAnsi="Times New Roman"/>
          <w:sz w:val="24"/>
          <w:szCs w:val="24"/>
        </w:rPr>
        <w:t>и</w:t>
      </w:r>
      <w:r w:rsidRPr="000403FD">
        <w:rPr>
          <w:rFonts w:ascii="Times New Roman" w:hAnsi="Times New Roman"/>
          <w:spacing w:val="15"/>
          <w:sz w:val="24"/>
          <w:szCs w:val="24"/>
        </w:rPr>
        <w:t xml:space="preserve"> </w:t>
      </w:r>
      <w:r w:rsidRPr="000403FD">
        <w:rPr>
          <w:rFonts w:ascii="Times New Roman" w:hAnsi="Times New Roman"/>
          <w:sz w:val="24"/>
          <w:szCs w:val="24"/>
        </w:rPr>
        <w:t>неско</w:t>
      </w:r>
      <w:r w:rsidRPr="000403FD">
        <w:rPr>
          <w:rFonts w:ascii="Times New Roman" w:hAnsi="Times New Roman"/>
          <w:spacing w:val="2"/>
          <w:sz w:val="24"/>
          <w:szCs w:val="24"/>
        </w:rPr>
        <w:t>л</w:t>
      </w:r>
      <w:r w:rsidRPr="000403FD">
        <w:rPr>
          <w:rFonts w:ascii="Times New Roman" w:hAnsi="Times New Roman"/>
          <w:sz w:val="24"/>
          <w:szCs w:val="24"/>
        </w:rPr>
        <w:t>ь</w:t>
      </w:r>
      <w:r w:rsidRPr="000403FD">
        <w:rPr>
          <w:rFonts w:ascii="Times New Roman" w:hAnsi="Times New Roman"/>
          <w:spacing w:val="-2"/>
          <w:sz w:val="24"/>
          <w:szCs w:val="24"/>
        </w:rPr>
        <w:t>к</w:t>
      </w:r>
      <w:r w:rsidRPr="000403FD">
        <w:rPr>
          <w:rFonts w:ascii="Times New Roman" w:hAnsi="Times New Roman"/>
          <w:spacing w:val="3"/>
          <w:sz w:val="24"/>
          <w:szCs w:val="24"/>
        </w:rPr>
        <w:t>и</w:t>
      </w:r>
      <w:r w:rsidRPr="000403FD">
        <w:rPr>
          <w:rFonts w:ascii="Times New Roman" w:hAnsi="Times New Roman"/>
          <w:sz w:val="24"/>
          <w:szCs w:val="24"/>
        </w:rPr>
        <w:t>х</w:t>
      </w:r>
      <w:r w:rsidRPr="000403FD">
        <w:rPr>
          <w:rFonts w:ascii="Times New Roman" w:hAnsi="Times New Roman"/>
          <w:spacing w:val="3"/>
          <w:sz w:val="24"/>
          <w:szCs w:val="24"/>
        </w:rPr>
        <w:t xml:space="preserve"> </w:t>
      </w:r>
      <w:r w:rsidRPr="000403FD">
        <w:rPr>
          <w:rFonts w:ascii="Times New Roman" w:hAnsi="Times New Roman"/>
          <w:sz w:val="24"/>
          <w:szCs w:val="24"/>
        </w:rPr>
        <w:t>це</w:t>
      </w:r>
      <w:r w:rsidRPr="000403FD">
        <w:rPr>
          <w:rFonts w:ascii="Times New Roman" w:hAnsi="Times New Roman"/>
          <w:spacing w:val="1"/>
          <w:sz w:val="24"/>
          <w:szCs w:val="24"/>
        </w:rPr>
        <w:t>л</w:t>
      </w:r>
      <w:r w:rsidRPr="000403FD">
        <w:rPr>
          <w:rFonts w:ascii="Times New Roman" w:hAnsi="Times New Roman"/>
          <w:sz w:val="24"/>
          <w:szCs w:val="24"/>
        </w:rPr>
        <w:t>ей</w:t>
      </w:r>
      <w:r w:rsidRPr="000403FD">
        <w:rPr>
          <w:rFonts w:ascii="Times New Roman" w:hAnsi="Times New Roman"/>
          <w:spacing w:val="11"/>
          <w:sz w:val="24"/>
          <w:szCs w:val="24"/>
        </w:rPr>
        <w:t xml:space="preserve"> </w:t>
      </w:r>
      <w:r w:rsidRPr="000403FD">
        <w:rPr>
          <w:rFonts w:ascii="Times New Roman" w:hAnsi="Times New Roman"/>
          <w:sz w:val="24"/>
          <w:szCs w:val="24"/>
        </w:rPr>
        <w:t>на</w:t>
      </w:r>
      <w:r w:rsidRPr="000403FD">
        <w:rPr>
          <w:rFonts w:ascii="Times New Roman" w:hAnsi="Times New Roman"/>
          <w:spacing w:val="16"/>
          <w:sz w:val="24"/>
          <w:szCs w:val="24"/>
        </w:rPr>
        <w:t xml:space="preserve"> </w:t>
      </w:r>
      <w:r w:rsidRPr="000403FD">
        <w:rPr>
          <w:rFonts w:ascii="Times New Roman" w:hAnsi="Times New Roman"/>
          <w:sz w:val="24"/>
          <w:szCs w:val="24"/>
        </w:rPr>
        <w:t>одном</w:t>
      </w:r>
      <w:r w:rsidRPr="000403FD">
        <w:rPr>
          <w:rFonts w:ascii="Times New Roman" w:hAnsi="Times New Roman"/>
          <w:spacing w:val="11"/>
          <w:sz w:val="24"/>
          <w:szCs w:val="24"/>
        </w:rPr>
        <w:t xml:space="preserve"> </w:t>
      </w:r>
      <w:r w:rsidRPr="000403FD">
        <w:rPr>
          <w:rFonts w:ascii="Times New Roman" w:hAnsi="Times New Roman"/>
          <w:sz w:val="24"/>
          <w:szCs w:val="24"/>
        </w:rPr>
        <w:t>и</w:t>
      </w:r>
      <w:r w:rsidRPr="000403FD">
        <w:rPr>
          <w:rFonts w:ascii="Times New Roman" w:hAnsi="Times New Roman"/>
          <w:spacing w:val="16"/>
          <w:sz w:val="24"/>
          <w:szCs w:val="24"/>
        </w:rPr>
        <w:t xml:space="preserve"> </w:t>
      </w:r>
      <w:r w:rsidRPr="000403FD">
        <w:rPr>
          <w:rFonts w:ascii="Times New Roman" w:hAnsi="Times New Roman"/>
          <w:sz w:val="24"/>
          <w:szCs w:val="24"/>
        </w:rPr>
        <w:t>т</w:t>
      </w:r>
      <w:r w:rsidRPr="000403FD">
        <w:rPr>
          <w:rFonts w:ascii="Times New Roman" w:hAnsi="Times New Roman"/>
          <w:spacing w:val="2"/>
          <w:sz w:val="24"/>
          <w:szCs w:val="24"/>
        </w:rPr>
        <w:t>о</w:t>
      </w:r>
      <w:r w:rsidRPr="000403FD">
        <w:rPr>
          <w:rFonts w:ascii="Times New Roman" w:hAnsi="Times New Roman"/>
          <w:sz w:val="24"/>
          <w:szCs w:val="24"/>
        </w:rPr>
        <w:t xml:space="preserve">м </w:t>
      </w:r>
      <w:r w:rsidRPr="000403FD">
        <w:rPr>
          <w:rFonts w:ascii="Times New Roman" w:hAnsi="Times New Roman"/>
          <w:spacing w:val="1"/>
          <w:sz w:val="24"/>
          <w:szCs w:val="24"/>
        </w:rPr>
        <w:t>ж</w:t>
      </w:r>
      <w:r w:rsidRPr="000403FD">
        <w:rPr>
          <w:rFonts w:ascii="Times New Roman" w:hAnsi="Times New Roman"/>
          <w:sz w:val="24"/>
          <w:szCs w:val="24"/>
        </w:rPr>
        <w:t>е</w:t>
      </w:r>
      <w:r w:rsidRPr="000403FD">
        <w:rPr>
          <w:rFonts w:ascii="Times New Roman" w:hAnsi="Times New Roman"/>
          <w:spacing w:val="-3"/>
          <w:sz w:val="24"/>
          <w:szCs w:val="24"/>
        </w:rPr>
        <w:t xml:space="preserve"> </w:t>
      </w:r>
      <w:r w:rsidRPr="000403FD">
        <w:rPr>
          <w:rFonts w:ascii="Times New Roman" w:hAnsi="Times New Roman"/>
          <w:sz w:val="24"/>
          <w:szCs w:val="24"/>
        </w:rPr>
        <w:t>лес</w:t>
      </w:r>
      <w:r w:rsidRPr="000403FD">
        <w:rPr>
          <w:rFonts w:ascii="Times New Roman" w:hAnsi="Times New Roman"/>
          <w:spacing w:val="1"/>
          <w:sz w:val="24"/>
          <w:szCs w:val="24"/>
        </w:rPr>
        <w:t>н</w:t>
      </w:r>
      <w:r w:rsidRPr="000403FD">
        <w:rPr>
          <w:rFonts w:ascii="Times New Roman" w:hAnsi="Times New Roman"/>
          <w:sz w:val="24"/>
          <w:szCs w:val="24"/>
        </w:rPr>
        <w:t>ом</w:t>
      </w:r>
      <w:r w:rsidRPr="000403FD">
        <w:rPr>
          <w:rFonts w:ascii="Times New Roman" w:hAnsi="Times New Roman"/>
          <w:spacing w:val="-4"/>
          <w:sz w:val="24"/>
          <w:szCs w:val="24"/>
        </w:rPr>
        <w:t xml:space="preserve"> </w:t>
      </w:r>
      <w:r w:rsidRPr="000403FD">
        <w:rPr>
          <w:rFonts w:ascii="Times New Roman" w:hAnsi="Times New Roman"/>
          <w:spacing w:val="-5"/>
          <w:sz w:val="24"/>
          <w:szCs w:val="24"/>
        </w:rPr>
        <w:t>у</w:t>
      </w:r>
      <w:r w:rsidRPr="000403FD">
        <w:rPr>
          <w:rFonts w:ascii="Times New Roman" w:hAnsi="Times New Roman"/>
          <w:spacing w:val="1"/>
          <w:sz w:val="24"/>
          <w:szCs w:val="24"/>
        </w:rPr>
        <w:t>ч</w:t>
      </w:r>
      <w:r w:rsidRPr="000403FD">
        <w:rPr>
          <w:rFonts w:ascii="Times New Roman" w:hAnsi="Times New Roman"/>
          <w:sz w:val="24"/>
          <w:szCs w:val="24"/>
        </w:rPr>
        <w:t>ас</w:t>
      </w:r>
      <w:r w:rsidRPr="000403FD">
        <w:rPr>
          <w:rFonts w:ascii="Times New Roman" w:hAnsi="Times New Roman"/>
          <w:spacing w:val="2"/>
          <w:sz w:val="24"/>
          <w:szCs w:val="24"/>
        </w:rPr>
        <w:t>т</w:t>
      </w:r>
      <w:r w:rsidRPr="000403FD">
        <w:rPr>
          <w:rFonts w:ascii="Times New Roman" w:hAnsi="Times New Roman"/>
          <w:spacing w:val="-1"/>
          <w:sz w:val="24"/>
          <w:szCs w:val="24"/>
        </w:rPr>
        <w:t>к</w:t>
      </w:r>
      <w:r w:rsidRPr="000403FD">
        <w:rPr>
          <w:rFonts w:ascii="Times New Roman" w:hAnsi="Times New Roman"/>
          <w:sz w:val="24"/>
          <w:szCs w:val="24"/>
        </w:rPr>
        <w:t>е.</w:t>
      </w:r>
    </w:p>
    <w:p w14:paraId="378E0637"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Ограничен</w:t>
      </w:r>
      <w:r w:rsidRPr="000403FD">
        <w:rPr>
          <w:rFonts w:ascii="Times New Roman" w:hAnsi="Times New Roman"/>
          <w:spacing w:val="3"/>
          <w:sz w:val="24"/>
          <w:szCs w:val="24"/>
        </w:rPr>
        <w:t>и</w:t>
      </w:r>
      <w:r w:rsidRPr="000403FD">
        <w:rPr>
          <w:rFonts w:ascii="Times New Roman" w:hAnsi="Times New Roman"/>
          <w:sz w:val="24"/>
          <w:szCs w:val="24"/>
        </w:rPr>
        <w:t>е</w:t>
      </w:r>
      <w:r w:rsidRPr="000403FD">
        <w:rPr>
          <w:rFonts w:ascii="Times New Roman" w:hAnsi="Times New Roman"/>
          <w:spacing w:val="11"/>
          <w:sz w:val="24"/>
          <w:szCs w:val="24"/>
        </w:rPr>
        <w:t xml:space="preserve"> </w:t>
      </w:r>
      <w:r w:rsidRPr="000403FD">
        <w:rPr>
          <w:rFonts w:ascii="Times New Roman" w:hAnsi="Times New Roman"/>
          <w:sz w:val="24"/>
          <w:szCs w:val="24"/>
        </w:rPr>
        <w:t>права</w:t>
      </w:r>
      <w:r w:rsidRPr="000403FD">
        <w:rPr>
          <w:rFonts w:ascii="Times New Roman" w:hAnsi="Times New Roman"/>
          <w:spacing w:val="20"/>
          <w:sz w:val="24"/>
          <w:szCs w:val="24"/>
        </w:rPr>
        <w:t xml:space="preserve"> </w:t>
      </w:r>
      <w:r w:rsidRPr="000403FD">
        <w:rPr>
          <w:rFonts w:ascii="Times New Roman" w:hAnsi="Times New Roman"/>
          <w:sz w:val="24"/>
          <w:szCs w:val="24"/>
        </w:rPr>
        <w:t>ис</w:t>
      </w:r>
      <w:r w:rsidRPr="000403FD">
        <w:rPr>
          <w:rFonts w:ascii="Times New Roman" w:hAnsi="Times New Roman"/>
          <w:spacing w:val="1"/>
          <w:sz w:val="24"/>
          <w:szCs w:val="24"/>
        </w:rPr>
        <w:t>п</w:t>
      </w:r>
      <w:r w:rsidRPr="000403FD">
        <w:rPr>
          <w:rFonts w:ascii="Times New Roman" w:hAnsi="Times New Roman"/>
          <w:sz w:val="24"/>
          <w:szCs w:val="24"/>
        </w:rPr>
        <w:t>ользова</w:t>
      </w:r>
      <w:r w:rsidRPr="000403FD">
        <w:rPr>
          <w:rFonts w:ascii="Times New Roman" w:hAnsi="Times New Roman"/>
          <w:spacing w:val="1"/>
          <w:sz w:val="24"/>
          <w:szCs w:val="24"/>
        </w:rPr>
        <w:t>н</w:t>
      </w:r>
      <w:r w:rsidRPr="000403FD">
        <w:rPr>
          <w:rFonts w:ascii="Times New Roman" w:hAnsi="Times New Roman"/>
          <w:sz w:val="24"/>
          <w:szCs w:val="24"/>
        </w:rPr>
        <w:t>ия</w:t>
      </w:r>
      <w:r w:rsidRPr="000403FD">
        <w:rPr>
          <w:rFonts w:ascii="Times New Roman" w:hAnsi="Times New Roman"/>
          <w:spacing w:val="11"/>
          <w:sz w:val="24"/>
          <w:szCs w:val="24"/>
        </w:rPr>
        <w:t xml:space="preserve"> </w:t>
      </w:r>
      <w:r w:rsidRPr="000403FD">
        <w:rPr>
          <w:rFonts w:ascii="Times New Roman" w:hAnsi="Times New Roman"/>
          <w:sz w:val="24"/>
          <w:szCs w:val="24"/>
        </w:rPr>
        <w:t>лесов</w:t>
      </w:r>
      <w:r w:rsidRPr="000403FD">
        <w:rPr>
          <w:rFonts w:ascii="Times New Roman" w:hAnsi="Times New Roman"/>
          <w:spacing w:val="20"/>
          <w:sz w:val="24"/>
          <w:szCs w:val="24"/>
        </w:rPr>
        <w:t xml:space="preserve"> </w:t>
      </w:r>
      <w:r w:rsidRPr="000403FD">
        <w:rPr>
          <w:rFonts w:ascii="Times New Roman" w:hAnsi="Times New Roman"/>
          <w:spacing w:val="2"/>
          <w:sz w:val="24"/>
          <w:szCs w:val="24"/>
        </w:rPr>
        <w:t>д</w:t>
      </w:r>
      <w:r w:rsidRPr="000403FD">
        <w:rPr>
          <w:rFonts w:ascii="Times New Roman" w:hAnsi="Times New Roman"/>
          <w:sz w:val="24"/>
          <w:szCs w:val="24"/>
        </w:rPr>
        <w:t>о</w:t>
      </w:r>
      <w:r w:rsidRPr="000403FD">
        <w:rPr>
          <w:rFonts w:ascii="Times New Roman" w:hAnsi="Times New Roman"/>
          <w:spacing w:val="3"/>
          <w:sz w:val="24"/>
          <w:szCs w:val="24"/>
        </w:rPr>
        <w:t>п</w:t>
      </w:r>
      <w:r w:rsidRPr="000403FD">
        <w:rPr>
          <w:rFonts w:ascii="Times New Roman" w:hAnsi="Times New Roman"/>
          <w:spacing w:val="-5"/>
          <w:sz w:val="24"/>
          <w:szCs w:val="24"/>
        </w:rPr>
        <w:t>у</w:t>
      </w:r>
      <w:r w:rsidRPr="000403FD">
        <w:rPr>
          <w:rFonts w:ascii="Times New Roman" w:hAnsi="Times New Roman"/>
          <w:spacing w:val="2"/>
          <w:sz w:val="24"/>
          <w:szCs w:val="24"/>
        </w:rPr>
        <w:t>с</w:t>
      </w:r>
      <w:r w:rsidRPr="000403FD">
        <w:rPr>
          <w:rFonts w:ascii="Times New Roman" w:hAnsi="Times New Roman"/>
          <w:spacing w:val="-1"/>
          <w:sz w:val="24"/>
          <w:szCs w:val="24"/>
        </w:rPr>
        <w:t>к</w:t>
      </w:r>
      <w:r w:rsidRPr="000403FD">
        <w:rPr>
          <w:rFonts w:ascii="Times New Roman" w:hAnsi="Times New Roman"/>
          <w:sz w:val="24"/>
          <w:szCs w:val="24"/>
        </w:rPr>
        <w:t>а</w:t>
      </w:r>
      <w:r w:rsidRPr="000403FD">
        <w:rPr>
          <w:rFonts w:ascii="Times New Roman" w:hAnsi="Times New Roman"/>
          <w:spacing w:val="2"/>
          <w:sz w:val="24"/>
          <w:szCs w:val="24"/>
        </w:rPr>
        <w:t>е</w:t>
      </w:r>
      <w:r w:rsidRPr="000403FD">
        <w:rPr>
          <w:rFonts w:ascii="Times New Roman" w:hAnsi="Times New Roman"/>
          <w:sz w:val="24"/>
          <w:szCs w:val="24"/>
        </w:rPr>
        <w:t>тся</w:t>
      </w:r>
      <w:r w:rsidRPr="000403FD">
        <w:rPr>
          <w:rFonts w:ascii="Times New Roman" w:hAnsi="Times New Roman"/>
          <w:spacing w:val="12"/>
          <w:sz w:val="24"/>
          <w:szCs w:val="24"/>
        </w:rPr>
        <w:t xml:space="preserve"> </w:t>
      </w:r>
      <w:r w:rsidRPr="000403FD">
        <w:rPr>
          <w:rFonts w:ascii="Times New Roman" w:hAnsi="Times New Roman"/>
          <w:sz w:val="24"/>
          <w:szCs w:val="24"/>
        </w:rPr>
        <w:t>в</w:t>
      </w:r>
      <w:r w:rsidRPr="000403FD">
        <w:rPr>
          <w:rFonts w:ascii="Times New Roman" w:hAnsi="Times New Roman"/>
          <w:spacing w:val="25"/>
          <w:sz w:val="24"/>
          <w:szCs w:val="24"/>
        </w:rPr>
        <w:t xml:space="preserve"> </w:t>
      </w:r>
      <w:r w:rsidRPr="000403FD">
        <w:rPr>
          <w:rFonts w:ascii="Times New Roman" w:hAnsi="Times New Roman"/>
          <w:sz w:val="24"/>
          <w:szCs w:val="24"/>
        </w:rPr>
        <w:t>с</w:t>
      </w:r>
      <w:r w:rsidRPr="000403FD">
        <w:rPr>
          <w:rFonts w:ascii="Times New Roman" w:hAnsi="Times New Roman"/>
          <w:spacing w:val="3"/>
          <w:sz w:val="24"/>
          <w:szCs w:val="24"/>
        </w:rPr>
        <w:t>л</w:t>
      </w:r>
      <w:r w:rsidRPr="000403FD">
        <w:rPr>
          <w:rFonts w:ascii="Times New Roman" w:hAnsi="Times New Roman"/>
          <w:spacing w:val="-5"/>
          <w:sz w:val="24"/>
          <w:szCs w:val="24"/>
        </w:rPr>
        <w:t>у</w:t>
      </w:r>
      <w:r w:rsidRPr="000403FD">
        <w:rPr>
          <w:rFonts w:ascii="Times New Roman" w:hAnsi="Times New Roman"/>
          <w:spacing w:val="1"/>
          <w:sz w:val="24"/>
          <w:szCs w:val="24"/>
        </w:rPr>
        <w:t>ч</w:t>
      </w:r>
      <w:r w:rsidRPr="000403FD">
        <w:rPr>
          <w:rFonts w:ascii="Times New Roman" w:hAnsi="Times New Roman"/>
          <w:sz w:val="24"/>
          <w:szCs w:val="24"/>
        </w:rPr>
        <w:t>а</w:t>
      </w:r>
      <w:r w:rsidRPr="000403FD">
        <w:rPr>
          <w:rFonts w:ascii="Times New Roman" w:hAnsi="Times New Roman"/>
          <w:spacing w:val="1"/>
          <w:sz w:val="24"/>
          <w:szCs w:val="24"/>
        </w:rPr>
        <w:t>я</w:t>
      </w:r>
      <w:r w:rsidRPr="000403FD">
        <w:rPr>
          <w:rFonts w:ascii="Times New Roman" w:hAnsi="Times New Roman"/>
          <w:sz w:val="24"/>
          <w:szCs w:val="24"/>
        </w:rPr>
        <w:t>х</w:t>
      </w:r>
      <w:r w:rsidRPr="000403FD">
        <w:rPr>
          <w:rFonts w:ascii="Times New Roman" w:hAnsi="Times New Roman"/>
          <w:spacing w:val="19"/>
          <w:sz w:val="24"/>
          <w:szCs w:val="24"/>
        </w:rPr>
        <w:t xml:space="preserve"> </w:t>
      </w:r>
      <w:r w:rsidRPr="000403FD">
        <w:rPr>
          <w:rFonts w:ascii="Times New Roman" w:hAnsi="Times New Roman"/>
          <w:sz w:val="24"/>
          <w:szCs w:val="24"/>
        </w:rPr>
        <w:t>и</w:t>
      </w:r>
      <w:r w:rsidRPr="000403FD">
        <w:rPr>
          <w:rFonts w:ascii="Times New Roman" w:hAnsi="Times New Roman"/>
          <w:spacing w:val="25"/>
          <w:sz w:val="24"/>
          <w:szCs w:val="24"/>
        </w:rPr>
        <w:t xml:space="preserve"> </w:t>
      </w:r>
      <w:r w:rsidR="00E33DB5" w:rsidRPr="000403FD">
        <w:rPr>
          <w:rFonts w:ascii="Times New Roman" w:hAnsi="Times New Roman"/>
          <w:sz w:val="24"/>
          <w:szCs w:val="24"/>
        </w:rPr>
        <w:t>в</w:t>
      </w:r>
      <w:r w:rsidR="00E33DB5" w:rsidRPr="000403FD">
        <w:rPr>
          <w:rFonts w:ascii="Times New Roman" w:hAnsi="Times New Roman"/>
          <w:spacing w:val="25"/>
          <w:sz w:val="24"/>
          <w:szCs w:val="24"/>
        </w:rPr>
        <w:t xml:space="preserve"> </w:t>
      </w:r>
      <w:r w:rsidR="00E33DB5" w:rsidRPr="000403FD">
        <w:rPr>
          <w:rFonts w:ascii="Times New Roman" w:hAnsi="Times New Roman"/>
          <w:sz w:val="24"/>
          <w:szCs w:val="24"/>
        </w:rPr>
        <w:t>пор</w:t>
      </w:r>
      <w:r w:rsidR="00E33DB5" w:rsidRPr="000403FD">
        <w:rPr>
          <w:rFonts w:ascii="Times New Roman" w:hAnsi="Times New Roman"/>
          <w:spacing w:val="1"/>
          <w:sz w:val="24"/>
          <w:szCs w:val="24"/>
        </w:rPr>
        <w:t>я</w:t>
      </w:r>
      <w:r w:rsidR="00E33DB5" w:rsidRPr="000403FD">
        <w:rPr>
          <w:rFonts w:ascii="Times New Roman" w:hAnsi="Times New Roman"/>
          <w:sz w:val="24"/>
          <w:szCs w:val="24"/>
        </w:rPr>
        <w:t>д</w:t>
      </w:r>
      <w:r w:rsidR="00E33DB5" w:rsidRPr="000403FD">
        <w:rPr>
          <w:rFonts w:ascii="Times New Roman" w:hAnsi="Times New Roman"/>
          <w:spacing w:val="-1"/>
          <w:sz w:val="24"/>
          <w:szCs w:val="24"/>
        </w:rPr>
        <w:t>к</w:t>
      </w:r>
      <w:r w:rsidR="00E33DB5" w:rsidRPr="000403FD">
        <w:rPr>
          <w:rFonts w:ascii="Times New Roman" w:hAnsi="Times New Roman"/>
          <w:sz w:val="24"/>
          <w:szCs w:val="24"/>
        </w:rPr>
        <w:t>е,</w:t>
      </w:r>
      <w:r w:rsidRPr="000403FD">
        <w:rPr>
          <w:rFonts w:ascii="Times New Roman" w:hAnsi="Times New Roman"/>
          <w:sz w:val="24"/>
          <w:szCs w:val="24"/>
        </w:rPr>
        <w:t xml:space="preserve"> пре</w:t>
      </w:r>
      <w:r w:rsidRPr="000403FD">
        <w:rPr>
          <w:rFonts w:ascii="Times New Roman" w:hAnsi="Times New Roman"/>
          <w:spacing w:val="5"/>
          <w:sz w:val="24"/>
          <w:szCs w:val="24"/>
        </w:rPr>
        <w:t>д</w:t>
      </w:r>
      <w:r w:rsidRPr="000403FD">
        <w:rPr>
          <w:rFonts w:ascii="Times New Roman" w:hAnsi="Times New Roman"/>
          <w:spacing w:val="-5"/>
          <w:sz w:val="24"/>
          <w:szCs w:val="24"/>
        </w:rPr>
        <w:t>у</w:t>
      </w:r>
      <w:r w:rsidRPr="000403FD">
        <w:rPr>
          <w:rFonts w:ascii="Times New Roman" w:hAnsi="Times New Roman"/>
          <w:sz w:val="24"/>
          <w:szCs w:val="24"/>
        </w:rPr>
        <w:t>см</w:t>
      </w:r>
      <w:r w:rsidRPr="000403FD">
        <w:rPr>
          <w:rFonts w:ascii="Times New Roman" w:hAnsi="Times New Roman"/>
          <w:spacing w:val="1"/>
          <w:sz w:val="24"/>
          <w:szCs w:val="24"/>
        </w:rPr>
        <w:t>о</w:t>
      </w:r>
      <w:r w:rsidRPr="000403FD">
        <w:rPr>
          <w:rFonts w:ascii="Times New Roman" w:hAnsi="Times New Roman"/>
          <w:sz w:val="24"/>
          <w:szCs w:val="24"/>
        </w:rPr>
        <w:t>тренн</w:t>
      </w:r>
      <w:r w:rsidRPr="000403FD">
        <w:rPr>
          <w:rFonts w:ascii="Times New Roman" w:hAnsi="Times New Roman"/>
          <w:spacing w:val="3"/>
          <w:sz w:val="24"/>
          <w:szCs w:val="24"/>
        </w:rPr>
        <w:t>о</w:t>
      </w:r>
      <w:r w:rsidRPr="000403FD">
        <w:rPr>
          <w:rFonts w:ascii="Times New Roman" w:hAnsi="Times New Roman"/>
          <w:sz w:val="24"/>
          <w:szCs w:val="24"/>
        </w:rPr>
        <w:t>м</w:t>
      </w:r>
      <w:r w:rsidRPr="000403FD">
        <w:rPr>
          <w:rFonts w:ascii="Times New Roman" w:hAnsi="Times New Roman"/>
          <w:spacing w:val="24"/>
          <w:sz w:val="24"/>
          <w:szCs w:val="24"/>
        </w:rPr>
        <w:t xml:space="preserve"> </w:t>
      </w:r>
      <w:r w:rsidRPr="000403FD">
        <w:rPr>
          <w:rFonts w:ascii="Times New Roman" w:hAnsi="Times New Roman"/>
          <w:spacing w:val="2"/>
          <w:sz w:val="24"/>
          <w:szCs w:val="24"/>
        </w:rPr>
        <w:t>Л</w:t>
      </w:r>
      <w:r w:rsidRPr="000403FD">
        <w:rPr>
          <w:rFonts w:ascii="Times New Roman" w:hAnsi="Times New Roman"/>
          <w:sz w:val="24"/>
          <w:szCs w:val="24"/>
        </w:rPr>
        <w:t>К</w:t>
      </w:r>
      <w:r w:rsidRPr="000403FD">
        <w:rPr>
          <w:rFonts w:ascii="Times New Roman" w:hAnsi="Times New Roman"/>
          <w:spacing w:val="46"/>
          <w:sz w:val="24"/>
          <w:szCs w:val="24"/>
        </w:rPr>
        <w:t xml:space="preserve"> </w:t>
      </w:r>
      <w:r w:rsidRPr="000403FD">
        <w:rPr>
          <w:rFonts w:ascii="Times New Roman" w:hAnsi="Times New Roman"/>
          <w:sz w:val="24"/>
          <w:szCs w:val="24"/>
        </w:rPr>
        <w:t>Р</w:t>
      </w:r>
      <w:r w:rsidRPr="000403FD">
        <w:rPr>
          <w:rFonts w:ascii="Times New Roman" w:hAnsi="Times New Roman"/>
          <w:spacing w:val="-1"/>
          <w:sz w:val="24"/>
          <w:szCs w:val="24"/>
        </w:rPr>
        <w:t>Ф</w:t>
      </w:r>
      <w:r w:rsidRPr="000403FD">
        <w:rPr>
          <w:rFonts w:ascii="Times New Roman" w:hAnsi="Times New Roman"/>
          <w:sz w:val="24"/>
          <w:szCs w:val="24"/>
        </w:rPr>
        <w:t>,</w:t>
      </w:r>
      <w:r w:rsidRPr="000403FD">
        <w:rPr>
          <w:rFonts w:ascii="Times New Roman" w:hAnsi="Times New Roman"/>
          <w:spacing w:val="43"/>
          <w:sz w:val="24"/>
          <w:szCs w:val="24"/>
        </w:rPr>
        <w:t xml:space="preserve"> </w:t>
      </w:r>
      <w:r w:rsidRPr="000403FD">
        <w:rPr>
          <w:rFonts w:ascii="Times New Roman" w:hAnsi="Times New Roman"/>
          <w:sz w:val="24"/>
          <w:szCs w:val="24"/>
        </w:rPr>
        <w:t>д</w:t>
      </w:r>
      <w:r w:rsidRPr="000403FD">
        <w:rPr>
          <w:rFonts w:ascii="Times New Roman" w:hAnsi="Times New Roman"/>
          <w:spacing w:val="5"/>
          <w:sz w:val="24"/>
          <w:szCs w:val="24"/>
        </w:rPr>
        <w:t>р</w:t>
      </w:r>
      <w:r w:rsidRPr="000403FD">
        <w:rPr>
          <w:rFonts w:ascii="Times New Roman" w:hAnsi="Times New Roman"/>
          <w:spacing w:val="-5"/>
          <w:sz w:val="24"/>
          <w:szCs w:val="24"/>
        </w:rPr>
        <w:t>у</w:t>
      </w:r>
      <w:r w:rsidRPr="000403FD">
        <w:rPr>
          <w:rFonts w:ascii="Times New Roman" w:hAnsi="Times New Roman"/>
          <w:sz w:val="24"/>
          <w:szCs w:val="24"/>
        </w:rPr>
        <w:t>г</w:t>
      </w:r>
      <w:r w:rsidRPr="000403FD">
        <w:rPr>
          <w:rFonts w:ascii="Times New Roman" w:hAnsi="Times New Roman"/>
          <w:spacing w:val="2"/>
          <w:sz w:val="24"/>
          <w:szCs w:val="24"/>
        </w:rPr>
        <w:t>и</w:t>
      </w:r>
      <w:r w:rsidRPr="000403FD">
        <w:rPr>
          <w:rFonts w:ascii="Times New Roman" w:hAnsi="Times New Roman"/>
          <w:spacing w:val="-1"/>
          <w:sz w:val="24"/>
          <w:szCs w:val="24"/>
        </w:rPr>
        <w:t>м</w:t>
      </w:r>
      <w:r w:rsidRPr="000403FD">
        <w:rPr>
          <w:rFonts w:ascii="Times New Roman" w:hAnsi="Times New Roman"/>
          <w:sz w:val="24"/>
          <w:szCs w:val="24"/>
        </w:rPr>
        <w:t>и</w:t>
      </w:r>
      <w:r w:rsidRPr="000403FD">
        <w:rPr>
          <w:rFonts w:ascii="Times New Roman" w:hAnsi="Times New Roman"/>
          <w:spacing w:val="39"/>
          <w:sz w:val="24"/>
          <w:szCs w:val="24"/>
        </w:rPr>
        <w:t xml:space="preserve"> </w:t>
      </w:r>
      <w:r w:rsidRPr="000403FD">
        <w:rPr>
          <w:rFonts w:ascii="Times New Roman" w:hAnsi="Times New Roman"/>
          <w:sz w:val="24"/>
          <w:szCs w:val="24"/>
        </w:rPr>
        <w:t>Феде</w:t>
      </w:r>
      <w:r w:rsidRPr="000403FD">
        <w:rPr>
          <w:rFonts w:ascii="Times New Roman" w:hAnsi="Times New Roman"/>
          <w:spacing w:val="2"/>
          <w:sz w:val="24"/>
          <w:szCs w:val="24"/>
        </w:rPr>
        <w:t>р</w:t>
      </w:r>
      <w:r w:rsidRPr="000403FD">
        <w:rPr>
          <w:rFonts w:ascii="Times New Roman" w:hAnsi="Times New Roman"/>
          <w:sz w:val="24"/>
          <w:szCs w:val="24"/>
        </w:rPr>
        <w:t>альн</w:t>
      </w:r>
      <w:r w:rsidRPr="000403FD">
        <w:rPr>
          <w:rFonts w:ascii="Times New Roman" w:hAnsi="Times New Roman"/>
          <w:spacing w:val="1"/>
          <w:sz w:val="24"/>
          <w:szCs w:val="24"/>
        </w:rPr>
        <w:t>ы</w:t>
      </w:r>
      <w:r w:rsidRPr="000403FD">
        <w:rPr>
          <w:rFonts w:ascii="Times New Roman" w:hAnsi="Times New Roman"/>
          <w:spacing w:val="-1"/>
          <w:sz w:val="24"/>
          <w:szCs w:val="24"/>
        </w:rPr>
        <w:t>м</w:t>
      </w:r>
      <w:r w:rsidRPr="000403FD">
        <w:rPr>
          <w:rFonts w:ascii="Times New Roman" w:hAnsi="Times New Roman"/>
          <w:sz w:val="24"/>
          <w:szCs w:val="24"/>
        </w:rPr>
        <w:t>и</w:t>
      </w:r>
      <w:r w:rsidRPr="000403FD">
        <w:rPr>
          <w:rFonts w:ascii="Times New Roman" w:hAnsi="Times New Roman"/>
          <w:spacing w:val="29"/>
          <w:sz w:val="24"/>
          <w:szCs w:val="24"/>
        </w:rPr>
        <w:t xml:space="preserve"> </w:t>
      </w:r>
      <w:r w:rsidRPr="000403FD">
        <w:rPr>
          <w:rFonts w:ascii="Times New Roman" w:hAnsi="Times New Roman"/>
          <w:spacing w:val="1"/>
          <w:sz w:val="24"/>
          <w:szCs w:val="24"/>
        </w:rPr>
        <w:t>з</w:t>
      </w:r>
      <w:r w:rsidRPr="000403FD">
        <w:rPr>
          <w:rFonts w:ascii="Times New Roman" w:hAnsi="Times New Roman"/>
          <w:spacing w:val="2"/>
          <w:sz w:val="24"/>
          <w:szCs w:val="24"/>
        </w:rPr>
        <w:t>а</w:t>
      </w:r>
      <w:r w:rsidRPr="000403FD">
        <w:rPr>
          <w:rFonts w:ascii="Times New Roman" w:hAnsi="Times New Roman"/>
          <w:spacing w:val="-1"/>
          <w:sz w:val="24"/>
          <w:szCs w:val="24"/>
        </w:rPr>
        <w:t>к</w:t>
      </w:r>
      <w:r w:rsidRPr="000403FD">
        <w:rPr>
          <w:rFonts w:ascii="Times New Roman" w:hAnsi="Times New Roman"/>
          <w:spacing w:val="4"/>
          <w:sz w:val="24"/>
          <w:szCs w:val="24"/>
        </w:rPr>
        <w:t>о</w:t>
      </w:r>
      <w:r w:rsidRPr="000403FD">
        <w:rPr>
          <w:rFonts w:ascii="Times New Roman" w:hAnsi="Times New Roman"/>
          <w:sz w:val="24"/>
          <w:szCs w:val="24"/>
        </w:rPr>
        <w:t>н</w:t>
      </w:r>
      <w:r w:rsidRPr="000403FD">
        <w:rPr>
          <w:rFonts w:ascii="Times New Roman" w:hAnsi="Times New Roman"/>
          <w:spacing w:val="3"/>
          <w:sz w:val="24"/>
          <w:szCs w:val="24"/>
        </w:rPr>
        <w:t>а</w:t>
      </w:r>
      <w:r w:rsidRPr="000403FD">
        <w:rPr>
          <w:rFonts w:ascii="Times New Roman" w:hAnsi="Times New Roman"/>
          <w:spacing w:val="-1"/>
          <w:sz w:val="24"/>
          <w:szCs w:val="24"/>
        </w:rPr>
        <w:t>м</w:t>
      </w:r>
      <w:r w:rsidRPr="000403FD">
        <w:rPr>
          <w:rFonts w:ascii="Times New Roman" w:hAnsi="Times New Roman"/>
          <w:sz w:val="24"/>
          <w:szCs w:val="24"/>
        </w:rPr>
        <w:t>и</w:t>
      </w:r>
      <w:r w:rsidRPr="000403FD">
        <w:rPr>
          <w:rFonts w:ascii="Times New Roman" w:hAnsi="Times New Roman"/>
          <w:spacing w:val="36"/>
          <w:sz w:val="24"/>
          <w:szCs w:val="24"/>
        </w:rPr>
        <w:t xml:space="preserve"> </w:t>
      </w:r>
      <w:r w:rsidRPr="000403FD">
        <w:rPr>
          <w:rFonts w:ascii="Times New Roman" w:hAnsi="Times New Roman"/>
          <w:sz w:val="24"/>
          <w:szCs w:val="24"/>
        </w:rPr>
        <w:t>и</w:t>
      </w:r>
      <w:r w:rsidRPr="000403FD">
        <w:rPr>
          <w:rFonts w:ascii="Times New Roman" w:hAnsi="Times New Roman"/>
          <w:spacing w:val="47"/>
          <w:sz w:val="24"/>
          <w:szCs w:val="24"/>
        </w:rPr>
        <w:t xml:space="preserve"> </w:t>
      </w:r>
      <w:r w:rsidRPr="000403FD">
        <w:rPr>
          <w:rFonts w:ascii="Times New Roman" w:hAnsi="Times New Roman"/>
          <w:sz w:val="24"/>
          <w:szCs w:val="24"/>
        </w:rPr>
        <w:t>насто</w:t>
      </w:r>
      <w:r w:rsidRPr="000403FD">
        <w:rPr>
          <w:rFonts w:ascii="Times New Roman" w:hAnsi="Times New Roman"/>
          <w:spacing w:val="1"/>
          <w:sz w:val="24"/>
          <w:szCs w:val="24"/>
        </w:rPr>
        <w:t>я</w:t>
      </w:r>
      <w:r w:rsidRPr="000403FD">
        <w:rPr>
          <w:rFonts w:ascii="Times New Roman" w:hAnsi="Times New Roman"/>
          <w:sz w:val="24"/>
          <w:szCs w:val="24"/>
        </w:rPr>
        <w:t>щ</w:t>
      </w:r>
      <w:r w:rsidRPr="000403FD">
        <w:rPr>
          <w:rFonts w:ascii="Times New Roman" w:hAnsi="Times New Roman"/>
          <w:spacing w:val="2"/>
          <w:sz w:val="24"/>
          <w:szCs w:val="24"/>
        </w:rPr>
        <w:t>и</w:t>
      </w:r>
      <w:r w:rsidRPr="000403FD">
        <w:rPr>
          <w:rFonts w:ascii="Times New Roman" w:hAnsi="Times New Roman"/>
          <w:sz w:val="24"/>
          <w:szCs w:val="24"/>
        </w:rPr>
        <w:t>м</w:t>
      </w:r>
      <w:r w:rsidRPr="000403FD">
        <w:rPr>
          <w:rFonts w:ascii="Times New Roman" w:hAnsi="Times New Roman"/>
          <w:spacing w:val="32"/>
          <w:sz w:val="24"/>
          <w:szCs w:val="24"/>
        </w:rPr>
        <w:t xml:space="preserve"> </w:t>
      </w:r>
      <w:r w:rsidRPr="000403FD">
        <w:rPr>
          <w:rFonts w:ascii="Times New Roman" w:hAnsi="Times New Roman"/>
          <w:sz w:val="24"/>
          <w:szCs w:val="24"/>
        </w:rPr>
        <w:t>р</w:t>
      </w:r>
      <w:r w:rsidRPr="000403FD">
        <w:rPr>
          <w:rFonts w:ascii="Times New Roman" w:hAnsi="Times New Roman"/>
          <w:spacing w:val="2"/>
          <w:sz w:val="24"/>
          <w:szCs w:val="24"/>
        </w:rPr>
        <w:t>е</w:t>
      </w:r>
      <w:r w:rsidRPr="000403FD">
        <w:rPr>
          <w:rFonts w:ascii="Times New Roman" w:hAnsi="Times New Roman"/>
          <w:sz w:val="24"/>
          <w:szCs w:val="24"/>
        </w:rPr>
        <w:t>г</w:t>
      </w:r>
      <w:r w:rsidRPr="000403FD">
        <w:rPr>
          <w:rFonts w:ascii="Times New Roman" w:hAnsi="Times New Roman"/>
          <w:spacing w:val="2"/>
          <w:sz w:val="24"/>
          <w:szCs w:val="24"/>
        </w:rPr>
        <w:t>л</w:t>
      </w:r>
      <w:r w:rsidRPr="000403FD">
        <w:rPr>
          <w:rFonts w:ascii="Times New Roman" w:hAnsi="Times New Roman"/>
          <w:sz w:val="24"/>
          <w:szCs w:val="24"/>
        </w:rPr>
        <w:t>а</w:t>
      </w:r>
      <w:r w:rsidRPr="000403FD">
        <w:rPr>
          <w:rFonts w:ascii="Times New Roman" w:hAnsi="Times New Roman"/>
          <w:spacing w:val="-1"/>
          <w:sz w:val="24"/>
          <w:szCs w:val="24"/>
        </w:rPr>
        <w:t>м</w:t>
      </w:r>
      <w:r w:rsidRPr="000403FD">
        <w:rPr>
          <w:rFonts w:ascii="Times New Roman" w:hAnsi="Times New Roman"/>
          <w:sz w:val="24"/>
          <w:szCs w:val="24"/>
        </w:rPr>
        <w:t>ент</w:t>
      </w:r>
      <w:r w:rsidRPr="000403FD">
        <w:rPr>
          <w:rFonts w:ascii="Times New Roman" w:hAnsi="Times New Roman"/>
          <w:spacing w:val="2"/>
          <w:sz w:val="24"/>
          <w:szCs w:val="24"/>
        </w:rPr>
        <w:t>о</w:t>
      </w:r>
      <w:r w:rsidRPr="000403FD">
        <w:rPr>
          <w:rFonts w:ascii="Times New Roman" w:hAnsi="Times New Roman"/>
          <w:spacing w:val="-1"/>
          <w:sz w:val="24"/>
          <w:szCs w:val="24"/>
        </w:rPr>
        <w:t>м</w:t>
      </w:r>
      <w:r w:rsidRPr="000403FD">
        <w:rPr>
          <w:rFonts w:ascii="Times New Roman" w:hAnsi="Times New Roman"/>
          <w:sz w:val="24"/>
          <w:szCs w:val="24"/>
        </w:rPr>
        <w:t>.</w:t>
      </w:r>
    </w:p>
    <w:p w14:paraId="5E914D76" w14:textId="77777777" w:rsidR="00F26270" w:rsidRPr="000403FD" w:rsidRDefault="00F26270" w:rsidP="00F26270">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В</w:t>
      </w:r>
      <w:r w:rsidRPr="000403FD">
        <w:rPr>
          <w:rFonts w:ascii="Times New Roman" w:hAnsi="Times New Roman"/>
          <w:spacing w:val="7"/>
          <w:sz w:val="24"/>
          <w:szCs w:val="24"/>
        </w:rPr>
        <w:t xml:space="preserve"> </w:t>
      </w:r>
      <w:r w:rsidRPr="000403FD">
        <w:rPr>
          <w:rFonts w:ascii="Times New Roman" w:hAnsi="Times New Roman"/>
          <w:sz w:val="24"/>
          <w:szCs w:val="24"/>
        </w:rPr>
        <w:t>табли</w:t>
      </w:r>
      <w:r w:rsidRPr="000403FD">
        <w:rPr>
          <w:rFonts w:ascii="Times New Roman" w:hAnsi="Times New Roman"/>
          <w:spacing w:val="1"/>
          <w:sz w:val="24"/>
          <w:szCs w:val="24"/>
        </w:rPr>
        <w:t>ц</w:t>
      </w:r>
      <w:r w:rsidRPr="000403FD">
        <w:rPr>
          <w:rFonts w:ascii="Times New Roman" w:hAnsi="Times New Roman"/>
          <w:sz w:val="24"/>
          <w:szCs w:val="24"/>
        </w:rPr>
        <w:t>е</w:t>
      </w:r>
      <w:r w:rsidRPr="000403FD">
        <w:rPr>
          <w:rFonts w:ascii="Times New Roman" w:hAnsi="Times New Roman"/>
          <w:spacing w:val="2"/>
          <w:sz w:val="24"/>
          <w:szCs w:val="24"/>
        </w:rPr>
        <w:t xml:space="preserve"> </w:t>
      </w:r>
      <w:r w:rsidRPr="000403FD">
        <w:rPr>
          <w:rFonts w:ascii="Times New Roman" w:hAnsi="Times New Roman"/>
          <w:sz w:val="24"/>
          <w:szCs w:val="24"/>
        </w:rPr>
        <w:t>4.3</w:t>
      </w:r>
      <w:r w:rsidRPr="000403FD">
        <w:rPr>
          <w:rFonts w:ascii="Times New Roman" w:hAnsi="Times New Roman"/>
          <w:spacing w:val="6"/>
          <w:sz w:val="24"/>
          <w:szCs w:val="24"/>
        </w:rPr>
        <w:t xml:space="preserve"> </w:t>
      </w:r>
      <w:r w:rsidRPr="000403FD">
        <w:rPr>
          <w:rFonts w:ascii="Times New Roman" w:hAnsi="Times New Roman"/>
          <w:spacing w:val="3"/>
          <w:sz w:val="24"/>
          <w:szCs w:val="24"/>
        </w:rPr>
        <w:t>п</w:t>
      </w:r>
      <w:r w:rsidRPr="000403FD">
        <w:rPr>
          <w:rFonts w:ascii="Times New Roman" w:hAnsi="Times New Roman"/>
          <w:sz w:val="24"/>
          <w:szCs w:val="24"/>
        </w:rPr>
        <w:t>еречи</w:t>
      </w:r>
      <w:r w:rsidRPr="000403FD">
        <w:rPr>
          <w:rFonts w:ascii="Times New Roman" w:hAnsi="Times New Roman"/>
          <w:spacing w:val="2"/>
          <w:sz w:val="24"/>
          <w:szCs w:val="24"/>
        </w:rPr>
        <w:t>с</w:t>
      </w:r>
      <w:r w:rsidRPr="000403FD">
        <w:rPr>
          <w:rFonts w:ascii="Times New Roman" w:hAnsi="Times New Roman"/>
          <w:sz w:val="24"/>
          <w:szCs w:val="24"/>
        </w:rPr>
        <w:t>ле</w:t>
      </w:r>
      <w:r w:rsidRPr="000403FD">
        <w:rPr>
          <w:rFonts w:ascii="Times New Roman" w:hAnsi="Times New Roman"/>
          <w:spacing w:val="1"/>
          <w:sz w:val="24"/>
          <w:szCs w:val="24"/>
        </w:rPr>
        <w:t>н</w:t>
      </w:r>
      <w:r w:rsidRPr="000403FD">
        <w:rPr>
          <w:rFonts w:ascii="Times New Roman" w:hAnsi="Times New Roman"/>
          <w:sz w:val="24"/>
          <w:szCs w:val="24"/>
        </w:rPr>
        <w:t>ы</w:t>
      </w:r>
      <w:r w:rsidRPr="000403FD">
        <w:rPr>
          <w:rFonts w:ascii="Times New Roman" w:hAnsi="Times New Roman"/>
          <w:spacing w:val="-4"/>
          <w:sz w:val="24"/>
          <w:szCs w:val="24"/>
        </w:rPr>
        <w:t xml:space="preserve"> </w:t>
      </w:r>
      <w:r w:rsidRPr="000403FD">
        <w:rPr>
          <w:rFonts w:ascii="Times New Roman" w:hAnsi="Times New Roman"/>
          <w:sz w:val="24"/>
          <w:szCs w:val="24"/>
        </w:rPr>
        <w:t>виды</w:t>
      </w:r>
      <w:r w:rsidRPr="000403FD">
        <w:rPr>
          <w:rFonts w:ascii="Times New Roman" w:hAnsi="Times New Roman"/>
          <w:spacing w:val="4"/>
          <w:sz w:val="24"/>
          <w:szCs w:val="24"/>
        </w:rPr>
        <w:t xml:space="preserve"> </w:t>
      </w:r>
      <w:r w:rsidRPr="000403FD">
        <w:rPr>
          <w:rFonts w:ascii="Times New Roman" w:hAnsi="Times New Roman"/>
          <w:sz w:val="24"/>
          <w:szCs w:val="24"/>
        </w:rPr>
        <w:t>ра</w:t>
      </w:r>
      <w:r w:rsidRPr="000403FD">
        <w:rPr>
          <w:rFonts w:ascii="Times New Roman" w:hAnsi="Times New Roman"/>
          <w:spacing w:val="1"/>
          <w:sz w:val="24"/>
          <w:szCs w:val="24"/>
        </w:rPr>
        <w:t>з</w:t>
      </w:r>
      <w:r w:rsidRPr="000403FD">
        <w:rPr>
          <w:rFonts w:ascii="Times New Roman" w:hAnsi="Times New Roman"/>
          <w:sz w:val="24"/>
          <w:szCs w:val="24"/>
        </w:rPr>
        <w:t>ре</w:t>
      </w:r>
      <w:r w:rsidRPr="000403FD">
        <w:rPr>
          <w:rFonts w:ascii="Times New Roman" w:hAnsi="Times New Roman"/>
          <w:spacing w:val="2"/>
          <w:sz w:val="24"/>
          <w:szCs w:val="24"/>
        </w:rPr>
        <w:t>ш</w:t>
      </w:r>
      <w:r w:rsidRPr="000403FD">
        <w:rPr>
          <w:rFonts w:ascii="Times New Roman" w:hAnsi="Times New Roman"/>
          <w:sz w:val="24"/>
          <w:szCs w:val="24"/>
        </w:rPr>
        <w:t>е</w:t>
      </w:r>
      <w:r w:rsidRPr="000403FD">
        <w:rPr>
          <w:rFonts w:ascii="Times New Roman" w:hAnsi="Times New Roman"/>
          <w:spacing w:val="3"/>
          <w:sz w:val="24"/>
          <w:szCs w:val="24"/>
        </w:rPr>
        <w:t>н</w:t>
      </w:r>
      <w:r w:rsidRPr="000403FD">
        <w:rPr>
          <w:rFonts w:ascii="Times New Roman" w:hAnsi="Times New Roman"/>
          <w:sz w:val="24"/>
          <w:szCs w:val="24"/>
        </w:rPr>
        <w:t>ного</w:t>
      </w:r>
      <w:r w:rsidRPr="000403FD">
        <w:rPr>
          <w:rFonts w:ascii="Times New Roman" w:hAnsi="Times New Roman"/>
          <w:spacing w:val="-7"/>
          <w:sz w:val="24"/>
          <w:szCs w:val="24"/>
        </w:rPr>
        <w:t xml:space="preserve"> </w:t>
      </w:r>
      <w:r w:rsidRPr="000403FD">
        <w:rPr>
          <w:rFonts w:ascii="Times New Roman" w:hAnsi="Times New Roman"/>
          <w:sz w:val="24"/>
          <w:szCs w:val="24"/>
        </w:rPr>
        <w:t>ис</w:t>
      </w:r>
      <w:r w:rsidRPr="000403FD">
        <w:rPr>
          <w:rFonts w:ascii="Times New Roman" w:hAnsi="Times New Roman"/>
          <w:spacing w:val="1"/>
          <w:sz w:val="24"/>
          <w:szCs w:val="24"/>
        </w:rPr>
        <w:t>п</w:t>
      </w:r>
      <w:r w:rsidRPr="000403FD">
        <w:rPr>
          <w:rFonts w:ascii="Times New Roman" w:hAnsi="Times New Roman"/>
          <w:sz w:val="24"/>
          <w:szCs w:val="24"/>
        </w:rPr>
        <w:t>о</w:t>
      </w:r>
      <w:r w:rsidRPr="000403FD">
        <w:rPr>
          <w:rFonts w:ascii="Times New Roman" w:hAnsi="Times New Roman"/>
          <w:spacing w:val="2"/>
          <w:sz w:val="24"/>
          <w:szCs w:val="24"/>
        </w:rPr>
        <w:t>л</w:t>
      </w:r>
      <w:r w:rsidRPr="000403FD">
        <w:rPr>
          <w:rFonts w:ascii="Times New Roman" w:hAnsi="Times New Roman"/>
          <w:sz w:val="24"/>
          <w:szCs w:val="24"/>
        </w:rPr>
        <w:t>ьзова</w:t>
      </w:r>
      <w:r w:rsidRPr="000403FD">
        <w:rPr>
          <w:rFonts w:ascii="Times New Roman" w:hAnsi="Times New Roman"/>
          <w:spacing w:val="1"/>
          <w:sz w:val="24"/>
          <w:szCs w:val="24"/>
        </w:rPr>
        <w:t>н</w:t>
      </w:r>
      <w:r w:rsidRPr="000403FD">
        <w:rPr>
          <w:rFonts w:ascii="Times New Roman" w:hAnsi="Times New Roman"/>
          <w:sz w:val="24"/>
          <w:szCs w:val="24"/>
        </w:rPr>
        <w:t>ия</w:t>
      </w:r>
      <w:r w:rsidRPr="000403FD">
        <w:rPr>
          <w:rFonts w:ascii="Times New Roman" w:hAnsi="Times New Roman"/>
          <w:spacing w:val="-6"/>
          <w:sz w:val="24"/>
          <w:szCs w:val="24"/>
        </w:rPr>
        <w:t xml:space="preserve"> </w:t>
      </w:r>
      <w:r w:rsidRPr="000403FD">
        <w:rPr>
          <w:rFonts w:ascii="Times New Roman" w:hAnsi="Times New Roman"/>
          <w:spacing w:val="2"/>
          <w:sz w:val="24"/>
          <w:szCs w:val="24"/>
        </w:rPr>
        <w:t>л</w:t>
      </w:r>
      <w:r w:rsidRPr="000403FD">
        <w:rPr>
          <w:rFonts w:ascii="Times New Roman" w:hAnsi="Times New Roman"/>
          <w:sz w:val="24"/>
          <w:szCs w:val="24"/>
        </w:rPr>
        <w:t>есов</w:t>
      </w:r>
      <w:r w:rsidRPr="000403FD">
        <w:rPr>
          <w:rFonts w:ascii="Times New Roman" w:hAnsi="Times New Roman"/>
          <w:spacing w:val="3"/>
          <w:sz w:val="24"/>
          <w:szCs w:val="24"/>
        </w:rPr>
        <w:t xml:space="preserve"> </w:t>
      </w:r>
      <w:r w:rsidRPr="000403FD">
        <w:rPr>
          <w:rFonts w:ascii="Times New Roman" w:hAnsi="Times New Roman"/>
          <w:sz w:val="24"/>
          <w:szCs w:val="24"/>
        </w:rPr>
        <w:t>с</w:t>
      </w:r>
      <w:r w:rsidRPr="000403FD">
        <w:rPr>
          <w:rFonts w:ascii="Times New Roman" w:hAnsi="Times New Roman"/>
          <w:spacing w:val="8"/>
          <w:sz w:val="24"/>
          <w:szCs w:val="24"/>
        </w:rPr>
        <w:t xml:space="preserve"> </w:t>
      </w:r>
      <w:r w:rsidRPr="000403FD">
        <w:rPr>
          <w:rFonts w:ascii="Times New Roman" w:hAnsi="Times New Roman"/>
          <w:sz w:val="24"/>
          <w:szCs w:val="24"/>
        </w:rPr>
        <w:t>п</w:t>
      </w:r>
      <w:r w:rsidRPr="000403FD">
        <w:rPr>
          <w:rFonts w:ascii="Times New Roman" w:hAnsi="Times New Roman"/>
          <w:spacing w:val="3"/>
          <w:sz w:val="24"/>
          <w:szCs w:val="24"/>
        </w:rPr>
        <w:t>е</w:t>
      </w:r>
      <w:r w:rsidRPr="000403FD">
        <w:rPr>
          <w:rFonts w:ascii="Times New Roman" w:hAnsi="Times New Roman"/>
          <w:sz w:val="24"/>
          <w:szCs w:val="24"/>
        </w:rPr>
        <w:t>р</w:t>
      </w:r>
      <w:r w:rsidRPr="000403FD">
        <w:rPr>
          <w:rFonts w:ascii="Times New Roman" w:hAnsi="Times New Roman"/>
          <w:spacing w:val="8"/>
          <w:sz w:val="24"/>
          <w:szCs w:val="24"/>
        </w:rPr>
        <w:t>е</w:t>
      </w:r>
      <w:r w:rsidRPr="000403FD">
        <w:rPr>
          <w:rFonts w:ascii="Times New Roman" w:hAnsi="Times New Roman"/>
          <w:spacing w:val="-1"/>
          <w:sz w:val="24"/>
          <w:szCs w:val="24"/>
        </w:rPr>
        <w:t>ч</w:t>
      </w:r>
      <w:r w:rsidRPr="000403FD">
        <w:rPr>
          <w:rFonts w:ascii="Times New Roman" w:hAnsi="Times New Roman"/>
          <w:sz w:val="24"/>
          <w:szCs w:val="24"/>
        </w:rPr>
        <w:t>нем</w:t>
      </w:r>
      <w:r w:rsidRPr="000403FD">
        <w:rPr>
          <w:rFonts w:ascii="Times New Roman" w:hAnsi="Times New Roman"/>
          <w:spacing w:val="-4"/>
          <w:sz w:val="24"/>
          <w:szCs w:val="24"/>
        </w:rPr>
        <w:t xml:space="preserve"> </w:t>
      </w:r>
      <w:r w:rsidRPr="000403FD">
        <w:rPr>
          <w:rFonts w:ascii="Times New Roman" w:hAnsi="Times New Roman"/>
          <w:spacing w:val="1"/>
          <w:sz w:val="24"/>
          <w:szCs w:val="24"/>
        </w:rPr>
        <w:t>к</w:t>
      </w:r>
      <w:r w:rsidRPr="000403FD">
        <w:rPr>
          <w:rFonts w:ascii="Times New Roman" w:hAnsi="Times New Roman"/>
          <w:sz w:val="24"/>
          <w:szCs w:val="24"/>
        </w:rPr>
        <w:t>вартал</w:t>
      </w:r>
      <w:r w:rsidRPr="000403FD">
        <w:rPr>
          <w:rFonts w:ascii="Times New Roman" w:hAnsi="Times New Roman"/>
          <w:spacing w:val="2"/>
          <w:sz w:val="24"/>
          <w:szCs w:val="24"/>
        </w:rPr>
        <w:t>о</w:t>
      </w:r>
      <w:r w:rsidRPr="000403FD">
        <w:rPr>
          <w:rFonts w:ascii="Times New Roman" w:hAnsi="Times New Roman"/>
          <w:sz w:val="24"/>
          <w:szCs w:val="24"/>
        </w:rPr>
        <w:t>в</w:t>
      </w:r>
      <w:r w:rsidRPr="000403FD">
        <w:rPr>
          <w:rFonts w:ascii="Times New Roman" w:hAnsi="Times New Roman"/>
          <w:spacing w:val="-7"/>
          <w:sz w:val="24"/>
          <w:szCs w:val="24"/>
        </w:rPr>
        <w:t xml:space="preserve"> </w:t>
      </w:r>
      <w:r w:rsidRPr="000403FD">
        <w:rPr>
          <w:rFonts w:ascii="Times New Roman" w:hAnsi="Times New Roman"/>
          <w:spacing w:val="-5"/>
          <w:sz w:val="24"/>
          <w:szCs w:val="24"/>
        </w:rPr>
        <w:t>у</w:t>
      </w:r>
      <w:r w:rsidRPr="000403FD">
        <w:rPr>
          <w:rFonts w:ascii="Times New Roman" w:hAnsi="Times New Roman"/>
          <w:spacing w:val="-1"/>
          <w:sz w:val="24"/>
          <w:szCs w:val="24"/>
        </w:rPr>
        <w:t>ч</w:t>
      </w:r>
      <w:r w:rsidRPr="000403FD">
        <w:rPr>
          <w:rFonts w:ascii="Times New Roman" w:hAnsi="Times New Roman"/>
          <w:spacing w:val="2"/>
          <w:sz w:val="24"/>
          <w:szCs w:val="24"/>
        </w:rPr>
        <w:t>а</w:t>
      </w:r>
      <w:r w:rsidRPr="000403FD">
        <w:rPr>
          <w:rFonts w:ascii="Times New Roman" w:hAnsi="Times New Roman"/>
          <w:sz w:val="24"/>
          <w:szCs w:val="24"/>
        </w:rPr>
        <w:t>ст</w:t>
      </w:r>
      <w:r w:rsidRPr="000403FD">
        <w:rPr>
          <w:rFonts w:ascii="Times New Roman" w:hAnsi="Times New Roman"/>
          <w:spacing w:val="1"/>
          <w:sz w:val="24"/>
          <w:szCs w:val="24"/>
        </w:rPr>
        <w:t>к</w:t>
      </w:r>
      <w:r w:rsidRPr="000403FD">
        <w:rPr>
          <w:rFonts w:ascii="Times New Roman" w:hAnsi="Times New Roman"/>
          <w:sz w:val="24"/>
          <w:szCs w:val="24"/>
        </w:rPr>
        <w:t>ов</w:t>
      </w:r>
      <w:r w:rsidRPr="000403FD">
        <w:rPr>
          <w:rFonts w:ascii="Times New Roman" w:hAnsi="Times New Roman"/>
          <w:spacing w:val="1"/>
          <w:sz w:val="24"/>
          <w:szCs w:val="24"/>
        </w:rPr>
        <w:t>ы</w:t>
      </w:r>
      <w:r w:rsidRPr="000403FD">
        <w:rPr>
          <w:rFonts w:ascii="Times New Roman" w:hAnsi="Times New Roman"/>
          <w:sz w:val="24"/>
          <w:szCs w:val="24"/>
        </w:rPr>
        <w:t>х</w:t>
      </w:r>
      <w:r w:rsidRPr="000403FD">
        <w:rPr>
          <w:rFonts w:ascii="Times New Roman" w:hAnsi="Times New Roman"/>
          <w:spacing w:val="-13"/>
          <w:sz w:val="24"/>
          <w:szCs w:val="24"/>
        </w:rPr>
        <w:t xml:space="preserve"> </w:t>
      </w:r>
      <w:r w:rsidRPr="000403FD">
        <w:rPr>
          <w:rFonts w:ascii="Times New Roman" w:hAnsi="Times New Roman"/>
          <w:sz w:val="24"/>
          <w:szCs w:val="24"/>
        </w:rPr>
        <w:t>лес</w:t>
      </w:r>
      <w:r w:rsidRPr="000403FD">
        <w:rPr>
          <w:rFonts w:ascii="Times New Roman" w:hAnsi="Times New Roman"/>
          <w:spacing w:val="1"/>
          <w:sz w:val="24"/>
          <w:szCs w:val="24"/>
        </w:rPr>
        <w:t>н</w:t>
      </w:r>
      <w:r w:rsidRPr="000403FD">
        <w:rPr>
          <w:rFonts w:ascii="Times New Roman" w:hAnsi="Times New Roman"/>
          <w:sz w:val="24"/>
          <w:szCs w:val="24"/>
        </w:rPr>
        <w:t>иче</w:t>
      </w:r>
      <w:r w:rsidRPr="000403FD">
        <w:rPr>
          <w:rFonts w:ascii="Times New Roman" w:hAnsi="Times New Roman"/>
          <w:spacing w:val="2"/>
          <w:sz w:val="24"/>
          <w:szCs w:val="24"/>
        </w:rPr>
        <w:t>с</w:t>
      </w:r>
      <w:r w:rsidRPr="000403FD">
        <w:rPr>
          <w:rFonts w:ascii="Times New Roman" w:hAnsi="Times New Roman"/>
          <w:sz w:val="24"/>
          <w:szCs w:val="24"/>
        </w:rPr>
        <w:t>тв</w:t>
      </w:r>
      <w:r w:rsidRPr="000403FD">
        <w:rPr>
          <w:rFonts w:ascii="Times New Roman" w:hAnsi="Times New Roman"/>
          <w:spacing w:val="-12"/>
          <w:sz w:val="24"/>
          <w:szCs w:val="24"/>
        </w:rPr>
        <w:t xml:space="preserve"> </w:t>
      </w:r>
      <w:r w:rsidRPr="000403FD">
        <w:rPr>
          <w:rFonts w:ascii="Times New Roman" w:hAnsi="Times New Roman"/>
          <w:sz w:val="24"/>
          <w:szCs w:val="24"/>
        </w:rPr>
        <w:t>и</w:t>
      </w:r>
      <w:r w:rsidRPr="000403FD">
        <w:rPr>
          <w:rFonts w:ascii="Times New Roman" w:hAnsi="Times New Roman"/>
          <w:spacing w:val="-1"/>
          <w:sz w:val="24"/>
          <w:szCs w:val="24"/>
        </w:rPr>
        <w:t xml:space="preserve"> </w:t>
      </w:r>
      <w:r w:rsidRPr="000403FD">
        <w:rPr>
          <w:rFonts w:ascii="Times New Roman" w:hAnsi="Times New Roman"/>
          <w:sz w:val="24"/>
          <w:szCs w:val="24"/>
        </w:rPr>
        <w:t>их п</w:t>
      </w:r>
      <w:r w:rsidRPr="000403FD">
        <w:rPr>
          <w:rFonts w:ascii="Times New Roman" w:hAnsi="Times New Roman"/>
          <w:spacing w:val="1"/>
          <w:sz w:val="24"/>
          <w:szCs w:val="24"/>
        </w:rPr>
        <w:t>л</w:t>
      </w:r>
      <w:r w:rsidRPr="000403FD">
        <w:rPr>
          <w:rFonts w:ascii="Times New Roman" w:hAnsi="Times New Roman"/>
          <w:sz w:val="24"/>
          <w:szCs w:val="24"/>
        </w:rPr>
        <w:t>ощади.</w:t>
      </w:r>
    </w:p>
    <w:p w14:paraId="07558DC6" w14:textId="77777777" w:rsidR="00F26270" w:rsidRPr="000403FD" w:rsidRDefault="00F26270" w:rsidP="00F26270">
      <w:pPr>
        <w:spacing w:before="120" w:after="120" w:line="240" w:lineRule="auto"/>
        <w:ind w:firstLine="709"/>
        <w:jc w:val="both"/>
        <w:rPr>
          <w:rFonts w:ascii="Times New Roman" w:hAnsi="Times New Roman"/>
          <w:b/>
          <w:color w:val="000000"/>
          <w:sz w:val="24"/>
          <w:szCs w:val="24"/>
        </w:rPr>
      </w:pPr>
      <w:r w:rsidRPr="000403FD">
        <w:rPr>
          <w:rFonts w:ascii="Times New Roman" w:hAnsi="Times New Roman"/>
          <w:b/>
          <w:color w:val="000000"/>
          <w:sz w:val="24"/>
          <w:szCs w:val="24"/>
        </w:rPr>
        <w:lastRenderedPageBreak/>
        <w:t>Таблица 4.2– Виды разрешенного использования лесов</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123"/>
        <w:gridCol w:w="1689"/>
        <w:gridCol w:w="4513"/>
      </w:tblGrid>
      <w:tr w:rsidR="00F26270" w:rsidRPr="000403FD" w14:paraId="38A0389E" w14:textId="77777777" w:rsidTr="00F26270">
        <w:trPr>
          <w:tblHeader/>
        </w:trPr>
        <w:tc>
          <w:tcPr>
            <w:tcW w:w="3143" w:type="dxa"/>
            <w:tcBorders>
              <w:top w:val="single" w:sz="12" w:space="0" w:color="000000"/>
              <w:bottom w:val="single" w:sz="12" w:space="0" w:color="000000"/>
            </w:tcBorders>
            <w:shd w:val="clear" w:color="auto" w:fill="auto"/>
            <w:vAlign w:val="center"/>
          </w:tcPr>
          <w:p w14:paraId="782C999A" w14:textId="77777777" w:rsidR="00F26270" w:rsidRPr="000403FD" w:rsidRDefault="00F26270" w:rsidP="00F26270">
            <w:pPr>
              <w:spacing w:after="0" w:line="240" w:lineRule="auto"/>
              <w:jc w:val="center"/>
              <w:rPr>
                <w:rFonts w:ascii="Times New Roman" w:hAnsi="Times New Roman"/>
                <w:b/>
                <w:color w:val="000000"/>
              </w:rPr>
            </w:pPr>
            <w:r w:rsidRPr="000403FD">
              <w:rPr>
                <w:rFonts w:ascii="Times New Roman" w:hAnsi="Times New Roman"/>
                <w:b/>
                <w:color w:val="000000"/>
              </w:rPr>
              <w:t>Вид разрешенного использования лесов</w:t>
            </w:r>
          </w:p>
        </w:tc>
        <w:tc>
          <w:tcPr>
            <w:tcW w:w="1689" w:type="dxa"/>
            <w:tcBorders>
              <w:top w:val="single" w:sz="12" w:space="0" w:color="000000"/>
              <w:bottom w:val="single" w:sz="12" w:space="0" w:color="000000"/>
            </w:tcBorders>
            <w:shd w:val="clear" w:color="auto" w:fill="auto"/>
            <w:vAlign w:val="center"/>
          </w:tcPr>
          <w:p w14:paraId="620D9D62" w14:textId="77777777" w:rsidR="00F26270" w:rsidRPr="000403FD" w:rsidRDefault="00F26270" w:rsidP="00F26270">
            <w:pPr>
              <w:spacing w:after="0" w:line="240" w:lineRule="auto"/>
              <w:jc w:val="center"/>
              <w:rPr>
                <w:rFonts w:ascii="Times New Roman" w:hAnsi="Times New Roman"/>
                <w:b/>
                <w:color w:val="000000"/>
              </w:rPr>
            </w:pPr>
            <w:r w:rsidRPr="000403FD">
              <w:rPr>
                <w:rFonts w:ascii="Times New Roman" w:hAnsi="Times New Roman"/>
                <w:b/>
                <w:color w:val="000000"/>
              </w:rPr>
              <w:t>Наименование участкового лесничества</w:t>
            </w:r>
          </w:p>
        </w:tc>
        <w:tc>
          <w:tcPr>
            <w:tcW w:w="4598" w:type="dxa"/>
            <w:tcBorders>
              <w:top w:val="single" w:sz="12" w:space="0" w:color="000000"/>
              <w:bottom w:val="single" w:sz="12" w:space="0" w:color="000000"/>
            </w:tcBorders>
            <w:shd w:val="clear" w:color="auto" w:fill="auto"/>
            <w:vAlign w:val="center"/>
          </w:tcPr>
          <w:p w14:paraId="3F5B9CEE" w14:textId="77777777" w:rsidR="00F26270" w:rsidRPr="000403FD" w:rsidRDefault="00F26270" w:rsidP="00F26270">
            <w:pPr>
              <w:spacing w:after="0" w:line="240" w:lineRule="auto"/>
              <w:jc w:val="center"/>
              <w:rPr>
                <w:rFonts w:ascii="Times New Roman" w:hAnsi="Times New Roman"/>
                <w:b/>
                <w:color w:val="000000"/>
              </w:rPr>
            </w:pPr>
            <w:r w:rsidRPr="000403FD">
              <w:rPr>
                <w:rFonts w:ascii="Times New Roman" w:hAnsi="Times New Roman"/>
                <w:b/>
                <w:color w:val="000000"/>
              </w:rPr>
              <w:t>Перечень кварталов или их частей по дачам</w:t>
            </w:r>
          </w:p>
        </w:tc>
      </w:tr>
      <w:tr w:rsidR="00F26270" w:rsidRPr="000403FD" w14:paraId="16681A86" w14:textId="77777777" w:rsidTr="00F26270">
        <w:tc>
          <w:tcPr>
            <w:tcW w:w="3143" w:type="dxa"/>
            <w:tcBorders>
              <w:top w:val="single" w:sz="12" w:space="0" w:color="000000"/>
              <w:bottom w:val="single" w:sz="12" w:space="0" w:color="000000"/>
            </w:tcBorders>
            <w:shd w:val="clear" w:color="auto" w:fill="auto"/>
          </w:tcPr>
          <w:p w14:paraId="75A8DD49" w14:textId="77777777" w:rsidR="00F26270" w:rsidRPr="000403FD" w:rsidRDefault="00F26270" w:rsidP="00F26270">
            <w:pPr>
              <w:spacing w:after="0" w:line="240" w:lineRule="auto"/>
              <w:jc w:val="center"/>
              <w:rPr>
                <w:rFonts w:ascii="Times New Roman" w:hAnsi="Times New Roman"/>
                <w:color w:val="000000"/>
              </w:rPr>
            </w:pPr>
            <w:r w:rsidRPr="000403FD">
              <w:rPr>
                <w:rFonts w:ascii="Times New Roman" w:hAnsi="Times New Roman"/>
                <w:color w:val="000000"/>
              </w:rPr>
              <w:t>1</w:t>
            </w:r>
          </w:p>
        </w:tc>
        <w:tc>
          <w:tcPr>
            <w:tcW w:w="1689" w:type="dxa"/>
            <w:tcBorders>
              <w:top w:val="single" w:sz="12" w:space="0" w:color="000000"/>
              <w:bottom w:val="single" w:sz="12" w:space="0" w:color="000000"/>
            </w:tcBorders>
            <w:shd w:val="clear" w:color="auto" w:fill="auto"/>
          </w:tcPr>
          <w:p w14:paraId="6A3E3C31" w14:textId="77777777" w:rsidR="00F26270" w:rsidRPr="000403FD" w:rsidRDefault="00F26270" w:rsidP="00F26270">
            <w:pPr>
              <w:spacing w:after="0" w:line="240" w:lineRule="auto"/>
              <w:jc w:val="center"/>
              <w:rPr>
                <w:rFonts w:ascii="Times New Roman" w:hAnsi="Times New Roman"/>
                <w:color w:val="000000"/>
              </w:rPr>
            </w:pPr>
            <w:r w:rsidRPr="000403FD">
              <w:rPr>
                <w:rFonts w:ascii="Times New Roman" w:hAnsi="Times New Roman"/>
                <w:color w:val="000000"/>
              </w:rPr>
              <w:t>2</w:t>
            </w:r>
          </w:p>
        </w:tc>
        <w:tc>
          <w:tcPr>
            <w:tcW w:w="4598" w:type="dxa"/>
            <w:tcBorders>
              <w:top w:val="single" w:sz="12" w:space="0" w:color="000000"/>
              <w:bottom w:val="single" w:sz="12" w:space="0" w:color="000000"/>
            </w:tcBorders>
            <w:shd w:val="clear" w:color="auto" w:fill="auto"/>
          </w:tcPr>
          <w:p w14:paraId="70981B9C" w14:textId="77777777" w:rsidR="00F26270" w:rsidRPr="000403FD" w:rsidRDefault="00F26270" w:rsidP="00F26270">
            <w:pPr>
              <w:spacing w:after="0" w:line="240" w:lineRule="auto"/>
              <w:jc w:val="center"/>
              <w:rPr>
                <w:rFonts w:ascii="Times New Roman" w:hAnsi="Times New Roman"/>
                <w:color w:val="000000"/>
              </w:rPr>
            </w:pPr>
            <w:r w:rsidRPr="000403FD">
              <w:rPr>
                <w:rFonts w:ascii="Times New Roman" w:hAnsi="Times New Roman"/>
                <w:color w:val="000000"/>
              </w:rPr>
              <w:t>3</w:t>
            </w:r>
          </w:p>
        </w:tc>
      </w:tr>
      <w:tr w:rsidR="00F26270" w:rsidRPr="000403FD" w14:paraId="0CF83829" w14:textId="77777777" w:rsidTr="00F26270">
        <w:tc>
          <w:tcPr>
            <w:tcW w:w="3143" w:type="dxa"/>
            <w:tcBorders>
              <w:top w:val="single" w:sz="12" w:space="0" w:color="000000"/>
            </w:tcBorders>
            <w:shd w:val="clear" w:color="auto" w:fill="auto"/>
          </w:tcPr>
          <w:p w14:paraId="32CE3B0E"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Заготовка древесина</w:t>
            </w:r>
          </w:p>
        </w:tc>
        <w:tc>
          <w:tcPr>
            <w:tcW w:w="1689" w:type="dxa"/>
            <w:tcBorders>
              <w:top w:val="single" w:sz="12" w:space="0" w:color="000000"/>
            </w:tcBorders>
            <w:shd w:val="clear" w:color="auto" w:fill="auto"/>
          </w:tcPr>
          <w:p w14:paraId="2CBC60A7"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tcBorders>
              <w:top w:val="single" w:sz="12" w:space="0" w:color="000000"/>
            </w:tcBorders>
            <w:shd w:val="clear" w:color="auto" w:fill="auto"/>
          </w:tcPr>
          <w:p w14:paraId="51D4B4F8" w14:textId="77777777" w:rsidR="00F26270" w:rsidRPr="000403FD" w:rsidRDefault="00F26270" w:rsidP="00F26270">
            <w:pPr>
              <w:pStyle w:val="Default"/>
              <w:ind w:firstLine="0"/>
              <w:jc w:val="left"/>
              <w:rPr>
                <w:sz w:val="22"/>
                <w:szCs w:val="22"/>
              </w:rPr>
            </w:pPr>
            <w:r w:rsidRPr="000403FD">
              <w:rPr>
                <w:sz w:val="22"/>
                <w:szCs w:val="22"/>
              </w:rPr>
              <w:t>Байкальская дача,</w:t>
            </w:r>
          </w:p>
          <w:p w14:paraId="682F60D0" w14:textId="77777777" w:rsidR="00F26270" w:rsidRPr="000403FD" w:rsidRDefault="00F26270" w:rsidP="00F26270">
            <w:pPr>
              <w:pStyle w:val="Default"/>
              <w:ind w:firstLine="0"/>
              <w:jc w:val="left"/>
              <w:rPr>
                <w:sz w:val="22"/>
                <w:szCs w:val="22"/>
              </w:rPr>
            </w:pPr>
            <w:r w:rsidRPr="000403FD">
              <w:rPr>
                <w:sz w:val="22"/>
                <w:szCs w:val="22"/>
              </w:rPr>
              <w:t>части кв. 3-98</w:t>
            </w:r>
          </w:p>
          <w:p w14:paraId="7CA1F9C7"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6CF84EE9" w14:textId="77777777" w:rsidR="00F26270" w:rsidRPr="000403FD" w:rsidRDefault="00F26270" w:rsidP="00F26270">
            <w:pPr>
              <w:pStyle w:val="Default"/>
              <w:ind w:firstLine="0"/>
              <w:jc w:val="left"/>
              <w:rPr>
                <w:sz w:val="22"/>
                <w:szCs w:val="22"/>
              </w:rPr>
            </w:pPr>
            <w:r w:rsidRPr="000403FD">
              <w:rPr>
                <w:sz w:val="22"/>
                <w:szCs w:val="22"/>
              </w:rPr>
              <w:t>части кв. 1-56</w:t>
            </w:r>
          </w:p>
        </w:tc>
      </w:tr>
      <w:tr w:rsidR="00F26270" w:rsidRPr="000403FD" w14:paraId="2F172B7C" w14:textId="77777777" w:rsidTr="00F26270">
        <w:tc>
          <w:tcPr>
            <w:tcW w:w="3143" w:type="dxa"/>
            <w:shd w:val="clear" w:color="auto" w:fill="auto"/>
          </w:tcPr>
          <w:p w14:paraId="298F2595"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 xml:space="preserve">Заготовка и сбор </w:t>
            </w:r>
            <w:proofErr w:type="spellStart"/>
            <w:r w:rsidRPr="000403FD">
              <w:rPr>
                <w:rFonts w:ascii="Times New Roman" w:hAnsi="Times New Roman"/>
                <w:color w:val="000000"/>
              </w:rPr>
              <w:t>недревесных</w:t>
            </w:r>
            <w:proofErr w:type="spellEnd"/>
            <w:r w:rsidRPr="000403FD">
              <w:rPr>
                <w:rFonts w:ascii="Times New Roman" w:hAnsi="Times New Roman"/>
                <w:color w:val="000000"/>
              </w:rPr>
              <w:t xml:space="preserve"> лесных ресурсов </w:t>
            </w:r>
          </w:p>
        </w:tc>
        <w:tc>
          <w:tcPr>
            <w:tcW w:w="1689" w:type="dxa"/>
            <w:shd w:val="clear" w:color="auto" w:fill="auto"/>
          </w:tcPr>
          <w:p w14:paraId="73A190CE"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shd w:val="clear" w:color="auto" w:fill="auto"/>
          </w:tcPr>
          <w:p w14:paraId="183D1A36" w14:textId="77777777" w:rsidR="00F26270" w:rsidRPr="000403FD" w:rsidRDefault="00F26270" w:rsidP="00F26270">
            <w:pPr>
              <w:pStyle w:val="Default"/>
              <w:ind w:firstLine="0"/>
              <w:jc w:val="left"/>
              <w:rPr>
                <w:sz w:val="22"/>
                <w:szCs w:val="22"/>
              </w:rPr>
            </w:pPr>
            <w:r w:rsidRPr="000403FD">
              <w:rPr>
                <w:sz w:val="22"/>
                <w:szCs w:val="22"/>
              </w:rPr>
              <w:t xml:space="preserve">Байкальская дача </w:t>
            </w:r>
          </w:p>
          <w:p w14:paraId="7B234854" w14:textId="77777777" w:rsidR="00F26270" w:rsidRPr="000403FD" w:rsidRDefault="00F26270" w:rsidP="00F26270">
            <w:pPr>
              <w:pStyle w:val="Default"/>
              <w:ind w:firstLine="0"/>
              <w:jc w:val="left"/>
              <w:rPr>
                <w:sz w:val="22"/>
                <w:szCs w:val="22"/>
              </w:rPr>
            </w:pPr>
            <w:r w:rsidRPr="000403FD">
              <w:rPr>
                <w:sz w:val="22"/>
                <w:szCs w:val="22"/>
              </w:rPr>
              <w:t>кв. 1-65</w:t>
            </w:r>
          </w:p>
          <w:p w14:paraId="139ABFFF"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32C44851" w14:textId="77777777" w:rsidR="00F26270" w:rsidRPr="000403FD" w:rsidRDefault="00F26270" w:rsidP="00F26270">
            <w:pPr>
              <w:pStyle w:val="Default"/>
              <w:ind w:firstLine="0"/>
              <w:jc w:val="left"/>
              <w:rPr>
                <w:sz w:val="22"/>
                <w:szCs w:val="22"/>
              </w:rPr>
            </w:pPr>
            <w:r w:rsidRPr="000403FD">
              <w:rPr>
                <w:sz w:val="22"/>
                <w:szCs w:val="22"/>
              </w:rPr>
              <w:t>кв. 1-56</w:t>
            </w:r>
          </w:p>
        </w:tc>
      </w:tr>
      <w:tr w:rsidR="00F26270" w:rsidRPr="000403FD" w14:paraId="376B489A" w14:textId="77777777" w:rsidTr="00F26270">
        <w:tc>
          <w:tcPr>
            <w:tcW w:w="3143" w:type="dxa"/>
            <w:shd w:val="clear" w:color="auto" w:fill="auto"/>
          </w:tcPr>
          <w:p w14:paraId="26EC08A5"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 xml:space="preserve">Заготовка пищевых лесных ресурсов и сбор лекарственных растений </w:t>
            </w:r>
          </w:p>
        </w:tc>
        <w:tc>
          <w:tcPr>
            <w:tcW w:w="1689" w:type="dxa"/>
            <w:shd w:val="clear" w:color="auto" w:fill="auto"/>
          </w:tcPr>
          <w:p w14:paraId="48145830"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shd w:val="clear" w:color="auto" w:fill="auto"/>
          </w:tcPr>
          <w:p w14:paraId="4F8816C2" w14:textId="77777777" w:rsidR="00F26270" w:rsidRPr="000403FD" w:rsidRDefault="00F26270" w:rsidP="00F26270">
            <w:pPr>
              <w:pStyle w:val="Default"/>
              <w:ind w:firstLine="0"/>
              <w:jc w:val="left"/>
              <w:rPr>
                <w:sz w:val="22"/>
                <w:szCs w:val="22"/>
              </w:rPr>
            </w:pPr>
            <w:r w:rsidRPr="000403FD">
              <w:rPr>
                <w:sz w:val="22"/>
                <w:szCs w:val="22"/>
              </w:rPr>
              <w:t xml:space="preserve">Байкальская дача </w:t>
            </w:r>
          </w:p>
          <w:p w14:paraId="32DDEAD7" w14:textId="77777777" w:rsidR="00F26270" w:rsidRPr="000403FD" w:rsidRDefault="00F26270" w:rsidP="00F26270">
            <w:pPr>
              <w:pStyle w:val="Default"/>
              <w:ind w:firstLine="0"/>
              <w:jc w:val="left"/>
              <w:rPr>
                <w:sz w:val="22"/>
                <w:szCs w:val="22"/>
              </w:rPr>
            </w:pPr>
            <w:r w:rsidRPr="000403FD">
              <w:rPr>
                <w:sz w:val="22"/>
                <w:szCs w:val="22"/>
              </w:rPr>
              <w:t>кв. 1-65</w:t>
            </w:r>
          </w:p>
          <w:p w14:paraId="06871632"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076B38B6"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кв. 1-56</w:t>
            </w:r>
          </w:p>
        </w:tc>
      </w:tr>
      <w:tr w:rsidR="00F26270" w:rsidRPr="000403FD" w14:paraId="7892B819" w14:textId="77777777" w:rsidTr="00F26270">
        <w:tc>
          <w:tcPr>
            <w:tcW w:w="3143" w:type="dxa"/>
            <w:shd w:val="clear" w:color="auto" w:fill="auto"/>
          </w:tcPr>
          <w:p w14:paraId="29CD1569"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 xml:space="preserve">Осуществление видов деятельности в сфере </w:t>
            </w:r>
            <w:proofErr w:type="gramStart"/>
            <w:r w:rsidRPr="000403FD">
              <w:rPr>
                <w:rFonts w:ascii="Times New Roman" w:hAnsi="Times New Roman"/>
                <w:color w:val="000000"/>
              </w:rPr>
              <w:t>охот-ничьего</w:t>
            </w:r>
            <w:proofErr w:type="gramEnd"/>
            <w:r w:rsidRPr="000403FD">
              <w:rPr>
                <w:rFonts w:ascii="Times New Roman" w:hAnsi="Times New Roman"/>
                <w:color w:val="000000"/>
              </w:rPr>
              <w:t xml:space="preserve"> хозяйства</w:t>
            </w:r>
          </w:p>
        </w:tc>
        <w:tc>
          <w:tcPr>
            <w:tcW w:w="1689" w:type="dxa"/>
            <w:shd w:val="clear" w:color="auto" w:fill="auto"/>
          </w:tcPr>
          <w:p w14:paraId="3BBB3257"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shd w:val="clear" w:color="auto" w:fill="auto"/>
          </w:tcPr>
          <w:p w14:paraId="1786FB3D" w14:textId="77777777" w:rsidR="00F26270" w:rsidRPr="000403FD" w:rsidRDefault="00F26270" w:rsidP="00F26270">
            <w:pPr>
              <w:pStyle w:val="Default"/>
              <w:ind w:firstLine="0"/>
              <w:jc w:val="left"/>
              <w:rPr>
                <w:sz w:val="22"/>
                <w:szCs w:val="22"/>
              </w:rPr>
            </w:pPr>
            <w:r w:rsidRPr="000403FD">
              <w:rPr>
                <w:sz w:val="22"/>
                <w:szCs w:val="22"/>
              </w:rPr>
              <w:t>Байкальская дача</w:t>
            </w:r>
          </w:p>
          <w:p w14:paraId="30611F83" w14:textId="77777777" w:rsidR="00F26270" w:rsidRPr="000403FD" w:rsidRDefault="00F26270" w:rsidP="00F26270">
            <w:pPr>
              <w:pStyle w:val="Default"/>
              <w:ind w:firstLine="0"/>
              <w:jc w:val="left"/>
              <w:rPr>
                <w:sz w:val="22"/>
                <w:szCs w:val="22"/>
              </w:rPr>
            </w:pPr>
            <w:r w:rsidRPr="000403FD">
              <w:rPr>
                <w:sz w:val="22"/>
                <w:szCs w:val="22"/>
              </w:rPr>
              <w:t>кв. 1ч., 3, 7-65</w:t>
            </w:r>
          </w:p>
          <w:p w14:paraId="1902C1F4"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 </w:t>
            </w:r>
          </w:p>
          <w:p w14:paraId="19D76D8F" w14:textId="77777777" w:rsidR="00F26270" w:rsidRPr="000403FD" w:rsidRDefault="00F26270" w:rsidP="00F26270">
            <w:pPr>
              <w:pStyle w:val="Default"/>
              <w:ind w:firstLine="0"/>
              <w:jc w:val="left"/>
              <w:rPr>
                <w:sz w:val="22"/>
                <w:szCs w:val="22"/>
              </w:rPr>
            </w:pPr>
            <w:r w:rsidRPr="000403FD">
              <w:rPr>
                <w:sz w:val="22"/>
                <w:szCs w:val="22"/>
              </w:rPr>
              <w:t>кв. 1-56</w:t>
            </w:r>
          </w:p>
        </w:tc>
      </w:tr>
      <w:tr w:rsidR="00F26270" w:rsidRPr="000403FD" w14:paraId="62816DA3" w14:textId="77777777" w:rsidTr="00F26270">
        <w:tc>
          <w:tcPr>
            <w:tcW w:w="3143" w:type="dxa"/>
            <w:shd w:val="clear" w:color="auto" w:fill="auto"/>
          </w:tcPr>
          <w:p w14:paraId="2FAD9D48"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Ведение сельского хозяйства</w:t>
            </w:r>
          </w:p>
        </w:tc>
        <w:tc>
          <w:tcPr>
            <w:tcW w:w="1689" w:type="dxa"/>
            <w:shd w:val="clear" w:color="auto" w:fill="auto"/>
          </w:tcPr>
          <w:p w14:paraId="327792EC"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shd w:val="clear" w:color="auto" w:fill="auto"/>
          </w:tcPr>
          <w:p w14:paraId="304C3151" w14:textId="77777777" w:rsidR="00F26270" w:rsidRPr="000403FD" w:rsidRDefault="00F26270" w:rsidP="00F26270">
            <w:pPr>
              <w:pStyle w:val="Default"/>
              <w:ind w:firstLine="0"/>
              <w:jc w:val="left"/>
              <w:rPr>
                <w:sz w:val="22"/>
                <w:szCs w:val="22"/>
              </w:rPr>
            </w:pPr>
            <w:r w:rsidRPr="000403FD">
              <w:rPr>
                <w:sz w:val="22"/>
                <w:szCs w:val="22"/>
              </w:rPr>
              <w:t xml:space="preserve">Байкальская дача </w:t>
            </w:r>
          </w:p>
          <w:p w14:paraId="760CB223" w14:textId="77777777" w:rsidR="00F26270" w:rsidRPr="000403FD" w:rsidRDefault="00F26270" w:rsidP="00F26270">
            <w:pPr>
              <w:pStyle w:val="Default"/>
              <w:ind w:firstLine="0"/>
              <w:jc w:val="left"/>
              <w:rPr>
                <w:sz w:val="22"/>
                <w:szCs w:val="22"/>
              </w:rPr>
            </w:pPr>
            <w:r w:rsidRPr="000403FD">
              <w:rPr>
                <w:sz w:val="22"/>
                <w:szCs w:val="22"/>
              </w:rPr>
              <w:t>кв. 1-65</w:t>
            </w:r>
          </w:p>
          <w:p w14:paraId="601ACE04"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7F5E5F78"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кв. 1-56</w:t>
            </w:r>
          </w:p>
        </w:tc>
      </w:tr>
      <w:tr w:rsidR="00F26270" w:rsidRPr="000403FD" w14:paraId="47D45935" w14:textId="77777777" w:rsidTr="00F26270">
        <w:tc>
          <w:tcPr>
            <w:tcW w:w="3143" w:type="dxa"/>
            <w:shd w:val="clear" w:color="auto" w:fill="auto"/>
          </w:tcPr>
          <w:p w14:paraId="1A57E78D"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 xml:space="preserve">Осуществление научно-исследовательской деятельности, образовательной деятельности </w:t>
            </w:r>
          </w:p>
        </w:tc>
        <w:tc>
          <w:tcPr>
            <w:tcW w:w="1689" w:type="dxa"/>
            <w:shd w:val="clear" w:color="auto" w:fill="auto"/>
          </w:tcPr>
          <w:p w14:paraId="395ABDD3"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shd w:val="clear" w:color="auto" w:fill="auto"/>
          </w:tcPr>
          <w:p w14:paraId="69312AEE" w14:textId="77777777" w:rsidR="00F26270" w:rsidRPr="000403FD" w:rsidRDefault="00F26270" w:rsidP="00F26270">
            <w:pPr>
              <w:pStyle w:val="Default"/>
              <w:ind w:firstLine="0"/>
              <w:jc w:val="left"/>
              <w:rPr>
                <w:sz w:val="22"/>
                <w:szCs w:val="22"/>
              </w:rPr>
            </w:pPr>
            <w:r w:rsidRPr="000403FD">
              <w:rPr>
                <w:sz w:val="22"/>
                <w:szCs w:val="22"/>
              </w:rPr>
              <w:t xml:space="preserve">Байкальская дача </w:t>
            </w:r>
          </w:p>
          <w:p w14:paraId="1E48E027" w14:textId="77777777" w:rsidR="00F26270" w:rsidRPr="000403FD" w:rsidRDefault="00F26270" w:rsidP="00F26270">
            <w:pPr>
              <w:pStyle w:val="Default"/>
              <w:ind w:firstLine="0"/>
              <w:jc w:val="left"/>
              <w:rPr>
                <w:sz w:val="22"/>
                <w:szCs w:val="22"/>
              </w:rPr>
            </w:pPr>
            <w:r w:rsidRPr="000403FD">
              <w:rPr>
                <w:sz w:val="22"/>
                <w:szCs w:val="22"/>
              </w:rPr>
              <w:t>кв. 1-65</w:t>
            </w:r>
          </w:p>
          <w:p w14:paraId="6CCBFD06"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68B6CC9C"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кв. 1-56</w:t>
            </w:r>
          </w:p>
        </w:tc>
      </w:tr>
      <w:tr w:rsidR="00F26270" w:rsidRPr="000403FD" w14:paraId="0FC7C421" w14:textId="77777777" w:rsidTr="00F26270">
        <w:tc>
          <w:tcPr>
            <w:tcW w:w="3143" w:type="dxa"/>
            <w:shd w:val="clear" w:color="auto" w:fill="auto"/>
          </w:tcPr>
          <w:p w14:paraId="386F2C9B"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 xml:space="preserve">Осуществление рекреационной деятельности </w:t>
            </w:r>
          </w:p>
        </w:tc>
        <w:tc>
          <w:tcPr>
            <w:tcW w:w="1689" w:type="dxa"/>
            <w:shd w:val="clear" w:color="auto" w:fill="auto"/>
          </w:tcPr>
          <w:p w14:paraId="1C0F14CC"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shd w:val="clear" w:color="auto" w:fill="auto"/>
          </w:tcPr>
          <w:p w14:paraId="099D8B76" w14:textId="77777777" w:rsidR="00F26270" w:rsidRPr="000403FD" w:rsidRDefault="00F26270" w:rsidP="00F26270">
            <w:pPr>
              <w:pStyle w:val="Default"/>
              <w:ind w:firstLine="0"/>
              <w:jc w:val="left"/>
              <w:rPr>
                <w:sz w:val="22"/>
                <w:szCs w:val="22"/>
              </w:rPr>
            </w:pPr>
            <w:r w:rsidRPr="000403FD">
              <w:rPr>
                <w:sz w:val="22"/>
                <w:szCs w:val="22"/>
              </w:rPr>
              <w:t xml:space="preserve">Байкальская дача </w:t>
            </w:r>
          </w:p>
          <w:p w14:paraId="7BFBEDED" w14:textId="77777777" w:rsidR="00F26270" w:rsidRPr="000403FD" w:rsidRDefault="00F26270" w:rsidP="00F26270">
            <w:pPr>
              <w:pStyle w:val="Default"/>
              <w:ind w:firstLine="0"/>
              <w:jc w:val="left"/>
              <w:rPr>
                <w:sz w:val="22"/>
                <w:szCs w:val="22"/>
              </w:rPr>
            </w:pPr>
            <w:r w:rsidRPr="000403FD">
              <w:rPr>
                <w:sz w:val="22"/>
                <w:szCs w:val="22"/>
              </w:rPr>
              <w:t>кв. 1-65</w:t>
            </w:r>
          </w:p>
          <w:p w14:paraId="0AE3A8EB"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5AD3F0BF"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кв. 1-56</w:t>
            </w:r>
          </w:p>
        </w:tc>
      </w:tr>
      <w:tr w:rsidR="00F26270" w:rsidRPr="000403FD" w14:paraId="49124857" w14:textId="77777777" w:rsidTr="00F26270">
        <w:tc>
          <w:tcPr>
            <w:tcW w:w="3143" w:type="dxa"/>
            <w:shd w:val="clear" w:color="auto" w:fill="auto"/>
          </w:tcPr>
          <w:p w14:paraId="7DBBD950"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 xml:space="preserve">Выполнение работ по геологическому изучению недр, разработка месторождений полезных ископаемых </w:t>
            </w:r>
          </w:p>
        </w:tc>
        <w:tc>
          <w:tcPr>
            <w:tcW w:w="1689" w:type="dxa"/>
            <w:shd w:val="clear" w:color="auto" w:fill="auto"/>
          </w:tcPr>
          <w:p w14:paraId="2A8CBC2A"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shd w:val="clear" w:color="auto" w:fill="auto"/>
          </w:tcPr>
          <w:p w14:paraId="741B5286" w14:textId="77777777" w:rsidR="00F26270" w:rsidRPr="000403FD" w:rsidRDefault="00F26270" w:rsidP="00F26270">
            <w:pPr>
              <w:pStyle w:val="Default"/>
              <w:ind w:firstLine="0"/>
              <w:jc w:val="left"/>
              <w:rPr>
                <w:sz w:val="22"/>
                <w:szCs w:val="22"/>
              </w:rPr>
            </w:pPr>
            <w:r w:rsidRPr="000403FD">
              <w:rPr>
                <w:sz w:val="22"/>
                <w:szCs w:val="22"/>
              </w:rPr>
              <w:t xml:space="preserve">Байкальская дача </w:t>
            </w:r>
          </w:p>
          <w:p w14:paraId="5739D285" w14:textId="77777777" w:rsidR="00F26270" w:rsidRPr="000403FD" w:rsidRDefault="00F26270" w:rsidP="00F26270">
            <w:pPr>
              <w:pStyle w:val="Default"/>
              <w:ind w:firstLine="0"/>
              <w:jc w:val="left"/>
              <w:rPr>
                <w:sz w:val="22"/>
                <w:szCs w:val="22"/>
              </w:rPr>
            </w:pPr>
            <w:r w:rsidRPr="000403FD">
              <w:rPr>
                <w:sz w:val="22"/>
                <w:szCs w:val="22"/>
              </w:rPr>
              <w:t>кв. 1-65</w:t>
            </w:r>
          </w:p>
          <w:p w14:paraId="604E0B43"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2D12E61A"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кв. 1-56</w:t>
            </w:r>
          </w:p>
        </w:tc>
      </w:tr>
      <w:tr w:rsidR="00F26270" w:rsidRPr="000403FD" w14:paraId="79BF7677" w14:textId="77777777" w:rsidTr="00F26270">
        <w:tc>
          <w:tcPr>
            <w:tcW w:w="3143" w:type="dxa"/>
            <w:shd w:val="clear" w:color="auto" w:fill="auto"/>
          </w:tcPr>
          <w:p w14:paraId="5D6E03BA"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 xml:space="preserve">Строительство и эксплуатация водохранилищ и иных искусственных водных объектов, а также гидротехнических сооружений и </w:t>
            </w:r>
            <w:proofErr w:type="spellStart"/>
            <w:proofErr w:type="gramStart"/>
            <w:r w:rsidRPr="000403FD">
              <w:rPr>
                <w:rFonts w:ascii="Times New Roman" w:hAnsi="Times New Roman"/>
                <w:color w:val="000000"/>
              </w:rPr>
              <w:t>спе-циализированных</w:t>
            </w:r>
            <w:proofErr w:type="spellEnd"/>
            <w:proofErr w:type="gramEnd"/>
            <w:r w:rsidRPr="000403FD">
              <w:rPr>
                <w:rFonts w:ascii="Times New Roman" w:hAnsi="Times New Roman"/>
                <w:color w:val="000000"/>
              </w:rPr>
              <w:t xml:space="preserve"> портов </w:t>
            </w:r>
          </w:p>
        </w:tc>
        <w:tc>
          <w:tcPr>
            <w:tcW w:w="1689" w:type="dxa"/>
            <w:shd w:val="clear" w:color="auto" w:fill="auto"/>
          </w:tcPr>
          <w:p w14:paraId="6091D368"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shd w:val="clear" w:color="auto" w:fill="auto"/>
          </w:tcPr>
          <w:p w14:paraId="556818A4" w14:textId="77777777" w:rsidR="00F26270" w:rsidRPr="000403FD" w:rsidRDefault="00F26270" w:rsidP="00F26270">
            <w:pPr>
              <w:pStyle w:val="Default"/>
              <w:ind w:firstLine="0"/>
              <w:jc w:val="left"/>
              <w:rPr>
                <w:sz w:val="22"/>
                <w:szCs w:val="22"/>
              </w:rPr>
            </w:pPr>
            <w:r w:rsidRPr="000403FD">
              <w:rPr>
                <w:sz w:val="22"/>
                <w:szCs w:val="22"/>
              </w:rPr>
              <w:t xml:space="preserve">Байкальская дача </w:t>
            </w:r>
          </w:p>
          <w:p w14:paraId="15863FF2" w14:textId="77777777" w:rsidR="00F26270" w:rsidRPr="000403FD" w:rsidRDefault="00F26270" w:rsidP="00F26270">
            <w:pPr>
              <w:pStyle w:val="Default"/>
              <w:ind w:firstLine="0"/>
              <w:jc w:val="left"/>
              <w:rPr>
                <w:sz w:val="22"/>
                <w:szCs w:val="22"/>
              </w:rPr>
            </w:pPr>
            <w:r w:rsidRPr="000403FD">
              <w:rPr>
                <w:sz w:val="22"/>
                <w:szCs w:val="22"/>
              </w:rPr>
              <w:t>кв. 1-65</w:t>
            </w:r>
          </w:p>
          <w:p w14:paraId="5A4FDDC3"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44FB5A2E"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кв. 1-56</w:t>
            </w:r>
          </w:p>
        </w:tc>
      </w:tr>
      <w:tr w:rsidR="00F26270" w:rsidRPr="000403FD" w14:paraId="381C8BCE" w14:textId="77777777" w:rsidTr="00F26270">
        <w:tc>
          <w:tcPr>
            <w:tcW w:w="3143" w:type="dxa"/>
            <w:shd w:val="clear" w:color="auto" w:fill="auto"/>
          </w:tcPr>
          <w:p w14:paraId="4130B8AE"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Строительство, реконструкция, эксплуатация линейных объектов</w:t>
            </w:r>
          </w:p>
        </w:tc>
        <w:tc>
          <w:tcPr>
            <w:tcW w:w="1689" w:type="dxa"/>
            <w:shd w:val="clear" w:color="auto" w:fill="auto"/>
          </w:tcPr>
          <w:p w14:paraId="0529B206" w14:textId="77777777" w:rsidR="00F26270" w:rsidRPr="000403FD" w:rsidRDefault="00F26270" w:rsidP="00F26270">
            <w:pPr>
              <w:spacing w:after="0" w:line="240" w:lineRule="auto"/>
              <w:jc w:val="both"/>
              <w:rPr>
                <w:rFonts w:ascii="Times New Roman" w:hAnsi="Times New Roman"/>
              </w:rPr>
            </w:pPr>
            <w:r w:rsidRPr="000403FD">
              <w:rPr>
                <w:rFonts w:ascii="Times New Roman" w:hAnsi="Times New Roman"/>
              </w:rPr>
              <w:t>Байкальское</w:t>
            </w:r>
          </w:p>
        </w:tc>
        <w:tc>
          <w:tcPr>
            <w:tcW w:w="4598" w:type="dxa"/>
            <w:shd w:val="clear" w:color="auto" w:fill="auto"/>
          </w:tcPr>
          <w:p w14:paraId="2B9F363F" w14:textId="77777777" w:rsidR="00F26270" w:rsidRPr="000403FD" w:rsidRDefault="00F26270" w:rsidP="00F26270">
            <w:pPr>
              <w:pStyle w:val="Default"/>
              <w:ind w:firstLine="0"/>
              <w:jc w:val="left"/>
              <w:rPr>
                <w:sz w:val="22"/>
                <w:szCs w:val="22"/>
              </w:rPr>
            </w:pPr>
            <w:r w:rsidRPr="000403FD">
              <w:rPr>
                <w:sz w:val="22"/>
                <w:szCs w:val="22"/>
              </w:rPr>
              <w:t xml:space="preserve">Байкальская дача </w:t>
            </w:r>
          </w:p>
          <w:p w14:paraId="15F0CCDB" w14:textId="77777777" w:rsidR="00F26270" w:rsidRPr="000403FD" w:rsidRDefault="00F26270" w:rsidP="00F26270">
            <w:pPr>
              <w:pStyle w:val="Default"/>
              <w:ind w:firstLine="0"/>
              <w:jc w:val="left"/>
              <w:rPr>
                <w:sz w:val="22"/>
                <w:szCs w:val="22"/>
              </w:rPr>
            </w:pPr>
            <w:r w:rsidRPr="000403FD">
              <w:rPr>
                <w:sz w:val="22"/>
                <w:szCs w:val="22"/>
              </w:rPr>
              <w:t>кв. 1-65</w:t>
            </w:r>
          </w:p>
          <w:p w14:paraId="51EFA95A"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7240B995"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кв. 1-56</w:t>
            </w:r>
          </w:p>
        </w:tc>
      </w:tr>
      <w:tr w:rsidR="00F26270" w:rsidRPr="000403FD" w14:paraId="372DF6D7" w14:textId="77777777" w:rsidTr="00F26270">
        <w:tc>
          <w:tcPr>
            <w:tcW w:w="3143" w:type="dxa"/>
            <w:shd w:val="clear" w:color="auto" w:fill="auto"/>
          </w:tcPr>
          <w:p w14:paraId="3A2C2F49" w14:textId="77777777" w:rsidR="00F26270" w:rsidRPr="000403FD" w:rsidRDefault="00F26270" w:rsidP="00F26270">
            <w:pPr>
              <w:numPr>
                <w:ilvl w:val="0"/>
                <w:numId w:val="7"/>
              </w:numPr>
              <w:spacing w:after="0" w:line="240" w:lineRule="auto"/>
              <w:ind w:left="0" w:firstLine="0"/>
              <w:jc w:val="both"/>
              <w:rPr>
                <w:rFonts w:ascii="Times New Roman" w:hAnsi="Times New Roman"/>
                <w:color w:val="000000"/>
              </w:rPr>
            </w:pPr>
            <w:r w:rsidRPr="000403FD">
              <w:rPr>
                <w:rFonts w:ascii="Times New Roman" w:hAnsi="Times New Roman"/>
                <w:color w:val="000000"/>
              </w:rPr>
              <w:t xml:space="preserve">Осуществление религиозной деятельности </w:t>
            </w:r>
          </w:p>
        </w:tc>
        <w:tc>
          <w:tcPr>
            <w:tcW w:w="1689" w:type="dxa"/>
            <w:shd w:val="clear" w:color="auto" w:fill="auto"/>
          </w:tcPr>
          <w:p w14:paraId="4C1EC801" w14:textId="77777777" w:rsidR="00F26270" w:rsidRPr="000403FD" w:rsidRDefault="00F26270" w:rsidP="00F26270">
            <w:pPr>
              <w:spacing w:after="0" w:line="240" w:lineRule="auto"/>
              <w:jc w:val="both"/>
              <w:rPr>
                <w:rFonts w:ascii="Times New Roman" w:hAnsi="Times New Roman"/>
                <w:color w:val="000000"/>
              </w:rPr>
            </w:pPr>
            <w:r w:rsidRPr="000403FD">
              <w:rPr>
                <w:rFonts w:ascii="Times New Roman" w:hAnsi="Times New Roman"/>
              </w:rPr>
              <w:t>Байкальское</w:t>
            </w:r>
          </w:p>
        </w:tc>
        <w:tc>
          <w:tcPr>
            <w:tcW w:w="4598" w:type="dxa"/>
            <w:shd w:val="clear" w:color="auto" w:fill="auto"/>
          </w:tcPr>
          <w:p w14:paraId="53EBA8F3" w14:textId="77777777" w:rsidR="00F26270" w:rsidRPr="000403FD" w:rsidRDefault="00F26270" w:rsidP="00F26270">
            <w:pPr>
              <w:pStyle w:val="Default"/>
              <w:ind w:firstLine="0"/>
              <w:jc w:val="left"/>
              <w:rPr>
                <w:sz w:val="22"/>
                <w:szCs w:val="22"/>
              </w:rPr>
            </w:pPr>
            <w:r w:rsidRPr="000403FD">
              <w:rPr>
                <w:sz w:val="22"/>
                <w:szCs w:val="22"/>
              </w:rPr>
              <w:t xml:space="preserve">Байкальская дача </w:t>
            </w:r>
          </w:p>
          <w:p w14:paraId="12BD6346" w14:textId="77777777" w:rsidR="00F26270" w:rsidRPr="000403FD" w:rsidRDefault="00F26270" w:rsidP="00F26270">
            <w:pPr>
              <w:pStyle w:val="Default"/>
              <w:ind w:firstLine="0"/>
              <w:jc w:val="left"/>
              <w:rPr>
                <w:sz w:val="22"/>
                <w:szCs w:val="22"/>
              </w:rPr>
            </w:pPr>
            <w:r w:rsidRPr="000403FD">
              <w:rPr>
                <w:sz w:val="22"/>
                <w:szCs w:val="22"/>
              </w:rPr>
              <w:t>кв. 1-65</w:t>
            </w:r>
          </w:p>
          <w:p w14:paraId="0696249D" w14:textId="77777777" w:rsidR="00F26270" w:rsidRPr="000403FD" w:rsidRDefault="00F26270" w:rsidP="00F26270">
            <w:pPr>
              <w:pStyle w:val="Default"/>
              <w:ind w:firstLine="0"/>
              <w:jc w:val="left"/>
              <w:rPr>
                <w:sz w:val="22"/>
                <w:szCs w:val="22"/>
              </w:rPr>
            </w:pPr>
            <w:proofErr w:type="spellStart"/>
            <w:r w:rsidRPr="000403FD">
              <w:rPr>
                <w:sz w:val="22"/>
                <w:szCs w:val="22"/>
              </w:rPr>
              <w:t>Муринская</w:t>
            </w:r>
            <w:proofErr w:type="spellEnd"/>
            <w:r w:rsidRPr="000403FD">
              <w:rPr>
                <w:sz w:val="22"/>
                <w:szCs w:val="22"/>
              </w:rPr>
              <w:t xml:space="preserve"> дача</w:t>
            </w:r>
          </w:p>
          <w:p w14:paraId="490746A5" w14:textId="77777777" w:rsidR="00F26270" w:rsidRPr="000403FD" w:rsidRDefault="00F26270" w:rsidP="00F26270">
            <w:pPr>
              <w:widowControl w:val="0"/>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кв. 1-56</w:t>
            </w:r>
          </w:p>
        </w:tc>
      </w:tr>
    </w:tbl>
    <w:p w14:paraId="79637A35" w14:textId="77777777" w:rsidR="00F26270" w:rsidRPr="000403FD" w:rsidRDefault="00F26270" w:rsidP="004C01A9">
      <w:pPr>
        <w:spacing w:after="0" w:line="240" w:lineRule="auto"/>
        <w:rPr>
          <w:rFonts w:ascii="Times New Roman" w:hAnsi="Times New Roman" w:cs="Times New Roman"/>
          <w:sz w:val="24"/>
          <w:szCs w:val="24"/>
        </w:rPr>
      </w:pPr>
    </w:p>
    <w:p w14:paraId="785436DD"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color w:val="000000"/>
          <w:sz w:val="24"/>
          <w:szCs w:val="24"/>
        </w:rPr>
        <w:lastRenderedPageBreak/>
        <w:t>Леса могут использоваться для одной или нескольких целей, если иное не установлено Лесным кодексом РФ или другими федеральными законами.</w:t>
      </w:r>
    </w:p>
    <w:p w14:paraId="51C9C6FA"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Порядок ограничения лесов определен статьей 27 Лесного кодекса РФ, использование лесов может ограничиваться только в случаях и в порядке, которые предусмотрены Лесным кодексом РФ, другими федеральными законами.</w:t>
      </w:r>
    </w:p>
    <w:p w14:paraId="44E3470D"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Допускается установление следующих ограничений использования лесов:</w:t>
      </w:r>
    </w:p>
    <w:p w14:paraId="5E299C95"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 запрет на осуществление одного или нескольких видов использования лесов, предусмотренных частью 1 статьи 25 ЛК РФ;</w:t>
      </w:r>
    </w:p>
    <w:p w14:paraId="7D68D851"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 запрет на проведение рубок;</w:t>
      </w:r>
    </w:p>
    <w:p w14:paraId="3A3F939D"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 иные установленные ЛК РФ, другими федеральными законами ограничения использования лесов.</w:t>
      </w:r>
    </w:p>
    <w:p w14:paraId="340EAF00" w14:textId="77777777" w:rsidR="00F26270" w:rsidRPr="000403FD" w:rsidRDefault="00F26270" w:rsidP="00F26270">
      <w:pPr>
        <w:spacing w:after="0" w:line="240" w:lineRule="auto"/>
        <w:ind w:firstLine="709"/>
        <w:jc w:val="both"/>
        <w:rPr>
          <w:rFonts w:ascii="Times New Roman" w:hAnsi="Times New Roman"/>
          <w:sz w:val="24"/>
          <w:szCs w:val="24"/>
        </w:rPr>
      </w:pPr>
      <w:r w:rsidRPr="000403FD">
        <w:rPr>
          <w:rFonts w:ascii="Times New Roman" w:hAnsi="Times New Roman"/>
          <w:sz w:val="24"/>
          <w:szCs w:val="24"/>
        </w:rPr>
        <w:t>Перечень видов (пород) деревьев и кустарников, заготовка древесины которых не допускается, утвержден приказом агентства лесного хозяйства № 513 от 5.12.2011 г.</w:t>
      </w:r>
    </w:p>
    <w:p w14:paraId="325C58FC" w14:textId="77777777" w:rsidR="00F26270" w:rsidRPr="000403FD" w:rsidRDefault="00F26270" w:rsidP="00F26270">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Таблица 4.4– Ограничения по видам целевого назначения лесов</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45"/>
        <w:gridCol w:w="2116"/>
        <w:gridCol w:w="6664"/>
      </w:tblGrid>
      <w:tr w:rsidR="00F26270" w:rsidRPr="000403FD" w14:paraId="3F74BA71" w14:textId="77777777" w:rsidTr="00F26270">
        <w:trPr>
          <w:tblHeader/>
        </w:trPr>
        <w:tc>
          <w:tcPr>
            <w:tcW w:w="546" w:type="dxa"/>
            <w:tcBorders>
              <w:bottom w:val="single" w:sz="12" w:space="0" w:color="000000"/>
            </w:tcBorders>
            <w:shd w:val="clear" w:color="auto" w:fill="auto"/>
          </w:tcPr>
          <w:p w14:paraId="1BCE880D" w14:textId="77777777" w:rsidR="00F26270" w:rsidRPr="000403FD" w:rsidRDefault="00F26270" w:rsidP="00F26270">
            <w:pPr>
              <w:spacing w:after="0" w:line="240" w:lineRule="auto"/>
              <w:jc w:val="center"/>
              <w:rPr>
                <w:rFonts w:ascii="Times New Roman" w:hAnsi="Times New Roman"/>
                <w:b/>
              </w:rPr>
            </w:pPr>
            <w:r w:rsidRPr="000403FD">
              <w:rPr>
                <w:rFonts w:ascii="Times New Roman" w:hAnsi="Times New Roman"/>
                <w:b/>
              </w:rPr>
              <w:t>№ п/п</w:t>
            </w:r>
          </w:p>
        </w:tc>
        <w:tc>
          <w:tcPr>
            <w:tcW w:w="2165" w:type="dxa"/>
            <w:tcBorders>
              <w:bottom w:val="single" w:sz="12" w:space="0" w:color="000000"/>
            </w:tcBorders>
            <w:shd w:val="clear" w:color="auto" w:fill="auto"/>
          </w:tcPr>
          <w:p w14:paraId="5D461FA8" w14:textId="77777777" w:rsidR="00F26270" w:rsidRPr="000403FD" w:rsidRDefault="00F26270" w:rsidP="00F26270">
            <w:pPr>
              <w:spacing w:after="0" w:line="240" w:lineRule="auto"/>
              <w:jc w:val="center"/>
              <w:rPr>
                <w:rFonts w:ascii="Times New Roman" w:hAnsi="Times New Roman"/>
                <w:b/>
              </w:rPr>
            </w:pPr>
            <w:r w:rsidRPr="000403FD">
              <w:rPr>
                <w:rFonts w:ascii="Times New Roman" w:hAnsi="Times New Roman"/>
                <w:b/>
              </w:rPr>
              <w:t>Целевое назначение лесов</w:t>
            </w:r>
          </w:p>
        </w:tc>
        <w:tc>
          <w:tcPr>
            <w:tcW w:w="7003" w:type="dxa"/>
            <w:tcBorders>
              <w:bottom w:val="single" w:sz="12" w:space="0" w:color="000000"/>
            </w:tcBorders>
            <w:shd w:val="clear" w:color="auto" w:fill="auto"/>
          </w:tcPr>
          <w:p w14:paraId="66394E10" w14:textId="77777777" w:rsidR="00F26270" w:rsidRPr="000403FD" w:rsidRDefault="00F26270" w:rsidP="00F26270">
            <w:pPr>
              <w:spacing w:after="0" w:line="240" w:lineRule="auto"/>
              <w:jc w:val="center"/>
              <w:rPr>
                <w:rFonts w:ascii="Times New Roman" w:hAnsi="Times New Roman"/>
                <w:b/>
              </w:rPr>
            </w:pPr>
            <w:r w:rsidRPr="000403FD">
              <w:rPr>
                <w:rFonts w:ascii="Times New Roman" w:hAnsi="Times New Roman"/>
                <w:b/>
              </w:rPr>
              <w:t>Ограничения использования лесов</w:t>
            </w:r>
          </w:p>
        </w:tc>
      </w:tr>
      <w:tr w:rsidR="00F26270" w:rsidRPr="000403FD" w14:paraId="3D95BF37" w14:textId="77777777" w:rsidTr="00F26270">
        <w:trPr>
          <w:tblHeader/>
        </w:trPr>
        <w:tc>
          <w:tcPr>
            <w:tcW w:w="546" w:type="dxa"/>
            <w:tcBorders>
              <w:top w:val="single" w:sz="12" w:space="0" w:color="000000"/>
              <w:bottom w:val="single" w:sz="12" w:space="0" w:color="000000"/>
            </w:tcBorders>
            <w:shd w:val="clear" w:color="auto" w:fill="auto"/>
          </w:tcPr>
          <w:p w14:paraId="7C2159D6" w14:textId="77777777" w:rsidR="00F26270" w:rsidRPr="000403FD" w:rsidRDefault="00F26270" w:rsidP="00F26270">
            <w:pPr>
              <w:spacing w:after="0" w:line="240" w:lineRule="auto"/>
              <w:jc w:val="center"/>
              <w:rPr>
                <w:rFonts w:ascii="Times New Roman" w:hAnsi="Times New Roman"/>
              </w:rPr>
            </w:pPr>
            <w:r w:rsidRPr="000403FD">
              <w:rPr>
                <w:rFonts w:ascii="Times New Roman" w:hAnsi="Times New Roman"/>
              </w:rPr>
              <w:t>1</w:t>
            </w:r>
          </w:p>
        </w:tc>
        <w:tc>
          <w:tcPr>
            <w:tcW w:w="2165" w:type="dxa"/>
            <w:tcBorders>
              <w:top w:val="single" w:sz="12" w:space="0" w:color="000000"/>
              <w:bottom w:val="single" w:sz="12" w:space="0" w:color="000000"/>
            </w:tcBorders>
            <w:shd w:val="clear" w:color="auto" w:fill="auto"/>
          </w:tcPr>
          <w:p w14:paraId="26807050" w14:textId="77777777" w:rsidR="00F26270" w:rsidRPr="000403FD" w:rsidRDefault="00F26270" w:rsidP="00F26270">
            <w:pPr>
              <w:spacing w:after="0" w:line="240" w:lineRule="auto"/>
              <w:jc w:val="center"/>
              <w:rPr>
                <w:rFonts w:ascii="Times New Roman" w:hAnsi="Times New Roman"/>
              </w:rPr>
            </w:pPr>
            <w:r w:rsidRPr="000403FD">
              <w:rPr>
                <w:rFonts w:ascii="Times New Roman" w:hAnsi="Times New Roman"/>
              </w:rPr>
              <w:t>2</w:t>
            </w:r>
          </w:p>
        </w:tc>
        <w:tc>
          <w:tcPr>
            <w:tcW w:w="7003" w:type="dxa"/>
            <w:tcBorders>
              <w:top w:val="single" w:sz="12" w:space="0" w:color="000000"/>
              <w:bottom w:val="single" w:sz="12" w:space="0" w:color="000000"/>
            </w:tcBorders>
            <w:shd w:val="clear" w:color="auto" w:fill="auto"/>
          </w:tcPr>
          <w:p w14:paraId="2861736C" w14:textId="77777777" w:rsidR="00F26270" w:rsidRPr="000403FD" w:rsidRDefault="00F26270" w:rsidP="00F26270">
            <w:pPr>
              <w:tabs>
                <w:tab w:val="left" w:pos="1413"/>
                <w:tab w:val="center" w:pos="2497"/>
              </w:tabs>
              <w:spacing w:after="0" w:line="240" w:lineRule="auto"/>
              <w:jc w:val="center"/>
              <w:rPr>
                <w:rFonts w:ascii="Times New Roman" w:hAnsi="Times New Roman"/>
              </w:rPr>
            </w:pPr>
            <w:r w:rsidRPr="000403FD">
              <w:rPr>
                <w:rFonts w:ascii="Times New Roman" w:hAnsi="Times New Roman"/>
              </w:rPr>
              <w:t>3</w:t>
            </w:r>
          </w:p>
        </w:tc>
      </w:tr>
      <w:tr w:rsidR="00F26270" w:rsidRPr="000403FD" w14:paraId="6DC859B8" w14:textId="77777777" w:rsidTr="00F26270">
        <w:trPr>
          <w:trHeight w:val="2840"/>
        </w:trPr>
        <w:tc>
          <w:tcPr>
            <w:tcW w:w="546" w:type="dxa"/>
            <w:tcBorders>
              <w:top w:val="single" w:sz="12" w:space="0" w:color="000000"/>
            </w:tcBorders>
            <w:shd w:val="clear" w:color="auto" w:fill="auto"/>
          </w:tcPr>
          <w:p w14:paraId="34D577AC" w14:textId="77777777" w:rsidR="00F26270" w:rsidRPr="000403FD" w:rsidRDefault="00F26270" w:rsidP="00F26270">
            <w:pPr>
              <w:spacing w:after="0" w:line="240" w:lineRule="auto"/>
              <w:jc w:val="both"/>
              <w:rPr>
                <w:rFonts w:ascii="Times New Roman" w:hAnsi="Times New Roman"/>
                <w:b/>
              </w:rPr>
            </w:pPr>
            <w:r w:rsidRPr="000403FD">
              <w:rPr>
                <w:rFonts w:ascii="Times New Roman" w:hAnsi="Times New Roman"/>
                <w:b/>
                <w:lang w:val="en-US"/>
              </w:rPr>
              <w:t>I</w:t>
            </w:r>
            <w:r w:rsidRPr="000403FD">
              <w:rPr>
                <w:rFonts w:ascii="Times New Roman" w:hAnsi="Times New Roman"/>
                <w:b/>
              </w:rPr>
              <w:t>.</w:t>
            </w:r>
          </w:p>
        </w:tc>
        <w:tc>
          <w:tcPr>
            <w:tcW w:w="2165" w:type="dxa"/>
            <w:tcBorders>
              <w:top w:val="single" w:sz="12" w:space="0" w:color="000000"/>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743"/>
            </w:tblGrid>
            <w:tr w:rsidR="00F26270" w:rsidRPr="000403FD" w14:paraId="123FA65A" w14:textId="77777777" w:rsidTr="00F26270">
              <w:trPr>
                <w:trHeight w:val="1208"/>
              </w:trPr>
              <w:tc>
                <w:tcPr>
                  <w:tcW w:w="0" w:type="auto"/>
                </w:tcPr>
                <w:p w14:paraId="7C5CE164" w14:textId="77777777" w:rsidR="00F26270" w:rsidRPr="000403FD" w:rsidRDefault="00F26270" w:rsidP="00F26270">
                  <w:pPr>
                    <w:autoSpaceDE w:val="0"/>
                    <w:autoSpaceDN w:val="0"/>
                    <w:adjustRightInd w:val="0"/>
                    <w:spacing w:after="0" w:line="240" w:lineRule="auto"/>
                    <w:rPr>
                      <w:rFonts w:ascii="Times New Roman" w:hAnsi="Times New Roman"/>
                      <w:b/>
                      <w:bCs/>
                      <w:iCs/>
                      <w:color w:val="000000"/>
                    </w:rPr>
                  </w:pPr>
                  <w:r w:rsidRPr="000403FD">
                    <w:rPr>
                      <w:rFonts w:ascii="Times New Roman" w:hAnsi="Times New Roman"/>
                      <w:b/>
                      <w:bCs/>
                      <w:iCs/>
                      <w:color w:val="000000"/>
                    </w:rPr>
                    <w:t>Защитные леса</w:t>
                  </w:r>
                </w:p>
              </w:tc>
            </w:tr>
          </w:tbl>
          <w:p w14:paraId="2EDD8943" w14:textId="77777777" w:rsidR="00F26270" w:rsidRPr="000403FD" w:rsidRDefault="00F26270" w:rsidP="00F26270">
            <w:pPr>
              <w:spacing w:after="0" w:line="240" w:lineRule="auto"/>
              <w:jc w:val="both"/>
              <w:rPr>
                <w:rFonts w:ascii="Times New Roman" w:hAnsi="Times New Roman"/>
                <w:b/>
              </w:rPr>
            </w:pPr>
          </w:p>
        </w:tc>
        <w:tc>
          <w:tcPr>
            <w:tcW w:w="7003" w:type="dxa"/>
            <w:tcBorders>
              <w:top w:val="single" w:sz="12" w:space="0" w:color="000000"/>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6448"/>
            </w:tblGrid>
            <w:tr w:rsidR="00F26270" w:rsidRPr="000403FD" w14:paraId="0F48D913" w14:textId="77777777" w:rsidTr="00F26270">
              <w:trPr>
                <w:trHeight w:val="2843"/>
              </w:trPr>
              <w:tc>
                <w:tcPr>
                  <w:tcW w:w="0" w:type="auto"/>
                </w:tcPr>
                <w:p w14:paraId="03E79C85"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 учетом особенностей правового режима защитных лесов определяются следующие категории указанных лесов:</w:t>
                  </w:r>
                </w:p>
                <w:p w14:paraId="676C513D"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1) леса, расположенные на особо охраняемых природных территориях;</w:t>
                  </w:r>
                </w:p>
                <w:p w14:paraId="41757078"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2) леса, расположенные в водоохранных зонах;</w:t>
                  </w:r>
                </w:p>
                <w:p w14:paraId="5168873B"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3) леса, выполняющие функции защиты природных и иных объектов:</w:t>
                  </w:r>
                </w:p>
                <w:p w14:paraId="3218C1E5"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4) ценные леса:</w:t>
                  </w:r>
                </w:p>
                <w:p w14:paraId="7AD33166"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К особо защитным участкам лесов относятся:</w:t>
                  </w:r>
                </w:p>
                <w:p w14:paraId="131B13A3"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1) берегозащитные, почвозащитные участки лесов, расположенных вдоль водных объектов, склонов оврагов;</w:t>
                  </w:r>
                </w:p>
                <w:p w14:paraId="10CD182E"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2) опушки лесов, граничащие с безлесными пространствами;</w:t>
                  </w:r>
                </w:p>
                <w:p w14:paraId="27254686"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3) лесосеменные плантации, постоянные лесосеменные участки и другие объекты лесного семеноводства;</w:t>
                  </w:r>
                </w:p>
                <w:p w14:paraId="5C0F43CA"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4) заповедные лесные участки;</w:t>
                  </w:r>
                </w:p>
                <w:p w14:paraId="50A896AA"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5) участки лесов с наличием реликтовых и эндемичных растений;</w:t>
                  </w:r>
                </w:p>
                <w:p w14:paraId="6EA8E261"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6) места обитания редких и находящихся под угрозой исчезновения диких животных;</w:t>
                  </w:r>
                </w:p>
                <w:p w14:paraId="60018F49"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7) другие особо защитные участки лесов</w:t>
                  </w:r>
                </w:p>
                <w:p w14:paraId="36E2BAA9"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331FC8C0"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14:paraId="6565420B"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w:t>
                  </w:r>
                  <w:r w:rsidRPr="000403FD">
                    <w:rPr>
                      <w:rFonts w:ascii="Times New Roman" w:hAnsi="Times New Roman"/>
                    </w:rPr>
                    <w:lastRenderedPageBreak/>
                    <w:t>функциональных зон, установленных в границах этих особо охраняемых природных территорий.</w:t>
                  </w:r>
                </w:p>
                <w:p w14:paraId="78A38718"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14:paraId="3482A186"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лесах, расположенных на особо охраняемых природных территориях, за исключением территорий биосферных полигонов, запрещается использование токсичных химических препаратов для охраны и защиты лесов, в том числе в научных целях.</w:t>
                  </w:r>
                </w:p>
                <w:p w14:paraId="127B6A9F" w14:textId="77777777" w:rsidR="00F26270" w:rsidRPr="000403FD" w:rsidRDefault="00F26270" w:rsidP="00F26270">
                  <w:pPr>
                    <w:spacing w:after="0" w:line="240" w:lineRule="auto"/>
                    <w:rPr>
                      <w:rFonts w:ascii="Times New Roman" w:hAnsi="Times New Roman"/>
                    </w:rPr>
                  </w:pPr>
                  <w:r w:rsidRPr="000403FD">
                    <w:rPr>
                      <w:rFonts w:ascii="Times New Roman" w:hAnsi="Times New Roman"/>
                    </w:rPr>
                    <w:t xml:space="preserve">Особенности использования, охраны, защиты и воспроизводства лесов, расположенных на особо охраняемых природных территориях, утверждено Приказом </w:t>
                  </w:r>
                  <w:r w:rsidR="00E33DB5" w:rsidRPr="000403FD">
                    <w:rPr>
                      <w:rFonts w:ascii="Times New Roman" w:hAnsi="Times New Roman"/>
                    </w:rPr>
                    <w:t xml:space="preserve">МПР России от 16 июля 2007года </w:t>
                  </w:r>
                  <w:r w:rsidRPr="000403FD">
                    <w:rPr>
                      <w:rFonts w:ascii="Times New Roman" w:hAnsi="Times New Roman"/>
                    </w:rPr>
                    <w:t>№181</w:t>
                  </w:r>
                </w:p>
                <w:p w14:paraId="23B6208B" w14:textId="77777777" w:rsidR="00F26270" w:rsidRPr="000403FD" w:rsidRDefault="00F26270" w:rsidP="00F26270">
                  <w:pPr>
                    <w:spacing w:after="0" w:line="240" w:lineRule="auto"/>
                    <w:ind w:firstLine="576"/>
                    <w:rPr>
                      <w:rFonts w:ascii="Times New Roman" w:hAnsi="Times New Roman"/>
                    </w:rPr>
                  </w:pPr>
                  <w:r w:rsidRPr="000403FD">
                    <w:rPr>
                      <w:rFonts w:ascii="Times New Roman" w:hAnsi="Times New Roman"/>
                    </w:rPr>
                    <w:t>В лесах, расположенных в водоохранных зонах, запрещаются:</w:t>
                  </w:r>
                </w:p>
                <w:p w14:paraId="1D0B329D"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1) проведение сплошных рубок лесных насаждений, за исключением случаев, предусмотренных </w:t>
                  </w:r>
                  <w:hyperlink r:id="rId25" w:history="1">
                    <w:r w:rsidRPr="000403FD">
                      <w:rPr>
                        <w:rFonts w:ascii="Times New Roman" w:hAnsi="Times New Roman"/>
                      </w:rPr>
                      <w:t>частью 5.1 статьи 21</w:t>
                    </w:r>
                  </w:hyperlink>
                  <w:r w:rsidR="00E33DB5" w:rsidRPr="000403FD">
                    <w:rPr>
                      <w:rFonts w:ascii="Times New Roman" w:hAnsi="Times New Roman"/>
                    </w:rPr>
                    <w:t xml:space="preserve"> Лесного </w:t>
                  </w:r>
                  <w:r w:rsidRPr="000403FD">
                    <w:rPr>
                      <w:rFonts w:ascii="Times New Roman" w:hAnsi="Times New Roman"/>
                    </w:rPr>
                    <w:t>Кодекса;</w:t>
                  </w:r>
                </w:p>
                <w:p w14:paraId="51A17AC4"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2) использование токсичных химических препаратов для охраны и защиты лесов, в том числе в научных целях;</w:t>
                  </w:r>
                </w:p>
                <w:p w14:paraId="3AEF80DA"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3) ведение сельского хозяйства, за исключением сенокошения и пчеловодства;</w:t>
                  </w:r>
                </w:p>
                <w:p w14:paraId="112F0842"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4) создание и эксплуатация лесных плантаций;</w:t>
                  </w:r>
                </w:p>
                <w:p w14:paraId="545C9661"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14:paraId="7F01EF3C"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лесопарковых зонах запрещаются:</w:t>
                  </w:r>
                </w:p>
                <w:p w14:paraId="0843D580"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1) использование токсичных химических препаратов для охраны и защиты лесов, в том числе в научных целях;</w:t>
                  </w:r>
                </w:p>
                <w:p w14:paraId="2D6236FD"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2) осуществление видов деятельности в сфере охотничьего хозяйства;</w:t>
                  </w:r>
                </w:p>
                <w:p w14:paraId="2BE45730"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3) ведение сельского хозяйства;</w:t>
                  </w:r>
                </w:p>
                <w:p w14:paraId="71F186A7"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4) разработка месторождений полезных ископаемых;</w:t>
                  </w:r>
                </w:p>
                <w:p w14:paraId="59C7BA0A"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5) размещение объектов капитального строительства, за исключением гидротехнических сооружений.</w:t>
                  </w:r>
                </w:p>
                <w:p w14:paraId="5E38F7C2"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целях охраны лесопарковых зон допускается возведение ограждений на их территориях.</w:t>
                  </w:r>
                </w:p>
                <w:p w14:paraId="4A85BD6B"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зеленых зонах запрещаются:</w:t>
                  </w:r>
                </w:p>
                <w:p w14:paraId="07C099F3"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1) виды деятельности, предусмотренные </w:t>
                  </w:r>
                  <w:hyperlink r:id="rId26" w:history="1">
                    <w:r w:rsidRPr="000403FD">
                      <w:rPr>
                        <w:rFonts w:ascii="Times New Roman" w:hAnsi="Times New Roman"/>
                      </w:rPr>
                      <w:t>пунктами 1</w:t>
                    </w:r>
                  </w:hyperlink>
                  <w:r w:rsidRPr="000403FD">
                    <w:rPr>
                      <w:rFonts w:ascii="Times New Roman" w:hAnsi="Times New Roman"/>
                    </w:rPr>
                    <w:t xml:space="preserve">, </w:t>
                  </w:r>
                  <w:hyperlink r:id="rId27" w:history="1">
                    <w:r w:rsidRPr="000403FD">
                      <w:rPr>
                        <w:rFonts w:ascii="Times New Roman" w:hAnsi="Times New Roman"/>
                      </w:rPr>
                      <w:t>2</w:t>
                    </w:r>
                  </w:hyperlink>
                  <w:r w:rsidRPr="000403FD">
                    <w:rPr>
                      <w:rFonts w:ascii="Times New Roman" w:hAnsi="Times New Roman"/>
                    </w:rPr>
                    <w:t xml:space="preserve"> и </w:t>
                  </w:r>
                  <w:hyperlink r:id="rId28" w:history="1">
                    <w:r w:rsidRPr="000403FD">
                      <w:rPr>
                        <w:rFonts w:ascii="Times New Roman" w:hAnsi="Times New Roman"/>
                      </w:rPr>
                      <w:t>4</w:t>
                    </w:r>
                  </w:hyperlink>
                  <w:r w:rsidRPr="000403FD">
                    <w:rPr>
                      <w:rFonts w:ascii="Times New Roman" w:hAnsi="Times New Roman"/>
                    </w:rPr>
                    <w:t xml:space="preserve"> части 3 статьи 105 Лесного Кодекса РФ;</w:t>
                  </w:r>
                </w:p>
                <w:p w14:paraId="02DEBE39"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2) ведение сельского хозяйства, за исключением сенокошения и пчеловодства, а также возведение изгородей в целях сенокошения и пчеловодства;</w:t>
                  </w:r>
                </w:p>
                <w:p w14:paraId="36343400"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14:paraId="0BBBACB0"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В городских лесах запрещаются виды деятельности, предусмотренные </w:t>
                  </w:r>
                  <w:hyperlink r:id="rId29" w:history="1">
                    <w:r w:rsidRPr="000403FD">
                      <w:rPr>
                        <w:rFonts w:ascii="Times New Roman" w:hAnsi="Times New Roman"/>
                      </w:rPr>
                      <w:t>пунктами 1</w:t>
                    </w:r>
                  </w:hyperlink>
                  <w:r w:rsidRPr="000403FD">
                    <w:rPr>
                      <w:rFonts w:ascii="Times New Roman" w:hAnsi="Times New Roman"/>
                    </w:rPr>
                    <w:t xml:space="preserve"> - </w:t>
                  </w:r>
                  <w:hyperlink r:id="rId30" w:history="1">
                    <w:r w:rsidRPr="000403FD">
                      <w:rPr>
                        <w:rFonts w:ascii="Times New Roman" w:hAnsi="Times New Roman"/>
                      </w:rPr>
                      <w:t>5 части 3</w:t>
                    </w:r>
                  </w:hyperlink>
                  <w:r w:rsidRPr="000403FD">
                    <w:rPr>
                      <w:rFonts w:ascii="Times New Roman" w:hAnsi="Times New Roman"/>
                    </w:rPr>
                    <w:t xml:space="preserve"> статьи 105 Лесного Кодекса.</w:t>
                  </w:r>
                </w:p>
                <w:p w14:paraId="39DC8766"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На заповедных лесных участках запрещается:</w:t>
                  </w:r>
                </w:p>
                <w:p w14:paraId="5C431504"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1) проведение рубок лесных насаждений;</w:t>
                  </w:r>
                </w:p>
                <w:p w14:paraId="148A26CD"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lastRenderedPageBreak/>
                    <w:t>2) использование токсичных химических препаратов для охраны и защиты лесов, в том числе в научных целях;</w:t>
                  </w:r>
                </w:p>
                <w:p w14:paraId="12FF52FA"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3) ведение сельского хозяйства;</w:t>
                  </w:r>
                </w:p>
                <w:p w14:paraId="681F05C1"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4) разработка месторождений полезных ископаемых;</w:t>
                  </w:r>
                </w:p>
                <w:p w14:paraId="092C9B27" w14:textId="77777777" w:rsidR="00F26270" w:rsidRPr="000403FD" w:rsidRDefault="00F26270" w:rsidP="00F26270">
                  <w:pPr>
                    <w:autoSpaceDE w:val="0"/>
                    <w:autoSpaceDN w:val="0"/>
                    <w:adjustRightInd w:val="0"/>
                    <w:spacing w:after="0" w:line="240" w:lineRule="auto"/>
                    <w:ind w:firstLine="540"/>
                    <w:jc w:val="both"/>
                    <w:rPr>
                      <w:rFonts w:ascii="Times New Roman" w:hAnsi="Times New Roman"/>
                      <w:color w:val="FF0000"/>
                    </w:rPr>
                  </w:pPr>
                  <w:r w:rsidRPr="000403FD">
                    <w:rPr>
                      <w:rFonts w:ascii="Times New Roman" w:hAnsi="Times New Roman"/>
                    </w:rPr>
                    <w:t>5) размещение объектов капитального строительства.</w:t>
                  </w:r>
                </w:p>
              </w:tc>
            </w:tr>
          </w:tbl>
          <w:p w14:paraId="78BC6053" w14:textId="77777777" w:rsidR="00F26270" w:rsidRPr="000403FD" w:rsidRDefault="00F26270" w:rsidP="00F26270">
            <w:pPr>
              <w:widowControl w:val="0"/>
              <w:autoSpaceDE w:val="0"/>
              <w:autoSpaceDN w:val="0"/>
              <w:adjustRightInd w:val="0"/>
              <w:spacing w:after="0" w:line="240" w:lineRule="auto"/>
              <w:jc w:val="both"/>
              <w:rPr>
                <w:rFonts w:ascii="Times New Roman" w:hAnsi="Times New Roman"/>
                <w:color w:val="000000"/>
              </w:rPr>
            </w:pPr>
          </w:p>
        </w:tc>
      </w:tr>
    </w:tbl>
    <w:p w14:paraId="3A26D491" w14:textId="77777777" w:rsidR="00F26270" w:rsidRPr="000403FD" w:rsidRDefault="00F26270" w:rsidP="004C01A9">
      <w:pPr>
        <w:spacing w:after="0" w:line="240" w:lineRule="auto"/>
        <w:rPr>
          <w:rFonts w:ascii="Times New Roman" w:hAnsi="Times New Roman" w:cs="Times New Roman"/>
          <w:sz w:val="24"/>
          <w:szCs w:val="24"/>
        </w:rPr>
      </w:pPr>
    </w:p>
    <w:p w14:paraId="7EB587BA" w14:textId="77777777" w:rsidR="00237810" w:rsidRPr="000403FD" w:rsidRDefault="00237810" w:rsidP="00237810">
      <w:pPr>
        <w:spacing w:after="0" w:line="240" w:lineRule="auto"/>
        <w:ind w:firstLine="709"/>
        <w:rPr>
          <w:rFonts w:ascii="Times New Roman" w:hAnsi="Times New Roman"/>
          <w:sz w:val="24"/>
          <w:szCs w:val="24"/>
        </w:rPr>
      </w:pPr>
      <w:r w:rsidRPr="000403FD">
        <w:rPr>
          <w:rFonts w:ascii="Times New Roman" w:hAnsi="Times New Roman"/>
          <w:sz w:val="24"/>
          <w:szCs w:val="24"/>
        </w:rPr>
        <w:t>Ограничения по видам использования лесов содержатся в различных нормативных правовых актах, выписка из которых приведена в таблице 4.5.</w:t>
      </w:r>
    </w:p>
    <w:p w14:paraId="1524EE99" w14:textId="77777777" w:rsidR="00237810" w:rsidRPr="000403FD" w:rsidRDefault="00237810" w:rsidP="00237810">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Таблица 4.5. - Виды ограничений использования лесов</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60"/>
        <w:gridCol w:w="6539"/>
      </w:tblGrid>
      <w:tr w:rsidR="00237810" w:rsidRPr="000403FD" w14:paraId="65434F96" w14:textId="77777777" w:rsidTr="00E33DB5">
        <w:trPr>
          <w:trHeight w:val="218"/>
          <w:tblHeader/>
        </w:trPr>
        <w:tc>
          <w:tcPr>
            <w:tcW w:w="2660" w:type="dxa"/>
            <w:tcBorders>
              <w:top w:val="single" w:sz="12" w:space="0" w:color="auto"/>
              <w:bottom w:val="single" w:sz="12" w:space="0" w:color="auto"/>
            </w:tcBorders>
          </w:tcPr>
          <w:p w14:paraId="44E21928" w14:textId="77777777" w:rsidR="00237810" w:rsidRPr="000403FD" w:rsidRDefault="00237810" w:rsidP="00E33DB5">
            <w:pPr>
              <w:spacing w:after="0" w:line="240" w:lineRule="auto"/>
              <w:jc w:val="center"/>
              <w:rPr>
                <w:rFonts w:ascii="Times New Roman" w:hAnsi="Times New Roman"/>
                <w:b/>
              </w:rPr>
            </w:pPr>
            <w:r w:rsidRPr="000403FD">
              <w:rPr>
                <w:rFonts w:ascii="Times New Roman" w:hAnsi="Times New Roman"/>
                <w:b/>
              </w:rPr>
              <w:t>Виды использования лесов</w:t>
            </w:r>
          </w:p>
        </w:tc>
        <w:tc>
          <w:tcPr>
            <w:tcW w:w="6539" w:type="dxa"/>
            <w:tcBorders>
              <w:top w:val="single" w:sz="12" w:space="0" w:color="auto"/>
              <w:bottom w:val="single" w:sz="12" w:space="0" w:color="auto"/>
            </w:tcBorders>
          </w:tcPr>
          <w:p w14:paraId="30EBE880" w14:textId="77777777" w:rsidR="00237810" w:rsidRPr="000403FD" w:rsidRDefault="00237810" w:rsidP="00E33DB5">
            <w:pPr>
              <w:spacing w:after="0" w:line="240" w:lineRule="auto"/>
              <w:jc w:val="center"/>
              <w:rPr>
                <w:rFonts w:ascii="Times New Roman" w:hAnsi="Times New Roman"/>
                <w:b/>
              </w:rPr>
            </w:pPr>
            <w:r w:rsidRPr="000403FD">
              <w:rPr>
                <w:rFonts w:ascii="Times New Roman" w:hAnsi="Times New Roman"/>
                <w:b/>
              </w:rPr>
              <w:t>Ограничения</w:t>
            </w:r>
          </w:p>
        </w:tc>
      </w:tr>
      <w:tr w:rsidR="00237810" w:rsidRPr="000403FD" w14:paraId="11FBA346" w14:textId="77777777" w:rsidTr="00E33DB5">
        <w:trPr>
          <w:trHeight w:val="218"/>
          <w:tblHeader/>
        </w:trPr>
        <w:tc>
          <w:tcPr>
            <w:tcW w:w="2660" w:type="dxa"/>
            <w:tcBorders>
              <w:top w:val="single" w:sz="12" w:space="0" w:color="auto"/>
              <w:bottom w:val="single" w:sz="12" w:space="0" w:color="auto"/>
            </w:tcBorders>
          </w:tcPr>
          <w:p w14:paraId="62512C92" w14:textId="77777777" w:rsidR="00237810" w:rsidRPr="000403FD" w:rsidRDefault="00237810" w:rsidP="00E33DB5">
            <w:pPr>
              <w:spacing w:after="0" w:line="240" w:lineRule="auto"/>
              <w:jc w:val="center"/>
              <w:rPr>
                <w:rFonts w:ascii="Times New Roman" w:hAnsi="Times New Roman"/>
              </w:rPr>
            </w:pPr>
            <w:r w:rsidRPr="000403FD">
              <w:rPr>
                <w:rFonts w:ascii="Times New Roman" w:hAnsi="Times New Roman"/>
              </w:rPr>
              <w:t>1</w:t>
            </w:r>
          </w:p>
        </w:tc>
        <w:tc>
          <w:tcPr>
            <w:tcW w:w="6539" w:type="dxa"/>
            <w:tcBorders>
              <w:top w:val="single" w:sz="12" w:space="0" w:color="auto"/>
              <w:bottom w:val="single" w:sz="12" w:space="0" w:color="auto"/>
            </w:tcBorders>
          </w:tcPr>
          <w:p w14:paraId="5F27B946" w14:textId="77777777" w:rsidR="00237810" w:rsidRPr="000403FD" w:rsidRDefault="00237810" w:rsidP="00E33DB5">
            <w:pPr>
              <w:spacing w:after="0" w:line="240" w:lineRule="auto"/>
              <w:jc w:val="center"/>
              <w:rPr>
                <w:rFonts w:ascii="Times New Roman" w:hAnsi="Times New Roman"/>
              </w:rPr>
            </w:pPr>
            <w:r w:rsidRPr="000403FD">
              <w:rPr>
                <w:rFonts w:ascii="Times New Roman" w:hAnsi="Times New Roman"/>
              </w:rPr>
              <w:t>2</w:t>
            </w:r>
          </w:p>
        </w:tc>
      </w:tr>
      <w:tr w:rsidR="00237810" w:rsidRPr="000403FD" w14:paraId="239B6989" w14:textId="77777777" w:rsidTr="00E33DB5">
        <w:trPr>
          <w:trHeight w:val="141"/>
        </w:trPr>
        <w:tc>
          <w:tcPr>
            <w:tcW w:w="2660" w:type="dxa"/>
            <w:tcBorders>
              <w:top w:val="single" w:sz="12" w:space="0" w:color="auto"/>
            </w:tcBorders>
          </w:tcPr>
          <w:p w14:paraId="7DB37D08"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 xml:space="preserve">Заготовка древесины </w:t>
            </w:r>
          </w:p>
        </w:tc>
        <w:tc>
          <w:tcPr>
            <w:tcW w:w="6539" w:type="dxa"/>
            <w:tcBorders>
              <w:top w:val="single" w:sz="12" w:space="0" w:color="auto"/>
            </w:tcBorders>
          </w:tcPr>
          <w:p w14:paraId="69D09C7B"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При заготовке древесины, согласно Правилам заготовки древесины, утвержденные Приказом Рослесхоза от 1 августа 2011г № 337:</w:t>
            </w:r>
          </w:p>
          <w:p w14:paraId="03100F33"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а) не допускается использование русел рек и ручьев в качестве трасс волоков и лесных дорог;</w:t>
            </w:r>
          </w:p>
          <w:p w14:paraId="1A23DC50"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14:paraId="6CC7B929"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в) необходимо сохранять дороги, мосты и просеки, а также осушительную сеть, дорожные, гидромелиоративные и другие сооружения, водотоки, ручьи, реки;</w:t>
            </w:r>
          </w:p>
          <w:p w14:paraId="45175168"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14:paraId="2A9AD1D5"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д) запрещается уничтожение или повреждение граничных, квартальных, лесосечных и других столбов и знаков, клейм и номеров на деревьях и пнях;</w:t>
            </w:r>
          </w:p>
          <w:p w14:paraId="1070A40F"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 xml:space="preserve">е) запрещается рубка и повреждение деревьев, не предназначенных для рубки и подлежащих сохранению в соответствии с настоящими Правилами и лесным </w:t>
            </w:r>
            <w:hyperlink r:id="rId31" w:history="1">
              <w:r w:rsidRPr="000403FD">
                <w:rPr>
                  <w:rFonts w:ascii="Times New Roman" w:hAnsi="Times New Roman"/>
                </w:rPr>
                <w:t>законодательством</w:t>
              </w:r>
            </w:hyperlink>
            <w:r w:rsidRPr="000403FD">
              <w:rPr>
                <w:rFonts w:ascii="Times New Roman" w:hAnsi="Times New Roman"/>
              </w:rPr>
              <w:t xml:space="preserve"> Российской Федерации, в том числе источников обсеменения и плюсовых деревьев;</w:t>
            </w:r>
          </w:p>
          <w:p w14:paraId="4C529875"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14:paraId="17AFA583"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з) не допускается оставление не вывезенной в установленный срок (включая предоставление отсрочки) древесины на лесосеке;</w:t>
            </w:r>
          </w:p>
          <w:p w14:paraId="486D405F"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и) не допускается вывозка, трелевка древесины в места, не предусмотренные технологической картой разработки лесосеки;</w:t>
            </w:r>
          </w:p>
          <w:p w14:paraId="224B55AE"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к) не допускается невыполнение или несвоевременное выполнение работ по очистке лесосеки;</w:t>
            </w:r>
          </w:p>
          <w:p w14:paraId="3F22AD88"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t>л) не допускается уничтожение верхнего плодородного слоя почвы, вне волоков и погрузочных площадок;</w:t>
            </w:r>
          </w:p>
          <w:p w14:paraId="30681286" w14:textId="77777777" w:rsidR="00237810" w:rsidRPr="000403FD" w:rsidRDefault="00237810" w:rsidP="00E33DB5">
            <w:pPr>
              <w:autoSpaceDE w:val="0"/>
              <w:autoSpaceDN w:val="0"/>
              <w:adjustRightInd w:val="0"/>
              <w:spacing w:after="0" w:line="240" w:lineRule="auto"/>
              <w:jc w:val="both"/>
              <w:rPr>
                <w:rFonts w:ascii="Times New Roman" w:hAnsi="Times New Roman"/>
              </w:rPr>
            </w:pPr>
            <w:r w:rsidRPr="000403FD">
              <w:rPr>
                <w:rFonts w:ascii="Times New Roman" w:hAnsi="Times New Roman"/>
              </w:rPr>
              <w:lastRenderedPageBreak/>
              <w:t xml:space="preserve">При заготовке древесины не допускается проведение рубок спелых, перестойных лесных насаждений с участием кедра три единицы и более в составе древостоя лесных насаждений. </w:t>
            </w:r>
          </w:p>
        </w:tc>
      </w:tr>
      <w:tr w:rsidR="00237810" w:rsidRPr="000403FD" w14:paraId="3CD65030" w14:textId="77777777" w:rsidTr="00E33DB5">
        <w:trPr>
          <w:trHeight w:val="2985"/>
        </w:trPr>
        <w:tc>
          <w:tcPr>
            <w:tcW w:w="2660" w:type="dxa"/>
          </w:tcPr>
          <w:p w14:paraId="1C2C71DB"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lastRenderedPageBreak/>
              <w:t xml:space="preserve">Заготовка и сбор </w:t>
            </w:r>
            <w:proofErr w:type="spellStart"/>
            <w:r w:rsidRPr="000403FD">
              <w:rPr>
                <w:rFonts w:ascii="Times New Roman" w:hAnsi="Times New Roman"/>
              </w:rPr>
              <w:t>недревесных</w:t>
            </w:r>
            <w:proofErr w:type="spellEnd"/>
            <w:r w:rsidRPr="000403FD">
              <w:rPr>
                <w:rFonts w:ascii="Times New Roman" w:hAnsi="Times New Roman"/>
              </w:rPr>
              <w:t xml:space="preserve"> лесных ресурсов </w:t>
            </w:r>
          </w:p>
        </w:tc>
        <w:tc>
          <w:tcPr>
            <w:tcW w:w="6539" w:type="dxa"/>
          </w:tcPr>
          <w:p w14:paraId="7018A42A"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Заготовка </w:t>
            </w:r>
            <w:proofErr w:type="spellStart"/>
            <w:r w:rsidRPr="000403FD">
              <w:rPr>
                <w:rFonts w:ascii="Times New Roman" w:hAnsi="Times New Roman"/>
              </w:rPr>
              <w:t>пневого</w:t>
            </w:r>
            <w:proofErr w:type="spellEnd"/>
            <w:r w:rsidRPr="000403FD">
              <w:rPr>
                <w:rFonts w:ascii="Times New Roman" w:hAnsi="Times New Roman"/>
              </w:rPr>
              <w:t xml:space="preserve"> осмола, согласно Правилам заготовки и сбора </w:t>
            </w:r>
            <w:proofErr w:type="spellStart"/>
            <w:r w:rsidRPr="000403FD">
              <w:rPr>
                <w:rFonts w:ascii="Times New Roman" w:hAnsi="Times New Roman"/>
              </w:rPr>
              <w:t>недревесных</w:t>
            </w:r>
            <w:proofErr w:type="spellEnd"/>
            <w:r w:rsidRPr="000403FD">
              <w:rPr>
                <w:rFonts w:ascii="Times New Roman" w:hAnsi="Times New Roman"/>
              </w:rPr>
              <w:t xml:space="preserve"> лесных ресурсов, утверждены Приказом Федерального агентства Лесного хозяйства от 05.12.2011г №</w:t>
            </w:r>
            <w:r w:rsidR="00E33DB5" w:rsidRPr="000403FD">
              <w:rPr>
                <w:rFonts w:ascii="Times New Roman" w:hAnsi="Times New Roman"/>
              </w:rPr>
              <w:t xml:space="preserve"> 512, не</w:t>
            </w:r>
            <w:r w:rsidRPr="000403FD">
              <w:rPr>
                <w:rFonts w:ascii="Times New Roman" w:hAnsi="Times New Roman"/>
              </w:rPr>
              <w:t xml:space="preserve">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 сомкнувшихся лесных культурах.</w:t>
            </w:r>
          </w:p>
          <w:p w14:paraId="7C5ED5A4"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Следует засыпать и заравнивать ямы, оставленные после заготовки пней.</w:t>
            </w:r>
          </w:p>
          <w:p w14:paraId="5D36F47B"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Заготовка бересты с растущих деревьев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14:paraId="204DEEEC"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Заготовка бересты с сухостойных и </w:t>
            </w:r>
            <w:proofErr w:type="spellStart"/>
            <w:r w:rsidRPr="000403FD">
              <w:rPr>
                <w:rFonts w:ascii="Times New Roman" w:hAnsi="Times New Roman"/>
              </w:rPr>
              <w:t>валежных</w:t>
            </w:r>
            <w:proofErr w:type="spellEnd"/>
            <w:r w:rsidRPr="000403FD">
              <w:rPr>
                <w:rFonts w:ascii="Times New Roman" w:hAnsi="Times New Roman"/>
              </w:rPr>
              <w:t xml:space="preserve"> деревьев производится в течение всего года.</w:t>
            </w:r>
          </w:p>
          <w:p w14:paraId="68D39E36"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Запрещается рубка деревьев для заготовки бересты.</w:t>
            </w:r>
          </w:p>
          <w:p w14:paraId="19696C97"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Для заготовки ивового корья пригодны кустарниковые ивы в возрасте 5 лет и старше, древовидные - 15 лет и старше.</w:t>
            </w:r>
          </w:p>
          <w:p w14:paraId="7C7790B4"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Заготовка веточного корма производится со срубленных деревьев при проведении выборочных и сплошных рубок.</w:t>
            </w:r>
          </w:p>
          <w:p w14:paraId="11F73DE8"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Заготовка еловых, пихтовых, сосновых лап разрешается только со срубленных деревьев на лесосеках при проведении выборочных и сплошных рубок.</w:t>
            </w:r>
          </w:p>
          <w:p w14:paraId="550EB224"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Заготовка мха с помощью бензопил осуществляется только под контролем работников лесничества или лесопарка.</w:t>
            </w:r>
          </w:p>
          <w:p w14:paraId="2FD4E625"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p>
          <w:p w14:paraId="158DF5D5"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Сбор лесной подстилки должен производиться в конце летнего периода, но до наступления листопада, чтобы опадание листвы и хвои создало естественное удобрение лесной почвы.</w:t>
            </w:r>
          </w:p>
          <w:p w14:paraId="021C9E6F"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Запрещается сбор подстилки в лесах, выполняющих функции защиты природных и иных объектов.</w:t>
            </w:r>
          </w:p>
          <w:p w14:paraId="1EF6C8B1"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14:paraId="7C7DE2E6"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Следует засыпать и заравнивать ямы, оставленные после заготовки (выкопки) деревьев, кустарников и лиан.</w:t>
            </w:r>
          </w:p>
          <w:p w14:paraId="04769608"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Заготовка веников, ветвей и кустарников лиственных пород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14:paraId="546669C7"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lastRenderedPageBreak/>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14:paraId="77F4CBF5"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Для производства пихтового масла разрешается ручная заготовка древесной зелени (пихтовых лап)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w:t>
            </w:r>
            <w:proofErr w:type="spellStart"/>
            <w:r w:rsidRPr="000403FD">
              <w:rPr>
                <w:rFonts w:ascii="Times New Roman" w:hAnsi="Times New Roman"/>
              </w:rPr>
              <w:t>отлупов</w:t>
            </w:r>
            <w:proofErr w:type="spellEnd"/>
            <w:r w:rsidRPr="000403FD">
              <w:rPr>
                <w:rFonts w:ascii="Times New Roman" w:hAnsi="Times New Roman"/>
              </w:rPr>
              <w:t xml:space="preserve">, расщепов, </w:t>
            </w:r>
            <w:proofErr w:type="spellStart"/>
            <w:r w:rsidRPr="000403FD">
              <w:rPr>
                <w:rFonts w:ascii="Times New Roman" w:hAnsi="Times New Roman"/>
              </w:rPr>
              <w:t>задиров</w:t>
            </w:r>
            <w:proofErr w:type="spellEnd"/>
            <w:r w:rsidRPr="000403FD">
              <w:rPr>
                <w:rFonts w:ascii="Times New Roman" w:hAnsi="Times New Roman"/>
              </w:rPr>
              <w:t xml:space="preserve"> и надломов, а длина оставляемых на деревьях оснований сучьев должна быть не менее 30 см.</w:t>
            </w:r>
          </w:p>
          <w:p w14:paraId="05417FF3"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Повторная заготовка пихтовых лап в одних и тех же насаждениях допускается не ранее чем через 4 - 5 лет.</w:t>
            </w:r>
          </w:p>
        </w:tc>
      </w:tr>
      <w:tr w:rsidR="00237810" w:rsidRPr="000403FD" w14:paraId="6D4AEF3E" w14:textId="77777777" w:rsidTr="00E33DB5">
        <w:trPr>
          <w:trHeight w:val="456"/>
        </w:trPr>
        <w:tc>
          <w:tcPr>
            <w:tcW w:w="2660" w:type="dxa"/>
          </w:tcPr>
          <w:p w14:paraId="04CF2326"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lastRenderedPageBreak/>
              <w:t xml:space="preserve">Заготовка пищевых лесных ресурсов и сбор лекарственных растений </w:t>
            </w:r>
          </w:p>
        </w:tc>
        <w:tc>
          <w:tcPr>
            <w:tcW w:w="6539" w:type="dxa"/>
          </w:tcPr>
          <w:p w14:paraId="198416E3"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Граждане, юридические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14:paraId="7B6ED123"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p w14:paraId="655A2146"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Гражданам, согласно Правилам заготовки пищевых лесных ресурсов и сбора лекарственных растений, утвержденные приказом Федерального агентства Лесного хозяйства от 05.12.2011г№511,  запрещается осуществлять заготовку и сбор грибов и дикорастущих растений, виды которых занесены в </w:t>
            </w:r>
            <w:hyperlink r:id="rId32" w:history="1">
              <w:r w:rsidRPr="000403FD">
                <w:rPr>
                  <w:rFonts w:ascii="Times New Roman" w:hAnsi="Times New Roman"/>
                </w:rPr>
                <w:t>Красную книгу</w:t>
              </w:r>
            </w:hyperlink>
            <w:r w:rsidRPr="000403FD">
              <w:rPr>
                <w:rFonts w:ascii="Times New Roman" w:hAnsi="Times New Roman"/>
              </w:rPr>
              <w:t xml:space="preserve">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33" w:history="1">
              <w:r w:rsidRPr="000403FD">
                <w:rPr>
                  <w:rFonts w:ascii="Times New Roman" w:hAnsi="Times New Roman"/>
                </w:rPr>
                <w:t>законом</w:t>
              </w:r>
            </w:hyperlink>
            <w:r w:rsidRPr="000403FD">
              <w:rPr>
                <w:rFonts w:ascii="Times New Roman" w:hAnsi="Times New Roman"/>
              </w:rPr>
              <w:t xml:space="preserve"> от 8 января 1998 года N 3-ФЗ "О наркотических средствах и психотропных веществах"</w:t>
            </w:r>
          </w:p>
          <w:p w14:paraId="4DBB7A7B"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14:paraId="2C56AAC9"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При заготовке орехов запрещается рубка деревьев и кустарников, а также применение способов, приводящих к повреждению деревьев и кустарников.</w:t>
            </w:r>
          </w:p>
          <w:p w14:paraId="13E29C4A"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Заготовка березового сока должна производиться способами, обеспечивающими сохранение технических свойств древесины</w:t>
            </w:r>
          </w:p>
          <w:p w14:paraId="7792905B"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14:paraId="4CB8EC38"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Порядок заготовки гражданами пищевых лесных ресурсов и сбора ими лекарственных растений для собственных нужд устанавливается законом Иркутской области, принятым постановлением Законодательного собрания Иркутской области от 21.11.2007г №36/13а/5-СЗ №119-ОЗ</w:t>
            </w:r>
            <w:r w:rsidR="00E33DB5" w:rsidRPr="000403FD">
              <w:rPr>
                <w:rFonts w:ascii="Times New Roman" w:hAnsi="Times New Roman"/>
              </w:rPr>
              <w:t xml:space="preserve"> </w:t>
            </w:r>
            <w:r w:rsidRPr="000403FD">
              <w:rPr>
                <w:rFonts w:ascii="Times New Roman" w:hAnsi="Times New Roman"/>
              </w:rPr>
              <w:t>«О порядке заготовки пищевых лесных ресурсов и сбора лекарственных растений гражданами для собственных нужд.</w:t>
            </w:r>
          </w:p>
        </w:tc>
      </w:tr>
      <w:tr w:rsidR="00237810" w:rsidRPr="000403FD" w14:paraId="2E43B135" w14:textId="77777777" w:rsidTr="00E33DB5">
        <w:trPr>
          <w:trHeight w:val="471"/>
        </w:trPr>
        <w:tc>
          <w:tcPr>
            <w:tcW w:w="2660" w:type="dxa"/>
          </w:tcPr>
          <w:p w14:paraId="6EC901A0"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 xml:space="preserve">Осуществления видов деятельности в сфере охотничьего хозяйства </w:t>
            </w:r>
          </w:p>
        </w:tc>
        <w:tc>
          <w:tcPr>
            <w:tcW w:w="6539" w:type="dxa"/>
          </w:tcPr>
          <w:p w14:paraId="30504ABE"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w:t>
            </w:r>
            <w:proofErr w:type="spellStart"/>
            <w:r w:rsidRPr="000403FD">
              <w:rPr>
                <w:rFonts w:ascii="Times New Roman" w:hAnsi="Times New Roman"/>
              </w:rPr>
              <w:t>охотхозяйственных</w:t>
            </w:r>
            <w:proofErr w:type="spellEnd"/>
            <w:r w:rsidRPr="000403FD">
              <w:rPr>
                <w:rFonts w:ascii="Times New Roman" w:hAnsi="Times New Roman"/>
              </w:rPr>
              <w:t xml:space="preserve"> соглашений, заключенных в соответствии с </w:t>
            </w:r>
            <w:r w:rsidRPr="000403FD">
              <w:rPr>
                <w:rFonts w:ascii="Times New Roman" w:hAnsi="Times New Roman"/>
              </w:rPr>
              <w:lastRenderedPageBreak/>
              <w:t xml:space="preserve">федеральным </w:t>
            </w:r>
            <w:hyperlink r:id="rId34" w:history="1">
              <w:r w:rsidRPr="000403FD">
                <w:rPr>
                  <w:rFonts w:ascii="Times New Roman" w:hAnsi="Times New Roman"/>
                </w:rPr>
                <w:t>законом</w:t>
              </w:r>
            </w:hyperlink>
            <w:r w:rsidRPr="000403FD">
              <w:rPr>
                <w:rFonts w:ascii="Times New Roman" w:hAnsi="Times New Roman"/>
              </w:rPr>
              <w:t xml:space="preserve"> об охоте и о сохранении охотничьих ресурсов, и договоров аренды лесных участков.</w:t>
            </w:r>
          </w:p>
          <w:p w14:paraId="135018FE"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w:t>
            </w:r>
            <w:hyperlink r:id="rId35" w:history="1">
              <w:r w:rsidRPr="000403FD">
                <w:rPr>
                  <w:rFonts w:ascii="Times New Roman" w:hAnsi="Times New Roman"/>
                </w:rPr>
                <w:t>законом</w:t>
              </w:r>
            </w:hyperlink>
            <w:r w:rsidRPr="000403FD">
              <w:rPr>
                <w:rFonts w:ascii="Times New Roman" w:hAnsi="Times New Roman"/>
              </w:rPr>
              <w:t xml:space="preserve"> об охоте и о сохранении охотничьих ресурсов.</w:t>
            </w:r>
          </w:p>
          <w:p w14:paraId="02DB8412"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Правила использования лесов для осуществления видов деятельности в сфере охотничьего хозяйства устанавливаются законом Иркутской области </w:t>
            </w:r>
            <w:r w:rsidR="00E33DB5" w:rsidRPr="000403FD">
              <w:rPr>
                <w:rFonts w:ascii="Times New Roman" w:hAnsi="Times New Roman"/>
              </w:rPr>
              <w:t>«</w:t>
            </w:r>
            <w:r w:rsidRPr="000403FD">
              <w:rPr>
                <w:rFonts w:ascii="Times New Roman" w:hAnsi="Times New Roman"/>
              </w:rPr>
              <w:t>О правилах использования лесов для осуществления видов деятельности в сфере охотничьего хозяйства в Иркутской области</w:t>
            </w:r>
            <w:r w:rsidR="00E33DB5" w:rsidRPr="000403FD">
              <w:rPr>
                <w:rFonts w:ascii="Times New Roman" w:hAnsi="Times New Roman"/>
              </w:rPr>
              <w:t>»</w:t>
            </w:r>
            <w:r w:rsidRPr="000403FD">
              <w:rPr>
                <w:rFonts w:ascii="Times New Roman" w:hAnsi="Times New Roman"/>
              </w:rPr>
              <w:t>, принят постановлением Законодательного собрания Иркутской области от 20 декабря 2007г. №38/8/7-СЗ</w:t>
            </w:r>
          </w:p>
          <w:p w14:paraId="3A665811"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При ведении охотничьего хозяйства не допускается:</w:t>
            </w:r>
          </w:p>
          <w:p w14:paraId="034D607E"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 нанесение вреда окружающей среде и здоровью человека;</w:t>
            </w:r>
          </w:p>
          <w:p w14:paraId="4A7B83DC"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 осуществление биотехнических мероприятий способами, вызывающими возникновение эрозии почв, негативное воздействие на состояние и воспроизводство лесов, а также на состояние водных и других природных объектов;</w:t>
            </w:r>
          </w:p>
          <w:p w14:paraId="7F7E70B4"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-соблюдение правил пожарной безопасности в лесах, в том числе:</w:t>
            </w:r>
          </w:p>
          <w:p w14:paraId="30B69BCF"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14:paraId="688415C2"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tc>
      </w:tr>
      <w:tr w:rsidR="00237810" w:rsidRPr="000403FD" w14:paraId="03E472C5" w14:textId="77777777" w:rsidTr="00E33DB5">
        <w:trPr>
          <w:trHeight w:val="1867"/>
        </w:trPr>
        <w:tc>
          <w:tcPr>
            <w:tcW w:w="2660" w:type="dxa"/>
          </w:tcPr>
          <w:p w14:paraId="75F21026"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lastRenderedPageBreak/>
              <w:t xml:space="preserve">Ведение сельского хозяйства </w:t>
            </w:r>
          </w:p>
        </w:tc>
        <w:tc>
          <w:tcPr>
            <w:tcW w:w="6539" w:type="dxa"/>
          </w:tcPr>
          <w:p w14:paraId="62627019"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В лесах, расположенных в водоохранных зонах, согласно Лесному Кодексу Российской Федерации и Правилам использования Лесов для ведения сельского хозяйства, утвержденные Приказом Федерального агентства Лесного </w:t>
            </w:r>
            <w:r w:rsidR="00E33DB5" w:rsidRPr="000403FD">
              <w:rPr>
                <w:rFonts w:ascii="Times New Roman" w:hAnsi="Times New Roman"/>
              </w:rPr>
              <w:t xml:space="preserve">хозяйства от 05.12.2011г № 509, </w:t>
            </w:r>
            <w:r w:rsidRPr="000403FD">
              <w:rPr>
                <w:rFonts w:ascii="Times New Roman" w:hAnsi="Times New Roman"/>
              </w:rPr>
              <w:t>запрещается ведение сельского хозяйства, за исключением сенокошения и пчеловодства</w:t>
            </w:r>
          </w:p>
          <w:p w14:paraId="7573574E"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лесопарковых зонах запрещается ведение сельского хозяйства</w:t>
            </w:r>
          </w:p>
          <w:p w14:paraId="64E93E93"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В зеленых зонах запрещается ведение сельского хозяйства, за исключением сенокошения и пчеловодства, а также возведение изгородей в целях сенокошения и пчеловодства </w:t>
            </w:r>
          </w:p>
          <w:p w14:paraId="63127553"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городских лесах запрещается ведение сельского хозяйства</w:t>
            </w:r>
          </w:p>
          <w:p w14:paraId="562BEEE2"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На заповедных лесных участках запрещается ведение сельского хозяйства</w:t>
            </w:r>
          </w:p>
          <w:p w14:paraId="6E7825FF"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На особо защитных участках лесов, за исключением заповедных лесных участков, запрещается ведение сельского хозяйства, за исключением сенокошения и пчеловодств</w:t>
            </w:r>
          </w:p>
          <w:p w14:paraId="125695EF"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sidRPr="000403FD">
              <w:rPr>
                <w:rFonts w:ascii="Times New Roman" w:hAnsi="Times New Roman"/>
              </w:rPr>
              <w:t>недревесных</w:t>
            </w:r>
            <w:proofErr w:type="spellEnd"/>
            <w:r w:rsidRPr="000403FD">
              <w:rPr>
                <w:rFonts w:ascii="Times New Roman" w:hAnsi="Times New Roman"/>
              </w:rPr>
              <w:t xml:space="preserve"> лесных ресурсов</w:t>
            </w:r>
          </w:p>
          <w:p w14:paraId="1EC2B3B0"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Леса могут использоваться для ведения сельского хозяйства (сенокошения, выпаса сельскохозяйственных животных, </w:t>
            </w:r>
            <w:r w:rsidRPr="000403FD">
              <w:rPr>
                <w:rFonts w:ascii="Times New Roman" w:hAnsi="Times New Roman"/>
              </w:rPr>
              <w:lastRenderedPageBreak/>
              <w:t>пчеловодства, северного оленеводства, выращивания сельскохозяйственных культур и иной сельскохозяйственной деятельности).</w:t>
            </w:r>
          </w:p>
          <w:p w14:paraId="2E7433D1"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Для выпаса сельскохозяйственных животных используются нелесные земли, а также </w:t>
            </w:r>
            <w:proofErr w:type="spellStart"/>
            <w:r w:rsidRPr="000403FD">
              <w:rPr>
                <w:rFonts w:ascii="Times New Roman" w:hAnsi="Times New Roman"/>
              </w:rPr>
              <w:t>необлесившиеся</w:t>
            </w:r>
            <w:proofErr w:type="spellEnd"/>
            <w:r w:rsidRPr="000403FD">
              <w:rPr>
                <w:rFonts w:ascii="Times New Roman" w:hAnsi="Times New Roman"/>
              </w:rPr>
              <w:t xml:space="preserve"> вырубки, редины, прогалины и другие, не покрытые лесной растительностью земли, до проведения на них лесовосстановления.</w:t>
            </w:r>
          </w:p>
          <w:p w14:paraId="3AF49A57"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Выпас сельскохозяйственных животных не допускается на участках:</w:t>
            </w:r>
          </w:p>
          <w:p w14:paraId="54D1C509"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занятых лесными культурами, естественными молодняками ценных древесных пород, насаждениями с развитым жизнеспособным подростом;</w:t>
            </w:r>
          </w:p>
          <w:p w14:paraId="0E80C469"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селекционно-лесосеменных, сосновых, елово-пихтовых, ивовых, твердолиственных, орехоплодных плантаций;</w:t>
            </w:r>
          </w:p>
          <w:p w14:paraId="7CFBB753"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14:paraId="5FB4DA6B"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 легкоразмываемыми и развеиваемыми почвами.</w:t>
            </w:r>
          </w:p>
          <w:p w14:paraId="382C3109"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Владельцы сельскохозяйственных животных обеспечивают:</w:t>
            </w:r>
          </w:p>
          <w:p w14:paraId="1261EAE8"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w:t>
            </w:r>
          </w:p>
          <w:p w14:paraId="517D8871"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выпас сельскохозяйственных животных пастухом (за исключением выпаса на огороженных участках или на привязи).</w:t>
            </w:r>
          </w:p>
          <w:p w14:paraId="57E83FCD"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Пастьба коз разрешается исключительно на предварительно огороженных владельцами сельскохозяйственных животных лесных участках или на привязи.</w:t>
            </w:r>
          </w:p>
        </w:tc>
      </w:tr>
      <w:tr w:rsidR="00237810" w:rsidRPr="000403FD" w14:paraId="21CFF073" w14:textId="77777777" w:rsidTr="00E33DB5">
        <w:trPr>
          <w:trHeight w:val="800"/>
        </w:trPr>
        <w:tc>
          <w:tcPr>
            <w:tcW w:w="2660" w:type="dxa"/>
          </w:tcPr>
          <w:p w14:paraId="6E139421"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lastRenderedPageBreak/>
              <w:t xml:space="preserve">Осуществление научно-исследовательской, образовательной деятельности </w:t>
            </w:r>
          </w:p>
        </w:tc>
        <w:tc>
          <w:tcPr>
            <w:tcW w:w="6539" w:type="dxa"/>
          </w:tcPr>
          <w:p w14:paraId="0026A868"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При осуществлении использования лесов для научно-исследовательской деятельности, образовательной деятельности, согласно Правилам использования лесов для осуществления научно-исследовательской деятельности, образовательной деятельности, не допускается:</w:t>
            </w:r>
          </w:p>
          <w:p w14:paraId="66175F57"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-повреждение лесных насаждений, растительного покрова и почв за пределами предоставленного лесного участка;</w:t>
            </w:r>
          </w:p>
          <w:p w14:paraId="29B18A57"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1B14E587"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-загрязнение площади предоставленного лесного участка и территории за его пределами химическими и радиоактивными веществами.</w:t>
            </w:r>
          </w:p>
          <w:p w14:paraId="0BB62F2F"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14:paraId="673CC7F5"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tc>
      </w:tr>
      <w:tr w:rsidR="00237810" w:rsidRPr="000403FD" w14:paraId="14FB1B1F" w14:textId="77777777" w:rsidTr="00E33DB5">
        <w:trPr>
          <w:trHeight w:val="1016"/>
        </w:trPr>
        <w:tc>
          <w:tcPr>
            <w:tcW w:w="2660" w:type="dxa"/>
          </w:tcPr>
          <w:p w14:paraId="41483B94"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 xml:space="preserve">Осуществление рекреационной деятельности </w:t>
            </w:r>
          </w:p>
        </w:tc>
        <w:tc>
          <w:tcPr>
            <w:tcW w:w="6539" w:type="dxa"/>
          </w:tcPr>
          <w:p w14:paraId="0B226167"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14:paraId="40FF6E94"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w:t>
            </w:r>
            <w:r w:rsidRPr="000403FD">
              <w:rPr>
                <w:rFonts w:ascii="Times New Roman" w:hAnsi="Times New Roman"/>
              </w:rPr>
              <w:lastRenderedPageBreak/>
              <w:t>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14:paraId="22420C84"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Лица, использующие леса для осуществления рекреационной деятельности, согласно Правилам использования лесов для осуществления рекреационной деяте</w:t>
            </w:r>
            <w:r w:rsidR="00E33DB5" w:rsidRPr="000403FD">
              <w:rPr>
                <w:rFonts w:ascii="Times New Roman" w:hAnsi="Times New Roman"/>
              </w:rPr>
              <w:t xml:space="preserve">льности, утвержденные приказом </w:t>
            </w:r>
            <w:r w:rsidRPr="000403FD">
              <w:rPr>
                <w:rFonts w:ascii="Times New Roman" w:hAnsi="Times New Roman"/>
              </w:rPr>
              <w:t>Федерального агентства лесного хозяйства от 21. 02.2012г № 62, обязаны</w:t>
            </w:r>
          </w:p>
          <w:p w14:paraId="5AE6FB3E"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-осуществлять использование лесов в соответствии с проектом освоения лесов;</w:t>
            </w:r>
          </w:p>
          <w:p w14:paraId="6A416AD0"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-соблюдать условия договора аренды лесного участка и решения о предоставлении лесного участка в постоянное (бессрочное) пользование;</w:t>
            </w:r>
          </w:p>
          <w:p w14:paraId="6AAB9FFA"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14:paraId="552521AC"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-соблюдать </w:t>
            </w:r>
            <w:hyperlink r:id="rId36" w:history="1">
              <w:r w:rsidRPr="000403FD">
                <w:rPr>
                  <w:rFonts w:ascii="Times New Roman" w:hAnsi="Times New Roman"/>
                </w:rPr>
                <w:t>правила</w:t>
              </w:r>
            </w:hyperlink>
            <w:r w:rsidRPr="000403FD">
              <w:rPr>
                <w:rFonts w:ascii="Times New Roman" w:hAnsi="Times New Roman"/>
              </w:rPr>
              <w:t xml:space="preserve"> пожарной безопасности в лесах и </w:t>
            </w:r>
            <w:hyperlink r:id="rId37" w:history="1">
              <w:r w:rsidRPr="000403FD">
                <w:rPr>
                  <w:rFonts w:ascii="Times New Roman" w:hAnsi="Times New Roman"/>
                </w:rPr>
                <w:t>правила</w:t>
              </w:r>
            </w:hyperlink>
            <w:r w:rsidRPr="000403FD">
              <w:rPr>
                <w:rFonts w:ascii="Times New Roman" w:hAnsi="Times New Roman"/>
              </w:rPr>
              <w:t xml:space="preserve"> санитарной безопасности в лесах;</w:t>
            </w:r>
          </w:p>
          <w:p w14:paraId="0C8993E3"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-выполнять другие обязанности, предусмотренные законодательством Российской Федерации.</w:t>
            </w:r>
          </w:p>
        </w:tc>
      </w:tr>
      <w:tr w:rsidR="00237810" w:rsidRPr="000403FD" w14:paraId="0EE50091" w14:textId="77777777" w:rsidTr="00E33DB5">
        <w:trPr>
          <w:trHeight w:val="578"/>
        </w:trPr>
        <w:tc>
          <w:tcPr>
            <w:tcW w:w="2660" w:type="dxa"/>
          </w:tcPr>
          <w:p w14:paraId="004C3BD3"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lastRenderedPageBreak/>
              <w:t xml:space="preserve">Выполнение работ по геологическому изучению недр, разработки месторождений полезных ископаемых </w:t>
            </w:r>
          </w:p>
        </w:tc>
        <w:tc>
          <w:tcPr>
            <w:tcW w:w="6539" w:type="dxa"/>
          </w:tcPr>
          <w:p w14:paraId="079FACAD"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 xml:space="preserve">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Лесного </w:t>
            </w:r>
            <w:hyperlink r:id="rId38" w:history="1">
              <w:r w:rsidRPr="000403FD">
                <w:rPr>
                  <w:rFonts w:ascii="Times New Roman" w:hAnsi="Times New Roman"/>
                </w:rPr>
                <w:t>кодекса</w:t>
              </w:r>
            </w:hyperlink>
            <w:r w:rsidRPr="000403FD">
              <w:rPr>
                <w:rFonts w:ascii="Times New Roman" w:hAnsi="Times New Roman"/>
              </w:rPr>
              <w:t xml:space="preserve"> Российской Федерации, на срок, не превышающий срока действия таких лицензий</w:t>
            </w:r>
          </w:p>
          <w:p w14:paraId="13B023F8"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Запрещается разработка месторождений полезных ископаемых в лесопарковых зонах</w:t>
            </w:r>
          </w:p>
          <w:p w14:paraId="6760AF02"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Допускается проведение рубок лесных насаждений в резервных лесах при выполнении работ по геологическому изучению недр</w:t>
            </w:r>
          </w:p>
          <w:p w14:paraId="0326CD17"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14:paraId="02968FA0"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При осуществлении использования лесов в целях выполнения работ по геологическому изучению недр, разработки месторождений полезных ископаемых, согласно Порядку использования лесов для работ по геологическому изучению недр, для разработки месторождений полезных ископаемых, утвержденный Приказом Федерального Агентства Лесного хозяйства от 27 декабря 2010г. №515, не допускается:</w:t>
            </w:r>
          </w:p>
          <w:p w14:paraId="65109D4E"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14:paraId="496FA24E"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lastRenderedPageBreak/>
              <w:t>-затопление и длительное подтопление лесных насаждений;</w:t>
            </w:r>
          </w:p>
          <w:p w14:paraId="5AB26EE3"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-повреждение лесных насаждений, растительного покрова и почв за пределами предоставленного лесного участка;</w:t>
            </w:r>
          </w:p>
          <w:p w14:paraId="0A54F188"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-захламление лесов строительными, промышленными, древесными, бытовыми и иными отходами, мусором;</w:t>
            </w:r>
          </w:p>
          <w:p w14:paraId="77C29391"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-загрязнение площади предоставленного лесного участка и территории за его пределами химическими и радиоактивными веществами;</w:t>
            </w:r>
          </w:p>
          <w:p w14:paraId="7EA42579"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14:paraId="7A3E8046"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p>
          <w:p w14:paraId="4ACBFE3B" w14:textId="77777777" w:rsidR="00237810" w:rsidRPr="000403FD" w:rsidRDefault="00237810" w:rsidP="00E33DB5">
            <w:pPr>
              <w:spacing w:after="0" w:line="240" w:lineRule="auto"/>
              <w:rPr>
                <w:rFonts w:ascii="Times New Roman" w:hAnsi="Times New Roman"/>
              </w:rPr>
            </w:pPr>
          </w:p>
        </w:tc>
      </w:tr>
      <w:tr w:rsidR="00237810" w:rsidRPr="000403FD" w14:paraId="317D991D" w14:textId="77777777" w:rsidTr="00E33DB5">
        <w:trPr>
          <w:trHeight w:val="1227"/>
        </w:trPr>
        <w:tc>
          <w:tcPr>
            <w:tcW w:w="2660" w:type="dxa"/>
          </w:tcPr>
          <w:p w14:paraId="02537A12"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lastRenderedPageBreak/>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6539" w:type="dxa"/>
          </w:tcPr>
          <w:p w14:paraId="577EAB47"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 xml:space="preserve">Устанавливаются Водным кодексом Российской Федерации </w:t>
            </w:r>
          </w:p>
        </w:tc>
      </w:tr>
      <w:tr w:rsidR="00237810" w:rsidRPr="000403FD" w14:paraId="19EC0ECD" w14:textId="77777777" w:rsidTr="00E33DB5">
        <w:trPr>
          <w:trHeight w:val="156"/>
        </w:trPr>
        <w:tc>
          <w:tcPr>
            <w:tcW w:w="2660" w:type="dxa"/>
          </w:tcPr>
          <w:p w14:paraId="3A67C19B"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 xml:space="preserve">Строительство, реконструкция, эксплуатация линейных объектов </w:t>
            </w:r>
          </w:p>
        </w:tc>
        <w:tc>
          <w:tcPr>
            <w:tcW w:w="6539" w:type="dxa"/>
          </w:tcPr>
          <w:p w14:paraId="397B2981" w14:textId="77777777" w:rsidR="00237810" w:rsidRPr="000403FD" w:rsidRDefault="00237810" w:rsidP="00E33DB5">
            <w:pPr>
              <w:spacing w:after="0" w:line="240" w:lineRule="auto"/>
              <w:ind w:firstLine="459"/>
              <w:rPr>
                <w:rFonts w:ascii="Times New Roman" w:hAnsi="Times New Roman"/>
              </w:rPr>
            </w:pPr>
            <w:r w:rsidRPr="000403FD">
              <w:rPr>
                <w:rFonts w:ascii="Times New Roman" w:hAnsi="Times New Roman"/>
              </w:rP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14:paraId="44F41DAB" w14:textId="77777777" w:rsidR="00237810" w:rsidRPr="000403FD" w:rsidRDefault="00237810" w:rsidP="00E33DB5">
            <w:pPr>
              <w:spacing w:after="0" w:line="240" w:lineRule="auto"/>
              <w:ind w:firstLine="459"/>
              <w:rPr>
                <w:rFonts w:ascii="Times New Roman" w:hAnsi="Times New Roman"/>
              </w:rPr>
            </w:pPr>
            <w:r w:rsidRPr="000403FD">
              <w:rPr>
                <w:rFonts w:ascii="Times New Roman" w:hAnsi="Times New Roman"/>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14:paraId="642300DC"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w:t>
            </w:r>
          </w:p>
          <w:p w14:paraId="2DE4ECA9"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В защитных лесах предусмотренные настоящим пунктом Правил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w:t>
            </w:r>
          </w:p>
          <w:p w14:paraId="4257E915"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При использовании лесов в целях строительства, реконструкции и эксплуатации линейных объектов, согласно Правилам использования лесов для строительства, реконструкции, эксплуатации линейных объектов, утвержденные Приказом Рослесхоза от 10.06.2011г №223, не допускается:</w:t>
            </w:r>
          </w:p>
          <w:p w14:paraId="4195B4BA"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-повреждение лесных насаждений, растительного покрова и почв за пределами предоставленного лесного участка и соответствующей охранной зоны;</w:t>
            </w:r>
          </w:p>
          <w:p w14:paraId="27432534"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lastRenderedPageBreak/>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14:paraId="55F7095E"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-загрязнение площади предоставленного лесного участка и территории за его пределами химическими и радиоактивными веществами;</w:t>
            </w:r>
          </w:p>
          <w:p w14:paraId="012F2DF3"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14:paraId="0A026BBE" w14:textId="77777777" w:rsidR="00237810" w:rsidRPr="000403FD" w:rsidRDefault="00237810" w:rsidP="00E33DB5">
            <w:pPr>
              <w:autoSpaceDE w:val="0"/>
              <w:autoSpaceDN w:val="0"/>
              <w:adjustRightInd w:val="0"/>
              <w:spacing w:after="0" w:line="240" w:lineRule="auto"/>
              <w:ind w:firstLine="540"/>
              <w:jc w:val="both"/>
              <w:rPr>
                <w:rFonts w:ascii="Times New Roman" w:hAnsi="Times New Roman"/>
              </w:rPr>
            </w:pPr>
            <w:r w:rsidRPr="000403FD">
              <w:rPr>
                <w:rFonts w:ascii="Times New Roman" w:hAnsi="Times New Roman"/>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tc>
      </w:tr>
      <w:tr w:rsidR="00237810" w:rsidRPr="000403FD" w14:paraId="6B9BBC3C" w14:textId="77777777" w:rsidTr="00E33DB5">
        <w:trPr>
          <w:trHeight w:val="688"/>
        </w:trPr>
        <w:tc>
          <w:tcPr>
            <w:tcW w:w="2660" w:type="dxa"/>
          </w:tcPr>
          <w:p w14:paraId="100084FC"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lastRenderedPageBreak/>
              <w:t xml:space="preserve">Осуществление религиозной деятельности </w:t>
            </w:r>
          </w:p>
        </w:tc>
        <w:tc>
          <w:tcPr>
            <w:tcW w:w="6539" w:type="dxa"/>
          </w:tcPr>
          <w:p w14:paraId="7EFA83B5" w14:textId="77777777" w:rsidR="00237810" w:rsidRPr="000403FD" w:rsidRDefault="00237810" w:rsidP="00E33DB5">
            <w:pPr>
              <w:spacing w:after="0" w:line="240" w:lineRule="auto"/>
              <w:rPr>
                <w:rFonts w:ascii="Times New Roman" w:hAnsi="Times New Roman"/>
              </w:rPr>
            </w:pPr>
            <w:r w:rsidRPr="000403FD">
              <w:rPr>
                <w:rFonts w:ascii="Times New Roman" w:hAnsi="Times New Roman"/>
              </w:rPr>
              <w:t xml:space="preserve">Запрещается: захламление участка бытовыми отходами, проезд транспорта по произвольным маршрутам; повреждение лесных насаждений. </w:t>
            </w:r>
          </w:p>
        </w:tc>
      </w:tr>
    </w:tbl>
    <w:p w14:paraId="50914D98" w14:textId="77777777" w:rsidR="00E33DB5" w:rsidRPr="000403FD" w:rsidRDefault="00E33DB5" w:rsidP="00237810">
      <w:pPr>
        <w:overflowPunct w:val="0"/>
        <w:autoSpaceDE w:val="0"/>
        <w:autoSpaceDN w:val="0"/>
        <w:adjustRightInd w:val="0"/>
        <w:spacing w:before="240" w:after="0" w:line="360" w:lineRule="auto"/>
        <w:ind w:firstLine="709"/>
        <w:rPr>
          <w:rFonts w:ascii="Times New Roman" w:hAnsi="Times New Roman"/>
          <w:b/>
          <w:snapToGrid w:val="0"/>
          <w:sz w:val="24"/>
          <w:szCs w:val="24"/>
        </w:rPr>
      </w:pPr>
    </w:p>
    <w:p w14:paraId="715AAD89" w14:textId="77777777" w:rsidR="00237810" w:rsidRPr="000403FD" w:rsidRDefault="00237810" w:rsidP="00DE2F8A">
      <w:pPr>
        <w:pStyle w:val="20"/>
        <w:ind w:firstLine="709"/>
        <w:rPr>
          <w:rFonts w:ascii="Times New Roman" w:hAnsi="Times New Roman"/>
          <w:b/>
          <w:snapToGrid w:val="0"/>
          <w:color w:val="auto"/>
          <w:sz w:val="24"/>
          <w:szCs w:val="24"/>
        </w:rPr>
      </w:pPr>
      <w:bookmarkStart w:id="26" w:name="_Toc11517773"/>
      <w:r w:rsidRPr="000403FD">
        <w:rPr>
          <w:rFonts w:ascii="Times New Roman" w:hAnsi="Times New Roman"/>
          <w:b/>
          <w:snapToGrid w:val="0"/>
          <w:color w:val="auto"/>
          <w:sz w:val="24"/>
          <w:szCs w:val="24"/>
        </w:rPr>
        <w:t>4.3 Рекреационные ресурсы</w:t>
      </w:r>
      <w:bookmarkEnd w:id="26"/>
    </w:p>
    <w:p w14:paraId="3EC0617F" w14:textId="77777777" w:rsidR="00237810" w:rsidRPr="000403FD" w:rsidRDefault="00237810" w:rsidP="00237810">
      <w:pPr>
        <w:autoSpaceDE w:val="0"/>
        <w:autoSpaceDN w:val="0"/>
        <w:adjustRightInd w:val="0"/>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муниципальное образование располагает рекреационным потенциалом, прежде всего наличием особого рекреационного объекта оз. Байкал, наличием особо охраняемых объектов:</w:t>
      </w:r>
    </w:p>
    <w:p w14:paraId="7569215F" w14:textId="77777777" w:rsidR="00237810" w:rsidRPr="000403FD" w:rsidRDefault="00237810" w:rsidP="0023781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населенных пунктов п. Мурино 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расположены базы отдыха, ориентированные на отдых на оз. Бакал.</w:t>
      </w:r>
    </w:p>
    <w:p w14:paraId="5D322A5A" w14:textId="77777777" w:rsidR="00237810" w:rsidRPr="000403FD" w:rsidRDefault="00237810" w:rsidP="0023781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поселения расположены туристическая база на р. Снежная. Турбаза находится в 7 км от железнодорожной станции Выдрино и в 5 км от автодороги Р- 258 «Байкал». Турбаза расположена в отрогах </w:t>
      </w:r>
      <w:proofErr w:type="spellStart"/>
      <w:r w:rsidRPr="000403FD">
        <w:rPr>
          <w:rFonts w:ascii="Times New Roman" w:hAnsi="Times New Roman"/>
          <w:sz w:val="24"/>
          <w:szCs w:val="24"/>
        </w:rPr>
        <w:t>Хамар-Дабана</w:t>
      </w:r>
      <w:proofErr w:type="spellEnd"/>
      <w:r w:rsidRPr="000403FD">
        <w:rPr>
          <w:rFonts w:ascii="Times New Roman" w:hAnsi="Times New Roman"/>
          <w:sz w:val="24"/>
          <w:szCs w:val="24"/>
        </w:rPr>
        <w:t>, в 7 км от Байкала, вдоль горной реки Снежная на берегу лесных озер – Изумрудное, Сказочное и Теплое. Летом вода в озерах прогревается до 25-28</w:t>
      </w:r>
      <w:r w:rsidRPr="000403FD">
        <w:rPr>
          <w:rFonts w:ascii="Times New Roman" w:hAnsi="Times New Roman"/>
          <w:sz w:val="24"/>
          <w:szCs w:val="24"/>
          <w:vertAlign w:val="superscript"/>
        </w:rPr>
        <w:t>0</w:t>
      </w:r>
      <w:r w:rsidRPr="000403FD">
        <w:rPr>
          <w:rFonts w:ascii="Times New Roman" w:hAnsi="Times New Roman"/>
          <w:sz w:val="24"/>
          <w:szCs w:val="24"/>
        </w:rPr>
        <w:t xml:space="preserve"> С.</w:t>
      </w:r>
    </w:p>
    <w:p w14:paraId="688FADD0" w14:textId="77777777" w:rsidR="00237810" w:rsidRPr="000403FD" w:rsidRDefault="00237810" w:rsidP="00237810">
      <w:pPr>
        <w:spacing w:after="16" w:line="240" w:lineRule="auto"/>
        <w:ind w:firstLine="709"/>
        <w:jc w:val="both"/>
        <w:rPr>
          <w:rFonts w:ascii="Times New Roman" w:hAnsi="Times New Roman"/>
          <w:sz w:val="24"/>
          <w:szCs w:val="24"/>
        </w:rPr>
      </w:pPr>
      <w:r w:rsidRPr="000403FD">
        <w:rPr>
          <w:rFonts w:ascii="Times New Roman" w:hAnsi="Times New Roman"/>
          <w:sz w:val="24"/>
          <w:szCs w:val="24"/>
        </w:rPr>
        <w:t>На территории турбазы находятся несколько гостиниц, зимние отдельные одноэтажные бревенчатые домики, 30 одноэтажных двухместных летних домиков. Туристическая база имеет несколько гостиниц номерным фондом 34 номера,139 койко-мест.</w:t>
      </w:r>
    </w:p>
    <w:p w14:paraId="6B0BECB6" w14:textId="77777777" w:rsidR="00237810" w:rsidRPr="000403FD" w:rsidRDefault="00237810" w:rsidP="0023781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Территория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поселения обладает большим потенциалом по развитию туристической отрасли. В границах населенных пунктов, возможно развивать организованный отдых (туристические базы), т.к. есть в наличии электричество, транспортная инфраструктура, есть возможность в строительстве сооружений и сетей водоснабжения. За границами населенных пунктов представляет интерес для развития туризма — это территория оз. </w:t>
      </w:r>
      <w:proofErr w:type="spellStart"/>
      <w:r w:rsidRPr="000403FD">
        <w:rPr>
          <w:rFonts w:ascii="Times New Roman" w:hAnsi="Times New Roman"/>
          <w:sz w:val="24"/>
          <w:szCs w:val="24"/>
        </w:rPr>
        <w:t>Тыклинское</w:t>
      </w:r>
      <w:proofErr w:type="spellEnd"/>
      <w:r w:rsidRPr="000403FD">
        <w:rPr>
          <w:rFonts w:ascii="Times New Roman" w:hAnsi="Times New Roman"/>
          <w:sz w:val="24"/>
          <w:szCs w:val="24"/>
        </w:rPr>
        <w:t xml:space="preserve">, территория на р. </w:t>
      </w:r>
      <w:proofErr w:type="spellStart"/>
      <w:r w:rsidRPr="000403FD">
        <w:rPr>
          <w:rFonts w:ascii="Times New Roman" w:hAnsi="Times New Roman"/>
          <w:sz w:val="24"/>
          <w:szCs w:val="24"/>
        </w:rPr>
        <w:t>Мангилы</w:t>
      </w:r>
      <w:proofErr w:type="spellEnd"/>
      <w:r w:rsidRPr="000403FD">
        <w:rPr>
          <w:rFonts w:ascii="Times New Roman" w:hAnsi="Times New Roman"/>
          <w:sz w:val="24"/>
          <w:szCs w:val="24"/>
        </w:rPr>
        <w:t xml:space="preserve"> около оз. Байкал, территория около Теплых озер.</w:t>
      </w:r>
    </w:p>
    <w:p w14:paraId="4384EE64" w14:textId="77777777" w:rsidR="00DE2F8A" w:rsidRPr="000403FD" w:rsidRDefault="00DE2F8A" w:rsidP="00DE2F8A">
      <w:pPr>
        <w:spacing w:after="0" w:line="240" w:lineRule="auto"/>
        <w:ind w:firstLine="709"/>
        <w:rPr>
          <w:rFonts w:ascii="Times New Roman" w:hAnsi="Times New Roman"/>
          <w:b/>
          <w:sz w:val="28"/>
          <w:szCs w:val="28"/>
        </w:rPr>
      </w:pPr>
      <w:r w:rsidRPr="000403FD">
        <w:rPr>
          <w:rFonts w:ascii="Times New Roman" w:hAnsi="Times New Roman"/>
          <w:b/>
          <w:sz w:val="28"/>
          <w:szCs w:val="28"/>
        </w:rPr>
        <w:br w:type="page"/>
      </w:r>
    </w:p>
    <w:p w14:paraId="5DBA37EF" w14:textId="77777777" w:rsidR="00DE2F8A" w:rsidRPr="000403FD" w:rsidRDefault="00DE2F8A" w:rsidP="00DE2F8A">
      <w:pPr>
        <w:spacing w:after="0" w:line="240" w:lineRule="auto"/>
        <w:ind w:firstLine="709"/>
        <w:rPr>
          <w:rFonts w:ascii="Times New Roman" w:hAnsi="Times New Roman"/>
          <w:b/>
          <w:sz w:val="28"/>
          <w:szCs w:val="28"/>
        </w:rPr>
      </w:pPr>
    </w:p>
    <w:p w14:paraId="4C00C236" w14:textId="77777777" w:rsidR="00DE2F8A" w:rsidRPr="000403FD" w:rsidRDefault="00DE2F8A" w:rsidP="00DE2F8A">
      <w:pPr>
        <w:pStyle w:val="11"/>
        <w:rPr>
          <w:szCs w:val="28"/>
        </w:rPr>
      </w:pPr>
      <w:bookmarkStart w:id="27" w:name="_Toc11517774"/>
      <w:r w:rsidRPr="000403FD">
        <w:rPr>
          <w:szCs w:val="28"/>
        </w:rPr>
        <w:t>Раздел 5. Обоснование выбранного варианта размещения объектов местного значения поселения на основе анализа использования соответствующей территории, возможных направлений ее развития и прогнозируемых ограничений ее использования</w:t>
      </w:r>
      <w:bookmarkEnd w:id="27"/>
    </w:p>
    <w:p w14:paraId="54276B28" w14:textId="77777777" w:rsidR="00DE2F8A" w:rsidRPr="000403FD" w:rsidRDefault="00DE2F8A" w:rsidP="00DE2F8A">
      <w:pPr>
        <w:overflowPunct w:val="0"/>
        <w:autoSpaceDE w:val="0"/>
        <w:autoSpaceDN w:val="0"/>
        <w:adjustRightInd w:val="0"/>
        <w:spacing w:after="0" w:line="240" w:lineRule="auto"/>
        <w:ind w:firstLine="709"/>
        <w:rPr>
          <w:rFonts w:ascii="Times New Roman" w:hAnsi="Times New Roman"/>
          <w:b/>
          <w:snapToGrid w:val="0"/>
          <w:sz w:val="24"/>
          <w:szCs w:val="24"/>
        </w:rPr>
      </w:pPr>
    </w:p>
    <w:p w14:paraId="0746B9B2" w14:textId="77777777" w:rsidR="00DE2F8A" w:rsidRPr="000403FD" w:rsidRDefault="00DE2F8A" w:rsidP="00DE2F8A">
      <w:pPr>
        <w:pStyle w:val="20"/>
        <w:ind w:firstLine="709"/>
        <w:rPr>
          <w:rFonts w:ascii="Times New Roman" w:hAnsi="Times New Roman"/>
          <w:b/>
          <w:snapToGrid w:val="0"/>
          <w:color w:val="auto"/>
          <w:sz w:val="24"/>
          <w:szCs w:val="24"/>
        </w:rPr>
      </w:pPr>
      <w:bookmarkStart w:id="28" w:name="_Toc11517775"/>
      <w:r w:rsidRPr="000403FD">
        <w:rPr>
          <w:rFonts w:ascii="Times New Roman" w:hAnsi="Times New Roman"/>
          <w:b/>
          <w:snapToGrid w:val="0"/>
          <w:color w:val="auto"/>
          <w:sz w:val="24"/>
          <w:szCs w:val="24"/>
        </w:rPr>
        <w:t>5.1 Функциональный профиль и градообразующие отрасли</w:t>
      </w:r>
      <w:bookmarkEnd w:id="28"/>
    </w:p>
    <w:p w14:paraId="3F4EA52D" w14:textId="77777777" w:rsidR="00DE2F8A" w:rsidRPr="000403FD" w:rsidRDefault="00DE2F8A" w:rsidP="00DE2F8A">
      <w:pPr>
        <w:spacing w:after="0" w:line="240" w:lineRule="auto"/>
        <w:ind w:firstLine="709"/>
        <w:jc w:val="both"/>
        <w:rPr>
          <w:rFonts w:ascii="Times New Roman" w:hAnsi="Times New Roman"/>
          <w:sz w:val="24"/>
          <w:szCs w:val="24"/>
        </w:rPr>
      </w:pPr>
    </w:p>
    <w:p w14:paraId="47237C13" w14:textId="77777777" w:rsidR="00DE2F8A" w:rsidRPr="000403FD" w:rsidRDefault="00DE2F8A" w:rsidP="00DE2F8A">
      <w:pPr>
        <w:spacing w:after="0" w:line="240" w:lineRule="auto"/>
        <w:ind w:firstLine="709"/>
        <w:jc w:val="both"/>
        <w:rPr>
          <w:rFonts w:ascii="Times New Roman" w:hAnsi="Times New Roman"/>
          <w:b/>
          <w:i/>
          <w:sz w:val="24"/>
          <w:szCs w:val="24"/>
        </w:rPr>
      </w:pPr>
      <w:r w:rsidRPr="000403FD">
        <w:rPr>
          <w:rFonts w:ascii="Times New Roman" w:hAnsi="Times New Roman"/>
          <w:sz w:val="24"/>
          <w:szCs w:val="24"/>
        </w:rPr>
        <w:t xml:space="preserve">С момента основания развитие населенных пунктов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было связано с обслуживанием Транссибирской железной дороги и сельскохозяйственным освоением территории. Транспортный и сельскохозяйственный функциональный профиль поселков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Мурино, Паньковка 1-я и Паньковка 2-я до настоящего времени не сохранился. Территория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располагаясь на берегу озера Байкал, обладает хорошими рекреационными ресурсами, что способствовало развитию в конце ХХ в. туристско-рекреационной деятельности на территории муниципального образования. На расчетный срок генерального плана предусмотрено дальнейшее развитие туристско-рекреационной деятельности, что, в свою очередь, определяет функциональный профиль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как </w:t>
      </w:r>
      <w:r w:rsidRPr="000403FD">
        <w:rPr>
          <w:rFonts w:ascii="Times New Roman" w:hAnsi="Times New Roman"/>
          <w:b/>
          <w:i/>
          <w:sz w:val="24"/>
          <w:szCs w:val="24"/>
        </w:rPr>
        <w:t>рекреационный.</w:t>
      </w:r>
    </w:p>
    <w:p w14:paraId="375BBEBE" w14:textId="77777777" w:rsidR="00DE2F8A" w:rsidRPr="000403FD" w:rsidRDefault="00DE2F8A" w:rsidP="00DE2F8A">
      <w:pPr>
        <w:spacing w:after="0" w:line="240" w:lineRule="auto"/>
        <w:ind w:firstLine="709"/>
        <w:jc w:val="both"/>
        <w:rPr>
          <w:rStyle w:val="211pt"/>
          <w:rFonts w:eastAsiaTheme="minorHAnsi"/>
          <w:sz w:val="24"/>
          <w:szCs w:val="24"/>
          <w:lang w:eastAsia="en-US"/>
        </w:rPr>
      </w:pPr>
      <w:r w:rsidRPr="000403FD">
        <w:rPr>
          <w:rFonts w:ascii="Times New Roman" w:hAnsi="Times New Roman" w:cs="Times New Roman"/>
          <w:sz w:val="24"/>
          <w:szCs w:val="24"/>
        </w:rPr>
        <w:t xml:space="preserve">При формировании проектных предложений по развитию экономической базы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муниципального образования были учтены положения </w:t>
      </w:r>
      <w:r w:rsidRPr="000403FD">
        <w:rPr>
          <w:rStyle w:val="211pt"/>
          <w:rFonts w:eastAsiaTheme="minorHAnsi"/>
          <w:sz w:val="24"/>
          <w:szCs w:val="24"/>
          <w:lang w:eastAsia="en-US"/>
        </w:rPr>
        <w:t xml:space="preserve">Стратегия социально – экономического развития </w:t>
      </w:r>
      <w:proofErr w:type="spellStart"/>
      <w:r w:rsidRPr="000403FD">
        <w:rPr>
          <w:rStyle w:val="211pt"/>
          <w:rFonts w:eastAsiaTheme="minorHAnsi"/>
          <w:sz w:val="24"/>
          <w:szCs w:val="24"/>
          <w:lang w:eastAsia="en-US"/>
        </w:rPr>
        <w:t>Новоснежнинского</w:t>
      </w:r>
      <w:proofErr w:type="spellEnd"/>
      <w:r w:rsidRPr="000403FD">
        <w:rPr>
          <w:rStyle w:val="211pt"/>
          <w:rFonts w:eastAsiaTheme="minorHAnsi"/>
          <w:sz w:val="24"/>
          <w:szCs w:val="24"/>
          <w:lang w:eastAsia="en-US"/>
        </w:rPr>
        <w:t xml:space="preserve"> муниципального образования на период 2019 – 2030 годы; </w:t>
      </w:r>
      <w:r w:rsidRPr="000403FD">
        <w:rPr>
          <w:rStyle w:val="211pt"/>
          <w:rFonts w:eastAsiaTheme="minorHAnsi"/>
          <w:sz w:val="24"/>
          <w:szCs w:val="24"/>
        </w:rPr>
        <w:t xml:space="preserve">Комплексная программа социально-экономического развития </w:t>
      </w:r>
      <w:proofErr w:type="spellStart"/>
      <w:r w:rsidRPr="000403FD">
        <w:rPr>
          <w:rStyle w:val="211pt"/>
          <w:rFonts w:eastAsiaTheme="minorHAnsi"/>
          <w:sz w:val="24"/>
          <w:szCs w:val="24"/>
        </w:rPr>
        <w:t>Новоснежнинского</w:t>
      </w:r>
      <w:proofErr w:type="spellEnd"/>
      <w:r w:rsidRPr="000403FD">
        <w:rPr>
          <w:rStyle w:val="211pt"/>
          <w:rFonts w:eastAsiaTheme="minorHAnsi"/>
          <w:sz w:val="24"/>
          <w:szCs w:val="24"/>
        </w:rPr>
        <w:t xml:space="preserve"> МО на 2017-2022гг;</w:t>
      </w:r>
    </w:p>
    <w:p w14:paraId="55B150B2" w14:textId="77777777" w:rsidR="00DE2F8A" w:rsidRPr="000403FD" w:rsidRDefault="00DE2F8A" w:rsidP="00DE2F8A">
      <w:pPr>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 xml:space="preserve">На территории поселения действуют 2 малых предприятия </w:t>
      </w:r>
      <w:r w:rsidRPr="000403FD">
        <w:rPr>
          <w:rFonts w:ascii="Times New Roman" w:hAnsi="Times New Roman"/>
          <w:b/>
          <w:bCs/>
          <w:sz w:val="24"/>
          <w:szCs w:val="24"/>
        </w:rPr>
        <w:t xml:space="preserve">туристско-рекреационного обслуживания – </w:t>
      </w:r>
      <w:r w:rsidRPr="000403FD">
        <w:rPr>
          <w:rFonts w:ascii="Times New Roman" w:hAnsi="Times New Roman"/>
          <w:bCs/>
          <w:sz w:val="24"/>
          <w:szCs w:val="24"/>
        </w:rPr>
        <w:t xml:space="preserve">турбазы «Байкал-Тур» и «Теплые озера на Снежной». Общая численность </w:t>
      </w:r>
      <w:r w:rsidR="001F02BA" w:rsidRPr="000403FD">
        <w:rPr>
          <w:rFonts w:ascii="Times New Roman" w:hAnsi="Times New Roman"/>
          <w:bCs/>
          <w:sz w:val="24"/>
          <w:szCs w:val="24"/>
        </w:rPr>
        <w:t>кадров,</w:t>
      </w:r>
      <w:r w:rsidRPr="000403FD">
        <w:rPr>
          <w:rFonts w:ascii="Times New Roman" w:hAnsi="Times New Roman"/>
          <w:bCs/>
          <w:sz w:val="24"/>
          <w:szCs w:val="24"/>
        </w:rPr>
        <w:t xml:space="preserve"> занятых в рекреации составляет 6 чел.</w:t>
      </w:r>
    </w:p>
    <w:p w14:paraId="0E71960F" w14:textId="77777777" w:rsidR="00DE2F8A" w:rsidRPr="000403FD" w:rsidRDefault="00DE2F8A" w:rsidP="00DE2F8A">
      <w:pPr>
        <w:spacing w:after="0" w:line="240" w:lineRule="auto"/>
        <w:ind w:firstLine="708"/>
        <w:jc w:val="both"/>
        <w:rPr>
          <w:rFonts w:ascii="Times New Roman" w:hAnsi="Times New Roman"/>
          <w:bCs/>
          <w:sz w:val="24"/>
          <w:szCs w:val="24"/>
        </w:rPr>
      </w:pPr>
      <w:r w:rsidRPr="000403FD">
        <w:rPr>
          <w:rFonts w:ascii="Times New Roman" w:hAnsi="Times New Roman"/>
          <w:bCs/>
          <w:sz w:val="24"/>
          <w:szCs w:val="24"/>
        </w:rPr>
        <w:t xml:space="preserve">С учетом перспектив развития туристско-рекреационного обслуживания (строительства 11 туристических баз) ожидается рост численности кадров туристско-рекреационного обслуживания в </w:t>
      </w:r>
      <w:proofErr w:type="spellStart"/>
      <w:r w:rsidRPr="000403FD">
        <w:rPr>
          <w:rFonts w:ascii="Times New Roman" w:hAnsi="Times New Roman"/>
          <w:bCs/>
          <w:sz w:val="24"/>
          <w:szCs w:val="24"/>
        </w:rPr>
        <w:t>Новоснежнинском</w:t>
      </w:r>
      <w:proofErr w:type="spellEnd"/>
      <w:r w:rsidRPr="000403FD">
        <w:rPr>
          <w:rFonts w:ascii="Times New Roman" w:hAnsi="Times New Roman"/>
          <w:bCs/>
          <w:sz w:val="24"/>
          <w:szCs w:val="24"/>
        </w:rPr>
        <w:t xml:space="preserve"> сельском поселении на </w:t>
      </w:r>
      <w:r w:rsidRPr="000403FD">
        <w:rPr>
          <w:rFonts w:ascii="Times New Roman" w:hAnsi="Times New Roman"/>
          <w:bCs/>
          <w:sz w:val="24"/>
          <w:szCs w:val="24"/>
          <w:lang w:val="en-US"/>
        </w:rPr>
        <w:t>I</w:t>
      </w:r>
      <w:r w:rsidRPr="000403FD">
        <w:rPr>
          <w:rFonts w:ascii="Times New Roman" w:hAnsi="Times New Roman"/>
          <w:bCs/>
          <w:sz w:val="24"/>
          <w:szCs w:val="24"/>
        </w:rPr>
        <w:t xml:space="preserve"> очередь генерального плана до 140 чел., на расчетный срок – до 320 чел.</w:t>
      </w:r>
    </w:p>
    <w:p w14:paraId="36966550" w14:textId="77777777" w:rsidR="00DE2F8A" w:rsidRPr="000403FD" w:rsidRDefault="00DE2F8A" w:rsidP="00DE2F8A">
      <w:pPr>
        <w:spacing w:after="0" w:line="240" w:lineRule="auto"/>
        <w:ind w:firstLine="708"/>
        <w:jc w:val="both"/>
        <w:rPr>
          <w:rFonts w:ascii="Times New Roman" w:hAnsi="Times New Roman"/>
          <w:bCs/>
          <w:sz w:val="24"/>
          <w:szCs w:val="24"/>
        </w:rPr>
      </w:pPr>
      <w:r w:rsidRPr="000403FD">
        <w:rPr>
          <w:rFonts w:ascii="Times New Roman" w:hAnsi="Times New Roman"/>
          <w:bCs/>
          <w:sz w:val="24"/>
          <w:szCs w:val="24"/>
        </w:rPr>
        <w:t xml:space="preserve">На территории поселения действует предприятие </w:t>
      </w:r>
      <w:r w:rsidRPr="000403FD">
        <w:rPr>
          <w:rFonts w:ascii="Times New Roman" w:hAnsi="Times New Roman"/>
          <w:b/>
          <w:bCs/>
          <w:sz w:val="24"/>
          <w:szCs w:val="24"/>
        </w:rPr>
        <w:t>лесозаготовки –</w:t>
      </w:r>
      <w:r w:rsidRPr="000403FD">
        <w:rPr>
          <w:rFonts w:ascii="Times New Roman" w:hAnsi="Times New Roman"/>
          <w:bCs/>
          <w:sz w:val="24"/>
          <w:szCs w:val="24"/>
        </w:rPr>
        <w:t xml:space="preserve"> ИП «</w:t>
      </w:r>
      <w:proofErr w:type="spellStart"/>
      <w:r w:rsidRPr="000403FD">
        <w:rPr>
          <w:rFonts w:ascii="Times New Roman" w:hAnsi="Times New Roman"/>
          <w:bCs/>
          <w:sz w:val="24"/>
          <w:szCs w:val="24"/>
        </w:rPr>
        <w:t>Пермяев</w:t>
      </w:r>
      <w:proofErr w:type="spellEnd"/>
      <w:r w:rsidRPr="000403FD">
        <w:rPr>
          <w:rFonts w:ascii="Times New Roman" w:hAnsi="Times New Roman"/>
          <w:bCs/>
          <w:sz w:val="24"/>
          <w:szCs w:val="24"/>
        </w:rPr>
        <w:t xml:space="preserve">» численность кадров предприятия составляет 6 чел. Численность кадров лесозаготовки и деревообработки на </w:t>
      </w:r>
      <w:r w:rsidRPr="000403FD">
        <w:rPr>
          <w:rFonts w:ascii="Times New Roman" w:hAnsi="Times New Roman"/>
          <w:bCs/>
          <w:sz w:val="24"/>
          <w:szCs w:val="24"/>
          <w:lang w:val="en-US"/>
        </w:rPr>
        <w:t>I</w:t>
      </w:r>
      <w:r w:rsidRPr="000403FD">
        <w:rPr>
          <w:rFonts w:ascii="Times New Roman" w:hAnsi="Times New Roman"/>
          <w:bCs/>
          <w:sz w:val="24"/>
          <w:szCs w:val="24"/>
        </w:rPr>
        <w:t xml:space="preserve"> очередь генерального плана предусматривается в размере 10 чел., на расчетный срок – в размере 15 чел.</w:t>
      </w:r>
    </w:p>
    <w:p w14:paraId="42B979D1" w14:textId="77777777" w:rsidR="00DE2F8A" w:rsidRPr="000403FD" w:rsidRDefault="00DE2F8A" w:rsidP="00DE2F8A">
      <w:pPr>
        <w:overflowPunct w:val="0"/>
        <w:autoSpaceDE w:val="0"/>
        <w:autoSpaceDN w:val="0"/>
        <w:adjustRightInd w:val="0"/>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val="x-none" w:eastAsia="x-none"/>
        </w:rPr>
        <w:t xml:space="preserve">Дальнейшее экономическое развитие территории муниципального образования </w:t>
      </w:r>
      <w:r w:rsidRPr="000403FD">
        <w:rPr>
          <w:rFonts w:ascii="Times New Roman" w:hAnsi="Times New Roman"/>
          <w:bCs/>
          <w:sz w:val="24"/>
          <w:szCs w:val="24"/>
          <w:lang w:eastAsia="x-none"/>
        </w:rPr>
        <w:t>также будет осуществляться</w:t>
      </w:r>
      <w:r w:rsidRPr="000403FD">
        <w:rPr>
          <w:rFonts w:ascii="Times New Roman" w:hAnsi="Times New Roman"/>
          <w:bCs/>
          <w:sz w:val="24"/>
          <w:szCs w:val="24"/>
          <w:lang w:val="x-none" w:eastAsia="x-none"/>
        </w:rPr>
        <w:t xml:space="preserve"> за счет </w:t>
      </w:r>
      <w:r w:rsidRPr="000403FD">
        <w:rPr>
          <w:rFonts w:ascii="Times New Roman" w:hAnsi="Times New Roman"/>
          <w:bCs/>
          <w:sz w:val="24"/>
          <w:szCs w:val="24"/>
          <w:lang w:eastAsia="x-none"/>
        </w:rPr>
        <w:t>строительства в п. Мурино</w:t>
      </w:r>
      <w:r w:rsidRPr="000403FD">
        <w:rPr>
          <w:rFonts w:ascii="Times New Roman" w:hAnsi="Times New Roman"/>
          <w:bCs/>
          <w:sz w:val="24"/>
          <w:szCs w:val="24"/>
          <w:lang w:val="x-none" w:eastAsia="x-none"/>
        </w:rPr>
        <w:t xml:space="preserve"> предприяти</w:t>
      </w:r>
      <w:r w:rsidRPr="000403FD">
        <w:rPr>
          <w:rFonts w:ascii="Times New Roman" w:hAnsi="Times New Roman"/>
          <w:bCs/>
          <w:sz w:val="24"/>
          <w:szCs w:val="24"/>
          <w:lang w:eastAsia="x-none"/>
        </w:rPr>
        <w:t>я</w:t>
      </w:r>
      <w:r w:rsidRPr="000403FD">
        <w:rPr>
          <w:rFonts w:ascii="Times New Roman" w:hAnsi="Times New Roman"/>
          <w:bCs/>
          <w:sz w:val="24"/>
          <w:szCs w:val="24"/>
          <w:lang w:val="x-none" w:eastAsia="x-none"/>
        </w:rPr>
        <w:t xml:space="preserve"> </w:t>
      </w:r>
      <w:r w:rsidRPr="000403FD">
        <w:rPr>
          <w:rFonts w:ascii="Times New Roman" w:hAnsi="Times New Roman"/>
          <w:b/>
          <w:bCs/>
          <w:sz w:val="24"/>
          <w:szCs w:val="24"/>
          <w:lang w:eastAsia="x-none"/>
        </w:rPr>
        <w:t xml:space="preserve">пищевой промышленности – </w:t>
      </w:r>
      <w:r w:rsidRPr="000403FD">
        <w:rPr>
          <w:rFonts w:ascii="Times New Roman" w:hAnsi="Times New Roman"/>
          <w:bCs/>
          <w:sz w:val="24"/>
          <w:szCs w:val="24"/>
          <w:lang w:eastAsia="x-none"/>
        </w:rPr>
        <w:t>завода по розливу глубинной Байкальской воды ООО «Бэй-Хай»</w:t>
      </w:r>
      <w:r w:rsidRPr="000403FD">
        <w:rPr>
          <w:rFonts w:ascii="Times New Roman" w:hAnsi="Times New Roman"/>
          <w:bCs/>
          <w:sz w:val="24"/>
          <w:szCs w:val="24"/>
          <w:lang w:val="x-none" w:eastAsia="x-none"/>
        </w:rPr>
        <w:t>.</w:t>
      </w:r>
      <w:r w:rsidRPr="000403FD">
        <w:rPr>
          <w:rFonts w:ascii="Times New Roman" w:hAnsi="Times New Roman"/>
          <w:bCs/>
          <w:sz w:val="24"/>
          <w:szCs w:val="24"/>
          <w:lang w:eastAsia="x-none"/>
        </w:rPr>
        <w:t xml:space="preserve"> Численность </w:t>
      </w:r>
      <w:r w:rsidR="001F02BA" w:rsidRPr="000403FD">
        <w:rPr>
          <w:rFonts w:ascii="Times New Roman" w:hAnsi="Times New Roman"/>
          <w:bCs/>
          <w:sz w:val="24"/>
          <w:szCs w:val="24"/>
          <w:lang w:eastAsia="x-none"/>
        </w:rPr>
        <w:t>кадров,</w:t>
      </w:r>
      <w:r w:rsidRPr="000403FD">
        <w:rPr>
          <w:rFonts w:ascii="Times New Roman" w:hAnsi="Times New Roman"/>
          <w:bCs/>
          <w:sz w:val="24"/>
          <w:szCs w:val="24"/>
          <w:lang w:eastAsia="x-none"/>
        </w:rPr>
        <w:t xml:space="preserve"> занятых в пищевой промышленность на </w:t>
      </w:r>
      <w:r w:rsidRPr="000403FD">
        <w:rPr>
          <w:rFonts w:ascii="Times New Roman" w:hAnsi="Times New Roman"/>
          <w:bCs/>
          <w:sz w:val="24"/>
          <w:szCs w:val="24"/>
          <w:lang w:val="en-US"/>
        </w:rPr>
        <w:t>I</w:t>
      </w:r>
      <w:r w:rsidRPr="000403FD">
        <w:rPr>
          <w:rFonts w:ascii="Times New Roman" w:hAnsi="Times New Roman"/>
          <w:bCs/>
          <w:sz w:val="24"/>
          <w:szCs w:val="24"/>
        </w:rPr>
        <w:t xml:space="preserve"> очередь генплана составит 50 чел., на расчетный срок – 100 чел.</w:t>
      </w:r>
    </w:p>
    <w:p w14:paraId="608312E7" w14:textId="77777777" w:rsidR="00DE2F8A" w:rsidRPr="000403FD" w:rsidRDefault="00DE2F8A" w:rsidP="00DE2F8A">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Помимо пищевой промышленности, на территории поселения будет развиваться сфера </w:t>
      </w:r>
      <w:r w:rsidRPr="000403FD">
        <w:rPr>
          <w:rFonts w:ascii="Times New Roman" w:hAnsi="Times New Roman"/>
          <w:b/>
          <w:sz w:val="24"/>
          <w:szCs w:val="24"/>
        </w:rPr>
        <w:t xml:space="preserve">строительства. </w:t>
      </w:r>
      <w:r w:rsidRPr="000403FD">
        <w:rPr>
          <w:rFonts w:ascii="Times New Roman" w:hAnsi="Times New Roman"/>
          <w:sz w:val="24"/>
          <w:szCs w:val="24"/>
        </w:rPr>
        <w:t xml:space="preserve">Планируется создание организаций, занимающихся строительством индивидуального жилья на территории поселения (ИП «Ломов» и ОАО «Таврия»). Таким образом, численность </w:t>
      </w:r>
      <w:r w:rsidR="001F02BA" w:rsidRPr="000403FD">
        <w:rPr>
          <w:rFonts w:ascii="Times New Roman" w:hAnsi="Times New Roman"/>
          <w:sz w:val="24"/>
          <w:szCs w:val="24"/>
        </w:rPr>
        <w:t>кадров,</w:t>
      </w:r>
      <w:r w:rsidRPr="000403FD">
        <w:rPr>
          <w:rFonts w:ascii="Times New Roman" w:hAnsi="Times New Roman"/>
          <w:sz w:val="24"/>
          <w:szCs w:val="24"/>
        </w:rPr>
        <w:t xml:space="preserve"> занятых в строительстве на </w:t>
      </w:r>
      <w:r w:rsidRPr="000403FD">
        <w:rPr>
          <w:rFonts w:ascii="Times New Roman" w:hAnsi="Times New Roman"/>
          <w:bCs/>
          <w:sz w:val="24"/>
          <w:szCs w:val="24"/>
          <w:lang w:val="en-US"/>
        </w:rPr>
        <w:t>I</w:t>
      </w:r>
      <w:r w:rsidRPr="000403FD">
        <w:rPr>
          <w:rFonts w:ascii="Times New Roman" w:hAnsi="Times New Roman"/>
          <w:bCs/>
          <w:sz w:val="24"/>
          <w:szCs w:val="24"/>
        </w:rPr>
        <w:t xml:space="preserve"> очередь принимается в количестве 10 чел., а на расчетный срок – 15 чел.</w:t>
      </w:r>
    </w:p>
    <w:p w14:paraId="1F7908CD" w14:textId="77777777" w:rsidR="00237810" w:rsidRPr="000403FD" w:rsidRDefault="00DE2F8A" w:rsidP="00DE2F8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настоящее время </w:t>
      </w:r>
      <w:proofErr w:type="spellStart"/>
      <w:r w:rsidRPr="000403FD">
        <w:rPr>
          <w:rFonts w:ascii="Times New Roman" w:hAnsi="Times New Roman"/>
          <w:bCs/>
          <w:sz w:val="24"/>
          <w:szCs w:val="24"/>
        </w:rPr>
        <w:t>Новоснежнинское</w:t>
      </w:r>
      <w:proofErr w:type="spellEnd"/>
      <w:r w:rsidRPr="000403FD">
        <w:rPr>
          <w:rFonts w:ascii="Times New Roman" w:hAnsi="Times New Roman"/>
          <w:bCs/>
          <w:sz w:val="24"/>
          <w:szCs w:val="24"/>
        </w:rPr>
        <w:t xml:space="preserve"> сельское поселение </w:t>
      </w:r>
      <w:r w:rsidRPr="000403FD">
        <w:rPr>
          <w:rFonts w:ascii="Times New Roman" w:hAnsi="Times New Roman"/>
          <w:sz w:val="24"/>
          <w:szCs w:val="24"/>
        </w:rPr>
        <w:t>поддерживает трудовые связи с другими близлежащими населенными пунктами. Жители поселения работают за его</w:t>
      </w:r>
    </w:p>
    <w:p w14:paraId="015374FF" w14:textId="77777777" w:rsidR="001F02BA" w:rsidRPr="000403FD" w:rsidRDefault="001F02BA" w:rsidP="001F02BA">
      <w:pPr>
        <w:spacing w:after="0" w:line="240" w:lineRule="auto"/>
        <w:jc w:val="both"/>
        <w:rPr>
          <w:rFonts w:ascii="Times New Roman" w:hAnsi="Times New Roman"/>
          <w:sz w:val="24"/>
          <w:szCs w:val="24"/>
        </w:rPr>
      </w:pPr>
      <w:r w:rsidRPr="000403FD">
        <w:rPr>
          <w:rFonts w:ascii="Times New Roman" w:hAnsi="Times New Roman"/>
          <w:sz w:val="24"/>
          <w:szCs w:val="24"/>
        </w:rPr>
        <w:t>пределами, в то же время часть кадров зарегистрированных предприятий, учреждений и организаций постоянно проживает за пределами границ проекта.</w:t>
      </w:r>
    </w:p>
    <w:p w14:paraId="79BC09EA" w14:textId="77777777" w:rsidR="001F02BA" w:rsidRPr="000403FD" w:rsidRDefault="001F02BA" w:rsidP="001F02BA">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В настоящее время численность работающих за пределами поселения составляет 240 чел. и на перспективу не меняется. В связи с размещением новых рабочих мест </w:t>
      </w:r>
      <w:r w:rsidRPr="000403FD">
        <w:rPr>
          <w:rFonts w:ascii="Times New Roman" w:hAnsi="Times New Roman"/>
          <w:sz w:val="24"/>
          <w:szCs w:val="24"/>
        </w:rPr>
        <w:lastRenderedPageBreak/>
        <w:t xml:space="preserve">предполагается занятость населения, приезжающего на работу в </w:t>
      </w: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сельское поселение из других населенных пунктов в количестве 25 чел.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генплана и в количестве 50 чел. – на расчетный срок.</w:t>
      </w:r>
    </w:p>
    <w:p w14:paraId="3DD54773" w14:textId="77777777" w:rsidR="00765788" w:rsidRPr="000403FD" w:rsidRDefault="00765788" w:rsidP="001F02BA">
      <w:pPr>
        <w:spacing w:after="0" w:line="240" w:lineRule="auto"/>
        <w:ind w:firstLine="708"/>
        <w:jc w:val="both"/>
        <w:rPr>
          <w:rFonts w:ascii="Times New Roman" w:hAnsi="Times New Roman"/>
          <w:sz w:val="24"/>
          <w:szCs w:val="24"/>
        </w:rPr>
      </w:pPr>
    </w:p>
    <w:p w14:paraId="3A22EC4E" w14:textId="77777777" w:rsidR="001F02BA" w:rsidRPr="000403FD" w:rsidRDefault="001F02BA" w:rsidP="00765788">
      <w:pPr>
        <w:ind w:firstLine="709"/>
        <w:jc w:val="both"/>
        <w:rPr>
          <w:rFonts w:ascii="Times New Roman" w:hAnsi="Times New Roman" w:cs="Times New Roman"/>
          <w:b/>
          <w:sz w:val="24"/>
          <w:szCs w:val="24"/>
        </w:rPr>
      </w:pPr>
      <w:r w:rsidRPr="000403FD">
        <w:rPr>
          <w:rFonts w:ascii="Times New Roman" w:hAnsi="Times New Roman" w:cs="Times New Roman"/>
          <w:b/>
          <w:sz w:val="24"/>
          <w:szCs w:val="24"/>
        </w:rPr>
        <w:t xml:space="preserve">Таблица 5.1 – Состав градообразующих кадров </w:t>
      </w:r>
      <w:proofErr w:type="spellStart"/>
      <w:r w:rsidRPr="000403FD">
        <w:rPr>
          <w:rFonts w:ascii="Times New Roman" w:hAnsi="Times New Roman" w:cs="Times New Roman"/>
          <w:b/>
          <w:sz w:val="24"/>
          <w:szCs w:val="24"/>
        </w:rPr>
        <w:t>Новоснежнинского</w:t>
      </w:r>
      <w:proofErr w:type="spellEnd"/>
      <w:r w:rsidRPr="000403FD">
        <w:rPr>
          <w:rFonts w:ascii="Times New Roman" w:hAnsi="Times New Roman" w:cs="Times New Roman"/>
          <w:b/>
          <w:sz w:val="24"/>
          <w:szCs w:val="24"/>
        </w:rPr>
        <w:t xml:space="preserve"> сельского поселения</w:t>
      </w:r>
    </w:p>
    <w:tbl>
      <w:tblPr>
        <w:tblW w:w="8938" w:type="dxa"/>
        <w:jc w:val="center"/>
        <w:tblCellMar>
          <w:left w:w="0" w:type="dxa"/>
          <w:right w:w="0" w:type="dxa"/>
        </w:tblCellMar>
        <w:tblLook w:val="0000" w:firstRow="0" w:lastRow="0" w:firstColumn="0" w:lastColumn="0" w:noHBand="0" w:noVBand="0"/>
      </w:tblPr>
      <w:tblGrid>
        <w:gridCol w:w="4081"/>
        <w:gridCol w:w="1678"/>
        <w:gridCol w:w="1376"/>
        <w:gridCol w:w="1803"/>
      </w:tblGrid>
      <w:tr w:rsidR="001F02BA" w:rsidRPr="000403FD" w14:paraId="080D7180" w14:textId="77777777" w:rsidTr="00FC36A7">
        <w:trPr>
          <w:cantSplit/>
          <w:trHeight w:val="823"/>
          <w:jc w:val="center"/>
        </w:trPr>
        <w:tc>
          <w:tcPr>
            <w:tcW w:w="4081" w:type="dxa"/>
            <w:tcBorders>
              <w:top w:val="single" w:sz="12" w:space="0" w:color="auto"/>
              <w:left w:val="single" w:sz="12" w:space="0" w:color="auto"/>
              <w:right w:val="single" w:sz="12" w:space="0" w:color="auto"/>
            </w:tcBorders>
            <w:shd w:val="clear" w:color="auto" w:fill="auto"/>
            <w:vAlign w:val="center"/>
          </w:tcPr>
          <w:p w14:paraId="68D04AE5" w14:textId="77777777" w:rsidR="001F02BA" w:rsidRPr="000403FD" w:rsidRDefault="001F02BA" w:rsidP="00FC36A7">
            <w:pPr>
              <w:spacing w:after="0" w:line="240" w:lineRule="auto"/>
              <w:rPr>
                <w:rFonts w:ascii="Times New Roman" w:hAnsi="Times New Roman"/>
                <w:sz w:val="24"/>
                <w:szCs w:val="24"/>
              </w:rPr>
            </w:pPr>
            <w:r w:rsidRPr="000403FD">
              <w:rPr>
                <w:rFonts w:ascii="Times New Roman" w:hAnsi="Times New Roman"/>
                <w:sz w:val="24"/>
                <w:szCs w:val="24"/>
              </w:rPr>
              <w:t>Градообразующие отрасли</w:t>
            </w:r>
          </w:p>
        </w:tc>
        <w:tc>
          <w:tcPr>
            <w:tcW w:w="1678" w:type="dxa"/>
            <w:tcBorders>
              <w:top w:val="single" w:sz="12" w:space="0" w:color="auto"/>
              <w:left w:val="single" w:sz="12" w:space="0" w:color="auto"/>
              <w:right w:val="single" w:sz="4" w:space="0" w:color="auto"/>
            </w:tcBorders>
            <w:vAlign w:val="center"/>
          </w:tcPr>
          <w:p w14:paraId="19D615E0"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Исходный год</w:t>
            </w:r>
          </w:p>
          <w:p w14:paraId="4511EE51"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2012 г.</w:t>
            </w:r>
          </w:p>
          <w:p w14:paraId="5BF07F40"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чел.</w:t>
            </w:r>
          </w:p>
        </w:tc>
        <w:tc>
          <w:tcPr>
            <w:tcW w:w="1376" w:type="dxa"/>
            <w:tcBorders>
              <w:top w:val="single" w:sz="12" w:space="0" w:color="auto"/>
              <w:left w:val="single" w:sz="12" w:space="0" w:color="auto"/>
              <w:right w:val="single" w:sz="12" w:space="0" w:color="auto"/>
            </w:tcBorders>
            <w:vAlign w:val="center"/>
          </w:tcPr>
          <w:p w14:paraId="344EB4AF"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lang w:val="en-US"/>
              </w:rPr>
              <w:t>I</w:t>
            </w:r>
            <w:r w:rsidRPr="000403FD">
              <w:rPr>
                <w:rFonts w:ascii="Times New Roman" w:hAnsi="Times New Roman"/>
                <w:sz w:val="24"/>
                <w:szCs w:val="24"/>
              </w:rPr>
              <w:t xml:space="preserve"> очередь</w:t>
            </w:r>
          </w:p>
          <w:p w14:paraId="4A766FC5"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2022 г.</w:t>
            </w:r>
          </w:p>
          <w:p w14:paraId="3CAABC5F" w14:textId="77777777" w:rsidR="001F02BA" w:rsidRPr="000403FD" w:rsidRDefault="001F02BA" w:rsidP="00FC36A7">
            <w:pPr>
              <w:spacing w:after="0" w:line="240" w:lineRule="auto"/>
              <w:jc w:val="center"/>
              <w:rPr>
                <w:rFonts w:ascii="Times New Roman" w:hAnsi="Times New Roman"/>
                <w:b/>
                <w:sz w:val="24"/>
                <w:szCs w:val="24"/>
              </w:rPr>
            </w:pPr>
            <w:r w:rsidRPr="000403FD">
              <w:rPr>
                <w:rFonts w:ascii="Times New Roman" w:hAnsi="Times New Roman"/>
                <w:sz w:val="24"/>
                <w:szCs w:val="24"/>
              </w:rPr>
              <w:t>чел.</w:t>
            </w:r>
          </w:p>
        </w:tc>
        <w:tc>
          <w:tcPr>
            <w:tcW w:w="1803" w:type="dxa"/>
            <w:tcBorders>
              <w:top w:val="single" w:sz="12" w:space="0" w:color="auto"/>
              <w:left w:val="single" w:sz="12" w:space="0" w:color="auto"/>
              <w:right w:val="single" w:sz="12" w:space="0" w:color="auto"/>
            </w:tcBorders>
            <w:vAlign w:val="center"/>
          </w:tcPr>
          <w:p w14:paraId="7D096040"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Расчетный срок</w:t>
            </w:r>
          </w:p>
          <w:p w14:paraId="6BBE6BFC"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2032 г.</w:t>
            </w:r>
          </w:p>
          <w:p w14:paraId="0341A2C1"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чел.</w:t>
            </w:r>
          </w:p>
        </w:tc>
      </w:tr>
      <w:tr w:rsidR="001F02BA" w:rsidRPr="000403FD" w14:paraId="4BB9302F" w14:textId="77777777" w:rsidTr="00FC36A7">
        <w:trPr>
          <w:trHeight w:val="315"/>
          <w:jc w:val="center"/>
        </w:trPr>
        <w:tc>
          <w:tcPr>
            <w:tcW w:w="4081" w:type="dxa"/>
            <w:tcBorders>
              <w:top w:val="single" w:sz="12" w:space="0" w:color="auto"/>
              <w:left w:val="single" w:sz="12" w:space="0" w:color="auto"/>
              <w:bottom w:val="single" w:sz="4" w:space="0" w:color="auto"/>
              <w:right w:val="single" w:sz="4" w:space="0" w:color="auto"/>
            </w:tcBorders>
            <w:vAlign w:val="center"/>
          </w:tcPr>
          <w:p w14:paraId="06C7F580" w14:textId="77777777" w:rsidR="001F02BA" w:rsidRPr="000403FD" w:rsidRDefault="001F02BA" w:rsidP="00FC36A7">
            <w:pPr>
              <w:spacing w:after="0" w:line="240" w:lineRule="auto"/>
              <w:rPr>
                <w:rFonts w:ascii="Times New Roman" w:hAnsi="Times New Roman"/>
                <w:sz w:val="24"/>
                <w:szCs w:val="24"/>
              </w:rPr>
            </w:pPr>
            <w:r w:rsidRPr="000403FD">
              <w:rPr>
                <w:rFonts w:ascii="Times New Roman" w:hAnsi="Times New Roman"/>
                <w:sz w:val="24"/>
                <w:szCs w:val="24"/>
              </w:rPr>
              <w:t>Строительство</w:t>
            </w:r>
          </w:p>
        </w:tc>
        <w:tc>
          <w:tcPr>
            <w:tcW w:w="1678" w:type="dxa"/>
            <w:tcBorders>
              <w:top w:val="single" w:sz="12" w:space="0" w:color="auto"/>
              <w:left w:val="nil"/>
              <w:bottom w:val="single" w:sz="4" w:space="0" w:color="auto"/>
              <w:right w:val="single" w:sz="4" w:space="0" w:color="auto"/>
            </w:tcBorders>
            <w:vAlign w:val="center"/>
          </w:tcPr>
          <w:p w14:paraId="4021EA3C"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376" w:type="dxa"/>
            <w:tcBorders>
              <w:top w:val="single" w:sz="12" w:space="0" w:color="auto"/>
              <w:left w:val="nil"/>
              <w:bottom w:val="single" w:sz="4" w:space="0" w:color="auto"/>
              <w:right w:val="single" w:sz="4" w:space="0" w:color="auto"/>
            </w:tcBorders>
            <w:vAlign w:val="center"/>
          </w:tcPr>
          <w:p w14:paraId="7023D9F6"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10</w:t>
            </w:r>
          </w:p>
        </w:tc>
        <w:tc>
          <w:tcPr>
            <w:tcW w:w="1803" w:type="dxa"/>
            <w:tcBorders>
              <w:top w:val="single" w:sz="12" w:space="0" w:color="auto"/>
              <w:left w:val="nil"/>
              <w:bottom w:val="single" w:sz="4" w:space="0" w:color="auto"/>
              <w:right w:val="single" w:sz="12" w:space="0" w:color="auto"/>
            </w:tcBorders>
            <w:vAlign w:val="center"/>
          </w:tcPr>
          <w:p w14:paraId="2A6DA755"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15</w:t>
            </w:r>
          </w:p>
        </w:tc>
      </w:tr>
      <w:tr w:rsidR="001F02BA" w:rsidRPr="000403FD" w14:paraId="39B7C43E" w14:textId="77777777" w:rsidTr="00FC36A7">
        <w:trPr>
          <w:trHeight w:val="315"/>
          <w:jc w:val="center"/>
        </w:trPr>
        <w:tc>
          <w:tcPr>
            <w:tcW w:w="4081" w:type="dxa"/>
            <w:tcBorders>
              <w:top w:val="single" w:sz="4" w:space="0" w:color="auto"/>
              <w:left w:val="single" w:sz="12" w:space="0" w:color="auto"/>
              <w:bottom w:val="single" w:sz="4" w:space="0" w:color="auto"/>
              <w:right w:val="single" w:sz="4" w:space="0" w:color="auto"/>
            </w:tcBorders>
            <w:vAlign w:val="center"/>
          </w:tcPr>
          <w:p w14:paraId="1A7A5FC8" w14:textId="77777777" w:rsidR="001F02BA" w:rsidRPr="000403FD" w:rsidRDefault="001F02BA" w:rsidP="00FC36A7">
            <w:pPr>
              <w:spacing w:after="0" w:line="240" w:lineRule="auto"/>
              <w:rPr>
                <w:rFonts w:ascii="Times New Roman" w:hAnsi="Times New Roman"/>
                <w:sz w:val="24"/>
                <w:szCs w:val="24"/>
              </w:rPr>
            </w:pPr>
            <w:r w:rsidRPr="000403FD">
              <w:rPr>
                <w:rFonts w:ascii="Times New Roman" w:hAnsi="Times New Roman"/>
                <w:sz w:val="24"/>
                <w:szCs w:val="24"/>
              </w:rPr>
              <w:t>Пищевая промышленность</w:t>
            </w:r>
          </w:p>
        </w:tc>
        <w:tc>
          <w:tcPr>
            <w:tcW w:w="1678" w:type="dxa"/>
            <w:tcBorders>
              <w:top w:val="single" w:sz="4" w:space="0" w:color="auto"/>
              <w:left w:val="nil"/>
              <w:bottom w:val="single" w:sz="4" w:space="0" w:color="auto"/>
              <w:right w:val="single" w:sz="4" w:space="0" w:color="auto"/>
            </w:tcBorders>
            <w:vAlign w:val="center"/>
          </w:tcPr>
          <w:p w14:paraId="63B933ED"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376" w:type="dxa"/>
            <w:tcBorders>
              <w:top w:val="single" w:sz="4" w:space="0" w:color="auto"/>
              <w:left w:val="nil"/>
              <w:bottom w:val="single" w:sz="4" w:space="0" w:color="auto"/>
              <w:right w:val="single" w:sz="4" w:space="0" w:color="auto"/>
            </w:tcBorders>
            <w:vAlign w:val="center"/>
          </w:tcPr>
          <w:p w14:paraId="5309F4BF"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50</w:t>
            </w:r>
          </w:p>
        </w:tc>
        <w:tc>
          <w:tcPr>
            <w:tcW w:w="1803" w:type="dxa"/>
            <w:tcBorders>
              <w:top w:val="single" w:sz="4" w:space="0" w:color="auto"/>
              <w:left w:val="nil"/>
              <w:bottom w:val="single" w:sz="4" w:space="0" w:color="auto"/>
              <w:right w:val="single" w:sz="12" w:space="0" w:color="auto"/>
            </w:tcBorders>
            <w:vAlign w:val="center"/>
          </w:tcPr>
          <w:p w14:paraId="3FFF2192"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100</w:t>
            </w:r>
          </w:p>
        </w:tc>
      </w:tr>
      <w:tr w:rsidR="001F02BA" w:rsidRPr="000403FD" w14:paraId="7D546BBC" w14:textId="77777777" w:rsidTr="00FC36A7">
        <w:trPr>
          <w:trHeight w:val="315"/>
          <w:jc w:val="center"/>
        </w:trPr>
        <w:tc>
          <w:tcPr>
            <w:tcW w:w="4081" w:type="dxa"/>
            <w:tcBorders>
              <w:top w:val="single" w:sz="4" w:space="0" w:color="auto"/>
              <w:left w:val="single" w:sz="12" w:space="0" w:color="auto"/>
              <w:bottom w:val="single" w:sz="4" w:space="0" w:color="auto"/>
              <w:right w:val="single" w:sz="4" w:space="0" w:color="auto"/>
            </w:tcBorders>
            <w:vAlign w:val="center"/>
          </w:tcPr>
          <w:p w14:paraId="59F04F12" w14:textId="77777777" w:rsidR="001F02BA" w:rsidRPr="000403FD" w:rsidRDefault="001F02BA" w:rsidP="00FC36A7">
            <w:pPr>
              <w:spacing w:after="0" w:line="240" w:lineRule="auto"/>
              <w:rPr>
                <w:rFonts w:ascii="Times New Roman" w:hAnsi="Times New Roman"/>
                <w:sz w:val="24"/>
                <w:szCs w:val="24"/>
              </w:rPr>
            </w:pPr>
            <w:r w:rsidRPr="000403FD">
              <w:rPr>
                <w:rFonts w:ascii="Times New Roman" w:hAnsi="Times New Roman"/>
                <w:sz w:val="24"/>
                <w:szCs w:val="24"/>
              </w:rPr>
              <w:t>Обработка древесины и производства изделий из дерева</w:t>
            </w:r>
          </w:p>
        </w:tc>
        <w:tc>
          <w:tcPr>
            <w:tcW w:w="1678" w:type="dxa"/>
            <w:tcBorders>
              <w:top w:val="single" w:sz="4" w:space="0" w:color="auto"/>
              <w:left w:val="nil"/>
              <w:bottom w:val="single" w:sz="4" w:space="0" w:color="auto"/>
              <w:right w:val="single" w:sz="4" w:space="0" w:color="auto"/>
            </w:tcBorders>
            <w:vAlign w:val="center"/>
          </w:tcPr>
          <w:p w14:paraId="7316497E"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6</w:t>
            </w:r>
          </w:p>
        </w:tc>
        <w:tc>
          <w:tcPr>
            <w:tcW w:w="1376" w:type="dxa"/>
            <w:tcBorders>
              <w:top w:val="single" w:sz="4" w:space="0" w:color="auto"/>
              <w:left w:val="nil"/>
              <w:bottom w:val="single" w:sz="4" w:space="0" w:color="auto"/>
              <w:right w:val="single" w:sz="4" w:space="0" w:color="auto"/>
            </w:tcBorders>
            <w:vAlign w:val="center"/>
          </w:tcPr>
          <w:p w14:paraId="390E4C74"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10</w:t>
            </w:r>
          </w:p>
        </w:tc>
        <w:tc>
          <w:tcPr>
            <w:tcW w:w="1803" w:type="dxa"/>
            <w:tcBorders>
              <w:top w:val="single" w:sz="4" w:space="0" w:color="auto"/>
              <w:left w:val="nil"/>
              <w:bottom w:val="single" w:sz="4" w:space="0" w:color="auto"/>
              <w:right w:val="single" w:sz="12" w:space="0" w:color="auto"/>
            </w:tcBorders>
            <w:vAlign w:val="center"/>
          </w:tcPr>
          <w:p w14:paraId="7497C458"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15</w:t>
            </w:r>
          </w:p>
        </w:tc>
      </w:tr>
      <w:tr w:rsidR="001F02BA" w:rsidRPr="000403FD" w14:paraId="3399B77E" w14:textId="77777777" w:rsidTr="00FC36A7">
        <w:trPr>
          <w:trHeight w:val="315"/>
          <w:jc w:val="center"/>
        </w:trPr>
        <w:tc>
          <w:tcPr>
            <w:tcW w:w="4081" w:type="dxa"/>
            <w:tcBorders>
              <w:top w:val="single" w:sz="4" w:space="0" w:color="auto"/>
              <w:left w:val="single" w:sz="12" w:space="0" w:color="auto"/>
              <w:bottom w:val="single" w:sz="4" w:space="0" w:color="auto"/>
              <w:right w:val="single" w:sz="4" w:space="0" w:color="auto"/>
            </w:tcBorders>
            <w:vAlign w:val="center"/>
          </w:tcPr>
          <w:p w14:paraId="2AB61099" w14:textId="77777777" w:rsidR="001F02BA" w:rsidRPr="000403FD" w:rsidRDefault="001F02BA" w:rsidP="00FC36A7">
            <w:pPr>
              <w:spacing w:after="0" w:line="240" w:lineRule="auto"/>
              <w:rPr>
                <w:rFonts w:ascii="Times New Roman" w:hAnsi="Times New Roman"/>
                <w:sz w:val="24"/>
                <w:szCs w:val="24"/>
              </w:rPr>
            </w:pPr>
            <w:r w:rsidRPr="000403FD">
              <w:rPr>
                <w:rFonts w:ascii="Times New Roman" w:hAnsi="Times New Roman"/>
                <w:sz w:val="24"/>
                <w:szCs w:val="24"/>
              </w:rPr>
              <w:t>Туристско-рекреационное обслуживание</w:t>
            </w:r>
          </w:p>
        </w:tc>
        <w:tc>
          <w:tcPr>
            <w:tcW w:w="1678" w:type="dxa"/>
            <w:tcBorders>
              <w:top w:val="single" w:sz="4" w:space="0" w:color="auto"/>
              <w:left w:val="nil"/>
              <w:bottom w:val="single" w:sz="4" w:space="0" w:color="auto"/>
              <w:right w:val="single" w:sz="4" w:space="0" w:color="auto"/>
            </w:tcBorders>
            <w:vAlign w:val="center"/>
          </w:tcPr>
          <w:p w14:paraId="25A77674"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6</w:t>
            </w:r>
          </w:p>
        </w:tc>
        <w:tc>
          <w:tcPr>
            <w:tcW w:w="1376" w:type="dxa"/>
            <w:tcBorders>
              <w:top w:val="single" w:sz="4" w:space="0" w:color="auto"/>
              <w:left w:val="nil"/>
              <w:bottom w:val="single" w:sz="4" w:space="0" w:color="auto"/>
              <w:right w:val="single" w:sz="4" w:space="0" w:color="auto"/>
            </w:tcBorders>
            <w:vAlign w:val="center"/>
          </w:tcPr>
          <w:p w14:paraId="247814D0"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140</w:t>
            </w:r>
          </w:p>
        </w:tc>
        <w:tc>
          <w:tcPr>
            <w:tcW w:w="1803" w:type="dxa"/>
            <w:tcBorders>
              <w:top w:val="single" w:sz="4" w:space="0" w:color="auto"/>
              <w:left w:val="nil"/>
              <w:bottom w:val="single" w:sz="4" w:space="0" w:color="auto"/>
              <w:right w:val="single" w:sz="12" w:space="0" w:color="auto"/>
            </w:tcBorders>
            <w:vAlign w:val="center"/>
          </w:tcPr>
          <w:p w14:paraId="2DC32CC8"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325</w:t>
            </w:r>
          </w:p>
        </w:tc>
      </w:tr>
      <w:tr w:rsidR="001F02BA" w:rsidRPr="000403FD" w14:paraId="5D15284D" w14:textId="77777777" w:rsidTr="00FC36A7">
        <w:trPr>
          <w:trHeight w:val="315"/>
          <w:jc w:val="center"/>
        </w:trPr>
        <w:tc>
          <w:tcPr>
            <w:tcW w:w="4081" w:type="dxa"/>
            <w:tcBorders>
              <w:top w:val="nil"/>
              <w:left w:val="single" w:sz="12" w:space="0" w:color="auto"/>
              <w:bottom w:val="single" w:sz="4" w:space="0" w:color="auto"/>
              <w:right w:val="single" w:sz="4" w:space="0" w:color="auto"/>
            </w:tcBorders>
            <w:vAlign w:val="center"/>
          </w:tcPr>
          <w:p w14:paraId="2B213783" w14:textId="77777777" w:rsidR="001F02BA" w:rsidRPr="000403FD" w:rsidRDefault="001F02BA" w:rsidP="00FC36A7">
            <w:pPr>
              <w:spacing w:after="0" w:line="240" w:lineRule="auto"/>
              <w:rPr>
                <w:rFonts w:ascii="Times New Roman" w:hAnsi="Times New Roman"/>
                <w:sz w:val="24"/>
                <w:szCs w:val="24"/>
              </w:rPr>
            </w:pPr>
            <w:r w:rsidRPr="000403FD">
              <w:rPr>
                <w:rFonts w:ascii="Times New Roman" w:hAnsi="Times New Roman"/>
                <w:sz w:val="24"/>
                <w:szCs w:val="24"/>
              </w:rPr>
              <w:t>Работающие за пределами поселения</w:t>
            </w:r>
          </w:p>
        </w:tc>
        <w:tc>
          <w:tcPr>
            <w:tcW w:w="1678" w:type="dxa"/>
            <w:tcBorders>
              <w:top w:val="nil"/>
              <w:left w:val="nil"/>
              <w:bottom w:val="single" w:sz="4" w:space="0" w:color="auto"/>
              <w:right w:val="single" w:sz="4" w:space="0" w:color="auto"/>
            </w:tcBorders>
            <w:vAlign w:val="center"/>
          </w:tcPr>
          <w:p w14:paraId="345B7528"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240</w:t>
            </w:r>
          </w:p>
        </w:tc>
        <w:tc>
          <w:tcPr>
            <w:tcW w:w="1376" w:type="dxa"/>
            <w:tcBorders>
              <w:top w:val="nil"/>
              <w:left w:val="nil"/>
              <w:bottom w:val="single" w:sz="4" w:space="0" w:color="auto"/>
              <w:right w:val="single" w:sz="4" w:space="0" w:color="auto"/>
            </w:tcBorders>
            <w:vAlign w:val="center"/>
          </w:tcPr>
          <w:p w14:paraId="33AA4DD5"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240</w:t>
            </w:r>
          </w:p>
        </w:tc>
        <w:tc>
          <w:tcPr>
            <w:tcW w:w="1803" w:type="dxa"/>
            <w:tcBorders>
              <w:top w:val="nil"/>
              <w:left w:val="nil"/>
              <w:bottom w:val="single" w:sz="4" w:space="0" w:color="auto"/>
              <w:right w:val="single" w:sz="12" w:space="0" w:color="auto"/>
            </w:tcBorders>
            <w:vAlign w:val="center"/>
          </w:tcPr>
          <w:p w14:paraId="2778B71A" w14:textId="77777777" w:rsidR="001F02BA" w:rsidRPr="000403FD" w:rsidRDefault="001F02BA" w:rsidP="00FC36A7">
            <w:pPr>
              <w:spacing w:after="0" w:line="240" w:lineRule="auto"/>
              <w:jc w:val="center"/>
              <w:rPr>
                <w:rFonts w:ascii="Times New Roman" w:hAnsi="Times New Roman"/>
                <w:sz w:val="24"/>
                <w:szCs w:val="24"/>
              </w:rPr>
            </w:pPr>
            <w:r w:rsidRPr="000403FD">
              <w:rPr>
                <w:rFonts w:ascii="Times New Roman" w:hAnsi="Times New Roman"/>
                <w:sz w:val="24"/>
                <w:szCs w:val="24"/>
              </w:rPr>
              <w:t>240</w:t>
            </w:r>
          </w:p>
        </w:tc>
      </w:tr>
      <w:tr w:rsidR="001F02BA" w:rsidRPr="000403FD" w14:paraId="678FCD0A" w14:textId="77777777" w:rsidTr="00FC36A7">
        <w:trPr>
          <w:trHeight w:val="345"/>
          <w:jc w:val="center"/>
        </w:trPr>
        <w:tc>
          <w:tcPr>
            <w:tcW w:w="4081" w:type="dxa"/>
            <w:tcBorders>
              <w:top w:val="single" w:sz="4" w:space="0" w:color="auto"/>
              <w:left w:val="single" w:sz="12" w:space="0" w:color="auto"/>
              <w:bottom w:val="single" w:sz="4" w:space="0" w:color="auto"/>
              <w:right w:val="single" w:sz="4" w:space="0" w:color="auto"/>
            </w:tcBorders>
            <w:vAlign w:val="center"/>
          </w:tcPr>
          <w:p w14:paraId="0FB7F33C" w14:textId="77777777" w:rsidR="001F02BA" w:rsidRPr="000403FD" w:rsidRDefault="001F02BA" w:rsidP="00FC36A7">
            <w:pPr>
              <w:spacing w:after="0" w:line="240" w:lineRule="auto"/>
              <w:rPr>
                <w:rFonts w:ascii="Times New Roman" w:hAnsi="Times New Roman"/>
                <w:b/>
                <w:bCs/>
                <w:sz w:val="24"/>
                <w:szCs w:val="24"/>
              </w:rPr>
            </w:pPr>
            <w:r w:rsidRPr="000403FD">
              <w:rPr>
                <w:rFonts w:ascii="Times New Roman" w:hAnsi="Times New Roman"/>
                <w:b/>
                <w:bCs/>
                <w:sz w:val="24"/>
                <w:szCs w:val="24"/>
              </w:rPr>
              <w:t>Численность градообразующих кадров</w:t>
            </w:r>
          </w:p>
        </w:tc>
        <w:tc>
          <w:tcPr>
            <w:tcW w:w="1678" w:type="dxa"/>
            <w:tcBorders>
              <w:top w:val="single" w:sz="4" w:space="0" w:color="auto"/>
              <w:left w:val="nil"/>
              <w:bottom w:val="single" w:sz="4" w:space="0" w:color="auto"/>
              <w:right w:val="single" w:sz="4" w:space="0" w:color="auto"/>
            </w:tcBorders>
            <w:vAlign w:val="center"/>
          </w:tcPr>
          <w:p w14:paraId="1EFAEF6F" w14:textId="77777777" w:rsidR="001F02BA" w:rsidRPr="000403FD" w:rsidRDefault="001F02BA" w:rsidP="00FC36A7">
            <w:pPr>
              <w:spacing w:after="0" w:line="240" w:lineRule="auto"/>
              <w:jc w:val="center"/>
              <w:rPr>
                <w:rFonts w:ascii="Times New Roman" w:hAnsi="Times New Roman"/>
                <w:b/>
                <w:bCs/>
                <w:sz w:val="24"/>
                <w:szCs w:val="24"/>
              </w:rPr>
            </w:pPr>
            <w:r w:rsidRPr="000403FD">
              <w:rPr>
                <w:rFonts w:ascii="Times New Roman" w:hAnsi="Times New Roman"/>
                <w:b/>
                <w:bCs/>
                <w:sz w:val="24"/>
                <w:szCs w:val="24"/>
              </w:rPr>
              <w:t>252</w:t>
            </w:r>
          </w:p>
        </w:tc>
        <w:tc>
          <w:tcPr>
            <w:tcW w:w="1376" w:type="dxa"/>
            <w:tcBorders>
              <w:top w:val="single" w:sz="4" w:space="0" w:color="auto"/>
              <w:left w:val="nil"/>
              <w:bottom w:val="single" w:sz="4" w:space="0" w:color="auto"/>
              <w:right w:val="single" w:sz="4" w:space="0" w:color="auto"/>
            </w:tcBorders>
            <w:vAlign w:val="center"/>
          </w:tcPr>
          <w:p w14:paraId="1BC0365D" w14:textId="77777777" w:rsidR="001F02BA" w:rsidRPr="000403FD" w:rsidRDefault="001F02BA" w:rsidP="00FC36A7">
            <w:pPr>
              <w:spacing w:after="0" w:line="240" w:lineRule="auto"/>
              <w:jc w:val="center"/>
              <w:rPr>
                <w:rFonts w:ascii="Times New Roman" w:hAnsi="Times New Roman"/>
                <w:b/>
                <w:bCs/>
                <w:sz w:val="24"/>
                <w:szCs w:val="24"/>
              </w:rPr>
            </w:pPr>
            <w:r w:rsidRPr="000403FD">
              <w:rPr>
                <w:rFonts w:ascii="Times New Roman" w:hAnsi="Times New Roman"/>
                <w:b/>
                <w:bCs/>
                <w:sz w:val="24"/>
                <w:szCs w:val="24"/>
              </w:rPr>
              <w:t>450</w:t>
            </w:r>
          </w:p>
        </w:tc>
        <w:tc>
          <w:tcPr>
            <w:tcW w:w="1803" w:type="dxa"/>
            <w:tcBorders>
              <w:top w:val="single" w:sz="4" w:space="0" w:color="auto"/>
              <w:left w:val="nil"/>
              <w:bottom w:val="single" w:sz="4" w:space="0" w:color="auto"/>
              <w:right w:val="single" w:sz="12" w:space="0" w:color="auto"/>
            </w:tcBorders>
            <w:vAlign w:val="center"/>
          </w:tcPr>
          <w:p w14:paraId="37F25ABD" w14:textId="77777777" w:rsidR="001F02BA" w:rsidRPr="000403FD" w:rsidRDefault="001F02BA" w:rsidP="00FC36A7">
            <w:pPr>
              <w:spacing w:after="0" w:line="240" w:lineRule="auto"/>
              <w:jc w:val="center"/>
              <w:rPr>
                <w:rFonts w:ascii="Times New Roman" w:hAnsi="Times New Roman"/>
                <w:b/>
                <w:bCs/>
                <w:sz w:val="24"/>
                <w:szCs w:val="24"/>
              </w:rPr>
            </w:pPr>
            <w:r w:rsidRPr="000403FD">
              <w:rPr>
                <w:rFonts w:ascii="Times New Roman" w:hAnsi="Times New Roman"/>
                <w:b/>
                <w:bCs/>
                <w:sz w:val="24"/>
                <w:szCs w:val="24"/>
              </w:rPr>
              <w:t>695</w:t>
            </w:r>
          </w:p>
        </w:tc>
      </w:tr>
      <w:tr w:rsidR="001F02BA" w:rsidRPr="000403FD" w14:paraId="3AE017CE" w14:textId="77777777" w:rsidTr="00FC36A7">
        <w:trPr>
          <w:trHeight w:val="345"/>
          <w:jc w:val="center"/>
        </w:trPr>
        <w:tc>
          <w:tcPr>
            <w:tcW w:w="4081" w:type="dxa"/>
            <w:tcBorders>
              <w:top w:val="single" w:sz="4" w:space="0" w:color="auto"/>
              <w:left w:val="single" w:sz="12" w:space="0" w:color="auto"/>
              <w:bottom w:val="single" w:sz="4" w:space="0" w:color="auto"/>
              <w:right w:val="single" w:sz="4" w:space="0" w:color="auto"/>
            </w:tcBorders>
            <w:vAlign w:val="center"/>
          </w:tcPr>
          <w:p w14:paraId="12B9E44F" w14:textId="77777777" w:rsidR="001F02BA" w:rsidRPr="000403FD" w:rsidRDefault="001F02BA" w:rsidP="00FC36A7">
            <w:pPr>
              <w:spacing w:after="0" w:line="240" w:lineRule="auto"/>
              <w:rPr>
                <w:rFonts w:ascii="Times New Roman" w:hAnsi="Times New Roman"/>
                <w:bCs/>
                <w:sz w:val="24"/>
                <w:szCs w:val="24"/>
              </w:rPr>
            </w:pPr>
            <w:r w:rsidRPr="000403FD">
              <w:rPr>
                <w:rFonts w:ascii="Times New Roman" w:hAnsi="Times New Roman"/>
                <w:bCs/>
                <w:sz w:val="24"/>
                <w:szCs w:val="24"/>
              </w:rPr>
              <w:t>в т.ч. приезжающие на работу из других населенных пунктов</w:t>
            </w:r>
          </w:p>
        </w:tc>
        <w:tc>
          <w:tcPr>
            <w:tcW w:w="1678" w:type="dxa"/>
            <w:tcBorders>
              <w:top w:val="single" w:sz="4" w:space="0" w:color="auto"/>
              <w:left w:val="nil"/>
              <w:bottom w:val="single" w:sz="4" w:space="0" w:color="auto"/>
              <w:right w:val="single" w:sz="4" w:space="0" w:color="auto"/>
            </w:tcBorders>
            <w:vAlign w:val="center"/>
          </w:tcPr>
          <w:p w14:paraId="00785EDB" w14:textId="77777777" w:rsidR="001F02BA" w:rsidRPr="000403FD" w:rsidRDefault="001F02BA"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w:t>
            </w:r>
          </w:p>
        </w:tc>
        <w:tc>
          <w:tcPr>
            <w:tcW w:w="1376" w:type="dxa"/>
            <w:tcBorders>
              <w:top w:val="single" w:sz="4" w:space="0" w:color="auto"/>
              <w:left w:val="nil"/>
              <w:bottom w:val="single" w:sz="4" w:space="0" w:color="auto"/>
              <w:right w:val="single" w:sz="4" w:space="0" w:color="auto"/>
            </w:tcBorders>
            <w:vAlign w:val="center"/>
          </w:tcPr>
          <w:p w14:paraId="24DB94DC" w14:textId="77777777" w:rsidR="001F02BA" w:rsidRPr="000403FD" w:rsidRDefault="001F02BA"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25</w:t>
            </w:r>
          </w:p>
        </w:tc>
        <w:tc>
          <w:tcPr>
            <w:tcW w:w="1803" w:type="dxa"/>
            <w:tcBorders>
              <w:top w:val="single" w:sz="4" w:space="0" w:color="auto"/>
              <w:left w:val="nil"/>
              <w:bottom w:val="single" w:sz="4" w:space="0" w:color="auto"/>
              <w:right w:val="single" w:sz="12" w:space="0" w:color="auto"/>
            </w:tcBorders>
            <w:vAlign w:val="center"/>
          </w:tcPr>
          <w:p w14:paraId="16EA703A" w14:textId="77777777" w:rsidR="001F02BA" w:rsidRPr="000403FD" w:rsidRDefault="001F02BA"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50</w:t>
            </w:r>
          </w:p>
        </w:tc>
      </w:tr>
      <w:tr w:rsidR="001F02BA" w:rsidRPr="000403FD" w14:paraId="7CC800F0" w14:textId="77777777" w:rsidTr="00FC36A7">
        <w:trPr>
          <w:trHeight w:val="345"/>
          <w:jc w:val="center"/>
        </w:trPr>
        <w:tc>
          <w:tcPr>
            <w:tcW w:w="4081" w:type="dxa"/>
            <w:tcBorders>
              <w:top w:val="single" w:sz="4" w:space="0" w:color="auto"/>
              <w:left w:val="single" w:sz="12" w:space="0" w:color="auto"/>
              <w:bottom w:val="single" w:sz="12" w:space="0" w:color="auto"/>
              <w:right w:val="single" w:sz="4" w:space="0" w:color="auto"/>
            </w:tcBorders>
            <w:vAlign w:val="center"/>
          </w:tcPr>
          <w:p w14:paraId="41FE1AE8" w14:textId="77777777" w:rsidR="001F02BA" w:rsidRPr="000403FD" w:rsidRDefault="001F02BA" w:rsidP="00FC36A7">
            <w:pPr>
              <w:spacing w:after="0" w:line="240" w:lineRule="auto"/>
              <w:rPr>
                <w:rFonts w:ascii="Times New Roman" w:hAnsi="Times New Roman"/>
                <w:b/>
                <w:bCs/>
                <w:sz w:val="24"/>
                <w:szCs w:val="24"/>
              </w:rPr>
            </w:pPr>
            <w:r w:rsidRPr="000403FD">
              <w:rPr>
                <w:rFonts w:ascii="Times New Roman" w:hAnsi="Times New Roman"/>
                <w:b/>
                <w:bCs/>
                <w:sz w:val="24"/>
                <w:szCs w:val="24"/>
              </w:rPr>
              <w:t>Градообразующие кадры - постоянные жители</w:t>
            </w:r>
          </w:p>
        </w:tc>
        <w:tc>
          <w:tcPr>
            <w:tcW w:w="1678" w:type="dxa"/>
            <w:tcBorders>
              <w:top w:val="single" w:sz="4" w:space="0" w:color="auto"/>
              <w:left w:val="nil"/>
              <w:bottom w:val="single" w:sz="12" w:space="0" w:color="auto"/>
              <w:right w:val="single" w:sz="4" w:space="0" w:color="auto"/>
            </w:tcBorders>
            <w:vAlign w:val="center"/>
          </w:tcPr>
          <w:p w14:paraId="4C5B0900" w14:textId="77777777" w:rsidR="001F02BA" w:rsidRPr="000403FD" w:rsidRDefault="001F02BA" w:rsidP="00FC36A7">
            <w:pPr>
              <w:spacing w:after="0" w:line="240" w:lineRule="auto"/>
              <w:jc w:val="center"/>
              <w:rPr>
                <w:rFonts w:ascii="Times New Roman" w:hAnsi="Times New Roman"/>
                <w:b/>
                <w:bCs/>
                <w:sz w:val="24"/>
                <w:szCs w:val="24"/>
              </w:rPr>
            </w:pPr>
            <w:r w:rsidRPr="000403FD">
              <w:rPr>
                <w:rFonts w:ascii="Times New Roman" w:hAnsi="Times New Roman"/>
                <w:b/>
                <w:bCs/>
                <w:sz w:val="24"/>
                <w:szCs w:val="24"/>
              </w:rPr>
              <w:t>252</w:t>
            </w:r>
          </w:p>
        </w:tc>
        <w:tc>
          <w:tcPr>
            <w:tcW w:w="1376" w:type="dxa"/>
            <w:tcBorders>
              <w:top w:val="single" w:sz="4" w:space="0" w:color="auto"/>
              <w:left w:val="nil"/>
              <w:bottom w:val="single" w:sz="12" w:space="0" w:color="auto"/>
              <w:right w:val="single" w:sz="4" w:space="0" w:color="auto"/>
            </w:tcBorders>
            <w:vAlign w:val="center"/>
          </w:tcPr>
          <w:p w14:paraId="5B753338" w14:textId="77777777" w:rsidR="001F02BA" w:rsidRPr="000403FD" w:rsidRDefault="001F02BA" w:rsidP="00FC36A7">
            <w:pPr>
              <w:spacing w:after="0" w:line="240" w:lineRule="auto"/>
              <w:jc w:val="center"/>
              <w:rPr>
                <w:rFonts w:ascii="Times New Roman" w:hAnsi="Times New Roman"/>
                <w:b/>
                <w:bCs/>
                <w:sz w:val="24"/>
                <w:szCs w:val="24"/>
              </w:rPr>
            </w:pPr>
            <w:r w:rsidRPr="000403FD">
              <w:rPr>
                <w:rFonts w:ascii="Times New Roman" w:hAnsi="Times New Roman"/>
                <w:b/>
                <w:bCs/>
                <w:sz w:val="24"/>
                <w:szCs w:val="24"/>
              </w:rPr>
              <w:t>425</w:t>
            </w:r>
          </w:p>
        </w:tc>
        <w:tc>
          <w:tcPr>
            <w:tcW w:w="1803" w:type="dxa"/>
            <w:tcBorders>
              <w:top w:val="single" w:sz="4" w:space="0" w:color="auto"/>
              <w:left w:val="nil"/>
              <w:bottom w:val="single" w:sz="12" w:space="0" w:color="auto"/>
              <w:right w:val="single" w:sz="12" w:space="0" w:color="auto"/>
            </w:tcBorders>
            <w:vAlign w:val="center"/>
          </w:tcPr>
          <w:p w14:paraId="3A3ACC9A" w14:textId="77777777" w:rsidR="001F02BA" w:rsidRPr="000403FD" w:rsidRDefault="001F02BA" w:rsidP="00FC36A7">
            <w:pPr>
              <w:spacing w:after="0" w:line="240" w:lineRule="auto"/>
              <w:jc w:val="center"/>
              <w:rPr>
                <w:rFonts w:ascii="Times New Roman" w:hAnsi="Times New Roman"/>
                <w:b/>
                <w:bCs/>
                <w:sz w:val="24"/>
                <w:szCs w:val="24"/>
              </w:rPr>
            </w:pPr>
            <w:r w:rsidRPr="000403FD">
              <w:rPr>
                <w:rFonts w:ascii="Times New Roman" w:hAnsi="Times New Roman"/>
                <w:b/>
                <w:bCs/>
                <w:sz w:val="24"/>
                <w:szCs w:val="24"/>
              </w:rPr>
              <w:t>645</w:t>
            </w:r>
          </w:p>
        </w:tc>
      </w:tr>
    </w:tbl>
    <w:p w14:paraId="1FD904F4" w14:textId="77777777" w:rsidR="001F02BA" w:rsidRPr="000403FD" w:rsidRDefault="001F02BA" w:rsidP="001F02BA">
      <w:pPr>
        <w:overflowPunct w:val="0"/>
        <w:autoSpaceDE w:val="0"/>
        <w:autoSpaceDN w:val="0"/>
        <w:adjustRightInd w:val="0"/>
        <w:spacing w:after="0" w:line="240" w:lineRule="auto"/>
        <w:ind w:firstLine="709"/>
        <w:jc w:val="both"/>
        <w:rPr>
          <w:rFonts w:ascii="Times New Roman" w:hAnsi="Times New Roman"/>
          <w:sz w:val="24"/>
          <w:szCs w:val="24"/>
          <w:lang w:eastAsia="x-none"/>
        </w:rPr>
      </w:pPr>
    </w:p>
    <w:p w14:paraId="639FD197" w14:textId="77777777" w:rsidR="001F02BA" w:rsidRPr="000403FD" w:rsidRDefault="001F02BA" w:rsidP="001F02BA">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На 2012 г. общая численность градообразующих кадров составляет 252 чел.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генерального плана ожидается ее рост до 450</w:t>
      </w:r>
      <w:r w:rsidRPr="000403FD">
        <w:rPr>
          <w:rFonts w:ascii="Times New Roman" w:hAnsi="Times New Roman"/>
          <w:bCs/>
          <w:sz w:val="24"/>
          <w:szCs w:val="24"/>
        </w:rPr>
        <w:t xml:space="preserve"> чел., </w:t>
      </w:r>
      <w:r w:rsidRPr="000403FD">
        <w:rPr>
          <w:rFonts w:ascii="Times New Roman" w:hAnsi="Times New Roman"/>
          <w:sz w:val="24"/>
          <w:szCs w:val="24"/>
        </w:rPr>
        <w:t xml:space="preserve">в т. ч. жителей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 до 425 чел. На расчетный срок </w:t>
      </w:r>
      <w:r w:rsidRPr="000403FD">
        <w:rPr>
          <w:rFonts w:ascii="Times New Roman" w:hAnsi="Times New Roman"/>
          <w:bCs/>
          <w:sz w:val="24"/>
          <w:szCs w:val="24"/>
        </w:rPr>
        <w:t xml:space="preserve">численность градообразующих кадров предусматривается в объеме 695 чел., </w:t>
      </w:r>
      <w:r w:rsidRPr="000403FD">
        <w:rPr>
          <w:rFonts w:ascii="Times New Roman" w:hAnsi="Times New Roman"/>
          <w:sz w:val="24"/>
          <w:szCs w:val="24"/>
        </w:rPr>
        <w:t>в т. ч. жителей поселения – 645 чел.</w:t>
      </w:r>
    </w:p>
    <w:p w14:paraId="05387C9A" w14:textId="77777777" w:rsidR="001F02BA" w:rsidRPr="000403FD" w:rsidRDefault="001F02BA" w:rsidP="001F02BA">
      <w:pPr>
        <w:overflowPunct w:val="0"/>
        <w:autoSpaceDE w:val="0"/>
        <w:autoSpaceDN w:val="0"/>
        <w:adjustRightInd w:val="0"/>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val="x-none" w:eastAsia="x-none"/>
        </w:rPr>
        <w:t xml:space="preserve">Таким образом, </w:t>
      </w:r>
      <w:r w:rsidRPr="000403FD">
        <w:rPr>
          <w:rFonts w:ascii="Times New Roman" w:hAnsi="Times New Roman"/>
          <w:bCs/>
          <w:sz w:val="24"/>
          <w:szCs w:val="24"/>
          <w:lang w:eastAsia="x-none"/>
        </w:rPr>
        <w:t xml:space="preserve">дальнейшее развитие туристско-рекреационной деятельности </w:t>
      </w:r>
      <w:r w:rsidRPr="000403FD">
        <w:rPr>
          <w:rFonts w:ascii="Times New Roman" w:hAnsi="Times New Roman"/>
          <w:bCs/>
          <w:sz w:val="24"/>
          <w:szCs w:val="24"/>
          <w:lang w:val="x-none" w:eastAsia="x-none"/>
        </w:rPr>
        <w:t>буд</w:t>
      </w:r>
      <w:r w:rsidRPr="000403FD">
        <w:rPr>
          <w:rFonts w:ascii="Times New Roman" w:hAnsi="Times New Roman"/>
          <w:bCs/>
          <w:sz w:val="24"/>
          <w:szCs w:val="24"/>
          <w:lang w:eastAsia="x-none"/>
        </w:rPr>
        <w:t>е</w:t>
      </w:r>
      <w:r w:rsidRPr="000403FD">
        <w:rPr>
          <w:rFonts w:ascii="Times New Roman" w:hAnsi="Times New Roman"/>
          <w:bCs/>
          <w:sz w:val="24"/>
          <w:szCs w:val="24"/>
          <w:lang w:val="x-none" w:eastAsia="x-none"/>
        </w:rPr>
        <w:t xml:space="preserve">т </w:t>
      </w:r>
      <w:r w:rsidRPr="000403FD">
        <w:rPr>
          <w:rFonts w:ascii="Times New Roman" w:hAnsi="Times New Roman"/>
          <w:bCs/>
          <w:sz w:val="24"/>
          <w:szCs w:val="24"/>
          <w:lang w:eastAsia="x-none"/>
        </w:rPr>
        <w:t xml:space="preserve">являться </w:t>
      </w:r>
      <w:r w:rsidRPr="000403FD">
        <w:rPr>
          <w:rFonts w:ascii="Times New Roman" w:hAnsi="Times New Roman"/>
          <w:bCs/>
          <w:sz w:val="24"/>
          <w:szCs w:val="24"/>
          <w:lang w:val="x-none" w:eastAsia="x-none"/>
        </w:rPr>
        <w:t xml:space="preserve">приоритетными направлениями развития экономики </w:t>
      </w:r>
      <w:proofErr w:type="spellStart"/>
      <w:r w:rsidRPr="000403FD">
        <w:rPr>
          <w:rFonts w:ascii="Times New Roman" w:hAnsi="Times New Roman"/>
          <w:bCs/>
          <w:sz w:val="24"/>
          <w:szCs w:val="24"/>
          <w:lang w:eastAsia="x-none"/>
        </w:rPr>
        <w:t>Новоснежнинского</w:t>
      </w:r>
      <w:proofErr w:type="spellEnd"/>
      <w:r w:rsidRPr="000403FD">
        <w:rPr>
          <w:rFonts w:ascii="Times New Roman" w:hAnsi="Times New Roman"/>
          <w:bCs/>
          <w:sz w:val="24"/>
          <w:szCs w:val="24"/>
          <w:lang w:eastAsia="x-none"/>
        </w:rPr>
        <w:t xml:space="preserve"> муниципального образования</w:t>
      </w:r>
      <w:r w:rsidRPr="000403FD">
        <w:rPr>
          <w:rFonts w:ascii="Times New Roman" w:hAnsi="Times New Roman"/>
          <w:bCs/>
          <w:sz w:val="24"/>
          <w:szCs w:val="24"/>
          <w:lang w:val="x-none" w:eastAsia="x-none"/>
        </w:rPr>
        <w:t xml:space="preserve"> до расчетного срока проекта. Прогноз численности градообразующей группы на период действия генерального плана представлен в таблице </w:t>
      </w:r>
      <w:r w:rsidRPr="000403FD">
        <w:rPr>
          <w:rFonts w:ascii="Times New Roman" w:hAnsi="Times New Roman"/>
          <w:bCs/>
          <w:sz w:val="24"/>
          <w:szCs w:val="24"/>
          <w:lang w:eastAsia="x-none"/>
        </w:rPr>
        <w:t>5</w:t>
      </w:r>
      <w:r w:rsidRPr="000403FD">
        <w:rPr>
          <w:rFonts w:ascii="Times New Roman" w:hAnsi="Times New Roman"/>
          <w:bCs/>
          <w:sz w:val="24"/>
          <w:szCs w:val="24"/>
          <w:lang w:val="x-none" w:eastAsia="x-none"/>
        </w:rPr>
        <w:t>.</w:t>
      </w:r>
      <w:r w:rsidRPr="000403FD">
        <w:rPr>
          <w:rFonts w:ascii="Times New Roman" w:hAnsi="Times New Roman"/>
          <w:bCs/>
          <w:sz w:val="24"/>
          <w:szCs w:val="24"/>
          <w:lang w:eastAsia="x-none"/>
        </w:rPr>
        <w:t>1.</w:t>
      </w:r>
    </w:p>
    <w:p w14:paraId="6310E541" w14:textId="77777777" w:rsidR="001F02BA" w:rsidRPr="000403FD" w:rsidRDefault="001F02BA" w:rsidP="001F02BA">
      <w:pPr>
        <w:pStyle w:val="20"/>
        <w:ind w:firstLine="709"/>
        <w:rPr>
          <w:rFonts w:ascii="Times New Roman" w:hAnsi="Times New Roman"/>
          <w:b/>
          <w:snapToGrid w:val="0"/>
          <w:color w:val="auto"/>
          <w:sz w:val="24"/>
          <w:szCs w:val="24"/>
        </w:rPr>
      </w:pPr>
      <w:bookmarkStart w:id="29" w:name="_Toc11517776"/>
      <w:r w:rsidRPr="000403FD">
        <w:rPr>
          <w:rFonts w:ascii="Times New Roman" w:hAnsi="Times New Roman"/>
          <w:b/>
          <w:snapToGrid w:val="0"/>
          <w:color w:val="auto"/>
          <w:sz w:val="24"/>
          <w:szCs w:val="24"/>
        </w:rPr>
        <w:t>5.2 Градообслуживающие отрасли</w:t>
      </w:r>
      <w:bookmarkEnd w:id="29"/>
    </w:p>
    <w:p w14:paraId="1A37C921" w14:textId="77777777" w:rsidR="00765788" w:rsidRPr="000403FD" w:rsidRDefault="00765788" w:rsidP="001F02BA">
      <w:pPr>
        <w:overflowPunct w:val="0"/>
        <w:autoSpaceDE w:val="0"/>
        <w:autoSpaceDN w:val="0"/>
        <w:adjustRightInd w:val="0"/>
        <w:spacing w:after="0" w:line="240" w:lineRule="auto"/>
        <w:ind w:firstLine="709"/>
        <w:jc w:val="both"/>
        <w:rPr>
          <w:rFonts w:ascii="Times New Roman" w:hAnsi="Times New Roman"/>
          <w:sz w:val="24"/>
          <w:szCs w:val="24"/>
          <w:lang w:val="x-none" w:eastAsia="x-none"/>
        </w:rPr>
      </w:pPr>
    </w:p>
    <w:p w14:paraId="692BBAA5" w14:textId="77777777" w:rsidR="001F02BA" w:rsidRPr="000403FD" w:rsidRDefault="001F02BA" w:rsidP="001F02BA">
      <w:pPr>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val="x-none" w:eastAsia="x-none"/>
        </w:rPr>
        <w:t xml:space="preserve">К градообслуживающей группе населения относятся занятые на предприятиях, в учреждениях и организациях, обеспечивающих потребности населения </w:t>
      </w:r>
      <w:r w:rsidRPr="000403FD">
        <w:rPr>
          <w:rFonts w:ascii="Times New Roman" w:hAnsi="Times New Roman"/>
          <w:sz w:val="24"/>
          <w:szCs w:val="24"/>
          <w:lang w:eastAsia="x-none"/>
        </w:rPr>
        <w:t>муниципального образования</w:t>
      </w:r>
      <w:r w:rsidRPr="000403FD">
        <w:rPr>
          <w:rFonts w:ascii="Times New Roman" w:hAnsi="Times New Roman"/>
          <w:sz w:val="24"/>
          <w:szCs w:val="24"/>
          <w:lang w:val="x-none" w:eastAsia="x-none"/>
        </w:rPr>
        <w:t xml:space="preserve">. В настоящее время численность градообслуживающей группы составляет </w:t>
      </w:r>
      <w:r w:rsidRPr="000403FD">
        <w:rPr>
          <w:rFonts w:ascii="Times New Roman" w:hAnsi="Times New Roman"/>
          <w:bCs/>
          <w:sz w:val="24"/>
          <w:szCs w:val="24"/>
          <w:lang w:eastAsia="x-none"/>
        </w:rPr>
        <w:t>35 чел.</w:t>
      </w:r>
    </w:p>
    <w:p w14:paraId="4DA44CF8" w14:textId="77777777" w:rsidR="001F02BA" w:rsidRPr="000403FD" w:rsidRDefault="001F02BA" w:rsidP="001F02B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связи с перспективами роста численности населения и доведения обеспеченности населенных пунктов объектами социального и культурно-бытового обслуживания до нормативного уровня на перспективу намечено увеличение численности градообслуживающих кадров до 105 </w:t>
      </w:r>
      <w:r w:rsidRPr="000403FD">
        <w:rPr>
          <w:rFonts w:ascii="Times New Roman" w:hAnsi="Times New Roman"/>
          <w:bCs/>
          <w:sz w:val="24"/>
          <w:szCs w:val="24"/>
        </w:rPr>
        <w:t>чел.</w:t>
      </w:r>
      <w:r w:rsidRPr="000403FD">
        <w:rPr>
          <w:rFonts w:ascii="Times New Roman" w:hAnsi="Times New Roman"/>
          <w:sz w:val="24"/>
          <w:szCs w:val="24"/>
        </w:rPr>
        <w:t xml:space="preserve">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и </w:t>
      </w:r>
      <w:r w:rsidRPr="000403FD">
        <w:rPr>
          <w:rFonts w:ascii="Times New Roman" w:hAnsi="Times New Roman"/>
          <w:bCs/>
          <w:sz w:val="24"/>
          <w:szCs w:val="24"/>
        </w:rPr>
        <w:t>165 чел.</w:t>
      </w:r>
      <w:r w:rsidRPr="000403FD">
        <w:rPr>
          <w:rFonts w:ascii="Times New Roman" w:hAnsi="Times New Roman"/>
          <w:sz w:val="24"/>
          <w:szCs w:val="24"/>
        </w:rPr>
        <w:t xml:space="preserve"> - на расчетный срок (см. таблицу 5.2).</w:t>
      </w:r>
    </w:p>
    <w:p w14:paraId="332997B1" w14:textId="77777777" w:rsidR="001F02BA" w:rsidRPr="000403FD" w:rsidRDefault="001F02BA" w:rsidP="001F02BA">
      <w:pPr>
        <w:spacing w:before="120" w:after="120" w:line="240" w:lineRule="auto"/>
        <w:ind w:firstLine="709"/>
        <w:jc w:val="both"/>
        <w:rPr>
          <w:rFonts w:ascii="Times New Roman" w:hAnsi="Times New Roman"/>
          <w:b/>
          <w:sz w:val="24"/>
          <w:szCs w:val="24"/>
          <w:lang w:eastAsia="x-none"/>
        </w:rPr>
      </w:pPr>
      <w:r w:rsidRPr="000403FD">
        <w:rPr>
          <w:rFonts w:ascii="Times New Roman" w:hAnsi="Times New Roman"/>
          <w:b/>
          <w:sz w:val="24"/>
          <w:szCs w:val="24"/>
          <w:lang w:val="x-none" w:eastAsia="x-none"/>
        </w:rPr>
        <w:t xml:space="preserve">Таблица </w:t>
      </w:r>
      <w:r w:rsidRPr="000403FD">
        <w:rPr>
          <w:rFonts w:ascii="Times New Roman" w:hAnsi="Times New Roman"/>
          <w:b/>
          <w:sz w:val="24"/>
          <w:szCs w:val="24"/>
          <w:lang w:eastAsia="x-none"/>
        </w:rPr>
        <w:t>5</w:t>
      </w:r>
      <w:r w:rsidRPr="000403FD">
        <w:rPr>
          <w:rFonts w:ascii="Times New Roman" w:hAnsi="Times New Roman"/>
          <w:b/>
          <w:sz w:val="24"/>
          <w:szCs w:val="24"/>
          <w:lang w:val="x-none" w:eastAsia="x-none"/>
        </w:rPr>
        <w:t>.</w:t>
      </w:r>
      <w:r w:rsidRPr="000403FD">
        <w:rPr>
          <w:rFonts w:ascii="Times New Roman" w:hAnsi="Times New Roman"/>
          <w:b/>
          <w:sz w:val="24"/>
          <w:szCs w:val="24"/>
          <w:lang w:eastAsia="x-none"/>
        </w:rPr>
        <w:t xml:space="preserve">2 – Численность обслуживающих кадров </w:t>
      </w:r>
      <w:proofErr w:type="spellStart"/>
      <w:r w:rsidRPr="000403FD">
        <w:rPr>
          <w:rFonts w:ascii="Times New Roman" w:hAnsi="Times New Roman"/>
          <w:b/>
          <w:sz w:val="24"/>
          <w:szCs w:val="24"/>
          <w:lang w:eastAsia="x-none"/>
        </w:rPr>
        <w:t>Новоснежнинского</w:t>
      </w:r>
      <w:proofErr w:type="spellEnd"/>
      <w:r w:rsidRPr="000403FD">
        <w:rPr>
          <w:rFonts w:ascii="Times New Roman" w:hAnsi="Times New Roman"/>
          <w:b/>
          <w:sz w:val="24"/>
          <w:szCs w:val="24"/>
          <w:lang w:eastAsia="x-none"/>
        </w:rPr>
        <w:t xml:space="preserve"> сельского поселения</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1690"/>
        <w:gridCol w:w="1861"/>
        <w:gridCol w:w="1773"/>
      </w:tblGrid>
      <w:tr w:rsidR="001F02BA" w:rsidRPr="000403FD" w14:paraId="636D0D26" w14:textId="77777777" w:rsidTr="00FC36A7">
        <w:trPr>
          <w:cantSplit/>
          <w:trHeight w:val="566"/>
          <w:jc w:val="center"/>
        </w:trPr>
        <w:tc>
          <w:tcPr>
            <w:tcW w:w="3584" w:type="dxa"/>
            <w:tcBorders>
              <w:top w:val="single" w:sz="12" w:space="0" w:color="auto"/>
              <w:left w:val="single" w:sz="12" w:space="0" w:color="auto"/>
              <w:bottom w:val="single" w:sz="12" w:space="0" w:color="auto"/>
              <w:right w:val="single" w:sz="12" w:space="0" w:color="auto"/>
            </w:tcBorders>
            <w:vAlign w:val="center"/>
          </w:tcPr>
          <w:p w14:paraId="5DAD33B8"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rPr>
            </w:pPr>
          </w:p>
        </w:tc>
        <w:tc>
          <w:tcPr>
            <w:tcW w:w="1690" w:type="dxa"/>
            <w:tcBorders>
              <w:top w:val="single" w:sz="12" w:space="0" w:color="auto"/>
              <w:left w:val="single" w:sz="12" w:space="0" w:color="auto"/>
              <w:bottom w:val="single" w:sz="12" w:space="0" w:color="auto"/>
              <w:right w:val="single" w:sz="12" w:space="0" w:color="auto"/>
            </w:tcBorders>
          </w:tcPr>
          <w:p w14:paraId="58A6128D"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Исходный год</w:t>
            </w:r>
          </w:p>
          <w:p w14:paraId="76229CF6"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 xml:space="preserve">(2012 г.), </w:t>
            </w:r>
          </w:p>
          <w:p w14:paraId="28EC7F3B"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чел.</w:t>
            </w:r>
          </w:p>
        </w:tc>
        <w:tc>
          <w:tcPr>
            <w:tcW w:w="1861" w:type="dxa"/>
            <w:tcBorders>
              <w:top w:val="single" w:sz="12" w:space="0" w:color="auto"/>
              <w:left w:val="single" w:sz="12" w:space="0" w:color="auto"/>
              <w:bottom w:val="single" w:sz="12" w:space="0" w:color="auto"/>
              <w:right w:val="single" w:sz="12" w:space="0" w:color="auto"/>
            </w:tcBorders>
          </w:tcPr>
          <w:p w14:paraId="13D9C9A3"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lang w:val="en-US"/>
              </w:rPr>
              <w:t>I</w:t>
            </w:r>
            <w:r w:rsidRPr="000403FD">
              <w:rPr>
                <w:rFonts w:ascii="Times New Roman" w:hAnsi="Times New Roman"/>
              </w:rPr>
              <w:t xml:space="preserve"> очередь</w:t>
            </w:r>
          </w:p>
          <w:p w14:paraId="25192578"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 xml:space="preserve">(2022 г.), </w:t>
            </w:r>
          </w:p>
          <w:p w14:paraId="50BF295C"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 xml:space="preserve"> чел.</w:t>
            </w:r>
          </w:p>
        </w:tc>
        <w:tc>
          <w:tcPr>
            <w:tcW w:w="1773" w:type="dxa"/>
            <w:tcBorders>
              <w:top w:val="single" w:sz="12" w:space="0" w:color="auto"/>
              <w:left w:val="single" w:sz="12" w:space="0" w:color="auto"/>
              <w:bottom w:val="single" w:sz="12" w:space="0" w:color="auto"/>
              <w:right w:val="single" w:sz="12" w:space="0" w:color="auto"/>
            </w:tcBorders>
          </w:tcPr>
          <w:p w14:paraId="50A2942C"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 xml:space="preserve">Расчетный срок </w:t>
            </w:r>
          </w:p>
          <w:p w14:paraId="081B4F74" w14:textId="77777777" w:rsidR="001F02BA" w:rsidRPr="000403FD" w:rsidRDefault="001F02BA" w:rsidP="00FC36A7">
            <w:pPr>
              <w:overflowPunct w:val="0"/>
              <w:autoSpaceDE w:val="0"/>
              <w:autoSpaceDN w:val="0"/>
              <w:adjustRightInd w:val="0"/>
              <w:spacing w:after="0" w:line="240" w:lineRule="auto"/>
              <w:ind w:left="252"/>
              <w:jc w:val="center"/>
              <w:rPr>
                <w:rFonts w:ascii="Times New Roman" w:hAnsi="Times New Roman"/>
              </w:rPr>
            </w:pPr>
            <w:r w:rsidRPr="000403FD">
              <w:rPr>
                <w:rFonts w:ascii="Times New Roman" w:hAnsi="Times New Roman"/>
              </w:rPr>
              <w:t xml:space="preserve">(2032 г.), </w:t>
            </w:r>
          </w:p>
          <w:p w14:paraId="1AC3C519" w14:textId="77777777" w:rsidR="001F02BA" w:rsidRPr="000403FD" w:rsidRDefault="001F02BA" w:rsidP="00FC36A7">
            <w:pPr>
              <w:overflowPunct w:val="0"/>
              <w:autoSpaceDE w:val="0"/>
              <w:autoSpaceDN w:val="0"/>
              <w:adjustRightInd w:val="0"/>
              <w:spacing w:after="0" w:line="240" w:lineRule="auto"/>
              <w:ind w:left="252"/>
              <w:jc w:val="center"/>
              <w:rPr>
                <w:rFonts w:ascii="Times New Roman" w:hAnsi="Times New Roman"/>
              </w:rPr>
            </w:pPr>
            <w:r w:rsidRPr="000403FD">
              <w:rPr>
                <w:rFonts w:ascii="Times New Roman" w:hAnsi="Times New Roman"/>
              </w:rPr>
              <w:t>чел.</w:t>
            </w:r>
          </w:p>
        </w:tc>
      </w:tr>
      <w:tr w:rsidR="001F02BA" w:rsidRPr="000403FD" w14:paraId="6538B86A" w14:textId="77777777" w:rsidTr="00FC36A7">
        <w:trPr>
          <w:jc w:val="center"/>
        </w:trPr>
        <w:tc>
          <w:tcPr>
            <w:tcW w:w="3584" w:type="dxa"/>
            <w:tcBorders>
              <w:top w:val="single" w:sz="12" w:space="0" w:color="auto"/>
              <w:left w:val="single" w:sz="12" w:space="0" w:color="auto"/>
            </w:tcBorders>
          </w:tcPr>
          <w:p w14:paraId="699E4611"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lastRenderedPageBreak/>
              <w:t>Жилищно-коммунальное хозяйство и бытовое обслуживание</w:t>
            </w:r>
          </w:p>
        </w:tc>
        <w:tc>
          <w:tcPr>
            <w:tcW w:w="1690" w:type="dxa"/>
            <w:tcBorders>
              <w:top w:val="single" w:sz="12" w:space="0" w:color="auto"/>
            </w:tcBorders>
            <w:vAlign w:val="center"/>
          </w:tcPr>
          <w:p w14:paraId="77F2DD27"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861" w:type="dxa"/>
            <w:tcBorders>
              <w:top w:val="single" w:sz="12" w:space="0" w:color="auto"/>
            </w:tcBorders>
            <w:vAlign w:val="center"/>
          </w:tcPr>
          <w:p w14:paraId="3B1B1F59"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w:t>
            </w:r>
          </w:p>
        </w:tc>
        <w:tc>
          <w:tcPr>
            <w:tcW w:w="1773" w:type="dxa"/>
            <w:tcBorders>
              <w:top w:val="single" w:sz="12" w:space="0" w:color="auto"/>
              <w:right w:val="single" w:sz="12" w:space="0" w:color="auto"/>
            </w:tcBorders>
            <w:vAlign w:val="center"/>
          </w:tcPr>
          <w:p w14:paraId="1A8E6EAE"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w:t>
            </w:r>
          </w:p>
        </w:tc>
      </w:tr>
      <w:tr w:rsidR="001F02BA" w:rsidRPr="000403FD" w14:paraId="0E4EFE47" w14:textId="77777777" w:rsidTr="00FC36A7">
        <w:trPr>
          <w:jc w:val="center"/>
        </w:trPr>
        <w:tc>
          <w:tcPr>
            <w:tcW w:w="3584" w:type="dxa"/>
            <w:tcBorders>
              <w:left w:val="single" w:sz="12" w:space="0" w:color="auto"/>
            </w:tcBorders>
          </w:tcPr>
          <w:p w14:paraId="4C07A4FB"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Просвещение и дошкольное воспитание</w:t>
            </w:r>
          </w:p>
        </w:tc>
        <w:tc>
          <w:tcPr>
            <w:tcW w:w="1690" w:type="dxa"/>
            <w:vAlign w:val="center"/>
          </w:tcPr>
          <w:p w14:paraId="5C510F4B"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861" w:type="dxa"/>
            <w:vAlign w:val="center"/>
          </w:tcPr>
          <w:p w14:paraId="2CC48F7B"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25</w:t>
            </w:r>
          </w:p>
        </w:tc>
        <w:tc>
          <w:tcPr>
            <w:tcW w:w="1773" w:type="dxa"/>
            <w:tcBorders>
              <w:right w:val="single" w:sz="12" w:space="0" w:color="auto"/>
            </w:tcBorders>
            <w:vAlign w:val="center"/>
          </w:tcPr>
          <w:p w14:paraId="0BC1365B"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40</w:t>
            </w:r>
          </w:p>
        </w:tc>
      </w:tr>
      <w:tr w:rsidR="001F02BA" w:rsidRPr="000403FD" w14:paraId="5A1AAD7D" w14:textId="77777777" w:rsidTr="00FC36A7">
        <w:trPr>
          <w:jc w:val="center"/>
        </w:trPr>
        <w:tc>
          <w:tcPr>
            <w:tcW w:w="3584" w:type="dxa"/>
            <w:tcBorders>
              <w:left w:val="single" w:sz="12" w:space="0" w:color="auto"/>
            </w:tcBorders>
          </w:tcPr>
          <w:p w14:paraId="077DACA2"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Культура и искусство</w:t>
            </w:r>
          </w:p>
        </w:tc>
        <w:tc>
          <w:tcPr>
            <w:tcW w:w="1690" w:type="dxa"/>
            <w:vAlign w:val="center"/>
          </w:tcPr>
          <w:p w14:paraId="7B547739"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13</w:t>
            </w:r>
          </w:p>
        </w:tc>
        <w:tc>
          <w:tcPr>
            <w:tcW w:w="1861" w:type="dxa"/>
            <w:vAlign w:val="center"/>
          </w:tcPr>
          <w:p w14:paraId="726EC4A2"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20</w:t>
            </w:r>
          </w:p>
        </w:tc>
        <w:tc>
          <w:tcPr>
            <w:tcW w:w="1773" w:type="dxa"/>
            <w:tcBorders>
              <w:right w:val="single" w:sz="12" w:space="0" w:color="auto"/>
            </w:tcBorders>
            <w:vAlign w:val="center"/>
          </w:tcPr>
          <w:p w14:paraId="1E7A6FAB"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30</w:t>
            </w:r>
          </w:p>
        </w:tc>
      </w:tr>
      <w:tr w:rsidR="001F02BA" w:rsidRPr="000403FD" w14:paraId="741E980A" w14:textId="77777777" w:rsidTr="00FC36A7">
        <w:trPr>
          <w:jc w:val="center"/>
        </w:trPr>
        <w:tc>
          <w:tcPr>
            <w:tcW w:w="3584" w:type="dxa"/>
            <w:tcBorders>
              <w:left w:val="single" w:sz="12" w:space="0" w:color="auto"/>
            </w:tcBorders>
          </w:tcPr>
          <w:p w14:paraId="4C7E815B"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Здравоохранение, физическая культура и социальная защита</w:t>
            </w:r>
          </w:p>
        </w:tc>
        <w:tc>
          <w:tcPr>
            <w:tcW w:w="1690" w:type="dxa"/>
            <w:vAlign w:val="center"/>
          </w:tcPr>
          <w:p w14:paraId="2C355DF2"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1861" w:type="dxa"/>
            <w:vAlign w:val="center"/>
          </w:tcPr>
          <w:p w14:paraId="1661D73F"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w:t>
            </w:r>
          </w:p>
        </w:tc>
        <w:tc>
          <w:tcPr>
            <w:tcW w:w="1773" w:type="dxa"/>
            <w:tcBorders>
              <w:right w:val="single" w:sz="12" w:space="0" w:color="auto"/>
            </w:tcBorders>
            <w:vAlign w:val="center"/>
          </w:tcPr>
          <w:p w14:paraId="428B468E"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15</w:t>
            </w:r>
          </w:p>
        </w:tc>
      </w:tr>
      <w:tr w:rsidR="001F02BA" w:rsidRPr="000403FD" w14:paraId="014D275D" w14:textId="77777777" w:rsidTr="00FC36A7">
        <w:trPr>
          <w:jc w:val="center"/>
        </w:trPr>
        <w:tc>
          <w:tcPr>
            <w:tcW w:w="3584" w:type="dxa"/>
            <w:tcBorders>
              <w:left w:val="single" w:sz="12" w:space="0" w:color="auto"/>
            </w:tcBorders>
          </w:tcPr>
          <w:p w14:paraId="54BBAB65"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Розничная торговля и общественное питание</w:t>
            </w:r>
          </w:p>
        </w:tc>
        <w:tc>
          <w:tcPr>
            <w:tcW w:w="1690" w:type="dxa"/>
            <w:vAlign w:val="center"/>
          </w:tcPr>
          <w:p w14:paraId="3EAB33F5"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14</w:t>
            </w:r>
          </w:p>
        </w:tc>
        <w:tc>
          <w:tcPr>
            <w:tcW w:w="1861" w:type="dxa"/>
            <w:vAlign w:val="center"/>
          </w:tcPr>
          <w:p w14:paraId="48F517EB"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35</w:t>
            </w:r>
          </w:p>
        </w:tc>
        <w:tc>
          <w:tcPr>
            <w:tcW w:w="1773" w:type="dxa"/>
            <w:tcBorders>
              <w:right w:val="single" w:sz="12" w:space="0" w:color="auto"/>
            </w:tcBorders>
            <w:vAlign w:val="center"/>
          </w:tcPr>
          <w:p w14:paraId="7DA36B02"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55</w:t>
            </w:r>
          </w:p>
        </w:tc>
      </w:tr>
      <w:tr w:rsidR="001F02BA" w:rsidRPr="000403FD" w14:paraId="73F4F3CE" w14:textId="77777777" w:rsidTr="00FC36A7">
        <w:trPr>
          <w:trHeight w:val="285"/>
          <w:jc w:val="center"/>
        </w:trPr>
        <w:tc>
          <w:tcPr>
            <w:tcW w:w="3584" w:type="dxa"/>
            <w:tcBorders>
              <w:left w:val="single" w:sz="12" w:space="0" w:color="auto"/>
            </w:tcBorders>
          </w:tcPr>
          <w:p w14:paraId="07EBC32D"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sz w:val="24"/>
                <w:szCs w:val="24"/>
                <w:lang w:eastAsia="x-none"/>
              </w:rPr>
            </w:pPr>
            <w:r w:rsidRPr="000403FD">
              <w:rPr>
                <w:rFonts w:ascii="Times New Roman" w:hAnsi="Times New Roman"/>
                <w:sz w:val="24"/>
                <w:szCs w:val="24"/>
                <w:lang w:eastAsia="x-none"/>
              </w:rPr>
              <w:t>Управление, финансы, кредит, страхование</w:t>
            </w:r>
          </w:p>
        </w:tc>
        <w:tc>
          <w:tcPr>
            <w:tcW w:w="1690" w:type="dxa"/>
            <w:vAlign w:val="center"/>
          </w:tcPr>
          <w:p w14:paraId="7AAB4526"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bCs/>
                <w:sz w:val="24"/>
                <w:szCs w:val="24"/>
              </w:rPr>
            </w:pPr>
            <w:r w:rsidRPr="000403FD">
              <w:rPr>
                <w:rFonts w:ascii="Times New Roman" w:hAnsi="Times New Roman"/>
                <w:bCs/>
                <w:sz w:val="24"/>
                <w:szCs w:val="24"/>
              </w:rPr>
              <w:t>6</w:t>
            </w:r>
          </w:p>
        </w:tc>
        <w:tc>
          <w:tcPr>
            <w:tcW w:w="1861" w:type="dxa"/>
            <w:vAlign w:val="center"/>
          </w:tcPr>
          <w:p w14:paraId="1788CA2A"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bCs/>
                <w:sz w:val="24"/>
                <w:szCs w:val="24"/>
              </w:rPr>
            </w:pPr>
            <w:r w:rsidRPr="000403FD">
              <w:rPr>
                <w:rFonts w:ascii="Times New Roman" w:hAnsi="Times New Roman"/>
                <w:bCs/>
                <w:sz w:val="24"/>
                <w:szCs w:val="24"/>
              </w:rPr>
              <w:t>10</w:t>
            </w:r>
          </w:p>
        </w:tc>
        <w:tc>
          <w:tcPr>
            <w:tcW w:w="1773" w:type="dxa"/>
            <w:tcBorders>
              <w:right w:val="single" w:sz="12" w:space="0" w:color="auto"/>
            </w:tcBorders>
            <w:vAlign w:val="center"/>
          </w:tcPr>
          <w:p w14:paraId="75C07928"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bCs/>
                <w:sz w:val="24"/>
                <w:szCs w:val="24"/>
              </w:rPr>
            </w:pPr>
            <w:r w:rsidRPr="000403FD">
              <w:rPr>
                <w:rFonts w:ascii="Times New Roman" w:hAnsi="Times New Roman"/>
                <w:bCs/>
                <w:sz w:val="24"/>
                <w:szCs w:val="24"/>
              </w:rPr>
              <w:t>15</w:t>
            </w:r>
          </w:p>
        </w:tc>
      </w:tr>
      <w:tr w:rsidR="001F02BA" w:rsidRPr="000403FD" w14:paraId="4B9A3D29" w14:textId="77777777" w:rsidTr="00FC36A7">
        <w:trPr>
          <w:trHeight w:val="285"/>
          <w:jc w:val="center"/>
        </w:trPr>
        <w:tc>
          <w:tcPr>
            <w:tcW w:w="3584" w:type="dxa"/>
            <w:tcBorders>
              <w:left w:val="single" w:sz="12" w:space="0" w:color="auto"/>
              <w:bottom w:val="single" w:sz="12" w:space="0" w:color="auto"/>
            </w:tcBorders>
          </w:tcPr>
          <w:p w14:paraId="173A24D8"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b/>
                <w:bCs/>
                <w:sz w:val="24"/>
                <w:szCs w:val="24"/>
              </w:rPr>
            </w:pPr>
            <w:r w:rsidRPr="000403FD">
              <w:rPr>
                <w:rFonts w:ascii="Times New Roman" w:hAnsi="Times New Roman"/>
                <w:b/>
                <w:bCs/>
                <w:sz w:val="24"/>
                <w:szCs w:val="24"/>
              </w:rPr>
              <w:t>Всего</w:t>
            </w:r>
          </w:p>
        </w:tc>
        <w:tc>
          <w:tcPr>
            <w:tcW w:w="1690" w:type="dxa"/>
            <w:tcBorders>
              <w:bottom w:val="single" w:sz="12" w:space="0" w:color="auto"/>
            </w:tcBorders>
            <w:vAlign w:val="center"/>
          </w:tcPr>
          <w:p w14:paraId="2CA42173"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35</w:t>
            </w:r>
          </w:p>
        </w:tc>
        <w:tc>
          <w:tcPr>
            <w:tcW w:w="1861" w:type="dxa"/>
            <w:tcBorders>
              <w:bottom w:val="single" w:sz="12" w:space="0" w:color="auto"/>
            </w:tcBorders>
            <w:vAlign w:val="center"/>
          </w:tcPr>
          <w:p w14:paraId="2FA40E59"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105</w:t>
            </w:r>
          </w:p>
        </w:tc>
        <w:tc>
          <w:tcPr>
            <w:tcW w:w="1773" w:type="dxa"/>
            <w:tcBorders>
              <w:bottom w:val="single" w:sz="12" w:space="0" w:color="auto"/>
              <w:right w:val="single" w:sz="12" w:space="0" w:color="auto"/>
            </w:tcBorders>
            <w:vAlign w:val="center"/>
          </w:tcPr>
          <w:p w14:paraId="43C73071"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165</w:t>
            </w:r>
          </w:p>
        </w:tc>
      </w:tr>
    </w:tbl>
    <w:p w14:paraId="77292D20" w14:textId="77777777" w:rsidR="001F02BA" w:rsidRPr="000403FD" w:rsidRDefault="001F02BA" w:rsidP="001F02BA">
      <w:pPr>
        <w:overflowPunct w:val="0"/>
        <w:autoSpaceDE w:val="0"/>
        <w:autoSpaceDN w:val="0"/>
        <w:adjustRightInd w:val="0"/>
        <w:spacing w:after="0" w:line="240" w:lineRule="auto"/>
        <w:ind w:firstLine="709"/>
        <w:jc w:val="both"/>
        <w:rPr>
          <w:rFonts w:ascii="Times New Roman" w:hAnsi="Times New Roman"/>
          <w:sz w:val="24"/>
          <w:szCs w:val="24"/>
          <w:lang w:eastAsia="x-none"/>
        </w:rPr>
      </w:pPr>
    </w:p>
    <w:p w14:paraId="01B51FA9" w14:textId="77777777" w:rsidR="001F02BA" w:rsidRPr="000403FD" w:rsidRDefault="001F02BA" w:rsidP="001F02BA">
      <w:pPr>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eastAsia="x-none"/>
        </w:rPr>
        <w:t>С учетом предусмотренных к строительству объектов культурно-бытового обслуживания населения, на расчетный срок проекта генерального плана прогнозируется увеличение численности занятых в культуре и искусстве, розничной торговле и общественном питании, появится занятые на предприятиях непосредственного бытового обслуживания населения, в просвещении и дошкольном воспитании.</w:t>
      </w:r>
    </w:p>
    <w:p w14:paraId="1C8C53C3" w14:textId="77777777" w:rsidR="001F02BA" w:rsidRPr="000403FD" w:rsidRDefault="001F02BA" w:rsidP="001F02BA">
      <w:pPr>
        <w:overflowPunct w:val="0"/>
        <w:autoSpaceDE w:val="0"/>
        <w:autoSpaceDN w:val="0"/>
        <w:adjustRightInd w:val="0"/>
        <w:spacing w:after="0" w:line="240" w:lineRule="auto"/>
        <w:ind w:firstLine="709"/>
        <w:jc w:val="both"/>
        <w:rPr>
          <w:rFonts w:ascii="Times New Roman" w:hAnsi="Times New Roman"/>
          <w:sz w:val="24"/>
          <w:szCs w:val="24"/>
          <w:lang w:eastAsia="x-none"/>
        </w:rPr>
      </w:pPr>
    </w:p>
    <w:p w14:paraId="4E76309D" w14:textId="77777777" w:rsidR="001F02BA" w:rsidRPr="000403FD" w:rsidRDefault="001F02BA" w:rsidP="001F02BA">
      <w:pPr>
        <w:ind w:firstLine="709"/>
        <w:jc w:val="both"/>
        <w:rPr>
          <w:rFonts w:ascii="Times New Roman" w:hAnsi="Times New Roman" w:cs="Times New Roman"/>
          <w:b/>
          <w:sz w:val="24"/>
          <w:szCs w:val="24"/>
        </w:rPr>
      </w:pPr>
      <w:r w:rsidRPr="000403FD">
        <w:rPr>
          <w:rFonts w:ascii="Times New Roman" w:hAnsi="Times New Roman" w:cs="Times New Roman"/>
          <w:b/>
          <w:sz w:val="24"/>
          <w:szCs w:val="24"/>
        </w:rPr>
        <w:t xml:space="preserve">Таблица 5.3 – Структура самодеятельного населения </w:t>
      </w:r>
      <w:proofErr w:type="spellStart"/>
      <w:r w:rsidRPr="000403FD">
        <w:rPr>
          <w:rFonts w:ascii="Times New Roman" w:hAnsi="Times New Roman" w:cs="Times New Roman"/>
          <w:b/>
          <w:sz w:val="24"/>
          <w:szCs w:val="24"/>
        </w:rPr>
        <w:t>Новоснежнинского</w:t>
      </w:r>
      <w:proofErr w:type="spellEnd"/>
      <w:r w:rsidRPr="000403FD">
        <w:rPr>
          <w:rFonts w:ascii="Times New Roman" w:hAnsi="Times New Roman" w:cs="Times New Roman"/>
          <w:b/>
          <w:sz w:val="24"/>
          <w:szCs w:val="24"/>
        </w:rPr>
        <w:t xml:space="preserve"> сельского поселения</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59"/>
        <w:gridCol w:w="1556"/>
        <w:gridCol w:w="1903"/>
      </w:tblGrid>
      <w:tr w:rsidR="001F02BA" w:rsidRPr="000403FD" w14:paraId="4CB5185D" w14:textId="77777777" w:rsidTr="00FC36A7">
        <w:trPr>
          <w:cantSplit/>
          <w:trHeight w:val="566"/>
          <w:jc w:val="center"/>
        </w:trPr>
        <w:tc>
          <w:tcPr>
            <w:tcW w:w="3528" w:type="dxa"/>
            <w:tcBorders>
              <w:top w:val="single" w:sz="12" w:space="0" w:color="auto"/>
              <w:left w:val="single" w:sz="12" w:space="0" w:color="auto"/>
              <w:bottom w:val="single" w:sz="12" w:space="0" w:color="auto"/>
              <w:right w:val="single" w:sz="12" w:space="0" w:color="auto"/>
            </w:tcBorders>
            <w:vAlign w:val="center"/>
          </w:tcPr>
          <w:p w14:paraId="2733E089"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rPr>
            </w:pPr>
          </w:p>
        </w:tc>
        <w:tc>
          <w:tcPr>
            <w:tcW w:w="1659" w:type="dxa"/>
            <w:tcBorders>
              <w:top w:val="single" w:sz="12" w:space="0" w:color="auto"/>
              <w:left w:val="single" w:sz="12" w:space="0" w:color="auto"/>
              <w:bottom w:val="single" w:sz="12" w:space="0" w:color="auto"/>
              <w:right w:val="single" w:sz="12" w:space="0" w:color="auto"/>
            </w:tcBorders>
            <w:vAlign w:val="center"/>
          </w:tcPr>
          <w:p w14:paraId="0C39B805"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Исходный год</w:t>
            </w:r>
          </w:p>
          <w:p w14:paraId="1D555FE6"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 xml:space="preserve">(2012 г.), </w:t>
            </w:r>
          </w:p>
          <w:p w14:paraId="6F4CCA5A"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чел.</w:t>
            </w:r>
          </w:p>
        </w:tc>
        <w:tc>
          <w:tcPr>
            <w:tcW w:w="1556" w:type="dxa"/>
            <w:tcBorders>
              <w:top w:val="single" w:sz="12" w:space="0" w:color="auto"/>
              <w:left w:val="single" w:sz="12" w:space="0" w:color="auto"/>
              <w:bottom w:val="single" w:sz="12" w:space="0" w:color="auto"/>
              <w:right w:val="single" w:sz="12" w:space="0" w:color="auto"/>
            </w:tcBorders>
            <w:vAlign w:val="center"/>
          </w:tcPr>
          <w:p w14:paraId="6FFBC9B1"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lang w:val="en-US"/>
              </w:rPr>
              <w:t>I</w:t>
            </w:r>
            <w:r w:rsidRPr="000403FD">
              <w:rPr>
                <w:rFonts w:ascii="Times New Roman" w:hAnsi="Times New Roman"/>
              </w:rPr>
              <w:t xml:space="preserve"> очередь</w:t>
            </w:r>
          </w:p>
          <w:p w14:paraId="297573D4"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 xml:space="preserve">(2022г.), </w:t>
            </w:r>
          </w:p>
          <w:p w14:paraId="19E94E7B"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чел.</w:t>
            </w:r>
          </w:p>
        </w:tc>
        <w:tc>
          <w:tcPr>
            <w:tcW w:w="1903" w:type="dxa"/>
            <w:tcBorders>
              <w:top w:val="single" w:sz="12" w:space="0" w:color="auto"/>
              <w:left w:val="single" w:sz="12" w:space="0" w:color="auto"/>
              <w:bottom w:val="single" w:sz="12" w:space="0" w:color="auto"/>
              <w:right w:val="single" w:sz="12" w:space="0" w:color="auto"/>
            </w:tcBorders>
            <w:vAlign w:val="center"/>
          </w:tcPr>
          <w:p w14:paraId="26747C95"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Расчетный срок</w:t>
            </w:r>
          </w:p>
          <w:p w14:paraId="5DDC26EF" w14:textId="77777777" w:rsidR="001F02BA" w:rsidRPr="000403FD" w:rsidRDefault="001F02BA" w:rsidP="00FC36A7">
            <w:pPr>
              <w:overflowPunct w:val="0"/>
              <w:autoSpaceDE w:val="0"/>
              <w:autoSpaceDN w:val="0"/>
              <w:adjustRightInd w:val="0"/>
              <w:spacing w:after="0" w:line="240" w:lineRule="auto"/>
              <w:ind w:left="252"/>
              <w:jc w:val="center"/>
              <w:rPr>
                <w:rFonts w:ascii="Times New Roman" w:hAnsi="Times New Roman"/>
              </w:rPr>
            </w:pPr>
            <w:r w:rsidRPr="000403FD">
              <w:rPr>
                <w:rFonts w:ascii="Times New Roman" w:hAnsi="Times New Roman"/>
              </w:rPr>
              <w:t xml:space="preserve">(2032 г.), </w:t>
            </w:r>
          </w:p>
          <w:p w14:paraId="61CE919D" w14:textId="77777777" w:rsidR="001F02BA" w:rsidRPr="000403FD" w:rsidRDefault="001F02BA" w:rsidP="00FC36A7">
            <w:pPr>
              <w:overflowPunct w:val="0"/>
              <w:autoSpaceDE w:val="0"/>
              <w:autoSpaceDN w:val="0"/>
              <w:adjustRightInd w:val="0"/>
              <w:spacing w:after="0" w:line="240" w:lineRule="auto"/>
              <w:ind w:left="252"/>
              <w:jc w:val="center"/>
              <w:rPr>
                <w:rFonts w:ascii="Times New Roman" w:hAnsi="Times New Roman"/>
              </w:rPr>
            </w:pPr>
            <w:r w:rsidRPr="000403FD">
              <w:rPr>
                <w:rFonts w:ascii="Times New Roman" w:hAnsi="Times New Roman"/>
              </w:rPr>
              <w:t>чел.</w:t>
            </w:r>
          </w:p>
        </w:tc>
      </w:tr>
      <w:tr w:rsidR="001F02BA" w:rsidRPr="000403FD" w14:paraId="3D56E448" w14:textId="77777777" w:rsidTr="00FC36A7">
        <w:trPr>
          <w:jc w:val="center"/>
        </w:trPr>
        <w:tc>
          <w:tcPr>
            <w:tcW w:w="3528" w:type="dxa"/>
            <w:tcBorders>
              <w:top w:val="single" w:sz="12" w:space="0" w:color="auto"/>
              <w:left w:val="single" w:sz="12" w:space="0" w:color="auto"/>
            </w:tcBorders>
          </w:tcPr>
          <w:p w14:paraId="5A7489F1"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Самодеятельное население</w:t>
            </w:r>
          </w:p>
        </w:tc>
        <w:tc>
          <w:tcPr>
            <w:tcW w:w="1659" w:type="dxa"/>
            <w:tcBorders>
              <w:top w:val="single" w:sz="12" w:space="0" w:color="auto"/>
            </w:tcBorders>
            <w:vAlign w:val="center"/>
          </w:tcPr>
          <w:p w14:paraId="43DCBA71"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287</w:t>
            </w:r>
          </w:p>
        </w:tc>
        <w:tc>
          <w:tcPr>
            <w:tcW w:w="1556" w:type="dxa"/>
            <w:tcBorders>
              <w:top w:val="single" w:sz="12" w:space="0" w:color="auto"/>
            </w:tcBorders>
            <w:vAlign w:val="center"/>
          </w:tcPr>
          <w:p w14:paraId="05E95D5E"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530</w:t>
            </w:r>
          </w:p>
        </w:tc>
        <w:tc>
          <w:tcPr>
            <w:tcW w:w="1903" w:type="dxa"/>
            <w:tcBorders>
              <w:top w:val="single" w:sz="12" w:space="0" w:color="auto"/>
              <w:right w:val="single" w:sz="12" w:space="0" w:color="auto"/>
            </w:tcBorders>
            <w:vAlign w:val="center"/>
          </w:tcPr>
          <w:p w14:paraId="64AF8A3B"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810</w:t>
            </w:r>
          </w:p>
        </w:tc>
      </w:tr>
      <w:tr w:rsidR="001F02BA" w:rsidRPr="000403FD" w14:paraId="7C264891" w14:textId="77777777" w:rsidTr="00FC36A7">
        <w:trPr>
          <w:jc w:val="center"/>
        </w:trPr>
        <w:tc>
          <w:tcPr>
            <w:tcW w:w="3528" w:type="dxa"/>
            <w:tcBorders>
              <w:left w:val="single" w:sz="12" w:space="0" w:color="auto"/>
            </w:tcBorders>
          </w:tcPr>
          <w:p w14:paraId="498078BF"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в т. ч. градообразующая группа</w:t>
            </w:r>
          </w:p>
        </w:tc>
        <w:tc>
          <w:tcPr>
            <w:tcW w:w="1659" w:type="dxa"/>
            <w:vAlign w:val="center"/>
          </w:tcPr>
          <w:p w14:paraId="60A50203" w14:textId="77777777" w:rsidR="001F02BA" w:rsidRPr="000403FD" w:rsidRDefault="001F02BA"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252</w:t>
            </w:r>
          </w:p>
        </w:tc>
        <w:tc>
          <w:tcPr>
            <w:tcW w:w="1556" w:type="dxa"/>
            <w:vAlign w:val="center"/>
          </w:tcPr>
          <w:p w14:paraId="354B29FF" w14:textId="77777777" w:rsidR="001F02BA" w:rsidRPr="000403FD" w:rsidRDefault="001F02BA"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425</w:t>
            </w:r>
          </w:p>
        </w:tc>
        <w:tc>
          <w:tcPr>
            <w:tcW w:w="1903" w:type="dxa"/>
            <w:tcBorders>
              <w:right w:val="single" w:sz="12" w:space="0" w:color="auto"/>
            </w:tcBorders>
            <w:vAlign w:val="center"/>
          </w:tcPr>
          <w:p w14:paraId="1F96ED9C" w14:textId="77777777" w:rsidR="001F02BA" w:rsidRPr="000403FD" w:rsidRDefault="001F02BA"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645</w:t>
            </w:r>
          </w:p>
        </w:tc>
      </w:tr>
      <w:tr w:rsidR="001F02BA" w:rsidRPr="000403FD" w14:paraId="2DE350F1" w14:textId="77777777" w:rsidTr="00FC36A7">
        <w:trPr>
          <w:jc w:val="center"/>
        </w:trPr>
        <w:tc>
          <w:tcPr>
            <w:tcW w:w="3528" w:type="dxa"/>
            <w:tcBorders>
              <w:left w:val="single" w:sz="12" w:space="0" w:color="auto"/>
              <w:bottom w:val="single" w:sz="12" w:space="0" w:color="auto"/>
            </w:tcBorders>
          </w:tcPr>
          <w:p w14:paraId="63BAED24" w14:textId="77777777" w:rsidR="001F02BA" w:rsidRPr="000403FD" w:rsidRDefault="001F02BA"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обслуживающая группа</w:t>
            </w:r>
          </w:p>
        </w:tc>
        <w:tc>
          <w:tcPr>
            <w:tcW w:w="1659" w:type="dxa"/>
            <w:tcBorders>
              <w:bottom w:val="single" w:sz="12" w:space="0" w:color="auto"/>
            </w:tcBorders>
            <w:vAlign w:val="center"/>
          </w:tcPr>
          <w:p w14:paraId="152871B2"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35</w:t>
            </w:r>
          </w:p>
        </w:tc>
        <w:tc>
          <w:tcPr>
            <w:tcW w:w="1556" w:type="dxa"/>
            <w:tcBorders>
              <w:bottom w:val="single" w:sz="12" w:space="0" w:color="auto"/>
            </w:tcBorders>
            <w:vAlign w:val="center"/>
          </w:tcPr>
          <w:p w14:paraId="4B9E778E"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105</w:t>
            </w:r>
          </w:p>
        </w:tc>
        <w:tc>
          <w:tcPr>
            <w:tcW w:w="1903" w:type="dxa"/>
            <w:tcBorders>
              <w:bottom w:val="single" w:sz="12" w:space="0" w:color="auto"/>
              <w:right w:val="single" w:sz="12" w:space="0" w:color="auto"/>
            </w:tcBorders>
            <w:vAlign w:val="center"/>
          </w:tcPr>
          <w:p w14:paraId="195D5DC7" w14:textId="77777777" w:rsidR="001F02BA" w:rsidRPr="000403FD" w:rsidRDefault="001F02BA"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165</w:t>
            </w:r>
          </w:p>
        </w:tc>
      </w:tr>
    </w:tbl>
    <w:p w14:paraId="04A5097E" w14:textId="77777777" w:rsidR="001F02BA" w:rsidRPr="000403FD" w:rsidRDefault="001F02BA" w:rsidP="001F02BA">
      <w:pPr>
        <w:spacing w:after="0" w:line="240" w:lineRule="auto"/>
        <w:ind w:firstLine="720"/>
        <w:jc w:val="both"/>
        <w:rPr>
          <w:rFonts w:ascii="Times New Roman" w:hAnsi="Times New Roman"/>
          <w:sz w:val="24"/>
          <w:szCs w:val="24"/>
          <w:lang w:eastAsia="x-none"/>
        </w:rPr>
      </w:pPr>
    </w:p>
    <w:p w14:paraId="4A69D561" w14:textId="77777777" w:rsidR="001F02BA" w:rsidRPr="000403FD" w:rsidRDefault="001F02BA" w:rsidP="001F02BA">
      <w:pPr>
        <w:spacing w:after="0" w:line="240" w:lineRule="auto"/>
        <w:ind w:firstLine="720"/>
        <w:jc w:val="both"/>
        <w:rPr>
          <w:rFonts w:ascii="Times New Roman" w:hAnsi="Times New Roman"/>
          <w:sz w:val="24"/>
          <w:szCs w:val="24"/>
        </w:rPr>
      </w:pPr>
      <w:r w:rsidRPr="000403FD">
        <w:rPr>
          <w:rFonts w:ascii="Times New Roman" w:hAnsi="Times New Roman"/>
          <w:sz w:val="24"/>
          <w:szCs w:val="24"/>
          <w:lang w:eastAsia="x-none"/>
        </w:rPr>
        <w:t>Общая</w:t>
      </w:r>
      <w:r w:rsidRPr="000403FD">
        <w:rPr>
          <w:rFonts w:ascii="Times New Roman" w:hAnsi="Times New Roman"/>
          <w:sz w:val="24"/>
          <w:szCs w:val="24"/>
          <w:lang w:val="x-none" w:eastAsia="x-none"/>
        </w:rPr>
        <w:t xml:space="preserve"> численность самодеятельного населения (лиц, занятых в экономике)</w:t>
      </w:r>
      <w:r w:rsidRPr="000403FD">
        <w:rPr>
          <w:rFonts w:ascii="Times New Roman" w:hAnsi="Times New Roman"/>
          <w:sz w:val="24"/>
          <w:szCs w:val="24"/>
          <w:lang w:eastAsia="x-none"/>
        </w:rPr>
        <w:t>, на исходный год разработки генерального плана,</w:t>
      </w:r>
      <w:r w:rsidRPr="000403FD">
        <w:rPr>
          <w:rFonts w:ascii="Times New Roman" w:hAnsi="Times New Roman"/>
          <w:sz w:val="24"/>
          <w:szCs w:val="24"/>
          <w:lang w:val="x-none" w:eastAsia="x-none"/>
        </w:rPr>
        <w:t xml:space="preserve"> составляет </w:t>
      </w:r>
      <w:r w:rsidRPr="000403FD">
        <w:rPr>
          <w:rFonts w:ascii="Times New Roman" w:hAnsi="Times New Roman"/>
          <w:bCs/>
          <w:sz w:val="24"/>
          <w:szCs w:val="24"/>
          <w:lang w:eastAsia="x-none"/>
        </w:rPr>
        <w:t xml:space="preserve">287 </w:t>
      </w:r>
      <w:r w:rsidRPr="000403FD">
        <w:rPr>
          <w:rFonts w:ascii="Times New Roman" w:hAnsi="Times New Roman"/>
          <w:bCs/>
          <w:sz w:val="24"/>
          <w:szCs w:val="24"/>
          <w:lang w:val="x-none" w:eastAsia="x-none"/>
        </w:rPr>
        <w:t>чел.</w:t>
      </w:r>
      <w:r w:rsidRPr="000403FD">
        <w:rPr>
          <w:rFonts w:ascii="Times New Roman" w:hAnsi="Times New Roman"/>
          <w:sz w:val="24"/>
          <w:szCs w:val="24"/>
          <w:lang w:val="x-none" w:eastAsia="x-none"/>
        </w:rPr>
        <w:t xml:space="preserve"> </w:t>
      </w:r>
      <w:r w:rsidRPr="000403FD">
        <w:rPr>
          <w:rFonts w:ascii="Times New Roman" w:hAnsi="Times New Roman"/>
          <w:sz w:val="24"/>
          <w:szCs w:val="24"/>
          <w:lang w:eastAsia="x-none"/>
        </w:rPr>
        <w:t>или 43,6</w:t>
      </w:r>
      <w:r w:rsidRPr="000403FD">
        <w:rPr>
          <w:rFonts w:ascii="Times New Roman" w:hAnsi="Times New Roman"/>
          <w:sz w:val="24"/>
          <w:szCs w:val="24"/>
          <w:lang w:val="x-none" w:eastAsia="x-none"/>
        </w:rPr>
        <w:t>% общей численности населения</w:t>
      </w:r>
      <w:r w:rsidRPr="000403FD">
        <w:rPr>
          <w:rFonts w:ascii="Times New Roman" w:hAnsi="Times New Roman"/>
          <w:sz w:val="24"/>
          <w:szCs w:val="24"/>
          <w:lang w:eastAsia="x-none"/>
        </w:rPr>
        <w:t>.</w:t>
      </w:r>
    </w:p>
    <w:p w14:paraId="592BC354" w14:textId="77777777" w:rsidR="001F02BA" w:rsidRPr="000403FD" w:rsidRDefault="001F02BA" w:rsidP="001F02BA">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lang w:val="x-none" w:eastAsia="x-none"/>
        </w:rPr>
        <w:t xml:space="preserve"> </w:t>
      </w:r>
      <w:r w:rsidRPr="000403FD">
        <w:rPr>
          <w:rFonts w:ascii="Times New Roman" w:hAnsi="Times New Roman"/>
          <w:sz w:val="24"/>
          <w:szCs w:val="24"/>
          <w:lang w:eastAsia="x-none"/>
        </w:rPr>
        <w:t>Проектом предусматривается рост численности самодеятельного населения до 530 чел. на</w:t>
      </w:r>
      <w:r w:rsidRPr="000403FD">
        <w:rPr>
          <w:rFonts w:ascii="Times New Roman" w:hAnsi="Times New Roman"/>
          <w:bCs/>
          <w:sz w:val="24"/>
          <w:szCs w:val="24"/>
        </w:rPr>
        <w:t xml:space="preserve"> </w:t>
      </w:r>
      <w:r w:rsidRPr="000403FD">
        <w:rPr>
          <w:rFonts w:ascii="Times New Roman" w:hAnsi="Times New Roman"/>
          <w:bCs/>
          <w:sz w:val="24"/>
          <w:szCs w:val="24"/>
          <w:lang w:val="en-US"/>
        </w:rPr>
        <w:t>I</w:t>
      </w:r>
      <w:r w:rsidRPr="000403FD">
        <w:rPr>
          <w:rFonts w:ascii="Times New Roman" w:hAnsi="Times New Roman"/>
          <w:bCs/>
          <w:sz w:val="24"/>
          <w:szCs w:val="24"/>
        </w:rPr>
        <w:t xml:space="preserve"> очередь (2022 г.) и до </w:t>
      </w:r>
      <w:r w:rsidRPr="000403FD">
        <w:rPr>
          <w:rFonts w:ascii="Times New Roman" w:hAnsi="Times New Roman"/>
          <w:sz w:val="24"/>
          <w:szCs w:val="24"/>
        </w:rPr>
        <w:t>810 чел.</w:t>
      </w:r>
      <w:r w:rsidRPr="000403FD">
        <w:rPr>
          <w:rFonts w:ascii="Times New Roman" w:hAnsi="Times New Roman"/>
          <w:bCs/>
          <w:sz w:val="24"/>
          <w:szCs w:val="24"/>
        </w:rPr>
        <w:t xml:space="preserve"> на расчетный срок генерального плана (2032 г.) - см. таблицу 5.3.</w:t>
      </w:r>
    </w:p>
    <w:p w14:paraId="7EF1463A" w14:textId="77777777" w:rsidR="001F02BA" w:rsidRPr="000403FD" w:rsidRDefault="001F02BA" w:rsidP="001F02BA">
      <w:pPr>
        <w:overflowPunct w:val="0"/>
        <w:autoSpaceDE w:val="0"/>
        <w:autoSpaceDN w:val="0"/>
        <w:adjustRightInd w:val="0"/>
        <w:spacing w:after="0" w:line="240" w:lineRule="auto"/>
        <w:ind w:firstLine="709"/>
        <w:jc w:val="both"/>
        <w:rPr>
          <w:rFonts w:ascii="Times New Roman" w:hAnsi="Times New Roman"/>
          <w:sz w:val="24"/>
          <w:szCs w:val="24"/>
          <w:lang w:eastAsia="x-none"/>
        </w:rPr>
      </w:pPr>
    </w:p>
    <w:p w14:paraId="092021AD" w14:textId="77777777" w:rsidR="001F02BA" w:rsidRPr="000403FD" w:rsidRDefault="001F02BA" w:rsidP="001F02BA">
      <w:pPr>
        <w:pStyle w:val="20"/>
        <w:spacing w:before="0" w:line="240" w:lineRule="auto"/>
        <w:ind w:firstLine="709"/>
        <w:rPr>
          <w:rFonts w:ascii="Times New Roman" w:hAnsi="Times New Roman"/>
          <w:b/>
          <w:snapToGrid w:val="0"/>
          <w:color w:val="auto"/>
          <w:sz w:val="24"/>
          <w:szCs w:val="24"/>
        </w:rPr>
      </w:pPr>
      <w:bookmarkStart w:id="30" w:name="_Toc11517777"/>
      <w:r w:rsidRPr="000403FD">
        <w:rPr>
          <w:rFonts w:ascii="Times New Roman" w:hAnsi="Times New Roman"/>
          <w:b/>
          <w:snapToGrid w:val="0"/>
          <w:color w:val="auto"/>
          <w:sz w:val="24"/>
          <w:szCs w:val="24"/>
        </w:rPr>
        <w:t>5.3 Население и расселение</w:t>
      </w:r>
      <w:bookmarkEnd w:id="30"/>
    </w:p>
    <w:p w14:paraId="30B88E0A" w14:textId="77777777" w:rsidR="001F02BA" w:rsidRPr="000403FD" w:rsidRDefault="001F02BA" w:rsidP="001F02BA">
      <w:pPr>
        <w:spacing w:after="0" w:line="240" w:lineRule="auto"/>
      </w:pPr>
    </w:p>
    <w:p w14:paraId="332DE535" w14:textId="77777777" w:rsidR="001F02BA" w:rsidRPr="000403FD" w:rsidRDefault="001F02BA" w:rsidP="001F02B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Территорию современного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до прихода в </w:t>
      </w:r>
      <w:r w:rsidRPr="000403FD">
        <w:rPr>
          <w:rFonts w:ascii="Times New Roman" w:hAnsi="Times New Roman"/>
          <w:sz w:val="24"/>
          <w:szCs w:val="24"/>
          <w:lang w:val="en-US"/>
        </w:rPr>
        <w:t>XVII</w:t>
      </w:r>
      <w:r w:rsidRPr="000403FD">
        <w:rPr>
          <w:rFonts w:ascii="Times New Roman" w:hAnsi="Times New Roman"/>
          <w:sz w:val="24"/>
          <w:szCs w:val="24"/>
        </w:rPr>
        <w:t xml:space="preserve"> веке русских землепроходцев, заселяли племена эвенков-</w:t>
      </w:r>
      <w:proofErr w:type="spellStart"/>
      <w:r w:rsidRPr="000403FD">
        <w:rPr>
          <w:rFonts w:ascii="Times New Roman" w:hAnsi="Times New Roman"/>
          <w:sz w:val="24"/>
          <w:szCs w:val="24"/>
        </w:rPr>
        <w:t>кумкагиров</w:t>
      </w:r>
      <w:proofErr w:type="spellEnd"/>
      <w:r w:rsidRPr="000403FD">
        <w:rPr>
          <w:rFonts w:ascii="Times New Roman" w:hAnsi="Times New Roman"/>
          <w:sz w:val="24"/>
          <w:szCs w:val="24"/>
        </w:rPr>
        <w:t xml:space="preserve"> (тунгусов), занимавшихся таежными промыслами и сельским хозяйством. Землепроходцы строили на территории зимовья и острожки, основным назначением которых в то время являлся сбор ясака с местного населения.</w:t>
      </w:r>
    </w:p>
    <w:p w14:paraId="02BEF85A" w14:textId="77777777" w:rsidR="00765788" w:rsidRPr="000403FD" w:rsidRDefault="001F02BA" w:rsidP="00765788">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Интенсивное заселение и освоение территории муниципального образования началось в конце </w:t>
      </w:r>
      <w:r w:rsidRPr="000403FD">
        <w:rPr>
          <w:rFonts w:ascii="Times New Roman" w:hAnsi="Times New Roman"/>
          <w:sz w:val="24"/>
          <w:szCs w:val="24"/>
          <w:lang w:val="en-US"/>
        </w:rPr>
        <w:t>XIX</w:t>
      </w:r>
      <w:r w:rsidRPr="000403FD">
        <w:rPr>
          <w:rFonts w:ascii="Times New Roman" w:hAnsi="Times New Roman"/>
          <w:sz w:val="24"/>
          <w:szCs w:val="24"/>
        </w:rPr>
        <w:t xml:space="preserve"> в., связанное со строительством Великого Сибирского железнодорожного пути - Транссибирской железнодорожной магистрали. С появлением железной дороги на берегу Байкала начали стремительно появляться новые населенные пункты, предназначенные для обслуживания железнодорожных путей. Так, в 1874 г. был основан населенный</w:t>
      </w:r>
      <w:r w:rsidR="00765788" w:rsidRPr="000403FD">
        <w:rPr>
          <w:rFonts w:ascii="Times New Roman" w:hAnsi="Times New Roman"/>
          <w:sz w:val="24"/>
          <w:szCs w:val="24"/>
        </w:rPr>
        <w:t xml:space="preserve"> пункт </w:t>
      </w:r>
      <w:proofErr w:type="spellStart"/>
      <w:r w:rsidR="00765788" w:rsidRPr="000403FD">
        <w:rPr>
          <w:rFonts w:ascii="Times New Roman" w:hAnsi="Times New Roman"/>
          <w:sz w:val="24"/>
          <w:szCs w:val="24"/>
        </w:rPr>
        <w:t>Новоснежная</w:t>
      </w:r>
      <w:proofErr w:type="spellEnd"/>
      <w:r w:rsidR="00765788" w:rsidRPr="000403FD">
        <w:rPr>
          <w:rFonts w:ascii="Times New Roman" w:hAnsi="Times New Roman"/>
          <w:sz w:val="24"/>
          <w:szCs w:val="24"/>
        </w:rPr>
        <w:t xml:space="preserve">, который первоначально был частью поселка Выдрино, но впоследствии при размежевании Иркутской губернии и Бурят-Монгольской АССР был передан в подчинение Иркутской области. Поселок Мурино был основан как </w:t>
      </w:r>
      <w:r w:rsidR="00765788" w:rsidRPr="000403FD">
        <w:rPr>
          <w:rFonts w:ascii="Times New Roman" w:hAnsi="Times New Roman"/>
          <w:sz w:val="24"/>
          <w:szCs w:val="24"/>
        </w:rPr>
        <w:lastRenderedPageBreak/>
        <w:t xml:space="preserve">почтовая станция, а Паньковка 1-ая и Паньковка 2-ая – получили статус поселков в середине </w:t>
      </w:r>
      <w:r w:rsidR="00765788" w:rsidRPr="000403FD">
        <w:rPr>
          <w:rFonts w:ascii="Times New Roman" w:hAnsi="Times New Roman"/>
          <w:sz w:val="24"/>
          <w:szCs w:val="24"/>
          <w:lang w:val="en-US"/>
        </w:rPr>
        <w:t>XX</w:t>
      </w:r>
      <w:r w:rsidR="00765788" w:rsidRPr="000403FD">
        <w:rPr>
          <w:rFonts w:ascii="Times New Roman" w:hAnsi="Times New Roman"/>
          <w:sz w:val="24"/>
          <w:szCs w:val="24"/>
        </w:rPr>
        <w:t xml:space="preserve"> в., как населенные пункты, обслуживающие Транссибирскую магистраль.</w:t>
      </w:r>
    </w:p>
    <w:p w14:paraId="734A3CDB" w14:textId="77777777" w:rsidR="00765788" w:rsidRPr="000403FD" w:rsidRDefault="00765788" w:rsidP="00765788">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К 1959 г. численность населения на современной территории муниципального образования составила 1,3 тыс. чел., в т. ч. поселок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 0,9 тыс. чел. (таблица 5.4). Основным занятием жителей было ведение сельского хозяйства и обслуживание железной дороги. В последующий период объем миграционного оттока превысил естественный прирост, и численность жителей муниципального образования сократилась к 1979 г. до 0,9 тыс. чел., а к 1989 г. – до 0,7 тыс. чел.</w:t>
      </w:r>
    </w:p>
    <w:p w14:paraId="020D8531" w14:textId="77777777" w:rsidR="00765788" w:rsidRPr="000403FD" w:rsidRDefault="00765788" w:rsidP="00765788">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90-е гг. за счет развития туристско-рекреационной деятельности, строительства туристических баз и домов отдыха, и как следствие – появления новых рабочих мест миграционный отток несколько сократился, что привело к стабилизации населения на уровне 0,7 тыс. чел. вплоть до настоящего времени. </w:t>
      </w:r>
    </w:p>
    <w:p w14:paraId="5BBB54EF" w14:textId="77777777" w:rsidR="00765788" w:rsidRPr="000403FD" w:rsidRDefault="00765788" w:rsidP="00765788">
      <w:pPr>
        <w:spacing w:before="120" w:after="120" w:line="240" w:lineRule="auto"/>
        <w:ind w:firstLine="709"/>
        <w:rPr>
          <w:rFonts w:ascii="Times New Roman" w:hAnsi="Times New Roman"/>
          <w:b/>
          <w:sz w:val="24"/>
          <w:szCs w:val="24"/>
        </w:rPr>
      </w:pPr>
      <w:r w:rsidRPr="000403FD">
        <w:rPr>
          <w:rFonts w:ascii="Times New Roman" w:hAnsi="Times New Roman"/>
          <w:b/>
          <w:sz w:val="24"/>
          <w:szCs w:val="24"/>
        </w:rPr>
        <w:t xml:space="preserve">Таблица 5.4 – Численность населения в границах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 по данным переписей населения</w:t>
      </w:r>
    </w:p>
    <w:p w14:paraId="3CB62E24" w14:textId="77777777" w:rsidR="00765788" w:rsidRPr="000403FD" w:rsidRDefault="00765788" w:rsidP="00765788">
      <w:pPr>
        <w:overflowPunct w:val="0"/>
        <w:autoSpaceDE w:val="0"/>
        <w:autoSpaceDN w:val="0"/>
        <w:adjustRightInd w:val="0"/>
        <w:spacing w:after="0" w:line="240" w:lineRule="auto"/>
        <w:ind w:left="6804" w:firstLine="1004"/>
        <w:rPr>
          <w:rFonts w:ascii="Times New Roman" w:hAnsi="Times New Roman"/>
          <w:sz w:val="24"/>
          <w:szCs w:val="24"/>
        </w:rPr>
      </w:pPr>
      <w:r w:rsidRPr="000403FD">
        <w:rPr>
          <w:rFonts w:ascii="Times New Roman" w:hAnsi="Times New Roman"/>
          <w:sz w:val="24"/>
          <w:szCs w:val="24"/>
        </w:rPr>
        <w:t>чел.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5"/>
        <w:gridCol w:w="992"/>
        <w:gridCol w:w="992"/>
        <w:gridCol w:w="996"/>
        <w:gridCol w:w="1074"/>
        <w:gridCol w:w="1074"/>
      </w:tblGrid>
      <w:tr w:rsidR="00765788" w:rsidRPr="000403FD" w14:paraId="17039634" w14:textId="77777777" w:rsidTr="00FC36A7">
        <w:trPr>
          <w:trHeight w:val="269"/>
          <w:jc w:val="center"/>
        </w:trPr>
        <w:tc>
          <w:tcPr>
            <w:tcW w:w="2295" w:type="dxa"/>
            <w:tcBorders>
              <w:top w:val="single" w:sz="12" w:space="0" w:color="auto"/>
              <w:left w:val="single" w:sz="12" w:space="0" w:color="auto"/>
              <w:bottom w:val="single" w:sz="12" w:space="0" w:color="auto"/>
              <w:right w:val="single" w:sz="12" w:space="0" w:color="auto"/>
            </w:tcBorders>
            <w:shd w:val="clear" w:color="auto" w:fill="auto"/>
            <w:vAlign w:val="bottom"/>
          </w:tcPr>
          <w:p w14:paraId="3414F957" w14:textId="77777777" w:rsidR="00765788" w:rsidRPr="000403FD" w:rsidRDefault="00765788" w:rsidP="00FC36A7">
            <w:pPr>
              <w:spacing w:after="0" w:line="240" w:lineRule="auto"/>
              <w:rPr>
                <w:rFonts w:ascii="Times New Roman" w:hAnsi="Times New Roman"/>
                <w:sz w:val="24"/>
                <w:szCs w:val="24"/>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23AE456A"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1959 г.</w:t>
            </w: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6FA9BFEF"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1970 г.</w:t>
            </w:r>
          </w:p>
        </w:tc>
        <w:tc>
          <w:tcPr>
            <w:tcW w:w="996" w:type="dxa"/>
            <w:tcBorders>
              <w:top w:val="single" w:sz="12" w:space="0" w:color="auto"/>
              <w:left w:val="single" w:sz="12" w:space="0" w:color="auto"/>
              <w:bottom w:val="single" w:sz="12" w:space="0" w:color="auto"/>
              <w:right w:val="single" w:sz="12" w:space="0" w:color="auto"/>
            </w:tcBorders>
            <w:shd w:val="clear" w:color="auto" w:fill="auto"/>
          </w:tcPr>
          <w:p w14:paraId="5E351827"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1979 г.</w:t>
            </w:r>
          </w:p>
        </w:tc>
        <w:tc>
          <w:tcPr>
            <w:tcW w:w="1074" w:type="dxa"/>
            <w:tcBorders>
              <w:top w:val="single" w:sz="12" w:space="0" w:color="auto"/>
              <w:left w:val="single" w:sz="12" w:space="0" w:color="auto"/>
              <w:bottom w:val="single" w:sz="12" w:space="0" w:color="auto"/>
              <w:right w:val="single" w:sz="12" w:space="0" w:color="auto"/>
            </w:tcBorders>
            <w:shd w:val="clear" w:color="auto" w:fill="auto"/>
          </w:tcPr>
          <w:p w14:paraId="35EC7266"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1989 г.</w:t>
            </w:r>
          </w:p>
        </w:tc>
        <w:tc>
          <w:tcPr>
            <w:tcW w:w="1074" w:type="dxa"/>
            <w:tcBorders>
              <w:top w:val="single" w:sz="12" w:space="0" w:color="auto"/>
              <w:left w:val="single" w:sz="12" w:space="0" w:color="auto"/>
              <w:bottom w:val="single" w:sz="12" w:space="0" w:color="auto"/>
              <w:right w:val="single" w:sz="12" w:space="0" w:color="auto"/>
            </w:tcBorders>
            <w:shd w:val="clear" w:color="auto" w:fill="auto"/>
          </w:tcPr>
          <w:p w14:paraId="4AED91EA"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2002 г.</w:t>
            </w:r>
          </w:p>
        </w:tc>
      </w:tr>
      <w:tr w:rsidR="00765788" w:rsidRPr="000403FD" w14:paraId="19DF9445" w14:textId="77777777" w:rsidTr="00FC36A7">
        <w:trPr>
          <w:trHeight w:val="269"/>
          <w:jc w:val="center"/>
        </w:trPr>
        <w:tc>
          <w:tcPr>
            <w:tcW w:w="2295" w:type="dxa"/>
            <w:tcBorders>
              <w:top w:val="single" w:sz="12" w:space="0" w:color="auto"/>
              <w:left w:val="single" w:sz="12" w:space="0" w:color="auto"/>
            </w:tcBorders>
            <w:shd w:val="clear" w:color="auto" w:fill="auto"/>
          </w:tcPr>
          <w:p w14:paraId="7FA5F458"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992" w:type="dxa"/>
            <w:tcBorders>
              <w:top w:val="single" w:sz="12" w:space="0" w:color="auto"/>
            </w:tcBorders>
            <w:shd w:val="clear" w:color="auto" w:fill="auto"/>
          </w:tcPr>
          <w:p w14:paraId="1C9BE1A9"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878</w:t>
            </w:r>
          </w:p>
        </w:tc>
        <w:tc>
          <w:tcPr>
            <w:tcW w:w="992" w:type="dxa"/>
            <w:tcBorders>
              <w:top w:val="single" w:sz="12" w:space="0" w:color="auto"/>
            </w:tcBorders>
            <w:shd w:val="clear" w:color="auto" w:fill="auto"/>
          </w:tcPr>
          <w:p w14:paraId="232CD674"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911</w:t>
            </w:r>
          </w:p>
        </w:tc>
        <w:tc>
          <w:tcPr>
            <w:tcW w:w="996" w:type="dxa"/>
            <w:tcBorders>
              <w:top w:val="single" w:sz="12" w:space="0" w:color="auto"/>
              <w:right w:val="single" w:sz="4" w:space="0" w:color="auto"/>
            </w:tcBorders>
            <w:shd w:val="clear" w:color="auto" w:fill="auto"/>
          </w:tcPr>
          <w:p w14:paraId="0A2BF39D"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616</w:t>
            </w:r>
          </w:p>
        </w:tc>
        <w:tc>
          <w:tcPr>
            <w:tcW w:w="1074" w:type="dxa"/>
            <w:tcBorders>
              <w:top w:val="single" w:sz="12" w:space="0" w:color="auto"/>
              <w:left w:val="single" w:sz="4" w:space="0" w:color="auto"/>
              <w:right w:val="single" w:sz="4" w:space="0" w:color="auto"/>
            </w:tcBorders>
            <w:shd w:val="clear" w:color="auto" w:fill="auto"/>
          </w:tcPr>
          <w:p w14:paraId="532D8ED9"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498</w:t>
            </w:r>
          </w:p>
        </w:tc>
        <w:tc>
          <w:tcPr>
            <w:tcW w:w="1074" w:type="dxa"/>
            <w:tcBorders>
              <w:top w:val="single" w:sz="12" w:space="0" w:color="auto"/>
              <w:left w:val="single" w:sz="4" w:space="0" w:color="auto"/>
              <w:right w:val="single" w:sz="12" w:space="0" w:color="auto"/>
            </w:tcBorders>
            <w:shd w:val="clear" w:color="auto" w:fill="auto"/>
          </w:tcPr>
          <w:p w14:paraId="15CDF93F"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443</w:t>
            </w:r>
          </w:p>
        </w:tc>
      </w:tr>
      <w:tr w:rsidR="00765788" w:rsidRPr="000403FD" w14:paraId="1CF18644" w14:textId="77777777" w:rsidTr="00FC36A7">
        <w:trPr>
          <w:trHeight w:val="269"/>
          <w:jc w:val="center"/>
        </w:trPr>
        <w:tc>
          <w:tcPr>
            <w:tcW w:w="2295" w:type="dxa"/>
            <w:tcBorders>
              <w:left w:val="single" w:sz="12" w:space="0" w:color="auto"/>
            </w:tcBorders>
            <w:shd w:val="clear" w:color="auto" w:fill="auto"/>
          </w:tcPr>
          <w:p w14:paraId="3147DF41"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992" w:type="dxa"/>
            <w:shd w:val="clear" w:color="auto" w:fill="auto"/>
          </w:tcPr>
          <w:p w14:paraId="2D4C7F54"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460</w:t>
            </w:r>
          </w:p>
        </w:tc>
        <w:tc>
          <w:tcPr>
            <w:tcW w:w="992" w:type="dxa"/>
            <w:shd w:val="clear" w:color="auto" w:fill="auto"/>
          </w:tcPr>
          <w:p w14:paraId="6ABD94A0"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353</w:t>
            </w:r>
          </w:p>
        </w:tc>
        <w:tc>
          <w:tcPr>
            <w:tcW w:w="996" w:type="dxa"/>
            <w:tcBorders>
              <w:right w:val="single" w:sz="4" w:space="0" w:color="auto"/>
            </w:tcBorders>
            <w:shd w:val="clear" w:color="auto" w:fill="auto"/>
          </w:tcPr>
          <w:p w14:paraId="05FBB989"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266</w:t>
            </w:r>
          </w:p>
        </w:tc>
        <w:tc>
          <w:tcPr>
            <w:tcW w:w="1074" w:type="dxa"/>
            <w:tcBorders>
              <w:left w:val="single" w:sz="4" w:space="0" w:color="auto"/>
              <w:right w:val="single" w:sz="4" w:space="0" w:color="auto"/>
            </w:tcBorders>
            <w:shd w:val="clear" w:color="auto" w:fill="auto"/>
          </w:tcPr>
          <w:p w14:paraId="25097677"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185</w:t>
            </w:r>
          </w:p>
        </w:tc>
        <w:tc>
          <w:tcPr>
            <w:tcW w:w="1074" w:type="dxa"/>
            <w:tcBorders>
              <w:left w:val="single" w:sz="4" w:space="0" w:color="auto"/>
              <w:right w:val="single" w:sz="12" w:space="0" w:color="auto"/>
            </w:tcBorders>
            <w:shd w:val="clear" w:color="auto" w:fill="auto"/>
          </w:tcPr>
          <w:p w14:paraId="771287D2"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186</w:t>
            </w:r>
          </w:p>
        </w:tc>
      </w:tr>
      <w:tr w:rsidR="00765788" w:rsidRPr="000403FD" w14:paraId="14D985A3" w14:textId="77777777" w:rsidTr="00FC36A7">
        <w:trPr>
          <w:trHeight w:val="269"/>
          <w:jc w:val="center"/>
        </w:trPr>
        <w:tc>
          <w:tcPr>
            <w:tcW w:w="2295" w:type="dxa"/>
            <w:tcBorders>
              <w:left w:val="single" w:sz="12" w:space="0" w:color="auto"/>
            </w:tcBorders>
            <w:shd w:val="clear" w:color="auto" w:fill="auto"/>
          </w:tcPr>
          <w:p w14:paraId="78B8A5A8"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п. Паньковка 1-ая</w:t>
            </w:r>
          </w:p>
        </w:tc>
        <w:tc>
          <w:tcPr>
            <w:tcW w:w="992" w:type="dxa"/>
            <w:shd w:val="clear" w:color="auto" w:fill="auto"/>
          </w:tcPr>
          <w:p w14:paraId="5EB81EC2"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33</w:t>
            </w:r>
          </w:p>
        </w:tc>
        <w:tc>
          <w:tcPr>
            <w:tcW w:w="992" w:type="dxa"/>
            <w:shd w:val="clear" w:color="auto" w:fill="auto"/>
          </w:tcPr>
          <w:p w14:paraId="5880D4B6"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10</w:t>
            </w:r>
          </w:p>
        </w:tc>
        <w:tc>
          <w:tcPr>
            <w:tcW w:w="996" w:type="dxa"/>
            <w:tcBorders>
              <w:right w:val="single" w:sz="4" w:space="0" w:color="auto"/>
            </w:tcBorders>
            <w:shd w:val="clear" w:color="auto" w:fill="auto"/>
          </w:tcPr>
          <w:p w14:paraId="616D3AF5"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29</w:t>
            </w:r>
          </w:p>
        </w:tc>
        <w:tc>
          <w:tcPr>
            <w:tcW w:w="1074" w:type="dxa"/>
            <w:tcBorders>
              <w:left w:val="single" w:sz="4" w:space="0" w:color="auto"/>
              <w:right w:val="single" w:sz="4" w:space="0" w:color="auto"/>
            </w:tcBorders>
            <w:shd w:val="clear" w:color="auto" w:fill="auto"/>
          </w:tcPr>
          <w:p w14:paraId="367BB7F9"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3</w:t>
            </w:r>
          </w:p>
        </w:tc>
        <w:tc>
          <w:tcPr>
            <w:tcW w:w="1074" w:type="dxa"/>
            <w:tcBorders>
              <w:left w:val="single" w:sz="4" w:space="0" w:color="auto"/>
              <w:right w:val="single" w:sz="12" w:space="0" w:color="auto"/>
            </w:tcBorders>
            <w:shd w:val="clear" w:color="auto" w:fill="auto"/>
          </w:tcPr>
          <w:p w14:paraId="434DA5AC"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31</w:t>
            </w:r>
          </w:p>
        </w:tc>
      </w:tr>
      <w:tr w:rsidR="00765788" w:rsidRPr="000403FD" w14:paraId="71352D94" w14:textId="77777777" w:rsidTr="00FC36A7">
        <w:trPr>
          <w:trHeight w:val="269"/>
          <w:jc w:val="center"/>
        </w:trPr>
        <w:tc>
          <w:tcPr>
            <w:tcW w:w="2295" w:type="dxa"/>
            <w:tcBorders>
              <w:left w:val="single" w:sz="12" w:space="0" w:color="auto"/>
            </w:tcBorders>
            <w:shd w:val="clear" w:color="auto" w:fill="auto"/>
          </w:tcPr>
          <w:p w14:paraId="77E882FF"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п. Паньковка 2-ая</w:t>
            </w:r>
          </w:p>
        </w:tc>
        <w:tc>
          <w:tcPr>
            <w:tcW w:w="992" w:type="dxa"/>
            <w:shd w:val="clear" w:color="auto" w:fill="auto"/>
          </w:tcPr>
          <w:p w14:paraId="2DF6671A"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24</w:t>
            </w:r>
          </w:p>
        </w:tc>
        <w:tc>
          <w:tcPr>
            <w:tcW w:w="992" w:type="dxa"/>
            <w:shd w:val="clear" w:color="auto" w:fill="auto"/>
          </w:tcPr>
          <w:p w14:paraId="60DE0AAA"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17</w:t>
            </w:r>
          </w:p>
        </w:tc>
        <w:tc>
          <w:tcPr>
            <w:tcW w:w="996" w:type="dxa"/>
            <w:tcBorders>
              <w:right w:val="single" w:sz="4" w:space="0" w:color="auto"/>
            </w:tcBorders>
            <w:shd w:val="clear" w:color="auto" w:fill="auto"/>
          </w:tcPr>
          <w:p w14:paraId="414BFAC4"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18</w:t>
            </w:r>
          </w:p>
        </w:tc>
        <w:tc>
          <w:tcPr>
            <w:tcW w:w="1074" w:type="dxa"/>
            <w:tcBorders>
              <w:left w:val="single" w:sz="4" w:space="0" w:color="auto"/>
              <w:right w:val="single" w:sz="4" w:space="0" w:color="auto"/>
            </w:tcBorders>
            <w:shd w:val="clear" w:color="auto" w:fill="auto"/>
          </w:tcPr>
          <w:p w14:paraId="1AE01755"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26</w:t>
            </w:r>
          </w:p>
        </w:tc>
        <w:tc>
          <w:tcPr>
            <w:tcW w:w="1074" w:type="dxa"/>
            <w:tcBorders>
              <w:left w:val="single" w:sz="4" w:space="0" w:color="auto"/>
              <w:right w:val="single" w:sz="12" w:space="0" w:color="auto"/>
            </w:tcBorders>
            <w:shd w:val="clear" w:color="auto" w:fill="auto"/>
          </w:tcPr>
          <w:p w14:paraId="21EBE176"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22</w:t>
            </w:r>
          </w:p>
        </w:tc>
      </w:tr>
      <w:tr w:rsidR="00765788" w:rsidRPr="000403FD" w14:paraId="6FE0A8E7" w14:textId="77777777" w:rsidTr="00FC36A7">
        <w:trPr>
          <w:jc w:val="center"/>
        </w:trPr>
        <w:tc>
          <w:tcPr>
            <w:tcW w:w="2295" w:type="dxa"/>
            <w:tcBorders>
              <w:left w:val="single" w:sz="12" w:space="0" w:color="auto"/>
              <w:bottom w:val="single" w:sz="12" w:space="0" w:color="auto"/>
            </w:tcBorders>
            <w:shd w:val="clear" w:color="auto" w:fill="auto"/>
            <w:vAlign w:val="bottom"/>
          </w:tcPr>
          <w:p w14:paraId="20226C12" w14:textId="77777777" w:rsidR="00765788" w:rsidRPr="000403FD" w:rsidRDefault="00765788" w:rsidP="00FC36A7">
            <w:pPr>
              <w:spacing w:after="0" w:line="240" w:lineRule="auto"/>
              <w:rPr>
                <w:rFonts w:ascii="Times New Roman" w:hAnsi="Times New Roman"/>
                <w:b/>
                <w:sz w:val="24"/>
                <w:szCs w:val="24"/>
              </w:rPr>
            </w:pPr>
            <w:r w:rsidRPr="000403FD">
              <w:rPr>
                <w:rFonts w:ascii="Times New Roman" w:hAnsi="Times New Roman"/>
                <w:b/>
                <w:sz w:val="24"/>
                <w:szCs w:val="24"/>
              </w:rPr>
              <w:t xml:space="preserve">Всего </w:t>
            </w:r>
          </w:p>
        </w:tc>
        <w:tc>
          <w:tcPr>
            <w:tcW w:w="992" w:type="dxa"/>
            <w:tcBorders>
              <w:bottom w:val="single" w:sz="12" w:space="0" w:color="auto"/>
            </w:tcBorders>
            <w:shd w:val="clear" w:color="auto" w:fill="auto"/>
          </w:tcPr>
          <w:p w14:paraId="6398B831"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1 395</w:t>
            </w:r>
          </w:p>
        </w:tc>
        <w:tc>
          <w:tcPr>
            <w:tcW w:w="992" w:type="dxa"/>
            <w:tcBorders>
              <w:bottom w:val="single" w:sz="12" w:space="0" w:color="auto"/>
            </w:tcBorders>
            <w:shd w:val="clear" w:color="auto" w:fill="auto"/>
          </w:tcPr>
          <w:p w14:paraId="74DF1ED7"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1 291</w:t>
            </w:r>
          </w:p>
        </w:tc>
        <w:tc>
          <w:tcPr>
            <w:tcW w:w="996" w:type="dxa"/>
            <w:tcBorders>
              <w:bottom w:val="single" w:sz="12" w:space="0" w:color="auto"/>
            </w:tcBorders>
            <w:shd w:val="clear" w:color="auto" w:fill="auto"/>
          </w:tcPr>
          <w:p w14:paraId="2EAF25A7"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929</w:t>
            </w:r>
          </w:p>
        </w:tc>
        <w:tc>
          <w:tcPr>
            <w:tcW w:w="1074" w:type="dxa"/>
            <w:tcBorders>
              <w:bottom w:val="single" w:sz="12" w:space="0" w:color="auto"/>
            </w:tcBorders>
            <w:shd w:val="clear" w:color="auto" w:fill="auto"/>
          </w:tcPr>
          <w:p w14:paraId="104441C6"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712</w:t>
            </w:r>
          </w:p>
        </w:tc>
        <w:tc>
          <w:tcPr>
            <w:tcW w:w="1074" w:type="dxa"/>
            <w:tcBorders>
              <w:bottom w:val="single" w:sz="12" w:space="0" w:color="auto"/>
              <w:right w:val="single" w:sz="12" w:space="0" w:color="auto"/>
            </w:tcBorders>
            <w:shd w:val="clear" w:color="auto" w:fill="auto"/>
          </w:tcPr>
          <w:p w14:paraId="259C150F"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682</w:t>
            </w:r>
          </w:p>
        </w:tc>
      </w:tr>
    </w:tbl>
    <w:p w14:paraId="18BC9890" w14:textId="77777777" w:rsidR="00765788" w:rsidRPr="000403FD" w:rsidRDefault="00765788" w:rsidP="00765788">
      <w:pPr>
        <w:overflowPunct w:val="0"/>
        <w:autoSpaceDE w:val="0"/>
        <w:autoSpaceDN w:val="0"/>
        <w:adjustRightInd w:val="0"/>
        <w:spacing w:after="0" w:line="240" w:lineRule="auto"/>
        <w:jc w:val="both"/>
        <w:rPr>
          <w:rFonts w:ascii="Times New Roman" w:hAnsi="Times New Roman"/>
          <w:sz w:val="24"/>
          <w:szCs w:val="24"/>
        </w:rPr>
      </w:pPr>
    </w:p>
    <w:p w14:paraId="16357C7F" w14:textId="77777777" w:rsidR="00765788" w:rsidRPr="000403FD" w:rsidRDefault="00765788" w:rsidP="00765788">
      <w:pPr>
        <w:spacing w:before="120" w:after="120" w:line="240" w:lineRule="auto"/>
        <w:ind w:firstLine="709"/>
        <w:rPr>
          <w:rFonts w:ascii="Times New Roman" w:hAnsi="Times New Roman"/>
          <w:b/>
          <w:sz w:val="24"/>
          <w:szCs w:val="24"/>
        </w:rPr>
      </w:pPr>
      <w:r w:rsidRPr="000403FD">
        <w:rPr>
          <w:rFonts w:ascii="Times New Roman" w:hAnsi="Times New Roman"/>
          <w:b/>
          <w:sz w:val="24"/>
          <w:szCs w:val="23"/>
        </w:rPr>
        <w:t xml:space="preserve">Таблица 5.5 – </w:t>
      </w:r>
      <w:r w:rsidRPr="000403FD">
        <w:rPr>
          <w:rFonts w:ascii="Times New Roman" w:hAnsi="Times New Roman"/>
          <w:b/>
          <w:sz w:val="24"/>
          <w:szCs w:val="24"/>
        </w:rPr>
        <w:t xml:space="preserve">Динамика людности населенных пунктов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 по данным текущего статистического учета</w:t>
      </w:r>
    </w:p>
    <w:p w14:paraId="1CF5BFBF" w14:textId="77777777" w:rsidR="00765788" w:rsidRPr="000403FD" w:rsidRDefault="00765788" w:rsidP="00765788">
      <w:pPr>
        <w:spacing w:after="0" w:line="240" w:lineRule="auto"/>
        <w:ind w:left="709" w:right="648"/>
        <w:jc w:val="right"/>
        <w:rPr>
          <w:rFonts w:ascii="Times New Roman" w:hAnsi="Times New Roman"/>
          <w:sz w:val="24"/>
          <w:szCs w:val="24"/>
        </w:rPr>
      </w:pPr>
      <w:r w:rsidRPr="000403FD">
        <w:rPr>
          <w:rFonts w:ascii="Times New Roman" w:hAnsi="Times New Roman"/>
          <w:sz w:val="24"/>
          <w:szCs w:val="24"/>
        </w:rPr>
        <w:t>чел.</w:t>
      </w:r>
    </w:p>
    <w:tbl>
      <w:tblPr>
        <w:tblW w:w="8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1"/>
        <w:gridCol w:w="709"/>
        <w:gridCol w:w="709"/>
        <w:gridCol w:w="709"/>
        <w:gridCol w:w="709"/>
        <w:gridCol w:w="708"/>
        <w:gridCol w:w="709"/>
        <w:gridCol w:w="825"/>
        <w:gridCol w:w="674"/>
      </w:tblGrid>
      <w:tr w:rsidR="00765788" w:rsidRPr="000403FD" w14:paraId="7789C0B1" w14:textId="77777777" w:rsidTr="00FC36A7">
        <w:trPr>
          <w:cantSplit/>
          <w:trHeight w:val="1134"/>
          <w:jc w:val="center"/>
        </w:trPr>
        <w:tc>
          <w:tcPr>
            <w:tcW w:w="3201" w:type="dxa"/>
            <w:tcBorders>
              <w:top w:val="single" w:sz="12" w:space="0" w:color="auto"/>
              <w:left w:val="single" w:sz="12" w:space="0" w:color="auto"/>
              <w:bottom w:val="single" w:sz="12" w:space="0" w:color="000000"/>
              <w:right w:val="single" w:sz="12" w:space="0" w:color="auto"/>
            </w:tcBorders>
            <w:shd w:val="clear" w:color="auto" w:fill="auto"/>
            <w:vAlign w:val="bottom"/>
          </w:tcPr>
          <w:p w14:paraId="1AC9D14A" w14:textId="77777777" w:rsidR="00765788" w:rsidRPr="000403FD" w:rsidRDefault="00765788" w:rsidP="00FC36A7">
            <w:pPr>
              <w:spacing w:after="0" w:line="240" w:lineRule="auto"/>
              <w:rPr>
                <w:rFonts w:ascii="Times New Roman" w:hAnsi="Times New Roman"/>
                <w:sz w:val="24"/>
                <w:szCs w:val="24"/>
              </w:rPr>
            </w:pPr>
          </w:p>
        </w:tc>
        <w:tc>
          <w:tcPr>
            <w:tcW w:w="709"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14:paraId="4B6EC1A0" w14:textId="77777777" w:rsidR="00765788" w:rsidRPr="000403FD" w:rsidRDefault="00765788" w:rsidP="00FC36A7">
            <w:pPr>
              <w:spacing w:after="0" w:line="240" w:lineRule="auto"/>
              <w:ind w:left="113" w:right="113"/>
              <w:jc w:val="center"/>
              <w:rPr>
                <w:rFonts w:ascii="Times New Roman" w:hAnsi="Times New Roman"/>
                <w:sz w:val="24"/>
                <w:szCs w:val="24"/>
              </w:rPr>
            </w:pPr>
            <w:r w:rsidRPr="000403FD">
              <w:rPr>
                <w:rFonts w:ascii="Times New Roman" w:hAnsi="Times New Roman"/>
                <w:sz w:val="24"/>
                <w:szCs w:val="24"/>
              </w:rPr>
              <w:t>2001 г.</w:t>
            </w:r>
          </w:p>
        </w:tc>
        <w:tc>
          <w:tcPr>
            <w:tcW w:w="709" w:type="dxa"/>
            <w:tcBorders>
              <w:top w:val="single" w:sz="12" w:space="0" w:color="auto"/>
              <w:left w:val="single" w:sz="12" w:space="0" w:color="auto"/>
              <w:bottom w:val="single" w:sz="12" w:space="0" w:color="000000"/>
              <w:right w:val="single" w:sz="12" w:space="0" w:color="auto"/>
            </w:tcBorders>
            <w:textDirection w:val="btLr"/>
            <w:vAlign w:val="center"/>
          </w:tcPr>
          <w:p w14:paraId="7306E460" w14:textId="77777777" w:rsidR="00765788" w:rsidRPr="000403FD" w:rsidRDefault="00765788" w:rsidP="00FC36A7">
            <w:pPr>
              <w:spacing w:after="0" w:line="240" w:lineRule="auto"/>
              <w:ind w:left="113" w:right="113"/>
              <w:jc w:val="center"/>
              <w:rPr>
                <w:rFonts w:ascii="Times New Roman" w:hAnsi="Times New Roman"/>
                <w:sz w:val="24"/>
                <w:szCs w:val="24"/>
              </w:rPr>
            </w:pPr>
            <w:r w:rsidRPr="000403FD">
              <w:rPr>
                <w:rFonts w:ascii="Times New Roman" w:hAnsi="Times New Roman"/>
                <w:sz w:val="24"/>
                <w:szCs w:val="24"/>
              </w:rPr>
              <w:t>2002 г.</w:t>
            </w:r>
          </w:p>
        </w:tc>
        <w:tc>
          <w:tcPr>
            <w:tcW w:w="709"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14:paraId="6A741B20" w14:textId="77777777" w:rsidR="00765788" w:rsidRPr="000403FD" w:rsidRDefault="00765788" w:rsidP="00FC36A7">
            <w:pPr>
              <w:spacing w:after="0" w:line="240" w:lineRule="auto"/>
              <w:ind w:left="113" w:right="113"/>
              <w:jc w:val="center"/>
              <w:rPr>
                <w:rFonts w:ascii="Times New Roman" w:hAnsi="Times New Roman"/>
                <w:sz w:val="24"/>
                <w:szCs w:val="24"/>
              </w:rPr>
            </w:pPr>
            <w:r w:rsidRPr="000403FD">
              <w:rPr>
                <w:rFonts w:ascii="Times New Roman" w:hAnsi="Times New Roman"/>
                <w:sz w:val="24"/>
                <w:szCs w:val="24"/>
              </w:rPr>
              <w:t>2005 г.</w:t>
            </w:r>
          </w:p>
        </w:tc>
        <w:tc>
          <w:tcPr>
            <w:tcW w:w="709"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14:paraId="03419C54" w14:textId="77777777" w:rsidR="00765788" w:rsidRPr="000403FD" w:rsidRDefault="00765788" w:rsidP="00FC36A7">
            <w:pPr>
              <w:spacing w:after="0" w:line="240" w:lineRule="auto"/>
              <w:ind w:left="113" w:right="113"/>
              <w:jc w:val="center"/>
              <w:rPr>
                <w:rFonts w:ascii="Times New Roman" w:hAnsi="Times New Roman"/>
                <w:sz w:val="24"/>
                <w:szCs w:val="24"/>
              </w:rPr>
            </w:pPr>
            <w:r w:rsidRPr="000403FD">
              <w:rPr>
                <w:rFonts w:ascii="Times New Roman" w:hAnsi="Times New Roman"/>
                <w:sz w:val="24"/>
                <w:szCs w:val="24"/>
              </w:rPr>
              <w:t>2006 г.</w:t>
            </w:r>
          </w:p>
        </w:tc>
        <w:tc>
          <w:tcPr>
            <w:tcW w:w="708"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14:paraId="0717061B" w14:textId="77777777" w:rsidR="00765788" w:rsidRPr="000403FD" w:rsidRDefault="00765788" w:rsidP="00FC36A7">
            <w:pPr>
              <w:spacing w:after="0" w:line="240" w:lineRule="auto"/>
              <w:ind w:left="113" w:right="113"/>
              <w:jc w:val="center"/>
              <w:rPr>
                <w:rFonts w:ascii="Times New Roman" w:hAnsi="Times New Roman"/>
                <w:sz w:val="24"/>
                <w:szCs w:val="24"/>
              </w:rPr>
            </w:pPr>
            <w:r w:rsidRPr="000403FD">
              <w:rPr>
                <w:rFonts w:ascii="Times New Roman" w:hAnsi="Times New Roman"/>
                <w:sz w:val="24"/>
                <w:szCs w:val="24"/>
              </w:rPr>
              <w:t>2007 г.</w:t>
            </w:r>
          </w:p>
        </w:tc>
        <w:tc>
          <w:tcPr>
            <w:tcW w:w="709"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14:paraId="1951E725" w14:textId="77777777" w:rsidR="00765788" w:rsidRPr="000403FD" w:rsidRDefault="00765788" w:rsidP="00FC36A7">
            <w:pPr>
              <w:spacing w:after="0" w:line="240" w:lineRule="auto"/>
              <w:ind w:left="113" w:right="113"/>
              <w:jc w:val="center"/>
              <w:rPr>
                <w:rFonts w:ascii="Times New Roman" w:hAnsi="Times New Roman"/>
                <w:sz w:val="24"/>
                <w:szCs w:val="24"/>
              </w:rPr>
            </w:pPr>
            <w:r w:rsidRPr="000403FD">
              <w:rPr>
                <w:rFonts w:ascii="Times New Roman" w:hAnsi="Times New Roman"/>
                <w:sz w:val="24"/>
                <w:szCs w:val="24"/>
              </w:rPr>
              <w:t>2008 г.</w:t>
            </w:r>
          </w:p>
        </w:tc>
        <w:tc>
          <w:tcPr>
            <w:tcW w:w="825"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14:paraId="761D3CC9" w14:textId="77777777" w:rsidR="00765788" w:rsidRPr="000403FD" w:rsidRDefault="00765788" w:rsidP="00FC36A7">
            <w:pPr>
              <w:spacing w:after="0" w:line="240" w:lineRule="auto"/>
              <w:ind w:left="113" w:right="113"/>
              <w:jc w:val="center"/>
              <w:rPr>
                <w:rFonts w:ascii="Times New Roman" w:hAnsi="Times New Roman"/>
                <w:sz w:val="24"/>
                <w:szCs w:val="24"/>
              </w:rPr>
            </w:pPr>
            <w:r w:rsidRPr="000403FD">
              <w:rPr>
                <w:rFonts w:ascii="Times New Roman" w:hAnsi="Times New Roman"/>
                <w:sz w:val="24"/>
                <w:szCs w:val="24"/>
              </w:rPr>
              <w:t>2009 г.</w:t>
            </w:r>
          </w:p>
        </w:tc>
        <w:tc>
          <w:tcPr>
            <w:tcW w:w="674" w:type="dxa"/>
            <w:tcBorders>
              <w:top w:val="single" w:sz="12" w:space="0" w:color="auto"/>
              <w:left w:val="single" w:sz="12" w:space="0" w:color="auto"/>
              <w:bottom w:val="single" w:sz="12" w:space="0" w:color="000000"/>
              <w:right w:val="single" w:sz="12" w:space="0" w:color="auto"/>
            </w:tcBorders>
            <w:shd w:val="clear" w:color="auto" w:fill="auto"/>
            <w:textDirection w:val="btLr"/>
            <w:vAlign w:val="center"/>
          </w:tcPr>
          <w:p w14:paraId="5AB1F17A" w14:textId="77777777" w:rsidR="00765788" w:rsidRPr="000403FD" w:rsidRDefault="00765788" w:rsidP="00FC36A7">
            <w:pPr>
              <w:spacing w:after="0" w:line="240" w:lineRule="auto"/>
              <w:ind w:left="113" w:right="113"/>
              <w:jc w:val="center"/>
              <w:rPr>
                <w:rFonts w:ascii="Times New Roman" w:hAnsi="Times New Roman"/>
                <w:sz w:val="24"/>
                <w:szCs w:val="24"/>
              </w:rPr>
            </w:pPr>
            <w:r w:rsidRPr="000403FD">
              <w:rPr>
                <w:rFonts w:ascii="Times New Roman" w:hAnsi="Times New Roman"/>
                <w:sz w:val="24"/>
                <w:szCs w:val="24"/>
              </w:rPr>
              <w:t>2012 г.*</w:t>
            </w:r>
          </w:p>
        </w:tc>
      </w:tr>
      <w:tr w:rsidR="00765788" w:rsidRPr="000403FD" w14:paraId="0B5ACD42" w14:textId="77777777" w:rsidTr="00FC36A7">
        <w:trPr>
          <w:jc w:val="center"/>
        </w:trPr>
        <w:tc>
          <w:tcPr>
            <w:tcW w:w="3201" w:type="dxa"/>
            <w:tcBorders>
              <w:top w:val="single" w:sz="12" w:space="0" w:color="000000"/>
              <w:left w:val="single" w:sz="12" w:space="0" w:color="000000"/>
              <w:bottom w:val="single" w:sz="6" w:space="0" w:color="000000"/>
              <w:right w:val="single" w:sz="6" w:space="0" w:color="000000"/>
            </w:tcBorders>
            <w:shd w:val="clear" w:color="auto" w:fill="auto"/>
          </w:tcPr>
          <w:p w14:paraId="7AB22B4D"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709" w:type="dxa"/>
            <w:tcBorders>
              <w:top w:val="single" w:sz="12" w:space="0" w:color="000000"/>
              <w:left w:val="single" w:sz="6" w:space="0" w:color="000000"/>
              <w:bottom w:val="single" w:sz="6" w:space="0" w:color="000000"/>
              <w:right w:val="single" w:sz="6" w:space="0" w:color="000000"/>
            </w:tcBorders>
            <w:shd w:val="clear" w:color="auto" w:fill="auto"/>
          </w:tcPr>
          <w:p w14:paraId="2034237C"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484</w:t>
            </w:r>
          </w:p>
        </w:tc>
        <w:tc>
          <w:tcPr>
            <w:tcW w:w="709" w:type="dxa"/>
            <w:tcBorders>
              <w:top w:val="single" w:sz="12" w:space="0" w:color="000000"/>
              <w:left w:val="single" w:sz="6" w:space="0" w:color="000000"/>
              <w:bottom w:val="single" w:sz="6" w:space="0" w:color="000000"/>
              <w:right w:val="single" w:sz="6" w:space="0" w:color="000000"/>
            </w:tcBorders>
            <w:vAlign w:val="center"/>
          </w:tcPr>
          <w:p w14:paraId="0B41FEED"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443</w:t>
            </w:r>
          </w:p>
        </w:tc>
        <w:tc>
          <w:tcPr>
            <w:tcW w:w="709" w:type="dxa"/>
            <w:tcBorders>
              <w:top w:val="single" w:sz="12" w:space="0" w:color="000000"/>
              <w:left w:val="single" w:sz="6" w:space="0" w:color="000000"/>
              <w:bottom w:val="single" w:sz="6" w:space="0" w:color="000000"/>
              <w:right w:val="single" w:sz="6" w:space="0" w:color="000000"/>
            </w:tcBorders>
            <w:shd w:val="clear" w:color="auto" w:fill="auto"/>
          </w:tcPr>
          <w:p w14:paraId="7DDD8A62"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445</w:t>
            </w:r>
          </w:p>
        </w:tc>
        <w:tc>
          <w:tcPr>
            <w:tcW w:w="709" w:type="dxa"/>
            <w:tcBorders>
              <w:top w:val="single" w:sz="12" w:space="0" w:color="000000"/>
              <w:left w:val="single" w:sz="6" w:space="0" w:color="000000"/>
              <w:bottom w:val="single" w:sz="6" w:space="0" w:color="000000"/>
              <w:right w:val="single" w:sz="6" w:space="0" w:color="000000"/>
            </w:tcBorders>
            <w:shd w:val="clear" w:color="auto" w:fill="auto"/>
          </w:tcPr>
          <w:p w14:paraId="3712CBF6"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451</w:t>
            </w:r>
          </w:p>
        </w:tc>
        <w:tc>
          <w:tcPr>
            <w:tcW w:w="708" w:type="dxa"/>
            <w:tcBorders>
              <w:top w:val="single" w:sz="12" w:space="0" w:color="000000"/>
              <w:left w:val="single" w:sz="6" w:space="0" w:color="000000"/>
              <w:bottom w:val="single" w:sz="6" w:space="0" w:color="000000"/>
              <w:right w:val="single" w:sz="6" w:space="0" w:color="000000"/>
            </w:tcBorders>
            <w:shd w:val="clear" w:color="auto" w:fill="auto"/>
          </w:tcPr>
          <w:p w14:paraId="672767AB"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459</w:t>
            </w:r>
          </w:p>
        </w:tc>
        <w:tc>
          <w:tcPr>
            <w:tcW w:w="709" w:type="dxa"/>
            <w:tcBorders>
              <w:top w:val="single" w:sz="12" w:space="0" w:color="000000"/>
              <w:left w:val="single" w:sz="6" w:space="0" w:color="000000"/>
              <w:bottom w:val="single" w:sz="6" w:space="0" w:color="000000"/>
              <w:right w:val="single" w:sz="6" w:space="0" w:color="000000"/>
            </w:tcBorders>
            <w:shd w:val="clear" w:color="auto" w:fill="auto"/>
          </w:tcPr>
          <w:p w14:paraId="6DC0FA03"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466</w:t>
            </w:r>
          </w:p>
        </w:tc>
        <w:tc>
          <w:tcPr>
            <w:tcW w:w="825"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1F443EB3"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526</w:t>
            </w:r>
          </w:p>
        </w:tc>
        <w:tc>
          <w:tcPr>
            <w:tcW w:w="674" w:type="dxa"/>
            <w:tcBorders>
              <w:top w:val="single" w:sz="12" w:space="0" w:color="000000"/>
              <w:left w:val="single" w:sz="6" w:space="0" w:color="000000"/>
              <w:bottom w:val="single" w:sz="6" w:space="0" w:color="000000"/>
              <w:right w:val="single" w:sz="12" w:space="0" w:color="000000"/>
            </w:tcBorders>
            <w:shd w:val="clear" w:color="auto" w:fill="auto"/>
          </w:tcPr>
          <w:p w14:paraId="18262B60"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464</w:t>
            </w:r>
          </w:p>
        </w:tc>
      </w:tr>
      <w:tr w:rsidR="00765788" w:rsidRPr="000403FD" w14:paraId="0208DB15" w14:textId="77777777" w:rsidTr="00FC36A7">
        <w:trPr>
          <w:jc w:val="center"/>
        </w:trPr>
        <w:tc>
          <w:tcPr>
            <w:tcW w:w="3201" w:type="dxa"/>
            <w:tcBorders>
              <w:top w:val="single" w:sz="6" w:space="0" w:color="000000"/>
              <w:left w:val="single" w:sz="12" w:space="0" w:color="000000"/>
              <w:bottom w:val="single" w:sz="6" w:space="0" w:color="000000"/>
              <w:right w:val="single" w:sz="6" w:space="0" w:color="000000"/>
            </w:tcBorders>
            <w:shd w:val="clear" w:color="auto" w:fill="auto"/>
          </w:tcPr>
          <w:p w14:paraId="3581061D"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1D455A9"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209</w:t>
            </w:r>
          </w:p>
        </w:tc>
        <w:tc>
          <w:tcPr>
            <w:tcW w:w="709" w:type="dxa"/>
            <w:tcBorders>
              <w:top w:val="single" w:sz="6" w:space="0" w:color="000000"/>
              <w:left w:val="single" w:sz="6" w:space="0" w:color="000000"/>
              <w:bottom w:val="single" w:sz="6" w:space="0" w:color="000000"/>
              <w:right w:val="single" w:sz="6" w:space="0" w:color="000000"/>
            </w:tcBorders>
            <w:vAlign w:val="center"/>
          </w:tcPr>
          <w:p w14:paraId="39E7070B"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186</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F05F1E2"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179</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21D507B"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184</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49A54F62"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189</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5E32E21"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194</w:t>
            </w: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76D856C"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204</w:t>
            </w:r>
          </w:p>
        </w:tc>
        <w:tc>
          <w:tcPr>
            <w:tcW w:w="674" w:type="dxa"/>
            <w:tcBorders>
              <w:top w:val="single" w:sz="6" w:space="0" w:color="000000"/>
              <w:left w:val="single" w:sz="6" w:space="0" w:color="000000"/>
              <w:bottom w:val="single" w:sz="6" w:space="0" w:color="000000"/>
              <w:right w:val="single" w:sz="12" w:space="0" w:color="000000"/>
            </w:tcBorders>
            <w:shd w:val="clear" w:color="auto" w:fill="auto"/>
          </w:tcPr>
          <w:p w14:paraId="1FA46D7B"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157</w:t>
            </w:r>
          </w:p>
        </w:tc>
      </w:tr>
      <w:tr w:rsidR="00765788" w:rsidRPr="000403FD" w14:paraId="5F45E0BE" w14:textId="77777777" w:rsidTr="00FC36A7">
        <w:trPr>
          <w:jc w:val="center"/>
        </w:trPr>
        <w:tc>
          <w:tcPr>
            <w:tcW w:w="3201" w:type="dxa"/>
            <w:tcBorders>
              <w:top w:val="single" w:sz="6" w:space="0" w:color="000000"/>
              <w:left w:val="single" w:sz="12" w:space="0" w:color="000000"/>
              <w:bottom w:val="single" w:sz="6" w:space="0" w:color="000000"/>
              <w:right w:val="single" w:sz="6" w:space="0" w:color="000000"/>
            </w:tcBorders>
            <w:shd w:val="clear" w:color="auto" w:fill="auto"/>
          </w:tcPr>
          <w:p w14:paraId="28C96E7A"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п. Паньковка 1-ая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29FFA7D"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vAlign w:val="center"/>
          </w:tcPr>
          <w:p w14:paraId="5E5978C8"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97B75A9"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05DA88B"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25</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24178F4D"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6E1364C"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22</w:t>
            </w: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8ECC1BF"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42</w:t>
            </w:r>
          </w:p>
        </w:tc>
        <w:tc>
          <w:tcPr>
            <w:tcW w:w="674" w:type="dxa"/>
            <w:tcBorders>
              <w:top w:val="single" w:sz="6" w:space="0" w:color="000000"/>
              <w:left w:val="single" w:sz="6" w:space="0" w:color="000000"/>
              <w:bottom w:val="single" w:sz="6" w:space="0" w:color="000000"/>
              <w:right w:val="single" w:sz="12" w:space="0" w:color="000000"/>
            </w:tcBorders>
            <w:shd w:val="clear" w:color="auto" w:fill="auto"/>
          </w:tcPr>
          <w:p w14:paraId="2DD1A8CF"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21</w:t>
            </w:r>
          </w:p>
        </w:tc>
      </w:tr>
      <w:tr w:rsidR="00765788" w:rsidRPr="000403FD" w14:paraId="41B4576C" w14:textId="77777777" w:rsidTr="00FC36A7">
        <w:trPr>
          <w:jc w:val="center"/>
        </w:trPr>
        <w:tc>
          <w:tcPr>
            <w:tcW w:w="3201" w:type="dxa"/>
            <w:tcBorders>
              <w:top w:val="single" w:sz="6" w:space="0" w:color="000000"/>
              <w:left w:val="single" w:sz="12" w:space="0" w:color="000000"/>
              <w:bottom w:val="single" w:sz="12" w:space="0" w:color="000000"/>
              <w:right w:val="single" w:sz="6" w:space="0" w:color="000000"/>
            </w:tcBorders>
            <w:shd w:val="clear" w:color="auto" w:fill="auto"/>
          </w:tcPr>
          <w:p w14:paraId="16CBC72C"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п. Паньковка 2-ая</w:t>
            </w:r>
          </w:p>
        </w:tc>
        <w:tc>
          <w:tcPr>
            <w:tcW w:w="709" w:type="dxa"/>
            <w:tcBorders>
              <w:top w:val="single" w:sz="6" w:space="0" w:color="000000"/>
              <w:left w:val="single" w:sz="6" w:space="0" w:color="000000"/>
              <w:bottom w:val="single" w:sz="12" w:space="0" w:color="000000"/>
              <w:right w:val="single" w:sz="6" w:space="0" w:color="000000"/>
            </w:tcBorders>
            <w:shd w:val="clear" w:color="auto" w:fill="auto"/>
          </w:tcPr>
          <w:p w14:paraId="22A496E9"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63</w:t>
            </w:r>
          </w:p>
        </w:tc>
        <w:tc>
          <w:tcPr>
            <w:tcW w:w="709" w:type="dxa"/>
            <w:tcBorders>
              <w:top w:val="single" w:sz="6" w:space="0" w:color="000000"/>
              <w:left w:val="single" w:sz="6" w:space="0" w:color="000000"/>
              <w:bottom w:val="single" w:sz="12" w:space="0" w:color="000000"/>
              <w:right w:val="single" w:sz="6" w:space="0" w:color="000000"/>
            </w:tcBorders>
            <w:vAlign w:val="center"/>
          </w:tcPr>
          <w:p w14:paraId="1F3E3DC4"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22</w:t>
            </w:r>
          </w:p>
        </w:tc>
        <w:tc>
          <w:tcPr>
            <w:tcW w:w="709" w:type="dxa"/>
            <w:tcBorders>
              <w:top w:val="single" w:sz="6" w:space="0" w:color="000000"/>
              <w:left w:val="single" w:sz="6" w:space="0" w:color="000000"/>
              <w:bottom w:val="single" w:sz="12" w:space="0" w:color="000000"/>
              <w:right w:val="single" w:sz="6" w:space="0" w:color="000000"/>
            </w:tcBorders>
            <w:shd w:val="clear" w:color="auto" w:fill="auto"/>
          </w:tcPr>
          <w:p w14:paraId="31D448DE"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22</w:t>
            </w:r>
          </w:p>
        </w:tc>
        <w:tc>
          <w:tcPr>
            <w:tcW w:w="709" w:type="dxa"/>
            <w:tcBorders>
              <w:top w:val="single" w:sz="6" w:space="0" w:color="000000"/>
              <w:left w:val="single" w:sz="6" w:space="0" w:color="000000"/>
              <w:bottom w:val="single" w:sz="12" w:space="0" w:color="000000"/>
              <w:right w:val="single" w:sz="6" w:space="0" w:color="000000"/>
            </w:tcBorders>
            <w:shd w:val="clear" w:color="auto" w:fill="auto"/>
          </w:tcPr>
          <w:p w14:paraId="37FC3D1F"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22</w:t>
            </w:r>
          </w:p>
        </w:tc>
        <w:tc>
          <w:tcPr>
            <w:tcW w:w="708" w:type="dxa"/>
            <w:tcBorders>
              <w:top w:val="single" w:sz="6" w:space="0" w:color="000000"/>
              <w:left w:val="single" w:sz="6" w:space="0" w:color="000000"/>
              <w:bottom w:val="single" w:sz="12" w:space="0" w:color="000000"/>
              <w:right w:val="single" w:sz="6" w:space="0" w:color="000000"/>
            </w:tcBorders>
            <w:shd w:val="clear" w:color="auto" w:fill="auto"/>
          </w:tcPr>
          <w:p w14:paraId="62C1AB3F"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22</w:t>
            </w:r>
          </w:p>
        </w:tc>
        <w:tc>
          <w:tcPr>
            <w:tcW w:w="709" w:type="dxa"/>
            <w:tcBorders>
              <w:top w:val="single" w:sz="6" w:space="0" w:color="000000"/>
              <w:left w:val="single" w:sz="6" w:space="0" w:color="000000"/>
              <w:bottom w:val="single" w:sz="12" w:space="0" w:color="000000"/>
              <w:right w:val="single" w:sz="6" w:space="0" w:color="000000"/>
            </w:tcBorders>
            <w:shd w:val="clear" w:color="auto" w:fill="auto"/>
          </w:tcPr>
          <w:p w14:paraId="3AD379B0"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24</w:t>
            </w:r>
          </w:p>
        </w:tc>
        <w:tc>
          <w:tcPr>
            <w:tcW w:w="825"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5DF01AB2"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21</w:t>
            </w:r>
          </w:p>
        </w:tc>
        <w:tc>
          <w:tcPr>
            <w:tcW w:w="674" w:type="dxa"/>
            <w:tcBorders>
              <w:top w:val="single" w:sz="6" w:space="0" w:color="000000"/>
              <w:left w:val="single" w:sz="6" w:space="0" w:color="000000"/>
              <w:bottom w:val="single" w:sz="12" w:space="0" w:color="000000"/>
              <w:right w:val="single" w:sz="12" w:space="0" w:color="000000"/>
            </w:tcBorders>
            <w:shd w:val="clear" w:color="auto" w:fill="auto"/>
          </w:tcPr>
          <w:p w14:paraId="5F3CFC9F"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16</w:t>
            </w:r>
          </w:p>
        </w:tc>
      </w:tr>
      <w:tr w:rsidR="00765788" w:rsidRPr="000403FD" w14:paraId="1D807973" w14:textId="77777777" w:rsidTr="00FC36A7">
        <w:trPr>
          <w:jc w:val="center"/>
        </w:trPr>
        <w:tc>
          <w:tcPr>
            <w:tcW w:w="3201" w:type="dxa"/>
            <w:tcBorders>
              <w:top w:val="single" w:sz="12" w:space="0" w:color="000000"/>
              <w:left w:val="single" w:sz="12" w:space="0" w:color="auto"/>
              <w:bottom w:val="single" w:sz="12" w:space="0" w:color="auto"/>
            </w:tcBorders>
            <w:shd w:val="clear" w:color="auto" w:fill="auto"/>
          </w:tcPr>
          <w:p w14:paraId="3E8AA725" w14:textId="77777777" w:rsidR="00765788" w:rsidRPr="000403FD" w:rsidRDefault="00765788" w:rsidP="00FC36A7">
            <w:pPr>
              <w:spacing w:after="0" w:line="240" w:lineRule="auto"/>
              <w:rPr>
                <w:rFonts w:ascii="Times New Roman" w:hAnsi="Times New Roman"/>
                <w:b/>
                <w:sz w:val="24"/>
                <w:szCs w:val="24"/>
              </w:rPr>
            </w:pPr>
            <w:r w:rsidRPr="000403FD">
              <w:rPr>
                <w:rFonts w:ascii="Times New Roman" w:hAnsi="Times New Roman"/>
                <w:b/>
                <w:sz w:val="24"/>
                <w:szCs w:val="24"/>
              </w:rPr>
              <w:t xml:space="preserve">Всего </w:t>
            </w:r>
          </w:p>
        </w:tc>
        <w:tc>
          <w:tcPr>
            <w:tcW w:w="709" w:type="dxa"/>
            <w:tcBorders>
              <w:top w:val="single" w:sz="12" w:space="0" w:color="000000"/>
              <w:bottom w:val="single" w:sz="12" w:space="0" w:color="auto"/>
            </w:tcBorders>
            <w:shd w:val="clear" w:color="auto" w:fill="auto"/>
          </w:tcPr>
          <w:p w14:paraId="683B1945"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756</w:t>
            </w:r>
          </w:p>
        </w:tc>
        <w:tc>
          <w:tcPr>
            <w:tcW w:w="709" w:type="dxa"/>
            <w:tcBorders>
              <w:top w:val="single" w:sz="12" w:space="0" w:color="000000"/>
              <w:bottom w:val="single" w:sz="12" w:space="0" w:color="auto"/>
            </w:tcBorders>
            <w:vAlign w:val="center"/>
          </w:tcPr>
          <w:p w14:paraId="3E455C4F"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682</w:t>
            </w:r>
          </w:p>
        </w:tc>
        <w:tc>
          <w:tcPr>
            <w:tcW w:w="709" w:type="dxa"/>
            <w:tcBorders>
              <w:top w:val="single" w:sz="12" w:space="0" w:color="000000"/>
              <w:bottom w:val="single" w:sz="12" w:space="0" w:color="auto"/>
            </w:tcBorders>
            <w:shd w:val="clear" w:color="auto" w:fill="auto"/>
          </w:tcPr>
          <w:p w14:paraId="05F3204A"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671</w:t>
            </w:r>
          </w:p>
        </w:tc>
        <w:tc>
          <w:tcPr>
            <w:tcW w:w="709" w:type="dxa"/>
            <w:tcBorders>
              <w:top w:val="single" w:sz="12" w:space="0" w:color="000000"/>
              <w:bottom w:val="single" w:sz="12" w:space="0" w:color="auto"/>
            </w:tcBorders>
            <w:shd w:val="clear" w:color="auto" w:fill="auto"/>
          </w:tcPr>
          <w:p w14:paraId="5B2A6556"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682</w:t>
            </w:r>
          </w:p>
        </w:tc>
        <w:tc>
          <w:tcPr>
            <w:tcW w:w="708" w:type="dxa"/>
            <w:tcBorders>
              <w:top w:val="single" w:sz="12" w:space="0" w:color="000000"/>
              <w:bottom w:val="single" w:sz="12" w:space="0" w:color="auto"/>
            </w:tcBorders>
            <w:shd w:val="clear" w:color="auto" w:fill="auto"/>
          </w:tcPr>
          <w:p w14:paraId="047E85C3"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694</w:t>
            </w:r>
          </w:p>
        </w:tc>
        <w:tc>
          <w:tcPr>
            <w:tcW w:w="709" w:type="dxa"/>
            <w:tcBorders>
              <w:top w:val="single" w:sz="12" w:space="0" w:color="000000"/>
              <w:bottom w:val="single" w:sz="12" w:space="0" w:color="auto"/>
            </w:tcBorders>
            <w:shd w:val="clear" w:color="auto" w:fill="auto"/>
          </w:tcPr>
          <w:p w14:paraId="04DE4470"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706</w:t>
            </w:r>
          </w:p>
        </w:tc>
        <w:tc>
          <w:tcPr>
            <w:tcW w:w="825" w:type="dxa"/>
            <w:tcBorders>
              <w:top w:val="single" w:sz="12" w:space="0" w:color="000000"/>
              <w:bottom w:val="single" w:sz="12" w:space="0" w:color="auto"/>
            </w:tcBorders>
            <w:shd w:val="clear" w:color="auto" w:fill="auto"/>
            <w:vAlign w:val="bottom"/>
          </w:tcPr>
          <w:p w14:paraId="5DF431CF"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793</w:t>
            </w:r>
          </w:p>
        </w:tc>
        <w:tc>
          <w:tcPr>
            <w:tcW w:w="674" w:type="dxa"/>
            <w:tcBorders>
              <w:top w:val="single" w:sz="12" w:space="0" w:color="000000"/>
              <w:bottom w:val="single" w:sz="12" w:space="0" w:color="auto"/>
              <w:right w:val="single" w:sz="12" w:space="0" w:color="auto"/>
            </w:tcBorders>
            <w:shd w:val="clear" w:color="auto" w:fill="auto"/>
          </w:tcPr>
          <w:p w14:paraId="7C27CA15"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658</w:t>
            </w:r>
          </w:p>
        </w:tc>
      </w:tr>
    </w:tbl>
    <w:p w14:paraId="64BFE0F4" w14:textId="77777777" w:rsidR="00765788" w:rsidRPr="000403FD" w:rsidRDefault="00765788" w:rsidP="00765788">
      <w:pPr>
        <w:spacing w:after="0" w:line="240" w:lineRule="auto"/>
        <w:ind w:firstLine="709"/>
        <w:jc w:val="both"/>
        <w:rPr>
          <w:rFonts w:ascii="Times New Roman" w:hAnsi="Times New Roman"/>
          <w:i/>
        </w:rPr>
      </w:pPr>
      <w:r w:rsidRPr="000403FD">
        <w:rPr>
          <w:rFonts w:ascii="Times New Roman" w:hAnsi="Times New Roman"/>
          <w:i/>
        </w:rPr>
        <w:t>* данные Федеральной службы государственной статистики</w:t>
      </w:r>
    </w:p>
    <w:p w14:paraId="3025E8FA" w14:textId="77777777" w:rsidR="00765788" w:rsidRPr="000403FD" w:rsidRDefault="00765788" w:rsidP="00765788">
      <w:pPr>
        <w:overflowPunct w:val="0"/>
        <w:autoSpaceDE w:val="0"/>
        <w:autoSpaceDN w:val="0"/>
        <w:adjustRightInd w:val="0"/>
        <w:spacing w:after="0" w:line="240" w:lineRule="auto"/>
        <w:ind w:firstLine="709"/>
        <w:jc w:val="both"/>
        <w:rPr>
          <w:rFonts w:ascii="Times New Roman" w:hAnsi="Times New Roman"/>
          <w:sz w:val="24"/>
          <w:szCs w:val="24"/>
        </w:rPr>
      </w:pPr>
    </w:p>
    <w:p w14:paraId="39678DB8" w14:textId="77777777" w:rsidR="00765788" w:rsidRPr="000403FD" w:rsidRDefault="00765788" w:rsidP="00765788">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В настоящее время, на 01.01.2012 г., численность населения муниципального образования составляет 658 чел. или 1,6% общей численности населения района (таблица 5.5).</w:t>
      </w:r>
    </w:p>
    <w:p w14:paraId="54B4AFF2" w14:textId="77777777" w:rsidR="00765788" w:rsidRPr="000403FD" w:rsidRDefault="00765788" w:rsidP="00765788">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Главными особенностями динамики возрастного состава населения Иркутской области за последние годы было сокращение численности и доли детей и подростков, а также старение населения. </w:t>
      </w: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муниципальное образование не является исключением. К 2012 г. удельный вес лиц моложе трудоспособного возраста в общей численности жителей составил 14,2%, лиц в трудоспособном возрасте – 39,0%, лиц старше трудоспособного возраста – 46,8%.</w:t>
      </w:r>
    </w:p>
    <w:p w14:paraId="32CECA88" w14:textId="77777777" w:rsidR="00765788" w:rsidRPr="000403FD" w:rsidRDefault="00765788" w:rsidP="00765788">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 более многочисленные поколения, </w:t>
      </w:r>
      <w:r w:rsidRPr="000403FD">
        <w:rPr>
          <w:rFonts w:ascii="Times New Roman" w:hAnsi="Times New Roman"/>
          <w:sz w:val="24"/>
          <w:szCs w:val="24"/>
        </w:rPr>
        <w:lastRenderedPageBreak/>
        <w:t xml:space="preserve">появившиеся </w:t>
      </w:r>
      <w:r w:rsidRPr="000403FD">
        <w:rPr>
          <w:rFonts w:ascii="Times New Roman" w:hAnsi="Times New Roman"/>
          <w:sz w:val="24"/>
          <w:szCs w:val="24"/>
          <w:lang w:val="x-none" w:eastAsia="x-none"/>
        </w:rPr>
        <w:t>на свет в период пика рождаемости 50-х годов ХХ века</w:t>
      </w:r>
      <w:r w:rsidRPr="000403FD">
        <w:rPr>
          <w:rFonts w:ascii="Times New Roman" w:hAnsi="Times New Roman"/>
          <w:sz w:val="24"/>
          <w:szCs w:val="24"/>
        </w:rPr>
        <w:t>. С этим процессом связан прогноз некоторого уменьшения доли детей и роста удельного веса лиц пенсионного возраста. Прогноз возрастной структуры населения представлен в таблице 5.7.</w:t>
      </w:r>
    </w:p>
    <w:p w14:paraId="423C814C" w14:textId="77777777" w:rsidR="00765788" w:rsidRPr="000403FD" w:rsidRDefault="00765788" w:rsidP="00765788">
      <w:pPr>
        <w:spacing w:before="120" w:after="120" w:line="240" w:lineRule="auto"/>
        <w:ind w:firstLine="709"/>
        <w:rPr>
          <w:rFonts w:ascii="Times New Roman" w:hAnsi="Times New Roman"/>
          <w:b/>
          <w:sz w:val="24"/>
          <w:szCs w:val="24"/>
        </w:rPr>
      </w:pPr>
      <w:r w:rsidRPr="000403FD">
        <w:rPr>
          <w:rFonts w:ascii="Times New Roman" w:hAnsi="Times New Roman"/>
          <w:b/>
          <w:sz w:val="24"/>
          <w:szCs w:val="23"/>
        </w:rPr>
        <w:t xml:space="preserve">Таблица 5.7 – </w:t>
      </w:r>
      <w:r w:rsidRPr="000403FD">
        <w:rPr>
          <w:rFonts w:ascii="Times New Roman" w:hAnsi="Times New Roman"/>
          <w:b/>
          <w:sz w:val="24"/>
          <w:szCs w:val="24"/>
        </w:rPr>
        <w:t xml:space="preserve">Возрастная структура населения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 (в % к общей численности)</w:t>
      </w: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6"/>
        <w:gridCol w:w="1277"/>
        <w:gridCol w:w="988"/>
        <w:gridCol w:w="1082"/>
      </w:tblGrid>
      <w:tr w:rsidR="00765788" w:rsidRPr="000403FD" w14:paraId="1E1B3B93" w14:textId="77777777" w:rsidTr="00FC36A7">
        <w:trPr>
          <w:jc w:val="center"/>
        </w:trPr>
        <w:tc>
          <w:tcPr>
            <w:tcW w:w="5556" w:type="dxa"/>
            <w:vMerge w:val="restart"/>
            <w:tcBorders>
              <w:top w:val="single" w:sz="12" w:space="0" w:color="auto"/>
              <w:left w:val="single" w:sz="12" w:space="0" w:color="auto"/>
              <w:right w:val="single" w:sz="12" w:space="0" w:color="auto"/>
            </w:tcBorders>
            <w:shd w:val="clear" w:color="auto" w:fill="auto"/>
            <w:vAlign w:val="center"/>
          </w:tcPr>
          <w:p w14:paraId="26391BCD"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Возрастные группы</w:t>
            </w:r>
          </w:p>
        </w:tc>
        <w:tc>
          <w:tcPr>
            <w:tcW w:w="1277" w:type="dxa"/>
            <w:vMerge w:val="restart"/>
            <w:tcBorders>
              <w:top w:val="single" w:sz="12" w:space="0" w:color="auto"/>
              <w:left w:val="single" w:sz="12" w:space="0" w:color="auto"/>
              <w:right w:val="single" w:sz="12" w:space="0" w:color="auto"/>
            </w:tcBorders>
            <w:shd w:val="clear" w:color="auto" w:fill="auto"/>
            <w:vAlign w:val="center"/>
          </w:tcPr>
          <w:p w14:paraId="77EC3D1E"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Исходный год</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auto"/>
          </w:tcPr>
          <w:p w14:paraId="3CF1AA33"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прогноз</w:t>
            </w:r>
          </w:p>
        </w:tc>
      </w:tr>
      <w:tr w:rsidR="00765788" w:rsidRPr="000403FD" w14:paraId="442EDA04" w14:textId="77777777" w:rsidTr="00FC36A7">
        <w:trPr>
          <w:jc w:val="center"/>
        </w:trPr>
        <w:tc>
          <w:tcPr>
            <w:tcW w:w="5556" w:type="dxa"/>
            <w:vMerge/>
            <w:tcBorders>
              <w:left w:val="single" w:sz="12" w:space="0" w:color="auto"/>
              <w:bottom w:val="single" w:sz="12" w:space="0" w:color="auto"/>
              <w:right w:val="single" w:sz="12" w:space="0" w:color="auto"/>
            </w:tcBorders>
            <w:shd w:val="clear" w:color="auto" w:fill="auto"/>
          </w:tcPr>
          <w:p w14:paraId="15C9301A"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p>
        </w:tc>
        <w:tc>
          <w:tcPr>
            <w:tcW w:w="1277" w:type="dxa"/>
            <w:vMerge/>
            <w:tcBorders>
              <w:left w:val="single" w:sz="12" w:space="0" w:color="auto"/>
              <w:bottom w:val="single" w:sz="12" w:space="0" w:color="auto"/>
              <w:right w:val="single" w:sz="12" w:space="0" w:color="auto"/>
            </w:tcBorders>
            <w:shd w:val="clear" w:color="auto" w:fill="auto"/>
          </w:tcPr>
          <w:p w14:paraId="624703AD"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p>
        </w:tc>
        <w:tc>
          <w:tcPr>
            <w:tcW w:w="988" w:type="dxa"/>
            <w:tcBorders>
              <w:top w:val="single" w:sz="12" w:space="0" w:color="auto"/>
              <w:left w:val="single" w:sz="12" w:space="0" w:color="auto"/>
              <w:bottom w:val="single" w:sz="12" w:space="0" w:color="auto"/>
              <w:right w:val="single" w:sz="12" w:space="0" w:color="auto"/>
            </w:tcBorders>
            <w:shd w:val="clear" w:color="auto" w:fill="auto"/>
          </w:tcPr>
          <w:p w14:paraId="5964E07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2022 г.</w:t>
            </w:r>
          </w:p>
        </w:tc>
        <w:tc>
          <w:tcPr>
            <w:tcW w:w="1082" w:type="dxa"/>
            <w:tcBorders>
              <w:top w:val="single" w:sz="12" w:space="0" w:color="auto"/>
              <w:left w:val="single" w:sz="12" w:space="0" w:color="auto"/>
              <w:bottom w:val="single" w:sz="12" w:space="0" w:color="auto"/>
              <w:right w:val="single" w:sz="12" w:space="0" w:color="auto"/>
            </w:tcBorders>
            <w:shd w:val="clear" w:color="auto" w:fill="auto"/>
          </w:tcPr>
          <w:p w14:paraId="0E03D5D4"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2032 г.</w:t>
            </w:r>
          </w:p>
        </w:tc>
      </w:tr>
      <w:tr w:rsidR="00765788" w:rsidRPr="000403FD" w14:paraId="30E3AB00" w14:textId="77777777" w:rsidTr="00FC36A7">
        <w:trPr>
          <w:jc w:val="center"/>
        </w:trPr>
        <w:tc>
          <w:tcPr>
            <w:tcW w:w="5556" w:type="dxa"/>
            <w:tcBorders>
              <w:top w:val="single" w:sz="12" w:space="0" w:color="auto"/>
              <w:left w:val="single" w:sz="12" w:space="0" w:color="auto"/>
            </w:tcBorders>
            <w:shd w:val="clear" w:color="auto" w:fill="auto"/>
          </w:tcPr>
          <w:p w14:paraId="546EA78A"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лица моложе трудоспособного возраста (0-15 лет)</w:t>
            </w:r>
          </w:p>
        </w:tc>
        <w:tc>
          <w:tcPr>
            <w:tcW w:w="1277" w:type="dxa"/>
            <w:tcBorders>
              <w:top w:val="single" w:sz="12" w:space="0" w:color="auto"/>
            </w:tcBorders>
            <w:shd w:val="clear" w:color="auto" w:fill="auto"/>
          </w:tcPr>
          <w:p w14:paraId="341E3C0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14,2</w:t>
            </w:r>
          </w:p>
        </w:tc>
        <w:tc>
          <w:tcPr>
            <w:tcW w:w="988" w:type="dxa"/>
            <w:tcBorders>
              <w:top w:val="single" w:sz="12" w:space="0" w:color="auto"/>
            </w:tcBorders>
            <w:shd w:val="clear" w:color="auto" w:fill="auto"/>
          </w:tcPr>
          <w:p w14:paraId="06F21C7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13,0</w:t>
            </w:r>
          </w:p>
        </w:tc>
        <w:tc>
          <w:tcPr>
            <w:tcW w:w="1082" w:type="dxa"/>
            <w:tcBorders>
              <w:top w:val="single" w:sz="12" w:space="0" w:color="auto"/>
              <w:right w:val="single" w:sz="12" w:space="0" w:color="auto"/>
            </w:tcBorders>
            <w:shd w:val="clear" w:color="auto" w:fill="auto"/>
          </w:tcPr>
          <w:p w14:paraId="113B7427"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12,0</w:t>
            </w:r>
          </w:p>
        </w:tc>
      </w:tr>
      <w:tr w:rsidR="00765788" w:rsidRPr="000403FD" w14:paraId="5E77B5C8" w14:textId="77777777" w:rsidTr="00FC36A7">
        <w:trPr>
          <w:jc w:val="center"/>
        </w:trPr>
        <w:tc>
          <w:tcPr>
            <w:tcW w:w="5556" w:type="dxa"/>
            <w:tcBorders>
              <w:left w:val="single" w:sz="12" w:space="0" w:color="auto"/>
            </w:tcBorders>
            <w:shd w:val="clear" w:color="auto" w:fill="auto"/>
          </w:tcPr>
          <w:p w14:paraId="2923E6A2"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лица в трудоспособном возрасте</w:t>
            </w:r>
          </w:p>
          <w:p w14:paraId="6153A134"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(мужчины 16-59 лет; женщины 16-54 года)</w:t>
            </w:r>
          </w:p>
        </w:tc>
        <w:tc>
          <w:tcPr>
            <w:tcW w:w="1277" w:type="dxa"/>
            <w:shd w:val="clear" w:color="auto" w:fill="auto"/>
            <w:vAlign w:val="center"/>
          </w:tcPr>
          <w:p w14:paraId="605C254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39,0</w:t>
            </w:r>
          </w:p>
        </w:tc>
        <w:tc>
          <w:tcPr>
            <w:tcW w:w="988" w:type="dxa"/>
            <w:shd w:val="clear" w:color="auto" w:fill="auto"/>
            <w:vAlign w:val="center"/>
          </w:tcPr>
          <w:p w14:paraId="4A0DEE87"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38,5</w:t>
            </w:r>
          </w:p>
        </w:tc>
        <w:tc>
          <w:tcPr>
            <w:tcW w:w="1082" w:type="dxa"/>
            <w:tcBorders>
              <w:right w:val="single" w:sz="12" w:space="0" w:color="auto"/>
            </w:tcBorders>
            <w:shd w:val="clear" w:color="auto" w:fill="auto"/>
            <w:vAlign w:val="center"/>
          </w:tcPr>
          <w:p w14:paraId="1384889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38,0</w:t>
            </w:r>
          </w:p>
        </w:tc>
      </w:tr>
      <w:tr w:rsidR="00765788" w:rsidRPr="000403FD" w14:paraId="66C55F54" w14:textId="77777777" w:rsidTr="00FC36A7">
        <w:trPr>
          <w:jc w:val="center"/>
        </w:trPr>
        <w:tc>
          <w:tcPr>
            <w:tcW w:w="5556" w:type="dxa"/>
            <w:tcBorders>
              <w:left w:val="single" w:sz="12" w:space="0" w:color="auto"/>
            </w:tcBorders>
            <w:shd w:val="clear" w:color="auto" w:fill="auto"/>
          </w:tcPr>
          <w:p w14:paraId="31859FB6"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лица старше трудоспособного возраста</w:t>
            </w:r>
          </w:p>
          <w:p w14:paraId="6E4CCBBA"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(мужчины 60 лет и старше; женщины 55 лет и старше)</w:t>
            </w:r>
          </w:p>
        </w:tc>
        <w:tc>
          <w:tcPr>
            <w:tcW w:w="1277" w:type="dxa"/>
            <w:shd w:val="clear" w:color="auto" w:fill="auto"/>
            <w:vAlign w:val="center"/>
          </w:tcPr>
          <w:p w14:paraId="13308AC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46,8</w:t>
            </w:r>
          </w:p>
        </w:tc>
        <w:tc>
          <w:tcPr>
            <w:tcW w:w="988" w:type="dxa"/>
            <w:shd w:val="clear" w:color="auto" w:fill="auto"/>
            <w:vAlign w:val="center"/>
          </w:tcPr>
          <w:p w14:paraId="48486622"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48,5</w:t>
            </w:r>
          </w:p>
        </w:tc>
        <w:tc>
          <w:tcPr>
            <w:tcW w:w="1082" w:type="dxa"/>
            <w:tcBorders>
              <w:right w:val="single" w:sz="12" w:space="0" w:color="auto"/>
            </w:tcBorders>
            <w:shd w:val="clear" w:color="auto" w:fill="auto"/>
            <w:vAlign w:val="center"/>
          </w:tcPr>
          <w:p w14:paraId="1C82F388"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50,0</w:t>
            </w:r>
          </w:p>
        </w:tc>
      </w:tr>
      <w:tr w:rsidR="00765788" w:rsidRPr="000403FD" w14:paraId="49880301" w14:textId="77777777" w:rsidTr="00FC36A7">
        <w:trPr>
          <w:jc w:val="center"/>
        </w:trPr>
        <w:tc>
          <w:tcPr>
            <w:tcW w:w="5556" w:type="dxa"/>
            <w:tcBorders>
              <w:left w:val="single" w:sz="12" w:space="0" w:color="auto"/>
              <w:bottom w:val="single" w:sz="12" w:space="0" w:color="auto"/>
            </w:tcBorders>
            <w:shd w:val="clear" w:color="auto" w:fill="auto"/>
          </w:tcPr>
          <w:p w14:paraId="3CE6F8D3"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итого</w:t>
            </w:r>
          </w:p>
        </w:tc>
        <w:tc>
          <w:tcPr>
            <w:tcW w:w="1277" w:type="dxa"/>
            <w:tcBorders>
              <w:bottom w:val="single" w:sz="12" w:space="0" w:color="auto"/>
            </w:tcBorders>
            <w:shd w:val="clear" w:color="auto" w:fill="auto"/>
          </w:tcPr>
          <w:p w14:paraId="03E4924B"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100,0</w:t>
            </w:r>
          </w:p>
        </w:tc>
        <w:tc>
          <w:tcPr>
            <w:tcW w:w="988" w:type="dxa"/>
            <w:tcBorders>
              <w:bottom w:val="single" w:sz="12" w:space="0" w:color="auto"/>
            </w:tcBorders>
            <w:shd w:val="clear" w:color="auto" w:fill="auto"/>
          </w:tcPr>
          <w:p w14:paraId="72CD0057"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100,0</w:t>
            </w:r>
          </w:p>
        </w:tc>
        <w:tc>
          <w:tcPr>
            <w:tcW w:w="1082" w:type="dxa"/>
            <w:tcBorders>
              <w:bottom w:val="single" w:sz="12" w:space="0" w:color="auto"/>
              <w:right w:val="single" w:sz="12" w:space="0" w:color="auto"/>
            </w:tcBorders>
            <w:shd w:val="clear" w:color="auto" w:fill="auto"/>
          </w:tcPr>
          <w:p w14:paraId="3D92F32E"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100,0</w:t>
            </w:r>
          </w:p>
        </w:tc>
      </w:tr>
    </w:tbl>
    <w:p w14:paraId="01E8084C" w14:textId="77777777" w:rsidR="00765788" w:rsidRPr="000403FD" w:rsidRDefault="00765788" w:rsidP="00765788">
      <w:pPr>
        <w:spacing w:after="0" w:line="240" w:lineRule="auto"/>
        <w:ind w:left="142"/>
        <w:rPr>
          <w:rFonts w:ascii="Times New Roman" w:hAnsi="Times New Roman"/>
          <w:sz w:val="20"/>
          <w:szCs w:val="24"/>
        </w:rPr>
      </w:pPr>
    </w:p>
    <w:p w14:paraId="3D92F14C"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11,0% населения на I очередь и до 12,3% - на расчетный срок генерального плана (см. таблицу 5.8).</w:t>
      </w:r>
    </w:p>
    <w:p w14:paraId="493FD876"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Абсолютная численность лиц, занятых в экономике, соответствует прогнозным показателям, обоснованным в разделе 5.2 (таблица 5.3).</w:t>
      </w:r>
    </w:p>
    <w:p w14:paraId="31600E45" w14:textId="77777777" w:rsidR="00765788" w:rsidRPr="000403FD" w:rsidRDefault="00765788" w:rsidP="00765788">
      <w:pPr>
        <w:ind w:firstLine="709"/>
        <w:jc w:val="both"/>
        <w:rPr>
          <w:rFonts w:ascii="Times New Roman" w:hAnsi="Times New Roman" w:cs="Times New Roman"/>
          <w:b/>
          <w:sz w:val="24"/>
          <w:szCs w:val="24"/>
        </w:rPr>
      </w:pPr>
      <w:r w:rsidRPr="000403FD">
        <w:rPr>
          <w:rFonts w:ascii="Times New Roman" w:hAnsi="Times New Roman" w:cs="Times New Roman"/>
          <w:b/>
          <w:sz w:val="24"/>
          <w:szCs w:val="24"/>
        </w:rPr>
        <w:t xml:space="preserve">Таблица 5.8 - Трудовая структура населения </w:t>
      </w:r>
      <w:proofErr w:type="spellStart"/>
      <w:r w:rsidRPr="000403FD">
        <w:rPr>
          <w:rFonts w:ascii="Times New Roman" w:hAnsi="Times New Roman" w:cs="Times New Roman"/>
          <w:b/>
          <w:sz w:val="24"/>
          <w:szCs w:val="24"/>
        </w:rPr>
        <w:t>Новоснежнинского</w:t>
      </w:r>
      <w:proofErr w:type="spellEnd"/>
      <w:r w:rsidRPr="000403FD">
        <w:rPr>
          <w:rFonts w:ascii="Times New Roman" w:hAnsi="Times New Roman" w:cs="Times New Roman"/>
          <w:b/>
          <w:sz w:val="24"/>
          <w:szCs w:val="24"/>
        </w:rPr>
        <w:t xml:space="preserve"> сельского поселения</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3"/>
        <w:gridCol w:w="873"/>
        <w:gridCol w:w="815"/>
        <w:gridCol w:w="1132"/>
        <w:gridCol w:w="869"/>
        <w:gridCol w:w="1103"/>
        <w:gridCol w:w="876"/>
      </w:tblGrid>
      <w:tr w:rsidR="00765788" w:rsidRPr="000403FD" w14:paraId="3414EDA4" w14:textId="77777777" w:rsidTr="00FC36A7">
        <w:trPr>
          <w:cantSplit/>
          <w:jc w:val="center"/>
        </w:trPr>
        <w:tc>
          <w:tcPr>
            <w:tcW w:w="3493" w:type="dxa"/>
            <w:vMerge w:val="restart"/>
            <w:tcBorders>
              <w:top w:val="single" w:sz="12" w:space="0" w:color="auto"/>
              <w:left w:val="single" w:sz="12" w:space="0" w:color="auto"/>
              <w:right w:val="single" w:sz="12" w:space="0" w:color="auto"/>
            </w:tcBorders>
            <w:vAlign w:val="center"/>
          </w:tcPr>
          <w:p w14:paraId="4D103A04"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p>
        </w:tc>
        <w:tc>
          <w:tcPr>
            <w:tcW w:w="1688" w:type="dxa"/>
            <w:gridSpan w:val="2"/>
            <w:tcBorders>
              <w:top w:val="single" w:sz="12" w:space="0" w:color="auto"/>
              <w:left w:val="single" w:sz="12" w:space="0" w:color="auto"/>
              <w:bottom w:val="single" w:sz="12" w:space="0" w:color="auto"/>
              <w:right w:val="single" w:sz="12" w:space="0" w:color="auto"/>
            </w:tcBorders>
          </w:tcPr>
          <w:p w14:paraId="028E9A34"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2012 г.</w:t>
            </w:r>
          </w:p>
        </w:tc>
        <w:tc>
          <w:tcPr>
            <w:tcW w:w="2001" w:type="dxa"/>
            <w:gridSpan w:val="2"/>
            <w:tcBorders>
              <w:top w:val="single" w:sz="12" w:space="0" w:color="auto"/>
              <w:left w:val="single" w:sz="12" w:space="0" w:color="auto"/>
              <w:bottom w:val="single" w:sz="12" w:space="0" w:color="auto"/>
              <w:right w:val="single" w:sz="12" w:space="0" w:color="auto"/>
            </w:tcBorders>
          </w:tcPr>
          <w:p w14:paraId="33BE5BD6"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2022 г.</w:t>
            </w:r>
          </w:p>
        </w:tc>
        <w:tc>
          <w:tcPr>
            <w:tcW w:w="1979" w:type="dxa"/>
            <w:gridSpan w:val="2"/>
            <w:tcBorders>
              <w:top w:val="single" w:sz="12" w:space="0" w:color="auto"/>
              <w:left w:val="single" w:sz="12" w:space="0" w:color="auto"/>
              <w:bottom w:val="single" w:sz="12" w:space="0" w:color="auto"/>
              <w:right w:val="single" w:sz="12" w:space="0" w:color="auto"/>
            </w:tcBorders>
          </w:tcPr>
          <w:p w14:paraId="28D5FB42"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2032 г.</w:t>
            </w:r>
          </w:p>
        </w:tc>
      </w:tr>
      <w:tr w:rsidR="00765788" w:rsidRPr="000403FD" w14:paraId="74F15588" w14:textId="77777777" w:rsidTr="00FC36A7">
        <w:trPr>
          <w:cantSplit/>
          <w:jc w:val="center"/>
        </w:trPr>
        <w:tc>
          <w:tcPr>
            <w:tcW w:w="3493" w:type="dxa"/>
            <w:vMerge/>
            <w:tcBorders>
              <w:left w:val="single" w:sz="12" w:space="0" w:color="auto"/>
              <w:bottom w:val="single" w:sz="12" w:space="0" w:color="auto"/>
              <w:right w:val="single" w:sz="12" w:space="0" w:color="auto"/>
            </w:tcBorders>
          </w:tcPr>
          <w:p w14:paraId="21ED7E2D"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p>
        </w:tc>
        <w:tc>
          <w:tcPr>
            <w:tcW w:w="873" w:type="dxa"/>
            <w:tcBorders>
              <w:top w:val="single" w:sz="12" w:space="0" w:color="auto"/>
              <w:left w:val="single" w:sz="12" w:space="0" w:color="auto"/>
              <w:bottom w:val="single" w:sz="12" w:space="0" w:color="auto"/>
              <w:right w:val="single" w:sz="12" w:space="0" w:color="auto"/>
            </w:tcBorders>
          </w:tcPr>
          <w:p w14:paraId="2F0E56C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чел.</w:t>
            </w:r>
          </w:p>
        </w:tc>
        <w:tc>
          <w:tcPr>
            <w:tcW w:w="815" w:type="dxa"/>
            <w:tcBorders>
              <w:top w:val="single" w:sz="12" w:space="0" w:color="auto"/>
              <w:left w:val="single" w:sz="12" w:space="0" w:color="auto"/>
              <w:bottom w:val="single" w:sz="12" w:space="0" w:color="auto"/>
              <w:right w:val="single" w:sz="12" w:space="0" w:color="auto"/>
            </w:tcBorders>
          </w:tcPr>
          <w:p w14:paraId="542395E9"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132" w:type="dxa"/>
            <w:tcBorders>
              <w:top w:val="single" w:sz="12" w:space="0" w:color="auto"/>
              <w:left w:val="single" w:sz="12" w:space="0" w:color="auto"/>
              <w:bottom w:val="single" w:sz="12" w:space="0" w:color="auto"/>
              <w:right w:val="single" w:sz="12" w:space="0" w:color="auto"/>
            </w:tcBorders>
          </w:tcPr>
          <w:p w14:paraId="743AFD62"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 чел.</w:t>
            </w:r>
          </w:p>
        </w:tc>
        <w:tc>
          <w:tcPr>
            <w:tcW w:w="869" w:type="dxa"/>
            <w:tcBorders>
              <w:top w:val="single" w:sz="12" w:space="0" w:color="auto"/>
              <w:left w:val="single" w:sz="12" w:space="0" w:color="auto"/>
              <w:bottom w:val="single" w:sz="12" w:space="0" w:color="auto"/>
              <w:right w:val="single" w:sz="12" w:space="0" w:color="auto"/>
            </w:tcBorders>
          </w:tcPr>
          <w:p w14:paraId="16178E77"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103" w:type="dxa"/>
            <w:tcBorders>
              <w:top w:val="single" w:sz="12" w:space="0" w:color="auto"/>
              <w:left w:val="single" w:sz="12" w:space="0" w:color="auto"/>
              <w:bottom w:val="single" w:sz="12" w:space="0" w:color="auto"/>
              <w:right w:val="single" w:sz="12" w:space="0" w:color="auto"/>
            </w:tcBorders>
          </w:tcPr>
          <w:p w14:paraId="20C13A6F" w14:textId="77777777" w:rsidR="00765788" w:rsidRPr="000403FD" w:rsidRDefault="00765788" w:rsidP="00FC36A7">
            <w:pPr>
              <w:tabs>
                <w:tab w:val="center" w:pos="443"/>
              </w:tabs>
              <w:overflowPunct w:val="0"/>
              <w:autoSpaceDE w:val="0"/>
              <w:autoSpaceDN w:val="0"/>
              <w:adjustRightInd w:val="0"/>
              <w:spacing w:after="0" w:line="240" w:lineRule="auto"/>
              <w:rPr>
                <w:rFonts w:ascii="Times New Roman" w:hAnsi="Times New Roman"/>
                <w:sz w:val="24"/>
                <w:szCs w:val="24"/>
              </w:rPr>
            </w:pPr>
            <w:r w:rsidRPr="000403FD">
              <w:rPr>
                <w:rFonts w:ascii="Times New Roman" w:hAnsi="Times New Roman"/>
                <w:sz w:val="24"/>
                <w:szCs w:val="24"/>
              </w:rPr>
              <w:tab/>
              <w:t xml:space="preserve"> чел.</w:t>
            </w:r>
          </w:p>
        </w:tc>
        <w:tc>
          <w:tcPr>
            <w:tcW w:w="876" w:type="dxa"/>
            <w:tcBorders>
              <w:top w:val="single" w:sz="12" w:space="0" w:color="auto"/>
              <w:left w:val="single" w:sz="12" w:space="0" w:color="auto"/>
              <w:bottom w:val="single" w:sz="12" w:space="0" w:color="auto"/>
              <w:right w:val="single" w:sz="12" w:space="0" w:color="auto"/>
            </w:tcBorders>
          </w:tcPr>
          <w:p w14:paraId="2FEB6794"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r>
      <w:tr w:rsidR="00765788" w:rsidRPr="000403FD" w14:paraId="5C2326DC" w14:textId="77777777" w:rsidTr="00FC36A7">
        <w:trPr>
          <w:jc w:val="center"/>
        </w:trPr>
        <w:tc>
          <w:tcPr>
            <w:tcW w:w="3493" w:type="dxa"/>
            <w:tcBorders>
              <w:top w:val="single" w:sz="12" w:space="0" w:color="auto"/>
              <w:left w:val="single" w:sz="12" w:space="0" w:color="auto"/>
            </w:tcBorders>
          </w:tcPr>
          <w:p w14:paraId="696B2828"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Самодеятельное население</w:t>
            </w:r>
          </w:p>
        </w:tc>
        <w:tc>
          <w:tcPr>
            <w:tcW w:w="873" w:type="dxa"/>
            <w:tcBorders>
              <w:top w:val="single" w:sz="12" w:space="0" w:color="auto"/>
            </w:tcBorders>
            <w:vAlign w:val="center"/>
          </w:tcPr>
          <w:p w14:paraId="4EF07A2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287</w:t>
            </w:r>
          </w:p>
        </w:tc>
        <w:tc>
          <w:tcPr>
            <w:tcW w:w="815" w:type="dxa"/>
            <w:tcBorders>
              <w:top w:val="single" w:sz="12" w:space="0" w:color="auto"/>
            </w:tcBorders>
            <w:vAlign w:val="center"/>
          </w:tcPr>
          <w:p w14:paraId="7A8AC1B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43,6</w:t>
            </w:r>
          </w:p>
        </w:tc>
        <w:tc>
          <w:tcPr>
            <w:tcW w:w="1132" w:type="dxa"/>
            <w:tcBorders>
              <w:top w:val="single" w:sz="12" w:space="0" w:color="auto"/>
            </w:tcBorders>
            <w:vAlign w:val="center"/>
          </w:tcPr>
          <w:p w14:paraId="3835A4D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530</w:t>
            </w:r>
          </w:p>
        </w:tc>
        <w:tc>
          <w:tcPr>
            <w:tcW w:w="869" w:type="dxa"/>
            <w:tcBorders>
              <w:top w:val="single" w:sz="12" w:space="0" w:color="auto"/>
            </w:tcBorders>
            <w:vAlign w:val="center"/>
          </w:tcPr>
          <w:p w14:paraId="7D021B47"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53,0</w:t>
            </w:r>
          </w:p>
        </w:tc>
        <w:tc>
          <w:tcPr>
            <w:tcW w:w="1103" w:type="dxa"/>
            <w:tcBorders>
              <w:top w:val="single" w:sz="12" w:space="0" w:color="auto"/>
            </w:tcBorders>
            <w:vAlign w:val="center"/>
          </w:tcPr>
          <w:p w14:paraId="54DD7C1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810</w:t>
            </w:r>
          </w:p>
        </w:tc>
        <w:tc>
          <w:tcPr>
            <w:tcW w:w="876" w:type="dxa"/>
            <w:tcBorders>
              <w:top w:val="single" w:sz="12" w:space="0" w:color="auto"/>
              <w:right w:val="single" w:sz="12" w:space="0" w:color="auto"/>
            </w:tcBorders>
          </w:tcPr>
          <w:p w14:paraId="4FED42A9"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54,0</w:t>
            </w:r>
          </w:p>
        </w:tc>
      </w:tr>
      <w:tr w:rsidR="00765788" w:rsidRPr="000403FD" w14:paraId="015FE3EA" w14:textId="77777777" w:rsidTr="00FC36A7">
        <w:trPr>
          <w:jc w:val="center"/>
        </w:trPr>
        <w:tc>
          <w:tcPr>
            <w:tcW w:w="3493" w:type="dxa"/>
            <w:tcBorders>
              <w:left w:val="single" w:sz="12" w:space="0" w:color="auto"/>
            </w:tcBorders>
          </w:tcPr>
          <w:p w14:paraId="4B969B1D"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в т. ч. градообразующая группа</w:t>
            </w:r>
          </w:p>
        </w:tc>
        <w:tc>
          <w:tcPr>
            <w:tcW w:w="873" w:type="dxa"/>
            <w:vAlign w:val="center"/>
          </w:tcPr>
          <w:p w14:paraId="6BC99587" w14:textId="77777777" w:rsidR="00765788" w:rsidRPr="000403FD" w:rsidRDefault="00765788"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252</w:t>
            </w:r>
          </w:p>
        </w:tc>
        <w:tc>
          <w:tcPr>
            <w:tcW w:w="815" w:type="dxa"/>
            <w:vAlign w:val="center"/>
          </w:tcPr>
          <w:p w14:paraId="2F7A4EC2" w14:textId="77777777" w:rsidR="00765788" w:rsidRPr="000403FD" w:rsidRDefault="00765788"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38,3</w:t>
            </w:r>
          </w:p>
        </w:tc>
        <w:tc>
          <w:tcPr>
            <w:tcW w:w="1132" w:type="dxa"/>
            <w:vAlign w:val="center"/>
          </w:tcPr>
          <w:p w14:paraId="022C45EB" w14:textId="77777777" w:rsidR="00765788" w:rsidRPr="000403FD" w:rsidRDefault="00765788"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425</w:t>
            </w:r>
          </w:p>
        </w:tc>
        <w:tc>
          <w:tcPr>
            <w:tcW w:w="869" w:type="dxa"/>
            <w:vAlign w:val="center"/>
          </w:tcPr>
          <w:p w14:paraId="7782E8E3" w14:textId="77777777" w:rsidR="00765788" w:rsidRPr="000403FD" w:rsidRDefault="00765788"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42,5</w:t>
            </w:r>
          </w:p>
        </w:tc>
        <w:tc>
          <w:tcPr>
            <w:tcW w:w="1103" w:type="dxa"/>
            <w:vAlign w:val="center"/>
          </w:tcPr>
          <w:p w14:paraId="742D4639" w14:textId="77777777" w:rsidR="00765788" w:rsidRPr="000403FD" w:rsidRDefault="00765788" w:rsidP="00FC36A7">
            <w:pPr>
              <w:spacing w:after="0" w:line="240" w:lineRule="auto"/>
              <w:jc w:val="center"/>
              <w:rPr>
                <w:rFonts w:ascii="Times New Roman" w:hAnsi="Times New Roman"/>
                <w:bCs/>
                <w:sz w:val="24"/>
                <w:szCs w:val="24"/>
              </w:rPr>
            </w:pPr>
            <w:r w:rsidRPr="000403FD">
              <w:rPr>
                <w:rFonts w:ascii="Times New Roman" w:hAnsi="Times New Roman"/>
                <w:bCs/>
                <w:sz w:val="24"/>
                <w:szCs w:val="24"/>
              </w:rPr>
              <w:t>645</w:t>
            </w:r>
          </w:p>
        </w:tc>
        <w:tc>
          <w:tcPr>
            <w:tcW w:w="876" w:type="dxa"/>
            <w:tcBorders>
              <w:right w:val="single" w:sz="12" w:space="0" w:color="auto"/>
            </w:tcBorders>
          </w:tcPr>
          <w:p w14:paraId="07EBEFE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43,0</w:t>
            </w:r>
          </w:p>
        </w:tc>
      </w:tr>
      <w:tr w:rsidR="00765788" w:rsidRPr="000403FD" w14:paraId="669DA9C5" w14:textId="77777777" w:rsidTr="00FC36A7">
        <w:trPr>
          <w:jc w:val="center"/>
        </w:trPr>
        <w:tc>
          <w:tcPr>
            <w:tcW w:w="3493" w:type="dxa"/>
            <w:tcBorders>
              <w:left w:val="single" w:sz="12" w:space="0" w:color="auto"/>
            </w:tcBorders>
          </w:tcPr>
          <w:p w14:paraId="56B73DCE"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 xml:space="preserve">           обслуживающая группа</w:t>
            </w:r>
          </w:p>
        </w:tc>
        <w:tc>
          <w:tcPr>
            <w:tcW w:w="873" w:type="dxa"/>
            <w:vAlign w:val="center"/>
          </w:tcPr>
          <w:p w14:paraId="4ECAF1B6"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35</w:t>
            </w:r>
          </w:p>
        </w:tc>
        <w:tc>
          <w:tcPr>
            <w:tcW w:w="815" w:type="dxa"/>
            <w:vAlign w:val="center"/>
          </w:tcPr>
          <w:p w14:paraId="5AA7AB4E"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5,3</w:t>
            </w:r>
          </w:p>
        </w:tc>
        <w:tc>
          <w:tcPr>
            <w:tcW w:w="1132" w:type="dxa"/>
            <w:vAlign w:val="center"/>
          </w:tcPr>
          <w:p w14:paraId="6D63C78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105</w:t>
            </w:r>
          </w:p>
        </w:tc>
        <w:tc>
          <w:tcPr>
            <w:tcW w:w="869" w:type="dxa"/>
            <w:vAlign w:val="center"/>
          </w:tcPr>
          <w:p w14:paraId="27EA20A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10,5</w:t>
            </w:r>
          </w:p>
        </w:tc>
        <w:tc>
          <w:tcPr>
            <w:tcW w:w="1103" w:type="dxa"/>
            <w:vAlign w:val="center"/>
          </w:tcPr>
          <w:p w14:paraId="5BF31FFF"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165</w:t>
            </w:r>
          </w:p>
        </w:tc>
        <w:tc>
          <w:tcPr>
            <w:tcW w:w="876" w:type="dxa"/>
            <w:tcBorders>
              <w:right w:val="single" w:sz="12" w:space="0" w:color="auto"/>
            </w:tcBorders>
          </w:tcPr>
          <w:p w14:paraId="191F7379"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11,0</w:t>
            </w:r>
          </w:p>
        </w:tc>
      </w:tr>
      <w:tr w:rsidR="00765788" w:rsidRPr="000403FD" w14:paraId="3759761E" w14:textId="77777777" w:rsidTr="00FC36A7">
        <w:trPr>
          <w:jc w:val="center"/>
        </w:trPr>
        <w:tc>
          <w:tcPr>
            <w:tcW w:w="3493" w:type="dxa"/>
            <w:tcBorders>
              <w:left w:val="single" w:sz="12" w:space="0" w:color="auto"/>
            </w:tcBorders>
          </w:tcPr>
          <w:p w14:paraId="4986C8FA"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Несамодеятельное население</w:t>
            </w:r>
          </w:p>
        </w:tc>
        <w:tc>
          <w:tcPr>
            <w:tcW w:w="873" w:type="dxa"/>
          </w:tcPr>
          <w:p w14:paraId="52D8F39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371</w:t>
            </w:r>
          </w:p>
        </w:tc>
        <w:tc>
          <w:tcPr>
            <w:tcW w:w="815" w:type="dxa"/>
          </w:tcPr>
          <w:p w14:paraId="6804C5D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56,4</w:t>
            </w:r>
          </w:p>
        </w:tc>
        <w:tc>
          <w:tcPr>
            <w:tcW w:w="1132" w:type="dxa"/>
          </w:tcPr>
          <w:p w14:paraId="1A276E0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470</w:t>
            </w:r>
          </w:p>
        </w:tc>
        <w:tc>
          <w:tcPr>
            <w:tcW w:w="869" w:type="dxa"/>
          </w:tcPr>
          <w:p w14:paraId="75B3D11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47,0</w:t>
            </w:r>
          </w:p>
        </w:tc>
        <w:tc>
          <w:tcPr>
            <w:tcW w:w="1103" w:type="dxa"/>
          </w:tcPr>
          <w:p w14:paraId="0E6A1A9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690</w:t>
            </w:r>
          </w:p>
        </w:tc>
        <w:tc>
          <w:tcPr>
            <w:tcW w:w="876" w:type="dxa"/>
            <w:tcBorders>
              <w:right w:val="single" w:sz="12" w:space="0" w:color="auto"/>
            </w:tcBorders>
          </w:tcPr>
          <w:p w14:paraId="178A7FE7"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46,0</w:t>
            </w:r>
          </w:p>
        </w:tc>
      </w:tr>
      <w:tr w:rsidR="00765788" w:rsidRPr="000403FD" w14:paraId="19F7D54C" w14:textId="77777777" w:rsidTr="00FC36A7">
        <w:trPr>
          <w:jc w:val="center"/>
        </w:trPr>
        <w:tc>
          <w:tcPr>
            <w:tcW w:w="3493" w:type="dxa"/>
            <w:tcBorders>
              <w:left w:val="single" w:sz="12" w:space="0" w:color="auto"/>
              <w:bottom w:val="single" w:sz="12" w:space="0" w:color="auto"/>
            </w:tcBorders>
          </w:tcPr>
          <w:p w14:paraId="7E153563"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Население всего</w:t>
            </w:r>
          </w:p>
        </w:tc>
        <w:tc>
          <w:tcPr>
            <w:tcW w:w="873" w:type="dxa"/>
            <w:tcBorders>
              <w:bottom w:val="single" w:sz="12" w:space="0" w:color="auto"/>
            </w:tcBorders>
          </w:tcPr>
          <w:p w14:paraId="0EAE04A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658</w:t>
            </w:r>
          </w:p>
        </w:tc>
        <w:tc>
          <w:tcPr>
            <w:tcW w:w="815" w:type="dxa"/>
            <w:tcBorders>
              <w:bottom w:val="single" w:sz="12" w:space="0" w:color="auto"/>
            </w:tcBorders>
          </w:tcPr>
          <w:p w14:paraId="44F59E3D"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100,0</w:t>
            </w:r>
          </w:p>
        </w:tc>
        <w:tc>
          <w:tcPr>
            <w:tcW w:w="1132" w:type="dxa"/>
            <w:tcBorders>
              <w:bottom w:val="single" w:sz="12" w:space="0" w:color="auto"/>
            </w:tcBorders>
          </w:tcPr>
          <w:p w14:paraId="1DC451A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1 000</w:t>
            </w:r>
          </w:p>
        </w:tc>
        <w:tc>
          <w:tcPr>
            <w:tcW w:w="869" w:type="dxa"/>
            <w:tcBorders>
              <w:bottom w:val="single" w:sz="12" w:space="0" w:color="auto"/>
            </w:tcBorders>
          </w:tcPr>
          <w:p w14:paraId="0F7CE55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100,0</w:t>
            </w:r>
          </w:p>
        </w:tc>
        <w:tc>
          <w:tcPr>
            <w:tcW w:w="1103" w:type="dxa"/>
            <w:tcBorders>
              <w:bottom w:val="single" w:sz="12" w:space="0" w:color="auto"/>
            </w:tcBorders>
          </w:tcPr>
          <w:p w14:paraId="4577B9A9"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1 500</w:t>
            </w:r>
          </w:p>
        </w:tc>
        <w:tc>
          <w:tcPr>
            <w:tcW w:w="876" w:type="dxa"/>
            <w:tcBorders>
              <w:bottom w:val="single" w:sz="12" w:space="0" w:color="auto"/>
              <w:right w:val="single" w:sz="12" w:space="0" w:color="auto"/>
            </w:tcBorders>
          </w:tcPr>
          <w:p w14:paraId="1D1A6DED"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100,0</w:t>
            </w:r>
          </w:p>
        </w:tc>
      </w:tr>
    </w:tbl>
    <w:p w14:paraId="53BE80ED" w14:textId="77777777" w:rsidR="00765788" w:rsidRPr="000403FD" w:rsidRDefault="00765788" w:rsidP="00765788">
      <w:pPr>
        <w:spacing w:after="0" w:line="240" w:lineRule="auto"/>
        <w:ind w:firstLine="709"/>
        <w:jc w:val="both"/>
        <w:rPr>
          <w:rFonts w:ascii="Times New Roman" w:hAnsi="Times New Roman"/>
          <w:sz w:val="24"/>
          <w:szCs w:val="24"/>
        </w:rPr>
      </w:pPr>
    </w:p>
    <w:p w14:paraId="4E64E667" w14:textId="77777777" w:rsidR="00765788" w:rsidRPr="000403FD" w:rsidRDefault="00765788" w:rsidP="00765788">
      <w:pPr>
        <w:overflowPunct w:val="0"/>
        <w:autoSpaceDE w:val="0"/>
        <w:autoSpaceDN w:val="0"/>
        <w:adjustRightInd w:val="0"/>
        <w:spacing w:after="0" w:line="240" w:lineRule="auto"/>
        <w:ind w:firstLine="709"/>
        <w:jc w:val="both"/>
        <w:rPr>
          <w:rFonts w:ascii="Times New Roman" w:hAnsi="Times New Roman"/>
          <w:b/>
          <w:bCs/>
          <w:sz w:val="24"/>
          <w:szCs w:val="24"/>
        </w:rPr>
      </w:pPr>
      <w:r w:rsidRPr="000403FD">
        <w:rPr>
          <w:rFonts w:ascii="Times New Roman" w:hAnsi="Times New Roman"/>
          <w:sz w:val="24"/>
          <w:szCs w:val="24"/>
        </w:rPr>
        <w:t xml:space="preserve">При отсутствии перспектив размещения большого количества новых рабочих мест генеральным планом на </w:t>
      </w:r>
      <w:r w:rsidRPr="000403FD">
        <w:rPr>
          <w:rFonts w:ascii="Times New Roman" w:hAnsi="Times New Roman"/>
          <w:bCs/>
          <w:sz w:val="24"/>
          <w:szCs w:val="24"/>
          <w:lang w:val="en-US"/>
        </w:rPr>
        <w:t>I</w:t>
      </w:r>
      <w:r w:rsidRPr="000403FD">
        <w:rPr>
          <w:rFonts w:ascii="Times New Roman" w:hAnsi="Times New Roman"/>
          <w:bCs/>
          <w:sz w:val="24"/>
          <w:szCs w:val="24"/>
        </w:rPr>
        <w:t xml:space="preserve"> очередь проекта прогнозируется рост численности жителей </w:t>
      </w:r>
      <w:proofErr w:type="spellStart"/>
      <w:r w:rsidRPr="000403FD">
        <w:rPr>
          <w:rFonts w:ascii="Times New Roman" w:hAnsi="Times New Roman"/>
          <w:bCs/>
          <w:sz w:val="24"/>
          <w:szCs w:val="24"/>
        </w:rPr>
        <w:t>Новоснежнинского</w:t>
      </w:r>
      <w:proofErr w:type="spellEnd"/>
      <w:r w:rsidRPr="000403FD">
        <w:rPr>
          <w:rFonts w:ascii="Times New Roman" w:hAnsi="Times New Roman"/>
          <w:bCs/>
          <w:sz w:val="24"/>
          <w:szCs w:val="24"/>
        </w:rPr>
        <w:t xml:space="preserve"> муниципального образования - до </w:t>
      </w:r>
      <w:r w:rsidRPr="000403FD">
        <w:rPr>
          <w:rFonts w:ascii="Times New Roman" w:hAnsi="Times New Roman"/>
          <w:b/>
          <w:bCs/>
          <w:sz w:val="24"/>
          <w:szCs w:val="24"/>
        </w:rPr>
        <w:t xml:space="preserve">1,0 тыс. чел. </w:t>
      </w:r>
    </w:p>
    <w:p w14:paraId="0FE7E340" w14:textId="77777777" w:rsidR="00765788" w:rsidRPr="000403FD" w:rsidRDefault="00765788" w:rsidP="00765788">
      <w:pPr>
        <w:overflowPunct w:val="0"/>
        <w:autoSpaceDE w:val="0"/>
        <w:autoSpaceDN w:val="0"/>
        <w:adjustRightInd w:val="0"/>
        <w:spacing w:after="0" w:line="240" w:lineRule="auto"/>
        <w:ind w:firstLine="709"/>
        <w:jc w:val="both"/>
        <w:rPr>
          <w:rFonts w:ascii="Times New Roman" w:hAnsi="Times New Roman"/>
          <w:b/>
          <w:bCs/>
          <w:sz w:val="24"/>
          <w:szCs w:val="24"/>
        </w:rPr>
      </w:pPr>
      <w:r w:rsidRPr="000403FD">
        <w:rPr>
          <w:rFonts w:ascii="Times New Roman" w:hAnsi="Times New Roman"/>
          <w:sz w:val="24"/>
          <w:szCs w:val="24"/>
        </w:rPr>
        <w:t xml:space="preserve">Определяющим фактором в формировании населения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будет играть небольшой естественный прирост, обусловленный выполнением административных функций муниципального образования и улучшением жилищных условий жителей. По мере совершенствования медицинского обслуживания населения представляется обоснованным прогнозировать снижение смертности.</w:t>
      </w:r>
    </w:p>
    <w:p w14:paraId="4E05BBF5" w14:textId="77777777" w:rsidR="00765788" w:rsidRPr="000403FD" w:rsidRDefault="00765788" w:rsidP="00765788">
      <w:pPr>
        <w:spacing w:after="0" w:line="240" w:lineRule="auto"/>
        <w:ind w:firstLine="720"/>
        <w:jc w:val="both"/>
        <w:rPr>
          <w:rFonts w:ascii="Times New Roman" w:hAnsi="Times New Roman"/>
          <w:b/>
          <w:bCs/>
          <w:sz w:val="24"/>
          <w:szCs w:val="24"/>
        </w:rPr>
      </w:pPr>
      <w:r w:rsidRPr="000403FD">
        <w:rPr>
          <w:rFonts w:ascii="Times New Roman" w:hAnsi="Times New Roman"/>
          <w:bCs/>
          <w:sz w:val="24"/>
          <w:szCs w:val="24"/>
        </w:rPr>
        <w:t xml:space="preserve">На расчетный срок генерального плана численность населения, в условиях естественного и механического прироста, составит </w:t>
      </w:r>
      <w:r w:rsidRPr="000403FD">
        <w:rPr>
          <w:rFonts w:ascii="Times New Roman" w:hAnsi="Times New Roman"/>
          <w:b/>
          <w:bCs/>
          <w:sz w:val="24"/>
          <w:szCs w:val="24"/>
        </w:rPr>
        <w:t>1,5 тыс. чел.</w:t>
      </w:r>
    </w:p>
    <w:p w14:paraId="4D087833" w14:textId="77777777" w:rsidR="00765788" w:rsidRPr="000403FD" w:rsidRDefault="00765788" w:rsidP="00765788">
      <w:pPr>
        <w:spacing w:after="0" w:line="240" w:lineRule="auto"/>
        <w:ind w:firstLine="720"/>
        <w:jc w:val="both"/>
        <w:rPr>
          <w:rFonts w:ascii="Times New Roman" w:hAnsi="Times New Roman"/>
          <w:bCs/>
          <w:sz w:val="24"/>
          <w:szCs w:val="24"/>
        </w:rPr>
      </w:pPr>
      <w:r w:rsidRPr="000403FD">
        <w:rPr>
          <w:rFonts w:ascii="Times New Roman" w:hAnsi="Times New Roman"/>
          <w:bCs/>
          <w:sz w:val="24"/>
          <w:szCs w:val="24"/>
        </w:rPr>
        <w:t xml:space="preserve">В основном рост численности населения прогнозируется в поселках </w:t>
      </w:r>
      <w:proofErr w:type="spellStart"/>
      <w:r w:rsidRPr="000403FD">
        <w:rPr>
          <w:rFonts w:ascii="Times New Roman" w:hAnsi="Times New Roman"/>
          <w:bCs/>
          <w:sz w:val="24"/>
          <w:szCs w:val="24"/>
        </w:rPr>
        <w:t>Новоснежная</w:t>
      </w:r>
      <w:proofErr w:type="spellEnd"/>
      <w:r w:rsidRPr="000403FD">
        <w:rPr>
          <w:rFonts w:ascii="Times New Roman" w:hAnsi="Times New Roman"/>
          <w:bCs/>
          <w:sz w:val="24"/>
          <w:szCs w:val="24"/>
        </w:rPr>
        <w:t xml:space="preserve"> и Мурино, за счет размещения новых рабочих мест и жилищного фонда. В поселках Паньковка 1-я и Паньковка 2-я прогнозируется стабилизация населения с незначительным сокращением, за счет небольшого миграционного оттока. Прогноз численности населения в границах </w:t>
      </w:r>
      <w:proofErr w:type="spellStart"/>
      <w:r w:rsidRPr="000403FD">
        <w:rPr>
          <w:rFonts w:ascii="Times New Roman" w:hAnsi="Times New Roman"/>
          <w:bCs/>
          <w:sz w:val="24"/>
          <w:szCs w:val="24"/>
        </w:rPr>
        <w:t>Новоснежнинского</w:t>
      </w:r>
      <w:proofErr w:type="spellEnd"/>
      <w:r w:rsidRPr="000403FD">
        <w:rPr>
          <w:rFonts w:ascii="Times New Roman" w:hAnsi="Times New Roman"/>
          <w:bCs/>
          <w:sz w:val="24"/>
          <w:szCs w:val="24"/>
        </w:rPr>
        <w:t xml:space="preserve"> сельского поселения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и расчетный срок представлен в таблице 5.9.</w:t>
      </w:r>
    </w:p>
    <w:p w14:paraId="58F82055" w14:textId="77777777" w:rsidR="00765788" w:rsidRPr="000403FD" w:rsidRDefault="00765788" w:rsidP="00765788">
      <w:pPr>
        <w:spacing w:before="120" w:after="120" w:line="240" w:lineRule="auto"/>
        <w:ind w:firstLine="709"/>
        <w:rPr>
          <w:rFonts w:ascii="Times New Roman" w:hAnsi="Times New Roman"/>
          <w:b/>
          <w:sz w:val="24"/>
          <w:szCs w:val="24"/>
        </w:rPr>
      </w:pPr>
      <w:r w:rsidRPr="000403FD">
        <w:rPr>
          <w:rFonts w:ascii="Times New Roman" w:hAnsi="Times New Roman"/>
          <w:b/>
          <w:sz w:val="24"/>
          <w:szCs w:val="24"/>
        </w:rPr>
        <w:lastRenderedPageBreak/>
        <w:t xml:space="preserve">Таблица 5.9 – Прогноз численности населения в границах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 на </w:t>
      </w:r>
      <w:r w:rsidRPr="000403FD">
        <w:rPr>
          <w:rFonts w:ascii="Times New Roman" w:hAnsi="Times New Roman"/>
          <w:b/>
          <w:sz w:val="24"/>
          <w:szCs w:val="24"/>
          <w:lang w:val="en-US"/>
        </w:rPr>
        <w:t>I</w:t>
      </w:r>
      <w:r w:rsidRPr="000403FD">
        <w:rPr>
          <w:rFonts w:ascii="Times New Roman" w:hAnsi="Times New Roman"/>
          <w:b/>
          <w:sz w:val="24"/>
          <w:szCs w:val="24"/>
        </w:rPr>
        <w:t xml:space="preserve"> очередь и расчетный срок</w:t>
      </w:r>
    </w:p>
    <w:p w14:paraId="41FD349F" w14:textId="77777777" w:rsidR="00765788" w:rsidRPr="000403FD" w:rsidRDefault="00765788" w:rsidP="00765788">
      <w:pPr>
        <w:overflowPunct w:val="0"/>
        <w:autoSpaceDE w:val="0"/>
        <w:autoSpaceDN w:val="0"/>
        <w:adjustRightInd w:val="0"/>
        <w:spacing w:after="0" w:line="240" w:lineRule="auto"/>
        <w:ind w:left="6804"/>
        <w:rPr>
          <w:rFonts w:ascii="Times New Roman" w:hAnsi="Times New Roman"/>
          <w:sz w:val="24"/>
          <w:szCs w:val="24"/>
        </w:rPr>
      </w:pPr>
      <w:r w:rsidRPr="000403FD">
        <w:rPr>
          <w:rFonts w:ascii="Times New Roman" w:hAnsi="Times New Roman"/>
          <w:sz w:val="24"/>
          <w:szCs w:val="24"/>
        </w:rPr>
        <w:t>чел.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5"/>
        <w:gridCol w:w="1277"/>
        <w:gridCol w:w="992"/>
        <w:gridCol w:w="996"/>
      </w:tblGrid>
      <w:tr w:rsidR="00765788" w:rsidRPr="000403FD" w14:paraId="1A7A7496" w14:textId="77777777" w:rsidTr="00FC36A7">
        <w:trPr>
          <w:trHeight w:val="269"/>
          <w:jc w:val="center"/>
        </w:trPr>
        <w:tc>
          <w:tcPr>
            <w:tcW w:w="2295" w:type="dxa"/>
            <w:vMerge w:val="restart"/>
            <w:tcBorders>
              <w:top w:val="single" w:sz="12" w:space="0" w:color="auto"/>
              <w:left w:val="single" w:sz="12" w:space="0" w:color="auto"/>
              <w:right w:val="single" w:sz="12" w:space="0" w:color="auto"/>
            </w:tcBorders>
            <w:shd w:val="clear" w:color="auto" w:fill="auto"/>
            <w:vAlign w:val="bottom"/>
          </w:tcPr>
          <w:p w14:paraId="29D88623" w14:textId="77777777" w:rsidR="00765788" w:rsidRPr="000403FD" w:rsidRDefault="00765788" w:rsidP="00FC36A7">
            <w:pPr>
              <w:spacing w:after="0" w:line="240" w:lineRule="auto"/>
              <w:rPr>
                <w:rFonts w:ascii="Times New Roman" w:hAnsi="Times New Roman"/>
                <w:sz w:val="24"/>
                <w:szCs w:val="24"/>
              </w:rPr>
            </w:pPr>
          </w:p>
        </w:tc>
        <w:tc>
          <w:tcPr>
            <w:tcW w:w="1277" w:type="dxa"/>
            <w:vMerge w:val="restart"/>
            <w:tcBorders>
              <w:top w:val="single" w:sz="12" w:space="0" w:color="auto"/>
              <w:left w:val="single" w:sz="12" w:space="0" w:color="auto"/>
              <w:right w:val="single" w:sz="12" w:space="0" w:color="auto"/>
            </w:tcBorders>
            <w:shd w:val="clear" w:color="auto" w:fill="auto"/>
          </w:tcPr>
          <w:p w14:paraId="729EC667"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Исходный год</w:t>
            </w:r>
          </w:p>
        </w:tc>
        <w:tc>
          <w:tcPr>
            <w:tcW w:w="1988" w:type="dxa"/>
            <w:gridSpan w:val="2"/>
            <w:tcBorders>
              <w:top w:val="single" w:sz="12" w:space="0" w:color="auto"/>
              <w:left w:val="single" w:sz="12" w:space="0" w:color="auto"/>
              <w:bottom w:val="single" w:sz="12" w:space="0" w:color="auto"/>
              <w:right w:val="single" w:sz="12" w:space="0" w:color="auto"/>
            </w:tcBorders>
            <w:shd w:val="clear" w:color="auto" w:fill="auto"/>
          </w:tcPr>
          <w:p w14:paraId="502E4784"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прогноз</w:t>
            </w:r>
          </w:p>
        </w:tc>
      </w:tr>
      <w:tr w:rsidR="00765788" w:rsidRPr="000403FD" w14:paraId="2F1CEF36" w14:textId="77777777" w:rsidTr="00FC36A7">
        <w:trPr>
          <w:trHeight w:val="269"/>
          <w:jc w:val="center"/>
        </w:trPr>
        <w:tc>
          <w:tcPr>
            <w:tcW w:w="2295" w:type="dxa"/>
            <w:vMerge/>
            <w:tcBorders>
              <w:left w:val="single" w:sz="12" w:space="0" w:color="auto"/>
              <w:right w:val="single" w:sz="12" w:space="0" w:color="auto"/>
            </w:tcBorders>
            <w:shd w:val="clear" w:color="auto" w:fill="auto"/>
          </w:tcPr>
          <w:p w14:paraId="66D76BF7" w14:textId="77777777" w:rsidR="00765788" w:rsidRPr="000403FD" w:rsidRDefault="00765788" w:rsidP="00FC36A7">
            <w:pPr>
              <w:spacing w:after="0" w:line="240" w:lineRule="auto"/>
              <w:rPr>
                <w:rFonts w:ascii="Times New Roman" w:hAnsi="Times New Roman"/>
                <w:bCs/>
                <w:sz w:val="24"/>
                <w:szCs w:val="24"/>
              </w:rPr>
            </w:pPr>
          </w:p>
        </w:tc>
        <w:tc>
          <w:tcPr>
            <w:tcW w:w="1277" w:type="dxa"/>
            <w:vMerge/>
            <w:tcBorders>
              <w:left w:val="single" w:sz="12" w:space="0" w:color="auto"/>
              <w:right w:val="single" w:sz="12" w:space="0" w:color="auto"/>
            </w:tcBorders>
            <w:shd w:val="clear" w:color="auto" w:fill="auto"/>
          </w:tcPr>
          <w:p w14:paraId="7155DBE3" w14:textId="77777777" w:rsidR="00765788" w:rsidRPr="000403FD" w:rsidRDefault="00765788" w:rsidP="00FC36A7">
            <w:pPr>
              <w:spacing w:after="0" w:line="240" w:lineRule="auto"/>
              <w:jc w:val="center"/>
              <w:rPr>
                <w:rFonts w:ascii="Times New Roman" w:hAnsi="Times New Roman"/>
                <w:sz w:val="24"/>
                <w:szCs w:val="24"/>
              </w:rPr>
            </w:pPr>
          </w:p>
        </w:tc>
        <w:tc>
          <w:tcPr>
            <w:tcW w:w="992" w:type="dxa"/>
            <w:tcBorders>
              <w:top w:val="single" w:sz="12" w:space="0" w:color="auto"/>
              <w:left w:val="single" w:sz="12" w:space="0" w:color="auto"/>
            </w:tcBorders>
            <w:shd w:val="clear" w:color="auto" w:fill="auto"/>
          </w:tcPr>
          <w:p w14:paraId="05E188A8"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2022 г.</w:t>
            </w:r>
          </w:p>
        </w:tc>
        <w:tc>
          <w:tcPr>
            <w:tcW w:w="996" w:type="dxa"/>
            <w:tcBorders>
              <w:top w:val="single" w:sz="12" w:space="0" w:color="auto"/>
              <w:right w:val="single" w:sz="4" w:space="0" w:color="auto"/>
            </w:tcBorders>
            <w:shd w:val="clear" w:color="auto" w:fill="auto"/>
          </w:tcPr>
          <w:p w14:paraId="38444BCE"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2023 г.</w:t>
            </w:r>
          </w:p>
        </w:tc>
      </w:tr>
      <w:tr w:rsidR="00765788" w:rsidRPr="000403FD" w14:paraId="1082C3BD" w14:textId="77777777" w:rsidTr="00FC36A7">
        <w:trPr>
          <w:trHeight w:val="269"/>
          <w:jc w:val="center"/>
        </w:trPr>
        <w:tc>
          <w:tcPr>
            <w:tcW w:w="2295" w:type="dxa"/>
            <w:tcBorders>
              <w:top w:val="single" w:sz="12" w:space="0" w:color="auto"/>
              <w:left w:val="single" w:sz="12" w:space="0" w:color="auto"/>
            </w:tcBorders>
            <w:shd w:val="clear" w:color="auto" w:fill="auto"/>
          </w:tcPr>
          <w:p w14:paraId="0411A823"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1277" w:type="dxa"/>
            <w:tcBorders>
              <w:top w:val="single" w:sz="12" w:space="0" w:color="auto"/>
            </w:tcBorders>
            <w:shd w:val="clear" w:color="auto" w:fill="auto"/>
          </w:tcPr>
          <w:p w14:paraId="346BFF10"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464</w:t>
            </w:r>
          </w:p>
        </w:tc>
        <w:tc>
          <w:tcPr>
            <w:tcW w:w="992" w:type="dxa"/>
            <w:tcBorders>
              <w:top w:val="single" w:sz="12" w:space="0" w:color="auto"/>
            </w:tcBorders>
            <w:shd w:val="clear" w:color="auto" w:fill="auto"/>
          </w:tcPr>
          <w:p w14:paraId="2E24D311"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750</w:t>
            </w:r>
          </w:p>
        </w:tc>
        <w:tc>
          <w:tcPr>
            <w:tcW w:w="996" w:type="dxa"/>
            <w:tcBorders>
              <w:top w:val="single" w:sz="12" w:space="0" w:color="auto"/>
              <w:right w:val="single" w:sz="4" w:space="0" w:color="auto"/>
            </w:tcBorders>
            <w:shd w:val="clear" w:color="auto" w:fill="auto"/>
          </w:tcPr>
          <w:p w14:paraId="55C20D3D"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1 000</w:t>
            </w:r>
          </w:p>
        </w:tc>
      </w:tr>
      <w:tr w:rsidR="00765788" w:rsidRPr="000403FD" w14:paraId="1AABCE1A" w14:textId="77777777" w:rsidTr="00FC36A7">
        <w:trPr>
          <w:trHeight w:val="269"/>
          <w:jc w:val="center"/>
        </w:trPr>
        <w:tc>
          <w:tcPr>
            <w:tcW w:w="2295" w:type="dxa"/>
            <w:tcBorders>
              <w:left w:val="single" w:sz="12" w:space="0" w:color="auto"/>
            </w:tcBorders>
            <w:shd w:val="clear" w:color="auto" w:fill="auto"/>
          </w:tcPr>
          <w:p w14:paraId="039BF6B1"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1277" w:type="dxa"/>
            <w:shd w:val="clear" w:color="auto" w:fill="auto"/>
          </w:tcPr>
          <w:p w14:paraId="11538D4A"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157</w:t>
            </w:r>
          </w:p>
        </w:tc>
        <w:tc>
          <w:tcPr>
            <w:tcW w:w="992" w:type="dxa"/>
            <w:shd w:val="clear" w:color="auto" w:fill="auto"/>
          </w:tcPr>
          <w:p w14:paraId="4D601112"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470</w:t>
            </w:r>
          </w:p>
        </w:tc>
        <w:tc>
          <w:tcPr>
            <w:tcW w:w="996" w:type="dxa"/>
            <w:tcBorders>
              <w:right w:val="single" w:sz="4" w:space="0" w:color="auto"/>
            </w:tcBorders>
            <w:shd w:val="clear" w:color="auto" w:fill="auto"/>
          </w:tcPr>
          <w:p w14:paraId="797BBA6D"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470</w:t>
            </w:r>
          </w:p>
        </w:tc>
      </w:tr>
      <w:tr w:rsidR="00765788" w:rsidRPr="000403FD" w14:paraId="660E74E1" w14:textId="77777777" w:rsidTr="00FC36A7">
        <w:trPr>
          <w:trHeight w:val="269"/>
          <w:jc w:val="center"/>
        </w:trPr>
        <w:tc>
          <w:tcPr>
            <w:tcW w:w="2295" w:type="dxa"/>
            <w:tcBorders>
              <w:left w:val="single" w:sz="12" w:space="0" w:color="auto"/>
            </w:tcBorders>
            <w:shd w:val="clear" w:color="auto" w:fill="auto"/>
          </w:tcPr>
          <w:p w14:paraId="4C0E8181"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п. Паньковка 1-ая</w:t>
            </w:r>
          </w:p>
        </w:tc>
        <w:tc>
          <w:tcPr>
            <w:tcW w:w="1277" w:type="dxa"/>
            <w:shd w:val="clear" w:color="auto" w:fill="auto"/>
          </w:tcPr>
          <w:p w14:paraId="638B0555"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21</w:t>
            </w:r>
          </w:p>
        </w:tc>
        <w:tc>
          <w:tcPr>
            <w:tcW w:w="992" w:type="dxa"/>
            <w:shd w:val="clear" w:color="auto" w:fill="auto"/>
          </w:tcPr>
          <w:p w14:paraId="6758750E"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20</w:t>
            </w:r>
          </w:p>
        </w:tc>
        <w:tc>
          <w:tcPr>
            <w:tcW w:w="996" w:type="dxa"/>
            <w:tcBorders>
              <w:right w:val="single" w:sz="4" w:space="0" w:color="auto"/>
            </w:tcBorders>
            <w:shd w:val="clear" w:color="auto" w:fill="auto"/>
          </w:tcPr>
          <w:p w14:paraId="478F787F"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20</w:t>
            </w:r>
          </w:p>
        </w:tc>
      </w:tr>
      <w:tr w:rsidR="00765788" w:rsidRPr="000403FD" w14:paraId="2118B3D0" w14:textId="77777777" w:rsidTr="00FC36A7">
        <w:trPr>
          <w:trHeight w:val="269"/>
          <w:jc w:val="center"/>
        </w:trPr>
        <w:tc>
          <w:tcPr>
            <w:tcW w:w="2295" w:type="dxa"/>
            <w:tcBorders>
              <w:left w:val="single" w:sz="12" w:space="0" w:color="auto"/>
            </w:tcBorders>
            <w:shd w:val="clear" w:color="auto" w:fill="auto"/>
          </w:tcPr>
          <w:p w14:paraId="53A6C649" w14:textId="77777777" w:rsidR="00765788" w:rsidRPr="000403FD" w:rsidRDefault="00765788" w:rsidP="00FC36A7">
            <w:pPr>
              <w:spacing w:after="0" w:line="240" w:lineRule="auto"/>
              <w:rPr>
                <w:rFonts w:ascii="Times New Roman" w:hAnsi="Times New Roman"/>
                <w:bCs/>
                <w:sz w:val="24"/>
                <w:szCs w:val="24"/>
              </w:rPr>
            </w:pPr>
            <w:r w:rsidRPr="000403FD">
              <w:rPr>
                <w:rFonts w:ascii="Times New Roman" w:hAnsi="Times New Roman"/>
                <w:bCs/>
                <w:sz w:val="24"/>
                <w:szCs w:val="24"/>
              </w:rPr>
              <w:t>п. Паньковка 2-ая</w:t>
            </w:r>
          </w:p>
        </w:tc>
        <w:tc>
          <w:tcPr>
            <w:tcW w:w="1277" w:type="dxa"/>
            <w:shd w:val="clear" w:color="auto" w:fill="auto"/>
          </w:tcPr>
          <w:p w14:paraId="4011C399"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16</w:t>
            </w:r>
          </w:p>
        </w:tc>
        <w:tc>
          <w:tcPr>
            <w:tcW w:w="992" w:type="dxa"/>
            <w:shd w:val="clear" w:color="auto" w:fill="auto"/>
          </w:tcPr>
          <w:p w14:paraId="04899FB3"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10</w:t>
            </w:r>
          </w:p>
        </w:tc>
        <w:tc>
          <w:tcPr>
            <w:tcW w:w="996" w:type="dxa"/>
            <w:tcBorders>
              <w:right w:val="single" w:sz="4" w:space="0" w:color="auto"/>
            </w:tcBorders>
            <w:shd w:val="clear" w:color="auto" w:fill="auto"/>
          </w:tcPr>
          <w:p w14:paraId="2EC044B6" w14:textId="77777777" w:rsidR="00765788" w:rsidRPr="000403FD" w:rsidRDefault="00765788" w:rsidP="00FC36A7">
            <w:pPr>
              <w:spacing w:after="0" w:line="240" w:lineRule="auto"/>
              <w:jc w:val="center"/>
              <w:rPr>
                <w:rFonts w:ascii="Times New Roman" w:hAnsi="Times New Roman"/>
                <w:sz w:val="24"/>
                <w:szCs w:val="24"/>
              </w:rPr>
            </w:pPr>
            <w:r w:rsidRPr="000403FD">
              <w:rPr>
                <w:rFonts w:ascii="Times New Roman" w:hAnsi="Times New Roman"/>
                <w:sz w:val="24"/>
                <w:szCs w:val="24"/>
              </w:rPr>
              <w:t>10</w:t>
            </w:r>
          </w:p>
        </w:tc>
      </w:tr>
      <w:tr w:rsidR="00765788" w:rsidRPr="000403FD" w14:paraId="2F27FBF6" w14:textId="77777777" w:rsidTr="00FC36A7">
        <w:trPr>
          <w:jc w:val="center"/>
        </w:trPr>
        <w:tc>
          <w:tcPr>
            <w:tcW w:w="2295" w:type="dxa"/>
            <w:tcBorders>
              <w:left w:val="single" w:sz="12" w:space="0" w:color="auto"/>
              <w:bottom w:val="single" w:sz="12" w:space="0" w:color="auto"/>
            </w:tcBorders>
            <w:shd w:val="clear" w:color="auto" w:fill="auto"/>
            <w:vAlign w:val="bottom"/>
          </w:tcPr>
          <w:p w14:paraId="4BB70728" w14:textId="77777777" w:rsidR="00765788" w:rsidRPr="000403FD" w:rsidRDefault="00765788" w:rsidP="00FC36A7">
            <w:pPr>
              <w:spacing w:after="0" w:line="240" w:lineRule="auto"/>
              <w:rPr>
                <w:rFonts w:ascii="Times New Roman" w:hAnsi="Times New Roman"/>
                <w:b/>
                <w:sz w:val="24"/>
                <w:szCs w:val="24"/>
              </w:rPr>
            </w:pPr>
            <w:r w:rsidRPr="000403FD">
              <w:rPr>
                <w:rFonts w:ascii="Times New Roman" w:hAnsi="Times New Roman"/>
                <w:b/>
                <w:sz w:val="24"/>
                <w:szCs w:val="24"/>
              </w:rPr>
              <w:t xml:space="preserve">Всего </w:t>
            </w:r>
          </w:p>
        </w:tc>
        <w:tc>
          <w:tcPr>
            <w:tcW w:w="1277" w:type="dxa"/>
            <w:tcBorders>
              <w:bottom w:val="single" w:sz="12" w:space="0" w:color="auto"/>
            </w:tcBorders>
            <w:shd w:val="clear" w:color="auto" w:fill="auto"/>
          </w:tcPr>
          <w:p w14:paraId="479A6624"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658</w:t>
            </w:r>
          </w:p>
        </w:tc>
        <w:tc>
          <w:tcPr>
            <w:tcW w:w="992" w:type="dxa"/>
            <w:tcBorders>
              <w:bottom w:val="single" w:sz="12" w:space="0" w:color="auto"/>
            </w:tcBorders>
            <w:shd w:val="clear" w:color="auto" w:fill="auto"/>
          </w:tcPr>
          <w:p w14:paraId="094D6067"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1 250</w:t>
            </w:r>
          </w:p>
        </w:tc>
        <w:tc>
          <w:tcPr>
            <w:tcW w:w="996" w:type="dxa"/>
            <w:tcBorders>
              <w:bottom w:val="single" w:sz="12" w:space="0" w:color="auto"/>
            </w:tcBorders>
            <w:shd w:val="clear" w:color="auto" w:fill="auto"/>
          </w:tcPr>
          <w:p w14:paraId="7878036A" w14:textId="77777777" w:rsidR="00765788" w:rsidRPr="000403FD" w:rsidRDefault="00765788" w:rsidP="00FC36A7">
            <w:pPr>
              <w:spacing w:after="0" w:line="240" w:lineRule="auto"/>
              <w:jc w:val="center"/>
              <w:rPr>
                <w:rFonts w:ascii="Times New Roman" w:hAnsi="Times New Roman"/>
                <w:b/>
                <w:sz w:val="24"/>
                <w:szCs w:val="24"/>
              </w:rPr>
            </w:pPr>
            <w:r w:rsidRPr="000403FD">
              <w:rPr>
                <w:rFonts w:ascii="Times New Roman" w:hAnsi="Times New Roman"/>
                <w:b/>
                <w:sz w:val="24"/>
                <w:szCs w:val="24"/>
              </w:rPr>
              <w:t>1 500</w:t>
            </w:r>
          </w:p>
        </w:tc>
      </w:tr>
    </w:tbl>
    <w:p w14:paraId="2BF9C8FC" w14:textId="77777777" w:rsidR="00765788" w:rsidRPr="000403FD" w:rsidRDefault="00765788" w:rsidP="00765788">
      <w:pPr>
        <w:rPr>
          <w:rFonts w:ascii="Times New Roman" w:hAnsi="Times New Roman" w:cs="Times New Roman"/>
          <w:snapToGrid w:val="0"/>
          <w:sz w:val="24"/>
          <w:szCs w:val="24"/>
        </w:rPr>
      </w:pPr>
    </w:p>
    <w:p w14:paraId="28A0435D" w14:textId="77777777" w:rsidR="00765788" w:rsidRPr="000403FD" w:rsidRDefault="00765788" w:rsidP="00765788">
      <w:pPr>
        <w:pStyle w:val="20"/>
        <w:ind w:firstLine="709"/>
        <w:rPr>
          <w:rFonts w:ascii="Times New Roman" w:hAnsi="Times New Roman"/>
          <w:b/>
          <w:snapToGrid w:val="0"/>
          <w:color w:val="auto"/>
          <w:sz w:val="24"/>
          <w:szCs w:val="24"/>
        </w:rPr>
      </w:pPr>
      <w:bookmarkStart w:id="31" w:name="_Toc11517778"/>
      <w:r w:rsidRPr="000403FD">
        <w:rPr>
          <w:rFonts w:ascii="Times New Roman" w:hAnsi="Times New Roman"/>
          <w:b/>
          <w:snapToGrid w:val="0"/>
          <w:color w:val="auto"/>
          <w:sz w:val="24"/>
          <w:szCs w:val="24"/>
        </w:rPr>
        <w:t>5.4 Использование территории</w:t>
      </w:r>
      <w:bookmarkEnd w:id="31"/>
    </w:p>
    <w:p w14:paraId="27451C21" w14:textId="77777777" w:rsidR="00765788" w:rsidRPr="000403FD" w:rsidRDefault="00765788" w:rsidP="00765788">
      <w:pPr>
        <w:overflowPunct w:val="0"/>
        <w:autoSpaceDE w:val="0"/>
        <w:autoSpaceDN w:val="0"/>
        <w:adjustRightInd w:val="0"/>
        <w:spacing w:before="120" w:after="0" w:line="360" w:lineRule="auto"/>
        <w:ind w:firstLine="709"/>
        <w:jc w:val="both"/>
        <w:rPr>
          <w:rFonts w:ascii="Times New Roman" w:hAnsi="Times New Roman"/>
          <w:b/>
          <w:i/>
          <w:snapToGrid w:val="0"/>
          <w:sz w:val="24"/>
          <w:szCs w:val="24"/>
        </w:rPr>
      </w:pPr>
      <w:r w:rsidRPr="000403FD">
        <w:rPr>
          <w:rFonts w:ascii="Times New Roman" w:hAnsi="Times New Roman"/>
          <w:b/>
          <w:i/>
          <w:snapToGrid w:val="0"/>
          <w:sz w:val="24"/>
          <w:szCs w:val="24"/>
        </w:rPr>
        <w:t>5.4.1 Существующая организация территории и ее использование</w:t>
      </w:r>
    </w:p>
    <w:p w14:paraId="2154F38F" w14:textId="77777777" w:rsidR="00765788" w:rsidRPr="000403FD" w:rsidRDefault="00765788" w:rsidP="00765788">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Территория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в границах муниципального образования, установленных в соответствии с законом Иркутской области от 02.12.2004 г. № 72-оз «О статусе и границах муниципальных образований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составляет 68 936,5 га.</w:t>
      </w:r>
    </w:p>
    <w:p w14:paraId="5310790F"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Площадь </w:t>
      </w:r>
      <w:r w:rsidRPr="000403FD">
        <w:rPr>
          <w:rFonts w:ascii="Times New Roman" w:hAnsi="Times New Roman"/>
          <w:b/>
          <w:sz w:val="24"/>
          <w:szCs w:val="24"/>
        </w:rPr>
        <w:t xml:space="preserve">п. </w:t>
      </w:r>
      <w:proofErr w:type="spellStart"/>
      <w:r w:rsidRPr="000403FD">
        <w:rPr>
          <w:rFonts w:ascii="Times New Roman" w:hAnsi="Times New Roman"/>
          <w:b/>
          <w:sz w:val="24"/>
          <w:szCs w:val="24"/>
        </w:rPr>
        <w:t>Новоснежная</w:t>
      </w:r>
      <w:proofErr w:type="spellEnd"/>
      <w:r w:rsidRPr="000403FD">
        <w:rPr>
          <w:rFonts w:ascii="Times New Roman" w:hAnsi="Times New Roman"/>
          <w:b/>
          <w:sz w:val="24"/>
          <w:szCs w:val="24"/>
        </w:rPr>
        <w:t xml:space="preserve"> </w:t>
      </w:r>
      <w:r w:rsidRPr="000403FD">
        <w:rPr>
          <w:rFonts w:ascii="Times New Roman" w:hAnsi="Times New Roman"/>
          <w:sz w:val="24"/>
          <w:szCs w:val="24"/>
        </w:rPr>
        <w:t>в проектных границах составляет 165,9 га. В настоящее время застроенная территория занимает 56,5 га, или 34,0% всех земель в границах поселка. Из нее 56,0 га (99,1% застройки) приходится на жилую зону, которая сформирована индивидуальной застройкой усадебного типа. В состав жилой зоны включена территория улично-дорожной сети в границах жилых кварталов.</w:t>
      </w:r>
    </w:p>
    <w:p w14:paraId="3A01128F"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0,3 га.</w:t>
      </w:r>
    </w:p>
    <w:p w14:paraId="5631D72F"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Производственные зоны (пилорама) занимают 0,1 га. Зоны инженерной и транспортной инфраструктуры (дороги местного значения) составляют 0,1 га.</w:t>
      </w:r>
    </w:p>
    <w:p w14:paraId="5118FABE"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Рекреационная зона, представленная территориями лесов, природных ландшафтов (луга и пойменные территории) и водными объектами, занимает 109,4 га или 65,9% площади поселка.</w:t>
      </w:r>
    </w:p>
    <w:p w14:paraId="46582E9A"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Территория </w:t>
      </w:r>
      <w:r w:rsidRPr="000403FD">
        <w:rPr>
          <w:rFonts w:ascii="Times New Roman" w:hAnsi="Times New Roman"/>
          <w:b/>
          <w:sz w:val="24"/>
          <w:szCs w:val="24"/>
        </w:rPr>
        <w:t xml:space="preserve">п. Мурино </w:t>
      </w:r>
      <w:r w:rsidRPr="000403FD">
        <w:rPr>
          <w:rFonts w:ascii="Times New Roman" w:hAnsi="Times New Roman"/>
          <w:sz w:val="24"/>
          <w:szCs w:val="24"/>
        </w:rPr>
        <w:t>в проектных границах составляет 124,9 га. В настоящее время застроенная территория занимает 35,2 га, или 28,2% всех земель в границах поселка. Из нее 34,9 га (99,1% застройки) приходится на жилую зону, сформированную индивидуальными жилыми домами усадебного типа.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размещаются на площади 0,3 га.</w:t>
      </w:r>
    </w:p>
    <w:p w14:paraId="4000B325"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Рекреационная зона (территории естественного ландшафта и лесов) занимает 89,7 га или 71,8% площади населенного пункта.</w:t>
      </w:r>
    </w:p>
    <w:p w14:paraId="75E56D2D" w14:textId="77777777" w:rsidR="00765788" w:rsidRPr="000403FD" w:rsidRDefault="00765788" w:rsidP="00765788">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Площадь </w:t>
      </w:r>
      <w:r w:rsidRPr="000403FD">
        <w:rPr>
          <w:rFonts w:ascii="Times New Roman" w:hAnsi="Times New Roman"/>
          <w:b/>
          <w:sz w:val="24"/>
          <w:szCs w:val="24"/>
        </w:rPr>
        <w:t xml:space="preserve">п. Паньковка 1-ая </w:t>
      </w:r>
      <w:r w:rsidRPr="000403FD">
        <w:rPr>
          <w:rFonts w:ascii="Times New Roman" w:hAnsi="Times New Roman"/>
          <w:sz w:val="24"/>
          <w:szCs w:val="24"/>
        </w:rPr>
        <w:t>в проектных границах составляет 7,4 га. В настоящее время п. Паньковка 1-ая состоит из трех составных частей: остановочного пункта 5362, расположенного на 5362 км Транссибирской магистрали, остановочного пункта 5369, расположенного на 5369 км Транссибирской магистрали и непосредственно самого поселка, расположенного в кадастровом квартале населенного пункта - Паньковка 1-ая. В настоящий момент территории остановочных пунктов 5362 и 5369 по кадастровым границам расположены в земельном участке железной дороги.</w:t>
      </w:r>
    </w:p>
    <w:p w14:paraId="7D9A5646" w14:textId="77777777" w:rsidR="00765788" w:rsidRPr="000403FD" w:rsidRDefault="00765788" w:rsidP="00765788">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Таким образом, согласно проектным границам, застроенная территория п. Паньковка 1-ая занимает 3,4 га (45,9% всех земель поселка). Жилая зона поселка расположена на территории остановочных пунктов 5362 и 5369 и полностью сформирована индивидуальными жилыми домами усадебного типа. В состав жилой зоны включена </w:t>
      </w:r>
      <w:r w:rsidRPr="000403FD">
        <w:rPr>
          <w:rFonts w:ascii="Times New Roman" w:hAnsi="Times New Roman"/>
          <w:sz w:val="24"/>
          <w:szCs w:val="24"/>
        </w:rPr>
        <w:lastRenderedPageBreak/>
        <w:t>территория улично- дорожной сети в границах жилых кварталов. Рекреационная зона (территории естественного ландшафта и лесов) занимает 4,0 га или 54,1% площади населенного пункта.</w:t>
      </w:r>
    </w:p>
    <w:p w14:paraId="24ECB03F"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Площадь </w:t>
      </w:r>
      <w:r w:rsidRPr="000403FD">
        <w:rPr>
          <w:rFonts w:ascii="Times New Roman" w:hAnsi="Times New Roman"/>
          <w:b/>
          <w:sz w:val="24"/>
          <w:szCs w:val="24"/>
        </w:rPr>
        <w:t xml:space="preserve">п. Паньковка 2-ая </w:t>
      </w:r>
      <w:r w:rsidRPr="000403FD">
        <w:rPr>
          <w:rFonts w:ascii="Times New Roman" w:hAnsi="Times New Roman"/>
          <w:sz w:val="24"/>
          <w:szCs w:val="24"/>
        </w:rPr>
        <w:t>в проектных границах составляет 2,7 га. В настоящее время застроенная территория занимает 1,0 га (37,0% всех земель поселка) и полностью представлена жилой зоной, сформированной индивидуальными жилыми домами усадебного типа. В состав жилой зоны включена территория улично-дорожной сети в границах жилых кварталов. Рекреационная зона (территории естественного ландшафта и лесов) занимает 1,7 га или 63,0% площади населенного пункта.</w:t>
      </w:r>
    </w:p>
    <w:p w14:paraId="27321B42"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Вне границ населенных пунктов площадь территории земель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составляет 68 635,6 га. На застроенную территорию приходится 173,1 га, из которой 171,6 га – территория зон инженерной и транспортной инфраструктуры, 1,4 га - производственные зоны и 0,1 га – режимные зоны.</w:t>
      </w:r>
    </w:p>
    <w:p w14:paraId="484C798F"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Основная часть межселенной территории поселения представлена территориями лесов, естественных ландшафтов (луга и пойменные территории) и водных объектов, составляющих рекреационную зону общей площадью 68 420,7 га или 99,7% территории.</w:t>
      </w:r>
    </w:p>
    <w:p w14:paraId="38E040D6"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Зоны сельскохозяйственного использования занимают 39,0 га, зоны специального назначения (несанкционированные свалки и кладбища) – 2,8 га.</w:t>
      </w:r>
    </w:p>
    <w:p w14:paraId="0E241C13"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Анализ современного использования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(68 625,5 га).</w:t>
      </w:r>
    </w:p>
    <w:p w14:paraId="1A55BF93"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Застройкой (с учетом неиспользуемых территорий) занято 268,8 га, что составляет 0,3% всех земель в границах проекта. Рекреационные внеселитебные территории занимают 99,7% площади, прочие виды использования (зоны сельскохозяйственного использования и специального назначения) удельного веса в площади всех земель поселения не имеют.</w:t>
      </w:r>
    </w:p>
    <w:p w14:paraId="66A3267E"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Жилая зона поселения представлена территорией индивидуальных жилых домов усадебного типа – 95,3 га (35,4% жилой застройки), характеризующейся низкой плотностью.</w:t>
      </w:r>
    </w:p>
    <w:p w14:paraId="1C08A38A"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Площадь участков общественных учреждений и предприятий обслуживания поселенческого значения (кроме размещаемых в жилой зоне) составляет 0,6 га.</w:t>
      </w:r>
    </w:p>
    <w:p w14:paraId="1276B0F7"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Производственные зоны занимают площадь в 1,5 га, зоны инженерной и транспортной инфраструктуры – 171,3 га или 0,2% всех земель. Наибольшие по площади участки приходятся на территорию объектов транспортной инфраструктуры – дороги федерального и местного значения.</w:t>
      </w:r>
    </w:p>
    <w:p w14:paraId="6E6FA04F"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В границах поселения имеются зоны специального назначения –несанкционированные свалки и территории кладбищ, общей площадью 2,8 га. Зоны сельскохозяйственного использования занимают 39,0 га.</w:t>
      </w:r>
    </w:p>
    <w:p w14:paraId="4B65F9D3"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Использование территории в границах сельского поселения на исходный год разработки генерального плана отражено в таблице 5.9.</w:t>
      </w:r>
    </w:p>
    <w:p w14:paraId="222DE8B3" w14:textId="77777777" w:rsidR="00765788" w:rsidRPr="000403FD" w:rsidRDefault="00765788" w:rsidP="00765788">
      <w:pPr>
        <w:overflowPunct w:val="0"/>
        <w:autoSpaceDE w:val="0"/>
        <w:autoSpaceDN w:val="0"/>
        <w:adjustRightInd w:val="0"/>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5.9 - Современное использование территории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 в проектных границах населенных пунктов</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851"/>
        <w:gridCol w:w="850"/>
        <w:gridCol w:w="851"/>
        <w:gridCol w:w="850"/>
        <w:gridCol w:w="1134"/>
        <w:gridCol w:w="1134"/>
        <w:gridCol w:w="851"/>
      </w:tblGrid>
      <w:tr w:rsidR="00765788" w:rsidRPr="000403FD" w14:paraId="41E4ECFE" w14:textId="77777777" w:rsidTr="00FC36A7">
        <w:trPr>
          <w:jc w:val="center"/>
        </w:trPr>
        <w:tc>
          <w:tcPr>
            <w:tcW w:w="3419" w:type="dxa"/>
            <w:vMerge w:val="restart"/>
            <w:tcBorders>
              <w:top w:val="single" w:sz="12" w:space="0" w:color="auto"/>
              <w:left w:val="single" w:sz="12" w:space="0" w:color="auto"/>
              <w:bottom w:val="single" w:sz="12" w:space="0" w:color="auto"/>
              <w:right w:val="single" w:sz="12" w:space="0" w:color="auto"/>
            </w:tcBorders>
            <w:vAlign w:val="center"/>
            <w:hideMark/>
          </w:tcPr>
          <w:p w14:paraId="5644D4B9" w14:textId="77777777" w:rsidR="00765788" w:rsidRPr="000403FD" w:rsidRDefault="00765788" w:rsidP="00FC36A7">
            <w:pPr>
              <w:overflowPunct w:val="0"/>
              <w:autoSpaceDE w:val="0"/>
              <w:autoSpaceDN w:val="0"/>
              <w:adjustRightInd w:val="0"/>
              <w:spacing w:after="0" w:line="240" w:lineRule="auto"/>
              <w:rPr>
                <w:rFonts w:ascii="Times New Roman" w:hAnsi="Times New Roman"/>
              </w:rPr>
            </w:pPr>
            <w:r w:rsidRPr="000403FD">
              <w:rPr>
                <w:rFonts w:ascii="Times New Roman" w:hAnsi="Times New Roman"/>
              </w:rPr>
              <w:t>Территории</w:t>
            </w:r>
          </w:p>
        </w:tc>
        <w:tc>
          <w:tcPr>
            <w:tcW w:w="851"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14:paraId="29A191CE"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 xml:space="preserve">п. </w:t>
            </w:r>
            <w:proofErr w:type="spellStart"/>
            <w:r w:rsidRPr="000403FD">
              <w:rPr>
                <w:rFonts w:ascii="Times New Roman" w:hAnsi="Times New Roman"/>
              </w:rPr>
              <w:t>Новоснежная</w:t>
            </w:r>
            <w:proofErr w:type="spellEnd"/>
          </w:p>
        </w:tc>
        <w:tc>
          <w:tcPr>
            <w:tcW w:w="850" w:type="dxa"/>
            <w:vMerge w:val="restart"/>
            <w:tcBorders>
              <w:top w:val="single" w:sz="12" w:space="0" w:color="auto"/>
              <w:left w:val="single" w:sz="12" w:space="0" w:color="auto"/>
              <w:right w:val="single" w:sz="12" w:space="0" w:color="auto"/>
            </w:tcBorders>
            <w:textDirection w:val="btLr"/>
            <w:vAlign w:val="center"/>
          </w:tcPr>
          <w:p w14:paraId="36634216"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п. Мурино</w:t>
            </w:r>
          </w:p>
        </w:tc>
        <w:tc>
          <w:tcPr>
            <w:tcW w:w="851" w:type="dxa"/>
            <w:vMerge w:val="restart"/>
            <w:tcBorders>
              <w:top w:val="single" w:sz="12" w:space="0" w:color="auto"/>
              <w:left w:val="single" w:sz="12" w:space="0" w:color="auto"/>
              <w:right w:val="single" w:sz="12" w:space="0" w:color="auto"/>
            </w:tcBorders>
            <w:textDirection w:val="btLr"/>
            <w:vAlign w:val="center"/>
          </w:tcPr>
          <w:p w14:paraId="18EB0CF4"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п. Паньковка 1-ая</w:t>
            </w:r>
          </w:p>
        </w:tc>
        <w:tc>
          <w:tcPr>
            <w:tcW w:w="850" w:type="dxa"/>
            <w:vMerge w:val="restart"/>
            <w:tcBorders>
              <w:top w:val="single" w:sz="12" w:space="0" w:color="auto"/>
              <w:left w:val="single" w:sz="12" w:space="0" w:color="auto"/>
              <w:right w:val="single" w:sz="12" w:space="0" w:color="auto"/>
            </w:tcBorders>
            <w:textDirection w:val="btLr"/>
            <w:vAlign w:val="center"/>
          </w:tcPr>
          <w:p w14:paraId="0C5CA0A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п. Паньковка 2-ая</w:t>
            </w:r>
          </w:p>
        </w:tc>
        <w:tc>
          <w:tcPr>
            <w:tcW w:w="1134"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14:paraId="588B8FA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 xml:space="preserve">вне границ </w:t>
            </w:r>
          </w:p>
          <w:p w14:paraId="7D134FA9"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 xml:space="preserve">населенных </w:t>
            </w:r>
          </w:p>
          <w:p w14:paraId="68E3FD9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пунктов</w:t>
            </w:r>
          </w:p>
        </w:tc>
        <w:tc>
          <w:tcPr>
            <w:tcW w:w="1985" w:type="dxa"/>
            <w:gridSpan w:val="2"/>
            <w:tcBorders>
              <w:top w:val="single" w:sz="12" w:space="0" w:color="auto"/>
              <w:left w:val="single" w:sz="12" w:space="0" w:color="auto"/>
              <w:bottom w:val="single" w:sz="12" w:space="0" w:color="auto"/>
              <w:right w:val="single" w:sz="12" w:space="0" w:color="auto"/>
            </w:tcBorders>
            <w:vAlign w:val="center"/>
            <w:hideMark/>
          </w:tcPr>
          <w:p w14:paraId="0D84FCD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Итого</w:t>
            </w:r>
          </w:p>
        </w:tc>
      </w:tr>
      <w:tr w:rsidR="00765788" w:rsidRPr="000403FD" w14:paraId="003FAD46" w14:textId="77777777" w:rsidTr="00FC36A7">
        <w:trPr>
          <w:trHeight w:val="1560"/>
          <w:jc w:val="center"/>
        </w:trPr>
        <w:tc>
          <w:tcPr>
            <w:tcW w:w="3419" w:type="dxa"/>
            <w:vMerge/>
            <w:tcBorders>
              <w:top w:val="single" w:sz="12" w:space="0" w:color="auto"/>
              <w:left w:val="single" w:sz="12" w:space="0" w:color="auto"/>
              <w:bottom w:val="single" w:sz="12" w:space="0" w:color="auto"/>
              <w:right w:val="single" w:sz="12" w:space="0" w:color="auto"/>
            </w:tcBorders>
            <w:vAlign w:val="center"/>
            <w:hideMark/>
          </w:tcPr>
          <w:p w14:paraId="0664B627" w14:textId="77777777" w:rsidR="00765788" w:rsidRPr="000403FD" w:rsidRDefault="00765788" w:rsidP="00FC36A7">
            <w:pPr>
              <w:spacing w:after="0" w:line="240" w:lineRule="auto"/>
              <w:rPr>
                <w:rFonts w:ascii="Times New Roman" w:hAnsi="Times New Roman"/>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60AC9C88" w14:textId="77777777" w:rsidR="00765788" w:rsidRPr="000403FD" w:rsidRDefault="00765788" w:rsidP="00FC36A7">
            <w:pPr>
              <w:spacing w:after="0" w:line="240" w:lineRule="auto"/>
              <w:rPr>
                <w:rFonts w:ascii="Times New Roman" w:hAnsi="Times New Roman"/>
              </w:rPr>
            </w:pPr>
          </w:p>
        </w:tc>
        <w:tc>
          <w:tcPr>
            <w:tcW w:w="850" w:type="dxa"/>
            <w:vMerge/>
            <w:tcBorders>
              <w:left w:val="single" w:sz="12" w:space="0" w:color="auto"/>
              <w:bottom w:val="single" w:sz="12" w:space="0" w:color="auto"/>
              <w:right w:val="single" w:sz="12" w:space="0" w:color="auto"/>
            </w:tcBorders>
          </w:tcPr>
          <w:p w14:paraId="58FDE73E" w14:textId="77777777" w:rsidR="00765788" w:rsidRPr="000403FD" w:rsidRDefault="00765788" w:rsidP="00FC36A7">
            <w:pPr>
              <w:spacing w:after="0" w:line="240" w:lineRule="auto"/>
              <w:rPr>
                <w:rFonts w:ascii="Times New Roman" w:hAnsi="Times New Roman"/>
              </w:rPr>
            </w:pPr>
          </w:p>
        </w:tc>
        <w:tc>
          <w:tcPr>
            <w:tcW w:w="851" w:type="dxa"/>
            <w:vMerge/>
            <w:tcBorders>
              <w:left w:val="single" w:sz="12" w:space="0" w:color="auto"/>
              <w:bottom w:val="single" w:sz="12" w:space="0" w:color="auto"/>
              <w:right w:val="single" w:sz="12" w:space="0" w:color="auto"/>
            </w:tcBorders>
          </w:tcPr>
          <w:p w14:paraId="1F9D2D90" w14:textId="77777777" w:rsidR="00765788" w:rsidRPr="000403FD" w:rsidRDefault="00765788" w:rsidP="00FC36A7">
            <w:pPr>
              <w:spacing w:after="0" w:line="240" w:lineRule="auto"/>
              <w:rPr>
                <w:rFonts w:ascii="Times New Roman" w:hAnsi="Times New Roman"/>
              </w:rPr>
            </w:pPr>
          </w:p>
        </w:tc>
        <w:tc>
          <w:tcPr>
            <w:tcW w:w="850" w:type="dxa"/>
            <w:vMerge/>
            <w:tcBorders>
              <w:left w:val="single" w:sz="12" w:space="0" w:color="auto"/>
              <w:bottom w:val="single" w:sz="12" w:space="0" w:color="auto"/>
              <w:right w:val="single" w:sz="12" w:space="0" w:color="auto"/>
            </w:tcBorders>
          </w:tcPr>
          <w:p w14:paraId="6BE9A056" w14:textId="77777777" w:rsidR="00765788" w:rsidRPr="000403FD" w:rsidRDefault="00765788" w:rsidP="00FC36A7">
            <w:pPr>
              <w:spacing w:after="0" w:line="240" w:lineRule="auto"/>
              <w:rPr>
                <w:rFonts w:ascii="Times New Roman" w:hAnsi="Times New Roman"/>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7CB8F7D4" w14:textId="77777777" w:rsidR="00765788" w:rsidRPr="000403FD" w:rsidRDefault="00765788" w:rsidP="00FC36A7">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vAlign w:val="center"/>
            <w:hideMark/>
          </w:tcPr>
          <w:p w14:paraId="5F08722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га</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620F4E67"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r>
      <w:tr w:rsidR="00765788" w:rsidRPr="000403FD" w14:paraId="45022D78" w14:textId="77777777" w:rsidTr="00FC36A7">
        <w:trPr>
          <w:trHeight w:val="117"/>
          <w:jc w:val="center"/>
        </w:trPr>
        <w:tc>
          <w:tcPr>
            <w:tcW w:w="3419" w:type="dxa"/>
            <w:tcBorders>
              <w:top w:val="single" w:sz="4" w:space="0" w:color="auto"/>
              <w:left w:val="single" w:sz="12" w:space="0" w:color="auto"/>
              <w:bottom w:val="single" w:sz="4" w:space="0" w:color="auto"/>
              <w:right w:val="single" w:sz="4" w:space="0" w:color="auto"/>
            </w:tcBorders>
            <w:vAlign w:val="center"/>
            <w:hideMark/>
          </w:tcPr>
          <w:p w14:paraId="25E70077"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rPr>
            </w:pPr>
            <w:r w:rsidRPr="000403FD">
              <w:rPr>
                <w:rFonts w:ascii="Times New Roman" w:hAnsi="Times New Roman"/>
              </w:rPr>
              <w:t>Территории жилых зон</w:t>
            </w:r>
          </w:p>
        </w:tc>
        <w:tc>
          <w:tcPr>
            <w:tcW w:w="851" w:type="dxa"/>
            <w:tcBorders>
              <w:top w:val="single" w:sz="4" w:space="0" w:color="auto"/>
              <w:left w:val="single" w:sz="4" w:space="0" w:color="auto"/>
              <w:bottom w:val="single" w:sz="4" w:space="0" w:color="auto"/>
              <w:right w:val="single" w:sz="4" w:space="0" w:color="auto"/>
            </w:tcBorders>
            <w:vAlign w:val="center"/>
          </w:tcPr>
          <w:p w14:paraId="2A09AB4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vAlign w:val="center"/>
          </w:tcPr>
          <w:p w14:paraId="4FFB8C3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34,9</w:t>
            </w:r>
          </w:p>
        </w:tc>
        <w:tc>
          <w:tcPr>
            <w:tcW w:w="851" w:type="dxa"/>
            <w:tcBorders>
              <w:top w:val="single" w:sz="4" w:space="0" w:color="auto"/>
              <w:left w:val="single" w:sz="4" w:space="0" w:color="auto"/>
              <w:bottom w:val="single" w:sz="4" w:space="0" w:color="auto"/>
              <w:right w:val="single" w:sz="4" w:space="0" w:color="auto"/>
            </w:tcBorders>
            <w:vAlign w:val="center"/>
          </w:tcPr>
          <w:p w14:paraId="003E1AC2"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vAlign w:val="center"/>
          </w:tcPr>
          <w:p w14:paraId="6995279E"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A1DB982"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016281AE"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95,3</w:t>
            </w:r>
          </w:p>
        </w:tc>
        <w:tc>
          <w:tcPr>
            <w:tcW w:w="851" w:type="dxa"/>
            <w:tcBorders>
              <w:top w:val="single" w:sz="4" w:space="0" w:color="auto"/>
              <w:left w:val="single" w:sz="4" w:space="0" w:color="auto"/>
              <w:bottom w:val="single" w:sz="4" w:space="0" w:color="auto"/>
              <w:right w:val="single" w:sz="12" w:space="0" w:color="auto"/>
            </w:tcBorders>
            <w:vAlign w:val="center"/>
          </w:tcPr>
          <w:p w14:paraId="3B158E55"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0,1</w:t>
            </w:r>
          </w:p>
        </w:tc>
      </w:tr>
      <w:tr w:rsidR="00765788" w:rsidRPr="000403FD" w14:paraId="0EBEBE59"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vAlign w:val="center"/>
            <w:hideMark/>
          </w:tcPr>
          <w:p w14:paraId="7F972AAF" w14:textId="77777777" w:rsidR="00765788" w:rsidRPr="000403FD" w:rsidRDefault="00765788" w:rsidP="00FC36A7">
            <w:pPr>
              <w:overflowPunct w:val="0"/>
              <w:autoSpaceDE w:val="0"/>
              <w:autoSpaceDN w:val="0"/>
              <w:adjustRightInd w:val="0"/>
              <w:spacing w:after="0" w:line="240" w:lineRule="auto"/>
              <w:ind w:firstLine="300"/>
              <w:jc w:val="both"/>
              <w:rPr>
                <w:rFonts w:ascii="Times New Roman" w:hAnsi="Times New Roman"/>
              </w:rPr>
            </w:pPr>
            <w:r w:rsidRPr="000403FD">
              <w:rPr>
                <w:rFonts w:ascii="Times New Roman" w:hAnsi="Times New Roman"/>
              </w:rPr>
              <w:t>малоэтажная застройка</w:t>
            </w:r>
          </w:p>
        </w:tc>
        <w:tc>
          <w:tcPr>
            <w:tcW w:w="851" w:type="dxa"/>
            <w:tcBorders>
              <w:top w:val="single" w:sz="4" w:space="0" w:color="auto"/>
              <w:left w:val="single" w:sz="4" w:space="0" w:color="auto"/>
              <w:bottom w:val="single" w:sz="4" w:space="0" w:color="auto"/>
              <w:right w:val="single" w:sz="4" w:space="0" w:color="auto"/>
            </w:tcBorders>
            <w:vAlign w:val="center"/>
          </w:tcPr>
          <w:p w14:paraId="654D7076"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vAlign w:val="center"/>
          </w:tcPr>
          <w:p w14:paraId="66E0467E"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34,9</w:t>
            </w:r>
          </w:p>
        </w:tc>
        <w:tc>
          <w:tcPr>
            <w:tcW w:w="851" w:type="dxa"/>
            <w:tcBorders>
              <w:top w:val="single" w:sz="4" w:space="0" w:color="auto"/>
              <w:left w:val="single" w:sz="4" w:space="0" w:color="auto"/>
              <w:bottom w:val="single" w:sz="4" w:space="0" w:color="auto"/>
              <w:right w:val="single" w:sz="4" w:space="0" w:color="auto"/>
            </w:tcBorders>
            <w:vAlign w:val="center"/>
          </w:tcPr>
          <w:p w14:paraId="44FD31A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vAlign w:val="center"/>
          </w:tcPr>
          <w:p w14:paraId="4065CFDF"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CE46472"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00EE395E"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95,3</w:t>
            </w:r>
          </w:p>
        </w:tc>
        <w:tc>
          <w:tcPr>
            <w:tcW w:w="851" w:type="dxa"/>
            <w:tcBorders>
              <w:top w:val="single" w:sz="4" w:space="0" w:color="auto"/>
              <w:left w:val="single" w:sz="4" w:space="0" w:color="auto"/>
              <w:bottom w:val="single" w:sz="4" w:space="0" w:color="auto"/>
              <w:right w:val="single" w:sz="12" w:space="0" w:color="auto"/>
            </w:tcBorders>
            <w:vAlign w:val="center"/>
          </w:tcPr>
          <w:p w14:paraId="4E1B775B"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0,1</w:t>
            </w:r>
          </w:p>
        </w:tc>
      </w:tr>
      <w:tr w:rsidR="00765788" w:rsidRPr="000403FD" w14:paraId="1236B228"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hideMark/>
          </w:tcPr>
          <w:p w14:paraId="46990492" w14:textId="77777777" w:rsidR="00765788" w:rsidRPr="000403FD" w:rsidRDefault="00765788" w:rsidP="00FC36A7">
            <w:pPr>
              <w:overflowPunct w:val="0"/>
              <w:autoSpaceDE w:val="0"/>
              <w:autoSpaceDN w:val="0"/>
              <w:adjustRightInd w:val="0"/>
              <w:spacing w:after="0" w:line="240" w:lineRule="auto"/>
              <w:ind w:firstLine="300"/>
              <w:jc w:val="both"/>
              <w:rPr>
                <w:rFonts w:ascii="Times New Roman" w:hAnsi="Times New Roman"/>
              </w:rPr>
            </w:pPr>
            <w:r w:rsidRPr="000403FD">
              <w:rPr>
                <w:rFonts w:ascii="Times New Roman" w:hAnsi="Times New Roman"/>
              </w:rPr>
              <w:lastRenderedPageBreak/>
              <w:t>в т. ч. индивидуальные жилые дома с приусадебными земельными участками</w:t>
            </w:r>
          </w:p>
        </w:tc>
        <w:tc>
          <w:tcPr>
            <w:tcW w:w="851" w:type="dxa"/>
            <w:tcBorders>
              <w:top w:val="single" w:sz="4" w:space="0" w:color="auto"/>
              <w:left w:val="single" w:sz="4" w:space="0" w:color="auto"/>
              <w:bottom w:val="single" w:sz="4" w:space="0" w:color="auto"/>
              <w:right w:val="single" w:sz="4" w:space="0" w:color="auto"/>
            </w:tcBorders>
            <w:vAlign w:val="center"/>
          </w:tcPr>
          <w:p w14:paraId="77511D44"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vAlign w:val="center"/>
          </w:tcPr>
          <w:p w14:paraId="7DDCBDC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34,9</w:t>
            </w:r>
          </w:p>
        </w:tc>
        <w:tc>
          <w:tcPr>
            <w:tcW w:w="851" w:type="dxa"/>
            <w:tcBorders>
              <w:top w:val="single" w:sz="4" w:space="0" w:color="auto"/>
              <w:left w:val="single" w:sz="4" w:space="0" w:color="auto"/>
              <w:bottom w:val="single" w:sz="4" w:space="0" w:color="auto"/>
              <w:right w:val="single" w:sz="4" w:space="0" w:color="auto"/>
            </w:tcBorders>
            <w:vAlign w:val="center"/>
          </w:tcPr>
          <w:p w14:paraId="186A444E"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vAlign w:val="center"/>
          </w:tcPr>
          <w:p w14:paraId="3FCB2E4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0BBB16F"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6B92E662"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95,3</w:t>
            </w:r>
          </w:p>
        </w:tc>
        <w:tc>
          <w:tcPr>
            <w:tcW w:w="851" w:type="dxa"/>
            <w:tcBorders>
              <w:top w:val="single" w:sz="4" w:space="0" w:color="auto"/>
              <w:left w:val="single" w:sz="4" w:space="0" w:color="auto"/>
              <w:bottom w:val="single" w:sz="4" w:space="0" w:color="auto"/>
              <w:right w:val="single" w:sz="12" w:space="0" w:color="auto"/>
            </w:tcBorders>
            <w:vAlign w:val="center"/>
          </w:tcPr>
          <w:p w14:paraId="7D9D2F90"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0,1</w:t>
            </w:r>
          </w:p>
        </w:tc>
      </w:tr>
      <w:tr w:rsidR="00765788" w:rsidRPr="000403FD" w14:paraId="3C38D170"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vAlign w:val="center"/>
            <w:hideMark/>
          </w:tcPr>
          <w:p w14:paraId="575D7256"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rPr>
            </w:pPr>
            <w:r w:rsidRPr="000403FD">
              <w:rPr>
                <w:rFonts w:ascii="Times New Roman" w:hAnsi="Times New Roman"/>
              </w:rPr>
              <w:t xml:space="preserve">Общественно-деловых зон </w:t>
            </w:r>
          </w:p>
        </w:tc>
        <w:tc>
          <w:tcPr>
            <w:tcW w:w="851" w:type="dxa"/>
            <w:tcBorders>
              <w:top w:val="single" w:sz="4" w:space="0" w:color="auto"/>
              <w:left w:val="single" w:sz="4" w:space="0" w:color="auto"/>
              <w:bottom w:val="single" w:sz="4" w:space="0" w:color="auto"/>
              <w:right w:val="single" w:sz="4" w:space="0" w:color="auto"/>
            </w:tcBorders>
            <w:vAlign w:val="center"/>
          </w:tcPr>
          <w:p w14:paraId="36F823D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0,3</w:t>
            </w:r>
          </w:p>
        </w:tc>
        <w:tc>
          <w:tcPr>
            <w:tcW w:w="850" w:type="dxa"/>
            <w:tcBorders>
              <w:top w:val="single" w:sz="4" w:space="0" w:color="auto"/>
              <w:left w:val="single" w:sz="4" w:space="0" w:color="auto"/>
              <w:bottom w:val="single" w:sz="4" w:space="0" w:color="auto"/>
              <w:right w:val="single" w:sz="4" w:space="0" w:color="auto"/>
            </w:tcBorders>
            <w:vAlign w:val="center"/>
          </w:tcPr>
          <w:p w14:paraId="688487D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0,3</w:t>
            </w:r>
          </w:p>
        </w:tc>
        <w:tc>
          <w:tcPr>
            <w:tcW w:w="851" w:type="dxa"/>
            <w:tcBorders>
              <w:top w:val="single" w:sz="4" w:space="0" w:color="auto"/>
              <w:left w:val="single" w:sz="4" w:space="0" w:color="auto"/>
              <w:bottom w:val="single" w:sz="4" w:space="0" w:color="auto"/>
              <w:right w:val="single" w:sz="4" w:space="0" w:color="auto"/>
            </w:tcBorders>
            <w:vAlign w:val="center"/>
          </w:tcPr>
          <w:p w14:paraId="3F5CF41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6C0BEE4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20C17CF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39E45278"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0,6</w:t>
            </w:r>
          </w:p>
        </w:tc>
        <w:tc>
          <w:tcPr>
            <w:tcW w:w="851" w:type="dxa"/>
            <w:tcBorders>
              <w:top w:val="single" w:sz="4" w:space="0" w:color="auto"/>
              <w:left w:val="single" w:sz="4" w:space="0" w:color="auto"/>
              <w:bottom w:val="single" w:sz="4" w:space="0" w:color="auto"/>
              <w:right w:val="single" w:sz="12" w:space="0" w:color="auto"/>
            </w:tcBorders>
            <w:vAlign w:val="center"/>
          </w:tcPr>
          <w:p w14:paraId="073CA2A9"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0,0</w:t>
            </w:r>
          </w:p>
        </w:tc>
      </w:tr>
      <w:tr w:rsidR="00765788" w:rsidRPr="000403FD" w14:paraId="2E8B0B07"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vAlign w:val="center"/>
            <w:hideMark/>
          </w:tcPr>
          <w:p w14:paraId="6AC77753"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rPr>
            </w:pPr>
            <w:r w:rsidRPr="000403FD">
              <w:rPr>
                <w:rFonts w:ascii="Times New Roman" w:hAnsi="Times New Roman"/>
              </w:rPr>
              <w:t>Производственных зон</w:t>
            </w:r>
          </w:p>
        </w:tc>
        <w:tc>
          <w:tcPr>
            <w:tcW w:w="851" w:type="dxa"/>
            <w:tcBorders>
              <w:top w:val="single" w:sz="4" w:space="0" w:color="auto"/>
              <w:left w:val="single" w:sz="4" w:space="0" w:color="auto"/>
              <w:bottom w:val="single" w:sz="4" w:space="0" w:color="auto"/>
              <w:right w:val="single" w:sz="4" w:space="0" w:color="auto"/>
            </w:tcBorders>
            <w:vAlign w:val="center"/>
          </w:tcPr>
          <w:p w14:paraId="0139897E"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vAlign w:val="center"/>
          </w:tcPr>
          <w:p w14:paraId="175C4E43"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14:paraId="4B332F9D"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05B6862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46441A98"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DBD1010"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1,5</w:t>
            </w:r>
          </w:p>
        </w:tc>
        <w:tc>
          <w:tcPr>
            <w:tcW w:w="851" w:type="dxa"/>
            <w:tcBorders>
              <w:top w:val="single" w:sz="4" w:space="0" w:color="auto"/>
              <w:left w:val="single" w:sz="4" w:space="0" w:color="auto"/>
              <w:bottom w:val="single" w:sz="4" w:space="0" w:color="auto"/>
              <w:right w:val="single" w:sz="12" w:space="0" w:color="auto"/>
            </w:tcBorders>
            <w:vAlign w:val="center"/>
          </w:tcPr>
          <w:p w14:paraId="191DFD4C"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0,0</w:t>
            </w:r>
          </w:p>
        </w:tc>
      </w:tr>
      <w:tr w:rsidR="00765788" w:rsidRPr="000403FD" w14:paraId="492056AA"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hideMark/>
          </w:tcPr>
          <w:p w14:paraId="2732CAC9"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rPr>
            </w:pPr>
            <w:r w:rsidRPr="000403FD">
              <w:rPr>
                <w:rFonts w:ascii="Times New Roman" w:hAnsi="Times New Roman"/>
              </w:rPr>
              <w:t xml:space="preserve">Зон инженерной и транспортной инфраструктуры </w:t>
            </w:r>
          </w:p>
        </w:tc>
        <w:tc>
          <w:tcPr>
            <w:tcW w:w="851" w:type="dxa"/>
            <w:tcBorders>
              <w:top w:val="single" w:sz="4" w:space="0" w:color="auto"/>
              <w:left w:val="single" w:sz="4" w:space="0" w:color="auto"/>
              <w:bottom w:val="single" w:sz="4" w:space="0" w:color="auto"/>
              <w:right w:val="single" w:sz="4" w:space="0" w:color="auto"/>
            </w:tcBorders>
            <w:vAlign w:val="center"/>
          </w:tcPr>
          <w:p w14:paraId="629A402F"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vAlign w:val="center"/>
          </w:tcPr>
          <w:p w14:paraId="529D29A2"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14:paraId="72530E88"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776159B6"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6CBB80F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171,6</w:t>
            </w:r>
          </w:p>
        </w:tc>
        <w:tc>
          <w:tcPr>
            <w:tcW w:w="1134" w:type="dxa"/>
            <w:tcBorders>
              <w:top w:val="single" w:sz="4" w:space="0" w:color="auto"/>
              <w:left w:val="single" w:sz="4" w:space="0" w:color="auto"/>
              <w:bottom w:val="single" w:sz="4" w:space="0" w:color="auto"/>
              <w:right w:val="single" w:sz="4" w:space="0" w:color="auto"/>
            </w:tcBorders>
            <w:vAlign w:val="center"/>
          </w:tcPr>
          <w:p w14:paraId="704E980E"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171,7</w:t>
            </w:r>
          </w:p>
        </w:tc>
        <w:tc>
          <w:tcPr>
            <w:tcW w:w="851" w:type="dxa"/>
            <w:tcBorders>
              <w:top w:val="single" w:sz="4" w:space="0" w:color="auto"/>
              <w:left w:val="single" w:sz="4" w:space="0" w:color="auto"/>
              <w:bottom w:val="single" w:sz="4" w:space="0" w:color="auto"/>
              <w:right w:val="single" w:sz="12" w:space="0" w:color="auto"/>
            </w:tcBorders>
            <w:vAlign w:val="center"/>
          </w:tcPr>
          <w:p w14:paraId="122C50B1"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0,2</w:t>
            </w:r>
          </w:p>
        </w:tc>
      </w:tr>
      <w:tr w:rsidR="00765788" w:rsidRPr="000403FD" w14:paraId="713FA4C4"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vAlign w:val="center"/>
            <w:hideMark/>
          </w:tcPr>
          <w:p w14:paraId="78A992B8"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rPr>
            </w:pPr>
            <w:r w:rsidRPr="000403FD">
              <w:rPr>
                <w:rFonts w:ascii="Times New Roman" w:hAnsi="Times New Roman"/>
              </w:rPr>
              <w:t xml:space="preserve">Рекреационных зон </w:t>
            </w:r>
          </w:p>
        </w:tc>
        <w:tc>
          <w:tcPr>
            <w:tcW w:w="851" w:type="dxa"/>
            <w:tcBorders>
              <w:top w:val="single" w:sz="4" w:space="0" w:color="auto"/>
              <w:left w:val="single" w:sz="4" w:space="0" w:color="auto"/>
              <w:bottom w:val="single" w:sz="4" w:space="0" w:color="auto"/>
              <w:right w:val="single" w:sz="4" w:space="0" w:color="auto"/>
            </w:tcBorders>
            <w:vAlign w:val="center"/>
          </w:tcPr>
          <w:p w14:paraId="1C6E8A5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109,4</w:t>
            </w:r>
          </w:p>
        </w:tc>
        <w:tc>
          <w:tcPr>
            <w:tcW w:w="850" w:type="dxa"/>
            <w:tcBorders>
              <w:top w:val="single" w:sz="4" w:space="0" w:color="auto"/>
              <w:left w:val="single" w:sz="4" w:space="0" w:color="auto"/>
              <w:bottom w:val="single" w:sz="4" w:space="0" w:color="auto"/>
              <w:right w:val="single" w:sz="4" w:space="0" w:color="auto"/>
            </w:tcBorders>
            <w:vAlign w:val="center"/>
          </w:tcPr>
          <w:p w14:paraId="57BD077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89,7</w:t>
            </w:r>
          </w:p>
        </w:tc>
        <w:tc>
          <w:tcPr>
            <w:tcW w:w="851" w:type="dxa"/>
            <w:tcBorders>
              <w:top w:val="single" w:sz="4" w:space="0" w:color="auto"/>
              <w:left w:val="single" w:sz="4" w:space="0" w:color="auto"/>
              <w:bottom w:val="single" w:sz="4" w:space="0" w:color="auto"/>
              <w:right w:val="single" w:sz="4" w:space="0" w:color="auto"/>
            </w:tcBorders>
            <w:vAlign w:val="center"/>
          </w:tcPr>
          <w:p w14:paraId="09D32E8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vAlign w:val="center"/>
          </w:tcPr>
          <w:p w14:paraId="05ABC40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vAlign w:val="center"/>
          </w:tcPr>
          <w:p w14:paraId="298C5773"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68 420,7</w:t>
            </w:r>
          </w:p>
        </w:tc>
        <w:tc>
          <w:tcPr>
            <w:tcW w:w="1134" w:type="dxa"/>
            <w:tcBorders>
              <w:top w:val="single" w:sz="4" w:space="0" w:color="auto"/>
              <w:left w:val="single" w:sz="4" w:space="0" w:color="auto"/>
              <w:bottom w:val="single" w:sz="4" w:space="0" w:color="auto"/>
              <w:right w:val="single" w:sz="4" w:space="0" w:color="auto"/>
            </w:tcBorders>
            <w:vAlign w:val="center"/>
          </w:tcPr>
          <w:p w14:paraId="0803A9E0"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68 625,5</w:t>
            </w:r>
          </w:p>
        </w:tc>
        <w:tc>
          <w:tcPr>
            <w:tcW w:w="851" w:type="dxa"/>
            <w:tcBorders>
              <w:top w:val="single" w:sz="4" w:space="0" w:color="auto"/>
              <w:left w:val="single" w:sz="4" w:space="0" w:color="auto"/>
              <w:bottom w:val="single" w:sz="4" w:space="0" w:color="auto"/>
              <w:right w:val="single" w:sz="12" w:space="0" w:color="auto"/>
            </w:tcBorders>
            <w:vAlign w:val="center"/>
          </w:tcPr>
          <w:p w14:paraId="0F98BAB6"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99,7</w:t>
            </w:r>
          </w:p>
        </w:tc>
      </w:tr>
      <w:tr w:rsidR="00765788" w:rsidRPr="000403FD" w14:paraId="652B778D"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vAlign w:val="center"/>
          </w:tcPr>
          <w:p w14:paraId="31A0EC70" w14:textId="77777777" w:rsidR="00765788" w:rsidRPr="000403FD" w:rsidRDefault="00765788" w:rsidP="00FC36A7">
            <w:pPr>
              <w:overflowPunct w:val="0"/>
              <w:autoSpaceDE w:val="0"/>
              <w:autoSpaceDN w:val="0"/>
              <w:adjustRightInd w:val="0"/>
              <w:spacing w:after="0" w:line="240" w:lineRule="auto"/>
              <w:ind w:firstLine="373"/>
              <w:jc w:val="both"/>
              <w:rPr>
                <w:rFonts w:ascii="Times New Roman" w:hAnsi="Times New Roman"/>
              </w:rPr>
            </w:pPr>
            <w:r w:rsidRPr="000403FD">
              <w:rPr>
                <w:rFonts w:ascii="Times New Roman" w:hAnsi="Times New Roman"/>
              </w:rPr>
              <w:t>в т. ч. спортивные сооружения</w:t>
            </w:r>
          </w:p>
        </w:tc>
        <w:tc>
          <w:tcPr>
            <w:tcW w:w="851" w:type="dxa"/>
            <w:tcBorders>
              <w:top w:val="single" w:sz="4" w:space="0" w:color="auto"/>
              <w:left w:val="single" w:sz="4" w:space="0" w:color="auto"/>
              <w:bottom w:val="single" w:sz="4" w:space="0" w:color="auto"/>
              <w:right w:val="single" w:sz="4" w:space="0" w:color="auto"/>
            </w:tcBorders>
            <w:vAlign w:val="center"/>
          </w:tcPr>
          <w:p w14:paraId="059B5AA2"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33F0B97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14:paraId="3506ED8E"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65D441B1"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1AE90CB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799A04D9"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w:t>
            </w:r>
          </w:p>
        </w:tc>
        <w:tc>
          <w:tcPr>
            <w:tcW w:w="851" w:type="dxa"/>
            <w:tcBorders>
              <w:top w:val="single" w:sz="4" w:space="0" w:color="auto"/>
              <w:left w:val="single" w:sz="4" w:space="0" w:color="auto"/>
              <w:bottom w:val="single" w:sz="4" w:space="0" w:color="auto"/>
              <w:right w:val="single" w:sz="12" w:space="0" w:color="auto"/>
            </w:tcBorders>
            <w:vAlign w:val="center"/>
          </w:tcPr>
          <w:p w14:paraId="24B8EB66"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w:t>
            </w:r>
          </w:p>
        </w:tc>
      </w:tr>
      <w:tr w:rsidR="00765788" w:rsidRPr="000403FD" w14:paraId="12977FE3"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vAlign w:val="center"/>
          </w:tcPr>
          <w:p w14:paraId="4F9651B6"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rPr>
            </w:pPr>
            <w:r w:rsidRPr="000403FD">
              <w:rPr>
                <w:rFonts w:ascii="Times New Roman" w:hAnsi="Times New Roman"/>
              </w:rPr>
              <w:t>Зон сельскохозяйственного использования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54C985C3"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521D7117"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14:paraId="4E8864B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618D50EB"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0566324C"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39,0</w:t>
            </w:r>
          </w:p>
        </w:tc>
        <w:tc>
          <w:tcPr>
            <w:tcW w:w="1134" w:type="dxa"/>
            <w:tcBorders>
              <w:top w:val="single" w:sz="4" w:space="0" w:color="auto"/>
              <w:left w:val="single" w:sz="4" w:space="0" w:color="auto"/>
              <w:bottom w:val="single" w:sz="4" w:space="0" w:color="auto"/>
              <w:right w:val="single" w:sz="4" w:space="0" w:color="auto"/>
            </w:tcBorders>
            <w:vAlign w:val="center"/>
          </w:tcPr>
          <w:p w14:paraId="3CA448CE"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39,0</w:t>
            </w:r>
          </w:p>
        </w:tc>
        <w:tc>
          <w:tcPr>
            <w:tcW w:w="851" w:type="dxa"/>
            <w:tcBorders>
              <w:top w:val="single" w:sz="4" w:space="0" w:color="auto"/>
              <w:left w:val="single" w:sz="4" w:space="0" w:color="auto"/>
              <w:bottom w:val="single" w:sz="4" w:space="0" w:color="auto"/>
              <w:right w:val="single" w:sz="12" w:space="0" w:color="auto"/>
            </w:tcBorders>
            <w:vAlign w:val="center"/>
          </w:tcPr>
          <w:p w14:paraId="0589CD59"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0,0</w:t>
            </w:r>
          </w:p>
        </w:tc>
      </w:tr>
      <w:tr w:rsidR="00765788" w:rsidRPr="000403FD" w14:paraId="126CF536"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vAlign w:val="center"/>
          </w:tcPr>
          <w:p w14:paraId="5911F5EA"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rPr>
            </w:pPr>
            <w:r w:rsidRPr="000403FD">
              <w:rPr>
                <w:rFonts w:ascii="Times New Roman" w:hAnsi="Times New Roman"/>
              </w:rPr>
              <w:t xml:space="preserve">Зон специального назначения </w:t>
            </w:r>
          </w:p>
        </w:tc>
        <w:tc>
          <w:tcPr>
            <w:tcW w:w="851" w:type="dxa"/>
            <w:tcBorders>
              <w:top w:val="single" w:sz="4" w:space="0" w:color="auto"/>
              <w:left w:val="single" w:sz="4" w:space="0" w:color="auto"/>
              <w:bottom w:val="single" w:sz="4" w:space="0" w:color="auto"/>
              <w:right w:val="single" w:sz="4" w:space="0" w:color="auto"/>
            </w:tcBorders>
            <w:vAlign w:val="center"/>
          </w:tcPr>
          <w:p w14:paraId="2113F2AB"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155149BD"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14:paraId="6A86934D"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47CDE14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4048B87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vAlign w:val="center"/>
          </w:tcPr>
          <w:p w14:paraId="40D87163"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2,8</w:t>
            </w:r>
          </w:p>
        </w:tc>
        <w:tc>
          <w:tcPr>
            <w:tcW w:w="851" w:type="dxa"/>
            <w:tcBorders>
              <w:top w:val="single" w:sz="4" w:space="0" w:color="auto"/>
              <w:left w:val="single" w:sz="4" w:space="0" w:color="auto"/>
              <w:bottom w:val="single" w:sz="4" w:space="0" w:color="auto"/>
              <w:right w:val="single" w:sz="12" w:space="0" w:color="auto"/>
            </w:tcBorders>
            <w:vAlign w:val="center"/>
          </w:tcPr>
          <w:p w14:paraId="4A82AE7E"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0,0</w:t>
            </w:r>
          </w:p>
        </w:tc>
      </w:tr>
      <w:tr w:rsidR="00765788" w:rsidRPr="000403FD" w14:paraId="20DBED84" w14:textId="77777777" w:rsidTr="00FC36A7">
        <w:trPr>
          <w:jc w:val="center"/>
        </w:trPr>
        <w:tc>
          <w:tcPr>
            <w:tcW w:w="3419" w:type="dxa"/>
            <w:tcBorders>
              <w:top w:val="single" w:sz="4" w:space="0" w:color="auto"/>
              <w:left w:val="single" w:sz="12" w:space="0" w:color="auto"/>
              <w:bottom w:val="single" w:sz="4" w:space="0" w:color="auto"/>
              <w:right w:val="single" w:sz="4" w:space="0" w:color="auto"/>
            </w:tcBorders>
            <w:vAlign w:val="center"/>
          </w:tcPr>
          <w:p w14:paraId="7907DF7F"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rPr>
            </w:pPr>
            <w:r w:rsidRPr="000403FD">
              <w:rPr>
                <w:rFonts w:ascii="Times New Roman" w:hAnsi="Times New Roman"/>
              </w:rPr>
              <w:t>Режимных зон</w:t>
            </w:r>
          </w:p>
        </w:tc>
        <w:tc>
          <w:tcPr>
            <w:tcW w:w="851" w:type="dxa"/>
            <w:tcBorders>
              <w:top w:val="single" w:sz="4" w:space="0" w:color="auto"/>
              <w:left w:val="single" w:sz="4" w:space="0" w:color="auto"/>
              <w:bottom w:val="single" w:sz="4" w:space="0" w:color="auto"/>
              <w:right w:val="single" w:sz="4" w:space="0" w:color="auto"/>
            </w:tcBorders>
            <w:vAlign w:val="center"/>
          </w:tcPr>
          <w:p w14:paraId="3E1604E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6DC6A579"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14:paraId="78C6FC74"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04CFE4C2"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36878845"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vAlign w:val="center"/>
          </w:tcPr>
          <w:p w14:paraId="088395D6"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0,1</w:t>
            </w:r>
          </w:p>
        </w:tc>
        <w:tc>
          <w:tcPr>
            <w:tcW w:w="851" w:type="dxa"/>
            <w:tcBorders>
              <w:top w:val="single" w:sz="4" w:space="0" w:color="auto"/>
              <w:left w:val="single" w:sz="4" w:space="0" w:color="auto"/>
              <w:bottom w:val="single" w:sz="4" w:space="0" w:color="auto"/>
              <w:right w:val="single" w:sz="12" w:space="0" w:color="auto"/>
            </w:tcBorders>
            <w:vAlign w:val="center"/>
          </w:tcPr>
          <w:p w14:paraId="3B17F342" w14:textId="77777777" w:rsidR="00765788" w:rsidRPr="000403FD" w:rsidRDefault="00765788" w:rsidP="00FC36A7">
            <w:pPr>
              <w:spacing w:after="0" w:line="240" w:lineRule="auto"/>
              <w:jc w:val="center"/>
              <w:rPr>
                <w:rFonts w:ascii="Times New Roman" w:hAnsi="Times New Roman"/>
                <w:color w:val="000000"/>
              </w:rPr>
            </w:pPr>
            <w:r w:rsidRPr="000403FD">
              <w:rPr>
                <w:rFonts w:ascii="Times New Roman" w:hAnsi="Times New Roman"/>
                <w:color w:val="000000"/>
              </w:rPr>
              <w:t>0,0</w:t>
            </w:r>
          </w:p>
        </w:tc>
      </w:tr>
      <w:tr w:rsidR="00765788" w:rsidRPr="000403FD" w14:paraId="271E5EE0" w14:textId="77777777" w:rsidTr="00FC36A7">
        <w:trPr>
          <w:jc w:val="center"/>
        </w:trPr>
        <w:tc>
          <w:tcPr>
            <w:tcW w:w="3419" w:type="dxa"/>
            <w:tcBorders>
              <w:top w:val="single" w:sz="4" w:space="0" w:color="auto"/>
              <w:left w:val="single" w:sz="12" w:space="0" w:color="auto"/>
              <w:bottom w:val="single" w:sz="12" w:space="0" w:color="auto"/>
              <w:right w:val="single" w:sz="4" w:space="0" w:color="auto"/>
            </w:tcBorders>
            <w:vAlign w:val="center"/>
            <w:hideMark/>
          </w:tcPr>
          <w:p w14:paraId="30339FD2" w14:textId="77777777" w:rsidR="00765788" w:rsidRPr="000403FD" w:rsidRDefault="00765788" w:rsidP="00FC36A7">
            <w:pPr>
              <w:overflowPunct w:val="0"/>
              <w:autoSpaceDE w:val="0"/>
              <w:autoSpaceDN w:val="0"/>
              <w:adjustRightInd w:val="0"/>
              <w:spacing w:after="0" w:line="240" w:lineRule="auto"/>
              <w:jc w:val="both"/>
              <w:rPr>
                <w:rFonts w:ascii="Times New Roman" w:hAnsi="Times New Roman"/>
                <w:b/>
              </w:rPr>
            </w:pPr>
            <w:r w:rsidRPr="000403FD">
              <w:rPr>
                <w:rFonts w:ascii="Times New Roman" w:hAnsi="Times New Roman"/>
                <w:b/>
              </w:rPr>
              <w:t>Общая площадь земель в границах поселения</w:t>
            </w:r>
          </w:p>
        </w:tc>
        <w:tc>
          <w:tcPr>
            <w:tcW w:w="851" w:type="dxa"/>
            <w:tcBorders>
              <w:top w:val="single" w:sz="4" w:space="0" w:color="auto"/>
              <w:left w:val="single" w:sz="4" w:space="0" w:color="auto"/>
              <w:bottom w:val="single" w:sz="12" w:space="0" w:color="auto"/>
              <w:right w:val="single" w:sz="4" w:space="0" w:color="auto"/>
            </w:tcBorders>
            <w:vAlign w:val="center"/>
          </w:tcPr>
          <w:p w14:paraId="4786FDFA"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b/>
              </w:rPr>
            </w:pPr>
            <w:r w:rsidRPr="000403FD">
              <w:rPr>
                <w:rFonts w:ascii="Times New Roman" w:hAnsi="Times New Roman"/>
                <w:b/>
              </w:rPr>
              <w:t>165,9</w:t>
            </w:r>
          </w:p>
        </w:tc>
        <w:tc>
          <w:tcPr>
            <w:tcW w:w="850" w:type="dxa"/>
            <w:tcBorders>
              <w:top w:val="single" w:sz="4" w:space="0" w:color="auto"/>
              <w:left w:val="single" w:sz="4" w:space="0" w:color="auto"/>
              <w:bottom w:val="single" w:sz="12" w:space="0" w:color="auto"/>
              <w:right w:val="single" w:sz="4" w:space="0" w:color="auto"/>
            </w:tcBorders>
            <w:vAlign w:val="center"/>
          </w:tcPr>
          <w:p w14:paraId="20CA2CA0"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b/>
              </w:rPr>
            </w:pPr>
            <w:r w:rsidRPr="000403FD">
              <w:rPr>
                <w:rFonts w:ascii="Times New Roman" w:hAnsi="Times New Roman"/>
                <w:b/>
              </w:rPr>
              <w:t>124,9</w:t>
            </w:r>
          </w:p>
        </w:tc>
        <w:tc>
          <w:tcPr>
            <w:tcW w:w="851" w:type="dxa"/>
            <w:tcBorders>
              <w:top w:val="single" w:sz="4" w:space="0" w:color="auto"/>
              <w:left w:val="single" w:sz="4" w:space="0" w:color="auto"/>
              <w:bottom w:val="single" w:sz="12" w:space="0" w:color="auto"/>
              <w:right w:val="single" w:sz="4" w:space="0" w:color="auto"/>
            </w:tcBorders>
            <w:vAlign w:val="center"/>
          </w:tcPr>
          <w:p w14:paraId="071EB093"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b/>
              </w:rPr>
            </w:pPr>
            <w:r w:rsidRPr="000403FD">
              <w:rPr>
                <w:rFonts w:ascii="Times New Roman" w:hAnsi="Times New Roman"/>
                <w:b/>
              </w:rPr>
              <w:t>7,4</w:t>
            </w:r>
          </w:p>
        </w:tc>
        <w:tc>
          <w:tcPr>
            <w:tcW w:w="850" w:type="dxa"/>
            <w:tcBorders>
              <w:top w:val="single" w:sz="4" w:space="0" w:color="auto"/>
              <w:left w:val="single" w:sz="4" w:space="0" w:color="auto"/>
              <w:bottom w:val="single" w:sz="12" w:space="0" w:color="auto"/>
              <w:right w:val="single" w:sz="4" w:space="0" w:color="auto"/>
            </w:tcBorders>
            <w:vAlign w:val="center"/>
          </w:tcPr>
          <w:p w14:paraId="3F689E97"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b/>
              </w:rPr>
            </w:pPr>
            <w:r w:rsidRPr="000403FD">
              <w:rPr>
                <w:rFonts w:ascii="Times New Roman" w:hAnsi="Times New Roman"/>
                <w:b/>
              </w:rPr>
              <w:t>2,7</w:t>
            </w:r>
          </w:p>
        </w:tc>
        <w:tc>
          <w:tcPr>
            <w:tcW w:w="1134" w:type="dxa"/>
            <w:tcBorders>
              <w:top w:val="single" w:sz="4" w:space="0" w:color="auto"/>
              <w:left w:val="single" w:sz="4" w:space="0" w:color="auto"/>
              <w:bottom w:val="single" w:sz="12" w:space="0" w:color="auto"/>
              <w:right w:val="single" w:sz="4" w:space="0" w:color="auto"/>
            </w:tcBorders>
            <w:vAlign w:val="center"/>
          </w:tcPr>
          <w:p w14:paraId="2B98E09F" w14:textId="77777777" w:rsidR="00765788" w:rsidRPr="000403FD" w:rsidRDefault="00765788" w:rsidP="00FC36A7">
            <w:pPr>
              <w:overflowPunct w:val="0"/>
              <w:autoSpaceDE w:val="0"/>
              <w:autoSpaceDN w:val="0"/>
              <w:adjustRightInd w:val="0"/>
              <w:spacing w:after="0" w:line="240" w:lineRule="auto"/>
              <w:jc w:val="center"/>
              <w:rPr>
                <w:rFonts w:ascii="Times New Roman" w:hAnsi="Times New Roman"/>
                <w:b/>
              </w:rPr>
            </w:pPr>
            <w:r w:rsidRPr="000403FD">
              <w:rPr>
                <w:rFonts w:ascii="Times New Roman" w:hAnsi="Times New Roman"/>
                <w:b/>
              </w:rPr>
              <w:t>68 635,6</w:t>
            </w:r>
          </w:p>
        </w:tc>
        <w:tc>
          <w:tcPr>
            <w:tcW w:w="1134" w:type="dxa"/>
            <w:tcBorders>
              <w:top w:val="single" w:sz="4" w:space="0" w:color="auto"/>
              <w:left w:val="single" w:sz="4" w:space="0" w:color="auto"/>
              <w:bottom w:val="single" w:sz="12" w:space="0" w:color="auto"/>
              <w:right w:val="single" w:sz="4" w:space="0" w:color="auto"/>
            </w:tcBorders>
            <w:vAlign w:val="center"/>
          </w:tcPr>
          <w:p w14:paraId="22EDFE78" w14:textId="77777777" w:rsidR="00765788" w:rsidRPr="000403FD" w:rsidRDefault="00765788" w:rsidP="00FC36A7">
            <w:pPr>
              <w:spacing w:after="0" w:line="240" w:lineRule="auto"/>
              <w:jc w:val="center"/>
              <w:rPr>
                <w:rFonts w:ascii="Times New Roman" w:hAnsi="Times New Roman"/>
                <w:b/>
                <w:color w:val="000000"/>
              </w:rPr>
            </w:pPr>
            <w:r w:rsidRPr="000403FD">
              <w:rPr>
                <w:rFonts w:ascii="Times New Roman" w:hAnsi="Times New Roman"/>
                <w:b/>
                <w:color w:val="000000"/>
              </w:rPr>
              <w:t>68 936,5</w:t>
            </w:r>
          </w:p>
        </w:tc>
        <w:tc>
          <w:tcPr>
            <w:tcW w:w="851" w:type="dxa"/>
            <w:tcBorders>
              <w:top w:val="single" w:sz="4" w:space="0" w:color="auto"/>
              <w:left w:val="single" w:sz="4" w:space="0" w:color="auto"/>
              <w:bottom w:val="single" w:sz="12" w:space="0" w:color="auto"/>
              <w:right w:val="single" w:sz="12" w:space="0" w:color="auto"/>
            </w:tcBorders>
            <w:vAlign w:val="center"/>
          </w:tcPr>
          <w:p w14:paraId="1F47F8BE" w14:textId="77777777" w:rsidR="00765788" w:rsidRPr="000403FD" w:rsidRDefault="00765788" w:rsidP="00FC36A7">
            <w:pPr>
              <w:spacing w:after="0" w:line="240" w:lineRule="auto"/>
              <w:jc w:val="center"/>
              <w:rPr>
                <w:rFonts w:ascii="Times New Roman" w:hAnsi="Times New Roman"/>
                <w:b/>
                <w:color w:val="000000"/>
              </w:rPr>
            </w:pPr>
            <w:r w:rsidRPr="000403FD">
              <w:rPr>
                <w:rFonts w:ascii="Times New Roman" w:hAnsi="Times New Roman"/>
                <w:b/>
                <w:color w:val="000000"/>
              </w:rPr>
              <w:t>100,0</w:t>
            </w:r>
          </w:p>
        </w:tc>
      </w:tr>
    </w:tbl>
    <w:p w14:paraId="532A86A6" w14:textId="77777777" w:rsidR="00765788" w:rsidRPr="000403FD" w:rsidRDefault="00765788" w:rsidP="00765788">
      <w:pPr>
        <w:overflowPunct w:val="0"/>
        <w:autoSpaceDE w:val="0"/>
        <w:autoSpaceDN w:val="0"/>
        <w:adjustRightInd w:val="0"/>
        <w:spacing w:before="240" w:after="0" w:line="360" w:lineRule="auto"/>
        <w:ind w:firstLine="709"/>
        <w:rPr>
          <w:rFonts w:ascii="Times New Roman" w:hAnsi="Times New Roman"/>
          <w:b/>
          <w:i/>
          <w:snapToGrid w:val="0"/>
          <w:sz w:val="24"/>
          <w:szCs w:val="24"/>
        </w:rPr>
      </w:pPr>
      <w:r w:rsidRPr="000403FD">
        <w:rPr>
          <w:rFonts w:ascii="Times New Roman" w:hAnsi="Times New Roman"/>
          <w:b/>
          <w:i/>
          <w:snapToGrid w:val="0"/>
          <w:sz w:val="24"/>
          <w:szCs w:val="24"/>
        </w:rPr>
        <w:t>5.4.2 Планируемое развитие территории и ее использование</w:t>
      </w:r>
    </w:p>
    <w:p w14:paraId="217C6EE4" w14:textId="77777777" w:rsidR="00765788" w:rsidRPr="000403FD" w:rsidRDefault="00765788" w:rsidP="00765788">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Территория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в границах муниципального образования, установленных в соответствии с законом Иркутской области от 02.12.2004 г. № 72-оз «О статусе и границах муниципальных образований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составляет 68 936,5 га.</w:t>
      </w:r>
    </w:p>
    <w:p w14:paraId="3DB6D979" w14:textId="77777777" w:rsidR="00765788" w:rsidRPr="000403FD" w:rsidRDefault="00765788" w:rsidP="00765788">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Проектом генерального плана предлагается существенное изменение использования территории сельского поселения.</w:t>
      </w:r>
    </w:p>
    <w:p w14:paraId="2AC1DD16" w14:textId="77777777" w:rsidR="00765788" w:rsidRPr="000403FD" w:rsidRDefault="00765788" w:rsidP="00765788">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Территория застройки (без учета санитарно-защитных зон) по проекту расширяется на 49,0% и составит </w:t>
      </w:r>
      <w:r w:rsidRPr="000403FD">
        <w:rPr>
          <w:rFonts w:ascii="Times New Roman" w:hAnsi="Times New Roman"/>
          <w:sz w:val="24"/>
          <w:szCs w:val="18"/>
        </w:rPr>
        <w:t xml:space="preserve">349,7 </w:t>
      </w:r>
      <w:r w:rsidRPr="000403FD">
        <w:rPr>
          <w:rFonts w:ascii="Times New Roman" w:hAnsi="Times New Roman"/>
          <w:sz w:val="24"/>
          <w:szCs w:val="24"/>
        </w:rPr>
        <w:t>га, или 0,4% всех земель сельского поселения. Ландшафтно-рекреационные внеселитебные территории по-прежнему будут занимать большую часть территории - 99,6% площади в границах проекта, прочие виды использования удельного веса в площади земель муниципального образования не имеют.</w:t>
      </w:r>
    </w:p>
    <w:p w14:paraId="6A4B5E92" w14:textId="77777777" w:rsidR="00765788" w:rsidRPr="000403FD" w:rsidRDefault="00765788" w:rsidP="00765788">
      <w:pPr>
        <w:spacing w:after="0" w:line="240" w:lineRule="auto"/>
        <w:ind w:firstLine="720"/>
        <w:jc w:val="both"/>
        <w:rPr>
          <w:rFonts w:ascii="Times New Roman" w:hAnsi="Times New Roman"/>
          <w:sz w:val="24"/>
          <w:szCs w:val="18"/>
        </w:rPr>
      </w:pPr>
      <w:r w:rsidRPr="000403FD">
        <w:rPr>
          <w:rFonts w:ascii="Times New Roman" w:hAnsi="Times New Roman"/>
          <w:sz w:val="24"/>
          <w:szCs w:val="18"/>
        </w:rPr>
        <w:t>К расчетному сроку предусматривается расширение территории жилых зон, представленных участками индивидуальной усадебной застройки, за счет размещения жилых зон на свободной территории. Таким образом, территории жилых зон по проекту расширятся на 5</w:t>
      </w:r>
      <w:r w:rsidRPr="000403FD">
        <w:rPr>
          <w:rFonts w:ascii="Times New Roman" w:hAnsi="Times New Roman"/>
          <w:sz w:val="24"/>
          <w:szCs w:val="24"/>
        </w:rPr>
        <w:t>6,5 га, до 151,8 га (43,4% застройки).</w:t>
      </w:r>
    </w:p>
    <w:p w14:paraId="6877EF1D" w14:textId="77777777" w:rsidR="00765788" w:rsidRPr="000403FD" w:rsidRDefault="00765788" w:rsidP="00765788">
      <w:pPr>
        <w:spacing w:after="0" w:line="240" w:lineRule="auto"/>
        <w:ind w:firstLine="720"/>
        <w:jc w:val="both"/>
        <w:rPr>
          <w:rFonts w:ascii="Times New Roman" w:hAnsi="Times New Roman"/>
          <w:sz w:val="24"/>
          <w:szCs w:val="18"/>
        </w:rPr>
      </w:pPr>
      <w:r w:rsidRPr="000403FD">
        <w:rPr>
          <w:rFonts w:ascii="Times New Roman" w:hAnsi="Times New Roman"/>
          <w:sz w:val="24"/>
          <w:szCs w:val="18"/>
        </w:rPr>
        <w:t>Средняя плотность жилой застройки в границах проекта к расчетному сроку увеличи</w:t>
      </w:r>
      <w:r w:rsidRPr="000403FD">
        <w:rPr>
          <w:rFonts w:ascii="Times New Roman" w:hAnsi="Times New Roman"/>
          <w:sz w:val="24"/>
          <w:szCs w:val="24"/>
        </w:rPr>
        <w:t xml:space="preserve">вается с 168,9 </w:t>
      </w:r>
      <w:r w:rsidR="00034C75" w:rsidRPr="000403FD">
        <w:rPr>
          <w:rFonts w:ascii="Times New Roman" w:hAnsi="Times New Roman" w:hint="eastAsia"/>
          <w:sz w:val="24"/>
          <w:szCs w:val="24"/>
        </w:rPr>
        <w:t>м</w:t>
      </w:r>
      <w:r w:rsidRPr="000403FD">
        <w:rPr>
          <w:rFonts w:ascii="Times New Roman" w:hAnsi="Times New Roman"/>
          <w:sz w:val="24"/>
          <w:szCs w:val="24"/>
        </w:rPr>
        <w:t xml:space="preserve">2/га до 267,4 </w:t>
      </w:r>
      <w:r w:rsidRPr="000403FD">
        <w:rPr>
          <w:rFonts w:ascii="Times New Roman" w:hAnsi="Times New Roman" w:hint="eastAsia"/>
          <w:sz w:val="24"/>
          <w:szCs w:val="24"/>
        </w:rPr>
        <w:t>м</w:t>
      </w:r>
      <w:r w:rsidRPr="000403FD">
        <w:rPr>
          <w:rFonts w:ascii="Times New Roman" w:hAnsi="Times New Roman"/>
          <w:sz w:val="24"/>
          <w:szCs w:val="24"/>
        </w:rPr>
        <w:t>2/га. Сре</w:t>
      </w:r>
      <w:r w:rsidRPr="000403FD">
        <w:rPr>
          <w:rFonts w:ascii="Times New Roman" w:hAnsi="Times New Roman"/>
          <w:sz w:val="24"/>
          <w:szCs w:val="18"/>
        </w:rPr>
        <w:t>дняя плотность населения в границах жилых кварталов также увеличивается -  с 6,3 чел./га до 9,9 чел./га, что обусловлено незначительным повышением проектной средней жилищной обеспеченности населения по сравнению с существующей (с 26,8</w:t>
      </w:r>
      <w:r w:rsidRPr="000403FD">
        <w:rPr>
          <w:rFonts w:ascii="Times New Roman" w:hAnsi="Times New Roman"/>
          <w:sz w:val="24"/>
          <w:szCs w:val="24"/>
        </w:rPr>
        <w:t xml:space="preserve"> м</w:t>
      </w:r>
      <w:r w:rsidRPr="000403FD">
        <w:rPr>
          <w:rFonts w:ascii="Times New Roman" w:hAnsi="Times New Roman"/>
          <w:sz w:val="24"/>
          <w:szCs w:val="24"/>
          <w:vertAlign w:val="superscript"/>
        </w:rPr>
        <w:t>2</w:t>
      </w:r>
      <w:r w:rsidRPr="000403FD">
        <w:rPr>
          <w:rFonts w:ascii="Times New Roman" w:hAnsi="Times New Roman"/>
          <w:sz w:val="24"/>
          <w:szCs w:val="24"/>
        </w:rPr>
        <w:t>/чел. до 27 м</w:t>
      </w:r>
      <w:r w:rsidRPr="000403FD">
        <w:rPr>
          <w:rFonts w:ascii="Times New Roman" w:hAnsi="Times New Roman"/>
          <w:sz w:val="24"/>
          <w:szCs w:val="24"/>
          <w:vertAlign w:val="superscript"/>
        </w:rPr>
        <w:t>2</w:t>
      </w:r>
      <w:r w:rsidRPr="000403FD">
        <w:rPr>
          <w:rFonts w:ascii="Times New Roman" w:hAnsi="Times New Roman"/>
          <w:sz w:val="24"/>
          <w:szCs w:val="24"/>
        </w:rPr>
        <w:t>/чел.)</w:t>
      </w:r>
      <w:r w:rsidRPr="000403FD">
        <w:rPr>
          <w:rFonts w:ascii="Times New Roman" w:hAnsi="Times New Roman"/>
          <w:sz w:val="24"/>
          <w:szCs w:val="18"/>
        </w:rPr>
        <w:t>.</w:t>
      </w:r>
    </w:p>
    <w:p w14:paraId="5C1D10D6" w14:textId="77777777" w:rsidR="00765788" w:rsidRPr="000403FD" w:rsidRDefault="00765788" w:rsidP="00765788">
      <w:pPr>
        <w:spacing w:after="0" w:line="240" w:lineRule="auto"/>
        <w:ind w:firstLine="720"/>
        <w:jc w:val="both"/>
        <w:rPr>
          <w:rFonts w:ascii="Times New Roman" w:hAnsi="Times New Roman"/>
          <w:sz w:val="24"/>
          <w:szCs w:val="18"/>
        </w:rPr>
      </w:pPr>
      <w:r w:rsidRPr="000403FD">
        <w:rPr>
          <w:rFonts w:ascii="Times New Roman" w:hAnsi="Times New Roman"/>
          <w:sz w:val="24"/>
          <w:szCs w:val="18"/>
        </w:rPr>
        <w:t xml:space="preserve">Генеральным планом предлагается расширение участков под учреждения и предприятия обслуживания. Их суммарная площадь увеличивается в 7 раз, главным образом за счет формирования общественных центров, строительства общеобразовательной школы в п. </w:t>
      </w:r>
      <w:proofErr w:type="spellStart"/>
      <w:r w:rsidRPr="000403FD">
        <w:rPr>
          <w:rFonts w:ascii="Times New Roman" w:hAnsi="Times New Roman"/>
          <w:sz w:val="24"/>
          <w:szCs w:val="18"/>
        </w:rPr>
        <w:t>Новоснежная</w:t>
      </w:r>
      <w:proofErr w:type="spellEnd"/>
      <w:r w:rsidRPr="000403FD">
        <w:rPr>
          <w:rFonts w:ascii="Times New Roman" w:hAnsi="Times New Roman"/>
          <w:sz w:val="24"/>
          <w:szCs w:val="18"/>
        </w:rPr>
        <w:t xml:space="preserve"> и начальной школы в п. Мурино, объектов торговли, общественного питания, предприятий коммунально-бытового обслуживания.</w:t>
      </w:r>
    </w:p>
    <w:p w14:paraId="621BD1C2" w14:textId="77777777" w:rsidR="00765788" w:rsidRPr="000403FD" w:rsidRDefault="00765788" w:rsidP="00765788">
      <w:pPr>
        <w:spacing w:after="0" w:line="240" w:lineRule="auto"/>
        <w:ind w:firstLine="720"/>
        <w:jc w:val="both"/>
        <w:rPr>
          <w:rFonts w:ascii="Times New Roman" w:hAnsi="Times New Roman"/>
          <w:sz w:val="24"/>
          <w:szCs w:val="18"/>
        </w:rPr>
      </w:pPr>
      <w:r w:rsidRPr="000403FD">
        <w:rPr>
          <w:rFonts w:ascii="Times New Roman" w:hAnsi="Times New Roman"/>
          <w:sz w:val="24"/>
          <w:szCs w:val="24"/>
        </w:rPr>
        <w:t>Нормативная территория физкультурно-спортивных сооружений общего пользования определяется в соответствии с рекомендациями Приложения Ж СП 42.13330.2011*</w:t>
      </w:r>
      <w:r w:rsidRPr="000403FD">
        <w:rPr>
          <w:rFonts w:ascii="TimesNewRomanPSMT" w:hAnsi="TimesNewRomanPSMT"/>
          <w:sz w:val="24"/>
          <w:szCs w:val="24"/>
        </w:rPr>
        <w:t xml:space="preserve"> (Актуализированная редакция СНиП 2.07.01</w:t>
      </w:r>
      <w:r w:rsidRPr="000403FD">
        <w:rPr>
          <w:rFonts w:ascii="Times New Roman" w:hAnsi="Times New Roman"/>
          <w:sz w:val="24"/>
          <w:szCs w:val="24"/>
        </w:rPr>
        <w:t>-</w:t>
      </w:r>
      <w:r w:rsidRPr="000403FD">
        <w:rPr>
          <w:rFonts w:ascii="TimesNewRomanPSMT" w:hAnsi="TimesNewRomanPSMT"/>
          <w:sz w:val="24"/>
          <w:szCs w:val="24"/>
        </w:rPr>
        <w:t>89* «Градостроительство. Планировка и застройка городских и сельских поселений»)</w:t>
      </w:r>
      <w:r w:rsidRPr="000403FD">
        <w:rPr>
          <w:rFonts w:ascii="Times New Roman" w:hAnsi="Times New Roman"/>
          <w:sz w:val="24"/>
          <w:szCs w:val="24"/>
        </w:rPr>
        <w:t xml:space="preserve"> на уровне 0,7-0,9 га на 1 тыс. жителей и на расчетный срок для населения 1,5 тыс. чел. составляет 1,0 – 1,3 га.</w:t>
      </w:r>
    </w:p>
    <w:p w14:paraId="604AEE85" w14:textId="77777777" w:rsidR="00765788" w:rsidRPr="000403FD" w:rsidRDefault="00765788" w:rsidP="00765788">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Генеральным планом на территории сельского поселения предлагается размещение, открытых плоскостных спортивных сооружений, также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проектом предусмотрено строительство спортивного зала. Общая площадь спортивных сооружений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к расчетному сроку составит 3,1 га, что покрывает нормативную потребность жителей муниципального образования.</w:t>
      </w:r>
    </w:p>
    <w:p w14:paraId="35AD4580" w14:textId="77777777" w:rsidR="00765788" w:rsidRPr="000403FD" w:rsidRDefault="00765788" w:rsidP="00765788">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Необходимая площадь озелененных территорий общего пользования </w:t>
      </w:r>
      <w:proofErr w:type="spellStart"/>
      <w:r w:rsidRPr="000403FD">
        <w:rPr>
          <w:rFonts w:ascii="Times New Roman" w:hAnsi="Times New Roman"/>
          <w:sz w:val="24"/>
          <w:szCs w:val="24"/>
        </w:rPr>
        <w:t>внемикрорайонного</w:t>
      </w:r>
      <w:proofErr w:type="spellEnd"/>
      <w:r w:rsidRPr="000403FD">
        <w:rPr>
          <w:rFonts w:ascii="Times New Roman" w:hAnsi="Times New Roman"/>
          <w:sz w:val="24"/>
          <w:szCs w:val="24"/>
        </w:rPr>
        <w:t xml:space="preserve"> значения на расчетный срок определяется согласно п.9.13, табл. 4 СП 42.13330.2011* (</w:t>
      </w:r>
      <w:r w:rsidRPr="000403FD">
        <w:rPr>
          <w:rFonts w:ascii="TimesNewRomanPSMT" w:hAnsi="TimesNewRomanPSMT"/>
          <w:sz w:val="24"/>
          <w:szCs w:val="24"/>
        </w:rPr>
        <w:t>Актуализированная редакция СНиП 2.07.01</w:t>
      </w:r>
      <w:r w:rsidRPr="000403FD">
        <w:rPr>
          <w:rFonts w:ascii="Times New Roman" w:hAnsi="Times New Roman"/>
          <w:sz w:val="24"/>
          <w:szCs w:val="24"/>
        </w:rPr>
        <w:t>-</w:t>
      </w:r>
      <w:r w:rsidRPr="000403FD">
        <w:rPr>
          <w:rFonts w:ascii="TimesNewRomanPSMT" w:hAnsi="TimesNewRomanPSMT"/>
          <w:sz w:val="24"/>
          <w:szCs w:val="24"/>
        </w:rPr>
        <w:t>89* «Градостроительство. Планировка и застройка городских и сельских поселений»</w:t>
      </w:r>
      <w:r w:rsidRPr="000403FD">
        <w:rPr>
          <w:rFonts w:ascii="Times New Roman" w:hAnsi="Times New Roman"/>
          <w:sz w:val="24"/>
          <w:szCs w:val="24"/>
        </w:rPr>
        <w:t>) и для населенных пунктов сельского поселения с численностью населения 1,5 тыс. чел. составляет 1,8 га при нормативной обеспеченности 12 м</w:t>
      </w:r>
      <w:r w:rsidRPr="000403FD">
        <w:rPr>
          <w:rFonts w:ascii="Times New Roman" w:hAnsi="Times New Roman"/>
          <w:sz w:val="24"/>
          <w:szCs w:val="24"/>
          <w:vertAlign w:val="superscript"/>
        </w:rPr>
        <w:t>2</w:t>
      </w:r>
      <w:r w:rsidRPr="000403FD">
        <w:rPr>
          <w:rFonts w:ascii="Times New Roman" w:hAnsi="Times New Roman"/>
          <w:sz w:val="24"/>
          <w:szCs w:val="24"/>
        </w:rPr>
        <w:t>/чел.</w:t>
      </w:r>
    </w:p>
    <w:p w14:paraId="53500987" w14:textId="77777777" w:rsidR="00765788" w:rsidRPr="000403FD" w:rsidRDefault="00765788" w:rsidP="00765788">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На расчетный срок проекта общая площадь озелененных селитебных территорий поселения составит 11,0 га, или 73,3 м</w:t>
      </w:r>
      <w:r w:rsidRPr="000403FD">
        <w:rPr>
          <w:rFonts w:ascii="Times New Roman" w:hAnsi="Times New Roman"/>
          <w:sz w:val="24"/>
          <w:szCs w:val="24"/>
          <w:vertAlign w:val="superscript"/>
        </w:rPr>
        <w:t>2</w:t>
      </w:r>
      <w:r w:rsidRPr="000403FD">
        <w:rPr>
          <w:rFonts w:ascii="Times New Roman" w:hAnsi="Times New Roman"/>
          <w:sz w:val="24"/>
          <w:szCs w:val="24"/>
        </w:rPr>
        <w:t xml:space="preserve">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14:paraId="408A6B91" w14:textId="77777777" w:rsidR="00765788" w:rsidRPr="000403FD" w:rsidRDefault="00765788" w:rsidP="00765788">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Предусмотренное генеральным планом расширение территории объектов культурно-бытового обслуживания и развитие спортивных сооружений ведет к повышению качества среды и уровня жизни населения.</w:t>
      </w:r>
    </w:p>
    <w:p w14:paraId="194D6641" w14:textId="77777777" w:rsidR="00765788" w:rsidRPr="000403FD" w:rsidRDefault="00765788" w:rsidP="00765788">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в границах производственных зон формируются озеленяемые территории санитарно-защитных зон. Площадь территории объектов инженерной и транспортной инфраструктуры несколько увеличится и составит 172,1 га.</w:t>
      </w:r>
    </w:p>
    <w:p w14:paraId="49589784" w14:textId="77777777" w:rsidR="00765788" w:rsidRPr="000403FD" w:rsidRDefault="00765788" w:rsidP="00765788">
      <w:pPr>
        <w:spacing w:after="0" w:line="240" w:lineRule="auto"/>
        <w:ind w:firstLine="709"/>
        <w:jc w:val="both"/>
        <w:rPr>
          <w:rFonts w:ascii="Times New Roman" w:hAnsi="Times New Roman"/>
          <w:sz w:val="24"/>
          <w:szCs w:val="24"/>
        </w:rPr>
      </w:pPr>
      <w:r w:rsidRPr="000403FD">
        <w:rPr>
          <w:rFonts w:ascii="Times New Roman" w:hAnsi="Times New Roman"/>
          <w:sz w:val="24"/>
          <w:szCs w:val="24"/>
        </w:rPr>
        <w:t>По проекту площадь рекреационных территорий уменьшается, в связи с изъятием части территорий под жилищно-гражданское строительство и организацию санитарно-защитных зон.</w:t>
      </w:r>
    </w:p>
    <w:p w14:paraId="66B97CDD"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В границах сельского поселения зоны специального назначения увеличиваются с 2,8 га до 8,2 га, за счет расширения существующих кладбищ вблизи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п. Мурино, за счет размещения временной площадки для мусорных контейнеров на территории п. Мурино и мусоросортировочной станции вблизи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Существующие несанкционированные свалки предусматриваются к рекультивации.</w:t>
      </w:r>
    </w:p>
    <w:p w14:paraId="74F82949"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Площадь территорий сельскохозяйственного использования несколько сократится и составит 38,7 га, зона режимных объектов увеличится за счет размещения на территории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пожарного депо на 2 спецавтомобиля и составит 0,6 га. </w:t>
      </w:r>
    </w:p>
    <w:p w14:paraId="6F54D126" w14:textId="77777777" w:rsidR="00765788" w:rsidRPr="000403FD" w:rsidRDefault="00765788" w:rsidP="00765788">
      <w:pPr>
        <w:spacing w:after="0" w:line="240" w:lineRule="auto"/>
        <w:ind w:firstLine="720"/>
        <w:jc w:val="both"/>
        <w:rPr>
          <w:rFonts w:ascii="Times New Roman" w:hAnsi="Times New Roman"/>
          <w:sz w:val="24"/>
          <w:szCs w:val="24"/>
        </w:rPr>
      </w:pPr>
      <w:r w:rsidRPr="000403FD">
        <w:rPr>
          <w:rFonts w:ascii="Times New Roman" w:hAnsi="Times New Roman"/>
          <w:sz w:val="24"/>
          <w:szCs w:val="24"/>
        </w:rPr>
        <w:t>Проектное использование территории приведено в таблице 5.10.</w:t>
      </w:r>
    </w:p>
    <w:p w14:paraId="23E893EB" w14:textId="77777777" w:rsidR="00765788" w:rsidRPr="000403FD" w:rsidRDefault="00765788" w:rsidP="00765788">
      <w:pPr>
        <w:overflowPunct w:val="0"/>
        <w:autoSpaceDE w:val="0"/>
        <w:autoSpaceDN w:val="0"/>
        <w:adjustRightInd w:val="0"/>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5.10 - Проектное использование территории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 в проектных границах населенных пунктов</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851"/>
        <w:gridCol w:w="850"/>
        <w:gridCol w:w="851"/>
        <w:gridCol w:w="850"/>
        <w:gridCol w:w="1134"/>
        <w:gridCol w:w="1134"/>
        <w:gridCol w:w="851"/>
      </w:tblGrid>
      <w:tr w:rsidR="002576F7" w:rsidRPr="000403FD" w14:paraId="26248CE8" w14:textId="77777777" w:rsidTr="00AF14E3">
        <w:trPr>
          <w:jc w:val="center"/>
        </w:trPr>
        <w:tc>
          <w:tcPr>
            <w:tcW w:w="3419" w:type="dxa"/>
            <w:vMerge w:val="restart"/>
            <w:tcBorders>
              <w:top w:val="single" w:sz="12" w:space="0" w:color="auto"/>
              <w:left w:val="single" w:sz="12" w:space="0" w:color="auto"/>
              <w:bottom w:val="single" w:sz="12" w:space="0" w:color="auto"/>
              <w:right w:val="single" w:sz="12" w:space="0" w:color="auto"/>
            </w:tcBorders>
            <w:vAlign w:val="center"/>
            <w:hideMark/>
          </w:tcPr>
          <w:p w14:paraId="6C9562E4" w14:textId="77777777" w:rsidR="002576F7" w:rsidRPr="0037326D" w:rsidRDefault="002576F7" w:rsidP="00AF14E3">
            <w:pPr>
              <w:overflowPunct w:val="0"/>
              <w:autoSpaceDE w:val="0"/>
              <w:autoSpaceDN w:val="0"/>
              <w:adjustRightInd w:val="0"/>
              <w:spacing w:after="0" w:line="240" w:lineRule="auto"/>
              <w:rPr>
                <w:rFonts w:ascii="Times New Roman" w:hAnsi="Times New Roman"/>
              </w:rPr>
            </w:pPr>
            <w:r w:rsidRPr="0037326D">
              <w:rPr>
                <w:rFonts w:ascii="Times New Roman" w:hAnsi="Times New Roman"/>
              </w:rPr>
              <w:t>Территории</w:t>
            </w:r>
          </w:p>
        </w:tc>
        <w:tc>
          <w:tcPr>
            <w:tcW w:w="851"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14:paraId="39FFA962"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 xml:space="preserve">п. </w:t>
            </w:r>
            <w:proofErr w:type="spellStart"/>
            <w:r w:rsidRPr="0037326D">
              <w:rPr>
                <w:rFonts w:ascii="Times New Roman" w:hAnsi="Times New Roman"/>
              </w:rPr>
              <w:t>Новоснежная</w:t>
            </w:r>
            <w:proofErr w:type="spellEnd"/>
          </w:p>
        </w:tc>
        <w:tc>
          <w:tcPr>
            <w:tcW w:w="850" w:type="dxa"/>
            <w:vMerge w:val="restart"/>
            <w:tcBorders>
              <w:top w:val="single" w:sz="12" w:space="0" w:color="auto"/>
              <w:left w:val="single" w:sz="12" w:space="0" w:color="auto"/>
              <w:right w:val="single" w:sz="12" w:space="0" w:color="auto"/>
            </w:tcBorders>
            <w:textDirection w:val="btLr"/>
            <w:vAlign w:val="center"/>
          </w:tcPr>
          <w:p w14:paraId="2011E574"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п. Мурино</w:t>
            </w:r>
          </w:p>
        </w:tc>
        <w:tc>
          <w:tcPr>
            <w:tcW w:w="851" w:type="dxa"/>
            <w:vMerge w:val="restart"/>
            <w:tcBorders>
              <w:top w:val="single" w:sz="12" w:space="0" w:color="auto"/>
              <w:left w:val="single" w:sz="12" w:space="0" w:color="auto"/>
              <w:right w:val="single" w:sz="12" w:space="0" w:color="auto"/>
            </w:tcBorders>
            <w:textDirection w:val="btLr"/>
            <w:vAlign w:val="center"/>
          </w:tcPr>
          <w:p w14:paraId="699C463D"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п. Паньковка 1-ая</w:t>
            </w:r>
          </w:p>
        </w:tc>
        <w:tc>
          <w:tcPr>
            <w:tcW w:w="850" w:type="dxa"/>
            <w:vMerge w:val="restart"/>
            <w:tcBorders>
              <w:top w:val="single" w:sz="12" w:space="0" w:color="auto"/>
              <w:left w:val="single" w:sz="12" w:space="0" w:color="auto"/>
              <w:right w:val="single" w:sz="12" w:space="0" w:color="auto"/>
            </w:tcBorders>
            <w:textDirection w:val="btLr"/>
            <w:vAlign w:val="center"/>
          </w:tcPr>
          <w:p w14:paraId="2B3F8DB8"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п. Паньковка 2-ая</w:t>
            </w:r>
          </w:p>
        </w:tc>
        <w:tc>
          <w:tcPr>
            <w:tcW w:w="1134"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14:paraId="402C937A"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 xml:space="preserve">вне границ </w:t>
            </w:r>
          </w:p>
          <w:p w14:paraId="09227BAD"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 xml:space="preserve">населенных </w:t>
            </w:r>
          </w:p>
          <w:p w14:paraId="0AEF52D9"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пунктов</w:t>
            </w:r>
          </w:p>
        </w:tc>
        <w:tc>
          <w:tcPr>
            <w:tcW w:w="1985" w:type="dxa"/>
            <w:gridSpan w:val="2"/>
            <w:tcBorders>
              <w:top w:val="single" w:sz="12" w:space="0" w:color="auto"/>
              <w:left w:val="single" w:sz="12" w:space="0" w:color="auto"/>
              <w:bottom w:val="single" w:sz="12" w:space="0" w:color="auto"/>
              <w:right w:val="single" w:sz="12" w:space="0" w:color="auto"/>
            </w:tcBorders>
            <w:vAlign w:val="center"/>
            <w:hideMark/>
          </w:tcPr>
          <w:p w14:paraId="1A4A0EC0"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Итого</w:t>
            </w:r>
          </w:p>
        </w:tc>
      </w:tr>
      <w:tr w:rsidR="002576F7" w:rsidRPr="000403FD" w14:paraId="2862F143" w14:textId="77777777" w:rsidTr="00AF14E3">
        <w:trPr>
          <w:trHeight w:val="1560"/>
          <w:jc w:val="center"/>
        </w:trPr>
        <w:tc>
          <w:tcPr>
            <w:tcW w:w="3419" w:type="dxa"/>
            <w:vMerge/>
            <w:tcBorders>
              <w:top w:val="single" w:sz="12" w:space="0" w:color="auto"/>
              <w:left w:val="single" w:sz="12" w:space="0" w:color="auto"/>
              <w:bottom w:val="single" w:sz="12" w:space="0" w:color="auto"/>
              <w:right w:val="single" w:sz="12" w:space="0" w:color="auto"/>
            </w:tcBorders>
            <w:vAlign w:val="center"/>
            <w:hideMark/>
          </w:tcPr>
          <w:p w14:paraId="633E59C0" w14:textId="77777777" w:rsidR="002576F7" w:rsidRPr="0037326D" w:rsidRDefault="002576F7" w:rsidP="00AF14E3">
            <w:pPr>
              <w:spacing w:after="0" w:line="240" w:lineRule="auto"/>
              <w:rPr>
                <w:rFonts w:ascii="Times New Roman" w:hAnsi="Times New Roman"/>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6A0600CD" w14:textId="77777777" w:rsidR="002576F7" w:rsidRPr="0037326D" w:rsidRDefault="002576F7" w:rsidP="00AF14E3">
            <w:pPr>
              <w:spacing w:after="0" w:line="240" w:lineRule="auto"/>
              <w:rPr>
                <w:rFonts w:ascii="Times New Roman" w:hAnsi="Times New Roman"/>
              </w:rPr>
            </w:pPr>
          </w:p>
        </w:tc>
        <w:tc>
          <w:tcPr>
            <w:tcW w:w="850" w:type="dxa"/>
            <w:vMerge/>
            <w:tcBorders>
              <w:left w:val="single" w:sz="12" w:space="0" w:color="auto"/>
              <w:bottom w:val="single" w:sz="12" w:space="0" w:color="auto"/>
              <w:right w:val="single" w:sz="12" w:space="0" w:color="auto"/>
            </w:tcBorders>
          </w:tcPr>
          <w:p w14:paraId="0359A174" w14:textId="77777777" w:rsidR="002576F7" w:rsidRPr="0037326D" w:rsidRDefault="002576F7" w:rsidP="00AF14E3">
            <w:pPr>
              <w:spacing w:after="0" w:line="240" w:lineRule="auto"/>
              <w:rPr>
                <w:rFonts w:ascii="Times New Roman" w:hAnsi="Times New Roman"/>
              </w:rPr>
            </w:pPr>
          </w:p>
        </w:tc>
        <w:tc>
          <w:tcPr>
            <w:tcW w:w="851" w:type="dxa"/>
            <w:vMerge/>
            <w:tcBorders>
              <w:left w:val="single" w:sz="12" w:space="0" w:color="auto"/>
              <w:bottom w:val="single" w:sz="12" w:space="0" w:color="auto"/>
              <w:right w:val="single" w:sz="12" w:space="0" w:color="auto"/>
            </w:tcBorders>
          </w:tcPr>
          <w:p w14:paraId="20937E9D" w14:textId="77777777" w:rsidR="002576F7" w:rsidRPr="0037326D" w:rsidRDefault="002576F7" w:rsidP="00AF14E3">
            <w:pPr>
              <w:spacing w:after="0" w:line="240" w:lineRule="auto"/>
              <w:rPr>
                <w:rFonts w:ascii="Times New Roman" w:hAnsi="Times New Roman"/>
              </w:rPr>
            </w:pPr>
          </w:p>
        </w:tc>
        <w:tc>
          <w:tcPr>
            <w:tcW w:w="850" w:type="dxa"/>
            <w:vMerge/>
            <w:tcBorders>
              <w:left w:val="single" w:sz="12" w:space="0" w:color="auto"/>
              <w:bottom w:val="single" w:sz="12" w:space="0" w:color="auto"/>
              <w:right w:val="single" w:sz="12" w:space="0" w:color="auto"/>
            </w:tcBorders>
          </w:tcPr>
          <w:p w14:paraId="556D0B99" w14:textId="77777777" w:rsidR="002576F7" w:rsidRPr="0037326D" w:rsidRDefault="002576F7" w:rsidP="00AF14E3">
            <w:pPr>
              <w:spacing w:after="0" w:line="240" w:lineRule="auto"/>
              <w:rPr>
                <w:rFonts w:ascii="Times New Roman" w:hAnsi="Times New Roman"/>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5362E01F" w14:textId="77777777" w:rsidR="002576F7" w:rsidRPr="0037326D" w:rsidRDefault="002576F7" w:rsidP="00AF14E3">
            <w:pPr>
              <w:spacing w:after="0" w:line="240" w:lineRule="auto"/>
              <w:rPr>
                <w:rFonts w:ascii="Times New Roman" w:hAnsi="Times New Roman"/>
              </w:rPr>
            </w:pPr>
          </w:p>
        </w:tc>
        <w:tc>
          <w:tcPr>
            <w:tcW w:w="1134" w:type="dxa"/>
            <w:tcBorders>
              <w:top w:val="single" w:sz="12" w:space="0" w:color="auto"/>
              <w:left w:val="single" w:sz="12" w:space="0" w:color="auto"/>
              <w:bottom w:val="single" w:sz="12" w:space="0" w:color="auto"/>
              <w:right w:val="single" w:sz="12" w:space="0" w:color="auto"/>
            </w:tcBorders>
            <w:vAlign w:val="center"/>
            <w:hideMark/>
          </w:tcPr>
          <w:p w14:paraId="133CE28D"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га</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21CBF42C" w14:textId="77777777" w:rsidR="002576F7" w:rsidRPr="0037326D" w:rsidRDefault="002576F7" w:rsidP="00AF14E3">
            <w:pPr>
              <w:overflowPunct w:val="0"/>
              <w:autoSpaceDE w:val="0"/>
              <w:autoSpaceDN w:val="0"/>
              <w:adjustRightInd w:val="0"/>
              <w:spacing w:after="0" w:line="240" w:lineRule="auto"/>
              <w:jc w:val="center"/>
              <w:rPr>
                <w:rFonts w:ascii="Times New Roman" w:hAnsi="Times New Roman"/>
              </w:rPr>
            </w:pPr>
            <w:r w:rsidRPr="0037326D">
              <w:rPr>
                <w:rFonts w:ascii="Times New Roman" w:hAnsi="Times New Roman"/>
              </w:rPr>
              <w:t>%</w:t>
            </w:r>
          </w:p>
        </w:tc>
      </w:tr>
      <w:tr w:rsidR="002576F7" w:rsidRPr="000403FD" w14:paraId="24E01CBB" w14:textId="77777777" w:rsidTr="00AF14E3">
        <w:trPr>
          <w:trHeight w:val="117"/>
          <w:jc w:val="center"/>
        </w:trPr>
        <w:tc>
          <w:tcPr>
            <w:tcW w:w="3419" w:type="dxa"/>
            <w:tcBorders>
              <w:top w:val="single" w:sz="4" w:space="0" w:color="auto"/>
              <w:left w:val="single" w:sz="12" w:space="0" w:color="auto"/>
              <w:bottom w:val="single" w:sz="4" w:space="0" w:color="auto"/>
              <w:right w:val="single" w:sz="4" w:space="0" w:color="auto"/>
            </w:tcBorders>
            <w:vAlign w:val="center"/>
            <w:hideMark/>
          </w:tcPr>
          <w:p w14:paraId="76CE506F" w14:textId="77777777" w:rsidR="002576F7" w:rsidRPr="00921C5F" w:rsidRDefault="002576F7" w:rsidP="00AF14E3">
            <w:pPr>
              <w:overflowPunct w:val="0"/>
              <w:autoSpaceDE w:val="0"/>
              <w:autoSpaceDN w:val="0"/>
              <w:adjustRightInd w:val="0"/>
              <w:spacing w:after="0" w:line="240" w:lineRule="auto"/>
              <w:jc w:val="both"/>
              <w:rPr>
                <w:rFonts w:ascii="Times New Roman" w:hAnsi="Times New Roman"/>
              </w:rPr>
            </w:pPr>
            <w:r w:rsidRPr="00921C5F">
              <w:rPr>
                <w:rFonts w:ascii="Times New Roman" w:hAnsi="Times New Roman"/>
              </w:rPr>
              <w:t>Территории жилых зон</w:t>
            </w:r>
          </w:p>
        </w:tc>
        <w:tc>
          <w:tcPr>
            <w:tcW w:w="851" w:type="dxa"/>
            <w:tcBorders>
              <w:top w:val="single" w:sz="4" w:space="0" w:color="auto"/>
              <w:left w:val="single" w:sz="4" w:space="0" w:color="auto"/>
              <w:bottom w:val="single" w:sz="4" w:space="0" w:color="auto"/>
              <w:right w:val="single" w:sz="4" w:space="0" w:color="auto"/>
            </w:tcBorders>
            <w:vAlign w:val="center"/>
          </w:tcPr>
          <w:p w14:paraId="63F09BE5"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lang w:val="en-US"/>
              </w:rPr>
              <w:t>72,</w:t>
            </w:r>
            <w:r w:rsidRPr="00921C5F">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vAlign w:val="center"/>
          </w:tcPr>
          <w:p w14:paraId="20999DD9"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72,6</w:t>
            </w:r>
          </w:p>
        </w:tc>
        <w:tc>
          <w:tcPr>
            <w:tcW w:w="851" w:type="dxa"/>
            <w:tcBorders>
              <w:top w:val="single" w:sz="4" w:space="0" w:color="auto"/>
              <w:left w:val="single" w:sz="4" w:space="0" w:color="auto"/>
              <w:bottom w:val="single" w:sz="4" w:space="0" w:color="auto"/>
              <w:right w:val="single" w:sz="4" w:space="0" w:color="auto"/>
            </w:tcBorders>
            <w:vAlign w:val="center"/>
          </w:tcPr>
          <w:p w14:paraId="404958C3"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vAlign w:val="center"/>
          </w:tcPr>
          <w:p w14:paraId="58DEFCE4"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D989EAD"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630C499B"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149,6</w:t>
            </w:r>
          </w:p>
        </w:tc>
        <w:tc>
          <w:tcPr>
            <w:tcW w:w="851" w:type="dxa"/>
            <w:tcBorders>
              <w:top w:val="single" w:sz="4" w:space="0" w:color="auto"/>
              <w:left w:val="single" w:sz="4" w:space="0" w:color="auto"/>
              <w:bottom w:val="single" w:sz="4" w:space="0" w:color="auto"/>
              <w:right w:val="single" w:sz="12" w:space="0" w:color="auto"/>
            </w:tcBorders>
            <w:vAlign w:val="center"/>
          </w:tcPr>
          <w:p w14:paraId="6970BBC3"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0,2</w:t>
            </w:r>
          </w:p>
        </w:tc>
      </w:tr>
      <w:tr w:rsidR="002576F7" w:rsidRPr="000403FD" w14:paraId="30F8A20B" w14:textId="77777777" w:rsidTr="00AF14E3">
        <w:trPr>
          <w:jc w:val="center"/>
        </w:trPr>
        <w:tc>
          <w:tcPr>
            <w:tcW w:w="3419" w:type="dxa"/>
            <w:tcBorders>
              <w:top w:val="single" w:sz="4" w:space="0" w:color="auto"/>
              <w:left w:val="single" w:sz="12" w:space="0" w:color="auto"/>
              <w:bottom w:val="single" w:sz="4" w:space="0" w:color="auto"/>
              <w:right w:val="single" w:sz="4" w:space="0" w:color="auto"/>
            </w:tcBorders>
            <w:hideMark/>
          </w:tcPr>
          <w:p w14:paraId="44BAF332" w14:textId="77777777" w:rsidR="002576F7" w:rsidRPr="00921C5F" w:rsidRDefault="002576F7" w:rsidP="00AF14E3">
            <w:pPr>
              <w:overflowPunct w:val="0"/>
              <w:autoSpaceDE w:val="0"/>
              <w:autoSpaceDN w:val="0"/>
              <w:adjustRightInd w:val="0"/>
              <w:spacing w:after="0" w:line="240" w:lineRule="auto"/>
              <w:ind w:firstLine="300"/>
              <w:jc w:val="both"/>
              <w:rPr>
                <w:rFonts w:ascii="Times New Roman" w:hAnsi="Times New Roman"/>
              </w:rPr>
            </w:pPr>
            <w:r w:rsidRPr="00921C5F">
              <w:rPr>
                <w:rFonts w:ascii="Times New Roman" w:hAnsi="Times New Roman"/>
              </w:rPr>
              <w:t>в т. ч. индивидуальные жилые дома с приусадебными земельными участками</w:t>
            </w:r>
          </w:p>
        </w:tc>
        <w:tc>
          <w:tcPr>
            <w:tcW w:w="851" w:type="dxa"/>
            <w:tcBorders>
              <w:top w:val="single" w:sz="4" w:space="0" w:color="auto"/>
              <w:left w:val="single" w:sz="4" w:space="0" w:color="auto"/>
              <w:bottom w:val="single" w:sz="4" w:space="0" w:color="auto"/>
              <w:right w:val="single" w:sz="4" w:space="0" w:color="auto"/>
            </w:tcBorders>
            <w:vAlign w:val="center"/>
          </w:tcPr>
          <w:p w14:paraId="5310A705"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lang w:val="en-US"/>
              </w:rPr>
              <w:t>72,</w:t>
            </w:r>
            <w:r w:rsidRPr="00921C5F">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vAlign w:val="center"/>
          </w:tcPr>
          <w:p w14:paraId="40E44D33"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72,6</w:t>
            </w:r>
          </w:p>
        </w:tc>
        <w:tc>
          <w:tcPr>
            <w:tcW w:w="851" w:type="dxa"/>
            <w:tcBorders>
              <w:top w:val="single" w:sz="4" w:space="0" w:color="auto"/>
              <w:left w:val="single" w:sz="4" w:space="0" w:color="auto"/>
              <w:bottom w:val="single" w:sz="4" w:space="0" w:color="auto"/>
              <w:right w:val="single" w:sz="4" w:space="0" w:color="auto"/>
            </w:tcBorders>
            <w:vAlign w:val="center"/>
          </w:tcPr>
          <w:p w14:paraId="117263F7"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vAlign w:val="center"/>
          </w:tcPr>
          <w:p w14:paraId="6C71A450"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EB989FF"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0EEFDC13"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149,6</w:t>
            </w:r>
          </w:p>
        </w:tc>
        <w:tc>
          <w:tcPr>
            <w:tcW w:w="851" w:type="dxa"/>
            <w:tcBorders>
              <w:top w:val="single" w:sz="4" w:space="0" w:color="auto"/>
              <w:left w:val="single" w:sz="4" w:space="0" w:color="auto"/>
              <w:bottom w:val="single" w:sz="4" w:space="0" w:color="auto"/>
              <w:right w:val="single" w:sz="12" w:space="0" w:color="auto"/>
            </w:tcBorders>
            <w:vAlign w:val="center"/>
          </w:tcPr>
          <w:p w14:paraId="22DA6F9D"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0,2</w:t>
            </w:r>
          </w:p>
        </w:tc>
      </w:tr>
      <w:tr w:rsidR="002576F7" w:rsidRPr="000403FD" w14:paraId="06083620" w14:textId="77777777" w:rsidTr="00AF14E3">
        <w:trPr>
          <w:jc w:val="center"/>
        </w:trPr>
        <w:tc>
          <w:tcPr>
            <w:tcW w:w="3419" w:type="dxa"/>
            <w:tcBorders>
              <w:top w:val="single" w:sz="4" w:space="0" w:color="auto"/>
              <w:left w:val="single" w:sz="12" w:space="0" w:color="auto"/>
              <w:bottom w:val="single" w:sz="4" w:space="0" w:color="auto"/>
              <w:right w:val="single" w:sz="4" w:space="0" w:color="auto"/>
            </w:tcBorders>
            <w:vAlign w:val="center"/>
            <w:hideMark/>
          </w:tcPr>
          <w:p w14:paraId="4D6D48D3" w14:textId="77777777" w:rsidR="002576F7" w:rsidRPr="00921C5F" w:rsidRDefault="002576F7" w:rsidP="00AF14E3">
            <w:pPr>
              <w:overflowPunct w:val="0"/>
              <w:autoSpaceDE w:val="0"/>
              <w:autoSpaceDN w:val="0"/>
              <w:adjustRightInd w:val="0"/>
              <w:spacing w:after="0" w:line="240" w:lineRule="auto"/>
              <w:jc w:val="both"/>
              <w:rPr>
                <w:rFonts w:ascii="Times New Roman" w:hAnsi="Times New Roman"/>
              </w:rPr>
            </w:pPr>
            <w:r w:rsidRPr="00921C5F">
              <w:rPr>
                <w:rFonts w:ascii="Times New Roman" w:hAnsi="Times New Roman"/>
              </w:rPr>
              <w:t xml:space="preserve">Общественно-деловых зон </w:t>
            </w:r>
          </w:p>
        </w:tc>
        <w:tc>
          <w:tcPr>
            <w:tcW w:w="851" w:type="dxa"/>
            <w:tcBorders>
              <w:top w:val="single" w:sz="4" w:space="0" w:color="auto"/>
              <w:left w:val="single" w:sz="4" w:space="0" w:color="auto"/>
              <w:bottom w:val="single" w:sz="4" w:space="0" w:color="auto"/>
              <w:right w:val="single" w:sz="4" w:space="0" w:color="auto"/>
            </w:tcBorders>
            <w:vAlign w:val="center"/>
          </w:tcPr>
          <w:p w14:paraId="748FB5C5"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3,4</w:t>
            </w:r>
          </w:p>
        </w:tc>
        <w:tc>
          <w:tcPr>
            <w:tcW w:w="850" w:type="dxa"/>
            <w:tcBorders>
              <w:top w:val="single" w:sz="4" w:space="0" w:color="auto"/>
              <w:left w:val="single" w:sz="4" w:space="0" w:color="auto"/>
              <w:bottom w:val="single" w:sz="4" w:space="0" w:color="auto"/>
              <w:right w:val="single" w:sz="4" w:space="0" w:color="auto"/>
            </w:tcBorders>
            <w:vAlign w:val="center"/>
          </w:tcPr>
          <w:p w14:paraId="483D2EB7"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3,4</w:t>
            </w:r>
          </w:p>
        </w:tc>
        <w:tc>
          <w:tcPr>
            <w:tcW w:w="851" w:type="dxa"/>
            <w:tcBorders>
              <w:top w:val="single" w:sz="4" w:space="0" w:color="auto"/>
              <w:left w:val="single" w:sz="4" w:space="0" w:color="auto"/>
              <w:bottom w:val="single" w:sz="4" w:space="0" w:color="auto"/>
              <w:right w:val="single" w:sz="4" w:space="0" w:color="auto"/>
            </w:tcBorders>
            <w:vAlign w:val="center"/>
          </w:tcPr>
          <w:p w14:paraId="6E360EE6"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2AE68764"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68E4C84A"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2BE4AB3B"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6,8</w:t>
            </w:r>
          </w:p>
        </w:tc>
        <w:tc>
          <w:tcPr>
            <w:tcW w:w="851" w:type="dxa"/>
            <w:tcBorders>
              <w:top w:val="single" w:sz="4" w:space="0" w:color="auto"/>
              <w:left w:val="single" w:sz="4" w:space="0" w:color="auto"/>
              <w:bottom w:val="single" w:sz="4" w:space="0" w:color="auto"/>
              <w:right w:val="single" w:sz="12" w:space="0" w:color="auto"/>
            </w:tcBorders>
            <w:vAlign w:val="center"/>
          </w:tcPr>
          <w:p w14:paraId="7E89C2EF"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0,0</w:t>
            </w:r>
          </w:p>
        </w:tc>
      </w:tr>
      <w:tr w:rsidR="002576F7" w:rsidRPr="000403FD" w14:paraId="7E543579" w14:textId="77777777" w:rsidTr="00AF14E3">
        <w:trPr>
          <w:jc w:val="center"/>
        </w:trPr>
        <w:tc>
          <w:tcPr>
            <w:tcW w:w="3419" w:type="dxa"/>
            <w:tcBorders>
              <w:top w:val="single" w:sz="4" w:space="0" w:color="auto"/>
              <w:left w:val="single" w:sz="12" w:space="0" w:color="auto"/>
              <w:bottom w:val="single" w:sz="4" w:space="0" w:color="auto"/>
              <w:right w:val="single" w:sz="4" w:space="0" w:color="auto"/>
            </w:tcBorders>
            <w:vAlign w:val="center"/>
            <w:hideMark/>
          </w:tcPr>
          <w:p w14:paraId="0411214D" w14:textId="77777777" w:rsidR="002576F7" w:rsidRPr="00921C5F" w:rsidRDefault="002576F7" w:rsidP="00AF14E3">
            <w:pPr>
              <w:overflowPunct w:val="0"/>
              <w:autoSpaceDE w:val="0"/>
              <w:autoSpaceDN w:val="0"/>
              <w:adjustRightInd w:val="0"/>
              <w:spacing w:after="0" w:line="240" w:lineRule="auto"/>
              <w:jc w:val="both"/>
              <w:rPr>
                <w:rFonts w:ascii="Times New Roman" w:hAnsi="Times New Roman"/>
              </w:rPr>
            </w:pPr>
            <w:r w:rsidRPr="00921C5F">
              <w:rPr>
                <w:rFonts w:ascii="Times New Roman" w:hAnsi="Times New Roman"/>
              </w:rPr>
              <w:t>Производственных зон</w:t>
            </w:r>
          </w:p>
        </w:tc>
        <w:tc>
          <w:tcPr>
            <w:tcW w:w="851" w:type="dxa"/>
            <w:tcBorders>
              <w:top w:val="single" w:sz="4" w:space="0" w:color="auto"/>
              <w:left w:val="single" w:sz="4" w:space="0" w:color="auto"/>
              <w:bottom w:val="single" w:sz="4" w:space="0" w:color="auto"/>
              <w:right w:val="single" w:sz="4" w:space="0" w:color="auto"/>
            </w:tcBorders>
            <w:vAlign w:val="center"/>
          </w:tcPr>
          <w:p w14:paraId="203738E1"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0,1</w:t>
            </w:r>
          </w:p>
        </w:tc>
        <w:tc>
          <w:tcPr>
            <w:tcW w:w="850" w:type="dxa"/>
            <w:tcBorders>
              <w:top w:val="single" w:sz="4" w:space="0" w:color="auto"/>
              <w:left w:val="single" w:sz="4" w:space="0" w:color="auto"/>
              <w:bottom w:val="single" w:sz="4" w:space="0" w:color="auto"/>
              <w:right w:val="single" w:sz="4" w:space="0" w:color="auto"/>
            </w:tcBorders>
            <w:vAlign w:val="center"/>
          </w:tcPr>
          <w:p w14:paraId="018DC22B"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1,9</w:t>
            </w:r>
          </w:p>
        </w:tc>
        <w:tc>
          <w:tcPr>
            <w:tcW w:w="851" w:type="dxa"/>
            <w:tcBorders>
              <w:top w:val="single" w:sz="4" w:space="0" w:color="auto"/>
              <w:left w:val="single" w:sz="4" w:space="0" w:color="auto"/>
              <w:bottom w:val="single" w:sz="4" w:space="0" w:color="auto"/>
              <w:right w:val="single" w:sz="4" w:space="0" w:color="auto"/>
            </w:tcBorders>
            <w:vAlign w:val="center"/>
          </w:tcPr>
          <w:p w14:paraId="365EA877"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6871A396"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6A9DAC4C"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40,4</w:t>
            </w:r>
          </w:p>
        </w:tc>
        <w:tc>
          <w:tcPr>
            <w:tcW w:w="1134" w:type="dxa"/>
            <w:tcBorders>
              <w:top w:val="single" w:sz="4" w:space="0" w:color="auto"/>
              <w:left w:val="single" w:sz="4" w:space="0" w:color="auto"/>
              <w:bottom w:val="single" w:sz="4" w:space="0" w:color="auto"/>
              <w:right w:val="single" w:sz="4" w:space="0" w:color="auto"/>
            </w:tcBorders>
            <w:vAlign w:val="center"/>
          </w:tcPr>
          <w:p w14:paraId="3DE7D4A6"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42,4</w:t>
            </w:r>
          </w:p>
        </w:tc>
        <w:tc>
          <w:tcPr>
            <w:tcW w:w="851" w:type="dxa"/>
            <w:tcBorders>
              <w:top w:val="single" w:sz="4" w:space="0" w:color="auto"/>
              <w:left w:val="single" w:sz="4" w:space="0" w:color="auto"/>
              <w:bottom w:val="single" w:sz="4" w:space="0" w:color="auto"/>
              <w:right w:val="single" w:sz="12" w:space="0" w:color="auto"/>
            </w:tcBorders>
            <w:vAlign w:val="center"/>
          </w:tcPr>
          <w:p w14:paraId="01D5B382"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0,1</w:t>
            </w:r>
          </w:p>
        </w:tc>
      </w:tr>
      <w:tr w:rsidR="002576F7" w:rsidRPr="000403FD" w14:paraId="628F6A98" w14:textId="77777777" w:rsidTr="00AF14E3">
        <w:trPr>
          <w:jc w:val="center"/>
        </w:trPr>
        <w:tc>
          <w:tcPr>
            <w:tcW w:w="3419" w:type="dxa"/>
            <w:tcBorders>
              <w:top w:val="single" w:sz="4" w:space="0" w:color="auto"/>
              <w:left w:val="single" w:sz="12" w:space="0" w:color="auto"/>
              <w:bottom w:val="single" w:sz="4" w:space="0" w:color="auto"/>
              <w:right w:val="single" w:sz="4" w:space="0" w:color="auto"/>
            </w:tcBorders>
            <w:hideMark/>
          </w:tcPr>
          <w:p w14:paraId="7F946C73" w14:textId="77777777" w:rsidR="002576F7" w:rsidRPr="00921C5F" w:rsidRDefault="002576F7" w:rsidP="00AF14E3">
            <w:pPr>
              <w:overflowPunct w:val="0"/>
              <w:autoSpaceDE w:val="0"/>
              <w:autoSpaceDN w:val="0"/>
              <w:adjustRightInd w:val="0"/>
              <w:spacing w:after="0" w:line="240" w:lineRule="auto"/>
              <w:jc w:val="both"/>
              <w:rPr>
                <w:rFonts w:ascii="Times New Roman" w:hAnsi="Times New Roman"/>
              </w:rPr>
            </w:pPr>
            <w:r w:rsidRPr="00921C5F">
              <w:rPr>
                <w:rFonts w:ascii="Times New Roman" w:hAnsi="Times New Roman"/>
              </w:rPr>
              <w:t xml:space="preserve">Зон инженерной и транспортной инфраструктуры </w:t>
            </w:r>
          </w:p>
        </w:tc>
        <w:tc>
          <w:tcPr>
            <w:tcW w:w="851" w:type="dxa"/>
            <w:tcBorders>
              <w:top w:val="single" w:sz="4" w:space="0" w:color="auto"/>
              <w:left w:val="single" w:sz="4" w:space="0" w:color="auto"/>
              <w:bottom w:val="single" w:sz="4" w:space="0" w:color="auto"/>
              <w:right w:val="single" w:sz="4" w:space="0" w:color="auto"/>
            </w:tcBorders>
            <w:vAlign w:val="center"/>
          </w:tcPr>
          <w:p w14:paraId="7C117488"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0,5</w:t>
            </w:r>
          </w:p>
        </w:tc>
        <w:tc>
          <w:tcPr>
            <w:tcW w:w="850" w:type="dxa"/>
            <w:tcBorders>
              <w:top w:val="single" w:sz="4" w:space="0" w:color="auto"/>
              <w:left w:val="single" w:sz="4" w:space="0" w:color="auto"/>
              <w:bottom w:val="single" w:sz="4" w:space="0" w:color="auto"/>
              <w:right w:val="single" w:sz="4" w:space="0" w:color="auto"/>
            </w:tcBorders>
            <w:vAlign w:val="center"/>
          </w:tcPr>
          <w:p w14:paraId="44B06FE1"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0,1</w:t>
            </w:r>
          </w:p>
        </w:tc>
        <w:tc>
          <w:tcPr>
            <w:tcW w:w="851" w:type="dxa"/>
            <w:tcBorders>
              <w:top w:val="single" w:sz="4" w:space="0" w:color="auto"/>
              <w:left w:val="single" w:sz="4" w:space="0" w:color="auto"/>
              <w:bottom w:val="single" w:sz="4" w:space="0" w:color="auto"/>
              <w:right w:val="single" w:sz="4" w:space="0" w:color="auto"/>
            </w:tcBorders>
            <w:vAlign w:val="center"/>
          </w:tcPr>
          <w:p w14:paraId="3FC0E8EC"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66B48BEF"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376946BC"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394,2</w:t>
            </w:r>
          </w:p>
        </w:tc>
        <w:tc>
          <w:tcPr>
            <w:tcW w:w="1134" w:type="dxa"/>
            <w:tcBorders>
              <w:top w:val="single" w:sz="4" w:space="0" w:color="auto"/>
              <w:left w:val="single" w:sz="4" w:space="0" w:color="auto"/>
              <w:bottom w:val="single" w:sz="4" w:space="0" w:color="auto"/>
              <w:right w:val="single" w:sz="4" w:space="0" w:color="auto"/>
            </w:tcBorders>
            <w:vAlign w:val="center"/>
          </w:tcPr>
          <w:p w14:paraId="5CCB7E40"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394,8</w:t>
            </w:r>
          </w:p>
        </w:tc>
        <w:tc>
          <w:tcPr>
            <w:tcW w:w="851" w:type="dxa"/>
            <w:tcBorders>
              <w:top w:val="single" w:sz="4" w:space="0" w:color="auto"/>
              <w:left w:val="single" w:sz="4" w:space="0" w:color="auto"/>
              <w:bottom w:val="single" w:sz="4" w:space="0" w:color="auto"/>
              <w:right w:val="single" w:sz="12" w:space="0" w:color="auto"/>
            </w:tcBorders>
            <w:vAlign w:val="center"/>
          </w:tcPr>
          <w:p w14:paraId="05B742EE"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0,6</w:t>
            </w:r>
          </w:p>
        </w:tc>
      </w:tr>
      <w:tr w:rsidR="002576F7" w:rsidRPr="000403FD" w14:paraId="78247373" w14:textId="77777777" w:rsidTr="00AF14E3">
        <w:trPr>
          <w:jc w:val="center"/>
        </w:trPr>
        <w:tc>
          <w:tcPr>
            <w:tcW w:w="3419" w:type="dxa"/>
            <w:tcBorders>
              <w:top w:val="single" w:sz="4" w:space="0" w:color="auto"/>
              <w:left w:val="single" w:sz="12" w:space="0" w:color="auto"/>
              <w:bottom w:val="single" w:sz="4" w:space="0" w:color="auto"/>
              <w:right w:val="single" w:sz="4" w:space="0" w:color="auto"/>
            </w:tcBorders>
            <w:vAlign w:val="center"/>
            <w:hideMark/>
          </w:tcPr>
          <w:p w14:paraId="32F923A9" w14:textId="77777777" w:rsidR="002576F7" w:rsidRPr="00921C5F" w:rsidRDefault="002576F7" w:rsidP="00AF14E3">
            <w:pPr>
              <w:overflowPunct w:val="0"/>
              <w:autoSpaceDE w:val="0"/>
              <w:autoSpaceDN w:val="0"/>
              <w:adjustRightInd w:val="0"/>
              <w:spacing w:after="0" w:line="240" w:lineRule="auto"/>
              <w:jc w:val="both"/>
              <w:rPr>
                <w:rFonts w:ascii="Times New Roman" w:hAnsi="Times New Roman"/>
              </w:rPr>
            </w:pPr>
            <w:r w:rsidRPr="00921C5F">
              <w:rPr>
                <w:rFonts w:ascii="Times New Roman" w:hAnsi="Times New Roman"/>
              </w:rPr>
              <w:t xml:space="preserve">Рекреационных зон </w:t>
            </w:r>
          </w:p>
        </w:tc>
        <w:tc>
          <w:tcPr>
            <w:tcW w:w="851" w:type="dxa"/>
            <w:tcBorders>
              <w:top w:val="single" w:sz="4" w:space="0" w:color="auto"/>
              <w:left w:val="single" w:sz="4" w:space="0" w:color="auto"/>
              <w:bottom w:val="single" w:sz="4" w:space="0" w:color="auto"/>
              <w:right w:val="single" w:sz="4" w:space="0" w:color="auto"/>
            </w:tcBorders>
            <w:vAlign w:val="center"/>
          </w:tcPr>
          <w:p w14:paraId="1AD9C717"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34,0</w:t>
            </w:r>
          </w:p>
        </w:tc>
        <w:tc>
          <w:tcPr>
            <w:tcW w:w="850" w:type="dxa"/>
            <w:tcBorders>
              <w:top w:val="single" w:sz="4" w:space="0" w:color="auto"/>
              <w:left w:val="single" w:sz="4" w:space="0" w:color="auto"/>
              <w:bottom w:val="single" w:sz="4" w:space="0" w:color="auto"/>
              <w:right w:val="single" w:sz="4" w:space="0" w:color="auto"/>
            </w:tcBorders>
            <w:vAlign w:val="center"/>
          </w:tcPr>
          <w:p w14:paraId="2FB775C7"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33,0</w:t>
            </w:r>
          </w:p>
        </w:tc>
        <w:tc>
          <w:tcPr>
            <w:tcW w:w="851" w:type="dxa"/>
            <w:tcBorders>
              <w:top w:val="single" w:sz="4" w:space="0" w:color="auto"/>
              <w:left w:val="single" w:sz="4" w:space="0" w:color="auto"/>
              <w:bottom w:val="single" w:sz="4" w:space="0" w:color="auto"/>
              <w:right w:val="single" w:sz="4" w:space="0" w:color="auto"/>
            </w:tcBorders>
            <w:vAlign w:val="center"/>
          </w:tcPr>
          <w:p w14:paraId="2C2E2484"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vAlign w:val="center"/>
          </w:tcPr>
          <w:p w14:paraId="013BB1E6"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center"/>
          </w:tcPr>
          <w:p w14:paraId="6A248524"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68 239,1</w:t>
            </w:r>
          </w:p>
        </w:tc>
        <w:tc>
          <w:tcPr>
            <w:tcW w:w="1134" w:type="dxa"/>
            <w:tcBorders>
              <w:top w:val="single" w:sz="4" w:space="0" w:color="auto"/>
              <w:left w:val="single" w:sz="4" w:space="0" w:color="auto"/>
              <w:bottom w:val="single" w:sz="4" w:space="0" w:color="auto"/>
              <w:right w:val="single" w:sz="4" w:space="0" w:color="auto"/>
            </w:tcBorders>
            <w:vAlign w:val="center"/>
          </w:tcPr>
          <w:p w14:paraId="1614A5F3"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68 311,5</w:t>
            </w:r>
          </w:p>
        </w:tc>
        <w:tc>
          <w:tcPr>
            <w:tcW w:w="851" w:type="dxa"/>
            <w:tcBorders>
              <w:top w:val="single" w:sz="4" w:space="0" w:color="auto"/>
              <w:left w:val="single" w:sz="4" w:space="0" w:color="auto"/>
              <w:bottom w:val="single" w:sz="4" w:space="0" w:color="auto"/>
              <w:right w:val="single" w:sz="12" w:space="0" w:color="auto"/>
            </w:tcBorders>
            <w:vAlign w:val="center"/>
          </w:tcPr>
          <w:p w14:paraId="312F217D"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99,1</w:t>
            </w:r>
          </w:p>
        </w:tc>
      </w:tr>
      <w:tr w:rsidR="002576F7" w:rsidRPr="000403FD" w14:paraId="0AC6D034" w14:textId="77777777" w:rsidTr="00AF14E3">
        <w:trPr>
          <w:jc w:val="center"/>
        </w:trPr>
        <w:tc>
          <w:tcPr>
            <w:tcW w:w="3419" w:type="dxa"/>
            <w:tcBorders>
              <w:top w:val="single" w:sz="4" w:space="0" w:color="auto"/>
              <w:left w:val="single" w:sz="12" w:space="0" w:color="auto"/>
              <w:bottom w:val="single" w:sz="4" w:space="0" w:color="auto"/>
              <w:right w:val="single" w:sz="4" w:space="0" w:color="auto"/>
            </w:tcBorders>
            <w:vAlign w:val="center"/>
          </w:tcPr>
          <w:p w14:paraId="296E0814" w14:textId="77777777" w:rsidR="002576F7" w:rsidRPr="00921C5F" w:rsidRDefault="002576F7" w:rsidP="00AF14E3">
            <w:pPr>
              <w:overflowPunct w:val="0"/>
              <w:autoSpaceDE w:val="0"/>
              <w:autoSpaceDN w:val="0"/>
              <w:adjustRightInd w:val="0"/>
              <w:spacing w:after="0" w:line="240" w:lineRule="auto"/>
              <w:jc w:val="both"/>
              <w:rPr>
                <w:rFonts w:ascii="Times New Roman" w:hAnsi="Times New Roman"/>
              </w:rPr>
            </w:pPr>
            <w:r w:rsidRPr="00921C5F">
              <w:rPr>
                <w:rFonts w:ascii="Times New Roman" w:hAnsi="Times New Roman"/>
              </w:rPr>
              <w:t>Зон сельскохозяйственного использования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7D38A022"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29,4</w:t>
            </w:r>
          </w:p>
        </w:tc>
        <w:tc>
          <w:tcPr>
            <w:tcW w:w="850" w:type="dxa"/>
            <w:tcBorders>
              <w:top w:val="single" w:sz="4" w:space="0" w:color="auto"/>
              <w:left w:val="single" w:sz="4" w:space="0" w:color="auto"/>
              <w:bottom w:val="single" w:sz="4" w:space="0" w:color="auto"/>
              <w:right w:val="single" w:sz="4" w:space="0" w:color="auto"/>
            </w:tcBorders>
            <w:vAlign w:val="center"/>
          </w:tcPr>
          <w:p w14:paraId="00643363"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14:paraId="1F141A55"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6142FFA7"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62568A8C"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2D0E17BE"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29,4</w:t>
            </w:r>
          </w:p>
        </w:tc>
        <w:tc>
          <w:tcPr>
            <w:tcW w:w="851" w:type="dxa"/>
            <w:tcBorders>
              <w:top w:val="single" w:sz="4" w:space="0" w:color="auto"/>
              <w:left w:val="single" w:sz="4" w:space="0" w:color="auto"/>
              <w:bottom w:val="single" w:sz="4" w:space="0" w:color="auto"/>
              <w:right w:val="single" w:sz="12" w:space="0" w:color="auto"/>
            </w:tcBorders>
            <w:vAlign w:val="center"/>
          </w:tcPr>
          <w:p w14:paraId="10B1A9AB"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0,0</w:t>
            </w:r>
          </w:p>
        </w:tc>
      </w:tr>
      <w:tr w:rsidR="002576F7" w:rsidRPr="000403FD" w14:paraId="008BC903" w14:textId="77777777" w:rsidTr="00AF14E3">
        <w:trPr>
          <w:jc w:val="center"/>
        </w:trPr>
        <w:tc>
          <w:tcPr>
            <w:tcW w:w="3419" w:type="dxa"/>
            <w:tcBorders>
              <w:top w:val="single" w:sz="4" w:space="0" w:color="auto"/>
              <w:left w:val="single" w:sz="12" w:space="0" w:color="auto"/>
              <w:bottom w:val="single" w:sz="4" w:space="0" w:color="auto"/>
              <w:right w:val="single" w:sz="4" w:space="0" w:color="auto"/>
            </w:tcBorders>
            <w:vAlign w:val="center"/>
          </w:tcPr>
          <w:p w14:paraId="082E0E85" w14:textId="77777777" w:rsidR="002576F7" w:rsidRPr="00921C5F" w:rsidRDefault="002576F7" w:rsidP="00AF14E3">
            <w:pPr>
              <w:overflowPunct w:val="0"/>
              <w:autoSpaceDE w:val="0"/>
              <w:autoSpaceDN w:val="0"/>
              <w:adjustRightInd w:val="0"/>
              <w:spacing w:after="0" w:line="240" w:lineRule="auto"/>
              <w:jc w:val="both"/>
              <w:rPr>
                <w:rFonts w:ascii="Times New Roman" w:hAnsi="Times New Roman"/>
              </w:rPr>
            </w:pPr>
            <w:r w:rsidRPr="00921C5F">
              <w:rPr>
                <w:rFonts w:ascii="Times New Roman" w:hAnsi="Times New Roman"/>
              </w:rPr>
              <w:t xml:space="preserve">Зон специального назначения </w:t>
            </w:r>
          </w:p>
        </w:tc>
        <w:tc>
          <w:tcPr>
            <w:tcW w:w="851" w:type="dxa"/>
            <w:tcBorders>
              <w:top w:val="single" w:sz="4" w:space="0" w:color="auto"/>
              <w:left w:val="single" w:sz="4" w:space="0" w:color="auto"/>
              <w:bottom w:val="single" w:sz="4" w:space="0" w:color="auto"/>
              <w:right w:val="single" w:sz="4" w:space="0" w:color="auto"/>
            </w:tcBorders>
            <w:vAlign w:val="center"/>
          </w:tcPr>
          <w:p w14:paraId="69EFBD8F"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0,7</w:t>
            </w:r>
          </w:p>
        </w:tc>
        <w:tc>
          <w:tcPr>
            <w:tcW w:w="850" w:type="dxa"/>
            <w:tcBorders>
              <w:top w:val="single" w:sz="4" w:space="0" w:color="auto"/>
              <w:left w:val="single" w:sz="4" w:space="0" w:color="auto"/>
              <w:bottom w:val="single" w:sz="4" w:space="0" w:color="auto"/>
              <w:right w:val="single" w:sz="4" w:space="0" w:color="auto"/>
            </w:tcBorders>
            <w:vAlign w:val="center"/>
          </w:tcPr>
          <w:p w14:paraId="2D480E76"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1,1</w:t>
            </w:r>
          </w:p>
        </w:tc>
        <w:tc>
          <w:tcPr>
            <w:tcW w:w="851" w:type="dxa"/>
            <w:tcBorders>
              <w:top w:val="single" w:sz="4" w:space="0" w:color="auto"/>
              <w:left w:val="single" w:sz="4" w:space="0" w:color="auto"/>
              <w:bottom w:val="single" w:sz="4" w:space="0" w:color="auto"/>
              <w:right w:val="single" w:sz="4" w:space="0" w:color="auto"/>
            </w:tcBorders>
            <w:vAlign w:val="center"/>
          </w:tcPr>
          <w:p w14:paraId="405F93D8"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14:paraId="2DB78A2E"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14:paraId="753CCFD7"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rPr>
            </w:pPr>
            <w:r w:rsidRPr="00921C5F">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vAlign w:val="center"/>
          </w:tcPr>
          <w:p w14:paraId="38FE4FBC"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1,9</w:t>
            </w:r>
          </w:p>
        </w:tc>
        <w:tc>
          <w:tcPr>
            <w:tcW w:w="851" w:type="dxa"/>
            <w:tcBorders>
              <w:top w:val="single" w:sz="4" w:space="0" w:color="auto"/>
              <w:left w:val="single" w:sz="4" w:space="0" w:color="auto"/>
              <w:bottom w:val="single" w:sz="4" w:space="0" w:color="auto"/>
              <w:right w:val="single" w:sz="12" w:space="0" w:color="auto"/>
            </w:tcBorders>
            <w:vAlign w:val="center"/>
          </w:tcPr>
          <w:p w14:paraId="0F45B70B" w14:textId="77777777" w:rsidR="002576F7" w:rsidRPr="00921C5F" w:rsidRDefault="002576F7" w:rsidP="00AF14E3">
            <w:pPr>
              <w:spacing w:after="0" w:line="240" w:lineRule="auto"/>
              <w:jc w:val="center"/>
              <w:rPr>
                <w:rFonts w:ascii="Times New Roman" w:hAnsi="Times New Roman"/>
                <w:color w:val="000000"/>
              </w:rPr>
            </w:pPr>
            <w:r w:rsidRPr="00921C5F">
              <w:rPr>
                <w:rFonts w:ascii="Times New Roman" w:hAnsi="Times New Roman"/>
                <w:color w:val="000000"/>
              </w:rPr>
              <w:t>0,0</w:t>
            </w:r>
          </w:p>
        </w:tc>
      </w:tr>
      <w:tr w:rsidR="002576F7" w:rsidRPr="000403FD" w14:paraId="30AD5317" w14:textId="77777777" w:rsidTr="00AF14E3">
        <w:trPr>
          <w:jc w:val="center"/>
        </w:trPr>
        <w:tc>
          <w:tcPr>
            <w:tcW w:w="3419" w:type="dxa"/>
            <w:tcBorders>
              <w:top w:val="single" w:sz="4" w:space="0" w:color="auto"/>
              <w:left w:val="single" w:sz="12" w:space="0" w:color="auto"/>
              <w:bottom w:val="single" w:sz="12" w:space="0" w:color="auto"/>
              <w:right w:val="single" w:sz="4" w:space="0" w:color="auto"/>
            </w:tcBorders>
            <w:vAlign w:val="center"/>
            <w:hideMark/>
          </w:tcPr>
          <w:p w14:paraId="0DAB2B6B" w14:textId="77777777" w:rsidR="002576F7" w:rsidRPr="00921C5F" w:rsidRDefault="002576F7" w:rsidP="00AF14E3">
            <w:pPr>
              <w:overflowPunct w:val="0"/>
              <w:autoSpaceDE w:val="0"/>
              <w:autoSpaceDN w:val="0"/>
              <w:adjustRightInd w:val="0"/>
              <w:spacing w:after="0" w:line="240" w:lineRule="auto"/>
              <w:jc w:val="both"/>
              <w:rPr>
                <w:rFonts w:ascii="Times New Roman" w:hAnsi="Times New Roman"/>
                <w:b/>
              </w:rPr>
            </w:pPr>
            <w:r w:rsidRPr="00921C5F">
              <w:rPr>
                <w:rFonts w:ascii="Times New Roman" w:hAnsi="Times New Roman"/>
                <w:b/>
              </w:rPr>
              <w:lastRenderedPageBreak/>
              <w:t>Общая площадь земель в границах поселения</w:t>
            </w:r>
          </w:p>
        </w:tc>
        <w:tc>
          <w:tcPr>
            <w:tcW w:w="851" w:type="dxa"/>
            <w:tcBorders>
              <w:top w:val="single" w:sz="4" w:space="0" w:color="auto"/>
              <w:left w:val="single" w:sz="4" w:space="0" w:color="auto"/>
              <w:bottom w:val="single" w:sz="12" w:space="0" w:color="auto"/>
              <w:right w:val="single" w:sz="4" w:space="0" w:color="auto"/>
            </w:tcBorders>
            <w:vAlign w:val="center"/>
          </w:tcPr>
          <w:p w14:paraId="7AAD6B9B"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b/>
              </w:rPr>
            </w:pPr>
            <w:r w:rsidRPr="00921C5F">
              <w:rPr>
                <w:rFonts w:ascii="Times New Roman" w:hAnsi="Times New Roman"/>
                <w:b/>
              </w:rPr>
              <w:t>140,7</w:t>
            </w:r>
          </w:p>
        </w:tc>
        <w:tc>
          <w:tcPr>
            <w:tcW w:w="850" w:type="dxa"/>
            <w:tcBorders>
              <w:top w:val="single" w:sz="4" w:space="0" w:color="auto"/>
              <w:left w:val="single" w:sz="4" w:space="0" w:color="auto"/>
              <w:bottom w:val="single" w:sz="12" w:space="0" w:color="auto"/>
              <w:right w:val="single" w:sz="4" w:space="0" w:color="auto"/>
            </w:tcBorders>
            <w:vAlign w:val="center"/>
          </w:tcPr>
          <w:p w14:paraId="6A060670"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b/>
              </w:rPr>
            </w:pPr>
            <w:r w:rsidRPr="00921C5F">
              <w:rPr>
                <w:rFonts w:ascii="Times New Roman" w:hAnsi="Times New Roman"/>
                <w:b/>
              </w:rPr>
              <w:t>112,1</w:t>
            </w:r>
          </w:p>
        </w:tc>
        <w:tc>
          <w:tcPr>
            <w:tcW w:w="851" w:type="dxa"/>
            <w:tcBorders>
              <w:top w:val="single" w:sz="4" w:space="0" w:color="auto"/>
              <w:left w:val="single" w:sz="4" w:space="0" w:color="auto"/>
              <w:bottom w:val="single" w:sz="12" w:space="0" w:color="auto"/>
              <w:right w:val="single" w:sz="4" w:space="0" w:color="auto"/>
            </w:tcBorders>
            <w:vAlign w:val="center"/>
          </w:tcPr>
          <w:p w14:paraId="0431F94B"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b/>
              </w:rPr>
            </w:pPr>
            <w:r w:rsidRPr="00921C5F">
              <w:rPr>
                <w:rFonts w:ascii="Times New Roman" w:hAnsi="Times New Roman"/>
                <w:b/>
              </w:rPr>
              <w:t>7,4</w:t>
            </w:r>
          </w:p>
        </w:tc>
        <w:tc>
          <w:tcPr>
            <w:tcW w:w="850" w:type="dxa"/>
            <w:tcBorders>
              <w:top w:val="single" w:sz="4" w:space="0" w:color="auto"/>
              <w:left w:val="single" w:sz="4" w:space="0" w:color="auto"/>
              <w:bottom w:val="single" w:sz="12" w:space="0" w:color="auto"/>
              <w:right w:val="single" w:sz="4" w:space="0" w:color="auto"/>
            </w:tcBorders>
            <w:vAlign w:val="center"/>
          </w:tcPr>
          <w:p w14:paraId="0C35565D"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b/>
              </w:rPr>
            </w:pPr>
            <w:r w:rsidRPr="00921C5F">
              <w:rPr>
                <w:rFonts w:ascii="Times New Roman" w:hAnsi="Times New Roman"/>
                <w:b/>
              </w:rPr>
              <w:t>2,4</w:t>
            </w:r>
          </w:p>
        </w:tc>
        <w:tc>
          <w:tcPr>
            <w:tcW w:w="1134" w:type="dxa"/>
            <w:tcBorders>
              <w:top w:val="single" w:sz="4" w:space="0" w:color="auto"/>
              <w:left w:val="single" w:sz="4" w:space="0" w:color="auto"/>
              <w:bottom w:val="single" w:sz="12" w:space="0" w:color="auto"/>
              <w:right w:val="single" w:sz="4" w:space="0" w:color="auto"/>
            </w:tcBorders>
            <w:vAlign w:val="center"/>
          </w:tcPr>
          <w:p w14:paraId="753EF663" w14:textId="77777777" w:rsidR="002576F7" w:rsidRPr="00921C5F" w:rsidRDefault="002576F7" w:rsidP="00AF14E3">
            <w:pPr>
              <w:overflowPunct w:val="0"/>
              <w:autoSpaceDE w:val="0"/>
              <w:autoSpaceDN w:val="0"/>
              <w:adjustRightInd w:val="0"/>
              <w:spacing w:after="0" w:line="240" w:lineRule="auto"/>
              <w:jc w:val="center"/>
              <w:rPr>
                <w:rFonts w:ascii="Times New Roman" w:hAnsi="Times New Roman"/>
                <w:b/>
              </w:rPr>
            </w:pPr>
            <w:r w:rsidRPr="00921C5F">
              <w:rPr>
                <w:rFonts w:ascii="Times New Roman" w:hAnsi="Times New Roman"/>
                <w:b/>
              </w:rPr>
              <w:t>68 673,8</w:t>
            </w:r>
          </w:p>
        </w:tc>
        <w:tc>
          <w:tcPr>
            <w:tcW w:w="1134" w:type="dxa"/>
            <w:tcBorders>
              <w:top w:val="single" w:sz="4" w:space="0" w:color="auto"/>
              <w:left w:val="single" w:sz="4" w:space="0" w:color="auto"/>
              <w:bottom w:val="single" w:sz="12" w:space="0" w:color="auto"/>
              <w:right w:val="single" w:sz="4" w:space="0" w:color="auto"/>
            </w:tcBorders>
            <w:vAlign w:val="center"/>
          </w:tcPr>
          <w:p w14:paraId="0B7F348C" w14:textId="77777777" w:rsidR="002576F7" w:rsidRPr="00921C5F" w:rsidRDefault="002576F7" w:rsidP="00AF14E3">
            <w:pPr>
              <w:spacing w:after="0" w:line="240" w:lineRule="auto"/>
              <w:jc w:val="center"/>
              <w:rPr>
                <w:rFonts w:ascii="Times New Roman" w:hAnsi="Times New Roman"/>
                <w:b/>
                <w:color w:val="000000"/>
              </w:rPr>
            </w:pPr>
            <w:r w:rsidRPr="00921C5F">
              <w:rPr>
                <w:rFonts w:ascii="Times New Roman" w:hAnsi="Times New Roman"/>
                <w:b/>
                <w:color w:val="000000"/>
              </w:rPr>
              <w:t>68 936,4</w:t>
            </w:r>
          </w:p>
        </w:tc>
        <w:tc>
          <w:tcPr>
            <w:tcW w:w="851" w:type="dxa"/>
            <w:tcBorders>
              <w:top w:val="single" w:sz="4" w:space="0" w:color="auto"/>
              <w:left w:val="single" w:sz="4" w:space="0" w:color="auto"/>
              <w:bottom w:val="single" w:sz="12" w:space="0" w:color="auto"/>
              <w:right w:val="single" w:sz="12" w:space="0" w:color="auto"/>
            </w:tcBorders>
            <w:vAlign w:val="center"/>
          </w:tcPr>
          <w:p w14:paraId="2A0F86A6" w14:textId="77777777" w:rsidR="002576F7" w:rsidRPr="00921C5F" w:rsidRDefault="002576F7" w:rsidP="00AF14E3">
            <w:pPr>
              <w:spacing w:after="0" w:line="240" w:lineRule="auto"/>
              <w:jc w:val="center"/>
              <w:rPr>
                <w:rFonts w:ascii="Times New Roman" w:hAnsi="Times New Roman"/>
                <w:b/>
                <w:color w:val="000000"/>
              </w:rPr>
            </w:pPr>
            <w:r w:rsidRPr="00921C5F">
              <w:rPr>
                <w:rFonts w:ascii="Times New Roman" w:hAnsi="Times New Roman"/>
                <w:b/>
                <w:color w:val="000000"/>
              </w:rPr>
              <w:t>100,0</w:t>
            </w:r>
          </w:p>
        </w:tc>
      </w:tr>
    </w:tbl>
    <w:p w14:paraId="2C7F749D" w14:textId="77777777" w:rsidR="00765788" w:rsidRPr="000403FD" w:rsidRDefault="00765788" w:rsidP="00765788">
      <w:pPr>
        <w:overflowPunct w:val="0"/>
        <w:autoSpaceDE w:val="0"/>
        <w:autoSpaceDN w:val="0"/>
        <w:adjustRightInd w:val="0"/>
        <w:spacing w:after="0" w:line="240" w:lineRule="auto"/>
        <w:ind w:firstLine="709"/>
        <w:jc w:val="both"/>
        <w:rPr>
          <w:rFonts w:ascii="Times New Roman" w:hAnsi="Times New Roman"/>
          <w:b/>
          <w:sz w:val="24"/>
          <w:szCs w:val="24"/>
        </w:rPr>
      </w:pPr>
    </w:p>
    <w:p w14:paraId="30A9877F" w14:textId="77777777" w:rsidR="00765788" w:rsidRPr="000403FD" w:rsidRDefault="00765788" w:rsidP="00612629">
      <w:pPr>
        <w:overflowPunct w:val="0"/>
        <w:autoSpaceDE w:val="0"/>
        <w:autoSpaceDN w:val="0"/>
        <w:adjustRightInd w:val="0"/>
        <w:spacing w:after="0" w:line="240" w:lineRule="auto"/>
        <w:ind w:firstLine="709"/>
        <w:rPr>
          <w:rFonts w:ascii="Times New Roman" w:hAnsi="Times New Roman"/>
          <w:b/>
          <w:i/>
          <w:snapToGrid w:val="0"/>
          <w:sz w:val="24"/>
          <w:szCs w:val="24"/>
        </w:rPr>
      </w:pPr>
      <w:r w:rsidRPr="000403FD">
        <w:rPr>
          <w:rFonts w:ascii="Times New Roman" w:hAnsi="Times New Roman"/>
          <w:b/>
          <w:i/>
          <w:snapToGrid w:val="0"/>
          <w:sz w:val="24"/>
          <w:szCs w:val="24"/>
        </w:rPr>
        <w:t>5.4.3 Границы населенных пунктов</w:t>
      </w:r>
      <w:r w:rsidR="00612629" w:rsidRPr="000403FD">
        <w:rPr>
          <w:rFonts w:ascii="Times New Roman" w:hAnsi="Times New Roman"/>
          <w:b/>
          <w:i/>
          <w:snapToGrid w:val="0"/>
          <w:sz w:val="24"/>
          <w:szCs w:val="24"/>
        </w:rPr>
        <w:t xml:space="preserve"> (в том числе границы образуемых населенных пунктов).</w:t>
      </w:r>
    </w:p>
    <w:p w14:paraId="72BFF285" w14:textId="3372C397" w:rsidR="00765788" w:rsidRPr="000403FD" w:rsidRDefault="00765788" w:rsidP="00765788">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bCs/>
          <w:sz w:val="24"/>
          <w:szCs w:val="24"/>
        </w:rPr>
        <w:t xml:space="preserve">В настоящее время границы населенных пунктов, входящих в состав </w:t>
      </w:r>
      <w:proofErr w:type="spellStart"/>
      <w:r w:rsidRPr="000403FD">
        <w:rPr>
          <w:rFonts w:ascii="Times New Roman" w:hAnsi="Times New Roman"/>
          <w:bCs/>
          <w:sz w:val="24"/>
          <w:szCs w:val="24"/>
        </w:rPr>
        <w:t>Новоснежнинского</w:t>
      </w:r>
      <w:proofErr w:type="spellEnd"/>
      <w:r w:rsidRPr="000403FD">
        <w:rPr>
          <w:rFonts w:ascii="Times New Roman" w:hAnsi="Times New Roman"/>
          <w:bCs/>
          <w:sz w:val="24"/>
          <w:szCs w:val="24"/>
        </w:rPr>
        <w:t xml:space="preserve"> муниципального образования:</w:t>
      </w:r>
      <w:r w:rsidRPr="000403FD">
        <w:rPr>
          <w:rFonts w:ascii="Times New Roman" w:hAnsi="Times New Roman"/>
          <w:sz w:val="24"/>
          <w:szCs w:val="24"/>
        </w:rPr>
        <w:t xml:space="preserve"> п. Мурино,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w:t>
      </w:r>
      <w:r w:rsidRPr="000403FD">
        <w:rPr>
          <w:rFonts w:ascii="Times New Roman" w:hAnsi="Times New Roman"/>
          <w:bCs/>
          <w:sz w:val="24"/>
          <w:szCs w:val="24"/>
        </w:rPr>
        <w:t xml:space="preserve"> </w:t>
      </w:r>
      <w:r w:rsidRPr="000403FD">
        <w:rPr>
          <w:rFonts w:ascii="Times New Roman" w:hAnsi="Times New Roman"/>
          <w:sz w:val="24"/>
          <w:szCs w:val="24"/>
        </w:rPr>
        <w:t>п. Паньковки 1-ая</w:t>
      </w:r>
      <w:r w:rsidR="00612629" w:rsidRPr="000403FD">
        <w:rPr>
          <w:rFonts w:ascii="Times New Roman" w:hAnsi="Times New Roman"/>
          <w:sz w:val="24"/>
          <w:szCs w:val="24"/>
        </w:rPr>
        <w:t xml:space="preserve"> (</w:t>
      </w:r>
      <w:r w:rsidR="00612629" w:rsidRPr="000403FD">
        <w:rPr>
          <w:rFonts w:ascii="Times New Roman" w:hAnsi="Times New Roman"/>
          <w:color w:val="000000"/>
          <w:sz w:val="24"/>
          <w:szCs w:val="24"/>
        </w:rPr>
        <w:t>состоит из трех частей: в т.ч остановочные пункты на железной дороге 5362</w:t>
      </w:r>
      <w:r w:rsidR="008547FB">
        <w:rPr>
          <w:rFonts w:ascii="Times New Roman" w:hAnsi="Times New Roman"/>
          <w:color w:val="000000"/>
          <w:sz w:val="24"/>
          <w:szCs w:val="24"/>
        </w:rPr>
        <w:t xml:space="preserve"> км</w:t>
      </w:r>
      <w:r w:rsidR="00612629" w:rsidRPr="000403FD">
        <w:rPr>
          <w:rFonts w:ascii="Times New Roman" w:hAnsi="Times New Roman"/>
          <w:color w:val="000000"/>
          <w:sz w:val="24"/>
          <w:szCs w:val="24"/>
        </w:rPr>
        <w:t>, 5369</w:t>
      </w:r>
      <w:r w:rsidR="008547FB">
        <w:rPr>
          <w:rFonts w:ascii="Times New Roman" w:hAnsi="Times New Roman"/>
          <w:color w:val="000000"/>
          <w:sz w:val="24"/>
          <w:szCs w:val="24"/>
        </w:rPr>
        <w:t xml:space="preserve"> км</w:t>
      </w:r>
      <w:r w:rsidR="00612629" w:rsidRPr="000403FD">
        <w:rPr>
          <w:rFonts w:ascii="Times New Roman" w:hAnsi="Times New Roman"/>
          <w:color w:val="000000"/>
          <w:sz w:val="24"/>
          <w:szCs w:val="24"/>
        </w:rPr>
        <w:t>)</w:t>
      </w:r>
      <w:r w:rsidRPr="000403FD">
        <w:rPr>
          <w:rFonts w:ascii="Times New Roman" w:hAnsi="Times New Roman"/>
          <w:sz w:val="24"/>
          <w:szCs w:val="24"/>
        </w:rPr>
        <w:t xml:space="preserve">, п. Паньковки </w:t>
      </w:r>
      <w:r w:rsidR="00612629" w:rsidRPr="000403FD">
        <w:rPr>
          <w:rFonts w:ascii="Times New Roman" w:hAnsi="Times New Roman"/>
          <w:sz w:val="24"/>
          <w:szCs w:val="24"/>
        </w:rPr>
        <w:t>2</w:t>
      </w:r>
      <w:r w:rsidRPr="000403FD">
        <w:rPr>
          <w:rFonts w:ascii="Times New Roman" w:hAnsi="Times New Roman"/>
          <w:sz w:val="24"/>
          <w:szCs w:val="24"/>
        </w:rPr>
        <w:t>-ая</w:t>
      </w:r>
      <w:r w:rsidR="00612629" w:rsidRPr="000403FD">
        <w:rPr>
          <w:rFonts w:ascii="Times New Roman" w:hAnsi="Times New Roman"/>
          <w:sz w:val="24"/>
          <w:szCs w:val="24"/>
        </w:rPr>
        <w:t xml:space="preserve"> установлены.</w:t>
      </w:r>
    </w:p>
    <w:p w14:paraId="48C7BAEC" w14:textId="7F357B62" w:rsidR="00612629" w:rsidRPr="000403FD" w:rsidRDefault="00612629" w:rsidP="00765788">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составе настоящего проекта </w:t>
      </w:r>
      <w:r w:rsidRPr="008547FB">
        <w:rPr>
          <w:rFonts w:ascii="Times New Roman" w:hAnsi="Times New Roman"/>
          <w:b/>
          <w:bCs/>
          <w:sz w:val="24"/>
          <w:szCs w:val="24"/>
        </w:rPr>
        <w:t>не предусматривается изменение установленных границ населенных пунктов</w:t>
      </w:r>
      <w:r w:rsidRPr="000403FD">
        <w:rPr>
          <w:rFonts w:ascii="Times New Roman" w:hAnsi="Times New Roman"/>
          <w:sz w:val="24"/>
          <w:szCs w:val="24"/>
        </w:rPr>
        <w:t xml:space="preserve">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w:t>
      </w:r>
      <w:r w:rsidR="0037326D" w:rsidRPr="000403FD">
        <w:rPr>
          <w:rFonts w:ascii="Times New Roman" w:hAnsi="Times New Roman"/>
          <w:sz w:val="24"/>
          <w:szCs w:val="24"/>
        </w:rPr>
        <w:t>Графическое</w:t>
      </w:r>
      <w:r w:rsidRPr="000403FD">
        <w:rPr>
          <w:rFonts w:ascii="Times New Roman" w:hAnsi="Times New Roman"/>
          <w:sz w:val="24"/>
          <w:szCs w:val="24"/>
        </w:rPr>
        <w:t xml:space="preserve"> описание границ представлено в Приложении.</w:t>
      </w:r>
    </w:p>
    <w:p w14:paraId="315ACB13" w14:textId="04596975" w:rsidR="00612629" w:rsidRPr="000403FD" w:rsidRDefault="001177AF" w:rsidP="00765788">
      <w:pPr>
        <w:overflowPunct w:val="0"/>
        <w:autoSpaceDE w:val="0"/>
        <w:autoSpaceDN w:val="0"/>
        <w:adjustRightInd w:val="0"/>
        <w:spacing w:after="0" w:line="240" w:lineRule="auto"/>
        <w:ind w:firstLine="709"/>
        <w:jc w:val="both"/>
        <w:rPr>
          <w:rFonts w:ascii="Times New Roman" w:hAnsi="Times New Roman"/>
          <w:iCs/>
          <w:sz w:val="24"/>
          <w:szCs w:val="24"/>
        </w:rPr>
      </w:pPr>
      <w:r w:rsidRPr="000403FD">
        <w:rPr>
          <w:rFonts w:ascii="Times New Roman" w:hAnsi="Times New Roman"/>
          <w:iCs/>
          <w:sz w:val="24"/>
          <w:szCs w:val="24"/>
        </w:rPr>
        <w:t xml:space="preserve">Генеральным планом предусматривается упорядочивание формирование </w:t>
      </w:r>
      <w:r w:rsidR="008547FB">
        <w:rPr>
          <w:rFonts w:ascii="Times New Roman" w:hAnsi="Times New Roman"/>
          <w:iCs/>
          <w:sz w:val="24"/>
          <w:szCs w:val="24"/>
        </w:rPr>
        <w:t xml:space="preserve">планировочных </w:t>
      </w:r>
      <w:r w:rsidRPr="000403FD">
        <w:rPr>
          <w:rFonts w:ascii="Times New Roman" w:hAnsi="Times New Roman"/>
          <w:iCs/>
          <w:sz w:val="24"/>
          <w:szCs w:val="24"/>
        </w:rPr>
        <w:t xml:space="preserve">кварталов </w:t>
      </w:r>
      <w:r w:rsidR="008547FB">
        <w:rPr>
          <w:rFonts w:ascii="Times New Roman" w:hAnsi="Times New Roman"/>
          <w:iCs/>
          <w:sz w:val="24"/>
          <w:szCs w:val="24"/>
        </w:rPr>
        <w:t xml:space="preserve">индивидуальной жилой </w:t>
      </w:r>
      <w:r w:rsidRPr="000403FD">
        <w:rPr>
          <w:rFonts w:ascii="Times New Roman" w:hAnsi="Times New Roman"/>
          <w:iCs/>
          <w:sz w:val="24"/>
          <w:szCs w:val="24"/>
        </w:rPr>
        <w:t xml:space="preserve">застройки </w:t>
      </w:r>
      <w:r w:rsidR="008547FB">
        <w:rPr>
          <w:rFonts w:ascii="Times New Roman" w:hAnsi="Times New Roman"/>
          <w:iCs/>
          <w:sz w:val="24"/>
          <w:szCs w:val="24"/>
        </w:rPr>
        <w:t xml:space="preserve">внутри границ </w:t>
      </w:r>
      <w:r w:rsidRPr="000403FD">
        <w:rPr>
          <w:rFonts w:ascii="Times New Roman" w:hAnsi="Times New Roman"/>
          <w:sz w:val="24"/>
          <w:szCs w:val="24"/>
        </w:rPr>
        <w:t xml:space="preserve">населенных пунктов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поселения</w:t>
      </w:r>
      <w:r w:rsidRPr="000403FD">
        <w:rPr>
          <w:rFonts w:ascii="Times New Roman" w:hAnsi="Times New Roman"/>
          <w:iCs/>
          <w:sz w:val="24"/>
          <w:szCs w:val="24"/>
        </w:rPr>
        <w:t>, определение резерва территорий для обеспечения перспектив их развития на расчетный срок генерального плана за счет внутренних резервов.</w:t>
      </w:r>
    </w:p>
    <w:p w14:paraId="032D5B7E" w14:textId="77777777" w:rsidR="001177AF" w:rsidRPr="000403FD" w:rsidRDefault="001177AF" w:rsidP="00765788">
      <w:pPr>
        <w:overflowPunct w:val="0"/>
        <w:autoSpaceDE w:val="0"/>
        <w:autoSpaceDN w:val="0"/>
        <w:adjustRightInd w:val="0"/>
        <w:spacing w:after="0" w:line="240" w:lineRule="auto"/>
        <w:ind w:firstLine="709"/>
        <w:jc w:val="both"/>
        <w:rPr>
          <w:rFonts w:ascii="Times New Roman" w:hAnsi="Times New Roman"/>
          <w:sz w:val="24"/>
          <w:szCs w:val="24"/>
        </w:rPr>
      </w:pPr>
    </w:p>
    <w:p w14:paraId="7E1B9E1A" w14:textId="77777777" w:rsidR="00612629" w:rsidRPr="000403FD" w:rsidRDefault="00612629" w:rsidP="00612629">
      <w:pPr>
        <w:pStyle w:val="20"/>
        <w:ind w:firstLine="709"/>
        <w:rPr>
          <w:rFonts w:ascii="Times New Roman" w:hAnsi="Times New Roman"/>
          <w:b/>
          <w:snapToGrid w:val="0"/>
          <w:color w:val="auto"/>
          <w:sz w:val="24"/>
          <w:szCs w:val="24"/>
        </w:rPr>
      </w:pPr>
      <w:bookmarkStart w:id="32" w:name="_Toc11517779"/>
      <w:r w:rsidRPr="000403FD">
        <w:rPr>
          <w:rFonts w:ascii="Times New Roman" w:hAnsi="Times New Roman"/>
          <w:b/>
          <w:snapToGrid w:val="0"/>
          <w:color w:val="auto"/>
          <w:sz w:val="24"/>
          <w:szCs w:val="24"/>
        </w:rPr>
        <w:t>5.5 Архитектурно-планировочная организация территории</w:t>
      </w:r>
      <w:bookmarkEnd w:id="32"/>
    </w:p>
    <w:p w14:paraId="048D4788" w14:textId="77777777" w:rsidR="00612629" w:rsidRPr="000403FD" w:rsidRDefault="00612629" w:rsidP="00612629">
      <w:pPr>
        <w:overflowPunct w:val="0"/>
        <w:autoSpaceDE w:val="0"/>
        <w:autoSpaceDN w:val="0"/>
        <w:adjustRightInd w:val="0"/>
        <w:spacing w:before="240" w:after="0" w:line="360" w:lineRule="auto"/>
        <w:ind w:firstLine="709"/>
        <w:jc w:val="both"/>
        <w:rPr>
          <w:rFonts w:ascii="Times New Roman" w:hAnsi="Times New Roman"/>
          <w:b/>
          <w:i/>
          <w:snapToGrid w:val="0"/>
          <w:sz w:val="24"/>
          <w:szCs w:val="24"/>
        </w:rPr>
      </w:pPr>
      <w:r w:rsidRPr="000403FD">
        <w:rPr>
          <w:rFonts w:ascii="Times New Roman" w:hAnsi="Times New Roman"/>
          <w:b/>
          <w:i/>
          <w:snapToGrid w:val="0"/>
          <w:sz w:val="24"/>
          <w:szCs w:val="24"/>
        </w:rPr>
        <w:t>5.5.1 Архитектурно-планировочные решения</w:t>
      </w:r>
    </w:p>
    <w:p w14:paraId="3AFDEF2B"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val="x-none" w:eastAsia="x-none"/>
        </w:rPr>
        <w:t xml:space="preserve">Генеральный план определяет основные направления развития и использования территории, планировку, застройку и благоустройство населенных пунктов </w:t>
      </w:r>
      <w:proofErr w:type="spellStart"/>
      <w:r w:rsidRPr="000403FD">
        <w:rPr>
          <w:rFonts w:ascii="Times New Roman" w:hAnsi="Times New Roman"/>
          <w:bCs/>
          <w:sz w:val="24"/>
          <w:szCs w:val="24"/>
          <w:lang w:eastAsia="x-none"/>
        </w:rPr>
        <w:t>Новоснежнинского</w:t>
      </w:r>
      <w:proofErr w:type="spellEnd"/>
      <w:r w:rsidRPr="000403FD">
        <w:rPr>
          <w:rFonts w:ascii="Times New Roman" w:hAnsi="Times New Roman"/>
          <w:bCs/>
          <w:sz w:val="24"/>
          <w:szCs w:val="24"/>
          <w:lang w:val="x-none" w:eastAsia="x-none"/>
        </w:rPr>
        <w:t xml:space="preserve"> муниципального образования на перспективу: на </w:t>
      </w:r>
      <w:r w:rsidRPr="000403FD">
        <w:rPr>
          <w:rFonts w:ascii="Times New Roman" w:hAnsi="Times New Roman"/>
          <w:bCs/>
          <w:sz w:val="24"/>
          <w:szCs w:val="24"/>
          <w:lang w:eastAsia="x-none"/>
        </w:rPr>
        <w:t>первую</w:t>
      </w:r>
      <w:r w:rsidRPr="000403FD">
        <w:rPr>
          <w:rFonts w:ascii="Times New Roman" w:hAnsi="Times New Roman"/>
          <w:bCs/>
          <w:sz w:val="24"/>
          <w:szCs w:val="24"/>
          <w:lang w:val="x-none" w:eastAsia="x-none"/>
        </w:rPr>
        <w:t xml:space="preserve"> очередь строительства – 2022 г; на расчетный срок – 2032 г</w:t>
      </w:r>
      <w:r w:rsidRPr="000403FD">
        <w:rPr>
          <w:rFonts w:ascii="Times New Roman" w:hAnsi="Times New Roman"/>
          <w:bCs/>
          <w:sz w:val="24"/>
          <w:szCs w:val="24"/>
          <w:lang w:eastAsia="x-none"/>
        </w:rPr>
        <w:t>, жилищная обеспеченность принимается в 27 м</w:t>
      </w:r>
      <w:r w:rsidRPr="000403FD">
        <w:rPr>
          <w:rFonts w:ascii="Times New Roman" w:hAnsi="Times New Roman"/>
          <w:bCs/>
          <w:sz w:val="24"/>
          <w:szCs w:val="24"/>
          <w:vertAlign w:val="superscript"/>
          <w:lang w:eastAsia="x-none"/>
        </w:rPr>
        <w:t>2</w:t>
      </w:r>
      <w:r w:rsidRPr="000403FD">
        <w:rPr>
          <w:rFonts w:ascii="Times New Roman" w:hAnsi="Times New Roman"/>
          <w:bCs/>
          <w:sz w:val="24"/>
          <w:szCs w:val="24"/>
          <w:lang w:eastAsia="x-none"/>
        </w:rPr>
        <w:t xml:space="preserve"> общей площади на одного жителя.</w:t>
      </w:r>
    </w:p>
    <w:p w14:paraId="3ACD1864" w14:textId="77777777" w:rsidR="00612629" w:rsidRPr="000403FD" w:rsidRDefault="00612629" w:rsidP="00612629">
      <w:pPr>
        <w:spacing w:after="0" w:line="240" w:lineRule="auto"/>
        <w:ind w:firstLine="709"/>
        <w:jc w:val="both"/>
        <w:rPr>
          <w:rFonts w:ascii="Times New Roman" w:eastAsia="Calibri" w:hAnsi="Times New Roman"/>
          <w:sz w:val="24"/>
          <w:szCs w:val="24"/>
        </w:rPr>
      </w:pPr>
      <w:r w:rsidRPr="000403FD">
        <w:rPr>
          <w:rFonts w:ascii="Times New Roman" w:eastAsia="Calibri" w:hAnsi="Times New Roman"/>
          <w:sz w:val="24"/>
          <w:szCs w:val="24"/>
        </w:rPr>
        <w:t xml:space="preserve">Градообразующий вид деятельности населенных пунктов </w:t>
      </w:r>
      <w:proofErr w:type="spellStart"/>
      <w:r w:rsidRPr="000403FD">
        <w:rPr>
          <w:rFonts w:ascii="Times New Roman" w:eastAsia="Calibri" w:hAnsi="Times New Roman"/>
          <w:sz w:val="24"/>
          <w:szCs w:val="24"/>
        </w:rPr>
        <w:t>Новоснежнинского</w:t>
      </w:r>
      <w:proofErr w:type="spellEnd"/>
      <w:r w:rsidRPr="000403FD">
        <w:rPr>
          <w:rFonts w:ascii="Times New Roman" w:eastAsia="Calibri" w:hAnsi="Times New Roman"/>
          <w:sz w:val="24"/>
          <w:szCs w:val="24"/>
        </w:rPr>
        <w:t xml:space="preserve"> поселения ориентируется на туристско-рекреационную деятельность.</w:t>
      </w:r>
    </w:p>
    <w:p w14:paraId="692D9103"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iCs/>
          <w:sz w:val="24"/>
          <w:szCs w:val="24"/>
          <w:lang w:eastAsia="x-none"/>
        </w:rPr>
        <w:t xml:space="preserve">В проекте генерального плана получают развитие п. Мурино и п. </w:t>
      </w:r>
      <w:proofErr w:type="spellStart"/>
      <w:r w:rsidRPr="000403FD">
        <w:rPr>
          <w:rFonts w:ascii="Times New Roman" w:hAnsi="Times New Roman"/>
          <w:iCs/>
          <w:sz w:val="24"/>
          <w:szCs w:val="24"/>
          <w:lang w:eastAsia="x-none"/>
        </w:rPr>
        <w:t>Новоснежная</w:t>
      </w:r>
      <w:proofErr w:type="spellEnd"/>
      <w:r w:rsidRPr="000403FD">
        <w:rPr>
          <w:rFonts w:ascii="Times New Roman" w:hAnsi="Times New Roman"/>
          <w:iCs/>
          <w:sz w:val="24"/>
          <w:szCs w:val="24"/>
          <w:lang w:eastAsia="x-none"/>
        </w:rPr>
        <w:t>, поселки Паньковка 1-ая и 2-ая остаются в существующих границах и служат для обслуживания объектов железной дороги</w:t>
      </w:r>
      <w:r w:rsidRPr="000403FD">
        <w:rPr>
          <w:rFonts w:ascii="Times New Roman" w:hAnsi="Times New Roman"/>
          <w:bCs/>
          <w:sz w:val="24"/>
          <w:szCs w:val="24"/>
          <w:lang w:eastAsia="x-none"/>
        </w:rPr>
        <w:t>.</w:t>
      </w:r>
    </w:p>
    <w:p w14:paraId="14211462" w14:textId="77777777" w:rsidR="00612629" w:rsidRPr="000403FD" w:rsidRDefault="00612629" w:rsidP="00612629">
      <w:pPr>
        <w:spacing w:after="0" w:line="240" w:lineRule="auto"/>
        <w:ind w:firstLine="709"/>
        <w:jc w:val="both"/>
        <w:rPr>
          <w:rFonts w:ascii="Times New Roman" w:eastAsia="Calibri" w:hAnsi="Times New Roman"/>
          <w:sz w:val="24"/>
          <w:szCs w:val="24"/>
        </w:rPr>
      </w:pPr>
      <w:r w:rsidRPr="000403FD">
        <w:rPr>
          <w:rFonts w:ascii="Times New Roman" w:eastAsia="Calibri" w:hAnsi="Times New Roman"/>
          <w:sz w:val="24"/>
          <w:szCs w:val="24"/>
        </w:rPr>
        <w:t>Архитектурно-планировочное решение направлено на развитие и упорядочение территорий поселения. Генеральный план предусматривает рациональное использование территорий, с учетом всех ограничений на ее использование.</w:t>
      </w:r>
    </w:p>
    <w:p w14:paraId="5417A37B" w14:textId="77777777" w:rsidR="00612629" w:rsidRPr="000403FD" w:rsidRDefault="00612629" w:rsidP="00612629">
      <w:pPr>
        <w:spacing w:after="0" w:line="240" w:lineRule="auto"/>
        <w:ind w:firstLine="709"/>
        <w:jc w:val="both"/>
        <w:rPr>
          <w:rFonts w:ascii="Times New Roman" w:eastAsia="Calibri" w:hAnsi="Times New Roman"/>
          <w:sz w:val="24"/>
          <w:szCs w:val="24"/>
        </w:rPr>
      </w:pPr>
      <w:r w:rsidRPr="000403FD">
        <w:rPr>
          <w:rFonts w:ascii="Times New Roman" w:eastAsia="Calibri" w:hAnsi="Times New Roman"/>
          <w:sz w:val="24"/>
          <w:szCs w:val="24"/>
        </w:rPr>
        <w:t>Архитектурно-планировочное решение продиктовано рядом условий:</w:t>
      </w:r>
    </w:p>
    <w:p w14:paraId="29E78226" w14:textId="77777777" w:rsidR="00612629" w:rsidRPr="000403FD" w:rsidRDefault="00612629" w:rsidP="00612629">
      <w:pPr>
        <w:spacing w:after="0" w:line="240" w:lineRule="auto"/>
        <w:ind w:firstLine="709"/>
        <w:jc w:val="both"/>
        <w:rPr>
          <w:rFonts w:ascii="Times New Roman" w:eastAsia="Calibri" w:hAnsi="Times New Roman"/>
          <w:sz w:val="24"/>
          <w:szCs w:val="24"/>
        </w:rPr>
      </w:pPr>
      <w:r w:rsidRPr="000403FD">
        <w:rPr>
          <w:rFonts w:ascii="Times New Roman" w:eastAsia="Calibri" w:hAnsi="Times New Roman"/>
          <w:sz w:val="24"/>
          <w:szCs w:val="24"/>
        </w:rPr>
        <w:t>- населенные пункты расположены вдоль автомобильной дороги федерального значения Р-258 «Бакал» и Транссиба;</w:t>
      </w:r>
    </w:p>
    <w:p w14:paraId="3178A4D4" w14:textId="77777777" w:rsidR="00612629" w:rsidRPr="000403FD" w:rsidRDefault="00612629" w:rsidP="00612629">
      <w:pPr>
        <w:spacing w:after="0" w:line="240" w:lineRule="auto"/>
        <w:ind w:firstLine="709"/>
        <w:rPr>
          <w:rFonts w:ascii="Times New Roman" w:eastAsia="Calibri" w:hAnsi="Times New Roman"/>
          <w:sz w:val="24"/>
          <w:szCs w:val="24"/>
        </w:rPr>
      </w:pPr>
      <w:r w:rsidRPr="000403FD">
        <w:rPr>
          <w:rFonts w:ascii="Times New Roman" w:eastAsia="Calibri" w:hAnsi="Times New Roman"/>
          <w:sz w:val="24"/>
          <w:szCs w:val="24"/>
        </w:rPr>
        <w:t>- близость населенных пунктов к оз. Байкал;</w:t>
      </w:r>
    </w:p>
    <w:p w14:paraId="7C581541" w14:textId="77777777" w:rsidR="00612629" w:rsidRPr="000403FD" w:rsidRDefault="00612629" w:rsidP="00612629">
      <w:pPr>
        <w:spacing w:after="0" w:line="240" w:lineRule="auto"/>
        <w:ind w:firstLine="709"/>
        <w:jc w:val="both"/>
        <w:rPr>
          <w:rFonts w:ascii="Times New Roman" w:eastAsia="Calibri" w:hAnsi="Times New Roman"/>
          <w:sz w:val="24"/>
          <w:szCs w:val="24"/>
        </w:rPr>
      </w:pPr>
      <w:r w:rsidRPr="000403FD">
        <w:rPr>
          <w:rFonts w:ascii="Times New Roman" w:eastAsia="Calibri" w:hAnsi="Times New Roman"/>
          <w:sz w:val="24"/>
          <w:szCs w:val="24"/>
        </w:rPr>
        <w:t>- территория поселения входит в Центральную экологическую зону Байкальской природной территории;</w:t>
      </w:r>
    </w:p>
    <w:p w14:paraId="5A346050" w14:textId="77777777" w:rsidR="00612629" w:rsidRPr="000403FD" w:rsidRDefault="00612629" w:rsidP="00612629">
      <w:pPr>
        <w:spacing w:after="0" w:line="240" w:lineRule="auto"/>
        <w:ind w:firstLine="709"/>
        <w:jc w:val="both"/>
        <w:rPr>
          <w:rFonts w:ascii="Times New Roman" w:eastAsia="Calibri" w:hAnsi="Times New Roman"/>
          <w:sz w:val="24"/>
          <w:szCs w:val="24"/>
        </w:rPr>
      </w:pPr>
      <w:r w:rsidRPr="000403FD">
        <w:rPr>
          <w:rFonts w:ascii="Times New Roman" w:eastAsia="Calibri" w:hAnsi="Times New Roman"/>
          <w:sz w:val="24"/>
          <w:szCs w:val="24"/>
        </w:rPr>
        <w:t xml:space="preserve">- роль п. </w:t>
      </w:r>
      <w:proofErr w:type="spellStart"/>
      <w:r w:rsidRPr="000403FD">
        <w:rPr>
          <w:rFonts w:ascii="Times New Roman" w:eastAsia="Calibri" w:hAnsi="Times New Roman"/>
          <w:sz w:val="24"/>
          <w:szCs w:val="24"/>
        </w:rPr>
        <w:t>Новоснежная</w:t>
      </w:r>
      <w:proofErr w:type="spellEnd"/>
      <w:r w:rsidRPr="000403FD">
        <w:rPr>
          <w:rFonts w:ascii="Times New Roman" w:eastAsia="Calibri" w:hAnsi="Times New Roman"/>
          <w:sz w:val="24"/>
          <w:szCs w:val="24"/>
        </w:rPr>
        <w:t xml:space="preserve"> как центра межселенного обслуживания населенных пунктов </w:t>
      </w:r>
      <w:proofErr w:type="spellStart"/>
      <w:r w:rsidRPr="000403FD">
        <w:rPr>
          <w:rFonts w:ascii="Times New Roman" w:eastAsia="Calibri" w:hAnsi="Times New Roman"/>
          <w:sz w:val="24"/>
          <w:szCs w:val="24"/>
        </w:rPr>
        <w:t>Новоснежнинского</w:t>
      </w:r>
      <w:proofErr w:type="spellEnd"/>
      <w:r w:rsidRPr="000403FD">
        <w:rPr>
          <w:rFonts w:ascii="Times New Roman" w:eastAsia="Calibri" w:hAnsi="Times New Roman"/>
          <w:sz w:val="24"/>
          <w:szCs w:val="24"/>
        </w:rPr>
        <w:t xml:space="preserve"> сельского поселения;</w:t>
      </w:r>
    </w:p>
    <w:p w14:paraId="265FC717" w14:textId="77777777" w:rsidR="00612629" w:rsidRPr="000403FD" w:rsidRDefault="00612629" w:rsidP="00612629">
      <w:pPr>
        <w:spacing w:after="0" w:line="240" w:lineRule="auto"/>
        <w:ind w:firstLine="709"/>
        <w:rPr>
          <w:rFonts w:ascii="Times New Roman" w:eastAsia="Calibri" w:hAnsi="Times New Roman"/>
          <w:sz w:val="24"/>
          <w:szCs w:val="24"/>
        </w:rPr>
      </w:pPr>
      <w:r w:rsidRPr="000403FD">
        <w:rPr>
          <w:rFonts w:ascii="Times New Roman" w:eastAsia="Calibri" w:hAnsi="Times New Roman"/>
          <w:sz w:val="24"/>
          <w:szCs w:val="24"/>
        </w:rPr>
        <w:t>Стратегия развития генерального плана направлена на повышение качества среды, путем рационализации функционального зонирования, упорядочения использования территории, совершенствования инженерной и транспортной инфраструктуры.</w:t>
      </w:r>
    </w:p>
    <w:p w14:paraId="436571A8" w14:textId="77777777" w:rsidR="00612629" w:rsidRPr="000403FD" w:rsidRDefault="00612629" w:rsidP="00612629">
      <w:pPr>
        <w:spacing w:after="0" w:line="240" w:lineRule="auto"/>
        <w:ind w:firstLine="709"/>
        <w:jc w:val="both"/>
        <w:rPr>
          <w:rFonts w:ascii="Times New Roman" w:hAnsi="Times New Roman"/>
          <w:b/>
          <w:bCs/>
          <w:sz w:val="24"/>
          <w:szCs w:val="24"/>
          <w:lang w:eastAsia="x-none"/>
        </w:rPr>
      </w:pPr>
      <w:r w:rsidRPr="000403FD">
        <w:rPr>
          <w:rFonts w:ascii="Times New Roman" w:eastAsia="Calibri" w:hAnsi="Times New Roman"/>
          <w:b/>
          <w:bCs/>
          <w:i/>
          <w:sz w:val="24"/>
          <w:szCs w:val="24"/>
          <w:lang w:eastAsia="x-none"/>
        </w:rPr>
        <w:t xml:space="preserve">п. </w:t>
      </w:r>
      <w:proofErr w:type="spellStart"/>
      <w:r w:rsidRPr="000403FD">
        <w:rPr>
          <w:rFonts w:ascii="Times New Roman" w:eastAsia="Calibri" w:hAnsi="Times New Roman"/>
          <w:b/>
          <w:bCs/>
          <w:i/>
          <w:sz w:val="24"/>
          <w:szCs w:val="24"/>
          <w:lang w:eastAsia="x-none"/>
        </w:rPr>
        <w:t>Новоснежная</w:t>
      </w:r>
      <w:proofErr w:type="spellEnd"/>
    </w:p>
    <w:p w14:paraId="25C60BA1"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eastAsia="x-none"/>
        </w:rPr>
        <w:t xml:space="preserve">Жилая застройка п. </w:t>
      </w:r>
      <w:proofErr w:type="spellStart"/>
      <w:r w:rsidRPr="000403FD">
        <w:rPr>
          <w:rFonts w:ascii="Times New Roman" w:hAnsi="Times New Roman"/>
          <w:bCs/>
          <w:sz w:val="24"/>
          <w:szCs w:val="24"/>
          <w:lang w:eastAsia="x-none"/>
        </w:rPr>
        <w:t>Новоснежная</w:t>
      </w:r>
      <w:proofErr w:type="spellEnd"/>
      <w:r w:rsidRPr="000403FD">
        <w:rPr>
          <w:rFonts w:ascii="Times New Roman" w:hAnsi="Times New Roman"/>
          <w:bCs/>
          <w:sz w:val="24"/>
          <w:szCs w:val="24"/>
          <w:lang w:val="x-none" w:eastAsia="x-none"/>
        </w:rPr>
        <w:t xml:space="preserve"> сформирована </w:t>
      </w:r>
      <w:r w:rsidRPr="000403FD">
        <w:rPr>
          <w:rFonts w:ascii="Times New Roman" w:hAnsi="Times New Roman"/>
          <w:bCs/>
          <w:sz w:val="24"/>
          <w:szCs w:val="24"/>
          <w:lang w:eastAsia="x-none"/>
        </w:rPr>
        <w:t xml:space="preserve">кварталами индивидуальной застройки </w:t>
      </w:r>
      <w:r w:rsidRPr="000403FD">
        <w:rPr>
          <w:rFonts w:ascii="Times New Roman" w:hAnsi="Times New Roman"/>
          <w:bCs/>
          <w:sz w:val="24"/>
          <w:szCs w:val="24"/>
          <w:lang w:val="x-none" w:eastAsia="x-none"/>
        </w:rPr>
        <w:t xml:space="preserve">с </w:t>
      </w:r>
      <w:r w:rsidRPr="000403FD">
        <w:rPr>
          <w:rFonts w:ascii="Times New Roman" w:hAnsi="Times New Roman"/>
          <w:bCs/>
          <w:sz w:val="24"/>
          <w:szCs w:val="24"/>
          <w:lang w:eastAsia="x-none"/>
        </w:rPr>
        <w:t>севера на юг</w:t>
      </w:r>
      <w:r w:rsidRPr="000403FD">
        <w:rPr>
          <w:rFonts w:ascii="Times New Roman" w:hAnsi="Times New Roman"/>
          <w:bCs/>
          <w:sz w:val="24"/>
          <w:szCs w:val="24"/>
          <w:lang w:val="x-none" w:eastAsia="x-none"/>
        </w:rPr>
        <w:t xml:space="preserve"> вдоль </w:t>
      </w:r>
      <w:r w:rsidRPr="000403FD">
        <w:rPr>
          <w:rFonts w:ascii="Times New Roman" w:hAnsi="Times New Roman"/>
          <w:bCs/>
          <w:sz w:val="24"/>
          <w:szCs w:val="24"/>
          <w:lang w:eastAsia="x-none"/>
        </w:rPr>
        <w:t xml:space="preserve">р. Снежная. Объекты облуживания расположены в центре поселка. Соцкультбыт </w:t>
      </w:r>
      <w:proofErr w:type="spellStart"/>
      <w:r w:rsidRPr="000403FD">
        <w:rPr>
          <w:rFonts w:ascii="Times New Roman" w:hAnsi="Times New Roman"/>
          <w:bCs/>
          <w:sz w:val="24"/>
          <w:szCs w:val="24"/>
          <w:lang w:eastAsia="x-none"/>
        </w:rPr>
        <w:t>Новоснежной</w:t>
      </w:r>
      <w:proofErr w:type="spellEnd"/>
      <w:r w:rsidRPr="000403FD">
        <w:rPr>
          <w:rFonts w:ascii="Times New Roman" w:hAnsi="Times New Roman"/>
          <w:bCs/>
          <w:sz w:val="24"/>
          <w:szCs w:val="24"/>
          <w:lang w:eastAsia="x-none"/>
        </w:rPr>
        <w:t xml:space="preserve"> представлен двумя магазинами, клубом, </w:t>
      </w:r>
      <w:proofErr w:type="spellStart"/>
      <w:r w:rsidRPr="000403FD">
        <w:rPr>
          <w:rFonts w:ascii="Times New Roman" w:hAnsi="Times New Roman"/>
          <w:bCs/>
          <w:sz w:val="24"/>
          <w:szCs w:val="24"/>
          <w:lang w:eastAsia="x-none"/>
        </w:rPr>
        <w:t>ФАПом</w:t>
      </w:r>
      <w:proofErr w:type="spellEnd"/>
      <w:r w:rsidRPr="000403FD">
        <w:rPr>
          <w:rFonts w:ascii="Times New Roman" w:hAnsi="Times New Roman"/>
          <w:bCs/>
          <w:sz w:val="24"/>
          <w:szCs w:val="24"/>
          <w:lang w:eastAsia="x-none"/>
        </w:rPr>
        <w:t xml:space="preserve">, администрацией поселения и объектами туризма, расположенными в северной части поселка. </w:t>
      </w:r>
    </w:p>
    <w:p w14:paraId="39B8F1E9"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eastAsia="x-none"/>
        </w:rPr>
        <w:t xml:space="preserve">П. </w:t>
      </w:r>
      <w:proofErr w:type="spellStart"/>
      <w:r w:rsidRPr="000403FD">
        <w:rPr>
          <w:rFonts w:ascii="Times New Roman" w:hAnsi="Times New Roman"/>
          <w:bCs/>
          <w:sz w:val="24"/>
          <w:szCs w:val="24"/>
          <w:lang w:eastAsia="x-none"/>
        </w:rPr>
        <w:t>Новоснежная</w:t>
      </w:r>
      <w:proofErr w:type="spellEnd"/>
      <w:r w:rsidRPr="000403FD">
        <w:rPr>
          <w:rFonts w:ascii="Times New Roman" w:hAnsi="Times New Roman"/>
          <w:bCs/>
          <w:sz w:val="24"/>
          <w:szCs w:val="24"/>
          <w:lang w:val="x-none" w:eastAsia="x-none"/>
        </w:rPr>
        <w:t xml:space="preserve"> не располагает территориальными резервами в существующих границах</w:t>
      </w:r>
      <w:r w:rsidRPr="000403FD">
        <w:rPr>
          <w:rFonts w:ascii="Times New Roman" w:hAnsi="Times New Roman"/>
          <w:bCs/>
          <w:sz w:val="24"/>
          <w:szCs w:val="24"/>
          <w:lang w:eastAsia="x-none"/>
        </w:rPr>
        <w:t xml:space="preserve"> (принятых по кадастровым кварталам)</w:t>
      </w:r>
      <w:r w:rsidRPr="000403FD">
        <w:rPr>
          <w:rFonts w:ascii="Times New Roman" w:hAnsi="Times New Roman"/>
          <w:bCs/>
          <w:sz w:val="24"/>
          <w:szCs w:val="24"/>
          <w:lang w:val="x-none" w:eastAsia="x-none"/>
        </w:rPr>
        <w:t xml:space="preserve"> для перспективного развития</w:t>
      </w:r>
      <w:r w:rsidRPr="000403FD">
        <w:rPr>
          <w:rFonts w:ascii="Times New Roman" w:hAnsi="Times New Roman"/>
          <w:bCs/>
          <w:sz w:val="24"/>
          <w:szCs w:val="24"/>
          <w:lang w:eastAsia="x-none"/>
        </w:rPr>
        <w:t xml:space="preserve">. </w:t>
      </w:r>
      <w:r w:rsidRPr="000403FD">
        <w:rPr>
          <w:rFonts w:ascii="Times New Roman" w:hAnsi="Times New Roman"/>
          <w:bCs/>
          <w:sz w:val="24"/>
          <w:szCs w:val="24"/>
          <w:lang w:val="x-none" w:eastAsia="x-none"/>
        </w:rPr>
        <w:t xml:space="preserve">Проектом </w:t>
      </w:r>
      <w:r w:rsidRPr="000403FD">
        <w:rPr>
          <w:rFonts w:ascii="Times New Roman" w:hAnsi="Times New Roman"/>
          <w:bCs/>
          <w:sz w:val="24"/>
          <w:szCs w:val="24"/>
          <w:lang w:val="x-none" w:eastAsia="x-none"/>
        </w:rPr>
        <w:lastRenderedPageBreak/>
        <w:t xml:space="preserve">предлагается </w:t>
      </w:r>
      <w:r w:rsidRPr="000403FD">
        <w:rPr>
          <w:rFonts w:ascii="Times New Roman" w:hAnsi="Times New Roman"/>
          <w:bCs/>
          <w:sz w:val="24"/>
          <w:szCs w:val="24"/>
          <w:lang w:eastAsia="x-none"/>
        </w:rPr>
        <w:t xml:space="preserve">санация путем реконструкции существующего ветхого и малоценного жилого фонда в границах населенного пункта и </w:t>
      </w:r>
      <w:r w:rsidRPr="000403FD">
        <w:rPr>
          <w:rFonts w:ascii="Times New Roman" w:hAnsi="Times New Roman"/>
          <w:bCs/>
          <w:sz w:val="24"/>
          <w:szCs w:val="24"/>
          <w:lang w:val="x-none" w:eastAsia="x-none"/>
        </w:rPr>
        <w:t xml:space="preserve">освоение резервных территорий внутри </w:t>
      </w:r>
      <w:r w:rsidRPr="000403FD">
        <w:rPr>
          <w:rFonts w:ascii="Times New Roman" w:hAnsi="Times New Roman"/>
          <w:bCs/>
          <w:sz w:val="24"/>
          <w:szCs w:val="24"/>
          <w:lang w:eastAsia="x-none"/>
        </w:rPr>
        <w:t>сложившейся застройки (пустырей).</w:t>
      </w:r>
    </w:p>
    <w:p w14:paraId="072549FF"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eastAsia="x-none"/>
        </w:rPr>
        <w:t xml:space="preserve">Новое строительство предложено в северной части поселка на продолжении улицы Ленина и в южной части вдоль автомобильной дороги – подъезда к п. </w:t>
      </w:r>
      <w:proofErr w:type="spellStart"/>
      <w:r w:rsidRPr="000403FD">
        <w:rPr>
          <w:rFonts w:ascii="Times New Roman" w:hAnsi="Times New Roman"/>
          <w:bCs/>
          <w:sz w:val="24"/>
          <w:szCs w:val="24"/>
          <w:lang w:eastAsia="x-none"/>
        </w:rPr>
        <w:t>Новоснежная</w:t>
      </w:r>
      <w:proofErr w:type="spellEnd"/>
      <w:r w:rsidRPr="000403FD">
        <w:rPr>
          <w:rFonts w:ascii="Times New Roman" w:hAnsi="Times New Roman"/>
          <w:bCs/>
          <w:sz w:val="24"/>
          <w:szCs w:val="24"/>
          <w:lang w:eastAsia="x-none"/>
        </w:rPr>
        <w:t>. Новое строительство запроектировано индивидуальными жилыми домами.</w:t>
      </w:r>
    </w:p>
    <w:p w14:paraId="3C9460A7" w14:textId="1D658855"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eastAsia="x-none"/>
        </w:rPr>
        <w:t>Существующие объекты соцкультбыта дополняются молочной кухней, аптекой и спортивной площадкой.</w:t>
      </w:r>
      <w:r w:rsidR="001177AF" w:rsidRPr="000403FD">
        <w:rPr>
          <w:rFonts w:ascii="Times New Roman" w:eastAsia="Calibri" w:hAnsi="Times New Roman"/>
          <w:bCs/>
          <w:sz w:val="24"/>
          <w:szCs w:val="24"/>
          <w:lang w:eastAsia="x-none"/>
        </w:rPr>
        <w:t xml:space="preserve"> П</w:t>
      </w:r>
      <w:r w:rsidR="00A77344" w:rsidRPr="000403FD">
        <w:rPr>
          <w:rFonts w:ascii="Times New Roman" w:eastAsia="Calibri" w:hAnsi="Times New Roman"/>
          <w:bCs/>
          <w:sz w:val="24"/>
          <w:szCs w:val="24"/>
          <w:lang w:eastAsia="x-none"/>
        </w:rPr>
        <w:t>роект</w:t>
      </w:r>
      <w:r w:rsidR="001177AF" w:rsidRPr="000403FD">
        <w:rPr>
          <w:rFonts w:ascii="Times New Roman" w:eastAsia="Calibri" w:hAnsi="Times New Roman"/>
          <w:bCs/>
          <w:sz w:val="24"/>
          <w:szCs w:val="24"/>
          <w:lang w:eastAsia="x-none"/>
        </w:rPr>
        <w:t>ом</w:t>
      </w:r>
      <w:r w:rsidR="00A77344" w:rsidRPr="000403FD">
        <w:rPr>
          <w:rFonts w:ascii="Times New Roman" w:hAnsi="Times New Roman"/>
          <w:bCs/>
          <w:sz w:val="24"/>
          <w:szCs w:val="24"/>
          <w:lang w:eastAsia="x-none"/>
        </w:rPr>
        <w:t xml:space="preserve"> «</w:t>
      </w:r>
      <w:r w:rsidRPr="000403FD">
        <w:rPr>
          <w:rFonts w:ascii="Times New Roman" w:hAnsi="Times New Roman"/>
          <w:bCs/>
          <w:sz w:val="24"/>
          <w:szCs w:val="24"/>
          <w:lang w:eastAsia="x-none"/>
        </w:rPr>
        <w:t>Внесение изменений в схему территориального планирования Иркутской области» (2017 г.), утвержденн</w:t>
      </w:r>
      <w:r w:rsidR="00A77344" w:rsidRPr="000403FD">
        <w:rPr>
          <w:rFonts w:ascii="Times New Roman" w:hAnsi="Times New Roman"/>
          <w:bCs/>
          <w:sz w:val="24"/>
          <w:szCs w:val="24"/>
          <w:lang w:eastAsia="x-none"/>
        </w:rPr>
        <w:t>ого</w:t>
      </w:r>
      <w:r w:rsidRPr="000403FD">
        <w:rPr>
          <w:rFonts w:ascii="Times New Roman" w:hAnsi="Times New Roman"/>
          <w:bCs/>
          <w:sz w:val="24"/>
          <w:szCs w:val="24"/>
          <w:lang w:eastAsia="x-none"/>
        </w:rPr>
        <w:t xml:space="preserve"> Распоряжением Правительства Иркутской области от 06.03.2019 №203-пп пред</w:t>
      </w:r>
      <w:r w:rsidR="00A77344" w:rsidRPr="000403FD">
        <w:rPr>
          <w:rFonts w:ascii="Times New Roman" w:hAnsi="Times New Roman"/>
          <w:bCs/>
          <w:sz w:val="24"/>
          <w:szCs w:val="24"/>
          <w:lang w:eastAsia="x-none"/>
        </w:rPr>
        <w:t>усматрива</w:t>
      </w:r>
      <w:r w:rsidR="001177AF" w:rsidRPr="000403FD">
        <w:rPr>
          <w:rFonts w:ascii="Times New Roman" w:hAnsi="Times New Roman"/>
          <w:bCs/>
          <w:sz w:val="24"/>
          <w:szCs w:val="24"/>
          <w:lang w:eastAsia="x-none"/>
        </w:rPr>
        <w:t>е</w:t>
      </w:r>
      <w:r w:rsidR="00A77344" w:rsidRPr="000403FD">
        <w:rPr>
          <w:rFonts w:ascii="Times New Roman" w:hAnsi="Times New Roman"/>
          <w:bCs/>
          <w:sz w:val="24"/>
          <w:szCs w:val="24"/>
          <w:lang w:eastAsia="x-none"/>
        </w:rPr>
        <w:t>тся</w:t>
      </w:r>
      <w:r w:rsidRPr="000403FD">
        <w:rPr>
          <w:rFonts w:ascii="Times New Roman" w:hAnsi="Times New Roman"/>
          <w:bCs/>
          <w:sz w:val="24"/>
          <w:szCs w:val="24"/>
          <w:lang w:eastAsia="x-none"/>
        </w:rPr>
        <w:t xml:space="preserve"> </w:t>
      </w:r>
      <w:r w:rsidR="00A77344" w:rsidRPr="000403FD">
        <w:rPr>
          <w:rFonts w:ascii="Times New Roman" w:hAnsi="Times New Roman"/>
          <w:bCs/>
          <w:sz w:val="24"/>
          <w:szCs w:val="24"/>
          <w:lang w:eastAsia="x-none"/>
        </w:rPr>
        <w:t>в</w:t>
      </w:r>
      <w:r w:rsidR="001177AF" w:rsidRPr="000403FD">
        <w:rPr>
          <w:rFonts w:ascii="Times New Roman" w:hAnsi="Times New Roman"/>
          <w:bCs/>
          <w:sz w:val="24"/>
          <w:szCs w:val="24"/>
          <w:lang w:eastAsia="x-none"/>
        </w:rPr>
        <w:t xml:space="preserve"> отношении</w:t>
      </w:r>
      <w:r w:rsidR="00A77344" w:rsidRPr="000403FD">
        <w:rPr>
          <w:rFonts w:ascii="Times New Roman" w:hAnsi="Times New Roman"/>
          <w:bCs/>
          <w:sz w:val="24"/>
          <w:szCs w:val="24"/>
          <w:lang w:eastAsia="x-none"/>
        </w:rPr>
        <w:t xml:space="preserve"> п. </w:t>
      </w:r>
      <w:proofErr w:type="spellStart"/>
      <w:r w:rsidR="00A77344" w:rsidRPr="000403FD">
        <w:rPr>
          <w:rFonts w:ascii="Times New Roman" w:hAnsi="Times New Roman"/>
          <w:bCs/>
          <w:sz w:val="24"/>
          <w:szCs w:val="24"/>
          <w:lang w:eastAsia="x-none"/>
        </w:rPr>
        <w:t>Новоснежная</w:t>
      </w:r>
      <w:proofErr w:type="spellEnd"/>
      <w:r w:rsidR="00A77344" w:rsidRPr="000403FD">
        <w:rPr>
          <w:rFonts w:ascii="Times New Roman" w:hAnsi="Times New Roman"/>
          <w:bCs/>
          <w:sz w:val="24"/>
          <w:szCs w:val="24"/>
          <w:lang w:eastAsia="x-none"/>
        </w:rPr>
        <w:t xml:space="preserve"> строительство фельдшерско-акушерского пункта (на 20 посещений в смену)</w:t>
      </w:r>
      <w:r w:rsidRPr="000403FD">
        <w:rPr>
          <w:rFonts w:ascii="Times New Roman" w:hAnsi="Times New Roman"/>
          <w:bCs/>
          <w:sz w:val="24"/>
          <w:szCs w:val="24"/>
          <w:lang w:eastAsia="x-none"/>
        </w:rPr>
        <w:t xml:space="preserve">. Новый общественный центр предложено сформировать </w:t>
      </w:r>
      <w:r w:rsidR="00A77344" w:rsidRPr="000403FD">
        <w:rPr>
          <w:rFonts w:ascii="Times New Roman" w:hAnsi="Times New Roman"/>
          <w:bCs/>
          <w:sz w:val="24"/>
          <w:szCs w:val="24"/>
          <w:lang w:eastAsia="x-none"/>
        </w:rPr>
        <w:t>в центре поселка</w:t>
      </w:r>
      <w:r w:rsidRPr="000403FD">
        <w:rPr>
          <w:rFonts w:ascii="Times New Roman" w:hAnsi="Times New Roman"/>
          <w:bCs/>
          <w:sz w:val="24"/>
          <w:szCs w:val="24"/>
          <w:lang w:eastAsia="x-none"/>
        </w:rPr>
        <w:t xml:space="preserve">. В этом месте планируются следующие объекты: отделения связи и банка, детский сад, школа, внешкольные учреждения, спортивная площадка, клуб, библиотека, магазин, кафе и объекты бытового обслуживания. </w:t>
      </w:r>
      <w:r w:rsidR="00A77344" w:rsidRPr="000403FD">
        <w:rPr>
          <w:rFonts w:ascii="Times New Roman" w:hAnsi="Times New Roman"/>
          <w:bCs/>
          <w:sz w:val="24"/>
          <w:szCs w:val="24"/>
          <w:lang w:eastAsia="x-none"/>
        </w:rPr>
        <w:t>Проектом предусматривается строительство</w:t>
      </w:r>
      <w:r w:rsidRPr="000403FD">
        <w:rPr>
          <w:rFonts w:ascii="Times New Roman" w:hAnsi="Times New Roman"/>
          <w:bCs/>
          <w:sz w:val="24"/>
          <w:szCs w:val="24"/>
          <w:lang w:eastAsia="x-none"/>
        </w:rPr>
        <w:t xml:space="preserve"> защитной дамб</w:t>
      </w:r>
      <w:r w:rsidR="001177AF" w:rsidRPr="000403FD">
        <w:rPr>
          <w:rFonts w:ascii="Times New Roman" w:hAnsi="Times New Roman"/>
          <w:bCs/>
          <w:sz w:val="24"/>
          <w:szCs w:val="24"/>
          <w:lang w:eastAsia="x-none"/>
        </w:rPr>
        <w:t>ы, благоустройст</w:t>
      </w:r>
      <w:r w:rsidRPr="000403FD">
        <w:rPr>
          <w:rFonts w:ascii="Times New Roman" w:hAnsi="Times New Roman"/>
          <w:bCs/>
          <w:sz w:val="24"/>
          <w:szCs w:val="24"/>
          <w:lang w:eastAsia="x-none"/>
        </w:rPr>
        <w:t>в</w:t>
      </w:r>
      <w:r w:rsidR="00A77344" w:rsidRPr="000403FD">
        <w:rPr>
          <w:rFonts w:ascii="Times New Roman" w:hAnsi="Times New Roman"/>
          <w:bCs/>
          <w:sz w:val="24"/>
          <w:szCs w:val="24"/>
          <w:lang w:eastAsia="x-none"/>
        </w:rPr>
        <w:t>о</w:t>
      </w:r>
      <w:r w:rsidRPr="000403FD">
        <w:rPr>
          <w:rFonts w:ascii="Times New Roman" w:hAnsi="Times New Roman"/>
          <w:bCs/>
          <w:sz w:val="24"/>
          <w:szCs w:val="24"/>
          <w:lang w:eastAsia="x-none"/>
        </w:rPr>
        <w:t xml:space="preserve"> набережн</w:t>
      </w:r>
      <w:r w:rsidR="00A77344" w:rsidRPr="000403FD">
        <w:rPr>
          <w:rFonts w:ascii="Times New Roman" w:hAnsi="Times New Roman"/>
          <w:bCs/>
          <w:sz w:val="24"/>
          <w:szCs w:val="24"/>
          <w:lang w:eastAsia="x-none"/>
        </w:rPr>
        <w:t>ой</w:t>
      </w:r>
      <w:r w:rsidRPr="000403FD">
        <w:rPr>
          <w:rFonts w:ascii="Times New Roman" w:hAnsi="Times New Roman"/>
          <w:bCs/>
          <w:sz w:val="24"/>
          <w:szCs w:val="24"/>
          <w:lang w:eastAsia="x-none"/>
        </w:rPr>
        <w:t xml:space="preserve"> реки Снежная. На въезде в поселок проектом предусматривается размещение пожарного депо на 2 машины и строительство автостанции.</w:t>
      </w:r>
    </w:p>
    <w:p w14:paraId="234CB62B"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eastAsia="x-none"/>
        </w:rPr>
        <w:t xml:space="preserve">Пилорама передислоцируется на часть площадки, предназначенной для выращивания ягод, расположенную в 5 км от п. </w:t>
      </w:r>
      <w:proofErr w:type="spellStart"/>
      <w:r w:rsidRPr="000403FD">
        <w:rPr>
          <w:rFonts w:ascii="Times New Roman" w:hAnsi="Times New Roman"/>
          <w:bCs/>
          <w:sz w:val="24"/>
          <w:szCs w:val="24"/>
          <w:lang w:eastAsia="x-none"/>
        </w:rPr>
        <w:t>Новоснежная</w:t>
      </w:r>
      <w:proofErr w:type="spellEnd"/>
      <w:r w:rsidRPr="000403FD">
        <w:rPr>
          <w:rFonts w:ascii="Times New Roman" w:hAnsi="Times New Roman"/>
          <w:bCs/>
          <w:sz w:val="24"/>
          <w:szCs w:val="24"/>
          <w:lang w:eastAsia="x-none"/>
        </w:rPr>
        <w:t>. В поселке на первую очередь планируется строительство пекарни.</w:t>
      </w:r>
    </w:p>
    <w:p w14:paraId="50F55EBF"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eastAsia="x-none"/>
        </w:rPr>
        <w:t xml:space="preserve">Новые туристические базы размещаются в северной и южной частях поселка. В пойме реки Снежная выделена территория для размещения палаточных лагерей, </w:t>
      </w:r>
      <w:r w:rsidR="001177AF" w:rsidRPr="000403FD">
        <w:rPr>
          <w:rFonts w:ascii="Times New Roman" w:hAnsi="Times New Roman"/>
          <w:bCs/>
          <w:sz w:val="24"/>
          <w:szCs w:val="24"/>
          <w:lang w:eastAsia="x-none"/>
        </w:rPr>
        <w:t>не предусматривающая</w:t>
      </w:r>
      <w:r w:rsidRPr="000403FD">
        <w:rPr>
          <w:rFonts w:ascii="Times New Roman" w:hAnsi="Times New Roman"/>
          <w:bCs/>
          <w:sz w:val="24"/>
          <w:szCs w:val="24"/>
          <w:lang w:eastAsia="x-none"/>
        </w:rPr>
        <w:t xml:space="preserve"> капитального строительства.</w:t>
      </w:r>
    </w:p>
    <w:p w14:paraId="70409808"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eastAsia="x-none"/>
        </w:rPr>
        <w:t xml:space="preserve">Территорию существующего кладбища предложено расширить. </w:t>
      </w:r>
    </w:p>
    <w:p w14:paraId="79155227" w14:textId="77777777" w:rsidR="00612629" w:rsidRPr="000403FD" w:rsidRDefault="00612629" w:rsidP="00612629">
      <w:pPr>
        <w:spacing w:after="0" w:line="240" w:lineRule="auto"/>
        <w:ind w:firstLine="709"/>
        <w:jc w:val="both"/>
        <w:rPr>
          <w:rFonts w:ascii="Times New Roman" w:eastAsia="Calibri" w:hAnsi="Times New Roman"/>
          <w:sz w:val="24"/>
          <w:szCs w:val="24"/>
        </w:rPr>
      </w:pPr>
      <w:r w:rsidRPr="000403FD">
        <w:rPr>
          <w:rFonts w:ascii="Times New Roman" w:eastAsia="Calibri" w:hAnsi="Times New Roman"/>
          <w:sz w:val="24"/>
          <w:szCs w:val="24"/>
        </w:rPr>
        <w:t>Проектом предлагается строительство системы водоснабжения поселка.</w:t>
      </w:r>
    </w:p>
    <w:p w14:paraId="41FDAE0F" w14:textId="77777777" w:rsidR="00612629" w:rsidRPr="000403FD" w:rsidRDefault="00612629" w:rsidP="00612629">
      <w:pPr>
        <w:spacing w:after="0" w:line="240" w:lineRule="auto"/>
        <w:ind w:firstLine="709"/>
        <w:jc w:val="both"/>
        <w:rPr>
          <w:rFonts w:ascii="Times New Roman" w:hAnsi="Times New Roman"/>
          <w:b/>
          <w:bCs/>
          <w:sz w:val="24"/>
          <w:szCs w:val="24"/>
          <w:lang w:eastAsia="x-none"/>
        </w:rPr>
      </w:pPr>
      <w:r w:rsidRPr="000403FD">
        <w:rPr>
          <w:rFonts w:ascii="Times New Roman" w:eastAsia="Calibri" w:hAnsi="Times New Roman"/>
          <w:b/>
          <w:bCs/>
          <w:i/>
          <w:sz w:val="24"/>
          <w:szCs w:val="24"/>
          <w:lang w:eastAsia="x-none"/>
        </w:rPr>
        <w:t>п. Мурино</w:t>
      </w:r>
    </w:p>
    <w:p w14:paraId="3C0B5416" w14:textId="77777777" w:rsidR="00612629" w:rsidRPr="000403FD" w:rsidRDefault="007B4BEC" w:rsidP="00612629">
      <w:pPr>
        <w:spacing w:after="0" w:line="240" w:lineRule="auto"/>
        <w:ind w:firstLine="709"/>
        <w:jc w:val="both"/>
        <w:rPr>
          <w:rFonts w:ascii="Times New Roman" w:hAnsi="Times New Roman"/>
          <w:bCs/>
          <w:sz w:val="24"/>
          <w:szCs w:val="24"/>
          <w:lang w:eastAsia="x-none"/>
        </w:rPr>
      </w:pPr>
      <w:r w:rsidRPr="000403FD">
        <w:rPr>
          <w:rFonts w:ascii="Times New Roman" w:eastAsia="Calibri" w:hAnsi="Times New Roman"/>
          <w:bCs/>
          <w:sz w:val="24"/>
          <w:szCs w:val="24"/>
          <w:lang w:eastAsia="x-none"/>
        </w:rPr>
        <w:t>п</w:t>
      </w:r>
      <w:r w:rsidR="00612629" w:rsidRPr="000403FD">
        <w:rPr>
          <w:rFonts w:ascii="Times New Roman" w:eastAsia="Calibri" w:hAnsi="Times New Roman"/>
          <w:bCs/>
          <w:sz w:val="24"/>
          <w:szCs w:val="24"/>
          <w:lang w:eastAsia="x-none"/>
        </w:rPr>
        <w:t xml:space="preserve">. Мурино состоит из двух частей, разделенных ВСЖД. </w:t>
      </w:r>
      <w:r w:rsidR="00612629" w:rsidRPr="000403FD">
        <w:rPr>
          <w:rFonts w:ascii="Times New Roman" w:eastAsia="Calibri" w:hAnsi="Times New Roman"/>
          <w:bCs/>
          <w:sz w:val="24"/>
          <w:szCs w:val="24"/>
          <w:lang w:val="x-none" w:eastAsia="x-none"/>
        </w:rPr>
        <w:t>Застройка</w:t>
      </w:r>
      <w:r w:rsidR="00612629" w:rsidRPr="000403FD">
        <w:rPr>
          <w:rFonts w:ascii="Times New Roman" w:eastAsia="Calibri" w:hAnsi="Times New Roman"/>
          <w:bCs/>
          <w:sz w:val="24"/>
          <w:szCs w:val="24"/>
          <w:lang w:eastAsia="x-none"/>
        </w:rPr>
        <w:t xml:space="preserve"> с</w:t>
      </w:r>
      <w:r w:rsidR="00612629" w:rsidRPr="000403FD">
        <w:rPr>
          <w:rFonts w:ascii="Times New Roman" w:eastAsia="Calibri" w:hAnsi="Times New Roman"/>
          <w:bCs/>
          <w:sz w:val="24"/>
          <w:szCs w:val="24"/>
          <w:lang w:val="x-none" w:eastAsia="x-none"/>
        </w:rPr>
        <w:t>формир</w:t>
      </w:r>
      <w:r w:rsidR="00612629" w:rsidRPr="000403FD">
        <w:rPr>
          <w:rFonts w:ascii="Times New Roman" w:eastAsia="Calibri" w:hAnsi="Times New Roman"/>
          <w:bCs/>
          <w:sz w:val="24"/>
          <w:szCs w:val="24"/>
          <w:lang w:eastAsia="x-none"/>
        </w:rPr>
        <w:t>ована</w:t>
      </w:r>
      <w:r w:rsidR="00612629" w:rsidRPr="000403FD">
        <w:rPr>
          <w:rFonts w:ascii="Times New Roman" w:eastAsia="Calibri" w:hAnsi="Times New Roman"/>
          <w:bCs/>
          <w:sz w:val="24"/>
          <w:szCs w:val="24"/>
          <w:lang w:val="x-none" w:eastAsia="x-none"/>
        </w:rPr>
        <w:t xml:space="preserve"> из индивидуальных домов усадебного типа. А</w:t>
      </w:r>
      <w:r w:rsidR="00612629" w:rsidRPr="000403FD">
        <w:rPr>
          <w:rFonts w:ascii="Times New Roman" w:eastAsia="Calibri" w:hAnsi="Times New Roman"/>
          <w:bCs/>
          <w:sz w:val="24"/>
          <w:szCs w:val="24"/>
          <w:lang w:eastAsia="x-none"/>
        </w:rPr>
        <w:t xml:space="preserve">дминистративно-бытовой и культурный центр поселка сформирован в </w:t>
      </w:r>
      <w:r w:rsidR="001177AF" w:rsidRPr="000403FD">
        <w:rPr>
          <w:rFonts w:ascii="Times New Roman" w:eastAsia="Calibri" w:hAnsi="Times New Roman"/>
          <w:bCs/>
          <w:sz w:val="24"/>
          <w:szCs w:val="24"/>
          <w:lang w:eastAsia="x-none"/>
        </w:rPr>
        <w:t>южной</w:t>
      </w:r>
      <w:r w:rsidR="00612629" w:rsidRPr="000403FD">
        <w:rPr>
          <w:rFonts w:ascii="Times New Roman" w:eastAsia="Calibri" w:hAnsi="Times New Roman"/>
          <w:bCs/>
          <w:sz w:val="24"/>
          <w:szCs w:val="24"/>
          <w:lang w:eastAsia="x-none"/>
        </w:rPr>
        <w:t xml:space="preserve"> части Мурино, </w:t>
      </w:r>
      <w:r w:rsidR="001177AF" w:rsidRPr="000403FD">
        <w:rPr>
          <w:rFonts w:ascii="Times New Roman" w:eastAsia="Calibri" w:hAnsi="Times New Roman"/>
          <w:bCs/>
          <w:sz w:val="24"/>
          <w:szCs w:val="24"/>
          <w:lang w:eastAsia="x-none"/>
        </w:rPr>
        <w:t>в районе</w:t>
      </w:r>
      <w:r w:rsidR="00612629" w:rsidRPr="000403FD">
        <w:rPr>
          <w:rFonts w:ascii="Times New Roman" w:eastAsia="Calibri" w:hAnsi="Times New Roman"/>
          <w:bCs/>
          <w:sz w:val="24"/>
          <w:szCs w:val="24"/>
          <w:lang w:eastAsia="x-none"/>
        </w:rPr>
        <w:t xml:space="preserve"> железной дороги, в</w:t>
      </w:r>
      <w:r w:rsidR="001177AF" w:rsidRPr="000403FD">
        <w:rPr>
          <w:rFonts w:ascii="Times New Roman" w:eastAsia="Calibri" w:hAnsi="Times New Roman"/>
          <w:bCs/>
          <w:sz w:val="24"/>
          <w:szCs w:val="24"/>
          <w:lang w:eastAsia="x-none"/>
        </w:rPr>
        <w:t xml:space="preserve"> северной части деревни</w:t>
      </w:r>
      <w:r w:rsidR="00612629" w:rsidRPr="000403FD">
        <w:rPr>
          <w:rFonts w:ascii="Times New Roman" w:eastAsia="Calibri" w:hAnsi="Times New Roman"/>
          <w:bCs/>
          <w:sz w:val="24"/>
          <w:szCs w:val="24"/>
          <w:lang w:eastAsia="x-none"/>
        </w:rPr>
        <w:t xml:space="preserve"> расположены объекты рекреации и </w:t>
      </w:r>
      <w:r w:rsidR="00201931" w:rsidRPr="000403FD">
        <w:rPr>
          <w:rFonts w:ascii="Times New Roman" w:eastAsia="Calibri" w:hAnsi="Times New Roman"/>
          <w:bCs/>
          <w:sz w:val="24"/>
          <w:szCs w:val="24"/>
          <w:lang w:eastAsia="x-none"/>
        </w:rPr>
        <w:t>торговли</w:t>
      </w:r>
      <w:r w:rsidR="00612629" w:rsidRPr="000403FD">
        <w:rPr>
          <w:rFonts w:ascii="Times New Roman" w:eastAsia="Calibri" w:hAnsi="Times New Roman"/>
          <w:bCs/>
          <w:sz w:val="24"/>
          <w:szCs w:val="24"/>
          <w:lang w:eastAsia="x-none"/>
        </w:rPr>
        <w:t>.</w:t>
      </w:r>
    </w:p>
    <w:p w14:paraId="19A59348"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hAnsi="Times New Roman"/>
          <w:bCs/>
          <w:sz w:val="24"/>
          <w:szCs w:val="24"/>
          <w:lang w:eastAsia="x-none"/>
        </w:rPr>
        <w:t xml:space="preserve">На </w:t>
      </w:r>
      <w:r w:rsidRPr="000403FD">
        <w:rPr>
          <w:rFonts w:ascii="Times New Roman" w:hAnsi="Times New Roman"/>
          <w:bCs/>
          <w:sz w:val="24"/>
          <w:szCs w:val="24"/>
          <w:lang w:val="x-none" w:eastAsia="x-none"/>
        </w:rPr>
        <w:t>территории населенного пункта находятся:</w:t>
      </w:r>
      <w:r w:rsidRPr="000403FD">
        <w:rPr>
          <w:rFonts w:ascii="Times New Roman" w:hAnsi="Times New Roman"/>
          <w:bCs/>
          <w:sz w:val="24"/>
          <w:szCs w:val="24"/>
          <w:lang w:eastAsia="x-none"/>
        </w:rPr>
        <w:t xml:space="preserve"> Дом культуры, библиотека, ФАП, магазин, три киоска, </w:t>
      </w:r>
      <w:r w:rsidR="00201931" w:rsidRPr="000403FD">
        <w:rPr>
          <w:rFonts w:ascii="Times New Roman" w:hAnsi="Times New Roman"/>
          <w:bCs/>
          <w:sz w:val="24"/>
          <w:szCs w:val="24"/>
          <w:lang w:eastAsia="x-none"/>
        </w:rPr>
        <w:t xml:space="preserve">здание </w:t>
      </w:r>
      <w:r w:rsidRPr="000403FD">
        <w:rPr>
          <w:rFonts w:ascii="Times New Roman" w:hAnsi="Times New Roman"/>
          <w:bCs/>
          <w:sz w:val="24"/>
          <w:szCs w:val="24"/>
          <w:lang w:eastAsia="x-none"/>
        </w:rPr>
        <w:t>администраци</w:t>
      </w:r>
      <w:r w:rsidR="00201931" w:rsidRPr="000403FD">
        <w:rPr>
          <w:rFonts w:ascii="Times New Roman" w:hAnsi="Times New Roman"/>
          <w:bCs/>
          <w:sz w:val="24"/>
          <w:szCs w:val="24"/>
          <w:lang w:eastAsia="x-none"/>
        </w:rPr>
        <w:t xml:space="preserve">и </w:t>
      </w:r>
      <w:r w:rsidRPr="000403FD">
        <w:rPr>
          <w:rFonts w:ascii="Times New Roman" w:hAnsi="Times New Roman"/>
          <w:bCs/>
          <w:sz w:val="24"/>
          <w:szCs w:val="24"/>
          <w:lang w:eastAsia="x-none"/>
        </w:rPr>
        <w:t>поселка.</w:t>
      </w:r>
    </w:p>
    <w:p w14:paraId="000FE8FB" w14:textId="77777777" w:rsidR="00612629" w:rsidRPr="000403FD" w:rsidRDefault="00612629" w:rsidP="00612629">
      <w:pPr>
        <w:spacing w:after="0" w:line="240" w:lineRule="auto"/>
        <w:ind w:firstLine="709"/>
        <w:jc w:val="both"/>
        <w:rPr>
          <w:rFonts w:ascii="Times New Roman" w:hAnsi="Times New Roman"/>
          <w:bCs/>
          <w:sz w:val="24"/>
          <w:szCs w:val="24"/>
          <w:lang w:eastAsia="x-none"/>
        </w:rPr>
      </w:pPr>
      <w:r w:rsidRPr="000403FD">
        <w:rPr>
          <w:rFonts w:ascii="Times New Roman" w:eastAsia="Calibri" w:hAnsi="Times New Roman"/>
          <w:bCs/>
          <w:sz w:val="24"/>
          <w:szCs w:val="24"/>
          <w:lang w:val="x-none" w:eastAsia="x-none"/>
        </w:rPr>
        <w:t>В проекте генерального плана предлагается освоение свободных от застройки территорий в границах населенного пункта</w:t>
      </w:r>
      <w:r w:rsidRPr="000403FD">
        <w:rPr>
          <w:rFonts w:ascii="Times New Roman" w:eastAsia="Calibri" w:hAnsi="Times New Roman"/>
          <w:bCs/>
          <w:sz w:val="24"/>
          <w:szCs w:val="24"/>
          <w:lang w:eastAsia="x-none"/>
        </w:rPr>
        <w:t xml:space="preserve"> </w:t>
      </w:r>
      <w:r w:rsidR="007B4BEC" w:rsidRPr="000403FD">
        <w:rPr>
          <w:rFonts w:ascii="Times New Roman" w:eastAsia="Calibri" w:hAnsi="Times New Roman"/>
          <w:bCs/>
          <w:sz w:val="24"/>
          <w:szCs w:val="24"/>
          <w:lang w:eastAsia="x-none"/>
        </w:rPr>
        <w:t>п</w:t>
      </w:r>
      <w:r w:rsidR="00201931" w:rsidRPr="000403FD">
        <w:rPr>
          <w:rFonts w:ascii="Times New Roman" w:eastAsia="Calibri" w:hAnsi="Times New Roman"/>
          <w:bCs/>
          <w:sz w:val="24"/>
          <w:szCs w:val="24"/>
          <w:lang w:eastAsia="x-none"/>
        </w:rPr>
        <w:t>.</w:t>
      </w:r>
      <w:r w:rsidRPr="000403FD">
        <w:rPr>
          <w:rFonts w:ascii="Times New Roman" w:eastAsia="Calibri" w:hAnsi="Times New Roman"/>
          <w:bCs/>
          <w:sz w:val="24"/>
          <w:szCs w:val="24"/>
          <w:lang w:eastAsia="x-none"/>
        </w:rPr>
        <w:t xml:space="preserve"> Мурино</w:t>
      </w:r>
      <w:r w:rsidRPr="000403FD">
        <w:rPr>
          <w:rFonts w:ascii="Times New Roman" w:eastAsia="Calibri" w:hAnsi="Times New Roman"/>
          <w:bCs/>
          <w:sz w:val="24"/>
          <w:szCs w:val="24"/>
          <w:lang w:val="x-none" w:eastAsia="x-none"/>
        </w:rPr>
        <w:t>.</w:t>
      </w:r>
      <w:r w:rsidRPr="000403FD">
        <w:rPr>
          <w:rFonts w:ascii="Times New Roman" w:eastAsia="Calibri" w:hAnsi="Times New Roman"/>
          <w:bCs/>
          <w:sz w:val="24"/>
          <w:szCs w:val="24"/>
          <w:lang w:eastAsia="x-none"/>
        </w:rPr>
        <w:t xml:space="preserve"> </w:t>
      </w:r>
    </w:p>
    <w:p w14:paraId="7D69A505" w14:textId="77777777" w:rsidR="00612629" w:rsidRPr="000403FD" w:rsidRDefault="00201931" w:rsidP="00612629">
      <w:pPr>
        <w:spacing w:after="0" w:line="240" w:lineRule="auto"/>
        <w:ind w:firstLine="709"/>
        <w:jc w:val="both"/>
        <w:rPr>
          <w:rFonts w:ascii="Times New Roman" w:eastAsia="Calibri" w:hAnsi="Times New Roman"/>
          <w:bCs/>
          <w:sz w:val="24"/>
          <w:szCs w:val="24"/>
          <w:lang w:eastAsia="x-none"/>
        </w:rPr>
      </w:pPr>
      <w:r w:rsidRPr="000403FD">
        <w:rPr>
          <w:rFonts w:ascii="Times New Roman" w:hAnsi="Times New Roman"/>
          <w:bCs/>
          <w:sz w:val="24"/>
          <w:szCs w:val="24"/>
          <w:lang w:eastAsia="x-none"/>
        </w:rPr>
        <w:t xml:space="preserve">На перспективу предусматривается дополнительно </w:t>
      </w:r>
      <w:r w:rsidR="00612629" w:rsidRPr="000403FD">
        <w:rPr>
          <w:rFonts w:ascii="Times New Roman" w:hAnsi="Times New Roman"/>
          <w:bCs/>
          <w:sz w:val="24"/>
          <w:szCs w:val="24"/>
          <w:lang w:eastAsia="x-none"/>
        </w:rPr>
        <w:t>размещение следующих объектов обслуживания населения: клуб</w:t>
      </w:r>
      <w:r w:rsidRPr="000403FD">
        <w:rPr>
          <w:rFonts w:ascii="Times New Roman" w:hAnsi="Times New Roman"/>
          <w:bCs/>
          <w:sz w:val="24"/>
          <w:szCs w:val="24"/>
          <w:lang w:eastAsia="x-none"/>
        </w:rPr>
        <w:t>а</w:t>
      </w:r>
      <w:r w:rsidR="00612629" w:rsidRPr="000403FD">
        <w:rPr>
          <w:rFonts w:ascii="Times New Roman" w:hAnsi="Times New Roman"/>
          <w:bCs/>
          <w:sz w:val="24"/>
          <w:szCs w:val="24"/>
          <w:lang w:eastAsia="x-none"/>
        </w:rPr>
        <w:t>, библиотек</w:t>
      </w:r>
      <w:r w:rsidRPr="000403FD">
        <w:rPr>
          <w:rFonts w:ascii="Times New Roman" w:hAnsi="Times New Roman"/>
          <w:bCs/>
          <w:sz w:val="24"/>
          <w:szCs w:val="24"/>
          <w:lang w:eastAsia="x-none"/>
        </w:rPr>
        <w:t>и</w:t>
      </w:r>
      <w:r w:rsidR="00612629" w:rsidRPr="000403FD">
        <w:rPr>
          <w:rFonts w:ascii="Times New Roman" w:hAnsi="Times New Roman"/>
          <w:bCs/>
          <w:sz w:val="24"/>
          <w:szCs w:val="24"/>
          <w:lang w:eastAsia="x-none"/>
        </w:rPr>
        <w:t>, детск</w:t>
      </w:r>
      <w:r w:rsidRPr="000403FD">
        <w:rPr>
          <w:rFonts w:ascii="Times New Roman" w:hAnsi="Times New Roman"/>
          <w:bCs/>
          <w:sz w:val="24"/>
          <w:szCs w:val="24"/>
          <w:lang w:eastAsia="x-none"/>
        </w:rPr>
        <w:t>ого</w:t>
      </w:r>
      <w:r w:rsidR="00612629" w:rsidRPr="000403FD">
        <w:rPr>
          <w:rFonts w:ascii="Times New Roman" w:hAnsi="Times New Roman"/>
          <w:bCs/>
          <w:sz w:val="24"/>
          <w:szCs w:val="24"/>
          <w:lang w:eastAsia="x-none"/>
        </w:rPr>
        <w:t xml:space="preserve"> сад</w:t>
      </w:r>
      <w:r w:rsidRPr="000403FD">
        <w:rPr>
          <w:rFonts w:ascii="Times New Roman" w:hAnsi="Times New Roman"/>
          <w:bCs/>
          <w:sz w:val="24"/>
          <w:szCs w:val="24"/>
          <w:lang w:eastAsia="x-none"/>
        </w:rPr>
        <w:t>а</w:t>
      </w:r>
      <w:r w:rsidR="00612629" w:rsidRPr="000403FD">
        <w:rPr>
          <w:rFonts w:ascii="Times New Roman" w:hAnsi="Times New Roman"/>
          <w:bCs/>
          <w:sz w:val="24"/>
          <w:szCs w:val="24"/>
          <w:lang w:eastAsia="x-none"/>
        </w:rPr>
        <w:t>, школ</w:t>
      </w:r>
      <w:r w:rsidRPr="000403FD">
        <w:rPr>
          <w:rFonts w:ascii="Times New Roman" w:hAnsi="Times New Roman"/>
          <w:bCs/>
          <w:sz w:val="24"/>
          <w:szCs w:val="24"/>
          <w:lang w:eastAsia="x-none"/>
        </w:rPr>
        <w:t>ы</w:t>
      </w:r>
      <w:r w:rsidR="00612629" w:rsidRPr="000403FD">
        <w:rPr>
          <w:rFonts w:ascii="Times New Roman" w:hAnsi="Times New Roman"/>
          <w:bCs/>
          <w:sz w:val="24"/>
          <w:szCs w:val="24"/>
          <w:lang w:eastAsia="x-none"/>
        </w:rPr>
        <w:t>, открыты</w:t>
      </w:r>
      <w:r w:rsidRPr="000403FD">
        <w:rPr>
          <w:rFonts w:ascii="Times New Roman" w:hAnsi="Times New Roman"/>
          <w:bCs/>
          <w:sz w:val="24"/>
          <w:szCs w:val="24"/>
          <w:lang w:eastAsia="x-none"/>
        </w:rPr>
        <w:t xml:space="preserve">х </w:t>
      </w:r>
      <w:r w:rsidR="00612629" w:rsidRPr="000403FD">
        <w:rPr>
          <w:rFonts w:ascii="Times New Roman" w:hAnsi="Times New Roman"/>
          <w:bCs/>
          <w:sz w:val="24"/>
          <w:szCs w:val="24"/>
          <w:lang w:eastAsia="x-none"/>
        </w:rPr>
        <w:t>спортивны</w:t>
      </w:r>
      <w:r w:rsidRPr="000403FD">
        <w:rPr>
          <w:rFonts w:ascii="Times New Roman" w:hAnsi="Times New Roman"/>
          <w:bCs/>
          <w:sz w:val="24"/>
          <w:szCs w:val="24"/>
          <w:lang w:eastAsia="x-none"/>
        </w:rPr>
        <w:t>х</w:t>
      </w:r>
      <w:r w:rsidR="00612629" w:rsidRPr="000403FD">
        <w:rPr>
          <w:rFonts w:ascii="Times New Roman" w:hAnsi="Times New Roman"/>
          <w:bCs/>
          <w:sz w:val="24"/>
          <w:szCs w:val="24"/>
          <w:lang w:eastAsia="x-none"/>
        </w:rPr>
        <w:t xml:space="preserve"> площад</w:t>
      </w:r>
      <w:r w:rsidRPr="000403FD">
        <w:rPr>
          <w:rFonts w:ascii="Times New Roman" w:hAnsi="Times New Roman"/>
          <w:bCs/>
          <w:sz w:val="24"/>
          <w:szCs w:val="24"/>
          <w:lang w:eastAsia="x-none"/>
        </w:rPr>
        <w:t>ок</w:t>
      </w:r>
      <w:r w:rsidR="00612629" w:rsidRPr="000403FD">
        <w:rPr>
          <w:rFonts w:ascii="Times New Roman" w:eastAsia="Calibri" w:hAnsi="Times New Roman"/>
          <w:bCs/>
          <w:sz w:val="24"/>
          <w:szCs w:val="24"/>
          <w:lang w:eastAsia="x-none"/>
        </w:rPr>
        <w:t>.</w:t>
      </w:r>
      <w:r w:rsidR="00A77344" w:rsidRPr="000403FD">
        <w:rPr>
          <w:rFonts w:ascii="Times New Roman" w:hAnsi="Times New Roman"/>
          <w:bCs/>
          <w:sz w:val="24"/>
          <w:szCs w:val="24"/>
          <w:lang w:eastAsia="x-none"/>
        </w:rPr>
        <w:t xml:space="preserve"> </w:t>
      </w:r>
      <w:r w:rsidRPr="000403FD">
        <w:rPr>
          <w:rFonts w:ascii="Times New Roman" w:hAnsi="Times New Roman"/>
          <w:bCs/>
          <w:sz w:val="24"/>
          <w:szCs w:val="24"/>
          <w:lang w:eastAsia="x-none"/>
        </w:rPr>
        <w:t xml:space="preserve">Кроме того, </w:t>
      </w:r>
      <w:r w:rsidR="00A77344" w:rsidRPr="000403FD">
        <w:rPr>
          <w:rFonts w:ascii="Times New Roman" w:hAnsi="Times New Roman"/>
          <w:bCs/>
          <w:sz w:val="24"/>
          <w:szCs w:val="24"/>
          <w:lang w:eastAsia="x-none"/>
        </w:rPr>
        <w:t xml:space="preserve">в </w:t>
      </w:r>
      <w:r w:rsidR="007B4BEC" w:rsidRPr="000403FD">
        <w:rPr>
          <w:rFonts w:ascii="Times New Roman" w:hAnsi="Times New Roman"/>
          <w:bCs/>
          <w:sz w:val="24"/>
          <w:szCs w:val="24"/>
          <w:lang w:eastAsia="x-none"/>
        </w:rPr>
        <w:t>п</w:t>
      </w:r>
      <w:r w:rsidR="00A77344" w:rsidRPr="000403FD">
        <w:rPr>
          <w:rFonts w:ascii="Times New Roman" w:hAnsi="Times New Roman"/>
          <w:bCs/>
          <w:sz w:val="24"/>
          <w:szCs w:val="24"/>
          <w:lang w:eastAsia="x-none"/>
        </w:rPr>
        <w:t xml:space="preserve"> Мурино</w:t>
      </w:r>
      <w:r w:rsidR="00A77344" w:rsidRPr="000403FD">
        <w:rPr>
          <w:rFonts w:ascii="Times New Roman" w:eastAsia="Calibri" w:hAnsi="Times New Roman"/>
          <w:bCs/>
          <w:sz w:val="24"/>
          <w:szCs w:val="24"/>
          <w:lang w:eastAsia="x-none"/>
        </w:rPr>
        <w:t xml:space="preserve"> в мероприятиях, заложенных в проекте </w:t>
      </w:r>
      <w:r w:rsidR="00A77344" w:rsidRPr="000403FD">
        <w:rPr>
          <w:rFonts w:ascii="Times New Roman" w:hAnsi="Times New Roman"/>
          <w:bCs/>
          <w:sz w:val="24"/>
          <w:szCs w:val="24"/>
          <w:lang w:eastAsia="x-none"/>
        </w:rPr>
        <w:t>«Внесение изменений в схему территориального планирования Иркутской области» (2017 г.), утвержденного Распоряжением Правительства Иркутской области от 06.03.2019 №203-пп</w:t>
      </w:r>
      <w:r w:rsidRPr="000403FD">
        <w:rPr>
          <w:rFonts w:ascii="Times New Roman" w:hAnsi="Times New Roman"/>
          <w:bCs/>
          <w:sz w:val="24"/>
          <w:szCs w:val="24"/>
          <w:lang w:eastAsia="x-none"/>
        </w:rPr>
        <w:t xml:space="preserve"> </w:t>
      </w:r>
      <w:r w:rsidRPr="000403FD">
        <w:rPr>
          <w:rFonts w:ascii="Times New Roman" w:eastAsia="Calibri" w:hAnsi="Times New Roman"/>
          <w:bCs/>
          <w:sz w:val="24"/>
          <w:szCs w:val="24"/>
          <w:lang w:eastAsia="x-none"/>
        </w:rPr>
        <w:t xml:space="preserve">предусмотрено </w:t>
      </w:r>
      <w:r w:rsidRPr="000403FD">
        <w:rPr>
          <w:rFonts w:ascii="Times New Roman" w:hAnsi="Times New Roman"/>
          <w:bCs/>
          <w:sz w:val="24"/>
          <w:szCs w:val="24"/>
          <w:lang w:eastAsia="x-none"/>
        </w:rPr>
        <w:t>строительство фельдшерско-акушерского пункта (на 20 посещений в смену)</w:t>
      </w:r>
      <w:r w:rsidR="00A77344" w:rsidRPr="000403FD">
        <w:rPr>
          <w:rFonts w:ascii="Times New Roman" w:hAnsi="Times New Roman"/>
          <w:bCs/>
          <w:sz w:val="24"/>
          <w:szCs w:val="24"/>
          <w:lang w:eastAsia="x-none"/>
        </w:rPr>
        <w:t xml:space="preserve">. </w:t>
      </w:r>
      <w:r w:rsidRPr="000403FD">
        <w:rPr>
          <w:rFonts w:ascii="Times New Roman" w:eastAsia="Calibri" w:hAnsi="Times New Roman"/>
          <w:bCs/>
          <w:sz w:val="24"/>
          <w:szCs w:val="24"/>
          <w:lang w:eastAsia="x-none"/>
        </w:rPr>
        <w:t xml:space="preserve">В составе ФАП </w:t>
      </w:r>
      <w:r w:rsidRPr="000403FD">
        <w:rPr>
          <w:rFonts w:ascii="Times New Roman" w:hAnsi="Times New Roman"/>
          <w:bCs/>
          <w:sz w:val="24"/>
          <w:szCs w:val="24"/>
          <w:lang w:eastAsia="x-none"/>
        </w:rPr>
        <w:t>предусматривается</w:t>
      </w:r>
      <w:r w:rsidRPr="000403FD">
        <w:rPr>
          <w:rFonts w:ascii="Times New Roman" w:eastAsia="Calibri" w:hAnsi="Times New Roman"/>
          <w:bCs/>
          <w:sz w:val="24"/>
          <w:szCs w:val="24"/>
          <w:lang w:eastAsia="x-none"/>
        </w:rPr>
        <w:t xml:space="preserve"> </w:t>
      </w:r>
      <w:r w:rsidRPr="000403FD">
        <w:rPr>
          <w:rFonts w:ascii="Times New Roman" w:hAnsi="Times New Roman"/>
          <w:bCs/>
          <w:sz w:val="24"/>
          <w:szCs w:val="24"/>
          <w:lang w:eastAsia="x-none"/>
        </w:rPr>
        <w:t>размещение</w:t>
      </w:r>
      <w:r w:rsidRPr="000403FD">
        <w:rPr>
          <w:rFonts w:ascii="Times New Roman" w:eastAsia="Calibri" w:hAnsi="Times New Roman"/>
          <w:bCs/>
          <w:sz w:val="24"/>
          <w:szCs w:val="24"/>
          <w:lang w:eastAsia="x-none"/>
        </w:rPr>
        <w:t xml:space="preserve"> аптеки. </w:t>
      </w:r>
      <w:r w:rsidR="00612629" w:rsidRPr="000403FD">
        <w:rPr>
          <w:rFonts w:ascii="Times New Roman" w:eastAsia="Calibri" w:hAnsi="Times New Roman"/>
          <w:bCs/>
          <w:sz w:val="24"/>
          <w:szCs w:val="24"/>
          <w:lang w:eastAsia="x-none"/>
        </w:rPr>
        <w:t xml:space="preserve">В основном, все объекты соцкультбыта </w:t>
      </w:r>
      <w:r w:rsidRPr="000403FD">
        <w:rPr>
          <w:rFonts w:ascii="Times New Roman" w:eastAsia="Calibri" w:hAnsi="Times New Roman"/>
          <w:bCs/>
          <w:sz w:val="24"/>
          <w:szCs w:val="24"/>
          <w:lang w:eastAsia="x-none"/>
        </w:rPr>
        <w:t>формируются</w:t>
      </w:r>
      <w:r w:rsidR="00612629" w:rsidRPr="000403FD">
        <w:rPr>
          <w:rFonts w:ascii="Times New Roman" w:eastAsia="Calibri" w:hAnsi="Times New Roman"/>
          <w:bCs/>
          <w:sz w:val="24"/>
          <w:szCs w:val="24"/>
          <w:lang w:eastAsia="x-none"/>
        </w:rPr>
        <w:t xml:space="preserve"> в существующем центре. </w:t>
      </w:r>
      <w:r w:rsidRPr="000403FD">
        <w:rPr>
          <w:rFonts w:ascii="Times New Roman" w:eastAsia="Calibri" w:hAnsi="Times New Roman"/>
          <w:bCs/>
          <w:sz w:val="24"/>
          <w:szCs w:val="24"/>
          <w:lang w:eastAsia="x-none"/>
        </w:rPr>
        <w:t>В районе</w:t>
      </w:r>
      <w:r w:rsidR="00612629" w:rsidRPr="000403FD">
        <w:rPr>
          <w:rFonts w:ascii="Times New Roman" w:eastAsia="Calibri" w:hAnsi="Times New Roman"/>
          <w:bCs/>
          <w:sz w:val="24"/>
          <w:szCs w:val="24"/>
          <w:lang w:eastAsia="x-none"/>
        </w:rPr>
        <w:t xml:space="preserve"> детского сада планируется организовать поселковый сквер.</w:t>
      </w:r>
    </w:p>
    <w:p w14:paraId="58ECA7BA" w14:textId="77777777" w:rsidR="00612629" w:rsidRPr="000403FD" w:rsidRDefault="00201931" w:rsidP="00612629">
      <w:pPr>
        <w:spacing w:after="0" w:line="240" w:lineRule="auto"/>
        <w:ind w:firstLine="709"/>
        <w:jc w:val="both"/>
        <w:rPr>
          <w:rFonts w:ascii="Times New Roman" w:eastAsia="Calibri" w:hAnsi="Times New Roman"/>
          <w:bCs/>
          <w:sz w:val="24"/>
          <w:szCs w:val="24"/>
          <w:lang w:eastAsia="x-none"/>
        </w:rPr>
      </w:pPr>
      <w:r w:rsidRPr="000403FD">
        <w:rPr>
          <w:rFonts w:ascii="Times New Roman" w:eastAsia="Calibri" w:hAnsi="Times New Roman"/>
          <w:bCs/>
          <w:sz w:val="24"/>
          <w:szCs w:val="24"/>
          <w:lang w:eastAsia="x-none"/>
        </w:rPr>
        <w:t>В районе</w:t>
      </w:r>
      <w:r w:rsidR="00612629" w:rsidRPr="000403FD">
        <w:rPr>
          <w:rFonts w:ascii="Times New Roman" w:eastAsia="Calibri" w:hAnsi="Times New Roman"/>
          <w:bCs/>
          <w:sz w:val="24"/>
          <w:szCs w:val="24"/>
          <w:lang w:eastAsia="x-none"/>
        </w:rPr>
        <w:t xml:space="preserve"> размещения клуба, часовни, </w:t>
      </w:r>
      <w:proofErr w:type="spellStart"/>
      <w:r w:rsidR="00612629" w:rsidRPr="000403FD">
        <w:rPr>
          <w:rFonts w:ascii="Times New Roman" w:eastAsia="Calibri" w:hAnsi="Times New Roman"/>
          <w:bCs/>
          <w:sz w:val="24"/>
          <w:szCs w:val="24"/>
          <w:lang w:eastAsia="x-none"/>
        </w:rPr>
        <w:t>ФАПа</w:t>
      </w:r>
      <w:proofErr w:type="spellEnd"/>
      <w:r w:rsidR="00612629" w:rsidRPr="000403FD">
        <w:rPr>
          <w:rFonts w:ascii="Times New Roman" w:eastAsia="Calibri" w:hAnsi="Times New Roman"/>
          <w:bCs/>
          <w:sz w:val="24"/>
          <w:szCs w:val="24"/>
          <w:lang w:eastAsia="x-none"/>
        </w:rPr>
        <w:t xml:space="preserve"> предлагаетс</w:t>
      </w:r>
      <w:r w:rsidRPr="000403FD">
        <w:rPr>
          <w:rFonts w:ascii="Times New Roman" w:eastAsia="Calibri" w:hAnsi="Times New Roman"/>
          <w:bCs/>
          <w:sz w:val="24"/>
          <w:szCs w:val="24"/>
          <w:lang w:eastAsia="x-none"/>
        </w:rPr>
        <w:t>я к размещению отделения почты</w:t>
      </w:r>
      <w:r w:rsidR="00612629" w:rsidRPr="000403FD">
        <w:rPr>
          <w:rFonts w:ascii="Times New Roman" w:eastAsia="Calibri" w:hAnsi="Times New Roman"/>
          <w:bCs/>
          <w:sz w:val="24"/>
          <w:szCs w:val="24"/>
          <w:lang w:eastAsia="x-none"/>
        </w:rPr>
        <w:t>. На этой территории планируется размещение площадки для массовых мероприятий напротив нового клуба. Расположенные в этой зоне старые захоронения предлагается сохранить. Проектом генерального плана в этой же зоне планируется строительство часовни.</w:t>
      </w:r>
    </w:p>
    <w:p w14:paraId="09EB7C3D" w14:textId="77777777" w:rsidR="00612629" w:rsidRPr="000403FD" w:rsidRDefault="00612629" w:rsidP="00612629">
      <w:pPr>
        <w:spacing w:after="0" w:line="240" w:lineRule="auto"/>
        <w:ind w:firstLine="709"/>
        <w:jc w:val="both"/>
        <w:rPr>
          <w:rFonts w:ascii="Times New Roman" w:eastAsia="Calibri" w:hAnsi="Times New Roman"/>
          <w:bCs/>
          <w:sz w:val="24"/>
          <w:szCs w:val="24"/>
          <w:lang w:eastAsia="x-none"/>
        </w:rPr>
      </w:pPr>
      <w:r w:rsidRPr="000403FD">
        <w:rPr>
          <w:rFonts w:ascii="Times New Roman" w:eastAsia="Calibri" w:hAnsi="Times New Roman"/>
          <w:bCs/>
          <w:sz w:val="24"/>
          <w:szCs w:val="24"/>
          <w:lang w:eastAsia="x-none"/>
        </w:rPr>
        <w:t>В северной части поселка предлагается разместить объекты туризма. Для размещения палаточных лагерей – кемпинга,</w:t>
      </w:r>
      <w:r w:rsidRPr="000403FD">
        <w:rPr>
          <w:rFonts w:ascii="Times New Roman" w:hAnsi="Times New Roman"/>
          <w:bCs/>
          <w:sz w:val="24"/>
          <w:szCs w:val="24"/>
          <w:lang w:eastAsia="x-none"/>
        </w:rPr>
        <w:t xml:space="preserve"> без капитального строительства</w:t>
      </w:r>
      <w:r w:rsidRPr="000403FD">
        <w:rPr>
          <w:rFonts w:ascii="Times New Roman" w:eastAsia="Calibri" w:hAnsi="Times New Roman"/>
          <w:bCs/>
          <w:sz w:val="24"/>
          <w:szCs w:val="24"/>
          <w:lang w:eastAsia="x-none"/>
        </w:rPr>
        <w:t xml:space="preserve"> </w:t>
      </w:r>
      <w:r w:rsidR="00A77344" w:rsidRPr="000403FD">
        <w:rPr>
          <w:rFonts w:ascii="Times New Roman" w:eastAsia="Calibri" w:hAnsi="Times New Roman"/>
          <w:bCs/>
          <w:sz w:val="24"/>
          <w:szCs w:val="24"/>
          <w:lang w:eastAsia="x-none"/>
        </w:rPr>
        <w:t>– предусмотрена</w:t>
      </w:r>
      <w:r w:rsidRPr="000403FD">
        <w:rPr>
          <w:rFonts w:ascii="Times New Roman" w:eastAsia="Calibri" w:hAnsi="Times New Roman"/>
          <w:bCs/>
          <w:sz w:val="24"/>
          <w:szCs w:val="24"/>
          <w:lang w:eastAsia="x-none"/>
        </w:rPr>
        <w:t xml:space="preserve"> площадка в южной части поселка и за границами населенного пункта с северной стороны на берегу оз. Байкал.</w:t>
      </w:r>
    </w:p>
    <w:p w14:paraId="2A09F8B1" w14:textId="77777777" w:rsidR="00612629" w:rsidRPr="000403FD" w:rsidRDefault="00612629" w:rsidP="00612629">
      <w:pPr>
        <w:spacing w:after="0" w:line="240" w:lineRule="auto"/>
        <w:ind w:firstLine="709"/>
        <w:jc w:val="both"/>
        <w:rPr>
          <w:rFonts w:ascii="Times New Roman" w:eastAsia="Calibri" w:hAnsi="Times New Roman"/>
          <w:bCs/>
          <w:sz w:val="24"/>
          <w:szCs w:val="24"/>
          <w:lang w:eastAsia="x-none"/>
        </w:rPr>
      </w:pPr>
      <w:r w:rsidRPr="000403FD">
        <w:rPr>
          <w:rFonts w:ascii="Times New Roman" w:eastAsia="Calibri" w:hAnsi="Times New Roman"/>
          <w:bCs/>
          <w:sz w:val="24"/>
          <w:szCs w:val="24"/>
          <w:lang w:eastAsia="x-none"/>
        </w:rPr>
        <w:lastRenderedPageBreak/>
        <w:t>Проектом предусматривается размещение завода по розливу глубинной Байкальской воды на двух площадках с разной стороны железной дороги. Северная площадка предназначена для размещения административных зданий. Южная площадка позволит избежать лишнего транзитного движения по поселку грузового автотранспорта, т.к. на ней предусмотрено складирование продукции.</w:t>
      </w:r>
    </w:p>
    <w:p w14:paraId="5B96718B" w14:textId="77777777" w:rsidR="00612629" w:rsidRPr="000403FD" w:rsidRDefault="00612629" w:rsidP="00612629">
      <w:pPr>
        <w:spacing w:after="0" w:line="240" w:lineRule="auto"/>
        <w:ind w:firstLine="709"/>
        <w:jc w:val="both"/>
        <w:rPr>
          <w:rFonts w:ascii="Times New Roman" w:eastAsia="Calibri" w:hAnsi="Times New Roman"/>
          <w:bCs/>
          <w:sz w:val="24"/>
          <w:szCs w:val="24"/>
          <w:lang w:eastAsia="x-none"/>
        </w:rPr>
      </w:pPr>
      <w:r w:rsidRPr="000403FD">
        <w:rPr>
          <w:rFonts w:ascii="Times New Roman" w:eastAsia="Calibri" w:hAnsi="Times New Roman"/>
          <w:bCs/>
          <w:sz w:val="24"/>
          <w:szCs w:val="24"/>
          <w:lang w:eastAsia="x-none"/>
        </w:rPr>
        <w:t>Также планируется реконструкция системы</w:t>
      </w:r>
      <w:r w:rsidRPr="000403FD">
        <w:rPr>
          <w:rFonts w:ascii="Times New Roman" w:eastAsia="Calibri" w:hAnsi="Times New Roman"/>
          <w:bCs/>
          <w:sz w:val="24"/>
          <w:szCs w:val="24"/>
          <w:lang w:val="x-none" w:eastAsia="x-none"/>
        </w:rPr>
        <w:t xml:space="preserve"> водоснабжения</w:t>
      </w:r>
      <w:r w:rsidRPr="000403FD">
        <w:rPr>
          <w:rFonts w:ascii="Times New Roman" w:eastAsia="Calibri" w:hAnsi="Times New Roman"/>
          <w:bCs/>
          <w:sz w:val="24"/>
          <w:szCs w:val="24"/>
          <w:lang w:eastAsia="x-none"/>
        </w:rPr>
        <w:t xml:space="preserve"> поселка, а также реконструкция двух водонапорных башен, которые являются объектами культурного наследия.</w:t>
      </w:r>
    </w:p>
    <w:p w14:paraId="358EDA22" w14:textId="77777777" w:rsidR="00612629" w:rsidRPr="000403FD" w:rsidRDefault="00612629" w:rsidP="00612629">
      <w:pPr>
        <w:spacing w:after="0" w:line="240" w:lineRule="auto"/>
        <w:ind w:firstLine="709"/>
        <w:jc w:val="both"/>
        <w:rPr>
          <w:rFonts w:ascii="Times New Roman" w:eastAsia="Calibri" w:hAnsi="Times New Roman"/>
          <w:b/>
          <w:bCs/>
          <w:i/>
          <w:sz w:val="24"/>
          <w:szCs w:val="24"/>
          <w:lang w:eastAsia="x-none"/>
        </w:rPr>
      </w:pPr>
    </w:p>
    <w:p w14:paraId="44530EC3" w14:textId="77777777" w:rsidR="00612629" w:rsidRPr="000403FD" w:rsidRDefault="00612629" w:rsidP="00612629">
      <w:pPr>
        <w:spacing w:after="0" w:line="240" w:lineRule="auto"/>
        <w:ind w:firstLine="709"/>
        <w:jc w:val="both"/>
        <w:rPr>
          <w:rFonts w:ascii="Times New Roman" w:eastAsia="Calibri" w:hAnsi="Times New Roman"/>
          <w:b/>
          <w:bCs/>
          <w:i/>
          <w:sz w:val="24"/>
          <w:szCs w:val="24"/>
          <w:lang w:eastAsia="x-none"/>
        </w:rPr>
      </w:pPr>
      <w:r w:rsidRPr="000403FD">
        <w:rPr>
          <w:rFonts w:ascii="Times New Roman" w:eastAsia="Calibri" w:hAnsi="Times New Roman"/>
          <w:b/>
          <w:bCs/>
          <w:i/>
          <w:sz w:val="24"/>
          <w:szCs w:val="24"/>
          <w:lang w:eastAsia="x-none"/>
        </w:rPr>
        <w:t>п. Паньковка 1-ая</w:t>
      </w:r>
    </w:p>
    <w:p w14:paraId="416A2276" w14:textId="77777777" w:rsidR="00612629" w:rsidRPr="000403FD" w:rsidRDefault="00612629" w:rsidP="00612629">
      <w:pPr>
        <w:spacing w:after="0" w:line="240" w:lineRule="auto"/>
        <w:ind w:firstLine="708"/>
        <w:jc w:val="both"/>
        <w:rPr>
          <w:rFonts w:ascii="Times New Roman" w:hAnsi="Times New Roman"/>
          <w:sz w:val="24"/>
          <w:szCs w:val="24"/>
        </w:rPr>
      </w:pPr>
      <w:r w:rsidRPr="000403FD">
        <w:rPr>
          <w:rFonts w:ascii="Times New Roman" w:hAnsi="Times New Roman"/>
          <w:sz w:val="24"/>
          <w:szCs w:val="24"/>
        </w:rPr>
        <w:t>Остановочный пункт 5362 км состоит из трех жилых домов. Остановочный пункт 5369 находится с разных сторон железной дороги. В первой части расположены два жилых дома, с другой стороны один жилой дом. На данных остановочных пунктах мероприятий по территориальному планированию не предусмотрено.</w:t>
      </w:r>
    </w:p>
    <w:p w14:paraId="1FB8D79E" w14:textId="77777777" w:rsidR="00612629" w:rsidRPr="000403FD" w:rsidRDefault="00201931" w:rsidP="00612629">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В третьей части Паньковки-1 отсутствуют какие-либо </w:t>
      </w:r>
      <w:r w:rsidR="00612629" w:rsidRPr="000403FD">
        <w:rPr>
          <w:rFonts w:ascii="Times New Roman" w:hAnsi="Times New Roman"/>
          <w:sz w:val="24"/>
          <w:szCs w:val="24"/>
        </w:rPr>
        <w:t>объект</w:t>
      </w:r>
      <w:r w:rsidRPr="000403FD">
        <w:rPr>
          <w:rFonts w:ascii="Times New Roman" w:hAnsi="Times New Roman"/>
          <w:sz w:val="24"/>
          <w:szCs w:val="24"/>
        </w:rPr>
        <w:t>ы капитального строительства</w:t>
      </w:r>
      <w:r w:rsidR="00612629" w:rsidRPr="000403FD">
        <w:rPr>
          <w:rFonts w:ascii="Times New Roman" w:hAnsi="Times New Roman"/>
          <w:sz w:val="24"/>
          <w:szCs w:val="24"/>
        </w:rPr>
        <w:t xml:space="preserve">. Генеральным планом </w:t>
      </w:r>
      <w:r w:rsidRPr="000403FD">
        <w:rPr>
          <w:rFonts w:ascii="Times New Roman" w:hAnsi="Times New Roman"/>
          <w:sz w:val="24"/>
          <w:szCs w:val="24"/>
        </w:rPr>
        <w:t xml:space="preserve">данная </w:t>
      </w:r>
      <w:r w:rsidR="00612629" w:rsidRPr="000403FD">
        <w:rPr>
          <w:rFonts w:ascii="Times New Roman" w:hAnsi="Times New Roman"/>
          <w:sz w:val="24"/>
          <w:szCs w:val="24"/>
        </w:rPr>
        <w:t xml:space="preserve">территория </w:t>
      </w:r>
      <w:r w:rsidRPr="000403FD">
        <w:rPr>
          <w:rFonts w:ascii="Times New Roman" w:hAnsi="Times New Roman"/>
          <w:sz w:val="24"/>
          <w:szCs w:val="24"/>
        </w:rPr>
        <w:t xml:space="preserve">резервируется </w:t>
      </w:r>
      <w:r w:rsidR="00612629" w:rsidRPr="000403FD">
        <w:rPr>
          <w:rFonts w:ascii="Times New Roman" w:hAnsi="Times New Roman"/>
          <w:sz w:val="24"/>
          <w:szCs w:val="24"/>
        </w:rPr>
        <w:t>под развитие объектов</w:t>
      </w:r>
      <w:r w:rsidRPr="000403FD">
        <w:rPr>
          <w:rFonts w:ascii="Times New Roman" w:hAnsi="Times New Roman"/>
          <w:sz w:val="24"/>
          <w:szCs w:val="24"/>
        </w:rPr>
        <w:t xml:space="preserve"> туризма</w:t>
      </w:r>
      <w:r w:rsidR="00612629" w:rsidRPr="000403FD">
        <w:rPr>
          <w:rFonts w:ascii="Times New Roman" w:hAnsi="Times New Roman"/>
          <w:sz w:val="24"/>
          <w:szCs w:val="24"/>
        </w:rPr>
        <w:t>.</w:t>
      </w:r>
    </w:p>
    <w:p w14:paraId="11349E92" w14:textId="77777777" w:rsidR="00612629" w:rsidRPr="000403FD" w:rsidRDefault="00612629" w:rsidP="00612629">
      <w:pPr>
        <w:spacing w:after="0" w:line="240" w:lineRule="auto"/>
        <w:ind w:firstLine="709"/>
        <w:jc w:val="both"/>
        <w:rPr>
          <w:rFonts w:ascii="Times New Roman" w:eastAsia="Calibri" w:hAnsi="Times New Roman"/>
          <w:b/>
          <w:bCs/>
          <w:i/>
          <w:sz w:val="24"/>
          <w:szCs w:val="24"/>
          <w:lang w:eastAsia="x-none"/>
        </w:rPr>
      </w:pPr>
      <w:r w:rsidRPr="000403FD">
        <w:rPr>
          <w:rFonts w:ascii="Times New Roman" w:eastAsia="Calibri" w:hAnsi="Times New Roman"/>
          <w:b/>
          <w:bCs/>
          <w:i/>
          <w:sz w:val="24"/>
          <w:szCs w:val="24"/>
          <w:lang w:eastAsia="x-none"/>
        </w:rPr>
        <w:t>п. Паньковка 2-ая</w:t>
      </w:r>
    </w:p>
    <w:p w14:paraId="2AB3F62C" w14:textId="77777777" w:rsidR="00612629" w:rsidRPr="000403FD" w:rsidRDefault="00612629" w:rsidP="00612629">
      <w:pPr>
        <w:spacing w:after="0" w:line="240" w:lineRule="auto"/>
        <w:ind w:firstLine="708"/>
        <w:jc w:val="both"/>
        <w:rPr>
          <w:rFonts w:ascii="Times New Roman" w:hAnsi="Times New Roman"/>
          <w:sz w:val="24"/>
          <w:szCs w:val="24"/>
        </w:rPr>
      </w:pPr>
      <w:r w:rsidRPr="000403FD">
        <w:rPr>
          <w:rFonts w:ascii="Times New Roman" w:hAnsi="Times New Roman"/>
          <w:sz w:val="24"/>
          <w:szCs w:val="24"/>
        </w:rPr>
        <w:t>П. Паньковка 2-ая состоит из двух жилых домов при остановочном пункте Паньковка 2-ая. Проектом генерального плана резервируется площадка для размещения палаточного лагеря на территории поселка.</w:t>
      </w:r>
    </w:p>
    <w:p w14:paraId="54F7B320" w14:textId="77777777" w:rsidR="00612629" w:rsidRPr="000403FD" w:rsidRDefault="00612629" w:rsidP="00612629">
      <w:pPr>
        <w:spacing w:after="0" w:line="240" w:lineRule="auto"/>
        <w:ind w:firstLine="708"/>
        <w:jc w:val="both"/>
        <w:rPr>
          <w:rFonts w:ascii="Times New Roman" w:hAnsi="Times New Roman"/>
          <w:sz w:val="24"/>
          <w:szCs w:val="24"/>
        </w:rPr>
      </w:pPr>
      <w:r w:rsidRPr="000403FD">
        <w:rPr>
          <w:rFonts w:ascii="Times New Roman" w:hAnsi="Times New Roman"/>
          <w:sz w:val="24"/>
          <w:szCs w:val="24"/>
        </w:rPr>
        <w:t>Все перечисленные планировочные решения реализуются на расчетный срок генерального плана. Территориальными резервами за расчетный срок генплана для жилищного строительства в планируемых границах населенные пункты не располагают.</w:t>
      </w:r>
    </w:p>
    <w:p w14:paraId="3D9FB4DB" w14:textId="77777777" w:rsidR="00612629" w:rsidRPr="000403FD" w:rsidRDefault="00612629" w:rsidP="00612629">
      <w:pPr>
        <w:overflowPunct w:val="0"/>
        <w:autoSpaceDE w:val="0"/>
        <w:autoSpaceDN w:val="0"/>
        <w:adjustRightInd w:val="0"/>
        <w:spacing w:before="120" w:after="120" w:line="360" w:lineRule="auto"/>
        <w:ind w:firstLine="709"/>
        <w:jc w:val="both"/>
        <w:rPr>
          <w:rFonts w:ascii="Times New Roman" w:hAnsi="Times New Roman"/>
          <w:b/>
          <w:i/>
          <w:snapToGrid w:val="0"/>
          <w:sz w:val="24"/>
          <w:szCs w:val="24"/>
        </w:rPr>
      </w:pPr>
      <w:r w:rsidRPr="000403FD">
        <w:rPr>
          <w:rFonts w:ascii="Times New Roman" w:hAnsi="Times New Roman"/>
          <w:b/>
          <w:i/>
          <w:snapToGrid w:val="0"/>
          <w:sz w:val="24"/>
          <w:szCs w:val="24"/>
        </w:rPr>
        <w:t>5.5.2 Функциональное зонирование территории</w:t>
      </w:r>
    </w:p>
    <w:p w14:paraId="32EA146B" w14:textId="77777777" w:rsidR="00612629" w:rsidRPr="000403FD" w:rsidRDefault="00612629" w:rsidP="00201931">
      <w:pPr>
        <w:spacing w:after="0" w:line="240" w:lineRule="auto"/>
        <w:ind w:right="-55" w:firstLine="709"/>
        <w:jc w:val="both"/>
        <w:rPr>
          <w:rFonts w:ascii="Times New Roman" w:hAnsi="Times New Roman"/>
          <w:sz w:val="24"/>
          <w:szCs w:val="24"/>
        </w:rPr>
      </w:pPr>
      <w:r w:rsidRPr="000403FD">
        <w:rPr>
          <w:rFonts w:ascii="Times New Roman" w:hAnsi="Times New Roman"/>
          <w:sz w:val="24"/>
          <w:szCs w:val="24"/>
        </w:rPr>
        <w:t>Генеральным планом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w:t>
      </w:r>
    </w:p>
    <w:p w14:paraId="591E250F" w14:textId="77777777" w:rsidR="00612629" w:rsidRPr="000403FD" w:rsidRDefault="00612629" w:rsidP="00201931">
      <w:pPr>
        <w:widowControl w:val="0"/>
        <w:spacing w:after="0" w:line="240" w:lineRule="auto"/>
        <w:ind w:right="-55" w:firstLine="709"/>
        <w:jc w:val="both"/>
        <w:rPr>
          <w:rFonts w:ascii="Times New Roman" w:hAnsi="Times New Roman"/>
          <w:sz w:val="24"/>
          <w:szCs w:val="24"/>
        </w:rPr>
      </w:pPr>
      <w:r w:rsidRPr="000403FD">
        <w:rPr>
          <w:rFonts w:ascii="Times New Roman" w:hAnsi="Times New Roman"/>
          <w:sz w:val="24"/>
          <w:szCs w:val="24"/>
        </w:rPr>
        <w:t>Функциональные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p>
    <w:p w14:paraId="7480A8A2" w14:textId="77777777" w:rsidR="00612629" w:rsidRPr="000403FD" w:rsidRDefault="00612629" w:rsidP="00201931">
      <w:pPr>
        <w:widowControl w:val="0"/>
        <w:spacing w:after="0" w:line="240" w:lineRule="auto"/>
        <w:ind w:right="-55" w:firstLine="709"/>
        <w:jc w:val="both"/>
        <w:rPr>
          <w:rFonts w:ascii="Times New Roman" w:hAnsi="Times New Roman"/>
          <w:sz w:val="24"/>
          <w:szCs w:val="24"/>
        </w:rPr>
      </w:pPr>
      <w:r w:rsidRPr="000403FD">
        <w:rPr>
          <w:rFonts w:ascii="Times New Roman" w:hAnsi="Times New Roman"/>
          <w:sz w:val="24"/>
          <w:szCs w:val="24"/>
        </w:rPr>
        <w:t>Виды функциональных зон, параметры функциональных зон, сведения о планируемых для размещения в функциональных зонах объектах федерального значения, объектов регионального значения, объектов местного значения представлены в таблицах 5.12, 5.13, 5.14.</w:t>
      </w:r>
    </w:p>
    <w:p w14:paraId="06D2362E" w14:textId="77777777" w:rsidR="00612629" w:rsidRPr="000403FD" w:rsidRDefault="00612629" w:rsidP="00612629">
      <w:pPr>
        <w:widowControl w:val="0"/>
        <w:spacing w:before="120" w:after="120" w:line="240" w:lineRule="auto"/>
        <w:ind w:right="-57" w:firstLine="709"/>
        <w:rPr>
          <w:rFonts w:ascii="Times New Roman" w:hAnsi="Times New Roman"/>
          <w:b/>
          <w:sz w:val="24"/>
          <w:szCs w:val="24"/>
        </w:rPr>
      </w:pPr>
      <w:r w:rsidRPr="000403FD">
        <w:rPr>
          <w:rFonts w:ascii="Times New Roman" w:hAnsi="Times New Roman"/>
          <w:b/>
          <w:sz w:val="24"/>
          <w:szCs w:val="24"/>
        </w:rPr>
        <w:t>Таблица 5.12 – Параметры функциональных зон</w:t>
      </w:r>
    </w:p>
    <w:tbl>
      <w:tblPr>
        <w:tblStyle w:val="ac"/>
        <w:tblW w:w="9514" w:type="dxa"/>
        <w:tblLayout w:type="fixed"/>
        <w:tblLook w:val="04A0" w:firstRow="1" w:lastRow="0" w:firstColumn="1" w:lastColumn="0" w:noHBand="0" w:noVBand="1"/>
      </w:tblPr>
      <w:tblGrid>
        <w:gridCol w:w="3220"/>
        <w:gridCol w:w="1170"/>
        <w:gridCol w:w="1252"/>
        <w:gridCol w:w="1232"/>
        <w:gridCol w:w="1232"/>
        <w:gridCol w:w="1399"/>
        <w:gridCol w:w="9"/>
      </w:tblGrid>
      <w:tr w:rsidR="00441810" w:rsidRPr="00CD0AFC" w14:paraId="600CF4D2" w14:textId="77777777" w:rsidTr="00441810">
        <w:trPr>
          <w:trHeight w:val="465"/>
        </w:trPr>
        <w:tc>
          <w:tcPr>
            <w:tcW w:w="3220" w:type="dxa"/>
            <w:vMerge w:val="restart"/>
            <w:shd w:val="clear" w:color="auto" w:fill="D9D9D9" w:themeFill="background1" w:themeFillShade="D9"/>
            <w:hideMark/>
          </w:tcPr>
          <w:p w14:paraId="4700EAF6" w14:textId="77777777" w:rsidR="00441810" w:rsidRPr="00CD0AFC" w:rsidRDefault="00441810" w:rsidP="00441810">
            <w:pPr>
              <w:ind w:firstLine="22"/>
              <w:jc w:val="center"/>
              <w:rPr>
                <w:rFonts w:ascii="Times New Roman" w:eastAsia="Times New Roman" w:hAnsi="Times New Roman" w:cs="Times New Roman"/>
                <w:color w:val="000000"/>
                <w:sz w:val="24"/>
                <w:szCs w:val="24"/>
                <w:lang w:eastAsia="ru-RU"/>
              </w:rPr>
            </w:pPr>
            <w:r w:rsidRPr="00420981">
              <w:rPr>
                <w:color w:val="000000"/>
                <w:sz w:val="24"/>
                <w:szCs w:val="24"/>
              </w:rPr>
              <w:t>Наименование функциональной зоны</w:t>
            </w:r>
          </w:p>
        </w:tc>
        <w:tc>
          <w:tcPr>
            <w:tcW w:w="6294" w:type="dxa"/>
            <w:gridSpan w:val="6"/>
            <w:shd w:val="clear" w:color="auto" w:fill="D9D9D9" w:themeFill="background1" w:themeFillShade="D9"/>
            <w:hideMark/>
          </w:tcPr>
          <w:p w14:paraId="0942BB02" w14:textId="77777777" w:rsidR="00441810" w:rsidRPr="00CD0AFC" w:rsidRDefault="00441810" w:rsidP="00441810">
            <w:pPr>
              <w:ind w:firstLine="22"/>
              <w:jc w:val="center"/>
              <w:rPr>
                <w:rFonts w:ascii="Times New Roman" w:eastAsia="Times New Roman" w:hAnsi="Times New Roman" w:cs="Times New Roman"/>
                <w:color w:val="000000"/>
                <w:sz w:val="24"/>
                <w:szCs w:val="24"/>
                <w:lang w:eastAsia="ru-RU"/>
              </w:rPr>
            </w:pPr>
            <w:r w:rsidRPr="00CD0AFC">
              <w:rPr>
                <w:rFonts w:ascii="Times New Roman" w:eastAsia="Times New Roman" w:hAnsi="Times New Roman" w:cs="Times New Roman"/>
                <w:color w:val="000000"/>
                <w:sz w:val="24"/>
                <w:szCs w:val="24"/>
                <w:lang w:eastAsia="ru-RU"/>
              </w:rPr>
              <w:t>Площадь, га</w:t>
            </w:r>
          </w:p>
        </w:tc>
      </w:tr>
      <w:tr w:rsidR="00441810" w:rsidRPr="00CD0AFC" w14:paraId="246881E8" w14:textId="77777777" w:rsidTr="00441810">
        <w:trPr>
          <w:gridAfter w:val="1"/>
          <w:wAfter w:w="9" w:type="dxa"/>
          <w:trHeight w:val="1035"/>
        </w:trPr>
        <w:tc>
          <w:tcPr>
            <w:tcW w:w="3220" w:type="dxa"/>
            <w:vMerge/>
            <w:shd w:val="clear" w:color="auto" w:fill="D9D9D9" w:themeFill="background1" w:themeFillShade="D9"/>
            <w:hideMark/>
          </w:tcPr>
          <w:p w14:paraId="6C1905DC" w14:textId="77777777" w:rsidR="00441810" w:rsidRPr="00CD0AFC" w:rsidRDefault="00441810" w:rsidP="00441810">
            <w:pPr>
              <w:ind w:firstLine="22"/>
              <w:rPr>
                <w:rFonts w:ascii="Times New Roman" w:eastAsia="Times New Roman" w:hAnsi="Times New Roman" w:cs="Times New Roman"/>
                <w:color w:val="000000"/>
                <w:sz w:val="24"/>
                <w:szCs w:val="24"/>
                <w:lang w:eastAsia="ru-RU"/>
              </w:rPr>
            </w:pPr>
          </w:p>
        </w:tc>
        <w:tc>
          <w:tcPr>
            <w:tcW w:w="1170" w:type="dxa"/>
            <w:shd w:val="clear" w:color="auto" w:fill="D9D9D9" w:themeFill="background1" w:themeFillShade="D9"/>
            <w:hideMark/>
          </w:tcPr>
          <w:p w14:paraId="1702C681" w14:textId="77777777" w:rsidR="00441810" w:rsidRPr="00CD0AFC" w:rsidRDefault="00441810" w:rsidP="00441810">
            <w:pPr>
              <w:ind w:firstLine="22"/>
              <w:jc w:val="center"/>
              <w:rPr>
                <w:rFonts w:ascii="Times New Roman" w:eastAsia="Times New Roman" w:hAnsi="Times New Roman" w:cs="Times New Roman"/>
                <w:b/>
                <w:bCs/>
                <w:color w:val="000000"/>
                <w:sz w:val="24"/>
                <w:szCs w:val="24"/>
                <w:lang w:eastAsia="ru-RU"/>
              </w:rPr>
            </w:pPr>
            <w:r w:rsidRPr="00CD0AFC">
              <w:rPr>
                <w:rFonts w:ascii="Times New Roman" w:eastAsia="Times New Roman" w:hAnsi="Times New Roman" w:cs="Times New Roman"/>
                <w:b/>
                <w:bCs/>
                <w:color w:val="000000"/>
                <w:sz w:val="24"/>
                <w:szCs w:val="24"/>
                <w:lang w:eastAsia="ru-RU"/>
              </w:rPr>
              <w:t xml:space="preserve">п. </w:t>
            </w:r>
            <w:proofErr w:type="spellStart"/>
            <w:r w:rsidRPr="00CD0AFC">
              <w:rPr>
                <w:rFonts w:ascii="Times New Roman" w:eastAsia="Times New Roman" w:hAnsi="Times New Roman" w:cs="Times New Roman"/>
                <w:b/>
                <w:bCs/>
                <w:color w:val="000000"/>
                <w:sz w:val="24"/>
                <w:szCs w:val="24"/>
                <w:lang w:eastAsia="ru-RU"/>
              </w:rPr>
              <w:t>Новоснежная</w:t>
            </w:r>
            <w:proofErr w:type="spellEnd"/>
          </w:p>
        </w:tc>
        <w:tc>
          <w:tcPr>
            <w:tcW w:w="1252" w:type="dxa"/>
            <w:shd w:val="clear" w:color="auto" w:fill="D9D9D9" w:themeFill="background1" w:themeFillShade="D9"/>
            <w:hideMark/>
          </w:tcPr>
          <w:p w14:paraId="608606D2" w14:textId="77777777" w:rsidR="00441810" w:rsidRPr="00CD0AFC" w:rsidRDefault="00441810" w:rsidP="00441810">
            <w:pPr>
              <w:ind w:firstLine="22"/>
              <w:jc w:val="center"/>
              <w:rPr>
                <w:rFonts w:ascii="Times New Roman" w:eastAsia="Times New Roman" w:hAnsi="Times New Roman" w:cs="Times New Roman"/>
                <w:b/>
                <w:bCs/>
                <w:color w:val="000000"/>
                <w:sz w:val="24"/>
                <w:szCs w:val="24"/>
                <w:lang w:eastAsia="ru-RU"/>
              </w:rPr>
            </w:pPr>
            <w:r w:rsidRPr="00CD0AFC">
              <w:rPr>
                <w:rFonts w:ascii="Times New Roman" w:eastAsia="Times New Roman" w:hAnsi="Times New Roman" w:cs="Times New Roman"/>
                <w:b/>
                <w:bCs/>
                <w:color w:val="000000"/>
                <w:sz w:val="24"/>
                <w:szCs w:val="24"/>
                <w:lang w:eastAsia="ru-RU"/>
              </w:rPr>
              <w:t>п. Мурино</w:t>
            </w:r>
          </w:p>
        </w:tc>
        <w:tc>
          <w:tcPr>
            <w:tcW w:w="1232" w:type="dxa"/>
            <w:shd w:val="clear" w:color="auto" w:fill="D9D9D9" w:themeFill="background1" w:themeFillShade="D9"/>
            <w:hideMark/>
          </w:tcPr>
          <w:p w14:paraId="10C09CD4" w14:textId="77777777" w:rsidR="00441810" w:rsidRPr="00CD0AFC" w:rsidRDefault="00441810" w:rsidP="00441810">
            <w:pPr>
              <w:ind w:firstLine="22"/>
              <w:jc w:val="center"/>
              <w:rPr>
                <w:rFonts w:ascii="Times New Roman" w:eastAsia="Times New Roman" w:hAnsi="Times New Roman" w:cs="Times New Roman"/>
                <w:b/>
                <w:bCs/>
                <w:color w:val="000000"/>
                <w:sz w:val="24"/>
                <w:szCs w:val="24"/>
                <w:lang w:eastAsia="ru-RU"/>
              </w:rPr>
            </w:pPr>
            <w:r w:rsidRPr="00CD0AFC">
              <w:rPr>
                <w:rFonts w:ascii="Times New Roman" w:eastAsia="Times New Roman" w:hAnsi="Times New Roman" w:cs="Times New Roman"/>
                <w:b/>
                <w:bCs/>
                <w:color w:val="000000"/>
                <w:sz w:val="24"/>
                <w:szCs w:val="24"/>
                <w:lang w:eastAsia="ru-RU"/>
              </w:rPr>
              <w:t xml:space="preserve">п. Паньковка 1-я </w:t>
            </w:r>
          </w:p>
        </w:tc>
        <w:tc>
          <w:tcPr>
            <w:tcW w:w="1232" w:type="dxa"/>
            <w:shd w:val="clear" w:color="auto" w:fill="D9D9D9" w:themeFill="background1" w:themeFillShade="D9"/>
            <w:hideMark/>
          </w:tcPr>
          <w:p w14:paraId="484D3221" w14:textId="77777777" w:rsidR="00441810" w:rsidRPr="00CD0AFC" w:rsidRDefault="00441810" w:rsidP="00441810">
            <w:pPr>
              <w:ind w:firstLine="22"/>
              <w:jc w:val="center"/>
              <w:rPr>
                <w:rFonts w:ascii="Times New Roman" w:eastAsia="Times New Roman" w:hAnsi="Times New Roman" w:cs="Times New Roman"/>
                <w:b/>
                <w:bCs/>
                <w:color w:val="000000"/>
                <w:sz w:val="24"/>
                <w:szCs w:val="24"/>
                <w:lang w:eastAsia="ru-RU"/>
              </w:rPr>
            </w:pPr>
            <w:r w:rsidRPr="00CD0AFC">
              <w:rPr>
                <w:rFonts w:ascii="Times New Roman" w:eastAsia="Times New Roman" w:hAnsi="Times New Roman" w:cs="Times New Roman"/>
                <w:b/>
                <w:bCs/>
                <w:color w:val="000000"/>
                <w:sz w:val="24"/>
                <w:szCs w:val="24"/>
                <w:lang w:eastAsia="ru-RU"/>
              </w:rPr>
              <w:t xml:space="preserve">п. Паньковка 2-я </w:t>
            </w:r>
          </w:p>
        </w:tc>
        <w:tc>
          <w:tcPr>
            <w:tcW w:w="1399" w:type="dxa"/>
            <w:shd w:val="clear" w:color="auto" w:fill="D9D9D9" w:themeFill="background1" w:themeFillShade="D9"/>
            <w:hideMark/>
          </w:tcPr>
          <w:p w14:paraId="5488EFE8" w14:textId="77777777" w:rsidR="00441810" w:rsidRPr="00CD0AFC" w:rsidRDefault="00441810" w:rsidP="00441810">
            <w:pPr>
              <w:ind w:right="391" w:firstLine="22"/>
              <w:jc w:val="center"/>
              <w:rPr>
                <w:rFonts w:ascii="Times New Roman" w:eastAsia="Times New Roman" w:hAnsi="Times New Roman" w:cs="Times New Roman"/>
                <w:b/>
                <w:bCs/>
                <w:color w:val="000000"/>
                <w:sz w:val="24"/>
                <w:szCs w:val="24"/>
                <w:lang w:eastAsia="ru-RU"/>
              </w:rPr>
            </w:pPr>
            <w:proofErr w:type="spellStart"/>
            <w:r w:rsidRPr="00CD0AFC">
              <w:rPr>
                <w:rFonts w:ascii="Times New Roman" w:eastAsia="Times New Roman" w:hAnsi="Times New Roman" w:cs="Times New Roman"/>
                <w:b/>
                <w:bCs/>
                <w:color w:val="000000"/>
                <w:sz w:val="24"/>
                <w:szCs w:val="24"/>
                <w:lang w:eastAsia="ru-RU"/>
              </w:rPr>
              <w:t>Новоснежнинское</w:t>
            </w:r>
            <w:proofErr w:type="spellEnd"/>
            <w:r w:rsidRPr="00CD0AFC">
              <w:rPr>
                <w:rFonts w:ascii="Times New Roman" w:eastAsia="Times New Roman" w:hAnsi="Times New Roman" w:cs="Times New Roman"/>
                <w:b/>
                <w:bCs/>
                <w:color w:val="000000"/>
                <w:sz w:val="24"/>
                <w:szCs w:val="24"/>
                <w:lang w:eastAsia="ru-RU"/>
              </w:rPr>
              <w:t xml:space="preserve"> муниципальное образование</w:t>
            </w:r>
          </w:p>
        </w:tc>
      </w:tr>
      <w:tr w:rsidR="00441810" w:rsidRPr="00CD0AFC" w14:paraId="45A154B9" w14:textId="77777777" w:rsidTr="00441810">
        <w:trPr>
          <w:gridAfter w:val="1"/>
          <w:wAfter w:w="9" w:type="dxa"/>
          <w:trHeight w:val="465"/>
        </w:trPr>
        <w:tc>
          <w:tcPr>
            <w:tcW w:w="3220" w:type="dxa"/>
            <w:hideMark/>
          </w:tcPr>
          <w:p w14:paraId="584C66F7" w14:textId="77777777" w:rsidR="00441810" w:rsidRPr="00CD0AFC" w:rsidRDefault="00441810" w:rsidP="00441810">
            <w:pPr>
              <w:ind w:firstLine="22"/>
              <w:rPr>
                <w:rFonts w:ascii="Times New Roman" w:eastAsia="Times New Roman" w:hAnsi="Times New Roman" w:cs="Times New Roman"/>
                <w:b/>
                <w:bCs/>
                <w:color w:val="000000"/>
                <w:sz w:val="20"/>
                <w:szCs w:val="20"/>
                <w:lang w:eastAsia="ru-RU"/>
              </w:rPr>
            </w:pPr>
            <w:r w:rsidRPr="00CD0AFC">
              <w:rPr>
                <w:rFonts w:ascii="Times New Roman" w:eastAsia="Times New Roman" w:hAnsi="Times New Roman" w:cs="Times New Roman"/>
                <w:b/>
                <w:bCs/>
                <w:color w:val="000000"/>
                <w:sz w:val="20"/>
                <w:szCs w:val="20"/>
                <w:lang w:eastAsia="ru-RU"/>
              </w:rPr>
              <w:t>ЖИЛЫЕ ЗОНЫ</w:t>
            </w:r>
          </w:p>
        </w:tc>
        <w:tc>
          <w:tcPr>
            <w:tcW w:w="1170" w:type="dxa"/>
            <w:hideMark/>
          </w:tcPr>
          <w:p w14:paraId="0616E8BA"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52" w:type="dxa"/>
            <w:hideMark/>
          </w:tcPr>
          <w:p w14:paraId="37EAD6A0"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473894A9"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60ABFDBF"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399" w:type="dxa"/>
            <w:hideMark/>
          </w:tcPr>
          <w:p w14:paraId="413266DF"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r>
      <w:tr w:rsidR="00441810" w:rsidRPr="00CD0AFC" w14:paraId="07917293" w14:textId="77777777" w:rsidTr="00441810">
        <w:trPr>
          <w:gridAfter w:val="1"/>
          <w:wAfter w:w="9" w:type="dxa"/>
          <w:trHeight w:val="465"/>
        </w:trPr>
        <w:tc>
          <w:tcPr>
            <w:tcW w:w="3220" w:type="dxa"/>
            <w:hideMark/>
          </w:tcPr>
          <w:p w14:paraId="593C23A2"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lastRenderedPageBreak/>
              <w:t>ЗОНА ЗАСТРОЙКИ ИНДИВИДУАЛЬНЫМИ ЖИЛЫМИ ДОМАМИ</w:t>
            </w:r>
          </w:p>
        </w:tc>
        <w:tc>
          <w:tcPr>
            <w:tcW w:w="1170" w:type="dxa"/>
            <w:hideMark/>
          </w:tcPr>
          <w:p w14:paraId="732FE34D"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72,56</w:t>
            </w:r>
          </w:p>
        </w:tc>
        <w:tc>
          <w:tcPr>
            <w:tcW w:w="1252" w:type="dxa"/>
            <w:noWrap/>
            <w:hideMark/>
          </w:tcPr>
          <w:p w14:paraId="0F2FFEEE"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72,57</w:t>
            </w:r>
          </w:p>
        </w:tc>
        <w:tc>
          <w:tcPr>
            <w:tcW w:w="1232" w:type="dxa"/>
            <w:noWrap/>
            <w:hideMark/>
          </w:tcPr>
          <w:p w14:paraId="3F53B0F9"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3,44</w:t>
            </w:r>
          </w:p>
        </w:tc>
        <w:tc>
          <w:tcPr>
            <w:tcW w:w="1232" w:type="dxa"/>
            <w:noWrap/>
            <w:hideMark/>
          </w:tcPr>
          <w:p w14:paraId="08B9295C"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1,03</w:t>
            </w:r>
          </w:p>
        </w:tc>
        <w:tc>
          <w:tcPr>
            <w:tcW w:w="1399" w:type="dxa"/>
            <w:noWrap/>
            <w:hideMark/>
          </w:tcPr>
          <w:p w14:paraId="42746D49"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r>
      <w:tr w:rsidR="00441810" w:rsidRPr="00CD0AFC" w14:paraId="4941279F" w14:textId="77777777" w:rsidTr="00441810">
        <w:trPr>
          <w:gridAfter w:val="1"/>
          <w:wAfter w:w="9" w:type="dxa"/>
          <w:trHeight w:val="465"/>
        </w:trPr>
        <w:tc>
          <w:tcPr>
            <w:tcW w:w="3220" w:type="dxa"/>
            <w:hideMark/>
          </w:tcPr>
          <w:p w14:paraId="71E517D6" w14:textId="77777777" w:rsidR="00441810" w:rsidRPr="00CD0AFC" w:rsidRDefault="00441810" w:rsidP="00441810">
            <w:pPr>
              <w:ind w:firstLine="22"/>
              <w:rPr>
                <w:rFonts w:ascii="Times New Roman" w:eastAsia="Times New Roman" w:hAnsi="Times New Roman" w:cs="Times New Roman"/>
                <w:b/>
                <w:bCs/>
                <w:color w:val="000000"/>
                <w:sz w:val="20"/>
                <w:szCs w:val="20"/>
                <w:lang w:eastAsia="ru-RU"/>
              </w:rPr>
            </w:pPr>
            <w:r w:rsidRPr="00CD0AFC">
              <w:rPr>
                <w:rFonts w:ascii="Times New Roman" w:eastAsia="Times New Roman" w:hAnsi="Times New Roman" w:cs="Times New Roman"/>
                <w:b/>
                <w:bCs/>
                <w:color w:val="000000"/>
                <w:sz w:val="20"/>
                <w:szCs w:val="20"/>
                <w:lang w:eastAsia="ru-RU"/>
              </w:rPr>
              <w:t>ОБЩЕСТВЕННО-ДЕЛОВЫЕ ЗОНЫ</w:t>
            </w:r>
          </w:p>
        </w:tc>
        <w:tc>
          <w:tcPr>
            <w:tcW w:w="1170" w:type="dxa"/>
            <w:hideMark/>
          </w:tcPr>
          <w:p w14:paraId="7CD073E9"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52" w:type="dxa"/>
            <w:hideMark/>
          </w:tcPr>
          <w:p w14:paraId="63FBA58F"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480B38CA"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718E6F0D"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399" w:type="dxa"/>
            <w:hideMark/>
          </w:tcPr>
          <w:p w14:paraId="0047457B"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r>
      <w:tr w:rsidR="00441810" w:rsidRPr="00CD0AFC" w14:paraId="45D72EA6" w14:textId="77777777" w:rsidTr="00441810">
        <w:trPr>
          <w:gridAfter w:val="1"/>
          <w:wAfter w:w="9" w:type="dxa"/>
          <w:trHeight w:val="465"/>
        </w:trPr>
        <w:tc>
          <w:tcPr>
            <w:tcW w:w="3220" w:type="dxa"/>
            <w:hideMark/>
          </w:tcPr>
          <w:p w14:paraId="6399D17B"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1170" w:type="dxa"/>
            <w:hideMark/>
          </w:tcPr>
          <w:p w14:paraId="1F06584B"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1,33</w:t>
            </w:r>
          </w:p>
        </w:tc>
        <w:tc>
          <w:tcPr>
            <w:tcW w:w="1252" w:type="dxa"/>
            <w:noWrap/>
            <w:hideMark/>
          </w:tcPr>
          <w:p w14:paraId="5175EB58"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1,82</w:t>
            </w:r>
          </w:p>
        </w:tc>
        <w:tc>
          <w:tcPr>
            <w:tcW w:w="1232" w:type="dxa"/>
            <w:noWrap/>
            <w:hideMark/>
          </w:tcPr>
          <w:p w14:paraId="33D26E5B"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2AE0554D"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7B35464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r>
      <w:tr w:rsidR="00441810" w:rsidRPr="00CD0AFC" w14:paraId="6397AE3D" w14:textId="77777777" w:rsidTr="00441810">
        <w:trPr>
          <w:gridAfter w:val="1"/>
          <w:wAfter w:w="9" w:type="dxa"/>
          <w:trHeight w:val="465"/>
        </w:trPr>
        <w:tc>
          <w:tcPr>
            <w:tcW w:w="3220" w:type="dxa"/>
            <w:hideMark/>
          </w:tcPr>
          <w:p w14:paraId="6B256A26"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170" w:type="dxa"/>
            <w:hideMark/>
          </w:tcPr>
          <w:p w14:paraId="15661776"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2,03</w:t>
            </w:r>
          </w:p>
        </w:tc>
        <w:tc>
          <w:tcPr>
            <w:tcW w:w="1252" w:type="dxa"/>
            <w:noWrap/>
            <w:hideMark/>
          </w:tcPr>
          <w:p w14:paraId="089ED3D3"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1,59</w:t>
            </w:r>
          </w:p>
        </w:tc>
        <w:tc>
          <w:tcPr>
            <w:tcW w:w="1232" w:type="dxa"/>
            <w:noWrap/>
            <w:hideMark/>
          </w:tcPr>
          <w:p w14:paraId="503103D8"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036D462C"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1229AB27"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r>
      <w:tr w:rsidR="00441810" w:rsidRPr="00CD0AFC" w14:paraId="257A8440" w14:textId="77777777" w:rsidTr="00441810">
        <w:trPr>
          <w:gridAfter w:val="1"/>
          <w:wAfter w:w="9" w:type="dxa"/>
          <w:trHeight w:val="465"/>
        </w:trPr>
        <w:tc>
          <w:tcPr>
            <w:tcW w:w="3220" w:type="dxa"/>
            <w:hideMark/>
          </w:tcPr>
          <w:p w14:paraId="4D044768" w14:textId="77777777" w:rsidR="00441810" w:rsidRPr="00CD0AFC" w:rsidRDefault="00441810" w:rsidP="00441810">
            <w:pPr>
              <w:ind w:firstLine="22"/>
              <w:rPr>
                <w:rFonts w:ascii="Times New Roman" w:eastAsia="Times New Roman" w:hAnsi="Times New Roman" w:cs="Times New Roman"/>
                <w:b/>
                <w:bCs/>
                <w:color w:val="000000"/>
                <w:sz w:val="20"/>
                <w:szCs w:val="20"/>
                <w:lang w:eastAsia="ru-RU"/>
              </w:rPr>
            </w:pPr>
            <w:r w:rsidRPr="00CD0AFC">
              <w:rPr>
                <w:rFonts w:ascii="Times New Roman" w:eastAsia="Times New Roman" w:hAnsi="Times New Roman" w:cs="Times New Roman"/>
                <w:b/>
                <w:bCs/>
                <w:color w:val="000000"/>
                <w:sz w:val="20"/>
                <w:szCs w:val="20"/>
                <w:lang w:eastAsia="ru-RU"/>
              </w:rPr>
              <w:t>ПРОИЗВОДСТВЕННЫЕ ЗОНЫ, ЗОНЫ ИНЖЕНЕРНОЙ И ТРАНСПОРТНОЙ ИНФРАСТРУКТУР</w:t>
            </w:r>
          </w:p>
        </w:tc>
        <w:tc>
          <w:tcPr>
            <w:tcW w:w="1170" w:type="dxa"/>
            <w:hideMark/>
          </w:tcPr>
          <w:p w14:paraId="3834342D"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52" w:type="dxa"/>
            <w:hideMark/>
          </w:tcPr>
          <w:p w14:paraId="45C2828E"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5217641E"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6668A744"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399" w:type="dxa"/>
            <w:hideMark/>
          </w:tcPr>
          <w:p w14:paraId="57E5C9C6"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r>
      <w:tr w:rsidR="00441810" w:rsidRPr="00CD0AFC" w14:paraId="2AFF7621" w14:textId="77777777" w:rsidTr="00441810">
        <w:trPr>
          <w:gridAfter w:val="1"/>
          <w:wAfter w:w="9" w:type="dxa"/>
          <w:trHeight w:val="465"/>
        </w:trPr>
        <w:tc>
          <w:tcPr>
            <w:tcW w:w="3220" w:type="dxa"/>
            <w:hideMark/>
          </w:tcPr>
          <w:p w14:paraId="6830647D"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ПРОИЗВОДСТВЕННАЯ ЗОНА</w:t>
            </w:r>
          </w:p>
        </w:tc>
        <w:tc>
          <w:tcPr>
            <w:tcW w:w="1170" w:type="dxa"/>
            <w:hideMark/>
          </w:tcPr>
          <w:p w14:paraId="238BF610"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0,14</w:t>
            </w:r>
          </w:p>
        </w:tc>
        <w:tc>
          <w:tcPr>
            <w:tcW w:w="1252" w:type="dxa"/>
            <w:noWrap/>
            <w:hideMark/>
          </w:tcPr>
          <w:p w14:paraId="4B6B97C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1,90</w:t>
            </w:r>
          </w:p>
        </w:tc>
        <w:tc>
          <w:tcPr>
            <w:tcW w:w="1232" w:type="dxa"/>
            <w:noWrap/>
            <w:hideMark/>
          </w:tcPr>
          <w:p w14:paraId="79ABAB6D"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49DC5C86"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25D6581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1,40</w:t>
            </w:r>
          </w:p>
        </w:tc>
      </w:tr>
      <w:tr w:rsidR="00441810" w:rsidRPr="00CD0AFC" w14:paraId="0F6CEAA3" w14:textId="77777777" w:rsidTr="00441810">
        <w:trPr>
          <w:gridAfter w:val="1"/>
          <w:wAfter w:w="9" w:type="dxa"/>
          <w:trHeight w:val="465"/>
        </w:trPr>
        <w:tc>
          <w:tcPr>
            <w:tcW w:w="3220" w:type="dxa"/>
            <w:hideMark/>
          </w:tcPr>
          <w:p w14:paraId="256393CD"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ЗОНА ИНЖЕНЕРНОЙ ИНФРАСТРУКТУРЫ</w:t>
            </w:r>
          </w:p>
        </w:tc>
        <w:tc>
          <w:tcPr>
            <w:tcW w:w="1170" w:type="dxa"/>
            <w:hideMark/>
          </w:tcPr>
          <w:p w14:paraId="7829E1B5"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0,27</w:t>
            </w:r>
          </w:p>
        </w:tc>
        <w:tc>
          <w:tcPr>
            <w:tcW w:w="1252" w:type="dxa"/>
            <w:noWrap/>
            <w:hideMark/>
          </w:tcPr>
          <w:p w14:paraId="79C4CC78"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0,06</w:t>
            </w:r>
          </w:p>
        </w:tc>
        <w:tc>
          <w:tcPr>
            <w:tcW w:w="1232" w:type="dxa"/>
            <w:noWrap/>
            <w:hideMark/>
          </w:tcPr>
          <w:p w14:paraId="0DE51135"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27D1CA3D"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3648518A"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2,20</w:t>
            </w:r>
          </w:p>
        </w:tc>
      </w:tr>
      <w:tr w:rsidR="00441810" w:rsidRPr="00CD0AFC" w14:paraId="2485E572" w14:textId="77777777" w:rsidTr="00441810">
        <w:trPr>
          <w:gridAfter w:val="1"/>
          <w:wAfter w:w="9" w:type="dxa"/>
          <w:trHeight w:val="465"/>
        </w:trPr>
        <w:tc>
          <w:tcPr>
            <w:tcW w:w="3220" w:type="dxa"/>
            <w:hideMark/>
          </w:tcPr>
          <w:p w14:paraId="607217F9"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ЗОНА ТРАНСПОРТНОЙ ИНФРАСТРУКТУРЫ</w:t>
            </w:r>
          </w:p>
        </w:tc>
        <w:tc>
          <w:tcPr>
            <w:tcW w:w="1170" w:type="dxa"/>
            <w:hideMark/>
          </w:tcPr>
          <w:p w14:paraId="140EA478"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0,24</w:t>
            </w:r>
          </w:p>
        </w:tc>
        <w:tc>
          <w:tcPr>
            <w:tcW w:w="1252" w:type="dxa"/>
            <w:noWrap/>
            <w:hideMark/>
          </w:tcPr>
          <w:p w14:paraId="10C8507C"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6FC4640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5C3F8A6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0CAEAF40"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392,05</w:t>
            </w:r>
          </w:p>
        </w:tc>
      </w:tr>
      <w:tr w:rsidR="00441810" w:rsidRPr="00CD0AFC" w14:paraId="5F360A65" w14:textId="77777777" w:rsidTr="00441810">
        <w:trPr>
          <w:gridAfter w:val="1"/>
          <w:wAfter w:w="9" w:type="dxa"/>
          <w:trHeight w:val="465"/>
        </w:trPr>
        <w:tc>
          <w:tcPr>
            <w:tcW w:w="3220" w:type="dxa"/>
            <w:hideMark/>
          </w:tcPr>
          <w:p w14:paraId="3FC00CEC" w14:textId="77777777" w:rsidR="00441810" w:rsidRPr="00CD0AFC" w:rsidRDefault="00441810" w:rsidP="00441810">
            <w:pPr>
              <w:ind w:firstLine="22"/>
              <w:rPr>
                <w:rFonts w:ascii="Times New Roman" w:eastAsia="Times New Roman" w:hAnsi="Times New Roman" w:cs="Times New Roman"/>
                <w:b/>
                <w:bCs/>
                <w:color w:val="000000"/>
                <w:sz w:val="20"/>
                <w:szCs w:val="20"/>
                <w:lang w:eastAsia="ru-RU"/>
              </w:rPr>
            </w:pPr>
            <w:r w:rsidRPr="00CD0AFC">
              <w:rPr>
                <w:rFonts w:ascii="Times New Roman" w:eastAsia="Times New Roman" w:hAnsi="Times New Roman" w:cs="Times New Roman"/>
                <w:b/>
                <w:bCs/>
                <w:color w:val="000000"/>
                <w:sz w:val="20"/>
                <w:szCs w:val="20"/>
                <w:lang w:eastAsia="ru-RU"/>
              </w:rPr>
              <w:t>ЗОНЫ СЕЛЬСКОХОЗЯЙСТВЕННОГО ИСПОЛЬЗОВАНИЯ</w:t>
            </w:r>
          </w:p>
        </w:tc>
        <w:tc>
          <w:tcPr>
            <w:tcW w:w="1170" w:type="dxa"/>
            <w:hideMark/>
          </w:tcPr>
          <w:p w14:paraId="45BC90A7"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52" w:type="dxa"/>
            <w:hideMark/>
          </w:tcPr>
          <w:p w14:paraId="6E06251E"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7CCAD08D"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0BAFBDB7"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399" w:type="dxa"/>
            <w:hideMark/>
          </w:tcPr>
          <w:p w14:paraId="700DDF22"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r>
      <w:tr w:rsidR="00441810" w:rsidRPr="00CD0AFC" w14:paraId="320512F9" w14:textId="77777777" w:rsidTr="00441810">
        <w:trPr>
          <w:gridAfter w:val="1"/>
          <w:wAfter w:w="9" w:type="dxa"/>
          <w:trHeight w:val="465"/>
        </w:trPr>
        <w:tc>
          <w:tcPr>
            <w:tcW w:w="3220" w:type="dxa"/>
            <w:hideMark/>
          </w:tcPr>
          <w:p w14:paraId="3739A606"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ЗОНА СЕЛЬСКОХОЗЯЙСТВЕННЫХ УГОДИЙ</w:t>
            </w:r>
          </w:p>
        </w:tc>
        <w:tc>
          <w:tcPr>
            <w:tcW w:w="1170" w:type="dxa"/>
            <w:hideMark/>
          </w:tcPr>
          <w:p w14:paraId="39A30C25"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29,44</w:t>
            </w:r>
          </w:p>
        </w:tc>
        <w:tc>
          <w:tcPr>
            <w:tcW w:w="1252" w:type="dxa"/>
            <w:hideMark/>
          </w:tcPr>
          <w:p w14:paraId="3F15CAB9"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420EE889"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50FB94A1"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5E81BB8E"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r>
      <w:tr w:rsidR="00441810" w:rsidRPr="00CD0AFC" w14:paraId="280120BC" w14:textId="77777777" w:rsidTr="00441810">
        <w:trPr>
          <w:gridAfter w:val="1"/>
          <w:wAfter w:w="9" w:type="dxa"/>
          <w:trHeight w:val="465"/>
        </w:trPr>
        <w:tc>
          <w:tcPr>
            <w:tcW w:w="3220" w:type="dxa"/>
            <w:hideMark/>
          </w:tcPr>
          <w:p w14:paraId="07B5B2E0"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1170" w:type="dxa"/>
            <w:hideMark/>
          </w:tcPr>
          <w:p w14:paraId="609BFBBD"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52" w:type="dxa"/>
            <w:hideMark/>
          </w:tcPr>
          <w:p w14:paraId="5B155C9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5D8F2D3B"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58C718BC"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hideMark/>
          </w:tcPr>
          <w:p w14:paraId="690CB824"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38,98</w:t>
            </w:r>
          </w:p>
        </w:tc>
      </w:tr>
      <w:tr w:rsidR="00441810" w:rsidRPr="00CD0AFC" w14:paraId="79A1F08D" w14:textId="77777777" w:rsidTr="00441810">
        <w:trPr>
          <w:gridAfter w:val="1"/>
          <w:wAfter w:w="9" w:type="dxa"/>
          <w:trHeight w:val="465"/>
        </w:trPr>
        <w:tc>
          <w:tcPr>
            <w:tcW w:w="3220" w:type="dxa"/>
            <w:hideMark/>
          </w:tcPr>
          <w:p w14:paraId="4E51961A" w14:textId="77777777" w:rsidR="00441810" w:rsidRPr="00CD0AFC" w:rsidRDefault="00441810" w:rsidP="00441810">
            <w:pPr>
              <w:ind w:firstLine="22"/>
              <w:rPr>
                <w:rFonts w:ascii="Times New Roman" w:eastAsia="Times New Roman" w:hAnsi="Times New Roman" w:cs="Times New Roman"/>
                <w:b/>
                <w:bCs/>
                <w:color w:val="000000"/>
                <w:sz w:val="20"/>
                <w:szCs w:val="20"/>
                <w:lang w:eastAsia="ru-RU"/>
              </w:rPr>
            </w:pPr>
            <w:r w:rsidRPr="00CD0AFC">
              <w:rPr>
                <w:rFonts w:ascii="Times New Roman" w:eastAsia="Times New Roman" w:hAnsi="Times New Roman" w:cs="Times New Roman"/>
                <w:b/>
                <w:bCs/>
                <w:color w:val="000000"/>
                <w:sz w:val="20"/>
                <w:szCs w:val="20"/>
                <w:lang w:eastAsia="ru-RU"/>
              </w:rPr>
              <w:t>ЗОНЫ РЕКРЕАЦИОННОГО НАЗНАЧЕНИЯ</w:t>
            </w:r>
          </w:p>
        </w:tc>
        <w:tc>
          <w:tcPr>
            <w:tcW w:w="1170" w:type="dxa"/>
            <w:hideMark/>
          </w:tcPr>
          <w:p w14:paraId="2AF83A10"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52" w:type="dxa"/>
            <w:hideMark/>
          </w:tcPr>
          <w:p w14:paraId="0FD850C1"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789EC6E3"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7E40FD4E"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399" w:type="dxa"/>
            <w:hideMark/>
          </w:tcPr>
          <w:p w14:paraId="1E428982"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r>
      <w:tr w:rsidR="00441810" w:rsidRPr="00CD0AFC" w14:paraId="1A21C24B" w14:textId="77777777" w:rsidTr="00441810">
        <w:trPr>
          <w:gridAfter w:val="1"/>
          <w:wAfter w:w="9" w:type="dxa"/>
          <w:trHeight w:val="600"/>
        </w:trPr>
        <w:tc>
          <w:tcPr>
            <w:tcW w:w="3220" w:type="dxa"/>
            <w:hideMark/>
          </w:tcPr>
          <w:p w14:paraId="5496577E"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ЗОНА ОЗЕЛЕНЕННЫХ ТЕРРИТОРИЙ ОБЩЕГО ПОЛЬЗОВАНИЯ (ЛЕСОПАРКИ, ПАРКИ, САДЫ, СКВЕРЫ, БУЛЬВАРЫ, ГОРОДСКИЕ ЛЕСА)</w:t>
            </w:r>
          </w:p>
        </w:tc>
        <w:tc>
          <w:tcPr>
            <w:tcW w:w="1170" w:type="dxa"/>
            <w:hideMark/>
          </w:tcPr>
          <w:p w14:paraId="26A769CC"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7,55</w:t>
            </w:r>
          </w:p>
        </w:tc>
        <w:tc>
          <w:tcPr>
            <w:tcW w:w="1252" w:type="dxa"/>
            <w:noWrap/>
            <w:hideMark/>
          </w:tcPr>
          <w:p w14:paraId="7F927599"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0,59</w:t>
            </w:r>
          </w:p>
        </w:tc>
        <w:tc>
          <w:tcPr>
            <w:tcW w:w="1232" w:type="dxa"/>
            <w:noWrap/>
            <w:hideMark/>
          </w:tcPr>
          <w:p w14:paraId="30B65B28"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5ED3C8A6"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0,46</w:t>
            </w:r>
          </w:p>
        </w:tc>
        <w:tc>
          <w:tcPr>
            <w:tcW w:w="1399" w:type="dxa"/>
            <w:noWrap/>
            <w:hideMark/>
          </w:tcPr>
          <w:p w14:paraId="7DC56E34"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r>
      <w:tr w:rsidR="00441810" w:rsidRPr="00CD0AFC" w14:paraId="795AFB4C" w14:textId="77777777" w:rsidTr="00441810">
        <w:trPr>
          <w:gridAfter w:val="1"/>
          <w:wAfter w:w="9" w:type="dxa"/>
          <w:trHeight w:val="465"/>
        </w:trPr>
        <w:tc>
          <w:tcPr>
            <w:tcW w:w="3220" w:type="dxa"/>
            <w:hideMark/>
          </w:tcPr>
          <w:p w14:paraId="1C278566"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ЗОНА ОТДЫХА</w:t>
            </w:r>
          </w:p>
        </w:tc>
        <w:tc>
          <w:tcPr>
            <w:tcW w:w="1170" w:type="dxa"/>
            <w:hideMark/>
          </w:tcPr>
          <w:p w14:paraId="33355ED7"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15,26</w:t>
            </w:r>
          </w:p>
        </w:tc>
        <w:tc>
          <w:tcPr>
            <w:tcW w:w="1252" w:type="dxa"/>
            <w:noWrap/>
            <w:hideMark/>
          </w:tcPr>
          <w:p w14:paraId="21842E35"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8,97</w:t>
            </w:r>
          </w:p>
        </w:tc>
        <w:tc>
          <w:tcPr>
            <w:tcW w:w="1232" w:type="dxa"/>
            <w:noWrap/>
            <w:hideMark/>
          </w:tcPr>
          <w:p w14:paraId="66ED6165"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3,28</w:t>
            </w:r>
          </w:p>
        </w:tc>
        <w:tc>
          <w:tcPr>
            <w:tcW w:w="1232" w:type="dxa"/>
            <w:noWrap/>
            <w:hideMark/>
          </w:tcPr>
          <w:p w14:paraId="3BBE5E19"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0,97</w:t>
            </w:r>
          </w:p>
        </w:tc>
        <w:tc>
          <w:tcPr>
            <w:tcW w:w="1399" w:type="dxa"/>
            <w:noWrap/>
            <w:hideMark/>
          </w:tcPr>
          <w:p w14:paraId="112CA8F8"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26,12</w:t>
            </w:r>
          </w:p>
        </w:tc>
      </w:tr>
      <w:tr w:rsidR="00441810" w:rsidRPr="00CD0AFC" w14:paraId="0DFEF416" w14:textId="77777777" w:rsidTr="00441810">
        <w:trPr>
          <w:gridAfter w:val="1"/>
          <w:wAfter w:w="9" w:type="dxa"/>
          <w:trHeight w:val="465"/>
        </w:trPr>
        <w:tc>
          <w:tcPr>
            <w:tcW w:w="3220" w:type="dxa"/>
            <w:noWrap/>
            <w:hideMark/>
          </w:tcPr>
          <w:p w14:paraId="32677E35"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ЗОНА ЛЕСОВ</w:t>
            </w:r>
          </w:p>
        </w:tc>
        <w:tc>
          <w:tcPr>
            <w:tcW w:w="1170" w:type="dxa"/>
            <w:hideMark/>
          </w:tcPr>
          <w:p w14:paraId="47618ACC"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6,16</w:t>
            </w:r>
          </w:p>
        </w:tc>
        <w:tc>
          <w:tcPr>
            <w:tcW w:w="1252" w:type="dxa"/>
            <w:hideMark/>
          </w:tcPr>
          <w:p w14:paraId="0416A242"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23,47</w:t>
            </w:r>
          </w:p>
        </w:tc>
        <w:tc>
          <w:tcPr>
            <w:tcW w:w="1232" w:type="dxa"/>
            <w:hideMark/>
          </w:tcPr>
          <w:p w14:paraId="735B71E6"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0,70</w:t>
            </w:r>
          </w:p>
        </w:tc>
        <w:tc>
          <w:tcPr>
            <w:tcW w:w="1232" w:type="dxa"/>
            <w:noWrap/>
            <w:hideMark/>
          </w:tcPr>
          <w:p w14:paraId="162D800A"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hideMark/>
          </w:tcPr>
          <w:p w14:paraId="6A95C04B"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68191,31</w:t>
            </w:r>
          </w:p>
        </w:tc>
      </w:tr>
      <w:tr w:rsidR="00441810" w:rsidRPr="00CD0AFC" w14:paraId="0A76D93D" w14:textId="77777777" w:rsidTr="00441810">
        <w:trPr>
          <w:gridAfter w:val="1"/>
          <w:wAfter w:w="9" w:type="dxa"/>
          <w:trHeight w:val="465"/>
        </w:trPr>
        <w:tc>
          <w:tcPr>
            <w:tcW w:w="3220" w:type="dxa"/>
            <w:noWrap/>
            <w:hideMark/>
          </w:tcPr>
          <w:p w14:paraId="08E6A69E"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ЗОНА АКВАТОРИЙ</w:t>
            </w:r>
          </w:p>
        </w:tc>
        <w:tc>
          <w:tcPr>
            <w:tcW w:w="1170" w:type="dxa"/>
            <w:hideMark/>
          </w:tcPr>
          <w:p w14:paraId="1392BED6"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0,07</w:t>
            </w:r>
          </w:p>
        </w:tc>
        <w:tc>
          <w:tcPr>
            <w:tcW w:w="1252" w:type="dxa"/>
            <w:noWrap/>
            <w:hideMark/>
          </w:tcPr>
          <w:p w14:paraId="7FAFDD7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18D15576"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31C86151"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6F4A24E8"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21,64</w:t>
            </w:r>
          </w:p>
        </w:tc>
      </w:tr>
      <w:tr w:rsidR="00441810" w:rsidRPr="00CD0AFC" w14:paraId="662FB4F6" w14:textId="77777777" w:rsidTr="00441810">
        <w:trPr>
          <w:gridAfter w:val="1"/>
          <w:wAfter w:w="9" w:type="dxa"/>
          <w:trHeight w:val="465"/>
        </w:trPr>
        <w:tc>
          <w:tcPr>
            <w:tcW w:w="3220" w:type="dxa"/>
            <w:noWrap/>
            <w:hideMark/>
          </w:tcPr>
          <w:p w14:paraId="0C789D81"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ИНЫЕ РЕКРЕАЦИОННЫЕ ЗОНЫ</w:t>
            </w:r>
          </w:p>
        </w:tc>
        <w:tc>
          <w:tcPr>
            <w:tcW w:w="1170" w:type="dxa"/>
            <w:noWrap/>
            <w:hideMark/>
          </w:tcPr>
          <w:p w14:paraId="0A3F1504"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5,01</w:t>
            </w:r>
          </w:p>
        </w:tc>
        <w:tc>
          <w:tcPr>
            <w:tcW w:w="1252" w:type="dxa"/>
            <w:noWrap/>
            <w:hideMark/>
          </w:tcPr>
          <w:p w14:paraId="3115E1F1"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2F89A9D4"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4F44E43C"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20F4B0C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r>
      <w:tr w:rsidR="00441810" w:rsidRPr="00CD0AFC" w14:paraId="12712E10" w14:textId="77777777" w:rsidTr="00441810">
        <w:trPr>
          <w:gridAfter w:val="1"/>
          <w:wAfter w:w="9" w:type="dxa"/>
          <w:trHeight w:val="465"/>
        </w:trPr>
        <w:tc>
          <w:tcPr>
            <w:tcW w:w="3220" w:type="dxa"/>
            <w:noWrap/>
            <w:hideMark/>
          </w:tcPr>
          <w:p w14:paraId="4F3E314F" w14:textId="77777777" w:rsidR="00441810" w:rsidRPr="00CD0AFC" w:rsidRDefault="00441810" w:rsidP="00441810">
            <w:pPr>
              <w:ind w:firstLine="22"/>
              <w:rPr>
                <w:rFonts w:ascii="Times New Roman" w:eastAsia="Times New Roman" w:hAnsi="Times New Roman" w:cs="Times New Roman"/>
                <w:b/>
                <w:bCs/>
                <w:color w:val="000000"/>
                <w:sz w:val="20"/>
                <w:szCs w:val="20"/>
                <w:lang w:eastAsia="ru-RU"/>
              </w:rPr>
            </w:pPr>
            <w:r w:rsidRPr="00CD0AFC">
              <w:rPr>
                <w:rFonts w:ascii="Times New Roman" w:eastAsia="Times New Roman" w:hAnsi="Times New Roman" w:cs="Times New Roman"/>
                <w:b/>
                <w:bCs/>
                <w:color w:val="000000"/>
                <w:sz w:val="20"/>
                <w:szCs w:val="20"/>
                <w:lang w:eastAsia="ru-RU"/>
              </w:rPr>
              <w:t>ЗОНЫ СПЕЦИАЛЬНОГО НАЗНАЧЕНИЯ</w:t>
            </w:r>
          </w:p>
        </w:tc>
        <w:tc>
          <w:tcPr>
            <w:tcW w:w="1170" w:type="dxa"/>
            <w:hideMark/>
          </w:tcPr>
          <w:p w14:paraId="1FF68BC7"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52" w:type="dxa"/>
            <w:hideMark/>
          </w:tcPr>
          <w:p w14:paraId="505D103B"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1D449774"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232" w:type="dxa"/>
            <w:hideMark/>
          </w:tcPr>
          <w:p w14:paraId="6B7305D2"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c>
          <w:tcPr>
            <w:tcW w:w="1399" w:type="dxa"/>
            <w:hideMark/>
          </w:tcPr>
          <w:p w14:paraId="36B32A79"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 </w:t>
            </w:r>
          </w:p>
        </w:tc>
      </w:tr>
      <w:tr w:rsidR="00441810" w:rsidRPr="00CD0AFC" w14:paraId="3CB6C32F" w14:textId="77777777" w:rsidTr="00441810">
        <w:trPr>
          <w:gridAfter w:val="1"/>
          <w:wAfter w:w="9" w:type="dxa"/>
          <w:trHeight w:val="465"/>
        </w:trPr>
        <w:tc>
          <w:tcPr>
            <w:tcW w:w="3220" w:type="dxa"/>
            <w:noWrap/>
            <w:hideMark/>
          </w:tcPr>
          <w:p w14:paraId="1B00E7F1"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ЗОНЫ СПЕЦИАЛЬНОГО НАЗНАЧЕНИЯ</w:t>
            </w:r>
          </w:p>
        </w:tc>
        <w:tc>
          <w:tcPr>
            <w:tcW w:w="1170" w:type="dxa"/>
            <w:hideMark/>
          </w:tcPr>
          <w:p w14:paraId="0CCED103"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0,47</w:t>
            </w:r>
          </w:p>
        </w:tc>
        <w:tc>
          <w:tcPr>
            <w:tcW w:w="1252" w:type="dxa"/>
            <w:noWrap/>
            <w:hideMark/>
          </w:tcPr>
          <w:p w14:paraId="75350600"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0E342AC2"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02591897"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2F11109A"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0,10</w:t>
            </w:r>
          </w:p>
        </w:tc>
      </w:tr>
      <w:tr w:rsidR="00441810" w:rsidRPr="00CD0AFC" w14:paraId="089BE7B9" w14:textId="77777777" w:rsidTr="00441810">
        <w:trPr>
          <w:gridAfter w:val="1"/>
          <w:wAfter w:w="9" w:type="dxa"/>
          <w:trHeight w:val="465"/>
        </w:trPr>
        <w:tc>
          <w:tcPr>
            <w:tcW w:w="3220" w:type="dxa"/>
            <w:hideMark/>
          </w:tcPr>
          <w:p w14:paraId="4A6AA762" w14:textId="77777777" w:rsidR="00441810" w:rsidRPr="00CD0AFC" w:rsidRDefault="00441810" w:rsidP="00441810">
            <w:pPr>
              <w:ind w:firstLine="22"/>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1170" w:type="dxa"/>
            <w:hideMark/>
          </w:tcPr>
          <w:p w14:paraId="78A4351D"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0,18</w:t>
            </w:r>
          </w:p>
        </w:tc>
        <w:tc>
          <w:tcPr>
            <w:tcW w:w="1252" w:type="dxa"/>
            <w:noWrap/>
            <w:hideMark/>
          </w:tcPr>
          <w:p w14:paraId="4E96838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1,13</w:t>
            </w:r>
          </w:p>
        </w:tc>
        <w:tc>
          <w:tcPr>
            <w:tcW w:w="1232" w:type="dxa"/>
            <w:noWrap/>
            <w:hideMark/>
          </w:tcPr>
          <w:p w14:paraId="7F41DFAF"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232" w:type="dxa"/>
            <w:noWrap/>
            <w:hideMark/>
          </w:tcPr>
          <w:p w14:paraId="1D2F3B81"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c>
          <w:tcPr>
            <w:tcW w:w="1399" w:type="dxa"/>
            <w:noWrap/>
            <w:hideMark/>
          </w:tcPr>
          <w:p w14:paraId="380A9250" w14:textId="77777777" w:rsidR="00441810" w:rsidRPr="00CD0AFC" w:rsidRDefault="00441810" w:rsidP="00441810">
            <w:pPr>
              <w:ind w:firstLine="22"/>
              <w:jc w:val="center"/>
              <w:rPr>
                <w:rFonts w:ascii="Times New Roman" w:eastAsia="Times New Roman" w:hAnsi="Times New Roman" w:cs="Times New Roman"/>
                <w:color w:val="000000"/>
                <w:sz w:val="20"/>
                <w:szCs w:val="20"/>
                <w:lang w:eastAsia="ru-RU"/>
              </w:rPr>
            </w:pPr>
            <w:r w:rsidRPr="00CD0AFC">
              <w:rPr>
                <w:rFonts w:ascii="Times New Roman" w:eastAsia="Times New Roman" w:hAnsi="Times New Roman" w:cs="Times New Roman"/>
                <w:color w:val="000000"/>
                <w:sz w:val="20"/>
                <w:szCs w:val="20"/>
                <w:lang w:eastAsia="ru-RU"/>
              </w:rPr>
              <w:t>-</w:t>
            </w:r>
          </w:p>
        </w:tc>
      </w:tr>
    </w:tbl>
    <w:p w14:paraId="4F9F4902" w14:textId="77777777" w:rsidR="00441810" w:rsidRDefault="00441810" w:rsidP="003571A0">
      <w:pPr>
        <w:autoSpaceDE w:val="0"/>
        <w:autoSpaceDN w:val="0"/>
        <w:adjustRightInd w:val="0"/>
        <w:spacing w:before="120" w:after="120" w:line="240" w:lineRule="auto"/>
        <w:ind w:firstLine="709"/>
        <w:jc w:val="both"/>
        <w:rPr>
          <w:rFonts w:ascii="Times New Roman" w:hAnsi="Times New Roman"/>
          <w:b/>
          <w:bCs/>
          <w:color w:val="000000"/>
          <w:sz w:val="24"/>
          <w:szCs w:val="24"/>
        </w:rPr>
      </w:pPr>
    </w:p>
    <w:p w14:paraId="3375810A" w14:textId="2CC0BBE7" w:rsidR="00441810" w:rsidRPr="000403FD" w:rsidRDefault="00441810" w:rsidP="003571A0">
      <w:pPr>
        <w:autoSpaceDE w:val="0"/>
        <w:autoSpaceDN w:val="0"/>
        <w:adjustRightInd w:val="0"/>
        <w:spacing w:before="120" w:after="120" w:line="240" w:lineRule="auto"/>
        <w:ind w:firstLine="709"/>
        <w:jc w:val="both"/>
        <w:rPr>
          <w:rFonts w:ascii="Times New Roman" w:hAnsi="Times New Roman"/>
          <w:b/>
          <w:bCs/>
          <w:color w:val="000000"/>
          <w:sz w:val="24"/>
          <w:szCs w:val="24"/>
        </w:rPr>
        <w:sectPr w:rsidR="00441810" w:rsidRPr="000403FD">
          <w:pgSz w:w="11906" w:h="16838"/>
          <w:pgMar w:top="1134" w:right="850" w:bottom="1134" w:left="1701" w:header="708" w:footer="708" w:gutter="0"/>
          <w:cols w:space="708"/>
          <w:docGrid w:linePitch="360"/>
        </w:sectPr>
      </w:pPr>
    </w:p>
    <w:p w14:paraId="3DE41D72" w14:textId="13932225" w:rsidR="00092B0E" w:rsidRPr="000403FD" w:rsidRDefault="00092B0E" w:rsidP="00092B0E">
      <w:pPr>
        <w:autoSpaceDE w:val="0"/>
        <w:autoSpaceDN w:val="0"/>
        <w:adjustRightInd w:val="0"/>
        <w:spacing w:before="120" w:after="120" w:line="240" w:lineRule="auto"/>
        <w:ind w:firstLine="709"/>
        <w:jc w:val="both"/>
        <w:rPr>
          <w:rFonts w:ascii="Times New Roman" w:hAnsi="Times New Roman"/>
          <w:b/>
          <w:bCs/>
          <w:color w:val="000000"/>
          <w:sz w:val="24"/>
          <w:szCs w:val="24"/>
        </w:rPr>
      </w:pPr>
      <w:r w:rsidRPr="000403FD">
        <w:rPr>
          <w:rFonts w:ascii="Times New Roman" w:hAnsi="Times New Roman"/>
          <w:b/>
          <w:bCs/>
          <w:color w:val="000000"/>
          <w:sz w:val="24"/>
          <w:szCs w:val="24"/>
        </w:rPr>
        <w:lastRenderedPageBreak/>
        <w:t xml:space="preserve">5.6 Сведения о видах, назначении и наименованиях </w:t>
      </w:r>
      <w:r w:rsidR="00441810" w:rsidRPr="00441810">
        <w:rPr>
          <w:rFonts w:ascii="Times New Roman" w:hAnsi="Times New Roman"/>
          <w:b/>
          <w:bCs/>
          <w:color w:val="000000"/>
          <w:sz w:val="24"/>
          <w:szCs w:val="24"/>
        </w:rPr>
        <w:t>планируемых объектов</w:t>
      </w:r>
      <w:r w:rsidR="00441810" w:rsidRPr="000403FD">
        <w:rPr>
          <w:rFonts w:ascii="Times New Roman" w:hAnsi="Times New Roman"/>
          <w:b/>
          <w:bCs/>
          <w:color w:val="000000"/>
          <w:sz w:val="24"/>
          <w:szCs w:val="24"/>
        </w:rPr>
        <w:t xml:space="preserve"> </w:t>
      </w:r>
      <w:r w:rsidRPr="000403FD">
        <w:rPr>
          <w:rFonts w:ascii="Times New Roman" w:hAnsi="Times New Roman"/>
          <w:b/>
          <w:bCs/>
          <w:color w:val="000000"/>
          <w:sz w:val="24"/>
          <w:szCs w:val="24"/>
        </w:rPr>
        <w:t>их основные характеристики, их местоположение</w:t>
      </w:r>
      <w:r w:rsidR="00441810">
        <w:rPr>
          <w:rFonts w:ascii="Times New Roman" w:hAnsi="Times New Roman"/>
          <w:b/>
          <w:bCs/>
          <w:color w:val="000000"/>
          <w:sz w:val="24"/>
          <w:szCs w:val="24"/>
        </w:rPr>
        <w:t>.</w:t>
      </w:r>
    </w:p>
    <w:p w14:paraId="734A7CD2" w14:textId="77777777" w:rsidR="003571A0" w:rsidRPr="00441810" w:rsidRDefault="003571A0" w:rsidP="003571A0">
      <w:pPr>
        <w:autoSpaceDE w:val="0"/>
        <w:autoSpaceDN w:val="0"/>
        <w:adjustRightInd w:val="0"/>
        <w:spacing w:before="120" w:after="120" w:line="240" w:lineRule="auto"/>
        <w:ind w:firstLine="709"/>
        <w:jc w:val="both"/>
        <w:rPr>
          <w:rFonts w:ascii="Times New Roman" w:hAnsi="Times New Roman"/>
          <w:bCs/>
          <w:color w:val="000000"/>
          <w:sz w:val="24"/>
          <w:szCs w:val="24"/>
        </w:rPr>
      </w:pPr>
      <w:r w:rsidRPr="00441810">
        <w:rPr>
          <w:rFonts w:ascii="Times New Roman" w:hAnsi="Times New Roman"/>
          <w:bCs/>
          <w:sz w:val="24"/>
          <w:szCs w:val="24"/>
        </w:rPr>
        <w:t xml:space="preserve">Таблица 5.13 - </w:t>
      </w:r>
      <w:r w:rsidRPr="00441810">
        <w:rPr>
          <w:rFonts w:ascii="Times New Roman" w:hAnsi="Times New Roman" w:cs="Times New Roman"/>
          <w:bCs/>
        </w:rPr>
        <w:t xml:space="preserve">Сведения о видах, назначении, наименованиях и основных характеристиках планируемых объектов федерального значения </w:t>
      </w:r>
      <w:r w:rsidRPr="00441810">
        <w:rPr>
          <w:rFonts w:ascii="Times New Roman" w:hAnsi="Times New Roman"/>
          <w:bCs/>
          <w:color w:val="000000"/>
          <w:sz w:val="24"/>
          <w:szCs w:val="24"/>
        </w:rPr>
        <w:t>регионального значения и местного значения муниципального района, их основные характеристики, их местоположение</w:t>
      </w:r>
    </w:p>
    <w:p w14:paraId="0BA37F66" w14:textId="77777777" w:rsidR="003571A0" w:rsidRPr="000403FD" w:rsidRDefault="003571A0" w:rsidP="003571A0">
      <w:pPr>
        <w:spacing w:after="0" w:line="240" w:lineRule="auto"/>
        <w:ind w:firstLine="709"/>
        <w:rPr>
          <w:rFonts w:ascii="Times New Roman" w:hAnsi="Times New Roman" w:cs="Times New Roman"/>
          <w:b/>
        </w:rPr>
      </w:pPr>
    </w:p>
    <w:p w14:paraId="1A5B3051" w14:textId="64744E67" w:rsidR="003571A0" w:rsidRPr="000403FD" w:rsidRDefault="00441810" w:rsidP="003571A0">
      <w:pPr>
        <w:ind w:firstLine="709"/>
        <w:rPr>
          <w:rFonts w:ascii="Times New Roman" w:hAnsi="Times New Roman" w:cs="Times New Roman"/>
          <w:b/>
        </w:rPr>
      </w:pPr>
      <w:r>
        <w:rPr>
          <w:rFonts w:ascii="Times New Roman" w:hAnsi="Times New Roman" w:cs="Times New Roman"/>
          <w:b/>
        </w:rPr>
        <w:t xml:space="preserve">1. </w:t>
      </w:r>
      <w:r w:rsidR="003571A0" w:rsidRPr="000403FD">
        <w:rPr>
          <w:rFonts w:ascii="Times New Roman" w:hAnsi="Times New Roman" w:cs="Times New Roman"/>
          <w:b/>
        </w:rPr>
        <w:t xml:space="preserve">Перечень объектов федерального значения </w:t>
      </w:r>
    </w:p>
    <w:p w14:paraId="3759591C" w14:textId="334BB279" w:rsidR="003571A0" w:rsidRPr="000403FD" w:rsidRDefault="00441810" w:rsidP="003571A0">
      <w:pPr>
        <w:ind w:firstLine="709"/>
        <w:rPr>
          <w:rFonts w:ascii="Times New Roman" w:hAnsi="Times New Roman" w:cs="Times New Roman"/>
          <w:b/>
        </w:rPr>
      </w:pPr>
      <w:r>
        <w:rPr>
          <w:rFonts w:ascii="Times New Roman" w:hAnsi="Times New Roman" w:cs="Times New Roman"/>
          <w:b/>
          <w:i/>
        </w:rPr>
        <w:t xml:space="preserve">1.1 </w:t>
      </w:r>
      <w:r w:rsidR="003571A0" w:rsidRPr="000403FD">
        <w:rPr>
          <w:rFonts w:ascii="Times New Roman" w:hAnsi="Times New Roman" w:cs="Times New Roman"/>
          <w:b/>
          <w:i/>
        </w:rPr>
        <w:t>Сведения о видах, назначении, наименованиях и основных характеристиках планируемых объектов федерального значения в области развития транспортной инфраструктуры</w:t>
      </w:r>
    </w:p>
    <w:p w14:paraId="79BC5E29" w14:textId="77777777" w:rsidR="003571A0" w:rsidRPr="000403FD" w:rsidRDefault="003571A0" w:rsidP="003571A0">
      <w:pPr>
        <w:spacing w:after="0" w:line="240" w:lineRule="auto"/>
        <w:rPr>
          <w:lang w:eastAsia="ru-RU"/>
        </w:rPr>
      </w:pPr>
    </w:p>
    <w:tbl>
      <w:tblPr>
        <w:tblStyle w:val="22"/>
        <w:tblW w:w="14872" w:type="dxa"/>
        <w:tblLayout w:type="fixed"/>
        <w:tblLook w:val="04A0" w:firstRow="1" w:lastRow="0" w:firstColumn="1" w:lastColumn="0" w:noHBand="0" w:noVBand="1"/>
      </w:tblPr>
      <w:tblGrid>
        <w:gridCol w:w="562"/>
        <w:gridCol w:w="1860"/>
        <w:gridCol w:w="1276"/>
        <w:gridCol w:w="2835"/>
        <w:gridCol w:w="1701"/>
        <w:gridCol w:w="1418"/>
        <w:gridCol w:w="1627"/>
        <w:gridCol w:w="1609"/>
        <w:gridCol w:w="1984"/>
      </w:tblGrid>
      <w:tr w:rsidR="003571A0" w:rsidRPr="000403FD" w14:paraId="508BFAD0" w14:textId="77777777" w:rsidTr="00FC36A7">
        <w:trPr>
          <w:trHeight w:val="1200"/>
        </w:trPr>
        <w:tc>
          <w:tcPr>
            <w:tcW w:w="562" w:type="dxa"/>
            <w:shd w:val="clear" w:color="auto" w:fill="D0CECE" w:themeFill="background2" w:themeFillShade="E6"/>
            <w:hideMark/>
          </w:tcPr>
          <w:p w14:paraId="4A7546AD" w14:textId="77777777" w:rsidR="003571A0" w:rsidRPr="000403FD" w:rsidRDefault="003571A0" w:rsidP="00FC36A7">
            <w:r w:rsidRPr="000403FD">
              <w:t>№</w:t>
            </w:r>
          </w:p>
        </w:tc>
        <w:tc>
          <w:tcPr>
            <w:tcW w:w="1860" w:type="dxa"/>
            <w:shd w:val="clear" w:color="auto" w:fill="D0CECE" w:themeFill="background2" w:themeFillShade="E6"/>
            <w:hideMark/>
          </w:tcPr>
          <w:p w14:paraId="10253763" w14:textId="77777777" w:rsidR="003571A0" w:rsidRPr="000403FD" w:rsidRDefault="003571A0" w:rsidP="00FC36A7">
            <w:r w:rsidRPr="000403FD">
              <w:t>Вид объекта</w:t>
            </w:r>
          </w:p>
        </w:tc>
        <w:tc>
          <w:tcPr>
            <w:tcW w:w="1276" w:type="dxa"/>
            <w:shd w:val="clear" w:color="auto" w:fill="D0CECE" w:themeFill="background2" w:themeFillShade="E6"/>
            <w:hideMark/>
          </w:tcPr>
          <w:p w14:paraId="7ECA90F3" w14:textId="77777777" w:rsidR="003571A0" w:rsidRPr="000403FD" w:rsidRDefault="003571A0" w:rsidP="00FC36A7">
            <w:r w:rsidRPr="000403FD">
              <w:t>Назначение</w:t>
            </w:r>
          </w:p>
        </w:tc>
        <w:tc>
          <w:tcPr>
            <w:tcW w:w="2835" w:type="dxa"/>
            <w:shd w:val="clear" w:color="auto" w:fill="D0CECE" w:themeFill="background2" w:themeFillShade="E6"/>
            <w:hideMark/>
          </w:tcPr>
          <w:p w14:paraId="3C27BF20" w14:textId="77777777" w:rsidR="003571A0" w:rsidRPr="000403FD" w:rsidRDefault="003571A0" w:rsidP="00FC36A7">
            <w:r w:rsidRPr="000403FD">
              <w:t>Наименование</w:t>
            </w:r>
          </w:p>
        </w:tc>
        <w:tc>
          <w:tcPr>
            <w:tcW w:w="1701" w:type="dxa"/>
            <w:shd w:val="clear" w:color="auto" w:fill="D0CECE" w:themeFill="background2" w:themeFillShade="E6"/>
            <w:hideMark/>
          </w:tcPr>
          <w:p w14:paraId="5BDC0A69" w14:textId="77777777" w:rsidR="003571A0" w:rsidRPr="000403FD" w:rsidRDefault="003571A0" w:rsidP="00FC36A7">
            <w:r w:rsidRPr="000403FD">
              <w:t>Основные характеристики</w:t>
            </w:r>
          </w:p>
        </w:tc>
        <w:tc>
          <w:tcPr>
            <w:tcW w:w="1418" w:type="dxa"/>
            <w:shd w:val="clear" w:color="auto" w:fill="D0CECE" w:themeFill="background2" w:themeFillShade="E6"/>
            <w:hideMark/>
          </w:tcPr>
          <w:p w14:paraId="23884B8B" w14:textId="77777777" w:rsidR="003571A0" w:rsidRPr="000403FD" w:rsidRDefault="003571A0" w:rsidP="00FC36A7">
            <w:r w:rsidRPr="000403FD">
              <w:t>Месторасположение</w:t>
            </w:r>
          </w:p>
        </w:tc>
        <w:tc>
          <w:tcPr>
            <w:tcW w:w="1627" w:type="dxa"/>
            <w:shd w:val="clear" w:color="auto" w:fill="D0CECE" w:themeFill="background2" w:themeFillShade="E6"/>
            <w:hideMark/>
          </w:tcPr>
          <w:p w14:paraId="3EC6CE77" w14:textId="77777777" w:rsidR="003571A0" w:rsidRPr="000403FD" w:rsidRDefault="003571A0" w:rsidP="00FC36A7">
            <w:r w:rsidRPr="000403FD">
              <w:t>Очередность строительства объекта</w:t>
            </w:r>
          </w:p>
        </w:tc>
        <w:tc>
          <w:tcPr>
            <w:tcW w:w="1609" w:type="dxa"/>
            <w:shd w:val="clear" w:color="auto" w:fill="D0CECE" w:themeFill="background2" w:themeFillShade="E6"/>
            <w:hideMark/>
          </w:tcPr>
          <w:p w14:paraId="6BEB8332" w14:textId="77777777" w:rsidR="003571A0" w:rsidRPr="000403FD" w:rsidRDefault="003571A0" w:rsidP="00FC36A7">
            <w:r w:rsidRPr="000403FD">
              <w:t>Зоны с особыми условиями использования территории</w:t>
            </w:r>
          </w:p>
        </w:tc>
        <w:tc>
          <w:tcPr>
            <w:tcW w:w="1984" w:type="dxa"/>
            <w:shd w:val="clear" w:color="auto" w:fill="D0CECE" w:themeFill="background2" w:themeFillShade="E6"/>
            <w:hideMark/>
          </w:tcPr>
          <w:p w14:paraId="4514F872" w14:textId="77777777" w:rsidR="003571A0" w:rsidRPr="000403FD" w:rsidRDefault="003571A0" w:rsidP="00FC36A7">
            <w:r w:rsidRPr="000403FD">
              <w:t xml:space="preserve">Основание </w:t>
            </w:r>
          </w:p>
        </w:tc>
      </w:tr>
      <w:tr w:rsidR="003571A0" w:rsidRPr="000403FD" w14:paraId="2B41407B" w14:textId="77777777" w:rsidTr="00FC36A7">
        <w:trPr>
          <w:trHeight w:val="300"/>
        </w:trPr>
        <w:tc>
          <w:tcPr>
            <w:tcW w:w="562" w:type="dxa"/>
            <w:shd w:val="clear" w:color="auto" w:fill="D0CECE" w:themeFill="background2" w:themeFillShade="E6"/>
            <w:hideMark/>
          </w:tcPr>
          <w:p w14:paraId="2521EFC1" w14:textId="77777777" w:rsidR="003571A0" w:rsidRPr="000403FD" w:rsidRDefault="003571A0" w:rsidP="00FC36A7">
            <w:pPr>
              <w:jc w:val="center"/>
            </w:pPr>
            <w:r w:rsidRPr="000403FD">
              <w:t>1</w:t>
            </w:r>
          </w:p>
        </w:tc>
        <w:tc>
          <w:tcPr>
            <w:tcW w:w="1860" w:type="dxa"/>
            <w:shd w:val="clear" w:color="auto" w:fill="D0CECE" w:themeFill="background2" w:themeFillShade="E6"/>
            <w:hideMark/>
          </w:tcPr>
          <w:p w14:paraId="21F79210" w14:textId="77777777" w:rsidR="003571A0" w:rsidRPr="000403FD" w:rsidRDefault="003571A0" w:rsidP="00FC36A7">
            <w:pPr>
              <w:jc w:val="center"/>
            </w:pPr>
            <w:r w:rsidRPr="000403FD">
              <w:t>2</w:t>
            </w:r>
          </w:p>
        </w:tc>
        <w:tc>
          <w:tcPr>
            <w:tcW w:w="1276" w:type="dxa"/>
            <w:shd w:val="clear" w:color="auto" w:fill="D0CECE" w:themeFill="background2" w:themeFillShade="E6"/>
            <w:hideMark/>
          </w:tcPr>
          <w:p w14:paraId="31AB2636" w14:textId="77777777" w:rsidR="003571A0" w:rsidRPr="000403FD" w:rsidRDefault="003571A0" w:rsidP="00FC36A7">
            <w:pPr>
              <w:jc w:val="center"/>
            </w:pPr>
            <w:r w:rsidRPr="000403FD">
              <w:t>3</w:t>
            </w:r>
          </w:p>
        </w:tc>
        <w:tc>
          <w:tcPr>
            <w:tcW w:w="2835" w:type="dxa"/>
            <w:shd w:val="clear" w:color="auto" w:fill="D0CECE" w:themeFill="background2" w:themeFillShade="E6"/>
            <w:hideMark/>
          </w:tcPr>
          <w:p w14:paraId="0DE5BA84" w14:textId="77777777" w:rsidR="003571A0" w:rsidRPr="000403FD" w:rsidRDefault="003571A0" w:rsidP="00FC36A7">
            <w:pPr>
              <w:jc w:val="center"/>
            </w:pPr>
            <w:r w:rsidRPr="000403FD">
              <w:t>4</w:t>
            </w:r>
          </w:p>
        </w:tc>
        <w:tc>
          <w:tcPr>
            <w:tcW w:w="1701" w:type="dxa"/>
            <w:shd w:val="clear" w:color="auto" w:fill="D0CECE" w:themeFill="background2" w:themeFillShade="E6"/>
            <w:hideMark/>
          </w:tcPr>
          <w:p w14:paraId="413105B6" w14:textId="77777777" w:rsidR="003571A0" w:rsidRPr="000403FD" w:rsidRDefault="003571A0" w:rsidP="00FC36A7">
            <w:pPr>
              <w:jc w:val="center"/>
            </w:pPr>
            <w:r w:rsidRPr="000403FD">
              <w:t>5</w:t>
            </w:r>
          </w:p>
        </w:tc>
        <w:tc>
          <w:tcPr>
            <w:tcW w:w="1418" w:type="dxa"/>
            <w:shd w:val="clear" w:color="auto" w:fill="D0CECE" w:themeFill="background2" w:themeFillShade="E6"/>
            <w:hideMark/>
          </w:tcPr>
          <w:p w14:paraId="10B4F3F5" w14:textId="77777777" w:rsidR="003571A0" w:rsidRPr="000403FD" w:rsidRDefault="003571A0" w:rsidP="00FC36A7">
            <w:pPr>
              <w:jc w:val="center"/>
            </w:pPr>
            <w:r w:rsidRPr="000403FD">
              <w:t>6</w:t>
            </w:r>
          </w:p>
        </w:tc>
        <w:tc>
          <w:tcPr>
            <w:tcW w:w="1627" w:type="dxa"/>
            <w:shd w:val="clear" w:color="auto" w:fill="D0CECE" w:themeFill="background2" w:themeFillShade="E6"/>
            <w:hideMark/>
          </w:tcPr>
          <w:p w14:paraId="08FFB382" w14:textId="77777777" w:rsidR="003571A0" w:rsidRPr="000403FD" w:rsidRDefault="003571A0" w:rsidP="00FC36A7">
            <w:pPr>
              <w:jc w:val="center"/>
            </w:pPr>
            <w:r w:rsidRPr="000403FD">
              <w:t>7</w:t>
            </w:r>
          </w:p>
        </w:tc>
        <w:tc>
          <w:tcPr>
            <w:tcW w:w="1609" w:type="dxa"/>
            <w:shd w:val="clear" w:color="auto" w:fill="D0CECE" w:themeFill="background2" w:themeFillShade="E6"/>
            <w:hideMark/>
          </w:tcPr>
          <w:p w14:paraId="549629DD" w14:textId="77777777" w:rsidR="003571A0" w:rsidRPr="000403FD" w:rsidRDefault="003571A0" w:rsidP="00FC36A7">
            <w:pPr>
              <w:jc w:val="center"/>
            </w:pPr>
            <w:r w:rsidRPr="000403FD">
              <w:t>8</w:t>
            </w:r>
          </w:p>
        </w:tc>
        <w:tc>
          <w:tcPr>
            <w:tcW w:w="1984" w:type="dxa"/>
            <w:shd w:val="clear" w:color="auto" w:fill="D0CECE" w:themeFill="background2" w:themeFillShade="E6"/>
            <w:hideMark/>
          </w:tcPr>
          <w:p w14:paraId="1FD0E080" w14:textId="77777777" w:rsidR="003571A0" w:rsidRPr="000403FD" w:rsidRDefault="003571A0" w:rsidP="00FC36A7">
            <w:pPr>
              <w:jc w:val="center"/>
            </w:pPr>
            <w:r w:rsidRPr="000403FD">
              <w:t>9</w:t>
            </w:r>
          </w:p>
        </w:tc>
      </w:tr>
      <w:tr w:rsidR="003571A0" w:rsidRPr="000403FD" w14:paraId="279D7CB5" w14:textId="77777777" w:rsidTr="00FC36A7">
        <w:trPr>
          <w:trHeight w:val="803"/>
        </w:trPr>
        <w:tc>
          <w:tcPr>
            <w:tcW w:w="562" w:type="dxa"/>
            <w:noWrap/>
            <w:hideMark/>
          </w:tcPr>
          <w:p w14:paraId="01536815" w14:textId="77777777" w:rsidR="003571A0" w:rsidRPr="000403FD" w:rsidRDefault="003571A0" w:rsidP="00FC36A7">
            <w:r w:rsidRPr="000403FD">
              <w:t>1.</w:t>
            </w:r>
          </w:p>
        </w:tc>
        <w:tc>
          <w:tcPr>
            <w:tcW w:w="1860" w:type="dxa"/>
            <w:hideMark/>
          </w:tcPr>
          <w:p w14:paraId="77CCA659" w14:textId="77777777" w:rsidR="003571A0" w:rsidRPr="000403FD" w:rsidRDefault="003571A0" w:rsidP="00FC36A7">
            <w:pPr>
              <w:rPr>
                <w:rFonts w:ascii="Times New Roman" w:eastAsia="Calibri" w:hAnsi="Times New Roman"/>
                <w:lang w:eastAsia="en-US"/>
              </w:rPr>
            </w:pPr>
            <w:r w:rsidRPr="000403FD">
              <w:rPr>
                <w:rFonts w:ascii="Times New Roman" w:eastAsia="Calibri" w:hAnsi="Times New Roman"/>
                <w:lang w:eastAsia="en-US"/>
              </w:rPr>
              <w:t>Автодорога общего пользования федерального значения</w:t>
            </w:r>
          </w:p>
        </w:tc>
        <w:tc>
          <w:tcPr>
            <w:tcW w:w="1276" w:type="dxa"/>
            <w:hideMark/>
          </w:tcPr>
          <w:p w14:paraId="0116916F" w14:textId="77777777" w:rsidR="003571A0" w:rsidRPr="000403FD" w:rsidRDefault="003571A0" w:rsidP="00FC36A7">
            <w:pPr>
              <w:rPr>
                <w:rFonts w:ascii="Times New Roman" w:eastAsia="Calibri" w:hAnsi="Times New Roman"/>
                <w:lang w:eastAsia="en-US"/>
              </w:rPr>
            </w:pPr>
            <w:r w:rsidRPr="000403FD">
              <w:rPr>
                <w:rFonts w:ascii="Times New Roman" w:eastAsia="Calibri" w:hAnsi="Times New Roman"/>
                <w:lang w:eastAsia="en-US"/>
              </w:rPr>
              <w:t>Для увеличения пропускной способности транспорта</w:t>
            </w:r>
          </w:p>
        </w:tc>
        <w:tc>
          <w:tcPr>
            <w:tcW w:w="2835" w:type="dxa"/>
            <w:hideMark/>
          </w:tcPr>
          <w:p w14:paraId="59D5F9F5" w14:textId="77777777" w:rsidR="003571A0" w:rsidRPr="000403FD" w:rsidRDefault="003571A0" w:rsidP="00FC36A7">
            <w:pPr>
              <w:pStyle w:val="ad"/>
              <w:jc w:val="both"/>
              <w:rPr>
                <w:color w:val="000000"/>
                <w:spacing w:val="-10"/>
              </w:rPr>
            </w:pPr>
            <w:r w:rsidRPr="000403FD">
              <w:rPr>
                <w:rFonts w:ascii="Times New Roman" w:eastAsia="Calibri" w:hAnsi="Times New Roman"/>
                <w:lang w:eastAsia="en-US"/>
              </w:rPr>
              <w:t xml:space="preserve">Реконструкция автомобильной дороги М-55 (Р-258 «Байкал») – от Иркутска через Улан-Удэ до Читы </w:t>
            </w:r>
          </w:p>
        </w:tc>
        <w:tc>
          <w:tcPr>
            <w:tcW w:w="1701" w:type="dxa"/>
            <w:hideMark/>
          </w:tcPr>
          <w:p w14:paraId="00E31369" w14:textId="77777777" w:rsidR="003571A0" w:rsidRPr="000403FD" w:rsidRDefault="003571A0" w:rsidP="00FC36A7">
            <w:pPr>
              <w:pStyle w:val="ad"/>
              <w:jc w:val="both"/>
              <w:rPr>
                <w:rFonts w:ascii="Times New Roman" w:eastAsia="Calibri" w:hAnsi="Times New Roman"/>
                <w:lang w:eastAsia="en-US"/>
              </w:rPr>
            </w:pPr>
            <w:r w:rsidRPr="000403FD">
              <w:rPr>
                <w:rFonts w:ascii="Times New Roman" w:eastAsia="Calibri" w:hAnsi="Times New Roman"/>
                <w:lang w:eastAsia="en-US"/>
              </w:rPr>
              <w:t>на участках:</w:t>
            </w:r>
          </w:p>
          <w:p w14:paraId="226C5533" w14:textId="77777777" w:rsidR="003571A0" w:rsidRPr="000403FD" w:rsidRDefault="003571A0" w:rsidP="00FC36A7">
            <w:pPr>
              <w:pStyle w:val="ad"/>
              <w:ind w:firstLine="851"/>
              <w:jc w:val="both"/>
              <w:rPr>
                <w:rFonts w:ascii="Times New Roman" w:eastAsia="Calibri" w:hAnsi="Times New Roman"/>
                <w:lang w:eastAsia="en-US"/>
              </w:rPr>
            </w:pPr>
            <w:r w:rsidRPr="000403FD">
              <w:rPr>
                <w:rFonts w:ascii="Times New Roman" w:eastAsia="Calibri" w:hAnsi="Times New Roman"/>
                <w:lang w:eastAsia="en-US"/>
              </w:rPr>
              <w:t xml:space="preserve">Км 8+000 – км 11025+600 протяженностью 1096,63 км, категория </w:t>
            </w:r>
            <w:r w:rsidRPr="000403FD">
              <w:rPr>
                <w:rFonts w:ascii="Times New Roman" w:eastAsia="Calibri" w:hAnsi="Times New Roman"/>
                <w:lang w:val="en-US" w:eastAsia="en-US"/>
              </w:rPr>
              <w:t>I</w:t>
            </w:r>
            <w:r w:rsidRPr="000403FD">
              <w:rPr>
                <w:rFonts w:ascii="Times New Roman" w:eastAsia="Calibri" w:hAnsi="Times New Roman"/>
                <w:lang w:eastAsia="en-US"/>
              </w:rPr>
              <w:t>Б; Км 104+500 – км 111+680, обход города Слюдянка;</w:t>
            </w:r>
          </w:p>
          <w:p w14:paraId="310D45E5" w14:textId="77777777" w:rsidR="003571A0" w:rsidRPr="000403FD" w:rsidRDefault="003571A0" w:rsidP="00FC36A7"/>
        </w:tc>
        <w:tc>
          <w:tcPr>
            <w:tcW w:w="1418" w:type="dxa"/>
          </w:tcPr>
          <w:p w14:paraId="653F224A" w14:textId="77777777" w:rsidR="003571A0" w:rsidRPr="000403FD" w:rsidRDefault="003571A0" w:rsidP="00FC36A7">
            <w:pPr>
              <w:rPr>
                <w:rFonts w:ascii="Times New Roman" w:eastAsia="Calibri" w:hAnsi="Times New Roman"/>
                <w:lang w:eastAsia="en-US"/>
              </w:rPr>
            </w:pPr>
            <w:proofErr w:type="spellStart"/>
            <w:r w:rsidRPr="000403FD">
              <w:rPr>
                <w:rFonts w:ascii="Times New Roman" w:eastAsia="Calibri" w:hAnsi="Times New Roman"/>
                <w:lang w:eastAsia="en-US"/>
              </w:rPr>
              <w:t>Слюдянский</w:t>
            </w:r>
            <w:proofErr w:type="spellEnd"/>
            <w:r w:rsidRPr="000403FD">
              <w:rPr>
                <w:rFonts w:ascii="Times New Roman" w:eastAsia="Calibri" w:hAnsi="Times New Roman"/>
                <w:lang w:eastAsia="en-US"/>
              </w:rPr>
              <w:t xml:space="preserve"> район</w:t>
            </w:r>
          </w:p>
        </w:tc>
        <w:tc>
          <w:tcPr>
            <w:tcW w:w="1627" w:type="dxa"/>
            <w:noWrap/>
            <w:hideMark/>
          </w:tcPr>
          <w:p w14:paraId="42136D00" w14:textId="77777777" w:rsidR="003571A0" w:rsidRPr="000403FD" w:rsidRDefault="003571A0" w:rsidP="00FC36A7">
            <w:pPr>
              <w:rPr>
                <w:rFonts w:ascii="Times New Roman" w:eastAsia="Calibri" w:hAnsi="Times New Roman"/>
                <w:lang w:eastAsia="en-US"/>
              </w:rPr>
            </w:pPr>
            <w:r w:rsidRPr="000403FD">
              <w:rPr>
                <w:rFonts w:ascii="Times New Roman" w:eastAsia="Calibri" w:hAnsi="Times New Roman"/>
                <w:lang w:eastAsia="en-US"/>
              </w:rPr>
              <w:t>1-й этап - до 2020 года</w:t>
            </w:r>
          </w:p>
        </w:tc>
        <w:tc>
          <w:tcPr>
            <w:tcW w:w="1609" w:type="dxa"/>
            <w:noWrap/>
            <w:hideMark/>
          </w:tcPr>
          <w:p w14:paraId="7E4981BF" w14:textId="77777777" w:rsidR="003571A0" w:rsidRPr="000403FD" w:rsidRDefault="003571A0" w:rsidP="00FC36A7">
            <w:pPr>
              <w:jc w:val="center"/>
              <w:rPr>
                <w:rFonts w:ascii="Times New Roman" w:eastAsia="Calibri" w:hAnsi="Times New Roman"/>
                <w:lang w:eastAsia="en-US"/>
              </w:rPr>
            </w:pPr>
            <w:r w:rsidRPr="000403FD">
              <w:rPr>
                <w:rFonts w:ascii="Times New Roman" w:eastAsia="Calibri" w:hAnsi="Times New Roman"/>
                <w:lang w:eastAsia="en-US"/>
              </w:rPr>
              <w:t>СЗЗ (СР) 100 м</w:t>
            </w:r>
          </w:p>
        </w:tc>
        <w:tc>
          <w:tcPr>
            <w:tcW w:w="1984" w:type="dxa"/>
            <w:noWrap/>
            <w:hideMark/>
          </w:tcPr>
          <w:p w14:paraId="65037A0A" w14:textId="77777777" w:rsidR="003571A0" w:rsidRPr="000403FD" w:rsidRDefault="003571A0" w:rsidP="00FC36A7">
            <w:pPr>
              <w:pStyle w:val="FORMATTEXT"/>
              <w:jc w:val="both"/>
              <w:rPr>
                <w:rFonts w:ascii="Times New Roman" w:hAnsi="Times New Roman" w:cs="Times New Roman"/>
                <w:sz w:val="22"/>
                <w:szCs w:val="22"/>
              </w:rPr>
            </w:pPr>
            <w:r w:rsidRPr="000403FD">
              <w:rPr>
                <w:rFonts w:ascii="Times New Roman" w:hAnsi="Times New Roman" w:cs="Times New Roman"/>
                <w:sz w:val="22"/>
                <w:szCs w:val="22"/>
              </w:rPr>
              <w:t>В соответствии с СТП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утверждена</w:t>
            </w:r>
          </w:p>
          <w:p w14:paraId="516DC300" w14:textId="77777777" w:rsidR="003571A0" w:rsidRPr="000403FD" w:rsidRDefault="003571A0" w:rsidP="00FC36A7">
            <w:pPr>
              <w:pStyle w:val="FORMATTEXT"/>
              <w:jc w:val="both"/>
              <w:rPr>
                <w:rFonts w:ascii="Times New Roman" w:hAnsi="Times New Roman" w:cs="Times New Roman"/>
                <w:sz w:val="22"/>
                <w:szCs w:val="22"/>
              </w:rPr>
            </w:pPr>
            <w:r w:rsidRPr="000403FD">
              <w:rPr>
                <w:rFonts w:ascii="Times New Roman" w:hAnsi="Times New Roman" w:cs="Times New Roman"/>
                <w:sz w:val="22"/>
                <w:szCs w:val="22"/>
              </w:rPr>
              <w:t>распоряжением Правительства</w:t>
            </w:r>
          </w:p>
          <w:p w14:paraId="7ADEAA04" w14:textId="77777777" w:rsidR="003571A0" w:rsidRPr="000403FD" w:rsidRDefault="003571A0" w:rsidP="00FC36A7">
            <w:pPr>
              <w:pStyle w:val="FORMATTEXT"/>
              <w:jc w:val="both"/>
              <w:rPr>
                <w:rFonts w:ascii="Times New Roman" w:hAnsi="Times New Roman" w:cs="Times New Roman"/>
                <w:sz w:val="22"/>
                <w:szCs w:val="22"/>
              </w:rPr>
            </w:pPr>
            <w:r w:rsidRPr="000403FD">
              <w:rPr>
                <w:rFonts w:ascii="Times New Roman" w:hAnsi="Times New Roman" w:cs="Times New Roman"/>
                <w:sz w:val="22"/>
                <w:szCs w:val="22"/>
              </w:rPr>
              <w:t>Российской Федерации</w:t>
            </w:r>
          </w:p>
          <w:p w14:paraId="4B2D658C" w14:textId="77777777" w:rsidR="003571A0" w:rsidRPr="000403FD" w:rsidRDefault="003571A0" w:rsidP="00FC36A7">
            <w:pPr>
              <w:pStyle w:val="FORMATTEXT"/>
              <w:jc w:val="both"/>
              <w:rPr>
                <w:sz w:val="22"/>
                <w:szCs w:val="22"/>
              </w:rPr>
            </w:pPr>
            <w:r w:rsidRPr="000403FD">
              <w:rPr>
                <w:rFonts w:ascii="Times New Roman" w:hAnsi="Times New Roman" w:cs="Times New Roman"/>
                <w:sz w:val="22"/>
                <w:szCs w:val="22"/>
              </w:rPr>
              <w:lastRenderedPageBreak/>
              <w:t>от 19 марта 2013 года N 384-р</w:t>
            </w:r>
          </w:p>
        </w:tc>
      </w:tr>
      <w:tr w:rsidR="003571A0" w:rsidRPr="000403FD" w14:paraId="38698DFB" w14:textId="77777777" w:rsidTr="00FC36A7">
        <w:trPr>
          <w:trHeight w:val="803"/>
        </w:trPr>
        <w:tc>
          <w:tcPr>
            <w:tcW w:w="562" w:type="dxa"/>
            <w:noWrap/>
          </w:tcPr>
          <w:p w14:paraId="5FC60537" w14:textId="77777777" w:rsidR="003571A0" w:rsidRPr="000403FD" w:rsidRDefault="003571A0" w:rsidP="00FC36A7">
            <w:pPr>
              <w:pStyle w:val="af"/>
              <w:ind w:left="0" w:firstLine="0"/>
              <w:rPr>
                <w:sz w:val="22"/>
                <w:szCs w:val="22"/>
              </w:rPr>
            </w:pPr>
            <w:r w:rsidRPr="000403FD">
              <w:rPr>
                <w:sz w:val="22"/>
                <w:szCs w:val="22"/>
              </w:rPr>
              <w:t>2.</w:t>
            </w:r>
          </w:p>
        </w:tc>
        <w:tc>
          <w:tcPr>
            <w:tcW w:w="1860" w:type="dxa"/>
          </w:tcPr>
          <w:p w14:paraId="4AC30A89" w14:textId="77777777" w:rsidR="003571A0" w:rsidRPr="000403FD" w:rsidRDefault="003571A0" w:rsidP="00FC36A7">
            <w:pPr>
              <w:rPr>
                <w:rFonts w:ascii="Times New Roman" w:hAnsi="Times New Roman"/>
                <w:color w:val="2D2D2D"/>
                <w:spacing w:val="2"/>
                <w:shd w:val="clear" w:color="auto" w:fill="FFFFFF"/>
              </w:rPr>
            </w:pPr>
            <w:r w:rsidRPr="000403FD">
              <w:rPr>
                <w:rFonts w:ascii="Times New Roman" w:hAnsi="Times New Roman"/>
                <w:color w:val="2D2D2D"/>
                <w:spacing w:val="2"/>
                <w:shd w:val="clear" w:color="auto" w:fill="FFFFFF"/>
              </w:rPr>
              <w:t>Транссибирская железнодорожная магистраль</w:t>
            </w:r>
          </w:p>
        </w:tc>
        <w:tc>
          <w:tcPr>
            <w:tcW w:w="1276" w:type="dxa"/>
          </w:tcPr>
          <w:p w14:paraId="377817C4" w14:textId="77777777" w:rsidR="003571A0" w:rsidRPr="000403FD" w:rsidRDefault="003571A0" w:rsidP="00FC36A7">
            <w:pPr>
              <w:rPr>
                <w:rFonts w:ascii="Times New Roman" w:hAnsi="Times New Roman"/>
                <w:color w:val="2D2D2D"/>
                <w:spacing w:val="2"/>
                <w:shd w:val="clear" w:color="auto" w:fill="FFFFFF"/>
              </w:rPr>
            </w:pPr>
            <w:r w:rsidRPr="000403FD">
              <w:rPr>
                <w:rFonts w:ascii="Times New Roman" w:hAnsi="Times New Roman"/>
                <w:color w:val="2D2D2D"/>
                <w:spacing w:val="2"/>
                <w:shd w:val="clear" w:color="auto" w:fill="FFFFFF"/>
              </w:rPr>
              <w:t>Развитие пропускных и провозных способностей</w:t>
            </w:r>
          </w:p>
        </w:tc>
        <w:tc>
          <w:tcPr>
            <w:tcW w:w="2835" w:type="dxa"/>
          </w:tcPr>
          <w:p w14:paraId="1534868F" w14:textId="77777777" w:rsidR="003571A0" w:rsidRPr="000403FD" w:rsidRDefault="003571A0" w:rsidP="00FC36A7">
            <w:pPr>
              <w:pStyle w:val="ad"/>
              <w:jc w:val="both"/>
              <w:rPr>
                <w:rFonts w:ascii="Times New Roman" w:hAnsi="Times New Roman"/>
              </w:rPr>
            </w:pPr>
            <w:r w:rsidRPr="000403FD">
              <w:rPr>
                <w:rFonts w:ascii="Times New Roman" w:hAnsi="Times New Roman"/>
                <w:color w:val="2D2D2D"/>
                <w:spacing w:val="2"/>
                <w:shd w:val="clear" w:color="auto" w:fill="FFFFFF"/>
              </w:rPr>
              <w:t>Модернизация железнодорожной инфраструктуры с развитием пропускных и провозных способностей до 153 пар поездов в сутки (</w:t>
            </w:r>
            <w:proofErr w:type="spellStart"/>
            <w:r w:rsidRPr="000403FD">
              <w:rPr>
                <w:rFonts w:ascii="Times New Roman" w:hAnsi="Times New Roman"/>
                <w:color w:val="2D2D2D"/>
                <w:spacing w:val="2"/>
                <w:shd w:val="clear" w:color="auto" w:fill="FFFFFF"/>
              </w:rPr>
              <w:t>г.Тайшет</w:t>
            </w:r>
            <w:proofErr w:type="spellEnd"/>
            <w:r w:rsidRPr="000403FD">
              <w:rPr>
                <w:rFonts w:ascii="Times New Roman" w:hAnsi="Times New Roman"/>
                <w:color w:val="2D2D2D"/>
                <w:spacing w:val="2"/>
                <w:shd w:val="clear" w:color="auto" w:fill="FFFFFF"/>
              </w:rPr>
              <w:t xml:space="preserve">, Тайшетский, </w:t>
            </w:r>
            <w:proofErr w:type="spellStart"/>
            <w:r w:rsidRPr="000403FD">
              <w:rPr>
                <w:rFonts w:ascii="Times New Roman" w:hAnsi="Times New Roman"/>
                <w:color w:val="2D2D2D"/>
                <w:spacing w:val="2"/>
                <w:shd w:val="clear" w:color="auto" w:fill="FFFFFF"/>
              </w:rPr>
              <w:t>Нижнеудинский</w:t>
            </w:r>
            <w:proofErr w:type="spellEnd"/>
            <w:r w:rsidRPr="000403FD">
              <w:rPr>
                <w:rFonts w:ascii="Times New Roman" w:hAnsi="Times New Roman"/>
                <w:color w:val="2D2D2D"/>
                <w:spacing w:val="2"/>
                <w:shd w:val="clear" w:color="auto" w:fill="FFFFFF"/>
              </w:rPr>
              <w:t xml:space="preserve"> районы, городской округ Тулун, </w:t>
            </w:r>
            <w:proofErr w:type="spellStart"/>
            <w:r w:rsidRPr="000403FD">
              <w:rPr>
                <w:rFonts w:ascii="Times New Roman" w:hAnsi="Times New Roman"/>
                <w:color w:val="2D2D2D"/>
                <w:spacing w:val="2"/>
                <w:shd w:val="clear" w:color="auto" w:fill="FFFFFF"/>
              </w:rPr>
              <w:t>Тулунский</w:t>
            </w:r>
            <w:proofErr w:type="spellEnd"/>
            <w:r w:rsidRPr="000403FD">
              <w:rPr>
                <w:rFonts w:ascii="Times New Roman" w:hAnsi="Times New Roman"/>
                <w:color w:val="2D2D2D"/>
                <w:spacing w:val="2"/>
                <w:shd w:val="clear" w:color="auto" w:fill="FFFFFF"/>
              </w:rPr>
              <w:t xml:space="preserve">, </w:t>
            </w:r>
            <w:proofErr w:type="spellStart"/>
            <w:r w:rsidRPr="000403FD">
              <w:rPr>
                <w:rFonts w:ascii="Times New Roman" w:hAnsi="Times New Roman"/>
                <w:color w:val="2D2D2D"/>
                <w:spacing w:val="2"/>
                <w:shd w:val="clear" w:color="auto" w:fill="FFFFFF"/>
              </w:rPr>
              <w:t>Куйтунский</w:t>
            </w:r>
            <w:proofErr w:type="spellEnd"/>
            <w:r w:rsidRPr="000403FD">
              <w:rPr>
                <w:rFonts w:ascii="Times New Roman" w:hAnsi="Times New Roman"/>
                <w:color w:val="2D2D2D"/>
                <w:spacing w:val="2"/>
                <w:shd w:val="clear" w:color="auto" w:fill="FFFFFF"/>
              </w:rPr>
              <w:t xml:space="preserve"> районы, городской округ Зима, </w:t>
            </w:r>
            <w:proofErr w:type="spellStart"/>
            <w:r w:rsidRPr="000403FD">
              <w:rPr>
                <w:rFonts w:ascii="Times New Roman" w:hAnsi="Times New Roman"/>
                <w:color w:val="2D2D2D"/>
                <w:spacing w:val="2"/>
                <w:shd w:val="clear" w:color="auto" w:fill="FFFFFF"/>
              </w:rPr>
              <w:t>Зиминский</w:t>
            </w:r>
            <w:proofErr w:type="spellEnd"/>
            <w:r w:rsidRPr="000403FD">
              <w:rPr>
                <w:rFonts w:ascii="Times New Roman" w:hAnsi="Times New Roman"/>
                <w:color w:val="2D2D2D"/>
                <w:spacing w:val="2"/>
                <w:shd w:val="clear" w:color="auto" w:fill="FFFFFF"/>
              </w:rPr>
              <w:t xml:space="preserve">, </w:t>
            </w:r>
            <w:proofErr w:type="spellStart"/>
            <w:r w:rsidRPr="000403FD">
              <w:rPr>
                <w:rFonts w:ascii="Times New Roman" w:hAnsi="Times New Roman"/>
                <w:color w:val="2D2D2D"/>
                <w:spacing w:val="2"/>
                <w:shd w:val="clear" w:color="auto" w:fill="FFFFFF"/>
              </w:rPr>
              <w:t>Заларинский</w:t>
            </w:r>
            <w:proofErr w:type="spellEnd"/>
            <w:r w:rsidRPr="000403FD">
              <w:rPr>
                <w:rFonts w:ascii="Times New Roman" w:hAnsi="Times New Roman"/>
                <w:color w:val="2D2D2D"/>
                <w:spacing w:val="2"/>
                <w:shd w:val="clear" w:color="auto" w:fill="FFFFFF"/>
              </w:rPr>
              <w:t xml:space="preserve">, </w:t>
            </w:r>
            <w:proofErr w:type="spellStart"/>
            <w:r w:rsidRPr="000403FD">
              <w:rPr>
                <w:rFonts w:ascii="Times New Roman" w:hAnsi="Times New Roman"/>
                <w:color w:val="2D2D2D"/>
                <w:spacing w:val="2"/>
                <w:shd w:val="clear" w:color="auto" w:fill="FFFFFF"/>
              </w:rPr>
              <w:t>Аларский</w:t>
            </w:r>
            <w:proofErr w:type="spellEnd"/>
            <w:r w:rsidRPr="000403FD">
              <w:rPr>
                <w:rFonts w:ascii="Times New Roman" w:hAnsi="Times New Roman"/>
                <w:color w:val="2D2D2D"/>
                <w:spacing w:val="2"/>
                <w:shd w:val="clear" w:color="auto" w:fill="FFFFFF"/>
              </w:rPr>
              <w:t xml:space="preserve"> районы, городской округ Саянск, городской округ Черемхово, Черемховский, </w:t>
            </w:r>
            <w:proofErr w:type="spellStart"/>
            <w:r w:rsidRPr="000403FD">
              <w:rPr>
                <w:rFonts w:ascii="Times New Roman" w:hAnsi="Times New Roman"/>
                <w:color w:val="2D2D2D"/>
                <w:spacing w:val="2"/>
                <w:shd w:val="clear" w:color="auto" w:fill="FFFFFF"/>
              </w:rPr>
              <w:t>Усольский</w:t>
            </w:r>
            <w:proofErr w:type="spellEnd"/>
            <w:r w:rsidRPr="000403FD">
              <w:rPr>
                <w:rFonts w:ascii="Times New Roman" w:hAnsi="Times New Roman"/>
                <w:color w:val="2D2D2D"/>
                <w:spacing w:val="2"/>
                <w:shd w:val="clear" w:color="auto" w:fill="FFFFFF"/>
              </w:rPr>
              <w:t xml:space="preserve"> районы, городской округ Усолье-Сибирское, Ангарский городской округ, Иркутский район, городской округ Иркутск, </w:t>
            </w:r>
            <w:proofErr w:type="spellStart"/>
            <w:r w:rsidRPr="000403FD">
              <w:rPr>
                <w:rFonts w:ascii="Times New Roman" w:hAnsi="Times New Roman"/>
                <w:color w:val="2D2D2D"/>
                <w:spacing w:val="2"/>
                <w:shd w:val="clear" w:color="auto" w:fill="FFFFFF"/>
              </w:rPr>
              <w:t>Шелеховский</w:t>
            </w:r>
            <w:proofErr w:type="spellEnd"/>
            <w:r w:rsidRPr="000403FD">
              <w:rPr>
                <w:rFonts w:ascii="Times New Roman" w:hAnsi="Times New Roman"/>
                <w:color w:val="2D2D2D"/>
                <w:spacing w:val="2"/>
                <w:shd w:val="clear" w:color="auto" w:fill="FFFFFF"/>
              </w:rPr>
              <w:t xml:space="preserve">, </w:t>
            </w:r>
            <w:proofErr w:type="spellStart"/>
            <w:r w:rsidRPr="000403FD">
              <w:rPr>
                <w:rFonts w:ascii="Times New Roman" w:hAnsi="Times New Roman"/>
                <w:color w:val="2D2D2D"/>
                <w:spacing w:val="2"/>
                <w:shd w:val="clear" w:color="auto" w:fill="FFFFFF"/>
              </w:rPr>
              <w:t>Слюдянский</w:t>
            </w:r>
            <w:proofErr w:type="spellEnd"/>
            <w:r w:rsidRPr="000403FD">
              <w:rPr>
                <w:rFonts w:ascii="Times New Roman" w:hAnsi="Times New Roman"/>
                <w:color w:val="2D2D2D"/>
                <w:spacing w:val="2"/>
                <w:shd w:val="clear" w:color="auto" w:fill="FFFFFF"/>
              </w:rPr>
              <w:t xml:space="preserve"> районы Иркутской области)</w:t>
            </w:r>
          </w:p>
        </w:tc>
        <w:tc>
          <w:tcPr>
            <w:tcW w:w="1701" w:type="dxa"/>
          </w:tcPr>
          <w:p w14:paraId="1B1AD2F3" w14:textId="77777777" w:rsidR="003571A0" w:rsidRPr="000403FD" w:rsidRDefault="003571A0" w:rsidP="00FC36A7">
            <w:pPr>
              <w:pStyle w:val="ad"/>
              <w:jc w:val="left"/>
              <w:rPr>
                <w:rFonts w:ascii="Times New Roman" w:hAnsi="Times New Roman"/>
              </w:rPr>
            </w:pPr>
            <w:r w:rsidRPr="000403FD">
              <w:rPr>
                <w:rFonts w:ascii="Times New Roman" w:hAnsi="Times New Roman"/>
              </w:rPr>
              <w:t>Реконструкция путей общего пользования на участках: Слюдянка - Петровский завод пропускной способностью 137 пар поездов в сутки,</w:t>
            </w:r>
          </w:p>
          <w:p w14:paraId="6F1B7430" w14:textId="77777777" w:rsidR="003571A0" w:rsidRPr="000403FD" w:rsidRDefault="003571A0" w:rsidP="00FC36A7">
            <w:pPr>
              <w:pStyle w:val="ad"/>
              <w:jc w:val="both"/>
              <w:rPr>
                <w:rFonts w:ascii="Times New Roman" w:eastAsia="Calibri" w:hAnsi="Times New Roman"/>
                <w:lang w:eastAsia="en-US"/>
              </w:rPr>
            </w:pPr>
          </w:p>
        </w:tc>
        <w:tc>
          <w:tcPr>
            <w:tcW w:w="1418" w:type="dxa"/>
          </w:tcPr>
          <w:p w14:paraId="0B455352" w14:textId="77777777" w:rsidR="003571A0" w:rsidRPr="000403FD" w:rsidRDefault="003571A0" w:rsidP="00FC36A7">
            <w:pPr>
              <w:rPr>
                <w:rFonts w:ascii="Times New Roman" w:hAnsi="Times New Roman"/>
                <w:color w:val="000000"/>
              </w:rPr>
            </w:pPr>
            <w:proofErr w:type="spellStart"/>
            <w:r w:rsidRPr="000403FD">
              <w:rPr>
                <w:rFonts w:ascii="Times New Roman" w:hAnsi="Times New Roman"/>
                <w:color w:val="000000"/>
              </w:rPr>
              <w:t>Слюдянский</w:t>
            </w:r>
            <w:proofErr w:type="spellEnd"/>
            <w:r w:rsidRPr="000403FD">
              <w:rPr>
                <w:rFonts w:ascii="Times New Roman" w:hAnsi="Times New Roman"/>
                <w:color w:val="000000"/>
              </w:rPr>
              <w:t xml:space="preserve"> район</w:t>
            </w:r>
          </w:p>
        </w:tc>
        <w:tc>
          <w:tcPr>
            <w:tcW w:w="1627" w:type="dxa"/>
            <w:noWrap/>
          </w:tcPr>
          <w:p w14:paraId="7D9A2A41" w14:textId="77777777" w:rsidR="003571A0" w:rsidRPr="000403FD" w:rsidRDefault="003571A0" w:rsidP="00FC36A7">
            <w:pPr>
              <w:rPr>
                <w:rFonts w:ascii="Times New Roman" w:hAnsi="Times New Roman"/>
                <w:color w:val="000000"/>
                <w:spacing w:val="-10"/>
              </w:rPr>
            </w:pPr>
            <w:r w:rsidRPr="000403FD">
              <w:rPr>
                <w:rFonts w:ascii="Times New Roman" w:eastAsia="Calibri" w:hAnsi="Times New Roman"/>
                <w:lang w:eastAsia="en-US"/>
              </w:rPr>
              <w:t>1-й этап – до 2020 года</w:t>
            </w:r>
          </w:p>
        </w:tc>
        <w:tc>
          <w:tcPr>
            <w:tcW w:w="1609" w:type="dxa"/>
            <w:noWrap/>
          </w:tcPr>
          <w:p w14:paraId="1E540C08" w14:textId="77777777" w:rsidR="003571A0" w:rsidRPr="000403FD" w:rsidRDefault="003571A0" w:rsidP="00FC36A7">
            <w:pPr>
              <w:jc w:val="center"/>
              <w:rPr>
                <w:rFonts w:ascii="Times New Roman" w:hAnsi="Times New Roman"/>
              </w:rPr>
            </w:pPr>
            <w:r w:rsidRPr="000403FD">
              <w:rPr>
                <w:rFonts w:ascii="Times New Roman" w:hAnsi="Times New Roman"/>
              </w:rPr>
              <w:t>СЗЗ (СР) 100 м</w:t>
            </w:r>
          </w:p>
        </w:tc>
        <w:tc>
          <w:tcPr>
            <w:tcW w:w="1984" w:type="dxa"/>
            <w:noWrap/>
          </w:tcPr>
          <w:p w14:paraId="195E51AC" w14:textId="77777777" w:rsidR="003571A0" w:rsidRPr="000403FD" w:rsidRDefault="003571A0" w:rsidP="00FC36A7">
            <w:pPr>
              <w:pStyle w:val="FORMATTEXT"/>
              <w:jc w:val="both"/>
              <w:rPr>
                <w:rFonts w:ascii="Times New Roman" w:hAnsi="Times New Roman" w:cs="Times New Roman"/>
                <w:sz w:val="22"/>
                <w:szCs w:val="22"/>
              </w:rPr>
            </w:pPr>
            <w:r w:rsidRPr="000403FD">
              <w:rPr>
                <w:rFonts w:ascii="Times New Roman" w:hAnsi="Times New Roman" w:cs="Times New Roman"/>
                <w:sz w:val="22"/>
                <w:szCs w:val="22"/>
              </w:rPr>
              <w:t>В соответствии с СТП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утверждена</w:t>
            </w:r>
          </w:p>
          <w:p w14:paraId="526FE0E4" w14:textId="77777777" w:rsidR="003571A0" w:rsidRPr="000403FD" w:rsidRDefault="003571A0" w:rsidP="00FC36A7">
            <w:pPr>
              <w:pStyle w:val="FORMATTEXT"/>
              <w:jc w:val="both"/>
              <w:rPr>
                <w:rFonts w:ascii="Times New Roman" w:hAnsi="Times New Roman" w:cs="Times New Roman"/>
                <w:sz w:val="22"/>
                <w:szCs w:val="22"/>
              </w:rPr>
            </w:pPr>
            <w:r w:rsidRPr="000403FD">
              <w:rPr>
                <w:rFonts w:ascii="Times New Roman" w:hAnsi="Times New Roman" w:cs="Times New Roman"/>
                <w:sz w:val="22"/>
                <w:szCs w:val="22"/>
              </w:rPr>
              <w:t>распоряжением Правительства</w:t>
            </w:r>
          </w:p>
          <w:p w14:paraId="29136784" w14:textId="77777777" w:rsidR="003571A0" w:rsidRPr="000403FD" w:rsidRDefault="003571A0" w:rsidP="00FC36A7">
            <w:pPr>
              <w:pStyle w:val="FORMATTEXT"/>
              <w:jc w:val="both"/>
              <w:rPr>
                <w:rFonts w:ascii="Times New Roman" w:hAnsi="Times New Roman" w:cs="Times New Roman"/>
                <w:sz w:val="22"/>
                <w:szCs w:val="22"/>
              </w:rPr>
            </w:pPr>
            <w:r w:rsidRPr="000403FD">
              <w:rPr>
                <w:rFonts w:ascii="Times New Roman" w:hAnsi="Times New Roman" w:cs="Times New Roman"/>
                <w:sz w:val="22"/>
                <w:szCs w:val="22"/>
              </w:rPr>
              <w:t>Российской Федерации</w:t>
            </w:r>
          </w:p>
          <w:p w14:paraId="687700E0" w14:textId="77777777" w:rsidR="003571A0" w:rsidRPr="000403FD" w:rsidRDefault="003571A0" w:rsidP="00FC36A7">
            <w:pPr>
              <w:pStyle w:val="FORMATTEXT"/>
              <w:jc w:val="both"/>
              <w:rPr>
                <w:rFonts w:ascii="Times New Roman" w:hAnsi="Times New Roman" w:cs="Times New Roman"/>
                <w:sz w:val="22"/>
                <w:szCs w:val="22"/>
              </w:rPr>
            </w:pPr>
            <w:r w:rsidRPr="000403FD">
              <w:rPr>
                <w:rFonts w:ascii="Times New Roman" w:hAnsi="Times New Roman" w:cs="Times New Roman"/>
                <w:sz w:val="22"/>
                <w:szCs w:val="22"/>
              </w:rPr>
              <w:t>от 19 марта 2013 года N 384-р</w:t>
            </w:r>
          </w:p>
        </w:tc>
      </w:tr>
    </w:tbl>
    <w:p w14:paraId="4478B2A5" w14:textId="77777777" w:rsidR="00612629" w:rsidRPr="000403FD" w:rsidRDefault="00612629" w:rsidP="00765788">
      <w:pPr>
        <w:overflowPunct w:val="0"/>
        <w:autoSpaceDE w:val="0"/>
        <w:autoSpaceDN w:val="0"/>
        <w:adjustRightInd w:val="0"/>
        <w:spacing w:after="0" w:line="240" w:lineRule="auto"/>
        <w:ind w:firstLine="709"/>
        <w:jc w:val="both"/>
        <w:rPr>
          <w:rFonts w:ascii="Times New Roman" w:hAnsi="Times New Roman"/>
          <w:sz w:val="24"/>
          <w:szCs w:val="24"/>
        </w:rPr>
      </w:pPr>
    </w:p>
    <w:p w14:paraId="656A4353" w14:textId="0D07D621" w:rsidR="003571A0" w:rsidRPr="000403FD" w:rsidRDefault="00441810" w:rsidP="003571A0">
      <w:pPr>
        <w:ind w:firstLine="709"/>
        <w:rPr>
          <w:rFonts w:ascii="Times New Roman" w:hAnsi="Times New Roman" w:cs="Times New Roman"/>
          <w:b/>
        </w:rPr>
      </w:pPr>
      <w:r>
        <w:rPr>
          <w:rFonts w:ascii="Times New Roman" w:hAnsi="Times New Roman" w:cs="Times New Roman"/>
          <w:b/>
        </w:rPr>
        <w:t xml:space="preserve">2. </w:t>
      </w:r>
      <w:r w:rsidR="003571A0" w:rsidRPr="000403FD">
        <w:rPr>
          <w:rFonts w:ascii="Times New Roman" w:hAnsi="Times New Roman" w:cs="Times New Roman"/>
          <w:b/>
        </w:rPr>
        <w:t>Перечень объектов регионального значения</w:t>
      </w:r>
    </w:p>
    <w:p w14:paraId="38A5A9C2" w14:textId="22B93262" w:rsidR="003571A0" w:rsidRPr="000403FD" w:rsidRDefault="00441810" w:rsidP="003571A0">
      <w:pPr>
        <w:ind w:firstLine="709"/>
        <w:rPr>
          <w:rFonts w:ascii="Times New Roman" w:hAnsi="Times New Roman" w:cs="Times New Roman"/>
          <w:b/>
          <w:i/>
        </w:rPr>
      </w:pPr>
      <w:r>
        <w:rPr>
          <w:rFonts w:ascii="Times New Roman" w:hAnsi="Times New Roman" w:cs="Times New Roman"/>
          <w:b/>
          <w:i/>
        </w:rPr>
        <w:t xml:space="preserve">2.1 </w:t>
      </w:r>
      <w:r w:rsidR="003571A0" w:rsidRPr="000403FD">
        <w:rPr>
          <w:rFonts w:ascii="Times New Roman" w:hAnsi="Times New Roman" w:cs="Times New Roman"/>
          <w:b/>
          <w:i/>
        </w:rPr>
        <w:t>Сведения о видах, назначении, наименованиях и основных характеристиках планируемых объектов регионального значения в области здравоохранения</w:t>
      </w:r>
    </w:p>
    <w:tbl>
      <w:tblPr>
        <w:tblStyle w:val="221"/>
        <w:tblW w:w="14408" w:type="dxa"/>
        <w:tblLayout w:type="fixed"/>
        <w:tblLook w:val="04A0" w:firstRow="1" w:lastRow="0" w:firstColumn="1" w:lastColumn="0" w:noHBand="0" w:noVBand="1"/>
      </w:tblPr>
      <w:tblGrid>
        <w:gridCol w:w="545"/>
        <w:gridCol w:w="1605"/>
        <w:gridCol w:w="1471"/>
        <w:gridCol w:w="1790"/>
        <w:gridCol w:w="1417"/>
        <w:gridCol w:w="1559"/>
        <w:gridCol w:w="1134"/>
        <w:gridCol w:w="1560"/>
        <w:gridCol w:w="1417"/>
        <w:gridCol w:w="1910"/>
      </w:tblGrid>
      <w:tr w:rsidR="003571A0" w:rsidRPr="000403FD" w14:paraId="05349676" w14:textId="77777777" w:rsidTr="00FC36A7">
        <w:trPr>
          <w:trHeight w:val="1200"/>
        </w:trPr>
        <w:tc>
          <w:tcPr>
            <w:tcW w:w="545" w:type="dxa"/>
            <w:shd w:val="clear" w:color="auto" w:fill="D9D9D9" w:themeFill="background1" w:themeFillShade="D9"/>
            <w:hideMark/>
          </w:tcPr>
          <w:p w14:paraId="466E52D0"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lastRenderedPageBreak/>
              <w:t>№</w:t>
            </w:r>
          </w:p>
        </w:tc>
        <w:tc>
          <w:tcPr>
            <w:tcW w:w="1605" w:type="dxa"/>
            <w:shd w:val="clear" w:color="auto" w:fill="D9D9D9" w:themeFill="background1" w:themeFillShade="D9"/>
            <w:hideMark/>
          </w:tcPr>
          <w:p w14:paraId="116BDF84"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t>Вид объекта</w:t>
            </w:r>
          </w:p>
        </w:tc>
        <w:tc>
          <w:tcPr>
            <w:tcW w:w="1471" w:type="dxa"/>
            <w:shd w:val="clear" w:color="auto" w:fill="D9D9D9" w:themeFill="background1" w:themeFillShade="D9"/>
            <w:hideMark/>
          </w:tcPr>
          <w:p w14:paraId="726A7848"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t>Назначение</w:t>
            </w:r>
          </w:p>
        </w:tc>
        <w:tc>
          <w:tcPr>
            <w:tcW w:w="1790" w:type="dxa"/>
            <w:shd w:val="clear" w:color="auto" w:fill="D9D9D9" w:themeFill="background1" w:themeFillShade="D9"/>
            <w:hideMark/>
          </w:tcPr>
          <w:p w14:paraId="79955E3C"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t>Наименование</w:t>
            </w:r>
          </w:p>
        </w:tc>
        <w:tc>
          <w:tcPr>
            <w:tcW w:w="1417" w:type="dxa"/>
            <w:shd w:val="clear" w:color="auto" w:fill="D9D9D9" w:themeFill="background1" w:themeFillShade="D9"/>
            <w:hideMark/>
          </w:tcPr>
          <w:p w14:paraId="724D1C34"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t>Основные характеристики</w:t>
            </w:r>
          </w:p>
        </w:tc>
        <w:tc>
          <w:tcPr>
            <w:tcW w:w="1559" w:type="dxa"/>
            <w:shd w:val="clear" w:color="auto" w:fill="D9D9D9" w:themeFill="background1" w:themeFillShade="D9"/>
            <w:hideMark/>
          </w:tcPr>
          <w:p w14:paraId="133FF333"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t>Месторасположение</w:t>
            </w:r>
          </w:p>
        </w:tc>
        <w:tc>
          <w:tcPr>
            <w:tcW w:w="1134" w:type="dxa"/>
            <w:shd w:val="clear" w:color="auto" w:fill="D9D9D9" w:themeFill="background1" w:themeFillShade="D9"/>
            <w:hideMark/>
          </w:tcPr>
          <w:p w14:paraId="1761AC31"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t>Очередность строительства объекта</w:t>
            </w:r>
          </w:p>
        </w:tc>
        <w:tc>
          <w:tcPr>
            <w:tcW w:w="1560" w:type="dxa"/>
            <w:shd w:val="clear" w:color="auto" w:fill="D9D9D9" w:themeFill="background1" w:themeFillShade="D9"/>
          </w:tcPr>
          <w:p w14:paraId="1917A447"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t>Функциональная зона</w:t>
            </w:r>
          </w:p>
        </w:tc>
        <w:tc>
          <w:tcPr>
            <w:tcW w:w="1417" w:type="dxa"/>
            <w:shd w:val="clear" w:color="auto" w:fill="D9D9D9" w:themeFill="background1" w:themeFillShade="D9"/>
            <w:hideMark/>
          </w:tcPr>
          <w:p w14:paraId="3B05EE6B"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t>Зоны с особыми условиями использования территории</w:t>
            </w:r>
          </w:p>
        </w:tc>
        <w:tc>
          <w:tcPr>
            <w:tcW w:w="1910" w:type="dxa"/>
            <w:shd w:val="clear" w:color="auto" w:fill="D9D9D9" w:themeFill="background1" w:themeFillShade="D9"/>
            <w:hideMark/>
          </w:tcPr>
          <w:p w14:paraId="6D98424E" w14:textId="77777777" w:rsidR="003571A0" w:rsidRPr="000403FD" w:rsidRDefault="003571A0" w:rsidP="003571A0">
            <w:pPr>
              <w:jc w:val="both"/>
              <w:rPr>
                <w:rFonts w:ascii="Times New Roman" w:hAnsi="Times New Roman"/>
                <w:sz w:val="24"/>
                <w:szCs w:val="24"/>
              </w:rPr>
            </w:pPr>
            <w:r w:rsidRPr="000403FD">
              <w:rPr>
                <w:rFonts w:ascii="Times New Roman" w:hAnsi="Times New Roman"/>
                <w:sz w:val="24"/>
                <w:szCs w:val="24"/>
              </w:rPr>
              <w:t xml:space="preserve">Основание </w:t>
            </w:r>
          </w:p>
        </w:tc>
      </w:tr>
      <w:tr w:rsidR="003571A0" w:rsidRPr="000403FD" w14:paraId="60969F7A" w14:textId="77777777" w:rsidTr="00FC36A7">
        <w:trPr>
          <w:trHeight w:val="300"/>
        </w:trPr>
        <w:tc>
          <w:tcPr>
            <w:tcW w:w="545" w:type="dxa"/>
            <w:shd w:val="clear" w:color="auto" w:fill="D9D9D9" w:themeFill="background1" w:themeFillShade="D9"/>
            <w:hideMark/>
          </w:tcPr>
          <w:p w14:paraId="4D7CE48A"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1</w:t>
            </w:r>
          </w:p>
        </w:tc>
        <w:tc>
          <w:tcPr>
            <w:tcW w:w="1605" w:type="dxa"/>
            <w:shd w:val="clear" w:color="auto" w:fill="D9D9D9" w:themeFill="background1" w:themeFillShade="D9"/>
            <w:hideMark/>
          </w:tcPr>
          <w:p w14:paraId="4B585A66"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2</w:t>
            </w:r>
          </w:p>
        </w:tc>
        <w:tc>
          <w:tcPr>
            <w:tcW w:w="1471" w:type="dxa"/>
            <w:shd w:val="clear" w:color="auto" w:fill="D9D9D9" w:themeFill="background1" w:themeFillShade="D9"/>
            <w:hideMark/>
          </w:tcPr>
          <w:p w14:paraId="1790D3D9"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3</w:t>
            </w:r>
          </w:p>
        </w:tc>
        <w:tc>
          <w:tcPr>
            <w:tcW w:w="1790" w:type="dxa"/>
            <w:shd w:val="clear" w:color="auto" w:fill="D9D9D9" w:themeFill="background1" w:themeFillShade="D9"/>
            <w:hideMark/>
          </w:tcPr>
          <w:p w14:paraId="2A1BE8AD"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4</w:t>
            </w:r>
          </w:p>
        </w:tc>
        <w:tc>
          <w:tcPr>
            <w:tcW w:w="1417" w:type="dxa"/>
            <w:shd w:val="clear" w:color="auto" w:fill="D9D9D9" w:themeFill="background1" w:themeFillShade="D9"/>
            <w:hideMark/>
          </w:tcPr>
          <w:p w14:paraId="0BB9FB35"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5</w:t>
            </w:r>
          </w:p>
        </w:tc>
        <w:tc>
          <w:tcPr>
            <w:tcW w:w="1559" w:type="dxa"/>
            <w:shd w:val="clear" w:color="auto" w:fill="D9D9D9" w:themeFill="background1" w:themeFillShade="D9"/>
            <w:hideMark/>
          </w:tcPr>
          <w:p w14:paraId="78E6E93B"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6</w:t>
            </w:r>
          </w:p>
        </w:tc>
        <w:tc>
          <w:tcPr>
            <w:tcW w:w="1134" w:type="dxa"/>
            <w:shd w:val="clear" w:color="auto" w:fill="D9D9D9" w:themeFill="background1" w:themeFillShade="D9"/>
            <w:hideMark/>
          </w:tcPr>
          <w:p w14:paraId="4D8E797D"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7</w:t>
            </w:r>
          </w:p>
        </w:tc>
        <w:tc>
          <w:tcPr>
            <w:tcW w:w="1560" w:type="dxa"/>
            <w:shd w:val="clear" w:color="auto" w:fill="D9D9D9" w:themeFill="background1" w:themeFillShade="D9"/>
          </w:tcPr>
          <w:p w14:paraId="6DD79064"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8</w:t>
            </w:r>
          </w:p>
        </w:tc>
        <w:tc>
          <w:tcPr>
            <w:tcW w:w="1417" w:type="dxa"/>
            <w:shd w:val="clear" w:color="auto" w:fill="D9D9D9" w:themeFill="background1" w:themeFillShade="D9"/>
          </w:tcPr>
          <w:p w14:paraId="01CB4052"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9</w:t>
            </w:r>
          </w:p>
        </w:tc>
        <w:tc>
          <w:tcPr>
            <w:tcW w:w="1910" w:type="dxa"/>
            <w:shd w:val="clear" w:color="auto" w:fill="D9D9D9" w:themeFill="background1" w:themeFillShade="D9"/>
          </w:tcPr>
          <w:p w14:paraId="6D6F4428" w14:textId="77777777" w:rsidR="003571A0" w:rsidRPr="000403FD" w:rsidRDefault="003571A0" w:rsidP="003571A0">
            <w:pPr>
              <w:jc w:val="center"/>
              <w:rPr>
                <w:rFonts w:ascii="Times New Roman" w:hAnsi="Times New Roman"/>
                <w:sz w:val="24"/>
                <w:szCs w:val="24"/>
              </w:rPr>
            </w:pPr>
            <w:r w:rsidRPr="000403FD">
              <w:rPr>
                <w:rFonts w:ascii="Times New Roman" w:hAnsi="Times New Roman"/>
                <w:sz w:val="24"/>
                <w:szCs w:val="24"/>
              </w:rPr>
              <w:t>10</w:t>
            </w:r>
          </w:p>
        </w:tc>
      </w:tr>
      <w:tr w:rsidR="003571A0" w:rsidRPr="000403FD" w14:paraId="65A4ECDD" w14:textId="77777777" w:rsidTr="00FC36A7">
        <w:trPr>
          <w:trHeight w:val="1200"/>
        </w:trPr>
        <w:tc>
          <w:tcPr>
            <w:tcW w:w="545" w:type="dxa"/>
            <w:noWrap/>
            <w:hideMark/>
          </w:tcPr>
          <w:p w14:paraId="0D710049" w14:textId="77777777" w:rsidR="003571A0" w:rsidRPr="000403FD" w:rsidRDefault="003571A0" w:rsidP="003571A0">
            <w:pPr>
              <w:jc w:val="both"/>
              <w:rPr>
                <w:rFonts w:ascii="Times New Roman" w:hAnsi="Times New Roman"/>
              </w:rPr>
            </w:pPr>
            <w:r w:rsidRPr="000403FD">
              <w:rPr>
                <w:rFonts w:ascii="Times New Roman" w:hAnsi="Times New Roman"/>
              </w:rPr>
              <w:t>1.</w:t>
            </w:r>
          </w:p>
        </w:tc>
        <w:tc>
          <w:tcPr>
            <w:tcW w:w="1605" w:type="dxa"/>
            <w:hideMark/>
          </w:tcPr>
          <w:p w14:paraId="4324B8C0" w14:textId="77777777" w:rsidR="003571A0" w:rsidRPr="000403FD" w:rsidRDefault="003571A0" w:rsidP="003571A0">
            <w:pPr>
              <w:jc w:val="both"/>
              <w:rPr>
                <w:rFonts w:ascii="Times New Roman" w:hAnsi="Times New Roman"/>
              </w:rPr>
            </w:pPr>
            <w:r w:rsidRPr="000403FD">
              <w:rPr>
                <w:rFonts w:ascii="Times New Roman" w:hAnsi="Times New Roman"/>
                <w:color w:val="000000"/>
              </w:rPr>
              <w:t>Объекты здравоохранения</w:t>
            </w:r>
          </w:p>
        </w:tc>
        <w:tc>
          <w:tcPr>
            <w:tcW w:w="1471" w:type="dxa"/>
            <w:hideMark/>
          </w:tcPr>
          <w:p w14:paraId="72D07B7C" w14:textId="77777777" w:rsidR="003571A0" w:rsidRPr="000403FD" w:rsidRDefault="003571A0" w:rsidP="003571A0">
            <w:pPr>
              <w:jc w:val="both"/>
              <w:rPr>
                <w:rFonts w:ascii="Times New Roman" w:hAnsi="Times New Roman"/>
              </w:rPr>
            </w:pPr>
            <w:r w:rsidRPr="000403FD">
              <w:rPr>
                <w:rFonts w:ascii="Times New Roman" w:hAnsi="Times New Roman"/>
              </w:rPr>
              <w:t>Оказание услуг в области здравоохранения</w:t>
            </w:r>
          </w:p>
        </w:tc>
        <w:tc>
          <w:tcPr>
            <w:tcW w:w="1790" w:type="dxa"/>
            <w:hideMark/>
          </w:tcPr>
          <w:p w14:paraId="431E26CD" w14:textId="77777777" w:rsidR="003571A0" w:rsidRPr="000403FD" w:rsidRDefault="003571A0" w:rsidP="003571A0">
            <w:pPr>
              <w:jc w:val="both"/>
              <w:rPr>
                <w:rFonts w:ascii="Times New Roman" w:hAnsi="Times New Roman"/>
              </w:rPr>
            </w:pPr>
            <w:r w:rsidRPr="000403FD">
              <w:rPr>
                <w:rFonts w:ascii="Times New Roman" w:hAnsi="Times New Roman"/>
                <w:color w:val="000000"/>
              </w:rPr>
              <w:t>Строительство фельдшерско-акушерского пункта</w:t>
            </w:r>
          </w:p>
        </w:tc>
        <w:tc>
          <w:tcPr>
            <w:tcW w:w="1417" w:type="dxa"/>
            <w:vAlign w:val="center"/>
            <w:hideMark/>
          </w:tcPr>
          <w:p w14:paraId="76C36FE5" w14:textId="77777777" w:rsidR="003571A0" w:rsidRPr="000403FD" w:rsidRDefault="003571A0" w:rsidP="003571A0">
            <w:pPr>
              <w:rPr>
                <w:rFonts w:ascii="Times New Roman" w:hAnsi="Times New Roman"/>
                <w:color w:val="000000"/>
              </w:rPr>
            </w:pPr>
            <w:r w:rsidRPr="000403FD">
              <w:rPr>
                <w:rFonts w:ascii="Times New Roman" w:hAnsi="Times New Roman"/>
                <w:color w:val="000000"/>
              </w:rPr>
              <w:t>Мощность – 20 посещений в смену</w:t>
            </w:r>
          </w:p>
        </w:tc>
        <w:tc>
          <w:tcPr>
            <w:tcW w:w="1559" w:type="dxa"/>
            <w:hideMark/>
          </w:tcPr>
          <w:p w14:paraId="42A893D6" w14:textId="77777777" w:rsidR="003571A0" w:rsidRPr="000403FD" w:rsidRDefault="003571A0" w:rsidP="003571A0">
            <w:pPr>
              <w:jc w:val="both"/>
              <w:rPr>
                <w:rFonts w:ascii="Times New Roman" w:hAnsi="Times New Roman"/>
                <w:color w:val="000000"/>
              </w:rPr>
            </w:pPr>
            <w:r w:rsidRPr="000403FD">
              <w:rPr>
                <w:rFonts w:ascii="Times New Roman" w:hAnsi="Times New Roman"/>
              </w:rPr>
              <w:t xml:space="preserve">п. </w:t>
            </w:r>
            <w:proofErr w:type="spellStart"/>
            <w:r w:rsidRPr="000403FD">
              <w:rPr>
                <w:rFonts w:ascii="Times New Roman" w:hAnsi="Times New Roman"/>
              </w:rPr>
              <w:t>Новоснежная</w:t>
            </w:r>
            <w:proofErr w:type="spellEnd"/>
          </w:p>
        </w:tc>
        <w:tc>
          <w:tcPr>
            <w:tcW w:w="1134" w:type="dxa"/>
            <w:noWrap/>
            <w:hideMark/>
          </w:tcPr>
          <w:p w14:paraId="583C4518" w14:textId="77777777" w:rsidR="003571A0" w:rsidRPr="000403FD" w:rsidRDefault="003571A0" w:rsidP="003571A0">
            <w:pPr>
              <w:jc w:val="both"/>
              <w:rPr>
                <w:rFonts w:ascii="Times New Roman" w:hAnsi="Times New Roman"/>
              </w:rPr>
            </w:pPr>
            <w:r w:rsidRPr="000403FD">
              <w:rPr>
                <w:rFonts w:ascii="Times New Roman" w:hAnsi="Times New Roman"/>
                <w:color w:val="000000"/>
                <w:spacing w:val="-10"/>
              </w:rPr>
              <w:t>первая очередь</w:t>
            </w:r>
          </w:p>
        </w:tc>
        <w:tc>
          <w:tcPr>
            <w:tcW w:w="1560" w:type="dxa"/>
          </w:tcPr>
          <w:p w14:paraId="1B338715" w14:textId="77777777" w:rsidR="003571A0" w:rsidRPr="000403FD" w:rsidRDefault="003571A0" w:rsidP="003571A0">
            <w:pPr>
              <w:jc w:val="both"/>
              <w:rPr>
                <w:rFonts w:ascii="Times New Roman" w:hAnsi="Times New Roman"/>
              </w:rPr>
            </w:pPr>
            <w:r w:rsidRPr="000403FD">
              <w:rPr>
                <w:rFonts w:ascii="Times New Roman" w:hAnsi="Times New Roman"/>
              </w:rPr>
              <w:t>Зона специализированной общественной застройки</w:t>
            </w:r>
          </w:p>
        </w:tc>
        <w:tc>
          <w:tcPr>
            <w:tcW w:w="1417" w:type="dxa"/>
            <w:noWrap/>
            <w:hideMark/>
          </w:tcPr>
          <w:p w14:paraId="22D1F08B" w14:textId="77777777" w:rsidR="003571A0" w:rsidRPr="000403FD" w:rsidRDefault="003571A0" w:rsidP="003571A0">
            <w:pPr>
              <w:jc w:val="center"/>
              <w:rPr>
                <w:rFonts w:ascii="Times New Roman" w:hAnsi="Times New Roman"/>
              </w:rPr>
            </w:pPr>
            <w:r w:rsidRPr="000403FD">
              <w:rPr>
                <w:rFonts w:ascii="Times New Roman" w:hAnsi="Times New Roman"/>
              </w:rPr>
              <w:t>-</w:t>
            </w:r>
          </w:p>
        </w:tc>
        <w:tc>
          <w:tcPr>
            <w:tcW w:w="1910" w:type="dxa"/>
            <w:vMerge w:val="restart"/>
            <w:noWrap/>
            <w:hideMark/>
          </w:tcPr>
          <w:p w14:paraId="6B05DC03" w14:textId="77777777" w:rsidR="003571A0" w:rsidRPr="000403FD" w:rsidRDefault="003571A0" w:rsidP="003571A0">
            <w:pPr>
              <w:jc w:val="both"/>
              <w:rPr>
                <w:rFonts w:ascii="Times New Roman" w:hAnsi="Times New Roman"/>
                <w:sz w:val="20"/>
                <w:szCs w:val="20"/>
              </w:rPr>
            </w:pPr>
            <w:r w:rsidRPr="000403FD">
              <w:rPr>
                <w:rFonts w:ascii="Times New Roman" w:hAnsi="Times New Roman"/>
                <w:sz w:val="20"/>
                <w:szCs w:val="20"/>
              </w:rPr>
              <w:t>Мероприятия, предусмотренные в «Внесение изменений в схему территориального планирования Иркутской области»,</w:t>
            </w:r>
          </w:p>
          <w:p w14:paraId="5AD63EEC" w14:textId="77777777" w:rsidR="003571A0" w:rsidRPr="000403FD" w:rsidRDefault="003571A0" w:rsidP="003571A0">
            <w:pPr>
              <w:rPr>
                <w:rFonts w:ascii="Times New Roman" w:hAnsi="Times New Roman"/>
                <w:sz w:val="20"/>
                <w:szCs w:val="20"/>
              </w:rPr>
            </w:pPr>
            <w:r w:rsidRPr="000403FD">
              <w:rPr>
                <w:rFonts w:ascii="Times New Roman" w:hAnsi="Times New Roman"/>
                <w:sz w:val="20"/>
                <w:szCs w:val="20"/>
              </w:rPr>
              <w:t xml:space="preserve">(2017 г.), утвержденная РП </w:t>
            </w:r>
            <w:proofErr w:type="spellStart"/>
            <w:r w:rsidRPr="000403FD">
              <w:rPr>
                <w:rFonts w:ascii="Times New Roman" w:hAnsi="Times New Roman"/>
                <w:sz w:val="20"/>
                <w:szCs w:val="20"/>
              </w:rPr>
              <w:t>Ирк.обл</w:t>
            </w:r>
            <w:proofErr w:type="spellEnd"/>
            <w:r w:rsidRPr="000403FD">
              <w:rPr>
                <w:rFonts w:ascii="Times New Roman" w:hAnsi="Times New Roman"/>
                <w:sz w:val="20"/>
                <w:szCs w:val="20"/>
              </w:rPr>
              <w:t xml:space="preserve"> от 06.03.2019 №203-пп</w:t>
            </w:r>
          </w:p>
          <w:p w14:paraId="6838C9DC" w14:textId="77777777" w:rsidR="003571A0" w:rsidRPr="000403FD" w:rsidRDefault="003571A0" w:rsidP="003571A0">
            <w:pPr>
              <w:jc w:val="both"/>
              <w:rPr>
                <w:rFonts w:ascii="Times New Roman" w:hAnsi="Times New Roman"/>
                <w:sz w:val="20"/>
                <w:szCs w:val="20"/>
              </w:rPr>
            </w:pPr>
          </w:p>
        </w:tc>
      </w:tr>
      <w:tr w:rsidR="003571A0" w:rsidRPr="000403FD" w14:paraId="3CABED19" w14:textId="77777777" w:rsidTr="00FC36A7">
        <w:trPr>
          <w:trHeight w:val="900"/>
        </w:trPr>
        <w:tc>
          <w:tcPr>
            <w:tcW w:w="545" w:type="dxa"/>
            <w:noWrap/>
            <w:hideMark/>
          </w:tcPr>
          <w:p w14:paraId="031FC25D" w14:textId="77777777" w:rsidR="003571A0" w:rsidRPr="000403FD" w:rsidRDefault="003571A0" w:rsidP="003571A0">
            <w:pPr>
              <w:jc w:val="both"/>
              <w:rPr>
                <w:rFonts w:ascii="Times New Roman" w:hAnsi="Times New Roman"/>
              </w:rPr>
            </w:pPr>
            <w:r w:rsidRPr="000403FD">
              <w:rPr>
                <w:rFonts w:ascii="Times New Roman" w:hAnsi="Times New Roman"/>
              </w:rPr>
              <w:t>2</w:t>
            </w:r>
          </w:p>
        </w:tc>
        <w:tc>
          <w:tcPr>
            <w:tcW w:w="1605" w:type="dxa"/>
            <w:hideMark/>
          </w:tcPr>
          <w:p w14:paraId="747028B9" w14:textId="77777777" w:rsidR="003571A0" w:rsidRPr="000403FD" w:rsidRDefault="003571A0" w:rsidP="003571A0">
            <w:pPr>
              <w:jc w:val="both"/>
              <w:rPr>
                <w:rFonts w:ascii="Times New Roman" w:hAnsi="Times New Roman"/>
              </w:rPr>
            </w:pPr>
            <w:r w:rsidRPr="000403FD">
              <w:rPr>
                <w:rFonts w:ascii="Times New Roman" w:hAnsi="Times New Roman"/>
                <w:color w:val="000000"/>
              </w:rPr>
              <w:t>Объекты здравоохранения</w:t>
            </w:r>
          </w:p>
        </w:tc>
        <w:tc>
          <w:tcPr>
            <w:tcW w:w="1471" w:type="dxa"/>
            <w:hideMark/>
          </w:tcPr>
          <w:p w14:paraId="0DD7313B" w14:textId="77777777" w:rsidR="003571A0" w:rsidRPr="000403FD" w:rsidRDefault="003571A0" w:rsidP="003571A0">
            <w:pPr>
              <w:jc w:val="both"/>
              <w:rPr>
                <w:rFonts w:ascii="Times New Roman" w:hAnsi="Times New Roman"/>
              </w:rPr>
            </w:pPr>
            <w:r w:rsidRPr="000403FD">
              <w:rPr>
                <w:rFonts w:ascii="Times New Roman" w:hAnsi="Times New Roman"/>
              </w:rPr>
              <w:t>Оказание услуг в области здравоохранения</w:t>
            </w:r>
          </w:p>
        </w:tc>
        <w:tc>
          <w:tcPr>
            <w:tcW w:w="1790" w:type="dxa"/>
            <w:hideMark/>
          </w:tcPr>
          <w:p w14:paraId="13885DC2" w14:textId="77777777" w:rsidR="003571A0" w:rsidRPr="000403FD" w:rsidRDefault="003571A0" w:rsidP="003571A0">
            <w:pPr>
              <w:jc w:val="both"/>
              <w:rPr>
                <w:rFonts w:ascii="Times New Roman" w:hAnsi="Times New Roman"/>
              </w:rPr>
            </w:pPr>
            <w:r w:rsidRPr="000403FD">
              <w:rPr>
                <w:rFonts w:ascii="Times New Roman" w:hAnsi="Times New Roman"/>
                <w:color w:val="000000"/>
              </w:rPr>
              <w:t>Строительство фельдшерско-акушерского пункта</w:t>
            </w:r>
          </w:p>
        </w:tc>
        <w:tc>
          <w:tcPr>
            <w:tcW w:w="1417" w:type="dxa"/>
            <w:noWrap/>
            <w:vAlign w:val="center"/>
            <w:hideMark/>
          </w:tcPr>
          <w:p w14:paraId="71818D3A" w14:textId="77777777" w:rsidR="003571A0" w:rsidRPr="000403FD" w:rsidRDefault="003571A0" w:rsidP="003571A0">
            <w:pPr>
              <w:rPr>
                <w:rFonts w:ascii="Times New Roman" w:hAnsi="Times New Roman"/>
                <w:color w:val="000000"/>
              </w:rPr>
            </w:pPr>
            <w:r w:rsidRPr="000403FD">
              <w:rPr>
                <w:rFonts w:ascii="Times New Roman" w:hAnsi="Times New Roman"/>
                <w:color w:val="000000"/>
              </w:rPr>
              <w:t>Мощность – 20 посещений в смену</w:t>
            </w:r>
          </w:p>
        </w:tc>
        <w:tc>
          <w:tcPr>
            <w:tcW w:w="1559" w:type="dxa"/>
            <w:hideMark/>
          </w:tcPr>
          <w:p w14:paraId="1213DB4A" w14:textId="77777777" w:rsidR="003571A0" w:rsidRPr="000403FD" w:rsidRDefault="003571A0" w:rsidP="003571A0">
            <w:pPr>
              <w:jc w:val="both"/>
              <w:rPr>
                <w:rFonts w:ascii="Times New Roman" w:hAnsi="Times New Roman"/>
                <w:color w:val="000000"/>
              </w:rPr>
            </w:pPr>
          </w:p>
          <w:p w14:paraId="1ED06B0B" w14:textId="77777777" w:rsidR="003571A0" w:rsidRPr="000403FD" w:rsidRDefault="007B4BEC" w:rsidP="003571A0">
            <w:pPr>
              <w:jc w:val="both"/>
              <w:rPr>
                <w:rFonts w:ascii="Times New Roman" w:hAnsi="Times New Roman"/>
                <w:color w:val="000000"/>
              </w:rPr>
            </w:pPr>
            <w:r w:rsidRPr="000403FD">
              <w:rPr>
                <w:rFonts w:ascii="Times New Roman" w:hAnsi="Times New Roman"/>
                <w:bCs/>
                <w:color w:val="000000"/>
                <w:spacing w:val="-10"/>
              </w:rPr>
              <w:t>п</w:t>
            </w:r>
            <w:r w:rsidR="003571A0" w:rsidRPr="000403FD">
              <w:rPr>
                <w:rFonts w:ascii="Times New Roman" w:hAnsi="Times New Roman"/>
                <w:bCs/>
                <w:color w:val="000000"/>
                <w:spacing w:val="-10"/>
              </w:rPr>
              <w:t>. Мурино</w:t>
            </w:r>
          </w:p>
        </w:tc>
        <w:tc>
          <w:tcPr>
            <w:tcW w:w="1134" w:type="dxa"/>
            <w:noWrap/>
            <w:hideMark/>
          </w:tcPr>
          <w:p w14:paraId="3CA75193" w14:textId="77777777" w:rsidR="003571A0" w:rsidRPr="000403FD" w:rsidRDefault="003571A0" w:rsidP="003571A0">
            <w:pPr>
              <w:jc w:val="both"/>
              <w:rPr>
                <w:rFonts w:ascii="Times New Roman" w:hAnsi="Times New Roman"/>
              </w:rPr>
            </w:pPr>
            <w:r w:rsidRPr="000403FD">
              <w:rPr>
                <w:rFonts w:ascii="Times New Roman" w:hAnsi="Times New Roman"/>
                <w:color w:val="000000"/>
                <w:spacing w:val="-10"/>
              </w:rPr>
              <w:t>первая очередь</w:t>
            </w:r>
          </w:p>
        </w:tc>
        <w:tc>
          <w:tcPr>
            <w:tcW w:w="1560" w:type="dxa"/>
          </w:tcPr>
          <w:p w14:paraId="79F1404D" w14:textId="77777777" w:rsidR="003571A0" w:rsidRPr="000403FD" w:rsidRDefault="003571A0" w:rsidP="003571A0">
            <w:pPr>
              <w:jc w:val="both"/>
              <w:rPr>
                <w:rFonts w:ascii="Times New Roman" w:hAnsi="Times New Roman"/>
              </w:rPr>
            </w:pPr>
            <w:r w:rsidRPr="000403FD">
              <w:rPr>
                <w:rFonts w:ascii="Times New Roman" w:hAnsi="Times New Roman"/>
              </w:rPr>
              <w:t>Зона специализированной общественной застройки</w:t>
            </w:r>
          </w:p>
        </w:tc>
        <w:tc>
          <w:tcPr>
            <w:tcW w:w="1417" w:type="dxa"/>
            <w:noWrap/>
            <w:hideMark/>
          </w:tcPr>
          <w:p w14:paraId="373CCA40" w14:textId="77777777" w:rsidR="003571A0" w:rsidRPr="000403FD" w:rsidRDefault="003571A0" w:rsidP="003571A0">
            <w:pPr>
              <w:jc w:val="center"/>
              <w:rPr>
                <w:rFonts w:ascii="Times New Roman" w:hAnsi="Times New Roman"/>
              </w:rPr>
            </w:pPr>
            <w:r w:rsidRPr="000403FD">
              <w:rPr>
                <w:rFonts w:ascii="Times New Roman" w:hAnsi="Times New Roman"/>
              </w:rPr>
              <w:t>-</w:t>
            </w:r>
          </w:p>
        </w:tc>
        <w:tc>
          <w:tcPr>
            <w:tcW w:w="1910" w:type="dxa"/>
            <w:vMerge/>
            <w:noWrap/>
            <w:hideMark/>
          </w:tcPr>
          <w:p w14:paraId="3227D1E4" w14:textId="77777777" w:rsidR="003571A0" w:rsidRPr="000403FD" w:rsidRDefault="003571A0" w:rsidP="003571A0">
            <w:pPr>
              <w:jc w:val="both"/>
              <w:rPr>
                <w:rFonts w:ascii="Times New Roman" w:hAnsi="Times New Roman"/>
                <w:sz w:val="20"/>
                <w:szCs w:val="20"/>
              </w:rPr>
            </w:pPr>
          </w:p>
        </w:tc>
      </w:tr>
    </w:tbl>
    <w:p w14:paraId="2AB3A6AF" w14:textId="77777777" w:rsidR="003571A0" w:rsidRPr="000403FD" w:rsidRDefault="003571A0" w:rsidP="003571A0"/>
    <w:p w14:paraId="490E4FCE" w14:textId="7019E388" w:rsidR="003571A0" w:rsidRPr="000403FD" w:rsidRDefault="00441810" w:rsidP="00FC36A7">
      <w:pPr>
        <w:ind w:firstLine="709"/>
        <w:rPr>
          <w:rFonts w:ascii="Times New Roman" w:hAnsi="Times New Roman" w:cs="Times New Roman"/>
          <w:b/>
          <w:i/>
        </w:rPr>
      </w:pPr>
      <w:r>
        <w:rPr>
          <w:rFonts w:ascii="Times New Roman" w:hAnsi="Times New Roman" w:cs="Times New Roman"/>
          <w:b/>
          <w:i/>
        </w:rPr>
        <w:t xml:space="preserve">2.2 </w:t>
      </w:r>
      <w:r w:rsidR="003571A0" w:rsidRPr="000403FD">
        <w:rPr>
          <w:rFonts w:ascii="Times New Roman" w:hAnsi="Times New Roman" w:cs="Times New Roman"/>
          <w:b/>
          <w:i/>
        </w:rPr>
        <w:t>Сведения о видах, назначении, наименованиях и основных характеристиках планируемых объектов регионального значения в области транспортной инфраструктуры</w:t>
      </w:r>
      <w:r w:rsidR="00D013F6" w:rsidRPr="000403FD">
        <w:rPr>
          <w:rFonts w:ascii="Times New Roman" w:hAnsi="Times New Roman" w:cs="Times New Roman"/>
          <w:b/>
          <w:i/>
        </w:rPr>
        <w:t xml:space="preserve"> (водного транспорта)</w:t>
      </w:r>
    </w:p>
    <w:p w14:paraId="45186F92" w14:textId="77777777" w:rsidR="003571A0" w:rsidRPr="000403FD" w:rsidRDefault="003571A0" w:rsidP="00765788">
      <w:pPr>
        <w:overflowPunct w:val="0"/>
        <w:autoSpaceDE w:val="0"/>
        <w:autoSpaceDN w:val="0"/>
        <w:adjustRightInd w:val="0"/>
        <w:spacing w:after="0" w:line="240" w:lineRule="auto"/>
        <w:ind w:firstLine="709"/>
        <w:jc w:val="both"/>
        <w:rPr>
          <w:rFonts w:ascii="Times New Roman" w:hAnsi="Times New Roman" w:cs="Times New Roman"/>
          <w:b/>
          <w:i/>
          <w:color w:val="000000" w:themeColor="text1"/>
        </w:rPr>
      </w:pPr>
    </w:p>
    <w:tbl>
      <w:tblPr>
        <w:tblStyle w:val="22"/>
        <w:tblW w:w="14872" w:type="dxa"/>
        <w:tblLayout w:type="fixed"/>
        <w:tblLook w:val="04A0" w:firstRow="1" w:lastRow="0" w:firstColumn="1" w:lastColumn="0" w:noHBand="0" w:noVBand="1"/>
      </w:tblPr>
      <w:tblGrid>
        <w:gridCol w:w="562"/>
        <w:gridCol w:w="1860"/>
        <w:gridCol w:w="1276"/>
        <w:gridCol w:w="2835"/>
        <w:gridCol w:w="1701"/>
        <w:gridCol w:w="1418"/>
        <w:gridCol w:w="1627"/>
        <w:gridCol w:w="1609"/>
        <w:gridCol w:w="1984"/>
      </w:tblGrid>
      <w:tr w:rsidR="003571A0" w:rsidRPr="000403FD" w14:paraId="7202C01C" w14:textId="77777777" w:rsidTr="00FC36A7">
        <w:trPr>
          <w:trHeight w:val="1200"/>
        </w:trPr>
        <w:tc>
          <w:tcPr>
            <w:tcW w:w="562" w:type="dxa"/>
            <w:shd w:val="clear" w:color="auto" w:fill="D0CECE" w:themeFill="background2" w:themeFillShade="E6"/>
            <w:hideMark/>
          </w:tcPr>
          <w:p w14:paraId="557D16CB" w14:textId="77777777" w:rsidR="003571A0" w:rsidRPr="000403FD" w:rsidRDefault="003571A0" w:rsidP="00FC36A7">
            <w:pPr>
              <w:rPr>
                <w:rFonts w:ascii="Times New Roman" w:hAnsi="Times New Roman"/>
              </w:rPr>
            </w:pPr>
            <w:r w:rsidRPr="000403FD">
              <w:rPr>
                <w:rFonts w:ascii="Times New Roman" w:hAnsi="Times New Roman"/>
              </w:rPr>
              <w:t>№</w:t>
            </w:r>
          </w:p>
        </w:tc>
        <w:tc>
          <w:tcPr>
            <w:tcW w:w="1860" w:type="dxa"/>
            <w:shd w:val="clear" w:color="auto" w:fill="D0CECE" w:themeFill="background2" w:themeFillShade="E6"/>
            <w:hideMark/>
          </w:tcPr>
          <w:p w14:paraId="3AE05305" w14:textId="77777777" w:rsidR="003571A0" w:rsidRPr="000403FD" w:rsidRDefault="003571A0" w:rsidP="00FC36A7">
            <w:pPr>
              <w:rPr>
                <w:rFonts w:ascii="Times New Roman" w:hAnsi="Times New Roman"/>
              </w:rPr>
            </w:pPr>
            <w:r w:rsidRPr="000403FD">
              <w:rPr>
                <w:rFonts w:ascii="Times New Roman" w:hAnsi="Times New Roman"/>
              </w:rPr>
              <w:t>Вид объекта</w:t>
            </w:r>
          </w:p>
        </w:tc>
        <w:tc>
          <w:tcPr>
            <w:tcW w:w="1276" w:type="dxa"/>
            <w:shd w:val="clear" w:color="auto" w:fill="D0CECE" w:themeFill="background2" w:themeFillShade="E6"/>
            <w:hideMark/>
          </w:tcPr>
          <w:p w14:paraId="4ADDC886" w14:textId="77777777" w:rsidR="003571A0" w:rsidRPr="000403FD" w:rsidRDefault="003571A0" w:rsidP="00FC36A7">
            <w:pPr>
              <w:rPr>
                <w:rFonts w:ascii="Times New Roman" w:hAnsi="Times New Roman"/>
              </w:rPr>
            </w:pPr>
            <w:r w:rsidRPr="000403FD">
              <w:rPr>
                <w:rFonts w:ascii="Times New Roman" w:hAnsi="Times New Roman"/>
              </w:rPr>
              <w:t>Назначение</w:t>
            </w:r>
          </w:p>
        </w:tc>
        <w:tc>
          <w:tcPr>
            <w:tcW w:w="2835" w:type="dxa"/>
            <w:shd w:val="clear" w:color="auto" w:fill="D0CECE" w:themeFill="background2" w:themeFillShade="E6"/>
            <w:hideMark/>
          </w:tcPr>
          <w:p w14:paraId="39629120" w14:textId="77777777" w:rsidR="003571A0" w:rsidRPr="000403FD" w:rsidRDefault="003571A0" w:rsidP="00FC36A7">
            <w:pPr>
              <w:rPr>
                <w:rFonts w:ascii="Times New Roman" w:hAnsi="Times New Roman"/>
              </w:rPr>
            </w:pPr>
            <w:r w:rsidRPr="000403FD">
              <w:rPr>
                <w:rFonts w:ascii="Times New Roman" w:hAnsi="Times New Roman"/>
              </w:rPr>
              <w:t>Наименование</w:t>
            </w:r>
          </w:p>
        </w:tc>
        <w:tc>
          <w:tcPr>
            <w:tcW w:w="1701" w:type="dxa"/>
            <w:shd w:val="clear" w:color="auto" w:fill="D0CECE" w:themeFill="background2" w:themeFillShade="E6"/>
            <w:hideMark/>
          </w:tcPr>
          <w:p w14:paraId="1566474D" w14:textId="77777777" w:rsidR="003571A0" w:rsidRPr="000403FD" w:rsidRDefault="003571A0" w:rsidP="00FC36A7">
            <w:pPr>
              <w:rPr>
                <w:rFonts w:ascii="Times New Roman" w:hAnsi="Times New Roman"/>
              </w:rPr>
            </w:pPr>
            <w:r w:rsidRPr="000403FD">
              <w:rPr>
                <w:rFonts w:ascii="Times New Roman" w:hAnsi="Times New Roman"/>
              </w:rPr>
              <w:t>Основные характеристики</w:t>
            </w:r>
          </w:p>
        </w:tc>
        <w:tc>
          <w:tcPr>
            <w:tcW w:w="1418" w:type="dxa"/>
            <w:shd w:val="clear" w:color="auto" w:fill="D0CECE" w:themeFill="background2" w:themeFillShade="E6"/>
            <w:hideMark/>
          </w:tcPr>
          <w:p w14:paraId="0FCA242D" w14:textId="77777777" w:rsidR="003571A0" w:rsidRPr="000403FD" w:rsidRDefault="003571A0" w:rsidP="00FC36A7">
            <w:pPr>
              <w:rPr>
                <w:rFonts w:ascii="Times New Roman" w:hAnsi="Times New Roman"/>
              </w:rPr>
            </w:pPr>
            <w:r w:rsidRPr="000403FD">
              <w:rPr>
                <w:rFonts w:ascii="Times New Roman" w:hAnsi="Times New Roman"/>
              </w:rPr>
              <w:t>Месторасположение</w:t>
            </w:r>
          </w:p>
        </w:tc>
        <w:tc>
          <w:tcPr>
            <w:tcW w:w="1627" w:type="dxa"/>
            <w:shd w:val="clear" w:color="auto" w:fill="D0CECE" w:themeFill="background2" w:themeFillShade="E6"/>
            <w:hideMark/>
          </w:tcPr>
          <w:p w14:paraId="58DA8599" w14:textId="77777777" w:rsidR="003571A0" w:rsidRPr="000403FD" w:rsidRDefault="003571A0" w:rsidP="00FC36A7">
            <w:pPr>
              <w:rPr>
                <w:rFonts w:ascii="Times New Roman" w:hAnsi="Times New Roman"/>
              </w:rPr>
            </w:pPr>
            <w:r w:rsidRPr="000403FD">
              <w:rPr>
                <w:rFonts w:ascii="Times New Roman" w:hAnsi="Times New Roman"/>
              </w:rPr>
              <w:t>Очередность строительства объекта</w:t>
            </w:r>
          </w:p>
        </w:tc>
        <w:tc>
          <w:tcPr>
            <w:tcW w:w="1609" w:type="dxa"/>
            <w:shd w:val="clear" w:color="auto" w:fill="D0CECE" w:themeFill="background2" w:themeFillShade="E6"/>
            <w:hideMark/>
          </w:tcPr>
          <w:p w14:paraId="524421B6" w14:textId="77777777" w:rsidR="003571A0" w:rsidRPr="000403FD" w:rsidRDefault="003571A0" w:rsidP="00FC36A7">
            <w:pPr>
              <w:rPr>
                <w:rFonts w:ascii="Times New Roman" w:hAnsi="Times New Roman"/>
              </w:rPr>
            </w:pPr>
            <w:r w:rsidRPr="000403FD">
              <w:rPr>
                <w:rFonts w:ascii="Times New Roman" w:hAnsi="Times New Roman"/>
              </w:rPr>
              <w:t>Зоны с особыми условиями использования территории</w:t>
            </w:r>
          </w:p>
        </w:tc>
        <w:tc>
          <w:tcPr>
            <w:tcW w:w="1984" w:type="dxa"/>
            <w:shd w:val="clear" w:color="auto" w:fill="D0CECE" w:themeFill="background2" w:themeFillShade="E6"/>
            <w:hideMark/>
          </w:tcPr>
          <w:p w14:paraId="1ACE28DF" w14:textId="77777777" w:rsidR="003571A0" w:rsidRPr="000403FD" w:rsidRDefault="003571A0" w:rsidP="00FC36A7">
            <w:pPr>
              <w:rPr>
                <w:rFonts w:ascii="Times New Roman" w:hAnsi="Times New Roman"/>
              </w:rPr>
            </w:pPr>
            <w:r w:rsidRPr="000403FD">
              <w:rPr>
                <w:rFonts w:ascii="Times New Roman" w:hAnsi="Times New Roman"/>
              </w:rPr>
              <w:t xml:space="preserve">Основание </w:t>
            </w:r>
          </w:p>
        </w:tc>
      </w:tr>
      <w:tr w:rsidR="003571A0" w:rsidRPr="000403FD" w14:paraId="045C0C52" w14:textId="77777777" w:rsidTr="00FC36A7">
        <w:trPr>
          <w:trHeight w:val="300"/>
        </w:trPr>
        <w:tc>
          <w:tcPr>
            <w:tcW w:w="562" w:type="dxa"/>
            <w:shd w:val="clear" w:color="auto" w:fill="D0CECE" w:themeFill="background2" w:themeFillShade="E6"/>
            <w:hideMark/>
          </w:tcPr>
          <w:p w14:paraId="6E90EEDA" w14:textId="77777777" w:rsidR="003571A0" w:rsidRPr="000403FD" w:rsidRDefault="003571A0" w:rsidP="00FC36A7">
            <w:pPr>
              <w:jc w:val="center"/>
              <w:rPr>
                <w:rFonts w:ascii="Times New Roman" w:hAnsi="Times New Roman"/>
              </w:rPr>
            </w:pPr>
            <w:r w:rsidRPr="000403FD">
              <w:rPr>
                <w:rFonts w:ascii="Times New Roman" w:hAnsi="Times New Roman"/>
              </w:rPr>
              <w:t>1</w:t>
            </w:r>
          </w:p>
        </w:tc>
        <w:tc>
          <w:tcPr>
            <w:tcW w:w="1860" w:type="dxa"/>
            <w:shd w:val="clear" w:color="auto" w:fill="D0CECE" w:themeFill="background2" w:themeFillShade="E6"/>
            <w:hideMark/>
          </w:tcPr>
          <w:p w14:paraId="492804A0" w14:textId="77777777" w:rsidR="003571A0" w:rsidRPr="000403FD" w:rsidRDefault="003571A0" w:rsidP="00FC36A7">
            <w:pPr>
              <w:jc w:val="center"/>
              <w:rPr>
                <w:rFonts w:ascii="Times New Roman" w:hAnsi="Times New Roman"/>
              </w:rPr>
            </w:pPr>
            <w:r w:rsidRPr="000403FD">
              <w:rPr>
                <w:rFonts w:ascii="Times New Roman" w:hAnsi="Times New Roman"/>
              </w:rPr>
              <w:t>2</w:t>
            </w:r>
          </w:p>
        </w:tc>
        <w:tc>
          <w:tcPr>
            <w:tcW w:w="1276" w:type="dxa"/>
            <w:shd w:val="clear" w:color="auto" w:fill="D0CECE" w:themeFill="background2" w:themeFillShade="E6"/>
            <w:hideMark/>
          </w:tcPr>
          <w:p w14:paraId="1F464977" w14:textId="77777777" w:rsidR="003571A0" w:rsidRPr="000403FD" w:rsidRDefault="003571A0" w:rsidP="00FC36A7">
            <w:pPr>
              <w:jc w:val="center"/>
              <w:rPr>
                <w:rFonts w:ascii="Times New Roman" w:hAnsi="Times New Roman"/>
              </w:rPr>
            </w:pPr>
            <w:r w:rsidRPr="000403FD">
              <w:rPr>
                <w:rFonts w:ascii="Times New Roman" w:hAnsi="Times New Roman"/>
              </w:rPr>
              <w:t>3</w:t>
            </w:r>
          </w:p>
        </w:tc>
        <w:tc>
          <w:tcPr>
            <w:tcW w:w="2835" w:type="dxa"/>
            <w:shd w:val="clear" w:color="auto" w:fill="D0CECE" w:themeFill="background2" w:themeFillShade="E6"/>
            <w:hideMark/>
          </w:tcPr>
          <w:p w14:paraId="667D1DD0" w14:textId="77777777" w:rsidR="003571A0" w:rsidRPr="000403FD" w:rsidRDefault="003571A0" w:rsidP="00FC36A7">
            <w:pPr>
              <w:jc w:val="center"/>
              <w:rPr>
                <w:rFonts w:ascii="Times New Roman" w:hAnsi="Times New Roman"/>
              </w:rPr>
            </w:pPr>
            <w:r w:rsidRPr="000403FD">
              <w:rPr>
                <w:rFonts w:ascii="Times New Roman" w:hAnsi="Times New Roman"/>
              </w:rPr>
              <w:t>4</w:t>
            </w:r>
          </w:p>
        </w:tc>
        <w:tc>
          <w:tcPr>
            <w:tcW w:w="1701" w:type="dxa"/>
            <w:shd w:val="clear" w:color="auto" w:fill="D0CECE" w:themeFill="background2" w:themeFillShade="E6"/>
            <w:hideMark/>
          </w:tcPr>
          <w:p w14:paraId="68EDAE9E" w14:textId="77777777" w:rsidR="003571A0" w:rsidRPr="000403FD" w:rsidRDefault="003571A0" w:rsidP="00FC36A7">
            <w:pPr>
              <w:jc w:val="center"/>
              <w:rPr>
                <w:rFonts w:ascii="Times New Roman" w:hAnsi="Times New Roman"/>
              </w:rPr>
            </w:pPr>
            <w:r w:rsidRPr="000403FD">
              <w:rPr>
                <w:rFonts w:ascii="Times New Roman" w:hAnsi="Times New Roman"/>
              </w:rPr>
              <w:t>5</w:t>
            </w:r>
          </w:p>
        </w:tc>
        <w:tc>
          <w:tcPr>
            <w:tcW w:w="1418" w:type="dxa"/>
            <w:shd w:val="clear" w:color="auto" w:fill="D0CECE" w:themeFill="background2" w:themeFillShade="E6"/>
            <w:hideMark/>
          </w:tcPr>
          <w:p w14:paraId="0150DF7C" w14:textId="77777777" w:rsidR="003571A0" w:rsidRPr="000403FD" w:rsidRDefault="003571A0" w:rsidP="00FC36A7">
            <w:pPr>
              <w:jc w:val="center"/>
              <w:rPr>
                <w:rFonts w:ascii="Times New Roman" w:hAnsi="Times New Roman"/>
              </w:rPr>
            </w:pPr>
            <w:r w:rsidRPr="000403FD">
              <w:rPr>
                <w:rFonts w:ascii="Times New Roman" w:hAnsi="Times New Roman"/>
              </w:rPr>
              <w:t>6</w:t>
            </w:r>
          </w:p>
        </w:tc>
        <w:tc>
          <w:tcPr>
            <w:tcW w:w="1627" w:type="dxa"/>
            <w:shd w:val="clear" w:color="auto" w:fill="D0CECE" w:themeFill="background2" w:themeFillShade="E6"/>
            <w:hideMark/>
          </w:tcPr>
          <w:p w14:paraId="169A43BC" w14:textId="77777777" w:rsidR="003571A0" w:rsidRPr="000403FD" w:rsidRDefault="003571A0" w:rsidP="00FC36A7">
            <w:pPr>
              <w:jc w:val="center"/>
              <w:rPr>
                <w:rFonts w:ascii="Times New Roman" w:hAnsi="Times New Roman"/>
              </w:rPr>
            </w:pPr>
            <w:r w:rsidRPr="000403FD">
              <w:rPr>
                <w:rFonts w:ascii="Times New Roman" w:hAnsi="Times New Roman"/>
              </w:rPr>
              <w:t>7</w:t>
            </w:r>
          </w:p>
        </w:tc>
        <w:tc>
          <w:tcPr>
            <w:tcW w:w="1609" w:type="dxa"/>
            <w:shd w:val="clear" w:color="auto" w:fill="D0CECE" w:themeFill="background2" w:themeFillShade="E6"/>
            <w:hideMark/>
          </w:tcPr>
          <w:p w14:paraId="372532CE" w14:textId="77777777" w:rsidR="003571A0" w:rsidRPr="000403FD" w:rsidRDefault="003571A0" w:rsidP="00FC36A7">
            <w:pPr>
              <w:jc w:val="center"/>
              <w:rPr>
                <w:rFonts w:ascii="Times New Roman" w:hAnsi="Times New Roman"/>
              </w:rPr>
            </w:pPr>
            <w:r w:rsidRPr="000403FD">
              <w:rPr>
                <w:rFonts w:ascii="Times New Roman" w:hAnsi="Times New Roman"/>
              </w:rPr>
              <w:t>8</w:t>
            </w:r>
          </w:p>
        </w:tc>
        <w:tc>
          <w:tcPr>
            <w:tcW w:w="1984" w:type="dxa"/>
            <w:shd w:val="clear" w:color="auto" w:fill="D0CECE" w:themeFill="background2" w:themeFillShade="E6"/>
            <w:hideMark/>
          </w:tcPr>
          <w:p w14:paraId="291ACDF6" w14:textId="77777777" w:rsidR="003571A0" w:rsidRPr="000403FD" w:rsidRDefault="003571A0" w:rsidP="00FC36A7">
            <w:pPr>
              <w:jc w:val="center"/>
              <w:rPr>
                <w:rFonts w:ascii="Times New Roman" w:hAnsi="Times New Roman"/>
              </w:rPr>
            </w:pPr>
            <w:r w:rsidRPr="000403FD">
              <w:rPr>
                <w:rFonts w:ascii="Times New Roman" w:hAnsi="Times New Roman"/>
              </w:rPr>
              <w:t>9</w:t>
            </w:r>
          </w:p>
        </w:tc>
      </w:tr>
      <w:tr w:rsidR="003571A0" w:rsidRPr="000403FD" w14:paraId="68224585" w14:textId="77777777" w:rsidTr="00FC36A7">
        <w:trPr>
          <w:trHeight w:val="803"/>
        </w:trPr>
        <w:tc>
          <w:tcPr>
            <w:tcW w:w="562" w:type="dxa"/>
            <w:noWrap/>
            <w:hideMark/>
          </w:tcPr>
          <w:p w14:paraId="5A5150DF" w14:textId="77777777" w:rsidR="003571A0" w:rsidRPr="000403FD" w:rsidRDefault="003571A0" w:rsidP="00FC36A7">
            <w:pPr>
              <w:rPr>
                <w:rFonts w:ascii="Times New Roman" w:hAnsi="Times New Roman"/>
              </w:rPr>
            </w:pPr>
            <w:r w:rsidRPr="000403FD">
              <w:rPr>
                <w:rFonts w:ascii="Times New Roman" w:hAnsi="Times New Roman"/>
              </w:rPr>
              <w:t>1.</w:t>
            </w:r>
          </w:p>
        </w:tc>
        <w:tc>
          <w:tcPr>
            <w:tcW w:w="1860" w:type="dxa"/>
            <w:hideMark/>
          </w:tcPr>
          <w:p w14:paraId="7C9865DB" w14:textId="77777777" w:rsidR="003571A0" w:rsidRPr="000403FD" w:rsidRDefault="003571A0" w:rsidP="00FC36A7">
            <w:pPr>
              <w:rPr>
                <w:rFonts w:ascii="Times New Roman" w:hAnsi="Times New Roman"/>
              </w:rPr>
            </w:pPr>
            <w:r w:rsidRPr="000403FD">
              <w:rPr>
                <w:rFonts w:ascii="Times New Roman" w:hAnsi="Times New Roman"/>
              </w:rPr>
              <w:t>Водный транспорт</w:t>
            </w:r>
          </w:p>
        </w:tc>
        <w:tc>
          <w:tcPr>
            <w:tcW w:w="1276" w:type="dxa"/>
            <w:hideMark/>
          </w:tcPr>
          <w:p w14:paraId="7D888382" w14:textId="77777777" w:rsidR="003571A0" w:rsidRPr="000403FD" w:rsidRDefault="003571A0" w:rsidP="00FC36A7">
            <w:pPr>
              <w:rPr>
                <w:rFonts w:ascii="Times New Roman" w:hAnsi="Times New Roman"/>
                <w:color w:val="000000"/>
                <w:spacing w:val="-10"/>
              </w:rPr>
            </w:pPr>
            <w:r w:rsidRPr="000403FD">
              <w:rPr>
                <w:rFonts w:ascii="Times New Roman" w:hAnsi="Times New Roman"/>
                <w:color w:val="000000"/>
                <w:spacing w:val="-10"/>
              </w:rPr>
              <w:t>Для увеличения пропускной способност</w:t>
            </w:r>
            <w:r w:rsidRPr="000403FD">
              <w:rPr>
                <w:rFonts w:ascii="Times New Roman" w:hAnsi="Times New Roman"/>
                <w:color w:val="000000"/>
                <w:spacing w:val="-10"/>
              </w:rPr>
              <w:lastRenderedPageBreak/>
              <w:t>и транспорта</w:t>
            </w:r>
          </w:p>
        </w:tc>
        <w:tc>
          <w:tcPr>
            <w:tcW w:w="2835" w:type="dxa"/>
            <w:hideMark/>
          </w:tcPr>
          <w:p w14:paraId="792A034A" w14:textId="77777777" w:rsidR="003571A0" w:rsidRPr="000403FD" w:rsidRDefault="003571A0" w:rsidP="00FC36A7">
            <w:pPr>
              <w:pStyle w:val="ad"/>
              <w:jc w:val="both"/>
              <w:rPr>
                <w:rFonts w:ascii="Times New Roman" w:hAnsi="Times New Roman"/>
                <w:color w:val="000000"/>
                <w:spacing w:val="-10"/>
              </w:rPr>
            </w:pPr>
            <w:r w:rsidRPr="000403FD">
              <w:rPr>
                <w:rFonts w:ascii="Times New Roman" w:hAnsi="Times New Roman"/>
              </w:rPr>
              <w:lastRenderedPageBreak/>
              <w:t xml:space="preserve">Реконструкция и развитие сети пассажирских причалов и пристаней по реке Ангаре и озеру Байкал </w:t>
            </w:r>
            <w:r w:rsidRPr="000403FD">
              <w:rPr>
                <w:rFonts w:ascii="Times New Roman" w:hAnsi="Times New Roman"/>
              </w:rPr>
              <w:lastRenderedPageBreak/>
              <w:t xml:space="preserve">(Иркутск, Молодежный, </w:t>
            </w:r>
            <w:proofErr w:type="spellStart"/>
            <w:r w:rsidRPr="000403FD">
              <w:rPr>
                <w:rFonts w:ascii="Times New Roman" w:hAnsi="Times New Roman"/>
              </w:rPr>
              <w:t>Тальцы</w:t>
            </w:r>
            <w:proofErr w:type="spellEnd"/>
            <w:r w:rsidRPr="000403FD">
              <w:rPr>
                <w:rFonts w:ascii="Times New Roman" w:hAnsi="Times New Roman"/>
              </w:rPr>
              <w:t xml:space="preserve">, Большая Речка, Листвянка, Большие Коты, Большое </w:t>
            </w:r>
            <w:proofErr w:type="spellStart"/>
            <w:r w:rsidRPr="000403FD">
              <w:rPr>
                <w:rFonts w:ascii="Times New Roman" w:hAnsi="Times New Roman"/>
              </w:rPr>
              <w:t>Голоустное</w:t>
            </w:r>
            <w:proofErr w:type="spellEnd"/>
            <w:r w:rsidRPr="000403FD">
              <w:rPr>
                <w:rFonts w:ascii="Times New Roman" w:hAnsi="Times New Roman"/>
              </w:rPr>
              <w:t xml:space="preserve">, бухта Песчаная, Ольхон, порт Байкал, Култук, Слюдянка, </w:t>
            </w:r>
            <w:proofErr w:type="spellStart"/>
            <w:r w:rsidRPr="000403FD">
              <w:rPr>
                <w:rFonts w:ascii="Times New Roman" w:hAnsi="Times New Roman"/>
              </w:rPr>
              <w:t>Мангутай</w:t>
            </w:r>
            <w:proofErr w:type="spellEnd"/>
            <w:r w:rsidRPr="000403FD">
              <w:rPr>
                <w:rFonts w:ascii="Times New Roman" w:hAnsi="Times New Roman"/>
              </w:rPr>
              <w:t xml:space="preserve">, Байкальск, </w:t>
            </w:r>
            <w:proofErr w:type="spellStart"/>
            <w:r w:rsidRPr="000403FD">
              <w:rPr>
                <w:rFonts w:ascii="Times New Roman" w:hAnsi="Times New Roman"/>
              </w:rPr>
              <w:t>Новоснежное</w:t>
            </w:r>
            <w:proofErr w:type="spellEnd"/>
            <w:r w:rsidRPr="000403FD">
              <w:rPr>
                <w:rFonts w:ascii="Times New Roman" w:hAnsi="Times New Roman"/>
              </w:rPr>
              <w:t xml:space="preserve"> и пр.)</w:t>
            </w:r>
          </w:p>
        </w:tc>
        <w:tc>
          <w:tcPr>
            <w:tcW w:w="1701" w:type="dxa"/>
            <w:hideMark/>
          </w:tcPr>
          <w:p w14:paraId="5BCD31D5" w14:textId="77777777" w:rsidR="003571A0" w:rsidRPr="000403FD" w:rsidRDefault="003571A0" w:rsidP="00FC36A7">
            <w:pPr>
              <w:pStyle w:val="ad"/>
              <w:jc w:val="both"/>
              <w:rPr>
                <w:rFonts w:ascii="Times New Roman" w:hAnsi="Times New Roman"/>
              </w:rPr>
            </w:pPr>
            <w:r w:rsidRPr="000403FD">
              <w:rPr>
                <w:rFonts w:ascii="Times New Roman" w:eastAsia="Calibri" w:hAnsi="Times New Roman"/>
                <w:lang w:eastAsia="en-US"/>
              </w:rPr>
              <w:lastRenderedPageBreak/>
              <w:t>Причал – 1 объект</w:t>
            </w:r>
          </w:p>
        </w:tc>
        <w:tc>
          <w:tcPr>
            <w:tcW w:w="1418" w:type="dxa"/>
          </w:tcPr>
          <w:p w14:paraId="69FD8D45" w14:textId="77777777" w:rsidR="003571A0" w:rsidRPr="000403FD" w:rsidRDefault="003571A0" w:rsidP="00FC36A7">
            <w:pPr>
              <w:rPr>
                <w:rFonts w:ascii="Times New Roman" w:hAnsi="Times New Roman"/>
                <w:color w:val="000000"/>
              </w:rPr>
            </w:pPr>
            <w:proofErr w:type="spellStart"/>
            <w:r w:rsidRPr="000403FD">
              <w:rPr>
                <w:rFonts w:ascii="Times New Roman" w:hAnsi="Times New Roman"/>
                <w:color w:val="000000"/>
              </w:rPr>
              <w:t>Слюдянский</w:t>
            </w:r>
            <w:proofErr w:type="spellEnd"/>
            <w:r w:rsidRPr="000403FD">
              <w:rPr>
                <w:rFonts w:ascii="Times New Roman" w:hAnsi="Times New Roman"/>
                <w:color w:val="000000"/>
              </w:rPr>
              <w:t xml:space="preserve"> район</w:t>
            </w:r>
          </w:p>
        </w:tc>
        <w:tc>
          <w:tcPr>
            <w:tcW w:w="1627" w:type="dxa"/>
            <w:noWrap/>
            <w:hideMark/>
          </w:tcPr>
          <w:p w14:paraId="3F21888D" w14:textId="77777777" w:rsidR="003571A0" w:rsidRPr="000403FD" w:rsidRDefault="003571A0" w:rsidP="00FC36A7">
            <w:pPr>
              <w:rPr>
                <w:rFonts w:ascii="Times New Roman" w:hAnsi="Times New Roman"/>
              </w:rPr>
            </w:pPr>
            <w:r w:rsidRPr="000403FD">
              <w:rPr>
                <w:rFonts w:ascii="Times New Roman" w:hAnsi="Times New Roman"/>
                <w:color w:val="000000"/>
                <w:spacing w:val="-10"/>
              </w:rPr>
              <w:t>1-й этап - до 2020 года</w:t>
            </w:r>
          </w:p>
        </w:tc>
        <w:tc>
          <w:tcPr>
            <w:tcW w:w="1609" w:type="dxa"/>
            <w:noWrap/>
            <w:hideMark/>
          </w:tcPr>
          <w:p w14:paraId="04806610" w14:textId="77777777" w:rsidR="003571A0" w:rsidRPr="000403FD" w:rsidRDefault="003571A0" w:rsidP="00FC36A7">
            <w:pPr>
              <w:jc w:val="center"/>
              <w:rPr>
                <w:rFonts w:ascii="Times New Roman" w:hAnsi="Times New Roman"/>
              </w:rPr>
            </w:pPr>
            <w:r w:rsidRPr="000403FD">
              <w:rPr>
                <w:rFonts w:ascii="Times New Roman" w:hAnsi="Times New Roman"/>
              </w:rPr>
              <w:t>-</w:t>
            </w:r>
          </w:p>
        </w:tc>
        <w:tc>
          <w:tcPr>
            <w:tcW w:w="1984" w:type="dxa"/>
            <w:noWrap/>
            <w:hideMark/>
          </w:tcPr>
          <w:p w14:paraId="4CD82950" w14:textId="77777777" w:rsidR="003571A0" w:rsidRPr="000403FD" w:rsidRDefault="003571A0" w:rsidP="00FC36A7">
            <w:pPr>
              <w:rPr>
                <w:rFonts w:ascii="Times New Roman" w:hAnsi="Times New Roman"/>
              </w:rPr>
            </w:pPr>
            <w:r w:rsidRPr="000403FD">
              <w:rPr>
                <w:rFonts w:ascii="Times New Roman" w:hAnsi="Times New Roman"/>
              </w:rPr>
              <w:t xml:space="preserve">Мероприятия, предусмотренные в «Внесение изменений в </w:t>
            </w:r>
            <w:r w:rsidRPr="000403FD">
              <w:rPr>
                <w:rFonts w:ascii="Times New Roman" w:hAnsi="Times New Roman"/>
              </w:rPr>
              <w:lastRenderedPageBreak/>
              <w:t>схему территориального планирования Иркутской области»,</w:t>
            </w:r>
          </w:p>
          <w:p w14:paraId="1BB5B011" w14:textId="77777777" w:rsidR="003571A0" w:rsidRPr="000403FD" w:rsidRDefault="003571A0" w:rsidP="00FC36A7">
            <w:pPr>
              <w:rPr>
                <w:rFonts w:ascii="Times New Roman" w:hAnsi="Times New Roman"/>
              </w:rPr>
            </w:pPr>
            <w:r w:rsidRPr="000403FD">
              <w:rPr>
                <w:rFonts w:ascii="Times New Roman" w:hAnsi="Times New Roman"/>
              </w:rPr>
              <w:t xml:space="preserve">(2017 г.), утвержденная РП </w:t>
            </w:r>
            <w:proofErr w:type="spellStart"/>
            <w:r w:rsidRPr="000403FD">
              <w:rPr>
                <w:rFonts w:ascii="Times New Roman" w:hAnsi="Times New Roman"/>
              </w:rPr>
              <w:t>Ирк.обл</w:t>
            </w:r>
            <w:proofErr w:type="spellEnd"/>
            <w:r w:rsidRPr="000403FD">
              <w:rPr>
                <w:rFonts w:ascii="Times New Roman" w:hAnsi="Times New Roman"/>
              </w:rPr>
              <w:t xml:space="preserve"> от 06.03.2019 №203-пп</w:t>
            </w:r>
          </w:p>
          <w:p w14:paraId="24303306" w14:textId="77777777" w:rsidR="003571A0" w:rsidRPr="000403FD" w:rsidRDefault="003571A0" w:rsidP="00FC36A7">
            <w:pPr>
              <w:pStyle w:val="FORMATTEXT"/>
              <w:jc w:val="both"/>
              <w:rPr>
                <w:rFonts w:ascii="Times New Roman" w:hAnsi="Times New Roman" w:cs="Times New Roman"/>
                <w:sz w:val="22"/>
                <w:szCs w:val="22"/>
              </w:rPr>
            </w:pPr>
          </w:p>
        </w:tc>
      </w:tr>
    </w:tbl>
    <w:p w14:paraId="05D1DF14" w14:textId="77777777" w:rsidR="003571A0" w:rsidRPr="000403FD" w:rsidRDefault="003571A0" w:rsidP="00765788">
      <w:pPr>
        <w:overflowPunct w:val="0"/>
        <w:autoSpaceDE w:val="0"/>
        <w:autoSpaceDN w:val="0"/>
        <w:adjustRightInd w:val="0"/>
        <w:spacing w:after="0" w:line="240" w:lineRule="auto"/>
        <w:ind w:firstLine="709"/>
        <w:jc w:val="both"/>
        <w:rPr>
          <w:rFonts w:ascii="Times New Roman" w:hAnsi="Times New Roman"/>
          <w:sz w:val="24"/>
          <w:szCs w:val="24"/>
        </w:rPr>
      </w:pPr>
    </w:p>
    <w:p w14:paraId="5F67BAFC" w14:textId="1EE3A05D" w:rsidR="00365530" w:rsidRPr="000403FD" w:rsidRDefault="00441810" w:rsidP="00365530">
      <w:pPr>
        <w:ind w:firstLine="709"/>
        <w:rPr>
          <w:rFonts w:ascii="Times New Roman" w:hAnsi="Times New Roman" w:cs="Times New Roman"/>
          <w:b/>
          <w:i/>
        </w:rPr>
      </w:pPr>
      <w:r>
        <w:rPr>
          <w:rFonts w:ascii="Times New Roman" w:hAnsi="Times New Roman" w:cs="Times New Roman"/>
          <w:b/>
          <w:i/>
        </w:rPr>
        <w:t xml:space="preserve">2.3 </w:t>
      </w:r>
      <w:r w:rsidR="00365530" w:rsidRPr="000403FD">
        <w:rPr>
          <w:rFonts w:ascii="Times New Roman" w:hAnsi="Times New Roman" w:cs="Times New Roman"/>
          <w:b/>
          <w:i/>
        </w:rPr>
        <w:t>Сведения о видах, назначении, наименованиях и основных характеристиках планируемых объектов регионального значения в области электроснабжения</w:t>
      </w:r>
    </w:p>
    <w:tbl>
      <w:tblPr>
        <w:tblStyle w:val="22"/>
        <w:tblW w:w="14872" w:type="dxa"/>
        <w:tblLayout w:type="fixed"/>
        <w:tblLook w:val="04A0" w:firstRow="1" w:lastRow="0" w:firstColumn="1" w:lastColumn="0" w:noHBand="0" w:noVBand="1"/>
      </w:tblPr>
      <w:tblGrid>
        <w:gridCol w:w="562"/>
        <w:gridCol w:w="1860"/>
        <w:gridCol w:w="1276"/>
        <w:gridCol w:w="2835"/>
        <w:gridCol w:w="1701"/>
        <w:gridCol w:w="1418"/>
        <w:gridCol w:w="1627"/>
        <w:gridCol w:w="1609"/>
        <w:gridCol w:w="1984"/>
      </w:tblGrid>
      <w:tr w:rsidR="00365530" w:rsidRPr="000403FD" w14:paraId="65D6ED66" w14:textId="77777777" w:rsidTr="00E07EB1">
        <w:trPr>
          <w:trHeight w:val="1200"/>
        </w:trPr>
        <w:tc>
          <w:tcPr>
            <w:tcW w:w="562" w:type="dxa"/>
            <w:shd w:val="clear" w:color="auto" w:fill="D0CECE" w:themeFill="background2" w:themeFillShade="E6"/>
            <w:hideMark/>
          </w:tcPr>
          <w:p w14:paraId="297D42A5" w14:textId="77777777" w:rsidR="00365530" w:rsidRPr="000403FD" w:rsidRDefault="00365530" w:rsidP="00E07EB1">
            <w:pPr>
              <w:rPr>
                <w:rFonts w:ascii="Times New Roman" w:hAnsi="Times New Roman"/>
              </w:rPr>
            </w:pPr>
            <w:r w:rsidRPr="000403FD">
              <w:rPr>
                <w:rFonts w:ascii="Times New Roman" w:hAnsi="Times New Roman"/>
              </w:rPr>
              <w:t>№</w:t>
            </w:r>
          </w:p>
        </w:tc>
        <w:tc>
          <w:tcPr>
            <w:tcW w:w="1860" w:type="dxa"/>
            <w:shd w:val="clear" w:color="auto" w:fill="D0CECE" w:themeFill="background2" w:themeFillShade="E6"/>
            <w:hideMark/>
          </w:tcPr>
          <w:p w14:paraId="45727966" w14:textId="77777777" w:rsidR="00365530" w:rsidRPr="000403FD" w:rsidRDefault="00365530" w:rsidP="00E07EB1">
            <w:pPr>
              <w:rPr>
                <w:rFonts w:ascii="Times New Roman" w:hAnsi="Times New Roman"/>
              </w:rPr>
            </w:pPr>
            <w:r w:rsidRPr="000403FD">
              <w:rPr>
                <w:rFonts w:ascii="Times New Roman" w:hAnsi="Times New Roman"/>
              </w:rPr>
              <w:t>Вид объекта</w:t>
            </w:r>
          </w:p>
        </w:tc>
        <w:tc>
          <w:tcPr>
            <w:tcW w:w="1276" w:type="dxa"/>
            <w:shd w:val="clear" w:color="auto" w:fill="D0CECE" w:themeFill="background2" w:themeFillShade="E6"/>
            <w:hideMark/>
          </w:tcPr>
          <w:p w14:paraId="53A82681" w14:textId="77777777" w:rsidR="00365530" w:rsidRPr="000403FD" w:rsidRDefault="00365530" w:rsidP="00E07EB1">
            <w:pPr>
              <w:rPr>
                <w:rFonts w:ascii="Times New Roman" w:hAnsi="Times New Roman"/>
              </w:rPr>
            </w:pPr>
            <w:r w:rsidRPr="000403FD">
              <w:rPr>
                <w:rFonts w:ascii="Times New Roman" w:hAnsi="Times New Roman"/>
              </w:rPr>
              <w:t>Назначение</w:t>
            </w:r>
          </w:p>
        </w:tc>
        <w:tc>
          <w:tcPr>
            <w:tcW w:w="2835" w:type="dxa"/>
            <w:shd w:val="clear" w:color="auto" w:fill="D0CECE" w:themeFill="background2" w:themeFillShade="E6"/>
            <w:hideMark/>
          </w:tcPr>
          <w:p w14:paraId="74DA04A4" w14:textId="77777777" w:rsidR="00365530" w:rsidRPr="000403FD" w:rsidRDefault="00365530" w:rsidP="00E07EB1">
            <w:pPr>
              <w:rPr>
                <w:rFonts w:ascii="Times New Roman" w:hAnsi="Times New Roman"/>
              </w:rPr>
            </w:pPr>
            <w:r w:rsidRPr="000403FD">
              <w:rPr>
                <w:rFonts w:ascii="Times New Roman" w:hAnsi="Times New Roman"/>
              </w:rPr>
              <w:t>Наименование</w:t>
            </w:r>
          </w:p>
        </w:tc>
        <w:tc>
          <w:tcPr>
            <w:tcW w:w="1701" w:type="dxa"/>
            <w:shd w:val="clear" w:color="auto" w:fill="D0CECE" w:themeFill="background2" w:themeFillShade="E6"/>
            <w:hideMark/>
          </w:tcPr>
          <w:p w14:paraId="6AF1095A" w14:textId="77777777" w:rsidR="00365530" w:rsidRPr="000403FD" w:rsidRDefault="00365530" w:rsidP="00E07EB1">
            <w:pPr>
              <w:rPr>
                <w:rFonts w:ascii="Times New Roman" w:hAnsi="Times New Roman"/>
              </w:rPr>
            </w:pPr>
            <w:r w:rsidRPr="000403FD">
              <w:rPr>
                <w:rFonts w:ascii="Times New Roman" w:hAnsi="Times New Roman"/>
              </w:rPr>
              <w:t>Основные характеристики</w:t>
            </w:r>
          </w:p>
        </w:tc>
        <w:tc>
          <w:tcPr>
            <w:tcW w:w="1418" w:type="dxa"/>
            <w:shd w:val="clear" w:color="auto" w:fill="D0CECE" w:themeFill="background2" w:themeFillShade="E6"/>
            <w:hideMark/>
          </w:tcPr>
          <w:p w14:paraId="3C00B29D" w14:textId="77777777" w:rsidR="00365530" w:rsidRPr="000403FD" w:rsidRDefault="00365530" w:rsidP="00E07EB1">
            <w:pPr>
              <w:rPr>
                <w:rFonts w:ascii="Times New Roman" w:hAnsi="Times New Roman"/>
              </w:rPr>
            </w:pPr>
            <w:r w:rsidRPr="000403FD">
              <w:rPr>
                <w:rFonts w:ascii="Times New Roman" w:hAnsi="Times New Roman"/>
              </w:rPr>
              <w:t>Месторасположение</w:t>
            </w:r>
          </w:p>
        </w:tc>
        <w:tc>
          <w:tcPr>
            <w:tcW w:w="1627" w:type="dxa"/>
            <w:shd w:val="clear" w:color="auto" w:fill="D0CECE" w:themeFill="background2" w:themeFillShade="E6"/>
            <w:hideMark/>
          </w:tcPr>
          <w:p w14:paraId="01D100B0" w14:textId="77777777" w:rsidR="00365530" w:rsidRPr="000403FD" w:rsidRDefault="00365530" w:rsidP="00E07EB1">
            <w:pPr>
              <w:rPr>
                <w:rFonts w:ascii="Times New Roman" w:hAnsi="Times New Roman"/>
              </w:rPr>
            </w:pPr>
            <w:r w:rsidRPr="000403FD">
              <w:rPr>
                <w:rFonts w:ascii="Times New Roman" w:hAnsi="Times New Roman"/>
              </w:rPr>
              <w:t>Очередность строительства объекта</w:t>
            </w:r>
          </w:p>
        </w:tc>
        <w:tc>
          <w:tcPr>
            <w:tcW w:w="1609" w:type="dxa"/>
            <w:shd w:val="clear" w:color="auto" w:fill="D0CECE" w:themeFill="background2" w:themeFillShade="E6"/>
            <w:hideMark/>
          </w:tcPr>
          <w:p w14:paraId="4A1416A3" w14:textId="77777777" w:rsidR="00365530" w:rsidRPr="000403FD" w:rsidRDefault="00365530" w:rsidP="00E07EB1">
            <w:pPr>
              <w:rPr>
                <w:rFonts w:ascii="Times New Roman" w:hAnsi="Times New Roman"/>
              </w:rPr>
            </w:pPr>
            <w:r w:rsidRPr="000403FD">
              <w:rPr>
                <w:rFonts w:ascii="Times New Roman" w:hAnsi="Times New Roman"/>
              </w:rPr>
              <w:t>Зоны с особыми условиями использования территории</w:t>
            </w:r>
          </w:p>
        </w:tc>
        <w:tc>
          <w:tcPr>
            <w:tcW w:w="1984" w:type="dxa"/>
            <w:shd w:val="clear" w:color="auto" w:fill="D0CECE" w:themeFill="background2" w:themeFillShade="E6"/>
            <w:hideMark/>
          </w:tcPr>
          <w:p w14:paraId="7FB5359E" w14:textId="77777777" w:rsidR="00365530" w:rsidRPr="000403FD" w:rsidRDefault="00365530" w:rsidP="00E07EB1">
            <w:pPr>
              <w:rPr>
                <w:rFonts w:ascii="Times New Roman" w:hAnsi="Times New Roman"/>
              </w:rPr>
            </w:pPr>
            <w:r w:rsidRPr="000403FD">
              <w:rPr>
                <w:rFonts w:ascii="Times New Roman" w:hAnsi="Times New Roman"/>
              </w:rPr>
              <w:t xml:space="preserve">Основание </w:t>
            </w:r>
          </w:p>
        </w:tc>
      </w:tr>
      <w:tr w:rsidR="00365530" w:rsidRPr="000403FD" w14:paraId="411BA8A2" w14:textId="77777777" w:rsidTr="00E07EB1">
        <w:trPr>
          <w:trHeight w:val="300"/>
        </w:trPr>
        <w:tc>
          <w:tcPr>
            <w:tcW w:w="562" w:type="dxa"/>
            <w:shd w:val="clear" w:color="auto" w:fill="D0CECE" w:themeFill="background2" w:themeFillShade="E6"/>
            <w:hideMark/>
          </w:tcPr>
          <w:p w14:paraId="015E5DC4" w14:textId="77777777" w:rsidR="00365530" w:rsidRPr="000403FD" w:rsidRDefault="00365530" w:rsidP="00E07EB1">
            <w:pPr>
              <w:jc w:val="center"/>
              <w:rPr>
                <w:rFonts w:ascii="Times New Roman" w:hAnsi="Times New Roman"/>
              </w:rPr>
            </w:pPr>
            <w:r w:rsidRPr="000403FD">
              <w:rPr>
                <w:rFonts w:ascii="Times New Roman" w:hAnsi="Times New Roman"/>
              </w:rPr>
              <w:t>1</w:t>
            </w:r>
          </w:p>
        </w:tc>
        <w:tc>
          <w:tcPr>
            <w:tcW w:w="1860" w:type="dxa"/>
            <w:shd w:val="clear" w:color="auto" w:fill="D0CECE" w:themeFill="background2" w:themeFillShade="E6"/>
            <w:hideMark/>
          </w:tcPr>
          <w:p w14:paraId="1C3FD769" w14:textId="77777777" w:rsidR="00365530" w:rsidRPr="000403FD" w:rsidRDefault="00365530" w:rsidP="00E07EB1">
            <w:pPr>
              <w:jc w:val="center"/>
              <w:rPr>
                <w:rFonts w:ascii="Times New Roman" w:hAnsi="Times New Roman"/>
              </w:rPr>
            </w:pPr>
            <w:r w:rsidRPr="000403FD">
              <w:rPr>
                <w:rFonts w:ascii="Times New Roman" w:hAnsi="Times New Roman"/>
              </w:rPr>
              <w:t>2</w:t>
            </w:r>
          </w:p>
        </w:tc>
        <w:tc>
          <w:tcPr>
            <w:tcW w:w="1276" w:type="dxa"/>
            <w:shd w:val="clear" w:color="auto" w:fill="D0CECE" w:themeFill="background2" w:themeFillShade="E6"/>
            <w:hideMark/>
          </w:tcPr>
          <w:p w14:paraId="58379B41" w14:textId="77777777" w:rsidR="00365530" w:rsidRPr="000403FD" w:rsidRDefault="00365530" w:rsidP="00E07EB1">
            <w:pPr>
              <w:jc w:val="center"/>
              <w:rPr>
                <w:rFonts w:ascii="Times New Roman" w:hAnsi="Times New Roman"/>
              </w:rPr>
            </w:pPr>
            <w:r w:rsidRPr="000403FD">
              <w:rPr>
                <w:rFonts w:ascii="Times New Roman" w:hAnsi="Times New Roman"/>
              </w:rPr>
              <w:t>3</w:t>
            </w:r>
          </w:p>
        </w:tc>
        <w:tc>
          <w:tcPr>
            <w:tcW w:w="2835" w:type="dxa"/>
            <w:shd w:val="clear" w:color="auto" w:fill="D0CECE" w:themeFill="background2" w:themeFillShade="E6"/>
            <w:hideMark/>
          </w:tcPr>
          <w:p w14:paraId="684BF639" w14:textId="77777777" w:rsidR="00365530" w:rsidRPr="000403FD" w:rsidRDefault="00365530" w:rsidP="00E07EB1">
            <w:pPr>
              <w:jc w:val="center"/>
              <w:rPr>
                <w:rFonts w:ascii="Times New Roman" w:hAnsi="Times New Roman"/>
              </w:rPr>
            </w:pPr>
            <w:r w:rsidRPr="000403FD">
              <w:rPr>
                <w:rFonts w:ascii="Times New Roman" w:hAnsi="Times New Roman"/>
              </w:rPr>
              <w:t>4</w:t>
            </w:r>
          </w:p>
        </w:tc>
        <w:tc>
          <w:tcPr>
            <w:tcW w:w="1701" w:type="dxa"/>
            <w:shd w:val="clear" w:color="auto" w:fill="D0CECE" w:themeFill="background2" w:themeFillShade="E6"/>
            <w:hideMark/>
          </w:tcPr>
          <w:p w14:paraId="4531D68D" w14:textId="77777777" w:rsidR="00365530" w:rsidRPr="000403FD" w:rsidRDefault="00365530" w:rsidP="00E07EB1">
            <w:pPr>
              <w:jc w:val="center"/>
              <w:rPr>
                <w:rFonts w:ascii="Times New Roman" w:hAnsi="Times New Roman"/>
              </w:rPr>
            </w:pPr>
            <w:r w:rsidRPr="000403FD">
              <w:rPr>
                <w:rFonts w:ascii="Times New Roman" w:hAnsi="Times New Roman"/>
              </w:rPr>
              <w:t>5</w:t>
            </w:r>
          </w:p>
        </w:tc>
        <w:tc>
          <w:tcPr>
            <w:tcW w:w="1418" w:type="dxa"/>
            <w:shd w:val="clear" w:color="auto" w:fill="D0CECE" w:themeFill="background2" w:themeFillShade="E6"/>
            <w:hideMark/>
          </w:tcPr>
          <w:p w14:paraId="2400C401" w14:textId="77777777" w:rsidR="00365530" w:rsidRPr="000403FD" w:rsidRDefault="00365530" w:rsidP="00E07EB1">
            <w:pPr>
              <w:jc w:val="center"/>
              <w:rPr>
                <w:rFonts w:ascii="Times New Roman" w:hAnsi="Times New Roman"/>
              </w:rPr>
            </w:pPr>
            <w:r w:rsidRPr="000403FD">
              <w:rPr>
                <w:rFonts w:ascii="Times New Roman" w:hAnsi="Times New Roman"/>
              </w:rPr>
              <w:t>6</w:t>
            </w:r>
          </w:p>
        </w:tc>
        <w:tc>
          <w:tcPr>
            <w:tcW w:w="1627" w:type="dxa"/>
            <w:shd w:val="clear" w:color="auto" w:fill="D0CECE" w:themeFill="background2" w:themeFillShade="E6"/>
            <w:hideMark/>
          </w:tcPr>
          <w:p w14:paraId="4C6C199A" w14:textId="77777777" w:rsidR="00365530" w:rsidRPr="000403FD" w:rsidRDefault="00365530" w:rsidP="00E07EB1">
            <w:pPr>
              <w:jc w:val="center"/>
              <w:rPr>
                <w:rFonts w:ascii="Times New Roman" w:hAnsi="Times New Roman"/>
              </w:rPr>
            </w:pPr>
            <w:r w:rsidRPr="000403FD">
              <w:rPr>
                <w:rFonts w:ascii="Times New Roman" w:hAnsi="Times New Roman"/>
              </w:rPr>
              <w:t>7</w:t>
            </w:r>
          </w:p>
        </w:tc>
        <w:tc>
          <w:tcPr>
            <w:tcW w:w="1609" w:type="dxa"/>
            <w:shd w:val="clear" w:color="auto" w:fill="D0CECE" w:themeFill="background2" w:themeFillShade="E6"/>
            <w:hideMark/>
          </w:tcPr>
          <w:p w14:paraId="6A1F0E79" w14:textId="77777777" w:rsidR="00365530" w:rsidRPr="000403FD" w:rsidRDefault="00365530" w:rsidP="00E07EB1">
            <w:pPr>
              <w:jc w:val="center"/>
              <w:rPr>
                <w:rFonts w:ascii="Times New Roman" w:hAnsi="Times New Roman"/>
              </w:rPr>
            </w:pPr>
            <w:r w:rsidRPr="000403FD">
              <w:rPr>
                <w:rFonts w:ascii="Times New Roman" w:hAnsi="Times New Roman"/>
              </w:rPr>
              <w:t>8</w:t>
            </w:r>
          </w:p>
        </w:tc>
        <w:tc>
          <w:tcPr>
            <w:tcW w:w="1984" w:type="dxa"/>
            <w:shd w:val="clear" w:color="auto" w:fill="D0CECE" w:themeFill="background2" w:themeFillShade="E6"/>
            <w:hideMark/>
          </w:tcPr>
          <w:p w14:paraId="447B1684" w14:textId="77777777" w:rsidR="00365530" w:rsidRPr="000403FD" w:rsidRDefault="00365530" w:rsidP="00E07EB1">
            <w:pPr>
              <w:jc w:val="center"/>
              <w:rPr>
                <w:rFonts w:ascii="Times New Roman" w:hAnsi="Times New Roman"/>
              </w:rPr>
            </w:pPr>
            <w:r w:rsidRPr="000403FD">
              <w:rPr>
                <w:rFonts w:ascii="Times New Roman" w:hAnsi="Times New Roman"/>
              </w:rPr>
              <w:t>9</w:t>
            </w:r>
          </w:p>
        </w:tc>
      </w:tr>
      <w:tr w:rsidR="00365530" w:rsidRPr="000403FD" w14:paraId="6EC4F16C" w14:textId="77777777" w:rsidTr="00E07EB1">
        <w:trPr>
          <w:trHeight w:val="803"/>
        </w:trPr>
        <w:tc>
          <w:tcPr>
            <w:tcW w:w="562" w:type="dxa"/>
            <w:noWrap/>
            <w:hideMark/>
          </w:tcPr>
          <w:p w14:paraId="5D213128" w14:textId="77777777" w:rsidR="00365530" w:rsidRPr="000403FD" w:rsidRDefault="00365530" w:rsidP="00E07EB1">
            <w:pPr>
              <w:rPr>
                <w:rFonts w:ascii="Times New Roman" w:hAnsi="Times New Roman"/>
              </w:rPr>
            </w:pPr>
            <w:r w:rsidRPr="000403FD">
              <w:rPr>
                <w:rFonts w:ascii="Times New Roman" w:hAnsi="Times New Roman"/>
              </w:rPr>
              <w:t>1.</w:t>
            </w:r>
          </w:p>
        </w:tc>
        <w:tc>
          <w:tcPr>
            <w:tcW w:w="1860" w:type="dxa"/>
            <w:hideMark/>
          </w:tcPr>
          <w:p w14:paraId="5D67B15B" w14:textId="77777777" w:rsidR="00365530" w:rsidRPr="000403FD" w:rsidRDefault="00365530" w:rsidP="00E07EB1">
            <w:pPr>
              <w:rPr>
                <w:rFonts w:ascii="Times New Roman" w:hAnsi="Times New Roman"/>
              </w:rPr>
            </w:pPr>
            <w:r w:rsidRPr="000403FD">
              <w:rPr>
                <w:rFonts w:ascii="Times New Roman" w:hAnsi="Times New Roman"/>
              </w:rPr>
              <w:t>Сети электроснабжения</w:t>
            </w:r>
          </w:p>
        </w:tc>
        <w:tc>
          <w:tcPr>
            <w:tcW w:w="1276" w:type="dxa"/>
            <w:hideMark/>
          </w:tcPr>
          <w:p w14:paraId="6E0BEA7D" w14:textId="77777777" w:rsidR="00365530" w:rsidRPr="000403FD" w:rsidRDefault="00365530" w:rsidP="00365530">
            <w:pPr>
              <w:pStyle w:val="ad"/>
              <w:jc w:val="both"/>
              <w:rPr>
                <w:rFonts w:ascii="Times New Roman" w:hAnsi="Times New Roman"/>
              </w:rPr>
            </w:pPr>
            <w:r w:rsidRPr="000403FD">
              <w:rPr>
                <w:rFonts w:ascii="Times New Roman" w:hAnsi="Times New Roman"/>
              </w:rPr>
              <w:t xml:space="preserve">Развитие сети </w:t>
            </w:r>
            <w:proofErr w:type="spellStart"/>
            <w:r w:rsidRPr="000403FD">
              <w:rPr>
                <w:rFonts w:ascii="Times New Roman" w:hAnsi="Times New Roman"/>
              </w:rPr>
              <w:t>эектроснабжения</w:t>
            </w:r>
            <w:proofErr w:type="spellEnd"/>
          </w:p>
          <w:p w14:paraId="5A2FB5F8" w14:textId="77777777" w:rsidR="00365530" w:rsidRPr="000403FD" w:rsidRDefault="00365530" w:rsidP="00E07EB1">
            <w:pPr>
              <w:rPr>
                <w:rFonts w:ascii="Times New Roman" w:hAnsi="Times New Roman"/>
                <w:color w:val="000000"/>
                <w:spacing w:val="-10"/>
              </w:rPr>
            </w:pPr>
          </w:p>
        </w:tc>
        <w:tc>
          <w:tcPr>
            <w:tcW w:w="2835" w:type="dxa"/>
            <w:hideMark/>
          </w:tcPr>
          <w:p w14:paraId="7364CEF8" w14:textId="77777777" w:rsidR="00365530" w:rsidRPr="000403FD" w:rsidRDefault="00365530" w:rsidP="00365530">
            <w:pPr>
              <w:pStyle w:val="ad"/>
              <w:jc w:val="both"/>
              <w:rPr>
                <w:rFonts w:ascii="Times New Roman" w:hAnsi="Times New Roman"/>
              </w:rPr>
            </w:pPr>
            <w:r w:rsidRPr="000403FD">
              <w:rPr>
                <w:rFonts w:ascii="Times New Roman" w:hAnsi="Times New Roman"/>
              </w:rPr>
              <w:t xml:space="preserve">Реконструкция и развитие сети </w:t>
            </w:r>
            <w:proofErr w:type="spellStart"/>
            <w:r w:rsidRPr="000403FD">
              <w:rPr>
                <w:rFonts w:ascii="Times New Roman" w:hAnsi="Times New Roman"/>
              </w:rPr>
              <w:t>эектроснабжения</w:t>
            </w:r>
            <w:proofErr w:type="spellEnd"/>
          </w:p>
          <w:p w14:paraId="7D65052A" w14:textId="77777777" w:rsidR="00365530" w:rsidRPr="000403FD" w:rsidRDefault="00365530" w:rsidP="00D013F6">
            <w:pPr>
              <w:pStyle w:val="ad"/>
              <w:jc w:val="both"/>
              <w:rPr>
                <w:rFonts w:ascii="Times New Roman" w:hAnsi="Times New Roman"/>
                <w:color w:val="000000"/>
                <w:spacing w:val="-10"/>
              </w:rPr>
            </w:pPr>
            <w:r w:rsidRPr="000403FD">
              <w:rPr>
                <w:rFonts w:ascii="Times New Roman" w:hAnsi="Times New Roman"/>
              </w:rPr>
              <w:t xml:space="preserve">ПС "Мурино"- перевод на напряжение 35/6 </w:t>
            </w:r>
            <w:proofErr w:type="spellStart"/>
            <w:r w:rsidRPr="000403FD">
              <w:rPr>
                <w:rFonts w:ascii="Times New Roman" w:hAnsi="Times New Roman"/>
              </w:rPr>
              <w:t>кВ</w:t>
            </w:r>
            <w:proofErr w:type="spellEnd"/>
            <w:r w:rsidRPr="000403FD">
              <w:rPr>
                <w:rFonts w:ascii="Times New Roman" w:hAnsi="Times New Roman"/>
              </w:rPr>
              <w:t xml:space="preserve"> </w:t>
            </w:r>
            <w:r w:rsidR="00D013F6" w:rsidRPr="000403FD">
              <w:rPr>
                <w:rFonts w:ascii="Times New Roman" w:hAnsi="Times New Roman"/>
              </w:rPr>
              <w:t>(</w:t>
            </w:r>
            <w:r w:rsidRPr="000403FD">
              <w:rPr>
                <w:rFonts w:ascii="Times New Roman" w:hAnsi="Times New Roman"/>
              </w:rPr>
              <w:t>с установкой двух трансф</w:t>
            </w:r>
            <w:r w:rsidR="00D013F6" w:rsidRPr="000403FD">
              <w:rPr>
                <w:rFonts w:ascii="Times New Roman" w:hAnsi="Times New Roman"/>
              </w:rPr>
              <w:t>орматоров)</w:t>
            </w:r>
            <w:r w:rsidRPr="000403FD">
              <w:rPr>
                <w:rFonts w:ascii="Times New Roman" w:hAnsi="Times New Roman"/>
              </w:rPr>
              <w:t xml:space="preserve"> </w:t>
            </w:r>
          </w:p>
        </w:tc>
        <w:tc>
          <w:tcPr>
            <w:tcW w:w="1701" w:type="dxa"/>
            <w:hideMark/>
          </w:tcPr>
          <w:p w14:paraId="27840CE0" w14:textId="77777777" w:rsidR="00D013F6" w:rsidRPr="000403FD" w:rsidRDefault="00D013F6" w:rsidP="00E07EB1">
            <w:pPr>
              <w:pStyle w:val="ad"/>
              <w:jc w:val="both"/>
              <w:rPr>
                <w:rFonts w:ascii="Times New Roman" w:hAnsi="Times New Roman"/>
              </w:rPr>
            </w:pPr>
            <w:r w:rsidRPr="000403FD">
              <w:rPr>
                <w:rFonts w:ascii="Times New Roman" w:hAnsi="Times New Roman"/>
              </w:rPr>
              <w:t xml:space="preserve">мощностью </w:t>
            </w:r>
          </w:p>
          <w:p w14:paraId="0FEEC784" w14:textId="77777777" w:rsidR="00365530" w:rsidRPr="000403FD" w:rsidRDefault="00D013F6" w:rsidP="00E07EB1">
            <w:pPr>
              <w:pStyle w:val="ad"/>
              <w:jc w:val="both"/>
              <w:rPr>
                <w:rFonts w:ascii="Times New Roman" w:hAnsi="Times New Roman"/>
              </w:rPr>
            </w:pPr>
            <w:r w:rsidRPr="000403FD">
              <w:rPr>
                <w:rFonts w:ascii="Times New Roman" w:hAnsi="Times New Roman"/>
              </w:rPr>
              <w:t>2 х 4,0 МВА</w:t>
            </w:r>
          </w:p>
        </w:tc>
        <w:tc>
          <w:tcPr>
            <w:tcW w:w="1418" w:type="dxa"/>
          </w:tcPr>
          <w:p w14:paraId="5668DA22" w14:textId="77777777" w:rsidR="00365530" w:rsidRPr="000403FD" w:rsidRDefault="00365530" w:rsidP="00E07EB1">
            <w:pPr>
              <w:rPr>
                <w:rFonts w:ascii="Times New Roman" w:hAnsi="Times New Roman"/>
                <w:color w:val="000000"/>
              </w:rPr>
            </w:pPr>
            <w:proofErr w:type="spellStart"/>
            <w:r w:rsidRPr="000403FD">
              <w:rPr>
                <w:rFonts w:ascii="Times New Roman" w:hAnsi="Times New Roman"/>
                <w:color w:val="000000"/>
              </w:rPr>
              <w:t>Слюдянский</w:t>
            </w:r>
            <w:proofErr w:type="spellEnd"/>
            <w:r w:rsidRPr="000403FD">
              <w:rPr>
                <w:rFonts w:ascii="Times New Roman" w:hAnsi="Times New Roman"/>
                <w:color w:val="000000"/>
              </w:rPr>
              <w:t xml:space="preserve"> район</w:t>
            </w:r>
          </w:p>
        </w:tc>
        <w:tc>
          <w:tcPr>
            <w:tcW w:w="1627" w:type="dxa"/>
            <w:noWrap/>
            <w:hideMark/>
          </w:tcPr>
          <w:p w14:paraId="0F8539A0" w14:textId="77777777" w:rsidR="00365530" w:rsidRPr="000403FD" w:rsidRDefault="00365530" w:rsidP="00E07EB1">
            <w:pPr>
              <w:rPr>
                <w:rFonts w:ascii="Times New Roman" w:hAnsi="Times New Roman"/>
              </w:rPr>
            </w:pPr>
            <w:r w:rsidRPr="000403FD">
              <w:rPr>
                <w:rFonts w:ascii="Times New Roman" w:hAnsi="Times New Roman"/>
                <w:color w:val="000000"/>
                <w:spacing w:val="-10"/>
              </w:rPr>
              <w:t>1-й этап - до 2020 года</w:t>
            </w:r>
          </w:p>
        </w:tc>
        <w:tc>
          <w:tcPr>
            <w:tcW w:w="1609" w:type="dxa"/>
            <w:noWrap/>
            <w:hideMark/>
          </w:tcPr>
          <w:p w14:paraId="0500587D" w14:textId="77777777" w:rsidR="00365530" w:rsidRPr="000403FD" w:rsidRDefault="00365530" w:rsidP="00E07EB1">
            <w:pPr>
              <w:jc w:val="center"/>
              <w:rPr>
                <w:rFonts w:ascii="Times New Roman" w:hAnsi="Times New Roman"/>
              </w:rPr>
            </w:pPr>
            <w:r w:rsidRPr="000403FD">
              <w:rPr>
                <w:rFonts w:ascii="Times New Roman" w:hAnsi="Times New Roman"/>
              </w:rPr>
              <w:t>-</w:t>
            </w:r>
          </w:p>
        </w:tc>
        <w:tc>
          <w:tcPr>
            <w:tcW w:w="1984" w:type="dxa"/>
            <w:noWrap/>
            <w:hideMark/>
          </w:tcPr>
          <w:p w14:paraId="794F7113" w14:textId="77777777" w:rsidR="00365530" w:rsidRPr="000403FD" w:rsidRDefault="00365530" w:rsidP="00E07EB1">
            <w:pPr>
              <w:rPr>
                <w:rFonts w:ascii="Times New Roman" w:hAnsi="Times New Roman"/>
              </w:rPr>
            </w:pPr>
            <w:r w:rsidRPr="000403FD">
              <w:rPr>
                <w:rFonts w:ascii="Times New Roman" w:hAnsi="Times New Roman"/>
              </w:rPr>
              <w:t>Мероприятия, предусмотренные в «Внесение изменений в схему территориального планирования Иркутской области»,</w:t>
            </w:r>
          </w:p>
          <w:p w14:paraId="77B1D28C" w14:textId="77777777" w:rsidR="00365530" w:rsidRPr="000403FD" w:rsidRDefault="00365530" w:rsidP="00E07EB1">
            <w:pPr>
              <w:rPr>
                <w:rFonts w:ascii="Times New Roman" w:hAnsi="Times New Roman"/>
              </w:rPr>
            </w:pPr>
            <w:r w:rsidRPr="000403FD">
              <w:rPr>
                <w:rFonts w:ascii="Times New Roman" w:hAnsi="Times New Roman"/>
              </w:rPr>
              <w:t xml:space="preserve">(2017 г.), утвержденная РП </w:t>
            </w:r>
            <w:proofErr w:type="spellStart"/>
            <w:r w:rsidRPr="000403FD">
              <w:rPr>
                <w:rFonts w:ascii="Times New Roman" w:hAnsi="Times New Roman"/>
              </w:rPr>
              <w:t>Ирк.обл</w:t>
            </w:r>
            <w:proofErr w:type="spellEnd"/>
            <w:r w:rsidRPr="000403FD">
              <w:rPr>
                <w:rFonts w:ascii="Times New Roman" w:hAnsi="Times New Roman"/>
              </w:rPr>
              <w:t xml:space="preserve"> от 06.03.2019 №203-пп</w:t>
            </w:r>
          </w:p>
          <w:p w14:paraId="7BE72D62" w14:textId="77777777" w:rsidR="00365530" w:rsidRPr="000403FD" w:rsidRDefault="00365530" w:rsidP="00E07EB1">
            <w:pPr>
              <w:pStyle w:val="FORMATTEXT"/>
              <w:jc w:val="both"/>
              <w:rPr>
                <w:rFonts w:ascii="Times New Roman" w:hAnsi="Times New Roman" w:cs="Times New Roman"/>
                <w:sz w:val="22"/>
                <w:szCs w:val="22"/>
              </w:rPr>
            </w:pPr>
          </w:p>
        </w:tc>
      </w:tr>
    </w:tbl>
    <w:p w14:paraId="146EC0EF" w14:textId="77777777" w:rsidR="00365530" w:rsidRPr="000403FD" w:rsidRDefault="00365530" w:rsidP="00765788">
      <w:pPr>
        <w:overflowPunct w:val="0"/>
        <w:autoSpaceDE w:val="0"/>
        <w:autoSpaceDN w:val="0"/>
        <w:adjustRightInd w:val="0"/>
        <w:spacing w:after="0" w:line="240" w:lineRule="auto"/>
        <w:ind w:firstLine="709"/>
        <w:jc w:val="both"/>
        <w:rPr>
          <w:rFonts w:ascii="Times New Roman" w:hAnsi="Times New Roman"/>
          <w:sz w:val="24"/>
          <w:szCs w:val="24"/>
        </w:rPr>
      </w:pPr>
    </w:p>
    <w:p w14:paraId="77EC5EAC" w14:textId="56B62596" w:rsidR="003571A0" w:rsidRPr="000403FD" w:rsidRDefault="00441810" w:rsidP="00FC36A7">
      <w:pPr>
        <w:ind w:firstLine="709"/>
        <w:rPr>
          <w:rFonts w:ascii="Times New Roman" w:hAnsi="Times New Roman" w:cs="Times New Roman"/>
          <w:b/>
          <w:i/>
        </w:rPr>
      </w:pPr>
      <w:r>
        <w:rPr>
          <w:rFonts w:ascii="Times New Roman" w:hAnsi="Times New Roman" w:cs="Times New Roman"/>
          <w:b/>
          <w:i/>
        </w:rPr>
        <w:t xml:space="preserve">2.4 </w:t>
      </w:r>
      <w:r w:rsidR="003571A0" w:rsidRPr="000403FD">
        <w:rPr>
          <w:rFonts w:ascii="Times New Roman" w:hAnsi="Times New Roman" w:cs="Times New Roman"/>
          <w:b/>
          <w:i/>
        </w:rPr>
        <w:t>Сведения о видах, назначении, наименованиях и основных характеристиках планируемых объектов регионального значения в области развития сетей связи</w:t>
      </w:r>
    </w:p>
    <w:p w14:paraId="41F8E21F" w14:textId="77777777" w:rsidR="003571A0" w:rsidRPr="000403FD" w:rsidRDefault="003571A0" w:rsidP="00765788">
      <w:pPr>
        <w:overflowPunct w:val="0"/>
        <w:autoSpaceDE w:val="0"/>
        <w:autoSpaceDN w:val="0"/>
        <w:adjustRightInd w:val="0"/>
        <w:spacing w:after="0" w:line="240" w:lineRule="auto"/>
        <w:ind w:firstLine="709"/>
        <w:jc w:val="both"/>
        <w:rPr>
          <w:rFonts w:ascii="Times New Roman" w:hAnsi="Times New Roman" w:cs="Times New Roman"/>
          <w:b/>
          <w:i/>
          <w:color w:val="000000" w:themeColor="text1"/>
        </w:rPr>
      </w:pPr>
    </w:p>
    <w:tbl>
      <w:tblPr>
        <w:tblStyle w:val="222"/>
        <w:tblW w:w="14737" w:type="dxa"/>
        <w:tblLayout w:type="fixed"/>
        <w:tblLook w:val="04A0" w:firstRow="1" w:lastRow="0" w:firstColumn="1" w:lastColumn="0" w:noHBand="0" w:noVBand="1"/>
      </w:tblPr>
      <w:tblGrid>
        <w:gridCol w:w="562"/>
        <w:gridCol w:w="1860"/>
        <w:gridCol w:w="1276"/>
        <w:gridCol w:w="2835"/>
        <w:gridCol w:w="1701"/>
        <w:gridCol w:w="1684"/>
        <w:gridCol w:w="1627"/>
        <w:gridCol w:w="1208"/>
        <w:gridCol w:w="1984"/>
      </w:tblGrid>
      <w:tr w:rsidR="003571A0" w:rsidRPr="000403FD" w14:paraId="474429AE" w14:textId="77777777" w:rsidTr="00FC36A7">
        <w:trPr>
          <w:trHeight w:val="1200"/>
        </w:trPr>
        <w:tc>
          <w:tcPr>
            <w:tcW w:w="562" w:type="dxa"/>
            <w:shd w:val="clear" w:color="auto" w:fill="D0CECE" w:themeFill="background2" w:themeFillShade="E6"/>
            <w:hideMark/>
          </w:tcPr>
          <w:p w14:paraId="0407A000" w14:textId="77777777" w:rsidR="003571A0" w:rsidRPr="000403FD" w:rsidRDefault="003571A0" w:rsidP="003571A0">
            <w:pPr>
              <w:jc w:val="both"/>
              <w:rPr>
                <w:rFonts w:ascii="Times New Roman" w:hAnsi="Times New Roman"/>
              </w:rPr>
            </w:pPr>
            <w:r w:rsidRPr="000403FD">
              <w:rPr>
                <w:rFonts w:ascii="Times New Roman" w:hAnsi="Times New Roman"/>
              </w:rPr>
              <w:t>№</w:t>
            </w:r>
          </w:p>
        </w:tc>
        <w:tc>
          <w:tcPr>
            <w:tcW w:w="1860" w:type="dxa"/>
            <w:shd w:val="clear" w:color="auto" w:fill="D0CECE" w:themeFill="background2" w:themeFillShade="E6"/>
            <w:hideMark/>
          </w:tcPr>
          <w:p w14:paraId="3391C038" w14:textId="77777777" w:rsidR="003571A0" w:rsidRPr="000403FD" w:rsidRDefault="003571A0" w:rsidP="003571A0">
            <w:pPr>
              <w:jc w:val="both"/>
              <w:rPr>
                <w:rFonts w:ascii="Times New Roman" w:hAnsi="Times New Roman"/>
              </w:rPr>
            </w:pPr>
            <w:r w:rsidRPr="000403FD">
              <w:rPr>
                <w:rFonts w:ascii="Times New Roman" w:hAnsi="Times New Roman"/>
              </w:rPr>
              <w:t>Вид объекта</w:t>
            </w:r>
          </w:p>
        </w:tc>
        <w:tc>
          <w:tcPr>
            <w:tcW w:w="1276" w:type="dxa"/>
            <w:shd w:val="clear" w:color="auto" w:fill="D0CECE" w:themeFill="background2" w:themeFillShade="E6"/>
            <w:hideMark/>
          </w:tcPr>
          <w:p w14:paraId="7988023A" w14:textId="77777777" w:rsidR="003571A0" w:rsidRPr="000403FD" w:rsidRDefault="003571A0" w:rsidP="003571A0">
            <w:pPr>
              <w:jc w:val="both"/>
              <w:rPr>
                <w:rFonts w:ascii="Times New Roman" w:hAnsi="Times New Roman"/>
              </w:rPr>
            </w:pPr>
            <w:r w:rsidRPr="000403FD">
              <w:rPr>
                <w:rFonts w:ascii="Times New Roman" w:hAnsi="Times New Roman"/>
              </w:rPr>
              <w:t>Назначение</w:t>
            </w:r>
          </w:p>
        </w:tc>
        <w:tc>
          <w:tcPr>
            <w:tcW w:w="2835" w:type="dxa"/>
            <w:shd w:val="clear" w:color="auto" w:fill="D0CECE" w:themeFill="background2" w:themeFillShade="E6"/>
            <w:hideMark/>
          </w:tcPr>
          <w:p w14:paraId="71CA5BC2" w14:textId="77777777" w:rsidR="003571A0" w:rsidRPr="000403FD" w:rsidRDefault="003571A0" w:rsidP="003571A0">
            <w:pPr>
              <w:jc w:val="both"/>
              <w:rPr>
                <w:rFonts w:ascii="Times New Roman" w:hAnsi="Times New Roman"/>
              </w:rPr>
            </w:pPr>
            <w:r w:rsidRPr="000403FD">
              <w:rPr>
                <w:rFonts w:ascii="Times New Roman" w:hAnsi="Times New Roman"/>
              </w:rPr>
              <w:t>Наименование</w:t>
            </w:r>
          </w:p>
        </w:tc>
        <w:tc>
          <w:tcPr>
            <w:tcW w:w="1701" w:type="dxa"/>
            <w:shd w:val="clear" w:color="auto" w:fill="D0CECE" w:themeFill="background2" w:themeFillShade="E6"/>
            <w:hideMark/>
          </w:tcPr>
          <w:p w14:paraId="7B2F28DE" w14:textId="77777777" w:rsidR="003571A0" w:rsidRPr="000403FD" w:rsidRDefault="003571A0" w:rsidP="003571A0">
            <w:pPr>
              <w:jc w:val="both"/>
              <w:rPr>
                <w:rFonts w:ascii="Times New Roman" w:hAnsi="Times New Roman"/>
              </w:rPr>
            </w:pPr>
            <w:r w:rsidRPr="000403FD">
              <w:rPr>
                <w:rFonts w:ascii="Times New Roman" w:hAnsi="Times New Roman"/>
              </w:rPr>
              <w:t>Основные характеристики</w:t>
            </w:r>
          </w:p>
        </w:tc>
        <w:tc>
          <w:tcPr>
            <w:tcW w:w="1684" w:type="dxa"/>
            <w:shd w:val="clear" w:color="auto" w:fill="D0CECE" w:themeFill="background2" w:themeFillShade="E6"/>
            <w:hideMark/>
          </w:tcPr>
          <w:p w14:paraId="5B3FD58B" w14:textId="77777777" w:rsidR="003571A0" w:rsidRPr="000403FD" w:rsidRDefault="003571A0" w:rsidP="003571A0">
            <w:pPr>
              <w:jc w:val="both"/>
              <w:rPr>
                <w:rFonts w:ascii="Times New Roman" w:hAnsi="Times New Roman"/>
              </w:rPr>
            </w:pPr>
            <w:r w:rsidRPr="000403FD">
              <w:rPr>
                <w:rFonts w:ascii="Times New Roman" w:hAnsi="Times New Roman"/>
              </w:rPr>
              <w:t>Месторасположение</w:t>
            </w:r>
          </w:p>
        </w:tc>
        <w:tc>
          <w:tcPr>
            <w:tcW w:w="1627" w:type="dxa"/>
            <w:shd w:val="clear" w:color="auto" w:fill="D0CECE" w:themeFill="background2" w:themeFillShade="E6"/>
            <w:hideMark/>
          </w:tcPr>
          <w:p w14:paraId="3AF009F1" w14:textId="77777777" w:rsidR="003571A0" w:rsidRPr="000403FD" w:rsidRDefault="003571A0" w:rsidP="003571A0">
            <w:pPr>
              <w:jc w:val="both"/>
              <w:rPr>
                <w:rFonts w:ascii="Times New Roman" w:hAnsi="Times New Roman"/>
              </w:rPr>
            </w:pPr>
            <w:r w:rsidRPr="000403FD">
              <w:rPr>
                <w:rFonts w:ascii="Times New Roman" w:hAnsi="Times New Roman"/>
              </w:rPr>
              <w:t>Очередность строительства объекта</w:t>
            </w:r>
          </w:p>
        </w:tc>
        <w:tc>
          <w:tcPr>
            <w:tcW w:w="1208" w:type="dxa"/>
            <w:shd w:val="clear" w:color="auto" w:fill="D0CECE" w:themeFill="background2" w:themeFillShade="E6"/>
            <w:hideMark/>
          </w:tcPr>
          <w:p w14:paraId="25BA313A" w14:textId="77777777" w:rsidR="003571A0" w:rsidRPr="000403FD" w:rsidRDefault="003571A0" w:rsidP="003571A0">
            <w:pPr>
              <w:jc w:val="both"/>
              <w:rPr>
                <w:rFonts w:ascii="Times New Roman" w:hAnsi="Times New Roman"/>
              </w:rPr>
            </w:pPr>
            <w:r w:rsidRPr="000403FD">
              <w:rPr>
                <w:rFonts w:ascii="Times New Roman" w:hAnsi="Times New Roman"/>
              </w:rPr>
              <w:t>Зоны с особыми условиями использования территории</w:t>
            </w:r>
          </w:p>
        </w:tc>
        <w:tc>
          <w:tcPr>
            <w:tcW w:w="1984" w:type="dxa"/>
            <w:shd w:val="clear" w:color="auto" w:fill="D0CECE" w:themeFill="background2" w:themeFillShade="E6"/>
            <w:hideMark/>
          </w:tcPr>
          <w:p w14:paraId="72FF4D44" w14:textId="77777777" w:rsidR="003571A0" w:rsidRPr="000403FD" w:rsidRDefault="003571A0" w:rsidP="003571A0">
            <w:pPr>
              <w:jc w:val="both"/>
              <w:rPr>
                <w:rFonts w:ascii="Times New Roman" w:hAnsi="Times New Roman"/>
              </w:rPr>
            </w:pPr>
            <w:r w:rsidRPr="000403FD">
              <w:rPr>
                <w:rFonts w:ascii="Times New Roman" w:hAnsi="Times New Roman"/>
              </w:rPr>
              <w:t xml:space="preserve">Основание </w:t>
            </w:r>
          </w:p>
        </w:tc>
      </w:tr>
      <w:tr w:rsidR="003571A0" w:rsidRPr="000403FD" w14:paraId="16240820" w14:textId="77777777" w:rsidTr="00FC36A7">
        <w:trPr>
          <w:trHeight w:val="300"/>
        </w:trPr>
        <w:tc>
          <w:tcPr>
            <w:tcW w:w="562" w:type="dxa"/>
            <w:shd w:val="clear" w:color="auto" w:fill="D0CECE" w:themeFill="background2" w:themeFillShade="E6"/>
            <w:hideMark/>
          </w:tcPr>
          <w:p w14:paraId="1CFFDB58" w14:textId="77777777" w:rsidR="003571A0" w:rsidRPr="000403FD" w:rsidRDefault="003571A0" w:rsidP="003571A0">
            <w:pPr>
              <w:jc w:val="center"/>
              <w:rPr>
                <w:rFonts w:ascii="Times New Roman" w:hAnsi="Times New Roman"/>
              </w:rPr>
            </w:pPr>
            <w:r w:rsidRPr="000403FD">
              <w:rPr>
                <w:rFonts w:ascii="Times New Roman" w:hAnsi="Times New Roman"/>
              </w:rPr>
              <w:t>1</w:t>
            </w:r>
          </w:p>
        </w:tc>
        <w:tc>
          <w:tcPr>
            <w:tcW w:w="1860" w:type="dxa"/>
            <w:shd w:val="clear" w:color="auto" w:fill="D0CECE" w:themeFill="background2" w:themeFillShade="E6"/>
            <w:hideMark/>
          </w:tcPr>
          <w:p w14:paraId="1E8E7E5C" w14:textId="77777777" w:rsidR="003571A0" w:rsidRPr="000403FD" w:rsidRDefault="003571A0" w:rsidP="003571A0">
            <w:pPr>
              <w:jc w:val="center"/>
              <w:rPr>
                <w:rFonts w:ascii="Times New Roman" w:hAnsi="Times New Roman"/>
              </w:rPr>
            </w:pPr>
            <w:r w:rsidRPr="000403FD">
              <w:rPr>
                <w:rFonts w:ascii="Times New Roman" w:hAnsi="Times New Roman"/>
              </w:rPr>
              <w:t>2</w:t>
            </w:r>
          </w:p>
        </w:tc>
        <w:tc>
          <w:tcPr>
            <w:tcW w:w="1276" w:type="dxa"/>
            <w:shd w:val="clear" w:color="auto" w:fill="D0CECE" w:themeFill="background2" w:themeFillShade="E6"/>
            <w:hideMark/>
          </w:tcPr>
          <w:p w14:paraId="5B925C86" w14:textId="77777777" w:rsidR="003571A0" w:rsidRPr="000403FD" w:rsidRDefault="003571A0" w:rsidP="003571A0">
            <w:pPr>
              <w:jc w:val="center"/>
              <w:rPr>
                <w:rFonts w:ascii="Times New Roman" w:hAnsi="Times New Roman"/>
              </w:rPr>
            </w:pPr>
            <w:r w:rsidRPr="000403FD">
              <w:rPr>
                <w:rFonts w:ascii="Times New Roman" w:hAnsi="Times New Roman"/>
              </w:rPr>
              <w:t>3</w:t>
            </w:r>
          </w:p>
        </w:tc>
        <w:tc>
          <w:tcPr>
            <w:tcW w:w="2835" w:type="dxa"/>
            <w:shd w:val="clear" w:color="auto" w:fill="D0CECE" w:themeFill="background2" w:themeFillShade="E6"/>
            <w:hideMark/>
          </w:tcPr>
          <w:p w14:paraId="18F45700" w14:textId="77777777" w:rsidR="003571A0" w:rsidRPr="000403FD" w:rsidRDefault="003571A0" w:rsidP="003571A0">
            <w:pPr>
              <w:jc w:val="center"/>
              <w:rPr>
                <w:rFonts w:ascii="Times New Roman" w:hAnsi="Times New Roman"/>
              </w:rPr>
            </w:pPr>
            <w:r w:rsidRPr="000403FD">
              <w:rPr>
                <w:rFonts w:ascii="Times New Roman" w:hAnsi="Times New Roman"/>
              </w:rPr>
              <w:t>4</w:t>
            </w:r>
          </w:p>
        </w:tc>
        <w:tc>
          <w:tcPr>
            <w:tcW w:w="1701" w:type="dxa"/>
            <w:shd w:val="clear" w:color="auto" w:fill="D0CECE" w:themeFill="background2" w:themeFillShade="E6"/>
            <w:hideMark/>
          </w:tcPr>
          <w:p w14:paraId="70BA5810" w14:textId="77777777" w:rsidR="003571A0" w:rsidRPr="000403FD" w:rsidRDefault="003571A0" w:rsidP="003571A0">
            <w:pPr>
              <w:jc w:val="center"/>
              <w:rPr>
                <w:rFonts w:ascii="Times New Roman" w:hAnsi="Times New Roman"/>
              </w:rPr>
            </w:pPr>
            <w:r w:rsidRPr="000403FD">
              <w:rPr>
                <w:rFonts w:ascii="Times New Roman" w:hAnsi="Times New Roman"/>
              </w:rPr>
              <w:t>5</w:t>
            </w:r>
          </w:p>
        </w:tc>
        <w:tc>
          <w:tcPr>
            <w:tcW w:w="1684" w:type="dxa"/>
            <w:shd w:val="clear" w:color="auto" w:fill="D0CECE" w:themeFill="background2" w:themeFillShade="E6"/>
            <w:hideMark/>
          </w:tcPr>
          <w:p w14:paraId="37D15F70" w14:textId="77777777" w:rsidR="003571A0" w:rsidRPr="000403FD" w:rsidRDefault="003571A0" w:rsidP="003571A0">
            <w:pPr>
              <w:jc w:val="center"/>
              <w:rPr>
                <w:rFonts w:ascii="Times New Roman" w:hAnsi="Times New Roman"/>
              </w:rPr>
            </w:pPr>
            <w:r w:rsidRPr="000403FD">
              <w:rPr>
                <w:rFonts w:ascii="Times New Roman" w:hAnsi="Times New Roman"/>
              </w:rPr>
              <w:t>6</w:t>
            </w:r>
          </w:p>
        </w:tc>
        <w:tc>
          <w:tcPr>
            <w:tcW w:w="1627" w:type="dxa"/>
            <w:shd w:val="clear" w:color="auto" w:fill="D0CECE" w:themeFill="background2" w:themeFillShade="E6"/>
            <w:hideMark/>
          </w:tcPr>
          <w:p w14:paraId="76472ED1" w14:textId="77777777" w:rsidR="003571A0" w:rsidRPr="000403FD" w:rsidRDefault="003571A0" w:rsidP="003571A0">
            <w:pPr>
              <w:jc w:val="center"/>
              <w:rPr>
                <w:rFonts w:ascii="Times New Roman" w:hAnsi="Times New Roman"/>
              </w:rPr>
            </w:pPr>
            <w:r w:rsidRPr="000403FD">
              <w:rPr>
                <w:rFonts w:ascii="Times New Roman" w:hAnsi="Times New Roman"/>
              </w:rPr>
              <w:t>7</w:t>
            </w:r>
          </w:p>
        </w:tc>
        <w:tc>
          <w:tcPr>
            <w:tcW w:w="1208" w:type="dxa"/>
            <w:shd w:val="clear" w:color="auto" w:fill="D0CECE" w:themeFill="background2" w:themeFillShade="E6"/>
            <w:hideMark/>
          </w:tcPr>
          <w:p w14:paraId="23DBEDAE" w14:textId="77777777" w:rsidR="003571A0" w:rsidRPr="000403FD" w:rsidRDefault="003571A0" w:rsidP="003571A0">
            <w:pPr>
              <w:jc w:val="center"/>
              <w:rPr>
                <w:rFonts w:ascii="Times New Roman" w:hAnsi="Times New Roman"/>
              </w:rPr>
            </w:pPr>
            <w:r w:rsidRPr="000403FD">
              <w:rPr>
                <w:rFonts w:ascii="Times New Roman" w:hAnsi="Times New Roman"/>
              </w:rPr>
              <w:t>8</w:t>
            </w:r>
          </w:p>
        </w:tc>
        <w:tc>
          <w:tcPr>
            <w:tcW w:w="1984" w:type="dxa"/>
            <w:shd w:val="clear" w:color="auto" w:fill="D0CECE" w:themeFill="background2" w:themeFillShade="E6"/>
            <w:hideMark/>
          </w:tcPr>
          <w:p w14:paraId="4739F976" w14:textId="77777777" w:rsidR="003571A0" w:rsidRPr="000403FD" w:rsidRDefault="003571A0" w:rsidP="003571A0">
            <w:pPr>
              <w:jc w:val="center"/>
              <w:rPr>
                <w:rFonts w:ascii="Times New Roman" w:hAnsi="Times New Roman"/>
              </w:rPr>
            </w:pPr>
            <w:r w:rsidRPr="000403FD">
              <w:rPr>
                <w:rFonts w:ascii="Times New Roman" w:hAnsi="Times New Roman"/>
              </w:rPr>
              <w:t>9</w:t>
            </w:r>
          </w:p>
        </w:tc>
      </w:tr>
      <w:tr w:rsidR="003571A0" w:rsidRPr="000403FD" w14:paraId="26D9F48D" w14:textId="77777777" w:rsidTr="00FC36A7">
        <w:trPr>
          <w:trHeight w:val="803"/>
        </w:trPr>
        <w:tc>
          <w:tcPr>
            <w:tcW w:w="562" w:type="dxa"/>
            <w:noWrap/>
            <w:hideMark/>
          </w:tcPr>
          <w:p w14:paraId="7F586872" w14:textId="77777777" w:rsidR="003571A0" w:rsidRPr="000403FD" w:rsidRDefault="003571A0" w:rsidP="003571A0">
            <w:pPr>
              <w:jc w:val="both"/>
              <w:rPr>
                <w:rFonts w:ascii="Times New Roman" w:hAnsi="Times New Roman"/>
              </w:rPr>
            </w:pPr>
            <w:r w:rsidRPr="000403FD">
              <w:rPr>
                <w:rFonts w:ascii="Times New Roman" w:hAnsi="Times New Roman"/>
              </w:rPr>
              <w:t>1.</w:t>
            </w:r>
          </w:p>
        </w:tc>
        <w:tc>
          <w:tcPr>
            <w:tcW w:w="1860" w:type="dxa"/>
          </w:tcPr>
          <w:p w14:paraId="7DABDFC9" w14:textId="77777777" w:rsidR="003571A0" w:rsidRPr="000403FD" w:rsidRDefault="003571A0" w:rsidP="003571A0">
            <w:pPr>
              <w:jc w:val="both"/>
              <w:rPr>
                <w:rFonts w:ascii="Times New Roman" w:hAnsi="Times New Roman"/>
              </w:rPr>
            </w:pPr>
            <w:r w:rsidRPr="000403FD">
              <w:rPr>
                <w:rFonts w:ascii="Times New Roman" w:hAnsi="Times New Roman"/>
                <w:lang w:eastAsia="ar-SA"/>
              </w:rPr>
              <w:t>Объекты капитального строительства регионального значения в области связи и телекоммуникаций (точки доступа)</w:t>
            </w:r>
          </w:p>
        </w:tc>
        <w:tc>
          <w:tcPr>
            <w:tcW w:w="1276" w:type="dxa"/>
          </w:tcPr>
          <w:p w14:paraId="45B52452" w14:textId="77777777" w:rsidR="003571A0" w:rsidRPr="000403FD" w:rsidRDefault="003571A0" w:rsidP="003571A0">
            <w:pPr>
              <w:jc w:val="both"/>
              <w:rPr>
                <w:rFonts w:ascii="Times New Roman" w:hAnsi="Times New Roman"/>
                <w:color w:val="000000"/>
                <w:spacing w:val="-10"/>
              </w:rPr>
            </w:pPr>
            <w:r w:rsidRPr="000403FD">
              <w:rPr>
                <w:rFonts w:ascii="Times New Roman" w:hAnsi="Times New Roman"/>
              </w:rPr>
              <w:t>Точки доступа универсального обслуживания универсальных услуг связи</w:t>
            </w:r>
          </w:p>
        </w:tc>
        <w:tc>
          <w:tcPr>
            <w:tcW w:w="2835" w:type="dxa"/>
          </w:tcPr>
          <w:p w14:paraId="513F32D5" w14:textId="77777777" w:rsidR="003571A0" w:rsidRPr="000403FD" w:rsidRDefault="003571A0" w:rsidP="003571A0">
            <w:pPr>
              <w:jc w:val="both"/>
              <w:rPr>
                <w:color w:val="000000"/>
                <w:spacing w:val="-10"/>
              </w:rPr>
            </w:pPr>
            <w:r w:rsidRPr="000403FD">
              <w:rPr>
                <w:rFonts w:ascii="Times New Roman" w:hAnsi="Times New Roman"/>
              </w:rPr>
              <w:t>Строительство волоконно-оптических линий связи</w:t>
            </w:r>
          </w:p>
        </w:tc>
        <w:tc>
          <w:tcPr>
            <w:tcW w:w="1701" w:type="dxa"/>
          </w:tcPr>
          <w:p w14:paraId="008DF571" w14:textId="77777777" w:rsidR="003571A0" w:rsidRPr="000403FD" w:rsidRDefault="003571A0" w:rsidP="003571A0">
            <w:pPr>
              <w:jc w:val="both"/>
            </w:pPr>
            <w:r w:rsidRPr="000403FD">
              <w:rPr>
                <w:rFonts w:ascii="Times New Roman" w:hAnsi="Times New Roman"/>
              </w:rPr>
              <w:t>Определяется проектом</w:t>
            </w:r>
          </w:p>
        </w:tc>
        <w:tc>
          <w:tcPr>
            <w:tcW w:w="1684" w:type="dxa"/>
          </w:tcPr>
          <w:p w14:paraId="610D9E48" w14:textId="77777777" w:rsidR="003571A0" w:rsidRPr="000403FD" w:rsidRDefault="003571A0" w:rsidP="003571A0">
            <w:pPr>
              <w:jc w:val="both"/>
              <w:rPr>
                <w:rFonts w:ascii="Times New Roman" w:hAnsi="Times New Roman"/>
              </w:rPr>
            </w:pPr>
          </w:p>
          <w:p w14:paraId="627E0CC4" w14:textId="77777777" w:rsidR="003571A0" w:rsidRPr="000403FD" w:rsidRDefault="003571A0" w:rsidP="003571A0">
            <w:pPr>
              <w:jc w:val="both"/>
              <w:rPr>
                <w:rFonts w:ascii="Times New Roman" w:hAnsi="Times New Roman"/>
                <w:color w:val="000000"/>
              </w:rPr>
            </w:pPr>
            <w:proofErr w:type="spellStart"/>
            <w:r w:rsidRPr="000403FD">
              <w:rPr>
                <w:rFonts w:ascii="Times New Roman" w:hAnsi="Times New Roman"/>
              </w:rPr>
              <w:t>п.Новоснежная</w:t>
            </w:r>
            <w:proofErr w:type="spellEnd"/>
          </w:p>
        </w:tc>
        <w:tc>
          <w:tcPr>
            <w:tcW w:w="1627" w:type="dxa"/>
            <w:noWrap/>
          </w:tcPr>
          <w:p w14:paraId="18BCB3FE" w14:textId="77777777" w:rsidR="003571A0" w:rsidRPr="000403FD" w:rsidRDefault="003571A0" w:rsidP="003571A0">
            <w:pPr>
              <w:jc w:val="both"/>
              <w:rPr>
                <w:rFonts w:ascii="Times New Roman" w:hAnsi="Times New Roman"/>
              </w:rPr>
            </w:pPr>
            <w:r w:rsidRPr="000403FD">
              <w:rPr>
                <w:rFonts w:ascii="Times New Roman" w:hAnsi="Times New Roman"/>
              </w:rPr>
              <w:t>расчетный срок</w:t>
            </w:r>
          </w:p>
        </w:tc>
        <w:tc>
          <w:tcPr>
            <w:tcW w:w="1208" w:type="dxa"/>
            <w:noWrap/>
          </w:tcPr>
          <w:p w14:paraId="1A51C342" w14:textId="77777777" w:rsidR="003571A0" w:rsidRPr="000403FD" w:rsidRDefault="003571A0" w:rsidP="003571A0">
            <w:pPr>
              <w:jc w:val="center"/>
              <w:rPr>
                <w:rFonts w:ascii="Times New Roman" w:hAnsi="Times New Roman"/>
              </w:rPr>
            </w:pPr>
            <w:r w:rsidRPr="000403FD">
              <w:rPr>
                <w:rFonts w:ascii="Times New Roman" w:hAnsi="Times New Roman"/>
              </w:rPr>
              <w:t>-</w:t>
            </w:r>
          </w:p>
        </w:tc>
        <w:tc>
          <w:tcPr>
            <w:tcW w:w="1984" w:type="dxa"/>
            <w:noWrap/>
          </w:tcPr>
          <w:p w14:paraId="4DBC865B" w14:textId="77777777" w:rsidR="003571A0" w:rsidRPr="000403FD" w:rsidRDefault="003571A0" w:rsidP="003571A0">
            <w:pPr>
              <w:jc w:val="both"/>
              <w:rPr>
                <w:rFonts w:ascii="Times New Roman" w:hAnsi="Times New Roman"/>
              </w:rPr>
            </w:pPr>
            <w:r w:rsidRPr="000403FD">
              <w:rPr>
                <w:rFonts w:ascii="Times New Roman" w:hAnsi="Times New Roman"/>
              </w:rPr>
              <w:t>Мероприятия, предусмотренные в «Внесение изменений в схему территориального планирования Иркутской области»,</w:t>
            </w:r>
          </w:p>
          <w:p w14:paraId="547B208E" w14:textId="77777777" w:rsidR="003571A0" w:rsidRPr="000403FD" w:rsidRDefault="003571A0" w:rsidP="003571A0">
            <w:pPr>
              <w:rPr>
                <w:rFonts w:ascii="Times New Roman" w:hAnsi="Times New Roman"/>
              </w:rPr>
            </w:pPr>
            <w:r w:rsidRPr="000403FD">
              <w:rPr>
                <w:rFonts w:ascii="Times New Roman" w:hAnsi="Times New Roman"/>
              </w:rPr>
              <w:t xml:space="preserve">(2017 г.), утвержденная РП </w:t>
            </w:r>
            <w:proofErr w:type="spellStart"/>
            <w:r w:rsidRPr="000403FD">
              <w:rPr>
                <w:rFonts w:ascii="Times New Roman" w:hAnsi="Times New Roman"/>
              </w:rPr>
              <w:t>Ирк.обл</w:t>
            </w:r>
            <w:proofErr w:type="spellEnd"/>
            <w:r w:rsidRPr="000403FD">
              <w:rPr>
                <w:rFonts w:ascii="Times New Roman" w:hAnsi="Times New Roman"/>
              </w:rPr>
              <w:t xml:space="preserve"> от 06.03.2019 №203-пп</w:t>
            </w:r>
          </w:p>
          <w:p w14:paraId="129CDD14" w14:textId="77777777" w:rsidR="003571A0" w:rsidRPr="000403FD" w:rsidRDefault="003571A0" w:rsidP="003571A0">
            <w:pPr>
              <w:widowControl w:val="0"/>
              <w:autoSpaceDE w:val="0"/>
              <w:autoSpaceDN w:val="0"/>
              <w:adjustRightInd w:val="0"/>
              <w:jc w:val="both"/>
              <w:rPr>
                <w:rFonts w:ascii="Arial" w:eastAsiaTheme="minorEastAsia" w:hAnsi="Arial" w:cs="Arial"/>
              </w:rPr>
            </w:pPr>
          </w:p>
        </w:tc>
      </w:tr>
      <w:tr w:rsidR="00EB1550" w:rsidRPr="000403FD" w14:paraId="043B5B40" w14:textId="77777777" w:rsidTr="00FC36A7">
        <w:trPr>
          <w:trHeight w:val="803"/>
        </w:trPr>
        <w:tc>
          <w:tcPr>
            <w:tcW w:w="562" w:type="dxa"/>
            <w:noWrap/>
          </w:tcPr>
          <w:p w14:paraId="1287861D" w14:textId="77777777" w:rsidR="00EB1550" w:rsidRPr="000403FD" w:rsidRDefault="00EB1550" w:rsidP="00EB1550">
            <w:pPr>
              <w:rPr>
                <w:rFonts w:ascii="Times New Roman" w:hAnsi="Times New Roman"/>
              </w:rPr>
            </w:pPr>
            <w:r w:rsidRPr="000403FD">
              <w:rPr>
                <w:rFonts w:ascii="Times New Roman" w:hAnsi="Times New Roman"/>
              </w:rPr>
              <w:t>2.</w:t>
            </w:r>
          </w:p>
        </w:tc>
        <w:tc>
          <w:tcPr>
            <w:tcW w:w="1860" w:type="dxa"/>
          </w:tcPr>
          <w:p w14:paraId="7430C58C" w14:textId="77777777" w:rsidR="00EB1550" w:rsidRPr="000403FD" w:rsidRDefault="00EB1550" w:rsidP="00EB1550">
            <w:pPr>
              <w:rPr>
                <w:rFonts w:ascii="Times New Roman" w:hAnsi="Times New Roman"/>
                <w:lang w:eastAsia="ar-SA"/>
              </w:rPr>
            </w:pPr>
            <w:r w:rsidRPr="000403FD">
              <w:rPr>
                <w:rFonts w:ascii="Times New Roman" w:hAnsi="Times New Roman"/>
                <w:lang w:eastAsia="ar-SA"/>
              </w:rPr>
              <w:t>Объекты капитального строительства регионального значения в области связи и телекоммуникаций</w:t>
            </w:r>
          </w:p>
        </w:tc>
        <w:tc>
          <w:tcPr>
            <w:tcW w:w="1276" w:type="dxa"/>
          </w:tcPr>
          <w:p w14:paraId="0E1782D9" w14:textId="77777777" w:rsidR="00EB1550" w:rsidRPr="000403FD" w:rsidRDefault="00EB1550" w:rsidP="00EB1550">
            <w:pPr>
              <w:rPr>
                <w:rFonts w:ascii="Times New Roman" w:hAnsi="Times New Roman"/>
              </w:rPr>
            </w:pPr>
            <w:r w:rsidRPr="000403FD">
              <w:rPr>
                <w:rFonts w:ascii="Times New Roman" w:hAnsi="Times New Roman"/>
              </w:rPr>
              <w:t>Объект связи</w:t>
            </w:r>
          </w:p>
        </w:tc>
        <w:tc>
          <w:tcPr>
            <w:tcW w:w="2835" w:type="dxa"/>
          </w:tcPr>
          <w:p w14:paraId="37038364" w14:textId="77777777" w:rsidR="00EB1550" w:rsidRPr="000403FD" w:rsidRDefault="00EB1550" w:rsidP="00EB1550">
            <w:pPr>
              <w:pStyle w:val="ad"/>
              <w:jc w:val="both"/>
              <w:rPr>
                <w:rFonts w:ascii="Times New Roman" w:hAnsi="Times New Roman"/>
              </w:rPr>
            </w:pPr>
            <w:r w:rsidRPr="000403FD">
              <w:rPr>
                <w:rFonts w:ascii="Times New Roman" w:hAnsi="Times New Roman"/>
              </w:rPr>
              <w:t>Строительство АТС</w:t>
            </w:r>
          </w:p>
        </w:tc>
        <w:tc>
          <w:tcPr>
            <w:tcW w:w="1701" w:type="dxa"/>
          </w:tcPr>
          <w:p w14:paraId="1CD474E3" w14:textId="77777777" w:rsidR="00EB1550" w:rsidRPr="000403FD" w:rsidRDefault="00EB1550" w:rsidP="00EB1550">
            <w:pPr>
              <w:pStyle w:val="ad"/>
              <w:jc w:val="both"/>
              <w:rPr>
                <w:rFonts w:ascii="Times New Roman" w:hAnsi="Times New Roman"/>
              </w:rPr>
            </w:pPr>
            <w:r w:rsidRPr="000403FD">
              <w:rPr>
                <w:rFonts w:ascii="Times New Roman" w:hAnsi="Times New Roman"/>
              </w:rPr>
              <w:t>300 номеров</w:t>
            </w:r>
          </w:p>
        </w:tc>
        <w:tc>
          <w:tcPr>
            <w:tcW w:w="1684" w:type="dxa"/>
          </w:tcPr>
          <w:p w14:paraId="1D94EEFA" w14:textId="77777777" w:rsidR="00EB1550" w:rsidRPr="000403FD" w:rsidRDefault="00EB1550" w:rsidP="00EB1550">
            <w:pPr>
              <w:rPr>
                <w:rFonts w:ascii="Times New Roman" w:hAnsi="Times New Roman"/>
                <w:color w:val="000000"/>
              </w:rPr>
            </w:pPr>
            <w:proofErr w:type="spellStart"/>
            <w:r w:rsidRPr="000403FD">
              <w:rPr>
                <w:rFonts w:ascii="Times New Roman" w:hAnsi="Times New Roman"/>
              </w:rPr>
              <w:t>п.Новоснежная</w:t>
            </w:r>
            <w:proofErr w:type="spellEnd"/>
          </w:p>
        </w:tc>
        <w:tc>
          <w:tcPr>
            <w:tcW w:w="1627" w:type="dxa"/>
            <w:noWrap/>
          </w:tcPr>
          <w:p w14:paraId="75A09D5F" w14:textId="77777777" w:rsidR="00EB1550" w:rsidRPr="000403FD" w:rsidRDefault="00EB1550" w:rsidP="00EB1550">
            <w:pPr>
              <w:rPr>
                <w:rFonts w:ascii="Times New Roman" w:hAnsi="Times New Roman"/>
              </w:rPr>
            </w:pPr>
            <w:r w:rsidRPr="000403FD">
              <w:rPr>
                <w:rFonts w:ascii="Times New Roman" w:hAnsi="Times New Roman"/>
              </w:rPr>
              <w:t>расчетный срок</w:t>
            </w:r>
          </w:p>
        </w:tc>
        <w:tc>
          <w:tcPr>
            <w:tcW w:w="1208" w:type="dxa"/>
            <w:noWrap/>
          </w:tcPr>
          <w:p w14:paraId="2DC23A54" w14:textId="77777777" w:rsidR="00EB1550" w:rsidRPr="000403FD" w:rsidRDefault="00EB1550" w:rsidP="00EB1550">
            <w:pPr>
              <w:jc w:val="center"/>
              <w:rPr>
                <w:rFonts w:ascii="Times New Roman" w:hAnsi="Times New Roman"/>
              </w:rPr>
            </w:pPr>
            <w:r w:rsidRPr="000403FD">
              <w:rPr>
                <w:rFonts w:ascii="Times New Roman" w:hAnsi="Times New Roman"/>
              </w:rPr>
              <w:t>-</w:t>
            </w:r>
          </w:p>
        </w:tc>
        <w:tc>
          <w:tcPr>
            <w:tcW w:w="1984" w:type="dxa"/>
            <w:noWrap/>
          </w:tcPr>
          <w:p w14:paraId="0F4462E3" w14:textId="77777777" w:rsidR="00EB1550" w:rsidRPr="000403FD" w:rsidRDefault="00EB1550" w:rsidP="00EB1550">
            <w:pPr>
              <w:rPr>
                <w:rFonts w:ascii="Times New Roman" w:hAnsi="Times New Roman"/>
                <w:sz w:val="20"/>
                <w:szCs w:val="20"/>
              </w:rPr>
            </w:pPr>
            <w:r w:rsidRPr="000403FD">
              <w:rPr>
                <w:rFonts w:ascii="Times New Roman" w:hAnsi="Times New Roman"/>
                <w:sz w:val="20"/>
                <w:szCs w:val="20"/>
              </w:rPr>
              <w:t>Мероприятия генерального плана,</w:t>
            </w:r>
          </w:p>
          <w:p w14:paraId="4D92650C" w14:textId="77777777" w:rsidR="00EB1550" w:rsidRPr="000403FD" w:rsidRDefault="00EB1550" w:rsidP="00EB1550">
            <w:pPr>
              <w:pStyle w:val="FORMATTEXT"/>
              <w:jc w:val="both"/>
              <w:rPr>
                <w:rFonts w:ascii="Times New Roman" w:hAnsi="Times New Roman" w:cs="Times New Roman"/>
                <w:sz w:val="22"/>
                <w:szCs w:val="22"/>
              </w:rPr>
            </w:pPr>
            <w:r w:rsidRPr="000403FD">
              <w:rPr>
                <w:rFonts w:ascii="Times New Roman" w:hAnsi="Times New Roman" w:cs="Times New Roman"/>
              </w:rPr>
              <w:t xml:space="preserve">утвержденного Решением Думы </w:t>
            </w:r>
            <w:proofErr w:type="spellStart"/>
            <w:r w:rsidRPr="000403FD">
              <w:rPr>
                <w:rFonts w:ascii="Times New Roman" w:hAnsi="Times New Roman" w:cs="Times New Roman"/>
              </w:rPr>
              <w:t>Новоснежнинского</w:t>
            </w:r>
            <w:proofErr w:type="spellEnd"/>
            <w:r w:rsidRPr="000403FD">
              <w:rPr>
                <w:rFonts w:ascii="Times New Roman" w:hAnsi="Times New Roman" w:cs="Times New Roman"/>
              </w:rPr>
              <w:t xml:space="preserve"> МО от 27.12. 2013г. №39-3сд, и Внесения изменений в ГП </w:t>
            </w:r>
            <w:proofErr w:type="spellStart"/>
            <w:r w:rsidRPr="000403FD">
              <w:rPr>
                <w:rFonts w:ascii="Times New Roman" w:hAnsi="Times New Roman" w:cs="Times New Roman"/>
              </w:rPr>
              <w:lastRenderedPageBreak/>
              <w:t>Новоснежнинского</w:t>
            </w:r>
            <w:proofErr w:type="spellEnd"/>
            <w:r w:rsidRPr="000403FD">
              <w:rPr>
                <w:rFonts w:ascii="Times New Roman" w:hAnsi="Times New Roman" w:cs="Times New Roman"/>
              </w:rPr>
              <w:t xml:space="preserve"> МО утвержденного решением Думы от 22.10.2015№27-3сд</w:t>
            </w:r>
            <w:r w:rsidRPr="000403FD">
              <w:rPr>
                <w:rFonts w:ascii="Times New Roman" w:hAnsi="Times New Roman" w:cs="Times New Roman"/>
                <w:sz w:val="22"/>
                <w:szCs w:val="22"/>
              </w:rPr>
              <w:t xml:space="preserve"> </w:t>
            </w:r>
          </w:p>
        </w:tc>
      </w:tr>
    </w:tbl>
    <w:p w14:paraId="74284A36" w14:textId="77777777" w:rsidR="003571A0" w:rsidRPr="000403FD" w:rsidRDefault="003571A0" w:rsidP="003A6F6F">
      <w:pPr>
        <w:overflowPunct w:val="0"/>
        <w:autoSpaceDE w:val="0"/>
        <w:autoSpaceDN w:val="0"/>
        <w:adjustRightInd w:val="0"/>
        <w:spacing w:after="0" w:line="240" w:lineRule="auto"/>
        <w:ind w:firstLine="709"/>
        <w:jc w:val="both"/>
        <w:rPr>
          <w:rFonts w:ascii="Times New Roman" w:hAnsi="Times New Roman" w:cs="Times New Roman"/>
          <w:sz w:val="24"/>
          <w:szCs w:val="24"/>
        </w:rPr>
      </w:pPr>
    </w:p>
    <w:p w14:paraId="48B40103" w14:textId="1A295D11" w:rsidR="00DE5CDB" w:rsidRPr="000403FD" w:rsidRDefault="00441810" w:rsidP="00DE5CDB">
      <w:pPr>
        <w:ind w:firstLine="709"/>
        <w:rPr>
          <w:rFonts w:ascii="Times New Roman" w:hAnsi="Times New Roman" w:cs="Times New Roman"/>
          <w:b/>
          <w:i/>
          <w:noProof/>
          <w:sz w:val="24"/>
          <w:szCs w:val="24"/>
        </w:rPr>
      </w:pPr>
      <w:r>
        <w:rPr>
          <w:rFonts w:ascii="Times New Roman" w:hAnsi="Times New Roman" w:cs="Times New Roman"/>
          <w:b/>
          <w:i/>
          <w:noProof/>
          <w:sz w:val="24"/>
          <w:szCs w:val="24"/>
        </w:rPr>
        <w:t xml:space="preserve">2.5 </w:t>
      </w:r>
      <w:r w:rsidR="00DE5CDB" w:rsidRPr="000403FD">
        <w:rPr>
          <w:rFonts w:ascii="Times New Roman" w:hAnsi="Times New Roman" w:cs="Times New Roman"/>
          <w:b/>
          <w:i/>
          <w:noProof/>
          <w:sz w:val="24"/>
          <w:szCs w:val="24"/>
        </w:rPr>
        <w:t xml:space="preserve">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 местного значения </w:t>
      </w:r>
    </w:p>
    <w:p w14:paraId="3C97B29F" w14:textId="77777777" w:rsidR="00DE5CDB" w:rsidRPr="000403FD" w:rsidRDefault="00DE5CDB" w:rsidP="00DE5CDB">
      <w:pPr>
        <w:spacing w:after="0" w:line="240" w:lineRule="auto"/>
        <w:rPr>
          <w:rFonts w:ascii="Times New Roman" w:eastAsiaTheme="majorEastAsia" w:hAnsi="Times New Roman" w:cs="Times New Roman"/>
          <w:noProof/>
        </w:rPr>
      </w:pPr>
    </w:p>
    <w:tbl>
      <w:tblPr>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2"/>
        <w:gridCol w:w="2307"/>
        <w:gridCol w:w="1779"/>
        <w:gridCol w:w="1643"/>
        <w:gridCol w:w="1501"/>
        <w:gridCol w:w="1738"/>
        <w:gridCol w:w="1370"/>
        <w:gridCol w:w="1892"/>
        <w:gridCol w:w="2076"/>
      </w:tblGrid>
      <w:tr w:rsidR="00DE5CDB" w:rsidRPr="000403FD" w14:paraId="2DDCAE61" w14:textId="77777777" w:rsidTr="00E07EB1">
        <w:trPr>
          <w:trHeight w:val="759"/>
          <w:tblHeader/>
        </w:trPr>
        <w:tc>
          <w:tcPr>
            <w:tcW w:w="176" w:type="pct"/>
            <w:tcBorders>
              <w:top w:val="single" w:sz="4" w:space="0" w:color="auto"/>
              <w:left w:val="single" w:sz="4" w:space="0" w:color="auto"/>
              <w:bottom w:val="single" w:sz="4" w:space="0" w:color="auto"/>
              <w:right w:val="single" w:sz="4" w:space="0" w:color="auto"/>
            </w:tcBorders>
            <w:shd w:val="clear" w:color="auto" w:fill="D9D9D9"/>
            <w:vAlign w:val="center"/>
          </w:tcPr>
          <w:p w14:paraId="22AC5222"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w:t>
            </w:r>
          </w:p>
          <w:p w14:paraId="47D7AA0F"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п/п</w:t>
            </w:r>
          </w:p>
        </w:tc>
        <w:tc>
          <w:tcPr>
            <w:tcW w:w="778" w:type="pct"/>
            <w:tcBorders>
              <w:top w:val="single" w:sz="4" w:space="0" w:color="auto"/>
              <w:left w:val="single" w:sz="4" w:space="0" w:color="auto"/>
              <w:bottom w:val="single" w:sz="4" w:space="0" w:color="auto"/>
              <w:right w:val="single" w:sz="4" w:space="0" w:color="auto"/>
            </w:tcBorders>
            <w:shd w:val="clear" w:color="auto" w:fill="D9D9D9"/>
            <w:vAlign w:val="center"/>
          </w:tcPr>
          <w:p w14:paraId="37A3D4C5"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Вид</w:t>
            </w:r>
          </w:p>
          <w:p w14:paraId="232662CF"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объекта</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tcPr>
          <w:p w14:paraId="12A95F7E"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Назначение</w:t>
            </w:r>
          </w:p>
        </w:tc>
        <w:tc>
          <w:tcPr>
            <w:tcW w:w="554" w:type="pct"/>
            <w:tcBorders>
              <w:top w:val="single" w:sz="4" w:space="0" w:color="auto"/>
              <w:left w:val="single" w:sz="4" w:space="0" w:color="auto"/>
              <w:bottom w:val="single" w:sz="4" w:space="0" w:color="auto"/>
              <w:right w:val="single" w:sz="4" w:space="0" w:color="auto"/>
            </w:tcBorders>
            <w:shd w:val="clear" w:color="auto" w:fill="D9D9D9"/>
            <w:vAlign w:val="center"/>
          </w:tcPr>
          <w:p w14:paraId="06C11269"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Наименование</w:t>
            </w:r>
          </w:p>
        </w:tc>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14:paraId="37EBEB03"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Основные характеристики</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tcPr>
          <w:p w14:paraId="70A393A6"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Месторасположение</w:t>
            </w:r>
          </w:p>
        </w:tc>
        <w:tc>
          <w:tcPr>
            <w:tcW w:w="462" w:type="pct"/>
            <w:tcBorders>
              <w:top w:val="single" w:sz="4" w:space="0" w:color="auto"/>
              <w:left w:val="single" w:sz="4" w:space="0" w:color="auto"/>
              <w:bottom w:val="single" w:sz="4" w:space="0" w:color="auto"/>
              <w:right w:val="single" w:sz="4" w:space="0" w:color="auto"/>
            </w:tcBorders>
            <w:shd w:val="clear" w:color="auto" w:fill="D9D9D9"/>
            <w:vAlign w:val="center"/>
          </w:tcPr>
          <w:p w14:paraId="4E644509"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Очередность строительства объекта</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center"/>
          </w:tcPr>
          <w:p w14:paraId="77B93C50"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Зоны с особыми условиями использования территории</w:t>
            </w:r>
          </w:p>
        </w:tc>
        <w:tc>
          <w:tcPr>
            <w:tcW w:w="700" w:type="pct"/>
            <w:tcBorders>
              <w:top w:val="single" w:sz="4" w:space="0" w:color="auto"/>
              <w:left w:val="single" w:sz="4" w:space="0" w:color="auto"/>
              <w:bottom w:val="single" w:sz="4" w:space="0" w:color="auto"/>
              <w:right w:val="single" w:sz="4" w:space="0" w:color="auto"/>
            </w:tcBorders>
            <w:shd w:val="clear" w:color="auto" w:fill="D9D9D9"/>
          </w:tcPr>
          <w:p w14:paraId="184BC54C" w14:textId="77777777" w:rsidR="00DE5CDB" w:rsidRPr="000403FD" w:rsidRDefault="00DE5CDB" w:rsidP="00E07EB1">
            <w:pPr>
              <w:rPr>
                <w:rFonts w:ascii="Times New Roman" w:hAnsi="Times New Roman" w:cs="Times New Roman"/>
              </w:rPr>
            </w:pPr>
            <w:r w:rsidRPr="000403FD">
              <w:rPr>
                <w:rFonts w:ascii="Times New Roman" w:hAnsi="Times New Roman" w:cs="Times New Roman"/>
                <w:color w:val="000000"/>
              </w:rPr>
              <w:t>Основание</w:t>
            </w:r>
          </w:p>
        </w:tc>
      </w:tr>
      <w:tr w:rsidR="00DE5CDB" w:rsidRPr="000403FD" w14:paraId="06E6A295" w14:textId="77777777" w:rsidTr="00E07EB1">
        <w:trPr>
          <w:trHeight w:val="135"/>
          <w:tblHeader/>
        </w:trPr>
        <w:tc>
          <w:tcPr>
            <w:tcW w:w="176" w:type="pct"/>
            <w:tcBorders>
              <w:top w:val="single" w:sz="4" w:space="0" w:color="auto"/>
              <w:left w:val="single" w:sz="4" w:space="0" w:color="auto"/>
              <w:bottom w:val="single" w:sz="4" w:space="0" w:color="auto"/>
              <w:right w:val="single" w:sz="4" w:space="0" w:color="auto"/>
            </w:tcBorders>
            <w:shd w:val="clear" w:color="auto" w:fill="D9D9D9"/>
            <w:vAlign w:val="center"/>
          </w:tcPr>
          <w:p w14:paraId="061A9ACE" w14:textId="77777777" w:rsidR="00DE5CDB" w:rsidRPr="000403FD" w:rsidRDefault="00DE5CDB" w:rsidP="00E07EB1">
            <w:pPr>
              <w:jc w:val="center"/>
              <w:rPr>
                <w:rFonts w:ascii="Times New Roman" w:hAnsi="Times New Roman" w:cs="Times New Roman"/>
              </w:rPr>
            </w:pPr>
            <w:r w:rsidRPr="000403FD">
              <w:rPr>
                <w:rFonts w:ascii="Times New Roman" w:hAnsi="Times New Roman" w:cs="Times New Roman"/>
              </w:rPr>
              <w:t>1</w:t>
            </w:r>
          </w:p>
        </w:tc>
        <w:tc>
          <w:tcPr>
            <w:tcW w:w="778" w:type="pct"/>
            <w:tcBorders>
              <w:top w:val="single" w:sz="4" w:space="0" w:color="auto"/>
              <w:left w:val="single" w:sz="4" w:space="0" w:color="auto"/>
              <w:bottom w:val="single" w:sz="4" w:space="0" w:color="auto"/>
              <w:right w:val="single" w:sz="4" w:space="0" w:color="auto"/>
            </w:tcBorders>
            <w:shd w:val="clear" w:color="auto" w:fill="D9D9D9"/>
            <w:vAlign w:val="center"/>
          </w:tcPr>
          <w:p w14:paraId="45B182F7" w14:textId="77777777" w:rsidR="00DE5CDB" w:rsidRPr="000403FD" w:rsidRDefault="00DE5CDB" w:rsidP="00E07EB1">
            <w:pPr>
              <w:jc w:val="center"/>
              <w:rPr>
                <w:rFonts w:ascii="Times New Roman" w:hAnsi="Times New Roman" w:cs="Times New Roman"/>
              </w:rPr>
            </w:pPr>
            <w:r w:rsidRPr="000403FD">
              <w:rPr>
                <w:rFonts w:ascii="Times New Roman" w:hAnsi="Times New Roman" w:cs="Times New Roman"/>
              </w:rPr>
              <w:t>2</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tcPr>
          <w:p w14:paraId="45FA0510" w14:textId="77777777" w:rsidR="00DE5CDB" w:rsidRPr="000403FD" w:rsidRDefault="00DE5CDB" w:rsidP="00E07EB1">
            <w:pPr>
              <w:jc w:val="center"/>
              <w:rPr>
                <w:rFonts w:ascii="Times New Roman" w:hAnsi="Times New Roman" w:cs="Times New Roman"/>
              </w:rPr>
            </w:pPr>
            <w:r w:rsidRPr="000403FD">
              <w:rPr>
                <w:rFonts w:ascii="Times New Roman" w:hAnsi="Times New Roman" w:cs="Times New Roman"/>
              </w:rPr>
              <w:t>3</w:t>
            </w:r>
          </w:p>
        </w:tc>
        <w:tc>
          <w:tcPr>
            <w:tcW w:w="554" w:type="pct"/>
            <w:tcBorders>
              <w:top w:val="single" w:sz="4" w:space="0" w:color="auto"/>
              <w:left w:val="single" w:sz="4" w:space="0" w:color="auto"/>
              <w:bottom w:val="single" w:sz="4" w:space="0" w:color="auto"/>
              <w:right w:val="single" w:sz="4" w:space="0" w:color="auto"/>
            </w:tcBorders>
            <w:shd w:val="clear" w:color="auto" w:fill="D9D9D9"/>
            <w:vAlign w:val="center"/>
          </w:tcPr>
          <w:p w14:paraId="23A10DA8" w14:textId="77777777" w:rsidR="00DE5CDB" w:rsidRPr="000403FD" w:rsidRDefault="00DE5CDB" w:rsidP="00E07EB1">
            <w:pPr>
              <w:jc w:val="center"/>
              <w:rPr>
                <w:rFonts w:ascii="Times New Roman" w:hAnsi="Times New Roman" w:cs="Times New Roman"/>
              </w:rPr>
            </w:pPr>
            <w:r w:rsidRPr="000403FD">
              <w:rPr>
                <w:rFonts w:ascii="Times New Roman" w:hAnsi="Times New Roman" w:cs="Times New Roman"/>
              </w:rPr>
              <w:t>4</w:t>
            </w:r>
          </w:p>
        </w:tc>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14:paraId="7495AD83" w14:textId="77777777" w:rsidR="00DE5CDB" w:rsidRPr="000403FD" w:rsidRDefault="00DE5CDB" w:rsidP="00E07EB1">
            <w:pPr>
              <w:jc w:val="center"/>
              <w:rPr>
                <w:rFonts w:ascii="Times New Roman" w:hAnsi="Times New Roman" w:cs="Times New Roman"/>
              </w:rPr>
            </w:pPr>
            <w:r w:rsidRPr="000403FD">
              <w:rPr>
                <w:rFonts w:ascii="Times New Roman" w:hAnsi="Times New Roman" w:cs="Times New Roman"/>
              </w:rPr>
              <w:t>5</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tcPr>
          <w:p w14:paraId="2D2E5F5F" w14:textId="77777777" w:rsidR="00DE5CDB" w:rsidRPr="000403FD" w:rsidRDefault="00DE5CDB" w:rsidP="00E07EB1">
            <w:pPr>
              <w:jc w:val="center"/>
              <w:rPr>
                <w:rFonts w:ascii="Times New Roman" w:hAnsi="Times New Roman" w:cs="Times New Roman"/>
              </w:rPr>
            </w:pPr>
            <w:r w:rsidRPr="000403FD">
              <w:rPr>
                <w:rFonts w:ascii="Times New Roman" w:hAnsi="Times New Roman" w:cs="Times New Roman"/>
              </w:rPr>
              <w:t>6</w:t>
            </w:r>
          </w:p>
        </w:tc>
        <w:tc>
          <w:tcPr>
            <w:tcW w:w="462" w:type="pct"/>
            <w:tcBorders>
              <w:top w:val="single" w:sz="4" w:space="0" w:color="auto"/>
              <w:left w:val="single" w:sz="4" w:space="0" w:color="auto"/>
              <w:bottom w:val="single" w:sz="4" w:space="0" w:color="auto"/>
              <w:right w:val="single" w:sz="4" w:space="0" w:color="auto"/>
            </w:tcBorders>
            <w:shd w:val="clear" w:color="auto" w:fill="D9D9D9"/>
            <w:vAlign w:val="center"/>
          </w:tcPr>
          <w:p w14:paraId="670D7ED3" w14:textId="77777777" w:rsidR="00DE5CDB" w:rsidRPr="000403FD" w:rsidRDefault="00DE5CDB" w:rsidP="00E07EB1">
            <w:pPr>
              <w:jc w:val="center"/>
              <w:rPr>
                <w:rFonts w:ascii="Times New Roman" w:hAnsi="Times New Roman" w:cs="Times New Roman"/>
              </w:rPr>
            </w:pPr>
            <w:r w:rsidRPr="000403FD">
              <w:rPr>
                <w:rFonts w:ascii="Times New Roman" w:hAnsi="Times New Roman" w:cs="Times New Roman"/>
              </w:rPr>
              <w:t>7</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center"/>
          </w:tcPr>
          <w:p w14:paraId="0BC75127" w14:textId="77777777" w:rsidR="00DE5CDB" w:rsidRPr="000403FD" w:rsidRDefault="00DE5CDB" w:rsidP="00E07EB1">
            <w:pPr>
              <w:jc w:val="center"/>
              <w:rPr>
                <w:rFonts w:ascii="Times New Roman" w:hAnsi="Times New Roman" w:cs="Times New Roman"/>
              </w:rPr>
            </w:pPr>
            <w:r w:rsidRPr="000403FD">
              <w:rPr>
                <w:rFonts w:ascii="Times New Roman" w:hAnsi="Times New Roman" w:cs="Times New Roman"/>
              </w:rPr>
              <w:t>8</w:t>
            </w:r>
          </w:p>
        </w:tc>
        <w:tc>
          <w:tcPr>
            <w:tcW w:w="700" w:type="pct"/>
            <w:tcBorders>
              <w:top w:val="single" w:sz="4" w:space="0" w:color="auto"/>
              <w:left w:val="single" w:sz="4" w:space="0" w:color="auto"/>
              <w:bottom w:val="single" w:sz="4" w:space="0" w:color="auto"/>
              <w:right w:val="single" w:sz="4" w:space="0" w:color="auto"/>
            </w:tcBorders>
            <w:shd w:val="clear" w:color="auto" w:fill="D9D9D9"/>
          </w:tcPr>
          <w:p w14:paraId="7880F93D" w14:textId="77777777" w:rsidR="00DE5CDB" w:rsidRPr="000403FD" w:rsidRDefault="00DE5CDB" w:rsidP="00E07EB1">
            <w:pPr>
              <w:jc w:val="center"/>
              <w:rPr>
                <w:rFonts w:ascii="Times New Roman" w:hAnsi="Times New Roman" w:cs="Times New Roman"/>
              </w:rPr>
            </w:pPr>
            <w:r w:rsidRPr="000403FD">
              <w:rPr>
                <w:rFonts w:ascii="Times New Roman" w:hAnsi="Times New Roman" w:cs="Times New Roman"/>
              </w:rPr>
              <w:t>9</w:t>
            </w:r>
          </w:p>
        </w:tc>
      </w:tr>
      <w:tr w:rsidR="00DE5CDB" w:rsidRPr="000403FD" w14:paraId="502098D4" w14:textId="77777777" w:rsidTr="00E07EB1">
        <w:tc>
          <w:tcPr>
            <w:tcW w:w="176" w:type="pct"/>
            <w:tcBorders>
              <w:top w:val="single" w:sz="4" w:space="0" w:color="auto"/>
              <w:left w:val="single" w:sz="4" w:space="0" w:color="auto"/>
              <w:bottom w:val="single" w:sz="4" w:space="0" w:color="auto"/>
              <w:right w:val="single" w:sz="4" w:space="0" w:color="auto"/>
            </w:tcBorders>
            <w:vAlign w:val="center"/>
          </w:tcPr>
          <w:p w14:paraId="58F7E6B3"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395A4030" w14:textId="77777777" w:rsidR="00DE5CDB" w:rsidRPr="000403FD" w:rsidRDefault="00DE5CDB" w:rsidP="00E07EB1">
            <w:pPr>
              <w:rPr>
                <w:rFonts w:ascii="Times New Roman" w:hAnsi="Times New Roman" w:cs="Times New Roman"/>
              </w:rPr>
            </w:pPr>
            <w:r w:rsidRPr="000403FD">
              <w:rPr>
                <w:rFonts w:ascii="Times New Roman" w:hAnsi="Times New Roman"/>
                <w:lang w:eastAsia="ar-SA"/>
              </w:rPr>
              <w:t>Объекты капитального строительства регионального 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600" w:type="pct"/>
            <w:tcBorders>
              <w:top w:val="single" w:sz="4" w:space="0" w:color="auto"/>
              <w:left w:val="single" w:sz="4" w:space="0" w:color="auto"/>
              <w:bottom w:val="single" w:sz="4" w:space="0" w:color="auto"/>
              <w:right w:val="single" w:sz="4" w:space="0" w:color="auto"/>
            </w:tcBorders>
            <w:vAlign w:val="center"/>
          </w:tcPr>
          <w:p w14:paraId="565D3F23"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Противопожарные мероприятия</w:t>
            </w:r>
          </w:p>
        </w:tc>
        <w:tc>
          <w:tcPr>
            <w:tcW w:w="554" w:type="pct"/>
            <w:tcBorders>
              <w:top w:val="single" w:sz="4" w:space="0" w:color="auto"/>
              <w:left w:val="single" w:sz="4" w:space="0" w:color="auto"/>
              <w:bottom w:val="single" w:sz="4" w:space="0" w:color="auto"/>
              <w:right w:val="single" w:sz="4" w:space="0" w:color="auto"/>
            </w:tcBorders>
            <w:vAlign w:val="center"/>
          </w:tcPr>
          <w:p w14:paraId="524C096A"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Пожарное депо</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4A121055" w14:textId="77777777" w:rsidR="00DE5CDB" w:rsidRPr="000403FD" w:rsidRDefault="00DE5CDB" w:rsidP="00E07EB1">
            <w:pPr>
              <w:pStyle w:val="ConsPlusCell"/>
              <w:rPr>
                <w:rFonts w:ascii="Times New Roman" w:hAnsi="Times New Roman" w:cs="Times New Roman"/>
                <w:sz w:val="22"/>
                <w:szCs w:val="22"/>
              </w:rPr>
            </w:pPr>
            <w:r w:rsidRPr="000403FD">
              <w:rPr>
                <w:rFonts w:ascii="Times New Roman" w:hAnsi="Times New Roman" w:cs="Times New Roman"/>
                <w:sz w:val="22"/>
                <w:szCs w:val="22"/>
              </w:rPr>
              <w:t>2 машины</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32096B24" w14:textId="77777777" w:rsidR="00DE5CDB" w:rsidRPr="000403FD" w:rsidRDefault="00DE5CDB" w:rsidP="00E07EB1">
            <w:pPr>
              <w:rPr>
                <w:rFonts w:ascii="Times New Roman" w:hAnsi="Times New Roman" w:cs="Times New Roman"/>
                <w:color w:val="000000"/>
              </w:rPr>
            </w:pPr>
            <w:proofErr w:type="spellStart"/>
            <w:r w:rsidRPr="000403FD">
              <w:rPr>
                <w:rFonts w:ascii="Times New Roman" w:hAnsi="Times New Roman" w:cs="Times New Roman"/>
              </w:rPr>
              <w:t>п.Новоснежная</w:t>
            </w:r>
            <w:proofErr w:type="spellEnd"/>
          </w:p>
        </w:tc>
        <w:tc>
          <w:tcPr>
            <w:tcW w:w="462" w:type="pct"/>
            <w:tcBorders>
              <w:top w:val="single" w:sz="4" w:space="0" w:color="auto"/>
              <w:left w:val="single" w:sz="4" w:space="0" w:color="auto"/>
              <w:bottom w:val="single" w:sz="4" w:space="0" w:color="auto"/>
              <w:right w:val="single" w:sz="4" w:space="0" w:color="auto"/>
            </w:tcBorders>
          </w:tcPr>
          <w:p w14:paraId="2E600AE3"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расчетный срок</w:t>
            </w:r>
          </w:p>
        </w:tc>
        <w:tc>
          <w:tcPr>
            <w:tcW w:w="638" w:type="pct"/>
            <w:tcBorders>
              <w:top w:val="single" w:sz="4" w:space="0" w:color="auto"/>
              <w:left w:val="single" w:sz="4" w:space="0" w:color="auto"/>
              <w:bottom w:val="single" w:sz="4" w:space="0" w:color="auto"/>
              <w:right w:val="single" w:sz="4" w:space="0" w:color="auto"/>
            </w:tcBorders>
          </w:tcPr>
          <w:p w14:paraId="358E72E5"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не устанавливаются</w:t>
            </w:r>
          </w:p>
        </w:tc>
        <w:tc>
          <w:tcPr>
            <w:tcW w:w="700" w:type="pct"/>
            <w:vMerge w:val="restart"/>
            <w:tcBorders>
              <w:top w:val="single" w:sz="4" w:space="0" w:color="auto"/>
              <w:left w:val="single" w:sz="4" w:space="0" w:color="auto"/>
              <w:right w:val="single" w:sz="4" w:space="0" w:color="auto"/>
            </w:tcBorders>
          </w:tcPr>
          <w:p w14:paraId="34DA7928" w14:textId="77777777" w:rsidR="00DE5CDB" w:rsidRPr="000403FD" w:rsidRDefault="00DE5CDB" w:rsidP="00E07EB1">
            <w:pPr>
              <w:spacing w:after="0" w:line="240" w:lineRule="auto"/>
              <w:rPr>
                <w:rFonts w:ascii="Times New Roman" w:hAnsi="Times New Roman" w:cs="Times New Roman"/>
              </w:rPr>
            </w:pPr>
            <w:r w:rsidRPr="000403FD">
              <w:rPr>
                <w:rFonts w:ascii="Times New Roman" w:hAnsi="Times New Roman" w:cs="Times New Roman"/>
              </w:rPr>
              <w:t>Мероприятия генерального плана,</w:t>
            </w:r>
          </w:p>
          <w:p w14:paraId="3C66D5B0" w14:textId="77777777" w:rsidR="00DE5CDB" w:rsidRPr="000403FD" w:rsidRDefault="00DE5CDB" w:rsidP="00E07EB1">
            <w:pPr>
              <w:spacing w:after="0" w:line="240" w:lineRule="auto"/>
              <w:rPr>
                <w:rFonts w:ascii="Times New Roman" w:hAnsi="Times New Roman" w:cs="Times New Roman"/>
              </w:rPr>
            </w:pPr>
            <w:r w:rsidRPr="000403FD">
              <w:rPr>
                <w:rFonts w:ascii="Times New Roman" w:hAnsi="Times New Roman" w:cs="Times New Roman"/>
              </w:rPr>
              <w:t xml:space="preserve">утвержденного Решением Думы </w:t>
            </w:r>
            <w:proofErr w:type="spellStart"/>
            <w:r w:rsidRPr="000403FD">
              <w:rPr>
                <w:rFonts w:ascii="Times New Roman" w:hAnsi="Times New Roman" w:cs="Times New Roman"/>
              </w:rPr>
              <w:t>Новоснежнинского</w:t>
            </w:r>
            <w:proofErr w:type="spellEnd"/>
            <w:r w:rsidRPr="000403FD">
              <w:rPr>
                <w:rFonts w:ascii="Times New Roman" w:hAnsi="Times New Roman" w:cs="Times New Roman"/>
              </w:rPr>
              <w:t xml:space="preserve"> МО от 27.12. 2013г. №39-3сд, и Внесения изменений в ГП </w:t>
            </w:r>
            <w:proofErr w:type="spellStart"/>
            <w:r w:rsidRPr="000403FD">
              <w:rPr>
                <w:rFonts w:ascii="Times New Roman" w:hAnsi="Times New Roman" w:cs="Times New Roman"/>
              </w:rPr>
              <w:t>Новоснежнинского</w:t>
            </w:r>
            <w:proofErr w:type="spellEnd"/>
            <w:r w:rsidRPr="000403FD">
              <w:rPr>
                <w:rFonts w:ascii="Times New Roman" w:hAnsi="Times New Roman" w:cs="Times New Roman"/>
              </w:rPr>
              <w:t xml:space="preserve"> МО утвержденного решением Думы от 22.10.2015№27-3сд</w:t>
            </w:r>
          </w:p>
        </w:tc>
      </w:tr>
      <w:tr w:rsidR="00DE5CDB" w:rsidRPr="000403FD" w14:paraId="0112DEDE" w14:textId="77777777" w:rsidTr="00E07EB1">
        <w:tc>
          <w:tcPr>
            <w:tcW w:w="176" w:type="pct"/>
            <w:tcBorders>
              <w:top w:val="single" w:sz="4" w:space="0" w:color="auto"/>
              <w:left w:val="single" w:sz="4" w:space="0" w:color="auto"/>
              <w:bottom w:val="single" w:sz="4" w:space="0" w:color="auto"/>
              <w:right w:val="single" w:sz="4" w:space="0" w:color="auto"/>
            </w:tcBorders>
            <w:vAlign w:val="center"/>
          </w:tcPr>
          <w:p w14:paraId="0D93D955"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2</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7C053CF6" w14:textId="77777777" w:rsidR="00DE5CDB" w:rsidRPr="000403FD" w:rsidRDefault="00DE5CDB" w:rsidP="00E07EB1">
            <w:pPr>
              <w:rPr>
                <w:rFonts w:ascii="Times New Roman" w:hAnsi="Times New Roman" w:cs="Times New Roman"/>
              </w:rPr>
            </w:pPr>
            <w:r w:rsidRPr="000403FD">
              <w:rPr>
                <w:rFonts w:ascii="Times New Roman" w:hAnsi="Times New Roman"/>
                <w:lang w:eastAsia="ar-SA"/>
              </w:rPr>
              <w:t xml:space="preserve">Объекты капитального строительства регионального значения в области предупреждения </w:t>
            </w:r>
            <w:r w:rsidRPr="000403FD">
              <w:rPr>
                <w:rFonts w:ascii="Times New Roman" w:hAnsi="Times New Roman"/>
                <w:lang w:eastAsia="ar-SA"/>
              </w:rPr>
              <w:lastRenderedPageBreak/>
              <w:t>чрезвычайных ситуаций природного и техногенного характера, стихийных бедствий, эпидемий и ликвидации их последствий</w:t>
            </w:r>
          </w:p>
        </w:tc>
        <w:tc>
          <w:tcPr>
            <w:tcW w:w="600" w:type="pct"/>
            <w:tcBorders>
              <w:top w:val="single" w:sz="4" w:space="0" w:color="auto"/>
              <w:left w:val="single" w:sz="4" w:space="0" w:color="auto"/>
              <w:bottom w:val="single" w:sz="4" w:space="0" w:color="auto"/>
              <w:right w:val="single" w:sz="4" w:space="0" w:color="auto"/>
            </w:tcBorders>
            <w:vAlign w:val="center"/>
          </w:tcPr>
          <w:p w14:paraId="70009436"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lastRenderedPageBreak/>
              <w:t>Противопожарные мероприятия</w:t>
            </w:r>
          </w:p>
        </w:tc>
        <w:tc>
          <w:tcPr>
            <w:tcW w:w="554" w:type="pct"/>
            <w:tcBorders>
              <w:top w:val="single" w:sz="4" w:space="0" w:color="auto"/>
              <w:left w:val="single" w:sz="4" w:space="0" w:color="auto"/>
              <w:bottom w:val="single" w:sz="4" w:space="0" w:color="auto"/>
              <w:right w:val="single" w:sz="4" w:space="0" w:color="auto"/>
            </w:tcBorders>
            <w:vAlign w:val="center"/>
          </w:tcPr>
          <w:p w14:paraId="6142DCB8" w14:textId="77777777" w:rsidR="00DE5CDB" w:rsidRPr="000403FD" w:rsidRDefault="00DE5CDB" w:rsidP="00E07EB1">
            <w:pPr>
              <w:rPr>
                <w:rFonts w:ascii="Times New Roman" w:hAnsi="Times New Roman" w:cs="Times New Roman"/>
              </w:rPr>
            </w:pPr>
            <w:r w:rsidRPr="000403FD">
              <w:rPr>
                <w:rFonts w:ascii="Times New Roman" w:hAnsi="Times New Roman" w:cs="Times New Roman"/>
                <w:color w:val="000000"/>
              </w:rPr>
              <w:t xml:space="preserve">Система оповещения населения </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5D1A577C" w14:textId="77777777" w:rsidR="00DE5CDB" w:rsidRPr="000403FD" w:rsidRDefault="00DE5CDB" w:rsidP="00E07EB1">
            <w:pPr>
              <w:pStyle w:val="ConsPlusCell"/>
              <w:rPr>
                <w:rFonts w:ascii="Times New Roman" w:hAnsi="Times New Roman" w:cs="Times New Roman"/>
                <w:sz w:val="22"/>
                <w:szCs w:val="22"/>
              </w:rPr>
            </w:pPr>
            <w:r w:rsidRPr="000403FD">
              <w:rPr>
                <w:rFonts w:ascii="Times New Roman" w:hAnsi="Times New Roman" w:cs="Times New Roman"/>
                <w:color w:val="000000"/>
                <w:sz w:val="22"/>
                <w:szCs w:val="22"/>
              </w:rPr>
              <w:t>1 уличного устройства оповещения</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69B0550" w14:textId="77777777" w:rsidR="00DE5CDB" w:rsidRPr="000403FD" w:rsidRDefault="00DE5CDB" w:rsidP="00E07EB1">
            <w:pPr>
              <w:rPr>
                <w:rFonts w:ascii="Times New Roman" w:hAnsi="Times New Roman" w:cs="Times New Roman"/>
              </w:rPr>
            </w:pPr>
            <w:proofErr w:type="spellStart"/>
            <w:r w:rsidRPr="000403FD">
              <w:rPr>
                <w:rFonts w:ascii="Times New Roman" w:hAnsi="Times New Roman" w:cs="Times New Roman"/>
              </w:rPr>
              <w:t>п.Новоснежная</w:t>
            </w:r>
            <w:proofErr w:type="spellEnd"/>
            <w:r w:rsidRPr="000403FD">
              <w:rPr>
                <w:rFonts w:ascii="Times New Roman" w:hAnsi="Times New Roman" w:cs="Times New Roman"/>
              </w:rPr>
              <w:t>,</w:t>
            </w:r>
          </w:p>
          <w:p w14:paraId="1427C307" w14:textId="77777777" w:rsidR="00DE5CDB" w:rsidRPr="000403FD" w:rsidRDefault="007B4BEC" w:rsidP="00E07EB1">
            <w:pPr>
              <w:rPr>
                <w:rFonts w:ascii="Times New Roman" w:hAnsi="Times New Roman" w:cs="Times New Roman"/>
              </w:rPr>
            </w:pPr>
            <w:r w:rsidRPr="000403FD">
              <w:rPr>
                <w:rFonts w:ascii="Times New Roman" w:hAnsi="Times New Roman" w:cs="Times New Roman"/>
                <w:bCs/>
                <w:color w:val="000000"/>
                <w:spacing w:val="-10"/>
              </w:rPr>
              <w:t>п</w:t>
            </w:r>
            <w:r w:rsidR="00DE5CDB" w:rsidRPr="000403FD">
              <w:rPr>
                <w:rFonts w:ascii="Times New Roman" w:hAnsi="Times New Roman" w:cs="Times New Roman"/>
                <w:bCs/>
                <w:color w:val="000000"/>
                <w:spacing w:val="-10"/>
              </w:rPr>
              <w:t>. Мурино,</w:t>
            </w:r>
            <w:r w:rsidR="00DE5CDB" w:rsidRPr="000403FD">
              <w:rPr>
                <w:rFonts w:ascii="Times New Roman" w:hAnsi="Times New Roman" w:cs="Times New Roman"/>
              </w:rPr>
              <w:t xml:space="preserve"> п. Паньковка 1-ая, п. Паньковка 2-ая</w:t>
            </w:r>
          </w:p>
        </w:tc>
        <w:tc>
          <w:tcPr>
            <w:tcW w:w="462" w:type="pct"/>
            <w:tcBorders>
              <w:top w:val="single" w:sz="4" w:space="0" w:color="auto"/>
              <w:left w:val="single" w:sz="4" w:space="0" w:color="auto"/>
              <w:bottom w:val="single" w:sz="4" w:space="0" w:color="auto"/>
              <w:right w:val="single" w:sz="4" w:space="0" w:color="auto"/>
            </w:tcBorders>
            <w:vAlign w:val="center"/>
          </w:tcPr>
          <w:p w14:paraId="5471ABC6" w14:textId="77777777" w:rsidR="00DE5CDB" w:rsidRPr="000403FD" w:rsidRDefault="00DE5CDB" w:rsidP="00E07EB1">
            <w:pPr>
              <w:rPr>
                <w:rFonts w:ascii="Times New Roman" w:hAnsi="Times New Roman" w:cs="Times New Roman"/>
              </w:rPr>
            </w:pPr>
            <w:r w:rsidRPr="000403FD">
              <w:rPr>
                <w:rFonts w:ascii="Times New Roman" w:hAnsi="Times New Roman" w:cs="Times New Roman"/>
                <w:color w:val="000000"/>
                <w:spacing w:val="-10"/>
              </w:rPr>
              <w:t>первая очередь</w:t>
            </w:r>
          </w:p>
        </w:tc>
        <w:tc>
          <w:tcPr>
            <w:tcW w:w="638" w:type="pct"/>
            <w:tcBorders>
              <w:top w:val="single" w:sz="4" w:space="0" w:color="auto"/>
              <w:left w:val="single" w:sz="4" w:space="0" w:color="auto"/>
              <w:bottom w:val="single" w:sz="4" w:space="0" w:color="auto"/>
              <w:right w:val="single" w:sz="4" w:space="0" w:color="auto"/>
            </w:tcBorders>
          </w:tcPr>
          <w:p w14:paraId="27D7A8AB" w14:textId="77777777" w:rsidR="00DE5CDB" w:rsidRPr="000403FD" w:rsidRDefault="00DE5CDB" w:rsidP="00E07EB1">
            <w:pPr>
              <w:rPr>
                <w:rFonts w:ascii="Times New Roman" w:hAnsi="Times New Roman" w:cs="Times New Roman"/>
              </w:rPr>
            </w:pPr>
            <w:r w:rsidRPr="000403FD">
              <w:rPr>
                <w:rFonts w:ascii="Times New Roman" w:hAnsi="Times New Roman" w:cs="Times New Roman"/>
              </w:rPr>
              <w:t>не устанавливаются</w:t>
            </w:r>
          </w:p>
        </w:tc>
        <w:tc>
          <w:tcPr>
            <w:tcW w:w="700" w:type="pct"/>
            <w:vMerge/>
            <w:tcBorders>
              <w:left w:val="single" w:sz="4" w:space="0" w:color="auto"/>
              <w:right w:val="single" w:sz="4" w:space="0" w:color="auto"/>
            </w:tcBorders>
          </w:tcPr>
          <w:p w14:paraId="176E6484" w14:textId="77777777" w:rsidR="00DE5CDB" w:rsidRPr="000403FD" w:rsidRDefault="00DE5CDB" w:rsidP="00E07EB1">
            <w:pPr>
              <w:rPr>
                <w:rFonts w:ascii="Times New Roman" w:hAnsi="Times New Roman" w:cs="Times New Roman"/>
              </w:rPr>
            </w:pPr>
          </w:p>
        </w:tc>
      </w:tr>
    </w:tbl>
    <w:p w14:paraId="4BFCA5FE" w14:textId="77777777" w:rsidR="003A6F6F" w:rsidRPr="000403FD" w:rsidRDefault="003A6F6F" w:rsidP="00765788">
      <w:pPr>
        <w:overflowPunct w:val="0"/>
        <w:autoSpaceDE w:val="0"/>
        <w:autoSpaceDN w:val="0"/>
        <w:adjustRightInd w:val="0"/>
        <w:spacing w:after="0" w:line="240" w:lineRule="auto"/>
        <w:ind w:firstLine="709"/>
        <w:jc w:val="both"/>
        <w:rPr>
          <w:rFonts w:ascii="Times New Roman" w:hAnsi="Times New Roman"/>
          <w:sz w:val="24"/>
          <w:szCs w:val="24"/>
        </w:rPr>
      </w:pPr>
    </w:p>
    <w:p w14:paraId="3678D5B8" w14:textId="3E99E7C4" w:rsidR="00FC36A7" w:rsidRPr="000403FD" w:rsidRDefault="00441810" w:rsidP="00765788">
      <w:pPr>
        <w:overflowPunct w:val="0"/>
        <w:autoSpaceDE w:val="0"/>
        <w:autoSpaceDN w:val="0"/>
        <w:adjustRightInd w:val="0"/>
        <w:spacing w:after="0" w:line="240" w:lineRule="auto"/>
        <w:ind w:firstLine="709"/>
        <w:jc w:val="both"/>
        <w:rPr>
          <w:rFonts w:ascii="Times New Roman" w:hAnsi="Times New Roman" w:cs="Times New Roman"/>
          <w:b/>
          <w:i/>
          <w:noProof/>
        </w:rPr>
      </w:pPr>
      <w:r>
        <w:rPr>
          <w:rFonts w:ascii="Times New Roman" w:hAnsi="Times New Roman" w:cs="Times New Roman"/>
          <w:b/>
          <w:i/>
          <w:noProof/>
        </w:rPr>
        <w:t xml:space="preserve">2.6 </w:t>
      </w:r>
      <w:r w:rsidR="00FC36A7" w:rsidRPr="000403FD">
        <w:rPr>
          <w:rFonts w:ascii="Times New Roman" w:hAnsi="Times New Roman" w:cs="Times New Roman"/>
          <w:b/>
          <w:i/>
          <w:noProof/>
        </w:rPr>
        <w:t>Сведения о видах, назначении, наименованиях и основных характеристиках планируемых особо-охраняемых природных территорий регионального значения</w:t>
      </w:r>
    </w:p>
    <w:p w14:paraId="54ABCDFB" w14:textId="77777777" w:rsidR="00FC36A7" w:rsidRPr="000403FD" w:rsidRDefault="00FC36A7" w:rsidP="00765788">
      <w:pPr>
        <w:overflowPunct w:val="0"/>
        <w:autoSpaceDE w:val="0"/>
        <w:autoSpaceDN w:val="0"/>
        <w:adjustRightInd w:val="0"/>
        <w:spacing w:after="0" w:line="240" w:lineRule="auto"/>
        <w:ind w:firstLine="709"/>
        <w:jc w:val="both"/>
        <w:rPr>
          <w:rFonts w:ascii="Times New Roman" w:hAnsi="Times New Roman" w:cs="Times New Roman"/>
          <w:b/>
          <w:i/>
          <w:noProof/>
        </w:rPr>
      </w:pPr>
    </w:p>
    <w:tbl>
      <w:tblPr>
        <w:tblStyle w:val="22"/>
        <w:tblW w:w="14737" w:type="dxa"/>
        <w:tblLayout w:type="fixed"/>
        <w:tblLook w:val="04A0" w:firstRow="1" w:lastRow="0" w:firstColumn="1" w:lastColumn="0" w:noHBand="0" w:noVBand="1"/>
      </w:tblPr>
      <w:tblGrid>
        <w:gridCol w:w="545"/>
        <w:gridCol w:w="1523"/>
        <w:gridCol w:w="1471"/>
        <w:gridCol w:w="1872"/>
        <w:gridCol w:w="1417"/>
        <w:gridCol w:w="1701"/>
        <w:gridCol w:w="1276"/>
        <w:gridCol w:w="1247"/>
        <w:gridCol w:w="1559"/>
        <w:gridCol w:w="2126"/>
      </w:tblGrid>
      <w:tr w:rsidR="00FC36A7" w:rsidRPr="000403FD" w14:paraId="3457E2FA" w14:textId="77777777" w:rsidTr="00FC36A7">
        <w:trPr>
          <w:trHeight w:val="1200"/>
        </w:trPr>
        <w:tc>
          <w:tcPr>
            <w:tcW w:w="545" w:type="dxa"/>
            <w:shd w:val="clear" w:color="auto" w:fill="D9D9D9" w:themeFill="background1" w:themeFillShade="D9"/>
            <w:hideMark/>
          </w:tcPr>
          <w:p w14:paraId="5E0A03BA" w14:textId="77777777" w:rsidR="00FC36A7" w:rsidRPr="000403FD" w:rsidRDefault="00FC36A7" w:rsidP="00FC36A7">
            <w:pPr>
              <w:rPr>
                <w:rFonts w:ascii="Times New Roman" w:hAnsi="Times New Roman"/>
              </w:rPr>
            </w:pPr>
            <w:r w:rsidRPr="000403FD">
              <w:rPr>
                <w:rFonts w:ascii="Times New Roman" w:hAnsi="Times New Roman"/>
              </w:rPr>
              <w:t>№</w:t>
            </w:r>
          </w:p>
        </w:tc>
        <w:tc>
          <w:tcPr>
            <w:tcW w:w="1523" w:type="dxa"/>
            <w:shd w:val="clear" w:color="auto" w:fill="D9D9D9" w:themeFill="background1" w:themeFillShade="D9"/>
            <w:hideMark/>
          </w:tcPr>
          <w:p w14:paraId="413DE5D7" w14:textId="77777777" w:rsidR="00FC36A7" w:rsidRPr="000403FD" w:rsidRDefault="00FC36A7" w:rsidP="00FC36A7">
            <w:pPr>
              <w:rPr>
                <w:rFonts w:ascii="Times New Roman" w:hAnsi="Times New Roman"/>
              </w:rPr>
            </w:pPr>
            <w:r w:rsidRPr="000403FD">
              <w:rPr>
                <w:rFonts w:ascii="Times New Roman" w:hAnsi="Times New Roman"/>
              </w:rPr>
              <w:t>Вид объекта</w:t>
            </w:r>
          </w:p>
        </w:tc>
        <w:tc>
          <w:tcPr>
            <w:tcW w:w="1471" w:type="dxa"/>
            <w:shd w:val="clear" w:color="auto" w:fill="D9D9D9" w:themeFill="background1" w:themeFillShade="D9"/>
            <w:hideMark/>
          </w:tcPr>
          <w:p w14:paraId="7EA738D3" w14:textId="77777777" w:rsidR="00FC36A7" w:rsidRPr="000403FD" w:rsidRDefault="00FC36A7" w:rsidP="00FC36A7">
            <w:pPr>
              <w:rPr>
                <w:rFonts w:ascii="Times New Roman" w:hAnsi="Times New Roman"/>
              </w:rPr>
            </w:pPr>
            <w:r w:rsidRPr="000403FD">
              <w:rPr>
                <w:rFonts w:ascii="Times New Roman" w:hAnsi="Times New Roman"/>
              </w:rPr>
              <w:t>Назначение</w:t>
            </w:r>
          </w:p>
        </w:tc>
        <w:tc>
          <w:tcPr>
            <w:tcW w:w="1872" w:type="dxa"/>
            <w:shd w:val="clear" w:color="auto" w:fill="D9D9D9" w:themeFill="background1" w:themeFillShade="D9"/>
            <w:hideMark/>
          </w:tcPr>
          <w:p w14:paraId="703C010B" w14:textId="77777777" w:rsidR="00FC36A7" w:rsidRPr="000403FD" w:rsidRDefault="00FC36A7" w:rsidP="00FC36A7">
            <w:pPr>
              <w:rPr>
                <w:rFonts w:ascii="Times New Roman" w:hAnsi="Times New Roman"/>
              </w:rPr>
            </w:pPr>
            <w:r w:rsidRPr="000403FD">
              <w:rPr>
                <w:rFonts w:ascii="Times New Roman" w:hAnsi="Times New Roman"/>
              </w:rPr>
              <w:t>Наименование</w:t>
            </w:r>
          </w:p>
        </w:tc>
        <w:tc>
          <w:tcPr>
            <w:tcW w:w="1417" w:type="dxa"/>
            <w:shd w:val="clear" w:color="auto" w:fill="D9D9D9" w:themeFill="background1" w:themeFillShade="D9"/>
            <w:hideMark/>
          </w:tcPr>
          <w:p w14:paraId="4900EFB8" w14:textId="77777777" w:rsidR="00FC36A7" w:rsidRPr="000403FD" w:rsidRDefault="00FC36A7" w:rsidP="00FC36A7">
            <w:pPr>
              <w:rPr>
                <w:rFonts w:ascii="Times New Roman" w:hAnsi="Times New Roman"/>
              </w:rPr>
            </w:pPr>
            <w:r w:rsidRPr="000403FD">
              <w:rPr>
                <w:rFonts w:ascii="Times New Roman" w:hAnsi="Times New Roman"/>
              </w:rPr>
              <w:t>Основные характеристики</w:t>
            </w:r>
          </w:p>
        </w:tc>
        <w:tc>
          <w:tcPr>
            <w:tcW w:w="1701" w:type="dxa"/>
            <w:shd w:val="clear" w:color="auto" w:fill="D9D9D9" w:themeFill="background1" w:themeFillShade="D9"/>
            <w:hideMark/>
          </w:tcPr>
          <w:p w14:paraId="43F92EE6" w14:textId="77777777" w:rsidR="00FC36A7" w:rsidRPr="000403FD" w:rsidRDefault="00FC36A7" w:rsidP="00FC36A7">
            <w:pPr>
              <w:rPr>
                <w:rFonts w:ascii="Times New Roman" w:hAnsi="Times New Roman"/>
              </w:rPr>
            </w:pPr>
            <w:r w:rsidRPr="000403FD">
              <w:rPr>
                <w:rFonts w:ascii="Times New Roman" w:hAnsi="Times New Roman"/>
              </w:rPr>
              <w:t>Месторасположение</w:t>
            </w:r>
          </w:p>
        </w:tc>
        <w:tc>
          <w:tcPr>
            <w:tcW w:w="1276" w:type="dxa"/>
            <w:shd w:val="clear" w:color="auto" w:fill="D9D9D9" w:themeFill="background1" w:themeFillShade="D9"/>
            <w:hideMark/>
          </w:tcPr>
          <w:p w14:paraId="49890B37" w14:textId="77777777" w:rsidR="00FC36A7" w:rsidRPr="000403FD" w:rsidRDefault="00FC36A7" w:rsidP="00FC36A7">
            <w:pPr>
              <w:rPr>
                <w:rFonts w:ascii="Times New Roman" w:hAnsi="Times New Roman"/>
              </w:rPr>
            </w:pPr>
            <w:r w:rsidRPr="000403FD">
              <w:rPr>
                <w:rFonts w:ascii="Times New Roman" w:hAnsi="Times New Roman"/>
              </w:rPr>
              <w:t>Очередность строительства объекта</w:t>
            </w:r>
          </w:p>
        </w:tc>
        <w:tc>
          <w:tcPr>
            <w:tcW w:w="1247" w:type="dxa"/>
            <w:shd w:val="clear" w:color="auto" w:fill="D9D9D9" w:themeFill="background1" w:themeFillShade="D9"/>
          </w:tcPr>
          <w:p w14:paraId="298018C5" w14:textId="77777777" w:rsidR="00FC36A7" w:rsidRPr="000403FD" w:rsidRDefault="00FC36A7" w:rsidP="00FC36A7">
            <w:pPr>
              <w:rPr>
                <w:rFonts w:ascii="Times New Roman" w:hAnsi="Times New Roman"/>
              </w:rPr>
            </w:pPr>
            <w:r w:rsidRPr="000403FD">
              <w:rPr>
                <w:rFonts w:ascii="Times New Roman" w:hAnsi="Times New Roman"/>
              </w:rPr>
              <w:t>Функциональная зона</w:t>
            </w:r>
          </w:p>
        </w:tc>
        <w:tc>
          <w:tcPr>
            <w:tcW w:w="1559" w:type="dxa"/>
            <w:shd w:val="clear" w:color="auto" w:fill="D9D9D9" w:themeFill="background1" w:themeFillShade="D9"/>
            <w:hideMark/>
          </w:tcPr>
          <w:p w14:paraId="32430499" w14:textId="77777777" w:rsidR="00FC36A7" w:rsidRPr="000403FD" w:rsidRDefault="00FC36A7" w:rsidP="00FC36A7">
            <w:pPr>
              <w:rPr>
                <w:rFonts w:ascii="Times New Roman" w:hAnsi="Times New Roman"/>
              </w:rPr>
            </w:pPr>
            <w:r w:rsidRPr="000403FD">
              <w:rPr>
                <w:rFonts w:ascii="Times New Roman" w:hAnsi="Times New Roman"/>
              </w:rPr>
              <w:t>Зоны с особыми условиями использования территории</w:t>
            </w:r>
          </w:p>
        </w:tc>
        <w:tc>
          <w:tcPr>
            <w:tcW w:w="2126" w:type="dxa"/>
            <w:shd w:val="clear" w:color="auto" w:fill="D9D9D9" w:themeFill="background1" w:themeFillShade="D9"/>
            <w:hideMark/>
          </w:tcPr>
          <w:p w14:paraId="501442EA" w14:textId="77777777" w:rsidR="00FC36A7" w:rsidRPr="000403FD" w:rsidRDefault="00FC36A7" w:rsidP="00FC36A7">
            <w:pPr>
              <w:rPr>
                <w:rFonts w:ascii="Times New Roman" w:hAnsi="Times New Roman"/>
              </w:rPr>
            </w:pPr>
            <w:r w:rsidRPr="000403FD">
              <w:rPr>
                <w:rFonts w:ascii="Times New Roman" w:hAnsi="Times New Roman"/>
              </w:rPr>
              <w:t xml:space="preserve">Основание </w:t>
            </w:r>
          </w:p>
        </w:tc>
      </w:tr>
      <w:tr w:rsidR="00FC36A7" w:rsidRPr="000403FD" w14:paraId="51E27554" w14:textId="77777777" w:rsidTr="00FC36A7">
        <w:trPr>
          <w:trHeight w:val="300"/>
        </w:trPr>
        <w:tc>
          <w:tcPr>
            <w:tcW w:w="545" w:type="dxa"/>
            <w:shd w:val="clear" w:color="auto" w:fill="D9D9D9" w:themeFill="background1" w:themeFillShade="D9"/>
            <w:hideMark/>
          </w:tcPr>
          <w:p w14:paraId="2AAB4DBD" w14:textId="77777777" w:rsidR="00FC36A7" w:rsidRPr="000403FD" w:rsidRDefault="00FC36A7" w:rsidP="00FC36A7">
            <w:pPr>
              <w:jc w:val="center"/>
              <w:rPr>
                <w:rFonts w:ascii="Times New Roman" w:hAnsi="Times New Roman"/>
              </w:rPr>
            </w:pPr>
            <w:r w:rsidRPr="000403FD">
              <w:rPr>
                <w:rFonts w:ascii="Times New Roman" w:hAnsi="Times New Roman"/>
              </w:rPr>
              <w:t>1</w:t>
            </w:r>
          </w:p>
        </w:tc>
        <w:tc>
          <w:tcPr>
            <w:tcW w:w="1523" w:type="dxa"/>
            <w:shd w:val="clear" w:color="auto" w:fill="D9D9D9" w:themeFill="background1" w:themeFillShade="D9"/>
            <w:hideMark/>
          </w:tcPr>
          <w:p w14:paraId="08D218FD" w14:textId="77777777" w:rsidR="00FC36A7" w:rsidRPr="000403FD" w:rsidRDefault="00FC36A7" w:rsidP="00FC36A7">
            <w:pPr>
              <w:jc w:val="center"/>
              <w:rPr>
                <w:rFonts w:ascii="Times New Roman" w:hAnsi="Times New Roman"/>
              </w:rPr>
            </w:pPr>
            <w:r w:rsidRPr="000403FD">
              <w:rPr>
                <w:rFonts w:ascii="Times New Roman" w:hAnsi="Times New Roman"/>
              </w:rPr>
              <w:t>2</w:t>
            </w:r>
          </w:p>
        </w:tc>
        <w:tc>
          <w:tcPr>
            <w:tcW w:w="1471" w:type="dxa"/>
            <w:shd w:val="clear" w:color="auto" w:fill="D9D9D9" w:themeFill="background1" w:themeFillShade="D9"/>
            <w:hideMark/>
          </w:tcPr>
          <w:p w14:paraId="7F1566C4" w14:textId="77777777" w:rsidR="00FC36A7" w:rsidRPr="000403FD" w:rsidRDefault="00FC36A7" w:rsidP="00FC36A7">
            <w:pPr>
              <w:jc w:val="center"/>
              <w:rPr>
                <w:rFonts w:ascii="Times New Roman" w:hAnsi="Times New Roman"/>
              </w:rPr>
            </w:pPr>
            <w:r w:rsidRPr="000403FD">
              <w:rPr>
                <w:rFonts w:ascii="Times New Roman" w:hAnsi="Times New Roman"/>
              </w:rPr>
              <w:t>3</w:t>
            </w:r>
          </w:p>
        </w:tc>
        <w:tc>
          <w:tcPr>
            <w:tcW w:w="1872" w:type="dxa"/>
            <w:shd w:val="clear" w:color="auto" w:fill="D9D9D9" w:themeFill="background1" w:themeFillShade="D9"/>
            <w:hideMark/>
          </w:tcPr>
          <w:p w14:paraId="73146AA1" w14:textId="77777777" w:rsidR="00FC36A7" w:rsidRPr="000403FD" w:rsidRDefault="00FC36A7" w:rsidP="00FC36A7">
            <w:pPr>
              <w:jc w:val="center"/>
              <w:rPr>
                <w:rFonts w:ascii="Times New Roman" w:hAnsi="Times New Roman"/>
              </w:rPr>
            </w:pPr>
            <w:r w:rsidRPr="000403FD">
              <w:rPr>
                <w:rFonts w:ascii="Times New Roman" w:hAnsi="Times New Roman"/>
              </w:rPr>
              <w:t>4</w:t>
            </w:r>
          </w:p>
        </w:tc>
        <w:tc>
          <w:tcPr>
            <w:tcW w:w="1417" w:type="dxa"/>
            <w:shd w:val="clear" w:color="auto" w:fill="D9D9D9" w:themeFill="background1" w:themeFillShade="D9"/>
            <w:hideMark/>
          </w:tcPr>
          <w:p w14:paraId="714BA563" w14:textId="77777777" w:rsidR="00FC36A7" w:rsidRPr="000403FD" w:rsidRDefault="00FC36A7" w:rsidP="00FC36A7">
            <w:pPr>
              <w:jc w:val="center"/>
              <w:rPr>
                <w:rFonts w:ascii="Times New Roman" w:hAnsi="Times New Roman"/>
              </w:rPr>
            </w:pPr>
            <w:r w:rsidRPr="000403FD">
              <w:rPr>
                <w:rFonts w:ascii="Times New Roman" w:hAnsi="Times New Roman"/>
              </w:rPr>
              <w:t>5</w:t>
            </w:r>
          </w:p>
        </w:tc>
        <w:tc>
          <w:tcPr>
            <w:tcW w:w="1701" w:type="dxa"/>
            <w:shd w:val="clear" w:color="auto" w:fill="D9D9D9" w:themeFill="background1" w:themeFillShade="D9"/>
            <w:hideMark/>
          </w:tcPr>
          <w:p w14:paraId="7E14AD63" w14:textId="77777777" w:rsidR="00FC36A7" w:rsidRPr="000403FD" w:rsidRDefault="00FC36A7" w:rsidP="00FC36A7">
            <w:pPr>
              <w:jc w:val="center"/>
              <w:rPr>
                <w:rFonts w:ascii="Times New Roman" w:hAnsi="Times New Roman"/>
              </w:rPr>
            </w:pPr>
            <w:r w:rsidRPr="000403FD">
              <w:rPr>
                <w:rFonts w:ascii="Times New Roman" w:hAnsi="Times New Roman"/>
              </w:rPr>
              <w:t>6</w:t>
            </w:r>
          </w:p>
        </w:tc>
        <w:tc>
          <w:tcPr>
            <w:tcW w:w="1276" w:type="dxa"/>
            <w:shd w:val="clear" w:color="auto" w:fill="D9D9D9" w:themeFill="background1" w:themeFillShade="D9"/>
            <w:hideMark/>
          </w:tcPr>
          <w:p w14:paraId="7A4CBADA" w14:textId="77777777" w:rsidR="00FC36A7" w:rsidRPr="000403FD" w:rsidRDefault="00FC36A7" w:rsidP="00FC36A7">
            <w:pPr>
              <w:jc w:val="center"/>
              <w:rPr>
                <w:rFonts w:ascii="Times New Roman" w:hAnsi="Times New Roman"/>
              </w:rPr>
            </w:pPr>
            <w:r w:rsidRPr="000403FD">
              <w:rPr>
                <w:rFonts w:ascii="Times New Roman" w:hAnsi="Times New Roman"/>
              </w:rPr>
              <w:t>7</w:t>
            </w:r>
          </w:p>
        </w:tc>
        <w:tc>
          <w:tcPr>
            <w:tcW w:w="1247" w:type="dxa"/>
            <w:shd w:val="clear" w:color="auto" w:fill="D9D9D9" w:themeFill="background1" w:themeFillShade="D9"/>
          </w:tcPr>
          <w:p w14:paraId="6CA94231" w14:textId="77777777" w:rsidR="00FC36A7" w:rsidRPr="000403FD" w:rsidRDefault="00FC36A7" w:rsidP="00FC36A7">
            <w:pPr>
              <w:jc w:val="center"/>
              <w:rPr>
                <w:rFonts w:ascii="Times New Roman" w:hAnsi="Times New Roman"/>
              </w:rPr>
            </w:pPr>
            <w:r w:rsidRPr="000403FD">
              <w:rPr>
                <w:rFonts w:ascii="Times New Roman" w:hAnsi="Times New Roman"/>
              </w:rPr>
              <w:t>8</w:t>
            </w:r>
          </w:p>
        </w:tc>
        <w:tc>
          <w:tcPr>
            <w:tcW w:w="1559" w:type="dxa"/>
            <w:shd w:val="clear" w:color="auto" w:fill="D9D9D9" w:themeFill="background1" w:themeFillShade="D9"/>
            <w:hideMark/>
          </w:tcPr>
          <w:p w14:paraId="345D3B87" w14:textId="77777777" w:rsidR="00FC36A7" w:rsidRPr="000403FD" w:rsidRDefault="00FC36A7" w:rsidP="00FC36A7">
            <w:pPr>
              <w:jc w:val="center"/>
              <w:rPr>
                <w:rFonts w:ascii="Times New Roman" w:hAnsi="Times New Roman"/>
              </w:rPr>
            </w:pPr>
            <w:r w:rsidRPr="000403FD">
              <w:rPr>
                <w:rFonts w:ascii="Times New Roman" w:hAnsi="Times New Roman"/>
              </w:rPr>
              <w:t>9</w:t>
            </w:r>
          </w:p>
        </w:tc>
        <w:tc>
          <w:tcPr>
            <w:tcW w:w="2126" w:type="dxa"/>
            <w:shd w:val="clear" w:color="auto" w:fill="D9D9D9" w:themeFill="background1" w:themeFillShade="D9"/>
            <w:hideMark/>
          </w:tcPr>
          <w:p w14:paraId="77C168E8" w14:textId="77777777" w:rsidR="00FC36A7" w:rsidRPr="000403FD" w:rsidRDefault="00FC36A7" w:rsidP="00FC36A7">
            <w:pPr>
              <w:jc w:val="center"/>
              <w:rPr>
                <w:rFonts w:ascii="Times New Roman" w:hAnsi="Times New Roman"/>
              </w:rPr>
            </w:pPr>
            <w:r w:rsidRPr="000403FD">
              <w:rPr>
                <w:rFonts w:ascii="Times New Roman" w:hAnsi="Times New Roman"/>
              </w:rPr>
              <w:t>10</w:t>
            </w:r>
          </w:p>
        </w:tc>
      </w:tr>
      <w:tr w:rsidR="00FC36A7" w:rsidRPr="000403FD" w14:paraId="3953FFBB" w14:textId="77777777" w:rsidTr="00FC36A7">
        <w:trPr>
          <w:trHeight w:val="596"/>
        </w:trPr>
        <w:tc>
          <w:tcPr>
            <w:tcW w:w="545" w:type="dxa"/>
            <w:noWrap/>
            <w:hideMark/>
          </w:tcPr>
          <w:p w14:paraId="77BC0AD4" w14:textId="77777777" w:rsidR="00FC36A7" w:rsidRPr="000403FD" w:rsidRDefault="00FC36A7" w:rsidP="00FC36A7">
            <w:pPr>
              <w:rPr>
                <w:rFonts w:ascii="Times New Roman" w:hAnsi="Times New Roman"/>
              </w:rPr>
            </w:pPr>
            <w:r w:rsidRPr="000403FD">
              <w:rPr>
                <w:rFonts w:ascii="Times New Roman" w:hAnsi="Times New Roman"/>
              </w:rPr>
              <w:t>1.</w:t>
            </w:r>
          </w:p>
        </w:tc>
        <w:tc>
          <w:tcPr>
            <w:tcW w:w="1523" w:type="dxa"/>
            <w:hideMark/>
          </w:tcPr>
          <w:p w14:paraId="03F855C3" w14:textId="77777777" w:rsidR="00FC36A7" w:rsidRPr="000403FD" w:rsidRDefault="00FC36A7" w:rsidP="00FC36A7">
            <w:pPr>
              <w:rPr>
                <w:rFonts w:ascii="Times New Roman" w:hAnsi="Times New Roman"/>
              </w:rPr>
            </w:pPr>
            <w:r w:rsidRPr="000403FD">
              <w:rPr>
                <w:rFonts w:ascii="Times New Roman" w:hAnsi="Times New Roman"/>
                <w:lang w:eastAsia="ar-SA"/>
              </w:rPr>
              <w:t>Особо охраняемые природные территории регионального значения</w:t>
            </w:r>
          </w:p>
        </w:tc>
        <w:tc>
          <w:tcPr>
            <w:tcW w:w="1471" w:type="dxa"/>
            <w:hideMark/>
          </w:tcPr>
          <w:p w14:paraId="68FEDF4C" w14:textId="77777777" w:rsidR="00FC36A7" w:rsidRPr="000403FD" w:rsidRDefault="00FC36A7" w:rsidP="00FC36A7">
            <w:pPr>
              <w:rPr>
                <w:rFonts w:ascii="Times New Roman" w:hAnsi="Times New Roman"/>
              </w:rPr>
            </w:pPr>
            <w:r w:rsidRPr="000403FD">
              <w:rPr>
                <w:rFonts w:ascii="Times New Roman" w:hAnsi="Times New Roman"/>
              </w:rPr>
              <w:t>Создание</w:t>
            </w:r>
            <w:r w:rsidRPr="000403FD">
              <w:rPr>
                <w:rFonts w:ascii="Times New Roman" w:hAnsi="Times New Roman"/>
                <w:lang w:eastAsia="ar-SA"/>
              </w:rPr>
              <w:t xml:space="preserve"> особо охраняемых природных территорий регионального значения</w:t>
            </w:r>
            <w:r w:rsidRPr="000403FD">
              <w:rPr>
                <w:rFonts w:ascii="Times New Roman" w:hAnsi="Times New Roman"/>
              </w:rPr>
              <w:t xml:space="preserve"> </w:t>
            </w:r>
          </w:p>
        </w:tc>
        <w:tc>
          <w:tcPr>
            <w:tcW w:w="1872" w:type="dxa"/>
            <w:vAlign w:val="center"/>
            <w:hideMark/>
          </w:tcPr>
          <w:p w14:paraId="14C94F10" w14:textId="77777777" w:rsidR="00FC36A7" w:rsidRPr="000403FD" w:rsidRDefault="00FC36A7" w:rsidP="00FC36A7">
            <w:pPr>
              <w:pStyle w:val="ad"/>
              <w:rPr>
                <w:rFonts w:ascii="Times New Roman" w:hAnsi="Times New Roman"/>
                <w:lang w:eastAsia="ar-SA"/>
              </w:rPr>
            </w:pPr>
            <w:r w:rsidRPr="000403FD">
              <w:rPr>
                <w:rFonts w:ascii="Times New Roman" w:hAnsi="Times New Roman"/>
                <w:lang w:eastAsia="ar-SA"/>
              </w:rPr>
              <w:t>Природный парк «Теплые озера»</w:t>
            </w:r>
          </w:p>
        </w:tc>
        <w:tc>
          <w:tcPr>
            <w:tcW w:w="1417" w:type="dxa"/>
            <w:vAlign w:val="center"/>
            <w:hideMark/>
          </w:tcPr>
          <w:p w14:paraId="09EAD43C" w14:textId="77777777" w:rsidR="00FC36A7" w:rsidRPr="000403FD" w:rsidRDefault="00FC36A7" w:rsidP="00FC36A7">
            <w:pPr>
              <w:pStyle w:val="ad"/>
              <w:rPr>
                <w:rFonts w:ascii="Times New Roman" w:hAnsi="Times New Roman"/>
              </w:rPr>
            </w:pPr>
            <w:r w:rsidRPr="000403FD">
              <w:rPr>
                <w:rFonts w:ascii="Times New Roman" w:hAnsi="Times New Roman"/>
                <w:lang w:eastAsia="ar-SA"/>
              </w:rPr>
              <w:t xml:space="preserve">Площадь – 6,24 </w:t>
            </w:r>
            <w:proofErr w:type="spellStart"/>
            <w:r w:rsidRPr="000403FD">
              <w:rPr>
                <w:rFonts w:ascii="Times New Roman" w:hAnsi="Times New Roman"/>
                <w:lang w:eastAsia="ar-SA"/>
              </w:rPr>
              <w:t>тыс.га</w:t>
            </w:r>
            <w:proofErr w:type="spellEnd"/>
            <w:r w:rsidRPr="000403FD">
              <w:rPr>
                <w:rFonts w:ascii="Times New Roman" w:hAnsi="Times New Roman"/>
                <w:lang w:eastAsia="ar-SA"/>
              </w:rPr>
              <w:t xml:space="preserve">, территория охватывает долину р. Снежная, а также преобладающие в этом районе </w:t>
            </w:r>
            <w:r w:rsidRPr="000403FD">
              <w:rPr>
                <w:rFonts w:ascii="Times New Roman" w:hAnsi="Times New Roman"/>
                <w:lang w:eastAsia="ar-SA"/>
              </w:rPr>
              <w:lastRenderedPageBreak/>
              <w:t xml:space="preserve">таежные ландшафты </w:t>
            </w:r>
          </w:p>
        </w:tc>
        <w:tc>
          <w:tcPr>
            <w:tcW w:w="1701" w:type="dxa"/>
            <w:hideMark/>
          </w:tcPr>
          <w:p w14:paraId="10DCB6D9" w14:textId="77777777" w:rsidR="00FC36A7" w:rsidRPr="000403FD" w:rsidRDefault="00FC36A7" w:rsidP="00FC36A7">
            <w:pPr>
              <w:rPr>
                <w:rFonts w:ascii="Times New Roman" w:hAnsi="Times New Roman"/>
                <w:color w:val="000000"/>
              </w:rPr>
            </w:pPr>
            <w:proofErr w:type="spellStart"/>
            <w:r w:rsidRPr="000403FD">
              <w:rPr>
                <w:rFonts w:ascii="Times New Roman" w:hAnsi="Times New Roman"/>
                <w:color w:val="000000"/>
              </w:rPr>
              <w:lastRenderedPageBreak/>
              <w:t>Слюдянский</w:t>
            </w:r>
            <w:proofErr w:type="spellEnd"/>
            <w:r w:rsidRPr="000403FD">
              <w:rPr>
                <w:rFonts w:ascii="Times New Roman" w:hAnsi="Times New Roman"/>
                <w:color w:val="000000"/>
              </w:rPr>
              <w:t xml:space="preserve"> район, </w:t>
            </w:r>
            <w:proofErr w:type="spellStart"/>
            <w:r w:rsidRPr="000403FD">
              <w:rPr>
                <w:rFonts w:ascii="Times New Roman" w:hAnsi="Times New Roman"/>
                <w:color w:val="000000"/>
              </w:rPr>
              <w:t>Новоснежнинское</w:t>
            </w:r>
            <w:proofErr w:type="spellEnd"/>
            <w:r w:rsidRPr="000403FD">
              <w:rPr>
                <w:rFonts w:ascii="Times New Roman" w:hAnsi="Times New Roman"/>
                <w:color w:val="000000"/>
              </w:rPr>
              <w:t xml:space="preserve"> муниципальное образование</w:t>
            </w:r>
          </w:p>
        </w:tc>
        <w:tc>
          <w:tcPr>
            <w:tcW w:w="1276" w:type="dxa"/>
            <w:noWrap/>
            <w:hideMark/>
          </w:tcPr>
          <w:p w14:paraId="7E5F6D62" w14:textId="77777777" w:rsidR="00FC36A7" w:rsidRPr="000403FD" w:rsidRDefault="00FC36A7" w:rsidP="00FC36A7">
            <w:pPr>
              <w:rPr>
                <w:rFonts w:ascii="Times New Roman" w:hAnsi="Times New Roman"/>
              </w:rPr>
            </w:pPr>
            <w:r w:rsidRPr="000403FD">
              <w:rPr>
                <w:rFonts w:ascii="Times New Roman" w:hAnsi="Times New Roman"/>
                <w:color w:val="000000"/>
                <w:spacing w:val="-10"/>
              </w:rPr>
              <w:t>расчетный срок</w:t>
            </w:r>
          </w:p>
        </w:tc>
        <w:tc>
          <w:tcPr>
            <w:tcW w:w="1247" w:type="dxa"/>
          </w:tcPr>
          <w:p w14:paraId="2DF43E8A" w14:textId="77777777" w:rsidR="00FC36A7" w:rsidRPr="000403FD" w:rsidRDefault="00FC36A7" w:rsidP="00FC36A7">
            <w:pPr>
              <w:jc w:val="center"/>
              <w:rPr>
                <w:rFonts w:ascii="Times New Roman" w:hAnsi="Times New Roman"/>
              </w:rPr>
            </w:pPr>
            <w:r w:rsidRPr="000403FD">
              <w:rPr>
                <w:rFonts w:ascii="Times New Roman" w:hAnsi="Times New Roman"/>
              </w:rPr>
              <w:t>Зона лесов</w:t>
            </w:r>
          </w:p>
        </w:tc>
        <w:tc>
          <w:tcPr>
            <w:tcW w:w="1559" w:type="dxa"/>
            <w:noWrap/>
            <w:hideMark/>
          </w:tcPr>
          <w:p w14:paraId="0E100A61" w14:textId="77777777" w:rsidR="00FC36A7" w:rsidRPr="000403FD" w:rsidRDefault="00FC36A7" w:rsidP="00FC36A7">
            <w:pPr>
              <w:rPr>
                <w:rFonts w:ascii="Times New Roman" w:hAnsi="Times New Roman"/>
              </w:rPr>
            </w:pPr>
            <w:r w:rsidRPr="000403FD">
              <w:rPr>
                <w:rFonts w:ascii="Times New Roman" w:hAnsi="Times New Roman"/>
                <w:lang w:eastAsia="ar-SA"/>
              </w:rPr>
              <w:t xml:space="preserve">Устанавливаются в соответствии с федеральным законом от 14 марта 1995 года № 33-ФЗ «Об особо охраняемых </w:t>
            </w:r>
            <w:r w:rsidRPr="000403FD">
              <w:rPr>
                <w:rFonts w:ascii="Times New Roman" w:hAnsi="Times New Roman"/>
                <w:lang w:eastAsia="ar-SA"/>
              </w:rPr>
              <w:lastRenderedPageBreak/>
              <w:t>природных территориях»</w:t>
            </w:r>
          </w:p>
        </w:tc>
        <w:tc>
          <w:tcPr>
            <w:tcW w:w="2126" w:type="dxa"/>
            <w:noWrap/>
            <w:hideMark/>
          </w:tcPr>
          <w:p w14:paraId="186AE157" w14:textId="77777777" w:rsidR="00FC36A7" w:rsidRPr="000403FD" w:rsidRDefault="00FC36A7" w:rsidP="00FC36A7">
            <w:pPr>
              <w:rPr>
                <w:rFonts w:ascii="Times New Roman" w:hAnsi="Times New Roman"/>
              </w:rPr>
            </w:pPr>
            <w:r w:rsidRPr="000403FD">
              <w:rPr>
                <w:rFonts w:ascii="Times New Roman" w:hAnsi="Times New Roman"/>
              </w:rPr>
              <w:lastRenderedPageBreak/>
              <w:t>В соответствии с внесением изменений в схему территориального планирования Иркутской области</w:t>
            </w:r>
          </w:p>
          <w:p w14:paraId="57537FA0" w14:textId="77777777" w:rsidR="00FC36A7" w:rsidRPr="000403FD" w:rsidRDefault="00FC36A7" w:rsidP="00FC36A7">
            <w:pPr>
              <w:rPr>
                <w:rFonts w:ascii="Times New Roman" w:hAnsi="Times New Roman"/>
              </w:rPr>
            </w:pPr>
            <w:r w:rsidRPr="000403FD">
              <w:rPr>
                <w:rFonts w:ascii="Times New Roman" w:hAnsi="Times New Roman"/>
              </w:rPr>
              <w:t xml:space="preserve">(утвержденной Постановлением Правительства Иркутской области </w:t>
            </w:r>
            <w:r w:rsidRPr="000403FD">
              <w:rPr>
                <w:rFonts w:ascii="Times New Roman" w:hAnsi="Times New Roman"/>
              </w:rPr>
              <w:lastRenderedPageBreak/>
              <w:t>№355-пп от 23.07.2015 г.</w:t>
            </w:r>
          </w:p>
        </w:tc>
      </w:tr>
    </w:tbl>
    <w:p w14:paraId="66868445" w14:textId="77777777" w:rsidR="00FC36A7" w:rsidRPr="000403FD" w:rsidRDefault="00FC36A7" w:rsidP="00765788">
      <w:pPr>
        <w:overflowPunct w:val="0"/>
        <w:autoSpaceDE w:val="0"/>
        <w:autoSpaceDN w:val="0"/>
        <w:adjustRightInd w:val="0"/>
        <w:spacing w:after="0" w:line="240" w:lineRule="auto"/>
        <w:ind w:firstLine="709"/>
        <w:jc w:val="both"/>
        <w:rPr>
          <w:rFonts w:ascii="Times New Roman" w:hAnsi="Times New Roman"/>
          <w:sz w:val="24"/>
          <w:szCs w:val="24"/>
        </w:rPr>
      </w:pPr>
    </w:p>
    <w:p w14:paraId="518D3504" w14:textId="5D52B50A" w:rsidR="00FC36A7" w:rsidRPr="000403FD" w:rsidRDefault="00441810" w:rsidP="00765788">
      <w:pPr>
        <w:overflowPunct w:val="0"/>
        <w:autoSpaceDE w:val="0"/>
        <w:autoSpaceDN w:val="0"/>
        <w:adjustRightInd w:val="0"/>
        <w:spacing w:after="0" w:line="240" w:lineRule="auto"/>
        <w:ind w:firstLine="709"/>
        <w:jc w:val="both"/>
        <w:rPr>
          <w:rFonts w:ascii="Times New Roman" w:hAnsi="Times New Roman"/>
          <w:b/>
          <w:bCs/>
          <w:color w:val="000000"/>
          <w:sz w:val="24"/>
          <w:szCs w:val="24"/>
        </w:rPr>
      </w:pPr>
      <w:bookmarkStart w:id="33" w:name="_Hlk43635464"/>
      <w:r>
        <w:rPr>
          <w:rFonts w:ascii="Times New Roman" w:hAnsi="Times New Roman" w:cs="Times New Roman"/>
          <w:b/>
        </w:rPr>
        <w:t xml:space="preserve">3. </w:t>
      </w:r>
      <w:r w:rsidR="00FC36A7" w:rsidRPr="000403FD">
        <w:rPr>
          <w:rFonts w:ascii="Times New Roman" w:hAnsi="Times New Roman" w:cs="Times New Roman"/>
          <w:b/>
        </w:rPr>
        <w:t>Перечень объектов</w:t>
      </w:r>
      <w:r w:rsidR="00FC36A7" w:rsidRPr="000403FD">
        <w:rPr>
          <w:rFonts w:ascii="Times New Roman" w:hAnsi="Times New Roman"/>
          <w:b/>
          <w:bCs/>
          <w:color w:val="000000"/>
          <w:sz w:val="24"/>
          <w:szCs w:val="24"/>
        </w:rPr>
        <w:t xml:space="preserve"> местного значения муниципального района</w:t>
      </w:r>
    </w:p>
    <w:p w14:paraId="3137AE26" w14:textId="0C6451A3" w:rsidR="00FC36A7" w:rsidRPr="000403FD" w:rsidRDefault="00FC36A7" w:rsidP="00765788">
      <w:pPr>
        <w:overflowPunct w:val="0"/>
        <w:autoSpaceDE w:val="0"/>
        <w:autoSpaceDN w:val="0"/>
        <w:adjustRightInd w:val="0"/>
        <w:spacing w:after="0" w:line="240" w:lineRule="auto"/>
        <w:ind w:firstLine="709"/>
        <w:jc w:val="both"/>
        <w:rPr>
          <w:rFonts w:ascii="Times New Roman" w:hAnsi="Times New Roman" w:cs="Times New Roman"/>
          <w:b/>
          <w:i/>
          <w:color w:val="000000" w:themeColor="text1"/>
        </w:rPr>
      </w:pPr>
    </w:p>
    <w:tbl>
      <w:tblPr>
        <w:tblStyle w:val="223"/>
        <w:tblW w:w="14805" w:type="dxa"/>
        <w:tblLayout w:type="fixed"/>
        <w:tblLook w:val="04A0" w:firstRow="1" w:lastRow="0" w:firstColumn="1" w:lastColumn="0" w:noHBand="0" w:noVBand="1"/>
      </w:tblPr>
      <w:tblGrid>
        <w:gridCol w:w="545"/>
        <w:gridCol w:w="1523"/>
        <w:gridCol w:w="1500"/>
        <w:gridCol w:w="2097"/>
        <w:gridCol w:w="1418"/>
        <w:gridCol w:w="1559"/>
        <w:gridCol w:w="1134"/>
        <w:gridCol w:w="1560"/>
        <w:gridCol w:w="1559"/>
        <w:gridCol w:w="1910"/>
      </w:tblGrid>
      <w:tr w:rsidR="00FC36A7" w:rsidRPr="000403FD" w14:paraId="42D23740" w14:textId="77777777" w:rsidTr="00FC36A7">
        <w:trPr>
          <w:trHeight w:val="1200"/>
        </w:trPr>
        <w:tc>
          <w:tcPr>
            <w:tcW w:w="545" w:type="dxa"/>
            <w:shd w:val="clear" w:color="auto" w:fill="D9D9D9" w:themeFill="background1" w:themeFillShade="D9"/>
            <w:hideMark/>
          </w:tcPr>
          <w:p w14:paraId="4020BD86" w14:textId="77777777" w:rsidR="00FC36A7" w:rsidRPr="000403FD" w:rsidRDefault="00FC36A7" w:rsidP="00FC36A7">
            <w:pPr>
              <w:jc w:val="both"/>
              <w:rPr>
                <w:rFonts w:ascii="Times New Roman" w:hAnsi="Times New Roman"/>
              </w:rPr>
            </w:pPr>
            <w:bookmarkStart w:id="34" w:name="_Hlk43635736"/>
            <w:r w:rsidRPr="000403FD">
              <w:rPr>
                <w:rFonts w:ascii="Times New Roman" w:hAnsi="Times New Roman"/>
              </w:rPr>
              <w:t>№</w:t>
            </w:r>
          </w:p>
        </w:tc>
        <w:tc>
          <w:tcPr>
            <w:tcW w:w="1523" w:type="dxa"/>
            <w:shd w:val="clear" w:color="auto" w:fill="D9D9D9" w:themeFill="background1" w:themeFillShade="D9"/>
            <w:hideMark/>
          </w:tcPr>
          <w:p w14:paraId="43138FBA" w14:textId="77777777" w:rsidR="00FC36A7" w:rsidRPr="000403FD" w:rsidRDefault="00FC36A7" w:rsidP="00FC36A7">
            <w:pPr>
              <w:jc w:val="both"/>
              <w:rPr>
                <w:rFonts w:ascii="Times New Roman" w:hAnsi="Times New Roman"/>
              </w:rPr>
            </w:pPr>
            <w:r w:rsidRPr="000403FD">
              <w:rPr>
                <w:rFonts w:ascii="Times New Roman" w:hAnsi="Times New Roman"/>
              </w:rPr>
              <w:t>Вид объекта</w:t>
            </w:r>
          </w:p>
        </w:tc>
        <w:tc>
          <w:tcPr>
            <w:tcW w:w="1500" w:type="dxa"/>
            <w:shd w:val="clear" w:color="auto" w:fill="D9D9D9" w:themeFill="background1" w:themeFillShade="D9"/>
            <w:hideMark/>
          </w:tcPr>
          <w:p w14:paraId="607DA870" w14:textId="77777777" w:rsidR="00FC36A7" w:rsidRPr="000403FD" w:rsidRDefault="00FC36A7" w:rsidP="00FC36A7">
            <w:pPr>
              <w:jc w:val="both"/>
              <w:rPr>
                <w:rFonts w:ascii="Times New Roman" w:hAnsi="Times New Roman"/>
              </w:rPr>
            </w:pPr>
            <w:r w:rsidRPr="000403FD">
              <w:rPr>
                <w:rFonts w:ascii="Times New Roman" w:hAnsi="Times New Roman"/>
              </w:rPr>
              <w:t>Назначение</w:t>
            </w:r>
          </w:p>
        </w:tc>
        <w:tc>
          <w:tcPr>
            <w:tcW w:w="2097" w:type="dxa"/>
            <w:shd w:val="clear" w:color="auto" w:fill="D9D9D9" w:themeFill="background1" w:themeFillShade="D9"/>
            <w:hideMark/>
          </w:tcPr>
          <w:p w14:paraId="4FB3B0AC" w14:textId="77777777" w:rsidR="00FC36A7" w:rsidRPr="000403FD" w:rsidRDefault="00FC36A7" w:rsidP="00FC36A7">
            <w:pPr>
              <w:jc w:val="both"/>
              <w:rPr>
                <w:rFonts w:ascii="Times New Roman" w:hAnsi="Times New Roman"/>
              </w:rPr>
            </w:pPr>
            <w:r w:rsidRPr="000403FD">
              <w:rPr>
                <w:rFonts w:ascii="Times New Roman" w:hAnsi="Times New Roman"/>
              </w:rPr>
              <w:t>Наименование</w:t>
            </w:r>
          </w:p>
        </w:tc>
        <w:tc>
          <w:tcPr>
            <w:tcW w:w="1418" w:type="dxa"/>
            <w:shd w:val="clear" w:color="auto" w:fill="D9D9D9" w:themeFill="background1" w:themeFillShade="D9"/>
            <w:hideMark/>
          </w:tcPr>
          <w:p w14:paraId="3B8D841C" w14:textId="77777777" w:rsidR="00FC36A7" w:rsidRPr="000403FD" w:rsidRDefault="00FC36A7" w:rsidP="00FC36A7">
            <w:pPr>
              <w:jc w:val="both"/>
              <w:rPr>
                <w:rFonts w:ascii="Times New Roman" w:hAnsi="Times New Roman"/>
              </w:rPr>
            </w:pPr>
            <w:r w:rsidRPr="000403FD">
              <w:rPr>
                <w:rFonts w:ascii="Times New Roman" w:hAnsi="Times New Roman"/>
              </w:rPr>
              <w:t>Основные характеристики</w:t>
            </w:r>
          </w:p>
        </w:tc>
        <w:tc>
          <w:tcPr>
            <w:tcW w:w="1559" w:type="dxa"/>
            <w:shd w:val="clear" w:color="auto" w:fill="D9D9D9" w:themeFill="background1" w:themeFillShade="D9"/>
            <w:hideMark/>
          </w:tcPr>
          <w:p w14:paraId="3F1206E8" w14:textId="77777777" w:rsidR="00FC36A7" w:rsidRPr="000403FD" w:rsidRDefault="00FC36A7" w:rsidP="00FC36A7">
            <w:pPr>
              <w:jc w:val="both"/>
              <w:rPr>
                <w:rFonts w:ascii="Times New Roman" w:hAnsi="Times New Roman"/>
              </w:rPr>
            </w:pPr>
            <w:r w:rsidRPr="000403FD">
              <w:rPr>
                <w:rFonts w:ascii="Times New Roman" w:hAnsi="Times New Roman"/>
              </w:rPr>
              <w:t>Месторасположение</w:t>
            </w:r>
          </w:p>
        </w:tc>
        <w:tc>
          <w:tcPr>
            <w:tcW w:w="1134" w:type="dxa"/>
            <w:shd w:val="clear" w:color="auto" w:fill="D9D9D9" w:themeFill="background1" w:themeFillShade="D9"/>
            <w:hideMark/>
          </w:tcPr>
          <w:p w14:paraId="319FB8DD" w14:textId="77777777" w:rsidR="00FC36A7" w:rsidRPr="000403FD" w:rsidRDefault="00FC36A7" w:rsidP="00FC36A7">
            <w:pPr>
              <w:jc w:val="both"/>
              <w:rPr>
                <w:rFonts w:ascii="Times New Roman" w:hAnsi="Times New Roman"/>
              </w:rPr>
            </w:pPr>
            <w:r w:rsidRPr="000403FD">
              <w:rPr>
                <w:rFonts w:ascii="Times New Roman" w:hAnsi="Times New Roman"/>
              </w:rPr>
              <w:t>Очередность строительства объекта</w:t>
            </w:r>
          </w:p>
        </w:tc>
        <w:tc>
          <w:tcPr>
            <w:tcW w:w="1560" w:type="dxa"/>
            <w:shd w:val="clear" w:color="auto" w:fill="D9D9D9" w:themeFill="background1" w:themeFillShade="D9"/>
          </w:tcPr>
          <w:p w14:paraId="5783D42B" w14:textId="77777777" w:rsidR="00FC36A7" w:rsidRPr="000403FD" w:rsidRDefault="00FC36A7" w:rsidP="00FC36A7">
            <w:pPr>
              <w:jc w:val="both"/>
              <w:rPr>
                <w:rFonts w:ascii="Times New Roman" w:hAnsi="Times New Roman"/>
              </w:rPr>
            </w:pPr>
            <w:r w:rsidRPr="000403FD">
              <w:rPr>
                <w:rFonts w:ascii="Times New Roman" w:hAnsi="Times New Roman"/>
              </w:rPr>
              <w:t>Функциональная зона</w:t>
            </w:r>
          </w:p>
        </w:tc>
        <w:tc>
          <w:tcPr>
            <w:tcW w:w="1559" w:type="dxa"/>
            <w:shd w:val="clear" w:color="auto" w:fill="D9D9D9" w:themeFill="background1" w:themeFillShade="D9"/>
            <w:hideMark/>
          </w:tcPr>
          <w:p w14:paraId="776F664F" w14:textId="77777777" w:rsidR="00FC36A7" w:rsidRPr="000403FD" w:rsidRDefault="00FC36A7" w:rsidP="00FC36A7">
            <w:pPr>
              <w:jc w:val="both"/>
              <w:rPr>
                <w:rFonts w:ascii="Times New Roman" w:hAnsi="Times New Roman"/>
              </w:rPr>
            </w:pPr>
            <w:r w:rsidRPr="000403FD">
              <w:rPr>
                <w:rFonts w:ascii="Times New Roman" w:hAnsi="Times New Roman"/>
              </w:rPr>
              <w:t>Зоны с особыми условиями использования территории</w:t>
            </w:r>
          </w:p>
        </w:tc>
        <w:tc>
          <w:tcPr>
            <w:tcW w:w="1910" w:type="dxa"/>
            <w:shd w:val="clear" w:color="auto" w:fill="D9D9D9" w:themeFill="background1" w:themeFillShade="D9"/>
            <w:hideMark/>
          </w:tcPr>
          <w:p w14:paraId="07B4EC19" w14:textId="77777777" w:rsidR="00FC36A7" w:rsidRPr="000403FD" w:rsidRDefault="00FC36A7" w:rsidP="00FC36A7">
            <w:pPr>
              <w:jc w:val="both"/>
              <w:rPr>
                <w:rFonts w:ascii="Times New Roman" w:hAnsi="Times New Roman"/>
              </w:rPr>
            </w:pPr>
            <w:r w:rsidRPr="000403FD">
              <w:rPr>
                <w:rFonts w:ascii="Times New Roman" w:hAnsi="Times New Roman"/>
              </w:rPr>
              <w:t xml:space="preserve">Основание </w:t>
            </w:r>
          </w:p>
        </w:tc>
      </w:tr>
      <w:tr w:rsidR="00FC36A7" w:rsidRPr="000403FD" w14:paraId="074FD3FB" w14:textId="77777777" w:rsidTr="00FC36A7">
        <w:trPr>
          <w:trHeight w:val="300"/>
        </w:trPr>
        <w:tc>
          <w:tcPr>
            <w:tcW w:w="545" w:type="dxa"/>
            <w:shd w:val="clear" w:color="auto" w:fill="D9D9D9" w:themeFill="background1" w:themeFillShade="D9"/>
            <w:hideMark/>
          </w:tcPr>
          <w:p w14:paraId="159E669F" w14:textId="77777777" w:rsidR="00FC36A7" w:rsidRPr="000403FD" w:rsidRDefault="00FC36A7" w:rsidP="00FC36A7">
            <w:pPr>
              <w:jc w:val="both"/>
              <w:rPr>
                <w:rFonts w:ascii="Times New Roman" w:hAnsi="Times New Roman"/>
              </w:rPr>
            </w:pPr>
            <w:r w:rsidRPr="000403FD">
              <w:rPr>
                <w:rFonts w:ascii="Times New Roman" w:hAnsi="Times New Roman"/>
              </w:rPr>
              <w:t>1</w:t>
            </w:r>
          </w:p>
        </w:tc>
        <w:tc>
          <w:tcPr>
            <w:tcW w:w="1523" w:type="dxa"/>
            <w:shd w:val="clear" w:color="auto" w:fill="D9D9D9" w:themeFill="background1" w:themeFillShade="D9"/>
            <w:hideMark/>
          </w:tcPr>
          <w:p w14:paraId="78D3A977" w14:textId="77777777" w:rsidR="00FC36A7" w:rsidRPr="000403FD" w:rsidRDefault="00FC36A7" w:rsidP="00FC36A7">
            <w:pPr>
              <w:jc w:val="both"/>
              <w:rPr>
                <w:rFonts w:ascii="Times New Roman" w:hAnsi="Times New Roman"/>
              </w:rPr>
            </w:pPr>
            <w:r w:rsidRPr="000403FD">
              <w:rPr>
                <w:rFonts w:ascii="Times New Roman" w:hAnsi="Times New Roman"/>
              </w:rPr>
              <w:t>2</w:t>
            </w:r>
          </w:p>
        </w:tc>
        <w:tc>
          <w:tcPr>
            <w:tcW w:w="1500" w:type="dxa"/>
            <w:shd w:val="clear" w:color="auto" w:fill="D9D9D9" w:themeFill="background1" w:themeFillShade="D9"/>
            <w:hideMark/>
          </w:tcPr>
          <w:p w14:paraId="6B1933E9" w14:textId="77777777" w:rsidR="00FC36A7" w:rsidRPr="000403FD" w:rsidRDefault="00FC36A7" w:rsidP="00FC36A7">
            <w:pPr>
              <w:jc w:val="both"/>
              <w:rPr>
                <w:rFonts w:ascii="Times New Roman" w:hAnsi="Times New Roman"/>
              </w:rPr>
            </w:pPr>
            <w:r w:rsidRPr="000403FD">
              <w:rPr>
                <w:rFonts w:ascii="Times New Roman" w:hAnsi="Times New Roman"/>
              </w:rPr>
              <w:t>3</w:t>
            </w:r>
          </w:p>
        </w:tc>
        <w:tc>
          <w:tcPr>
            <w:tcW w:w="2097" w:type="dxa"/>
            <w:shd w:val="clear" w:color="auto" w:fill="D9D9D9" w:themeFill="background1" w:themeFillShade="D9"/>
            <w:hideMark/>
          </w:tcPr>
          <w:p w14:paraId="40E9713F" w14:textId="77777777" w:rsidR="00FC36A7" w:rsidRPr="000403FD" w:rsidRDefault="00FC36A7" w:rsidP="00FC36A7">
            <w:pPr>
              <w:jc w:val="both"/>
              <w:rPr>
                <w:rFonts w:ascii="Times New Roman" w:hAnsi="Times New Roman"/>
              </w:rPr>
            </w:pPr>
            <w:r w:rsidRPr="000403FD">
              <w:rPr>
                <w:rFonts w:ascii="Times New Roman" w:hAnsi="Times New Roman"/>
              </w:rPr>
              <w:t>4</w:t>
            </w:r>
          </w:p>
        </w:tc>
        <w:tc>
          <w:tcPr>
            <w:tcW w:w="1418" w:type="dxa"/>
            <w:shd w:val="clear" w:color="auto" w:fill="D9D9D9" w:themeFill="background1" w:themeFillShade="D9"/>
            <w:hideMark/>
          </w:tcPr>
          <w:p w14:paraId="56AA649D" w14:textId="77777777" w:rsidR="00FC36A7" w:rsidRPr="000403FD" w:rsidRDefault="00FC36A7" w:rsidP="00FC36A7">
            <w:pPr>
              <w:jc w:val="both"/>
              <w:rPr>
                <w:rFonts w:ascii="Times New Roman" w:hAnsi="Times New Roman"/>
              </w:rPr>
            </w:pPr>
            <w:r w:rsidRPr="000403FD">
              <w:rPr>
                <w:rFonts w:ascii="Times New Roman" w:hAnsi="Times New Roman"/>
              </w:rPr>
              <w:t>5</w:t>
            </w:r>
          </w:p>
        </w:tc>
        <w:tc>
          <w:tcPr>
            <w:tcW w:w="1559" w:type="dxa"/>
            <w:shd w:val="clear" w:color="auto" w:fill="D9D9D9" w:themeFill="background1" w:themeFillShade="D9"/>
            <w:hideMark/>
          </w:tcPr>
          <w:p w14:paraId="61E2B5FF" w14:textId="77777777" w:rsidR="00FC36A7" w:rsidRPr="000403FD" w:rsidRDefault="00FC36A7" w:rsidP="00FC36A7">
            <w:pPr>
              <w:jc w:val="both"/>
              <w:rPr>
                <w:rFonts w:ascii="Times New Roman" w:hAnsi="Times New Roman"/>
              </w:rPr>
            </w:pPr>
            <w:r w:rsidRPr="000403FD">
              <w:rPr>
                <w:rFonts w:ascii="Times New Roman" w:hAnsi="Times New Roman"/>
              </w:rPr>
              <w:t>6</w:t>
            </w:r>
          </w:p>
        </w:tc>
        <w:tc>
          <w:tcPr>
            <w:tcW w:w="1134" w:type="dxa"/>
            <w:shd w:val="clear" w:color="auto" w:fill="D9D9D9" w:themeFill="background1" w:themeFillShade="D9"/>
            <w:hideMark/>
          </w:tcPr>
          <w:p w14:paraId="516CE51B" w14:textId="77777777" w:rsidR="00FC36A7" w:rsidRPr="000403FD" w:rsidRDefault="00FC36A7" w:rsidP="00FC36A7">
            <w:pPr>
              <w:jc w:val="both"/>
              <w:rPr>
                <w:rFonts w:ascii="Times New Roman" w:hAnsi="Times New Roman"/>
              </w:rPr>
            </w:pPr>
            <w:r w:rsidRPr="000403FD">
              <w:rPr>
                <w:rFonts w:ascii="Times New Roman" w:hAnsi="Times New Roman"/>
              </w:rPr>
              <w:t>7</w:t>
            </w:r>
          </w:p>
        </w:tc>
        <w:tc>
          <w:tcPr>
            <w:tcW w:w="1560" w:type="dxa"/>
            <w:shd w:val="clear" w:color="auto" w:fill="D9D9D9" w:themeFill="background1" w:themeFillShade="D9"/>
          </w:tcPr>
          <w:p w14:paraId="599E251C" w14:textId="77777777" w:rsidR="00FC36A7" w:rsidRPr="000403FD" w:rsidRDefault="00FC36A7" w:rsidP="00FC36A7">
            <w:pPr>
              <w:jc w:val="center"/>
              <w:rPr>
                <w:rFonts w:ascii="Times New Roman" w:hAnsi="Times New Roman"/>
              </w:rPr>
            </w:pPr>
            <w:r w:rsidRPr="000403FD">
              <w:rPr>
                <w:rFonts w:ascii="Times New Roman" w:hAnsi="Times New Roman"/>
              </w:rPr>
              <w:t>8</w:t>
            </w:r>
          </w:p>
        </w:tc>
        <w:tc>
          <w:tcPr>
            <w:tcW w:w="1559" w:type="dxa"/>
            <w:shd w:val="clear" w:color="auto" w:fill="D9D9D9" w:themeFill="background1" w:themeFillShade="D9"/>
            <w:hideMark/>
          </w:tcPr>
          <w:p w14:paraId="23027705" w14:textId="77777777" w:rsidR="00FC36A7" w:rsidRPr="000403FD" w:rsidRDefault="00FC36A7" w:rsidP="00FC36A7">
            <w:pPr>
              <w:jc w:val="center"/>
              <w:rPr>
                <w:rFonts w:ascii="Times New Roman" w:hAnsi="Times New Roman"/>
              </w:rPr>
            </w:pPr>
            <w:r w:rsidRPr="000403FD">
              <w:rPr>
                <w:rFonts w:ascii="Times New Roman" w:hAnsi="Times New Roman"/>
              </w:rPr>
              <w:t>9</w:t>
            </w:r>
          </w:p>
        </w:tc>
        <w:tc>
          <w:tcPr>
            <w:tcW w:w="1910" w:type="dxa"/>
            <w:shd w:val="clear" w:color="auto" w:fill="D9D9D9" w:themeFill="background1" w:themeFillShade="D9"/>
            <w:hideMark/>
          </w:tcPr>
          <w:p w14:paraId="309CB81C" w14:textId="77777777" w:rsidR="00FC36A7" w:rsidRPr="000403FD" w:rsidRDefault="00FC36A7" w:rsidP="00FC36A7">
            <w:pPr>
              <w:jc w:val="center"/>
              <w:rPr>
                <w:rFonts w:ascii="Times New Roman" w:hAnsi="Times New Roman"/>
              </w:rPr>
            </w:pPr>
            <w:r w:rsidRPr="000403FD">
              <w:rPr>
                <w:rFonts w:ascii="Times New Roman" w:hAnsi="Times New Roman"/>
              </w:rPr>
              <w:t>10</w:t>
            </w:r>
          </w:p>
        </w:tc>
      </w:tr>
      <w:tr w:rsidR="00FC36A7" w:rsidRPr="000403FD" w14:paraId="2EFD2D81" w14:textId="77777777" w:rsidTr="00FC36A7">
        <w:trPr>
          <w:trHeight w:val="1200"/>
        </w:trPr>
        <w:tc>
          <w:tcPr>
            <w:tcW w:w="545" w:type="dxa"/>
            <w:noWrap/>
            <w:hideMark/>
          </w:tcPr>
          <w:p w14:paraId="1C83F471" w14:textId="77777777" w:rsidR="00FC36A7" w:rsidRPr="000403FD" w:rsidRDefault="00FC36A7" w:rsidP="00FC36A7">
            <w:pPr>
              <w:jc w:val="both"/>
              <w:rPr>
                <w:rFonts w:ascii="Times New Roman" w:hAnsi="Times New Roman"/>
              </w:rPr>
            </w:pPr>
            <w:r w:rsidRPr="000403FD">
              <w:rPr>
                <w:rFonts w:ascii="Times New Roman" w:hAnsi="Times New Roman"/>
              </w:rPr>
              <w:t>1.</w:t>
            </w:r>
          </w:p>
        </w:tc>
        <w:tc>
          <w:tcPr>
            <w:tcW w:w="1523" w:type="dxa"/>
            <w:hideMark/>
          </w:tcPr>
          <w:p w14:paraId="0D4545A1" w14:textId="77777777" w:rsidR="00FC36A7" w:rsidRPr="000403FD" w:rsidRDefault="00FC36A7" w:rsidP="00FC36A7">
            <w:pPr>
              <w:jc w:val="both"/>
              <w:rPr>
                <w:rFonts w:ascii="Times New Roman" w:hAnsi="Times New Roman"/>
              </w:rPr>
            </w:pPr>
            <w:r w:rsidRPr="000403FD">
              <w:rPr>
                <w:rFonts w:ascii="Times New Roman" w:hAnsi="Times New Roman"/>
                <w:lang w:eastAsia="ar-SA"/>
              </w:rPr>
              <w:t>Инвестиционный проект районного значения</w:t>
            </w:r>
          </w:p>
        </w:tc>
        <w:tc>
          <w:tcPr>
            <w:tcW w:w="1500" w:type="dxa"/>
            <w:hideMark/>
          </w:tcPr>
          <w:p w14:paraId="358CFC45" w14:textId="4500AF86" w:rsidR="00FC36A7" w:rsidRPr="000403FD" w:rsidRDefault="00FC36A7" w:rsidP="00FC36A7">
            <w:pPr>
              <w:jc w:val="both"/>
              <w:rPr>
                <w:rFonts w:ascii="Times New Roman" w:hAnsi="Times New Roman"/>
              </w:rPr>
            </w:pPr>
            <w:r w:rsidRPr="000403FD">
              <w:rPr>
                <w:rFonts w:ascii="Times New Roman" w:eastAsiaTheme="minorHAnsi" w:hAnsi="Times New Roman"/>
                <w:lang w:eastAsia="en-US"/>
              </w:rPr>
              <w:t xml:space="preserve">Организация производства по </w:t>
            </w:r>
            <w:r w:rsidRPr="000403FD">
              <w:rPr>
                <w:rFonts w:ascii="Times New Roman" w:hAnsi="Times New Roman"/>
                <w:lang w:eastAsia="ar-SA"/>
              </w:rPr>
              <w:t>розливу воды</w:t>
            </w:r>
          </w:p>
        </w:tc>
        <w:tc>
          <w:tcPr>
            <w:tcW w:w="2097" w:type="dxa"/>
            <w:hideMark/>
          </w:tcPr>
          <w:p w14:paraId="7CB6A12E" w14:textId="77777777" w:rsidR="00FC36A7" w:rsidRPr="000403FD" w:rsidRDefault="00FC36A7" w:rsidP="00FC36A7">
            <w:pPr>
              <w:jc w:val="both"/>
              <w:rPr>
                <w:rFonts w:ascii="Times New Roman" w:hAnsi="Times New Roman"/>
              </w:rPr>
            </w:pPr>
            <w:r w:rsidRPr="000403FD">
              <w:rPr>
                <w:rFonts w:ascii="Times New Roman" w:hAnsi="Times New Roman"/>
                <w:lang w:eastAsia="ar-SA"/>
              </w:rPr>
              <w:t>Строительство завода по розливу воды</w:t>
            </w:r>
          </w:p>
        </w:tc>
        <w:tc>
          <w:tcPr>
            <w:tcW w:w="1418" w:type="dxa"/>
            <w:hideMark/>
          </w:tcPr>
          <w:p w14:paraId="055251CF" w14:textId="77777777" w:rsidR="00FC36A7" w:rsidRPr="000403FD" w:rsidRDefault="00FC36A7" w:rsidP="00FC36A7">
            <w:pPr>
              <w:jc w:val="both"/>
              <w:rPr>
                <w:rFonts w:ascii="Times New Roman" w:hAnsi="Times New Roman"/>
              </w:rPr>
            </w:pPr>
            <w:r w:rsidRPr="000403FD">
              <w:rPr>
                <w:rFonts w:ascii="Times New Roman" w:hAnsi="Times New Roman"/>
                <w:lang w:eastAsia="ar-SA"/>
              </w:rPr>
              <w:t>Будет уточнено на дальнейших стадиях проектирования</w:t>
            </w:r>
          </w:p>
        </w:tc>
        <w:tc>
          <w:tcPr>
            <w:tcW w:w="1559" w:type="dxa"/>
            <w:hideMark/>
          </w:tcPr>
          <w:p w14:paraId="42191B7C" w14:textId="77777777" w:rsidR="00FC36A7" w:rsidRPr="000403FD" w:rsidRDefault="00FC36A7" w:rsidP="00FC36A7">
            <w:pPr>
              <w:jc w:val="both"/>
              <w:rPr>
                <w:rFonts w:ascii="Times New Roman" w:hAnsi="Times New Roman"/>
                <w:color w:val="000000"/>
              </w:rPr>
            </w:pPr>
            <w:proofErr w:type="spellStart"/>
            <w:r w:rsidRPr="000403FD">
              <w:rPr>
                <w:rFonts w:ascii="Times New Roman" w:hAnsi="Times New Roman"/>
                <w:color w:val="000000"/>
              </w:rPr>
              <w:t>Слюдянский</w:t>
            </w:r>
            <w:proofErr w:type="spellEnd"/>
            <w:r w:rsidRPr="000403FD">
              <w:rPr>
                <w:rFonts w:ascii="Times New Roman" w:hAnsi="Times New Roman"/>
                <w:color w:val="000000"/>
              </w:rPr>
              <w:t xml:space="preserve"> район, </w:t>
            </w:r>
          </w:p>
        </w:tc>
        <w:tc>
          <w:tcPr>
            <w:tcW w:w="1134" w:type="dxa"/>
            <w:noWrap/>
            <w:hideMark/>
          </w:tcPr>
          <w:p w14:paraId="5840411B" w14:textId="77777777" w:rsidR="00FC36A7" w:rsidRPr="000403FD" w:rsidRDefault="00FC36A7" w:rsidP="00FC36A7">
            <w:pPr>
              <w:jc w:val="both"/>
              <w:rPr>
                <w:rFonts w:ascii="Times New Roman" w:hAnsi="Times New Roman"/>
              </w:rPr>
            </w:pPr>
            <w:r w:rsidRPr="000403FD">
              <w:rPr>
                <w:rFonts w:ascii="Times New Roman" w:hAnsi="Times New Roman"/>
                <w:color w:val="000000"/>
                <w:spacing w:val="-10"/>
              </w:rPr>
              <w:t>расчетный срок</w:t>
            </w:r>
          </w:p>
        </w:tc>
        <w:tc>
          <w:tcPr>
            <w:tcW w:w="1560" w:type="dxa"/>
          </w:tcPr>
          <w:p w14:paraId="340E9994" w14:textId="77777777" w:rsidR="00FC36A7" w:rsidRPr="000403FD" w:rsidRDefault="00FC36A7" w:rsidP="00FC36A7">
            <w:pPr>
              <w:jc w:val="center"/>
              <w:rPr>
                <w:rFonts w:ascii="Times New Roman" w:hAnsi="Times New Roman"/>
              </w:rPr>
            </w:pPr>
            <w:r w:rsidRPr="000403FD">
              <w:rPr>
                <w:rFonts w:ascii="Times New Roman" w:hAnsi="Times New Roman"/>
              </w:rPr>
              <w:t>Производственная зона</w:t>
            </w:r>
          </w:p>
        </w:tc>
        <w:tc>
          <w:tcPr>
            <w:tcW w:w="1559" w:type="dxa"/>
            <w:noWrap/>
            <w:hideMark/>
          </w:tcPr>
          <w:p w14:paraId="2F268467" w14:textId="77777777" w:rsidR="00FC36A7" w:rsidRPr="000403FD" w:rsidRDefault="00FC36A7" w:rsidP="00FC36A7">
            <w:pPr>
              <w:jc w:val="center"/>
              <w:rPr>
                <w:rFonts w:ascii="Times New Roman" w:hAnsi="Times New Roman"/>
              </w:rPr>
            </w:pPr>
            <w:r w:rsidRPr="000403FD">
              <w:rPr>
                <w:rFonts w:ascii="Times New Roman" w:hAnsi="Times New Roman"/>
              </w:rPr>
              <w:t>Определить проектом</w:t>
            </w:r>
          </w:p>
        </w:tc>
        <w:tc>
          <w:tcPr>
            <w:tcW w:w="1910" w:type="dxa"/>
            <w:noWrap/>
            <w:hideMark/>
          </w:tcPr>
          <w:p w14:paraId="73B241C0" w14:textId="77777777" w:rsidR="00FC36A7" w:rsidRPr="000403FD" w:rsidRDefault="00FC36A7" w:rsidP="00FC36A7">
            <w:pPr>
              <w:jc w:val="both"/>
              <w:rPr>
                <w:rFonts w:ascii="Times New Roman" w:hAnsi="Times New Roman"/>
                <w:sz w:val="20"/>
                <w:szCs w:val="20"/>
              </w:rPr>
            </w:pPr>
            <w:r w:rsidRPr="000403FD">
              <w:rPr>
                <w:rFonts w:ascii="Times New Roman" w:hAnsi="Times New Roman"/>
                <w:sz w:val="20"/>
                <w:szCs w:val="20"/>
              </w:rPr>
              <w:t xml:space="preserve">В соответствии с схемой территориального планирования муниципального образования </w:t>
            </w:r>
            <w:proofErr w:type="spellStart"/>
            <w:r w:rsidRPr="000403FD">
              <w:rPr>
                <w:rFonts w:ascii="Times New Roman" w:hAnsi="Times New Roman"/>
                <w:sz w:val="20"/>
                <w:szCs w:val="20"/>
              </w:rPr>
              <w:t>Слюдянский</w:t>
            </w:r>
            <w:proofErr w:type="spellEnd"/>
            <w:r w:rsidRPr="000403FD">
              <w:rPr>
                <w:rFonts w:ascii="Times New Roman" w:hAnsi="Times New Roman"/>
                <w:sz w:val="20"/>
                <w:szCs w:val="20"/>
              </w:rPr>
              <w:t xml:space="preserve"> район Иркутской области, утвержденная решением Думы муниципального образования </w:t>
            </w:r>
            <w:proofErr w:type="spellStart"/>
            <w:r w:rsidRPr="000403FD">
              <w:rPr>
                <w:rFonts w:ascii="Times New Roman" w:hAnsi="Times New Roman"/>
                <w:sz w:val="20"/>
                <w:szCs w:val="20"/>
              </w:rPr>
              <w:t>Слюдянский</w:t>
            </w:r>
            <w:proofErr w:type="spellEnd"/>
            <w:r w:rsidRPr="000403FD">
              <w:rPr>
                <w:rFonts w:ascii="Times New Roman" w:hAnsi="Times New Roman"/>
                <w:sz w:val="20"/>
                <w:szCs w:val="20"/>
              </w:rPr>
              <w:t xml:space="preserve"> район № 68-V-рд от 27.12.2012г;</w:t>
            </w:r>
          </w:p>
          <w:p w14:paraId="189156E4" w14:textId="77777777" w:rsidR="00FC36A7" w:rsidRPr="000403FD" w:rsidRDefault="00FC36A7" w:rsidP="00FC36A7">
            <w:pPr>
              <w:jc w:val="both"/>
              <w:rPr>
                <w:rFonts w:ascii="Times New Roman" w:hAnsi="Times New Roman"/>
                <w:sz w:val="20"/>
                <w:szCs w:val="20"/>
              </w:rPr>
            </w:pPr>
          </w:p>
          <w:p w14:paraId="1ABF3149" w14:textId="77777777" w:rsidR="00FC36A7" w:rsidRPr="000403FD" w:rsidRDefault="00FC36A7" w:rsidP="00FC36A7">
            <w:pPr>
              <w:jc w:val="both"/>
              <w:rPr>
                <w:rFonts w:ascii="Times New Roman" w:hAnsi="Times New Roman"/>
                <w:sz w:val="20"/>
                <w:szCs w:val="20"/>
              </w:rPr>
            </w:pPr>
            <w:r w:rsidRPr="000403FD">
              <w:rPr>
                <w:rFonts w:ascii="Times New Roman" w:hAnsi="Times New Roman"/>
                <w:sz w:val="20"/>
                <w:szCs w:val="20"/>
              </w:rPr>
              <w:t>В соответствии с «Внесением изменений в схему территориального планирования Иркутской области»</w:t>
            </w:r>
          </w:p>
          <w:p w14:paraId="33D289CC" w14:textId="77777777" w:rsidR="00FC36A7" w:rsidRPr="000403FD" w:rsidRDefault="00FC36A7" w:rsidP="00FC36A7">
            <w:pPr>
              <w:jc w:val="both"/>
              <w:rPr>
                <w:rFonts w:ascii="Times New Roman" w:hAnsi="Times New Roman"/>
                <w:sz w:val="20"/>
                <w:szCs w:val="20"/>
              </w:rPr>
            </w:pPr>
            <w:r w:rsidRPr="000403FD">
              <w:rPr>
                <w:rFonts w:ascii="Times New Roman" w:hAnsi="Times New Roman"/>
                <w:sz w:val="20"/>
                <w:szCs w:val="20"/>
              </w:rPr>
              <w:t xml:space="preserve">(утвержденной Постановлением Правительства Иркутской области </w:t>
            </w:r>
            <w:r w:rsidRPr="000403FD">
              <w:rPr>
                <w:rFonts w:ascii="Times New Roman" w:hAnsi="Times New Roman"/>
                <w:sz w:val="20"/>
                <w:szCs w:val="20"/>
              </w:rPr>
              <w:lastRenderedPageBreak/>
              <w:t>№355-пп от 23.07.2015 г.</w:t>
            </w:r>
          </w:p>
        </w:tc>
      </w:tr>
    </w:tbl>
    <w:bookmarkEnd w:id="34"/>
    <w:p w14:paraId="7F9C81B3" w14:textId="77777777" w:rsidR="00017438" w:rsidRPr="00017438" w:rsidRDefault="00017438" w:rsidP="00017438">
      <w:pPr>
        <w:suppressAutoHyphens/>
        <w:spacing w:after="0" w:line="240" w:lineRule="auto"/>
        <w:ind w:left="709"/>
        <w:jc w:val="both"/>
        <w:rPr>
          <w:rFonts w:ascii="Times New Roman" w:hAnsi="Times New Roman" w:cs="Times New Roman"/>
          <w:bCs/>
          <w:i/>
          <w:iCs/>
          <w:sz w:val="24"/>
          <w:szCs w:val="24"/>
          <w:lang w:eastAsia="ru-RU"/>
        </w:rPr>
      </w:pPr>
      <w:r w:rsidRPr="00017438">
        <w:rPr>
          <w:rFonts w:ascii="Times New Roman" w:hAnsi="Times New Roman" w:cs="Times New Roman"/>
          <w:sz w:val="24"/>
          <w:szCs w:val="24"/>
          <w:highlight w:val="green"/>
          <w:lang w:eastAsia="ar-SA"/>
        </w:rPr>
        <w:lastRenderedPageBreak/>
        <w:t>*</w:t>
      </w:r>
      <w:r w:rsidRPr="00017438">
        <w:rPr>
          <w:rFonts w:ascii="Times New Roman" w:hAnsi="Times New Roman" w:cs="Times New Roman"/>
          <w:i/>
          <w:iCs/>
          <w:sz w:val="24"/>
          <w:szCs w:val="24"/>
          <w:highlight w:val="green"/>
          <w:lang w:eastAsia="ar-SA"/>
        </w:rPr>
        <w:t xml:space="preserve">Примечание – </w:t>
      </w:r>
    </w:p>
    <w:p w14:paraId="3228A5AA" w14:textId="77777777" w:rsidR="00017438" w:rsidRPr="00017438" w:rsidRDefault="00017438" w:rsidP="00017438">
      <w:pPr>
        <w:suppressAutoHyphens/>
        <w:spacing w:after="0" w:line="240" w:lineRule="auto"/>
        <w:ind w:firstLine="709"/>
        <w:jc w:val="both"/>
        <w:rPr>
          <w:rFonts w:ascii="Times New Roman" w:hAnsi="Times New Roman" w:cs="Times New Roman"/>
          <w:bCs/>
          <w:sz w:val="24"/>
          <w:szCs w:val="24"/>
        </w:rPr>
      </w:pPr>
      <w:r w:rsidRPr="00017438">
        <w:rPr>
          <w:rFonts w:ascii="Times New Roman" w:hAnsi="Times New Roman" w:cs="Times New Roman"/>
          <w:sz w:val="24"/>
          <w:szCs w:val="24"/>
          <w:highlight w:val="green"/>
          <w:lang w:eastAsia="ar-SA"/>
        </w:rPr>
        <w:t xml:space="preserve">Инвестиционный проект районного значения, предусмотренный </w:t>
      </w:r>
      <w:r w:rsidRPr="00017438">
        <w:rPr>
          <w:rFonts w:ascii="Times New Roman" w:hAnsi="Times New Roman" w:cs="Times New Roman"/>
          <w:bCs/>
          <w:sz w:val="24"/>
          <w:szCs w:val="24"/>
          <w:highlight w:val="green"/>
        </w:rPr>
        <w:t xml:space="preserve">Схемой территориального планирования муниципального образования </w:t>
      </w:r>
      <w:proofErr w:type="spellStart"/>
      <w:r w:rsidRPr="00017438">
        <w:rPr>
          <w:rFonts w:ascii="Times New Roman" w:hAnsi="Times New Roman" w:cs="Times New Roman"/>
          <w:bCs/>
          <w:sz w:val="24"/>
          <w:szCs w:val="24"/>
          <w:highlight w:val="green"/>
        </w:rPr>
        <w:t>Слюдянский</w:t>
      </w:r>
      <w:proofErr w:type="spellEnd"/>
      <w:r w:rsidRPr="00017438">
        <w:rPr>
          <w:rFonts w:ascii="Times New Roman" w:hAnsi="Times New Roman" w:cs="Times New Roman"/>
          <w:bCs/>
          <w:sz w:val="24"/>
          <w:szCs w:val="24"/>
          <w:highlight w:val="green"/>
        </w:rPr>
        <w:t xml:space="preserve"> район Иркутской области, утвержденной решением Думы муниципального образования </w:t>
      </w:r>
      <w:proofErr w:type="spellStart"/>
      <w:r w:rsidRPr="00017438">
        <w:rPr>
          <w:rFonts w:ascii="Times New Roman" w:hAnsi="Times New Roman" w:cs="Times New Roman"/>
          <w:bCs/>
          <w:sz w:val="24"/>
          <w:szCs w:val="24"/>
          <w:highlight w:val="green"/>
        </w:rPr>
        <w:t>Слюдянский</w:t>
      </w:r>
      <w:proofErr w:type="spellEnd"/>
      <w:r w:rsidRPr="00017438">
        <w:rPr>
          <w:rFonts w:ascii="Times New Roman" w:hAnsi="Times New Roman" w:cs="Times New Roman"/>
          <w:bCs/>
          <w:sz w:val="24"/>
          <w:szCs w:val="24"/>
          <w:highlight w:val="green"/>
        </w:rPr>
        <w:t xml:space="preserve"> район № 68-</w:t>
      </w:r>
      <w:r w:rsidRPr="00017438">
        <w:rPr>
          <w:rFonts w:ascii="Times New Roman" w:hAnsi="Times New Roman" w:cs="Times New Roman"/>
          <w:bCs/>
          <w:sz w:val="24"/>
          <w:szCs w:val="24"/>
          <w:highlight w:val="green"/>
          <w:lang w:val="en-US"/>
        </w:rPr>
        <w:t>V</w:t>
      </w:r>
      <w:r w:rsidRPr="00017438">
        <w:rPr>
          <w:rFonts w:ascii="Times New Roman" w:hAnsi="Times New Roman" w:cs="Times New Roman"/>
          <w:bCs/>
          <w:sz w:val="24"/>
          <w:szCs w:val="24"/>
          <w:highlight w:val="green"/>
        </w:rPr>
        <w:t>-</w:t>
      </w:r>
      <w:proofErr w:type="spellStart"/>
      <w:r w:rsidRPr="00017438">
        <w:rPr>
          <w:rFonts w:ascii="Times New Roman" w:hAnsi="Times New Roman" w:cs="Times New Roman"/>
          <w:bCs/>
          <w:sz w:val="24"/>
          <w:szCs w:val="24"/>
          <w:highlight w:val="green"/>
        </w:rPr>
        <w:t>рд</w:t>
      </w:r>
      <w:proofErr w:type="spellEnd"/>
      <w:r w:rsidRPr="00017438">
        <w:rPr>
          <w:rFonts w:ascii="Times New Roman" w:hAnsi="Times New Roman" w:cs="Times New Roman"/>
          <w:bCs/>
          <w:sz w:val="24"/>
          <w:szCs w:val="24"/>
          <w:highlight w:val="green"/>
        </w:rPr>
        <w:t xml:space="preserve"> от 27.12.2012г.</w:t>
      </w:r>
      <w:r w:rsidRPr="00017438">
        <w:rPr>
          <w:rFonts w:ascii="Times New Roman" w:hAnsi="Times New Roman" w:cs="Times New Roman"/>
          <w:bCs/>
          <w:sz w:val="24"/>
          <w:szCs w:val="24"/>
        </w:rPr>
        <w:t>,</w:t>
      </w:r>
      <w:r w:rsidRPr="00017438">
        <w:rPr>
          <w:rFonts w:ascii="Times New Roman" w:hAnsi="Times New Roman" w:cs="Times New Roman"/>
          <w:sz w:val="24"/>
          <w:szCs w:val="24"/>
          <w:highlight w:val="green"/>
          <w:lang w:eastAsia="ar-SA"/>
        </w:rPr>
        <w:t xml:space="preserve"> </w:t>
      </w:r>
      <w:r w:rsidRPr="00017438">
        <w:rPr>
          <w:rFonts w:ascii="Times New Roman" w:hAnsi="Times New Roman" w:cs="Times New Roman"/>
          <w:sz w:val="24"/>
          <w:szCs w:val="24"/>
          <w:highlight w:val="green"/>
        </w:rPr>
        <w:t xml:space="preserve">по организации производства по </w:t>
      </w:r>
      <w:r w:rsidRPr="00017438">
        <w:rPr>
          <w:rFonts w:ascii="Times New Roman" w:hAnsi="Times New Roman" w:cs="Times New Roman"/>
          <w:sz w:val="24"/>
          <w:szCs w:val="24"/>
          <w:highlight w:val="green"/>
          <w:lang w:eastAsia="ar-SA"/>
        </w:rPr>
        <w:t xml:space="preserve">розливу воды на территории п. </w:t>
      </w:r>
      <w:proofErr w:type="spellStart"/>
      <w:r w:rsidRPr="00017438">
        <w:rPr>
          <w:rFonts w:ascii="Times New Roman" w:hAnsi="Times New Roman" w:cs="Times New Roman"/>
          <w:sz w:val="24"/>
          <w:szCs w:val="24"/>
          <w:highlight w:val="green"/>
          <w:lang w:eastAsia="ar-SA"/>
        </w:rPr>
        <w:t>Новоснежная</w:t>
      </w:r>
      <w:proofErr w:type="spellEnd"/>
      <w:r w:rsidRPr="00017438">
        <w:rPr>
          <w:rFonts w:ascii="Times New Roman" w:hAnsi="Times New Roman" w:cs="Times New Roman"/>
          <w:sz w:val="24"/>
          <w:szCs w:val="24"/>
          <w:highlight w:val="green"/>
          <w:lang w:eastAsia="ar-SA"/>
        </w:rPr>
        <w:t xml:space="preserve"> был исключен из состава планируемых объектов в связи с</w:t>
      </w:r>
      <w:r w:rsidRPr="00017438">
        <w:rPr>
          <w:rFonts w:ascii="Times New Roman" w:hAnsi="Times New Roman" w:cs="Times New Roman"/>
          <w:color w:val="000000"/>
          <w:sz w:val="24"/>
          <w:szCs w:val="24"/>
          <w:highlight w:val="green"/>
        </w:rPr>
        <w:t xml:space="preserve"> </w:t>
      </w:r>
      <w:r w:rsidRPr="00017438">
        <w:rPr>
          <w:rFonts w:ascii="Times New Roman" w:hAnsi="Times New Roman" w:cs="Times New Roman"/>
          <w:sz w:val="24"/>
          <w:szCs w:val="24"/>
          <w:highlight w:val="green"/>
          <w:lang w:eastAsia="ar-SA"/>
        </w:rPr>
        <w:t xml:space="preserve">расторжением договора </w:t>
      </w:r>
      <w:r w:rsidRPr="00017438">
        <w:rPr>
          <w:rFonts w:ascii="Times New Roman" w:hAnsi="Times New Roman" w:cs="Times New Roman"/>
          <w:color w:val="000000"/>
          <w:sz w:val="24"/>
          <w:szCs w:val="24"/>
          <w:highlight w:val="green"/>
        </w:rPr>
        <w:t xml:space="preserve">аренды земельного участки с кадастровым номером 38:25:000000:881 между КУМИ администрации муниципального района и ООО «Динамо-Байкал </w:t>
      </w:r>
      <w:r w:rsidRPr="00017438">
        <w:rPr>
          <w:rFonts w:ascii="Times New Roman" w:hAnsi="Times New Roman" w:cs="Times New Roman"/>
          <w:sz w:val="24"/>
          <w:szCs w:val="24"/>
          <w:highlight w:val="green"/>
          <w:lang w:eastAsia="ar-SA"/>
        </w:rPr>
        <w:t xml:space="preserve">от </w:t>
      </w:r>
      <w:r w:rsidRPr="00017438">
        <w:rPr>
          <w:rFonts w:ascii="Times New Roman" w:hAnsi="Times New Roman" w:cs="Times New Roman"/>
          <w:color w:val="000000"/>
          <w:sz w:val="24"/>
          <w:szCs w:val="24"/>
          <w:highlight w:val="green"/>
        </w:rPr>
        <w:t>07.08.2019 г.</w:t>
      </w:r>
    </w:p>
    <w:p w14:paraId="41C771E6" w14:textId="77777777" w:rsidR="00FC36A7" w:rsidRPr="000403FD" w:rsidRDefault="00FC36A7" w:rsidP="00765788">
      <w:pPr>
        <w:overflowPunct w:val="0"/>
        <w:autoSpaceDE w:val="0"/>
        <w:autoSpaceDN w:val="0"/>
        <w:adjustRightInd w:val="0"/>
        <w:spacing w:after="0" w:line="240" w:lineRule="auto"/>
        <w:ind w:firstLine="709"/>
        <w:jc w:val="both"/>
        <w:rPr>
          <w:rFonts w:ascii="Times New Roman" w:hAnsi="Times New Roman"/>
          <w:sz w:val="24"/>
          <w:szCs w:val="24"/>
        </w:rPr>
      </w:pPr>
    </w:p>
    <w:bookmarkEnd w:id="33"/>
    <w:p w14:paraId="1B695BB3" w14:textId="77777777" w:rsidR="00FC36A7" w:rsidRPr="000403FD" w:rsidRDefault="00FC36A7" w:rsidP="00FC36A7">
      <w:pPr>
        <w:autoSpaceDE w:val="0"/>
        <w:autoSpaceDN w:val="0"/>
        <w:adjustRightInd w:val="0"/>
        <w:spacing w:before="120" w:after="120" w:line="240" w:lineRule="auto"/>
        <w:ind w:firstLine="709"/>
        <w:jc w:val="both"/>
        <w:rPr>
          <w:rFonts w:ascii="Times New Roman" w:hAnsi="Times New Roman"/>
          <w:b/>
          <w:bCs/>
          <w:color w:val="000000"/>
          <w:sz w:val="24"/>
          <w:szCs w:val="24"/>
        </w:rPr>
      </w:pPr>
      <w:r w:rsidRPr="000403FD">
        <w:rPr>
          <w:rFonts w:ascii="Times New Roman" w:hAnsi="Times New Roman"/>
          <w:b/>
          <w:sz w:val="24"/>
          <w:szCs w:val="24"/>
        </w:rPr>
        <w:t>Таблица 5.14 -</w:t>
      </w:r>
      <w:r w:rsidRPr="000403FD">
        <w:rPr>
          <w:rFonts w:ascii="Times New Roman" w:hAnsi="Times New Roman"/>
          <w:sz w:val="24"/>
          <w:szCs w:val="24"/>
        </w:rPr>
        <w:t xml:space="preserve"> </w:t>
      </w:r>
      <w:r w:rsidRPr="000403FD">
        <w:rPr>
          <w:rFonts w:ascii="Times New Roman" w:hAnsi="Times New Roman"/>
          <w:b/>
          <w:bCs/>
          <w:color w:val="000000"/>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14:paraId="33EF9F05" w14:textId="77777777" w:rsidR="00FC36A7" w:rsidRPr="000403FD" w:rsidRDefault="00FC36A7" w:rsidP="00FC36A7">
      <w:pPr>
        <w:ind w:firstLine="709"/>
        <w:rPr>
          <w:rFonts w:ascii="Times New Roman" w:hAnsi="Times New Roman" w:cs="Times New Roman"/>
          <w:b/>
          <w:i/>
        </w:rPr>
      </w:pPr>
      <w:bookmarkStart w:id="35" w:name="_Toc484796354"/>
      <w:bookmarkStart w:id="36" w:name="_Toc495331737"/>
      <w:bookmarkStart w:id="37" w:name="_Toc522707720"/>
      <w:bookmarkStart w:id="38" w:name="_Toc530763227"/>
      <w:r w:rsidRPr="000403FD">
        <w:rPr>
          <w:rFonts w:ascii="Times New Roman" w:hAnsi="Times New Roman" w:cs="Times New Roman"/>
          <w:b/>
          <w:i/>
        </w:rPr>
        <w:t>Сведения о видах, назначении, наименованиях и основных характеристиках планируемых объектов местного значения в области образования</w:t>
      </w:r>
      <w:bookmarkEnd w:id="35"/>
      <w:bookmarkEnd w:id="36"/>
      <w:bookmarkEnd w:id="37"/>
      <w:bookmarkEnd w:id="38"/>
    </w:p>
    <w:p w14:paraId="0AB4571D" w14:textId="77777777" w:rsidR="00FC36A7" w:rsidRPr="000403FD" w:rsidRDefault="00FC36A7" w:rsidP="00FC36A7">
      <w:pPr>
        <w:pStyle w:val="af"/>
        <w:spacing w:line="240" w:lineRule="auto"/>
        <w:ind w:left="0" w:firstLine="709"/>
        <w:jc w:val="left"/>
        <w:rPr>
          <w:rFonts w:eastAsiaTheme="minorHAnsi"/>
          <w:lang w:eastAsia="en-US"/>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0"/>
        <w:gridCol w:w="1656"/>
        <w:gridCol w:w="1867"/>
        <w:gridCol w:w="968"/>
        <w:gridCol w:w="1701"/>
        <w:gridCol w:w="1007"/>
        <w:gridCol w:w="1276"/>
        <w:gridCol w:w="1119"/>
        <w:gridCol w:w="1984"/>
      </w:tblGrid>
      <w:tr w:rsidR="00FC36A7" w:rsidRPr="000403FD" w14:paraId="673C5A92" w14:textId="77777777" w:rsidTr="00FC36A7">
        <w:trPr>
          <w:trHeight w:val="1265"/>
        </w:trPr>
        <w:tc>
          <w:tcPr>
            <w:tcW w:w="567" w:type="dxa"/>
            <w:shd w:val="clear" w:color="auto" w:fill="D9D9D9" w:themeFill="background1" w:themeFillShade="D9"/>
            <w:vAlign w:val="center"/>
            <w:hideMark/>
          </w:tcPr>
          <w:p w14:paraId="437EB446"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w:t>
            </w:r>
          </w:p>
          <w:p w14:paraId="6ED6B8DE"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п/п</w:t>
            </w:r>
          </w:p>
        </w:tc>
        <w:tc>
          <w:tcPr>
            <w:tcW w:w="2030" w:type="dxa"/>
            <w:shd w:val="clear" w:color="auto" w:fill="D9D9D9" w:themeFill="background1" w:themeFillShade="D9"/>
            <w:vAlign w:val="center"/>
            <w:hideMark/>
          </w:tcPr>
          <w:p w14:paraId="3E7F1BE1"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Вид</w:t>
            </w:r>
          </w:p>
          <w:p w14:paraId="2D5D4AB3"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объекта</w:t>
            </w:r>
          </w:p>
        </w:tc>
        <w:tc>
          <w:tcPr>
            <w:tcW w:w="1656" w:type="dxa"/>
            <w:shd w:val="clear" w:color="auto" w:fill="D9D9D9" w:themeFill="background1" w:themeFillShade="D9"/>
            <w:vAlign w:val="center"/>
            <w:hideMark/>
          </w:tcPr>
          <w:p w14:paraId="6F078533"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Назначение</w:t>
            </w:r>
          </w:p>
        </w:tc>
        <w:tc>
          <w:tcPr>
            <w:tcW w:w="1867" w:type="dxa"/>
            <w:shd w:val="clear" w:color="auto" w:fill="D9D9D9" w:themeFill="background1" w:themeFillShade="D9"/>
            <w:vAlign w:val="center"/>
            <w:hideMark/>
          </w:tcPr>
          <w:p w14:paraId="0E8DDD02"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Наименование</w:t>
            </w:r>
          </w:p>
        </w:tc>
        <w:tc>
          <w:tcPr>
            <w:tcW w:w="968" w:type="dxa"/>
            <w:shd w:val="clear" w:color="auto" w:fill="D9D9D9" w:themeFill="background1" w:themeFillShade="D9"/>
            <w:vAlign w:val="center"/>
            <w:hideMark/>
          </w:tcPr>
          <w:p w14:paraId="7364435B"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Основные характеристики</w:t>
            </w:r>
          </w:p>
        </w:tc>
        <w:tc>
          <w:tcPr>
            <w:tcW w:w="1701" w:type="dxa"/>
            <w:shd w:val="clear" w:color="auto" w:fill="D9D9D9" w:themeFill="background1" w:themeFillShade="D9"/>
            <w:vAlign w:val="center"/>
            <w:hideMark/>
          </w:tcPr>
          <w:p w14:paraId="6878EBA6"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Месторасположение</w:t>
            </w:r>
          </w:p>
        </w:tc>
        <w:tc>
          <w:tcPr>
            <w:tcW w:w="1007" w:type="dxa"/>
            <w:shd w:val="clear" w:color="auto" w:fill="D9D9D9" w:themeFill="background1" w:themeFillShade="D9"/>
            <w:vAlign w:val="center"/>
            <w:hideMark/>
          </w:tcPr>
          <w:p w14:paraId="01F5273C"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Очередность строительства объекта</w:t>
            </w:r>
          </w:p>
        </w:tc>
        <w:tc>
          <w:tcPr>
            <w:tcW w:w="1276" w:type="dxa"/>
            <w:shd w:val="clear" w:color="auto" w:fill="D9D9D9" w:themeFill="background1" w:themeFillShade="D9"/>
          </w:tcPr>
          <w:p w14:paraId="34EED9CD"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Функциональная зона</w:t>
            </w:r>
          </w:p>
        </w:tc>
        <w:tc>
          <w:tcPr>
            <w:tcW w:w="1119" w:type="dxa"/>
            <w:shd w:val="clear" w:color="auto" w:fill="D9D9D9" w:themeFill="background1" w:themeFillShade="D9"/>
            <w:vAlign w:val="center"/>
            <w:hideMark/>
          </w:tcPr>
          <w:p w14:paraId="4A265F5F"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Зоны с особыми условиями использования территории</w:t>
            </w:r>
          </w:p>
        </w:tc>
        <w:tc>
          <w:tcPr>
            <w:tcW w:w="1984" w:type="dxa"/>
            <w:shd w:val="clear" w:color="auto" w:fill="D9D9D9" w:themeFill="background1" w:themeFillShade="D9"/>
          </w:tcPr>
          <w:p w14:paraId="3D259E72"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Основание</w:t>
            </w:r>
          </w:p>
        </w:tc>
      </w:tr>
      <w:tr w:rsidR="00FC36A7" w:rsidRPr="000403FD" w14:paraId="1224868D" w14:textId="77777777" w:rsidTr="00FC36A7">
        <w:trPr>
          <w:trHeight w:val="300"/>
        </w:trPr>
        <w:tc>
          <w:tcPr>
            <w:tcW w:w="567" w:type="dxa"/>
            <w:shd w:val="clear" w:color="auto" w:fill="D9D9D9" w:themeFill="background1" w:themeFillShade="D9"/>
            <w:vAlign w:val="center"/>
            <w:hideMark/>
          </w:tcPr>
          <w:p w14:paraId="116B871B"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1</w:t>
            </w:r>
          </w:p>
        </w:tc>
        <w:tc>
          <w:tcPr>
            <w:tcW w:w="2030" w:type="dxa"/>
            <w:shd w:val="clear" w:color="auto" w:fill="D9D9D9" w:themeFill="background1" w:themeFillShade="D9"/>
            <w:vAlign w:val="center"/>
            <w:hideMark/>
          </w:tcPr>
          <w:p w14:paraId="652AD825"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2</w:t>
            </w:r>
          </w:p>
        </w:tc>
        <w:tc>
          <w:tcPr>
            <w:tcW w:w="1656" w:type="dxa"/>
            <w:shd w:val="clear" w:color="auto" w:fill="D9D9D9" w:themeFill="background1" w:themeFillShade="D9"/>
            <w:vAlign w:val="center"/>
            <w:hideMark/>
          </w:tcPr>
          <w:p w14:paraId="37B2EC44"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3</w:t>
            </w:r>
          </w:p>
        </w:tc>
        <w:tc>
          <w:tcPr>
            <w:tcW w:w="1867" w:type="dxa"/>
            <w:shd w:val="clear" w:color="auto" w:fill="D9D9D9" w:themeFill="background1" w:themeFillShade="D9"/>
            <w:vAlign w:val="center"/>
            <w:hideMark/>
          </w:tcPr>
          <w:p w14:paraId="661ECAF6"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4</w:t>
            </w:r>
          </w:p>
        </w:tc>
        <w:tc>
          <w:tcPr>
            <w:tcW w:w="968" w:type="dxa"/>
            <w:shd w:val="clear" w:color="auto" w:fill="D9D9D9" w:themeFill="background1" w:themeFillShade="D9"/>
            <w:vAlign w:val="center"/>
            <w:hideMark/>
          </w:tcPr>
          <w:p w14:paraId="465D2C8A"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5</w:t>
            </w:r>
          </w:p>
        </w:tc>
        <w:tc>
          <w:tcPr>
            <w:tcW w:w="1701" w:type="dxa"/>
            <w:shd w:val="clear" w:color="auto" w:fill="D9D9D9" w:themeFill="background1" w:themeFillShade="D9"/>
            <w:vAlign w:val="center"/>
            <w:hideMark/>
          </w:tcPr>
          <w:p w14:paraId="7F82768E"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6</w:t>
            </w:r>
          </w:p>
        </w:tc>
        <w:tc>
          <w:tcPr>
            <w:tcW w:w="1007" w:type="dxa"/>
            <w:shd w:val="clear" w:color="auto" w:fill="D9D9D9" w:themeFill="background1" w:themeFillShade="D9"/>
            <w:vAlign w:val="center"/>
            <w:hideMark/>
          </w:tcPr>
          <w:p w14:paraId="4B0B3047"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7</w:t>
            </w:r>
          </w:p>
        </w:tc>
        <w:tc>
          <w:tcPr>
            <w:tcW w:w="1276" w:type="dxa"/>
            <w:shd w:val="clear" w:color="auto" w:fill="D9D9D9" w:themeFill="background1" w:themeFillShade="D9"/>
          </w:tcPr>
          <w:p w14:paraId="0747F607"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8</w:t>
            </w:r>
          </w:p>
        </w:tc>
        <w:tc>
          <w:tcPr>
            <w:tcW w:w="1119" w:type="dxa"/>
            <w:shd w:val="clear" w:color="auto" w:fill="D9D9D9" w:themeFill="background1" w:themeFillShade="D9"/>
            <w:vAlign w:val="center"/>
            <w:hideMark/>
          </w:tcPr>
          <w:p w14:paraId="6EB62309"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9</w:t>
            </w:r>
          </w:p>
        </w:tc>
        <w:tc>
          <w:tcPr>
            <w:tcW w:w="1984" w:type="dxa"/>
            <w:shd w:val="clear" w:color="auto" w:fill="D9D9D9" w:themeFill="background1" w:themeFillShade="D9"/>
          </w:tcPr>
          <w:p w14:paraId="5C6B0ED2" w14:textId="77777777" w:rsidR="00FC36A7" w:rsidRPr="000403FD" w:rsidRDefault="00FC36A7" w:rsidP="00FC36A7">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10</w:t>
            </w:r>
          </w:p>
        </w:tc>
      </w:tr>
      <w:tr w:rsidR="00FC36A7" w:rsidRPr="000403FD" w14:paraId="0840999E" w14:textId="77777777" w:rsidTr="00FC36A7">
        <w:trPr>
          <w:trHeight w:val="1395"/>
        </w:trPr>
        <w:tc>
          <w:tcPr>
            <w:tcW w:w="567" w:type="dxa"/>
            <w:shd w:val="clear" w:color="auto" w:fill="auto"/>
            <w:vAlign w:val="center"/>
            <w:hideMark/>
          </w:tcPr>
          <w:p w14:paraId="1E4A9728"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1.</w:t>
            </w:r>
          </w:p>
        </w:tc>
        <w:tc>
          <w:tcPr>
            <w:tcW w:w="2030" w:type="dxa"/>
            <w:shd w:val="clear" w:color="auto" w:fill="auto"/>
            <w:vAlign w:val="center"/>
            <w:hideMark/>
          </w:tcPr>
          <w:p w14:paraId="2E959B65"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rPr>
              <w:t>Дошкольная образовательная организация</w:t>
            </w:r>
          </w:p>
        </w:tc>
        <w:tc>
          <w:tcPr>
            <w:tcW w:w="1656" w:type="dxa"/>
            <w:shd w:val="clear" w:color="auto" w:fill="auto"/>
            <w:vAlign w:val="center"/>
            <w:hideMark/>
          </w:tcPr>
          <w:p w14:paraId="3C773E92"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образовательных услуг в области дошкольного образования</w:t>
            </w:r>
          </w:p>
        </w:tc>
        <w:tc>
          <w:tcPr>
            <w:tcW w:w="1867" w:type="dxa"/>
            <w:shd w:val="clear" w:color="auto" w:fill="auto"/>
            <w:vAlign w:val="center"/>
            <w:hideMark/>
          </w:tcPr>
          <w:p w14:paraId="45A82874"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Строительство дошкольного образовательного учреждения (ДОУ)в составе школы</w:t>
            </w:r>
          </w:p>
        </w:tc>
        <w:tc>
          <w:tcPr>
            <w:tcW w:w="968" w:type="dxa"/>
            <w:shd w:val="clear" w:color="auto" w:fill="auto"/>
            <w:vAlign w:val="center"/>
            <w:hideMark/>
          </w:tcPr>
          <w:p w14:paraId="5F24B392"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35 мест</w:t>
            </w:r>
          </w:p>
        </w:tc>
        <w:tc>
          <w:tcPr>
            <w:tcW w:w="1701" w:type="dxa"/>
            <w:shd w:val="clear" w:color="auto" w:fill="auto"/>
            <w:vAlign w:val="center"/>
            <w:hideMark/>
          </w:tcPr>
          <w:p w14:paraId="1E09C22E"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1007" w:type="dxa"/>
            <w:shd w:val="clear" w:color="auto" w:fill="auto"/>
            <w:vAlign w:val="center"/>
            <w:hideMark/>
          </w:tcPr>
          <w:p w14:paraId="776B25E4"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первая очередь</w:t>
            </w:r>
          </w:p>
        </w:tc>
        <w:tc>
          <w:tcPr>
            <w:tcW w:w="1276" w:type="dxa"/>
          </w:tcPr>
          <w:p w14:paraId="64998B18" w14:textId="77777777" w:rsidR="00FC36A7" w:rsidRPr="000403FD" w:rsidRDefault="00FC36A7" w:rsidP="00FC36A7">
            <w:pPr>
              <w:autoSpaceDE w:val="0"/>
              <w:autoSpaceDN w:val="0"/>
              <w:adjustRightInd w:val="0"/>
              <w:spacing w:after="0" w:line="240" w:lineRule="auto"/>
              <w:rPr>
                <w:rFonts w:ascii="Times New Roman" w:hAnsi="Times New Roman" w:cs="Times New Roman"/>
                <w:bCs/>
                <w:color w:val="000000"/>
                <w:spacing w:val="-10"/>
              </w:rPr>
            </w:pPr>
            <w:r w:rsidRPr="000403FD">
              <w:rPr>
                <w:rFonts w:ascii="Times New Roman" w:hAnsi="Times New Roman" w:cs="Times New Roman"/>
              </w:rPr>
              <w:t>Зона специализированной общественной застройки</w:t>
            </w:r>
          </w:p>
        </w:tc>
        <w:tc>
          <w:tcPr>
            <w:tcW w:w="1119" w:type="dxa"/>
            <w:shd w:val="clear" w:color="auto" w:fill="auto"/>
            <w:vAlign w:val="center"/>
            <w:hideMark/>
          </w:tcPr>
          <w:p w14:paraId="717A0DE1" w14:textId="77777777" w:rsidR="00FC36A7" w:rsidRPr="000403FD" w:rsidRDefault="00FC36A7" w:rsidP="00FC36A7">
            <w:pPr>
              <w:autoSpaceDE w:val="0"/>
              <w:autoSpaceDN w:val="0"/>
              <w:adjustRightInd w:val="0"/>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 </w:t>
            </w:r>
          </w:p>
          <w:p w14:paraId="72735BBC" w14:textId="77777777" w:rsidR="00FC36A7" w:rsidRPr="000403FD" w:rsidRDefault="00FC36A7" w:rsidP="00FC36A7">
            <w:pPr>
              <w:spacing w:after="0" w:line="240" w:lineRule="auto"/>
              <w:jc w:val="center"/>
              <w:rPr>
                <w:rFonts w:ascii="Times New Roman" w:hAnsi="Times New Roman" w:cs="Times New Roman"/>
                <w:bCs/>
                <w:color w:val="000000"/>
                <w:spacing w:val="-10"/>
              </w:rPr>
            </w:pPr>
            <w:r w:rsidRPr="000403FD">
              <w:rPr>
                <w:rFonts w:ascii="Times New Roman" w:hAnsi="Times New Roman" w:cs="Times New Roman"/>
                <w:bCs/>
                <w:color w:val="000000"/>
                <w:spacing w:val="-10"/>
              </w:rPr>
              <w:t>-</w:t>
            </w:r>
          </w:p>
        </w:tc>
        <w:tc>
          <w:tcPr>
            <w:tcW w:w="1984" w:type="dxa"/>
            <w:vMerge w:val="restart"/>
          </w:tcPr>
          <w:p w14:paraId="4E9323D2" w14:textId="77777777" w:rsidR="00FC36A7" w:rsidRPr="000403FD" w:rsidRDefault="00FC36A7" w:rsidP="00FC36A7">
            <w:pPr>
              <w:spacing w:after="0" w:line="240" w:lineRule="auto"/>
              <w:rPr>
                <w:rFonts w:ascii="Times New Roman" w:hAnsi="Times New Roman" w:cs="Times New Roman"/>
                <w:color w:val="000000"/>
                <w:sz w:val="20"/>
                <w:szCs w:val="20"/>
              </w:rPr>
            </w:pPr>
            <w:r w:rsidRPr="000403FD">
              <w:rPr>
                <w:rFonts w:ascii="Times New Roman" w:hAnsi="Times New Roman" w:cs="Times New Roman"/>
                <w:color w:val="000000"/>
                <w:sz w:val="20"/>
                <w:szCs w:val="20"/>
              </w:rPr>
              <w:t>Мероприятия генерального плана,</w:t>
            </w:r>
          </w:p>
          <w:p w14:paraId="7DD2181C" w14:textId="77777777" w:rsidR="00FC36A7" w:rsidRPr="000403FD" w:rsidRDefault="00FC36A7" w:rsidP="00FC36A7">
            <w:pPr>
              <w:spacing w:after="0" w:line="240" w:lineRule="auto"/>
              <w:rPr>
                <w:rFonts w:ascii="Times New Roman" w:hAnsi="Times New Roman" w:cs="Times New Roman"/>
                <w:color w:val="000000"/>
                <w:sz w:val="20"/>
                <w:szCs w:val="20"/>
              </w:rPr>
            </w:pPr>
            <w:r w:rsidRPr="000403FD">
              <w:rPr>
                <w:rFonts w:ascii="Times New Roman" w:hAnsi="Times New Roman" w:cs="Times New Roman"/>
                <w:color w:val="000000"/>
                <w:sz w:val="20"/>
                <w:szCs w:val="20"/>
              </w:rPr>
              <w:t xml:space="preserve">утвержденного Решением Думы </w:t>
            </w:r>
            <w:proofErr w:type="spellStart"/>
            <w:r w:rsidRPr="000403FD">
              <w:rPr>
                <w:rFonts w:ascii="Times New Roman" w:hAnsi="Times New Roman" w:cs="Times New Roman"/>
                <w:color w:val="000000"/>
                <w:sz w:val="20"/>
                <w:szCs w:val="20"/>
              </w:rPr>
              <w:t>Новоснежнинского</w:t>
            </w:r>
            <w:proofErr w:type="spellEnd"/>
            <w:r w:rsidRPr="000403FD">
              <w:rPr>
                <w:rFonts w:ascii="Times New Roman" w:hAnsi="Times New Roman" w:cs="Times New Roman"/>
                <w:color w:val="000000"/>
                <w:sz w:val="20"/>
                <w:szCs w:val="20"/>
              </w:rPr>
              <w:t xml:space="preserve"> МО от 27.12. 2013г. </w:t>
            </w:r>
            <w:r w:rsidRPr="000403FD">
              <w:rPr>
                <w:rFonts w:ascii="Times New Roman" w:hAnsi="Times New Roman" w:cs="Times New Roman"/>
                <w:color w:val="000000"/>
                <w:sz w:val="20"/>
                <w:szCs w:val="20"/>
              </w:rPr>
              <w:lastRenderedPageBreak/>
              <w:t xml:space="preserve">№39-3сд, и Внесения изменений в ГП </w:t>
            </w:r>
            <w:proofErr w:type="spellStart"/>
            <w:r w:rsidRPr="000403FD">
              <w:rPr>
                <w:rFonts w:ascii="Times New Roman" w:hAnsi="Times New Roman" w:cs="Times New Roman"/>
                <w:color w:val="000000"/>
                <w:sz w:val="20"/>
                <w:szCs w:val="20"/>
              </w:rPr>
              <w:t>Новоснежнинс</w:t>
            </w:r>
            <w:proofErr w:type="spellEnd"/>
          </w:p>
          <w:p w14:paraId="7FF3EECB" w14:textId="77777777" w:rsidR="00FC36A7" w:rsidRPr="000403FD" w:rsidRDefault="00FC36A7" w:rsidP="00FC36A7">
            <w:pPr>
              <w:spacing w:after="0" w:line="240" w:lineRule="auto"/>
              <w:rPr>
                <w:rFonts w:ascii="Times New Roman" w:hAnsi="Times New Roman" w:cs="Times New Roman"/>
                <w:color w:val="000000"/>
                <w:sz w:val="20"/>
                <w:szCs w:val="20"/>
              </w:rPr>
            </w:pPr>
            <w:r w:rsidRPr="000403FD">
              <w:rPr>
                <w:rFonts w:ascii="Times New Roman" w:hAnsi="Times New Roman" w:cs="Times New Roman"/>
                <w:color w:val="000000"/>
                <w:sz w:val="20"/>
                <w:szCs w:val="20"/>
              </w:rPr>
              <w:t>кого МО утвержденного решением Думы от 22.10.2015№27-3сд.</w:t>
            </w:r>
          </w:p>
          <w:p w14:paraId="4C1CCF11" w14:textId="77777777" w:rsidR="00FC36A7" w:rsidRPr="000403FD" w:rsidRDefault="00FC36A7" w:rsidP="00FC36A7">
            <w:pPr>
              <w:spacing w:after="0" w:line="240" w:lineRule="auto"/>
              <w:rPr>
                <w:rFonts w:ascii="Times New Roman" w:hAnsi="Times New Roman" w:cs="Times New Roman"/>
                <w:bCs/>
                <w:color w:val="000000"/>
                <w:spacing w:val="-10"/>
              </w:rPr>
            </w:pPr>
            <w:r w:rsidRPr="000403FD">
              <w:rPr>
                <w:rFonts w:ascii="Times New Roman" w:hAnsi="Times New Roman" w:cs="Times New Roman"/>
                <w:color w:val="000000"/>
              </w:rPr>
              <w:t xml:space="preserve"> </w:t>
            </w:r>
          </w:p>
        </w:tc>
      </w:tr>
      <w:tr w:rsidR="00FC36A7" w:rsidRPr="000403FD" w14:paraId="6DB61EF4" w14:textId="77777777" w:rsidTr="00FC36A7">
        <w:trPr>
          <w:trHeight w:val="1395"/>
        </w:trPr>
        <w:tc>
          <w:tcPr>
            <w:tcW w:w="567" w:type="dxa"/>
            <w:shd w:val="clear" w:color="auto" w:fill="auto"/>
            <w:vAlign w:val="center"/>
          </w:tcPr>
          <w:p w14:paraId="3151FF17"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lastRenderedPageBreak/>
              <w:t>2.</w:t>
            </w:r>
          </w:p>
        </w:tc>
        <w:tc>
          <w:tcPr>
            <w:tcW w:w="2030" w:type="dxa"/>
            <w:shd w:val="clear" w:color="auto" w:fill="auto"/>
            <w:vAlign w:val="center"/>
          </w:tcPr>
          <w:p w14:paraId="31B3F424"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rPr>
              <w:t>Дошкольная образовательная организация</w:t>
            </w:r>
          </w:p>
        </w:tc>
        <w:tc>
          <w:tcPr>
            <w:tcW w:w="1656" w:type="dxa"/>
            <w:shd w:val="clear" w:color="auto" w:fill="auto"/>
            <w:vAlign w:val="center"/>
          </w:tcPr>
          <w:p w14:paraId="5FA9DA4C"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образовательных услуг в области дошкольного образования</w:t>
            </w:r>
          </w:p>
        </w:tc>
        <w:tc>
          <w:tcPr>
            <w:tcW w:w="1867" w:type="dxa"/>
            <w:shd w:val="clear" w:color="auto" w:fill="auto"/>
            <w:vAlign w:val="center"/>
          </w:tcPr>
          <w:p w14:paraId="122891EB"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Строительство дошкольного образовательного учреждения (ДОУ)в составе школы</w:t>
            </w:r>
          </w:p>
        </w:tc>
        <w:tc>
          <w:tcPr>
            <w:tcW w:w="968" w:type="dxa"/>
            <w:shd w:val="clear" w:color="auto" w:fill="auto"/>
            <w:vAlign w:val="center"/>
          </w:tcPr>
          <w:p w14:paraId="3972A4F6"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20 мест</w:t>
            </w:r>
          </w:p>
        </w:tc>
        <w:tc>
          <w:tcPr>
            <w:tcW w:w="1701" w:type="dxa"/>
            <w:shd w:val="clear" w:color="auto" w:fill="auto"/>
            <w:vAlign w:val="center"/>
          </w:tcPr>
          <w:p w14:paraId="7E2F3ADE" w14:textId="77777777" w:rsidR="00FC36A7" w:rsidRPr="000403FD" w:rsidRDefault="007B4BEC" w:rsidP="00FC36A7">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п</w:t>
            </w:r>
            <w:r w:rsidR="00FC36A7" w:rsidRPr="000403FD">
              <w:rPr>
                <w:rFonts w:ascii="Times New Roman" w:hAnsi="Times New Roman" w:cs="Times New Roman"/>
                <w:bCs/>
                <w:color w:val="000000"/>
                <w:spacing w:val="-10"/>
              </w:rPr>
              <w:t>. Мурино</w:t>
            </w:r>
          </w:p>
        </w:tc>
        <w:tc>
          <w:tcPr>
            <w:tcW w:w="1007" w:type="dxa"/>
            <w:shd w:val="clear" w:color="auto" w:fill="auto"/>
            <w:vAlign w:val="center"/>
          </w:tcPr>
          <w:p w14:paraId="74F25E1E"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первая очередь</w:t>
            </w:r>
          </w:p>
        </w:tc>
        <w:tc>
          <w:tcPr>
            <w:tcW w:w="1276" w:type="dxa"/>
          </w:tcPr>
          <w:p w14:paraId="11118E53" w14:textId="77777777" w:rsidR="00FC36A7" w:rsidRPr="000403FD" w:rsidRDefault="00FC36A7" w:rsidP="00FC36A7">
            <w:pPr>
              <w:autoSpaceDE w:val="0"/>
              <w:autoSpaceDN w:val="0"/>
              <w:adjustRightInd w:val="0"/>
              <w:spacing w:after="0" w:line="240" w:lineRule="auto"/>
              <w:rPr>
                <w:rFonts w:ascii="Times New Roman" w:hAnsi="Times New Roman" w:cs="Times New Roman"/>
                <w:bCs/>
                <w:color w:val="000000"/>
                <w:spacing w:val="-10"/>
              </w:rPr>
            </w:pPr>
            <w:r w:rsidRPr="000403FD">
              <w:rPr>
                <w:rFonts w:ascii="Times New Roman" w:hAnsi="Times New Roman" w:cs="Times New Roman"/>
              </w:rPr>
              <w:t>Зона специализированной общественной застройки</w:t>
            </w:r>
          </w:p>
        </w:tc>
        <w:tc>
          <w:tcPr>
            <w:tcW w:w="1119" w:type="dxa"/>
            <w:shd w:val="clear" w:color="auto" w:fill="auto"/>
            <w:vAlign w:val="center"/>
          </w:tcPr>
          <w:p w14:paraId="698DCF81" w14:textId="77777777" w:rsidR="00FC36A7" w:rsidRPr="000403FD" w:rsidRDefault="00FC36A7" w:rsidP="00FC36A7">
            <w:pPr>
              <w:autoSpaceDE w:val="0"/>
              <w:autoSpaceDN w:val="0"/>
              <w:adjustRightInd w:val="0"/>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 </w:t>
            </w:r>
          </w:p>
          <w:p w14:paraId="005E8167" w14:textId="77777777" w:rsidR="00FC36A7" w:rsidRPr="000403FD" w:rsidRDefault="00FC36A7" w:rsidP="00FC36A7">
            <w:pPr>
              <w:spacing w:after="0" w:line="240" w:lineRule="auto"/>
              <w:jc w:val="center"/>
              <w:rPr>
                <w:rFonts w:ascii="Times New Roman" w:hAnsi="Times New Roman" w:cs="Times New Roman"/>
                <w:bCs/>
                <w:color w:val="000000"/>
                <w:spacing w:val="-10"/>
              </w:rPr>
            </w:pPr>
            <w:r w:rsidRPr="000403FD">
              <w:rPr>
                <w:rFonts w:ascii="Times New Roman" w:hAnsi="Times New Roman" w:cs="Times New Roman"/>
                <w:bCs/>
                <w:color w:val="000000"/>
                <w:spacing w:val="-10"/>
              </w:rPr>
              <w:t>-</w:t>
            </w:r>
          </w:p>
        </w:tc>
        <w:tc>
          <w:tcPr>
            <w:tcW w:w="1984" w:type="dxa"/>
            <w:vMerge/>
          </w:tcPr>
          <w:p w14:paraId="4496F15C" w14:textId="77777777" w:rsidR="00FC36A7" w:rsidRPr="000403FD" w:rsidRDefault="00FC36A7" w:rsidP="00FC36A7">
            <w:pPr>
              <w:spacing w:after="0" w:line="240" w:lineRule="auto"/>
              <w:rPr>
                <w:rFonts w:ascii="Times New Roman" w:hAnsi="Times New Roman" w:cs="Times New Roman"/>
                <w:color w:val="000000"/>
              </w:rPr>
            </w:pPr>
          </w:p>
        </w:tc>
      </w:tr>
      <w:tr w:rsidR="00FC36A7" w:rsidRPr="000403FD" w14:paraId="729B23E4" w14:textId="77777777" w:rsidTr="00FC36A7">
        <w:trPr>
          <w:trHeight w:val="1395"/>
        </w:trPr>
        <w:tc>
          <w:tcPr>
            <w:tcW w:w="567" w:type="dxa"/>
            <w:shd w:val="clear" w:color="auto" w:fill="auto"/>
            <w:vAlign w:val="center"/>
          </w:tcPr>
          <w:p w14:paraId="7ECE5845"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3.</w:t>
            </w:r>
          </w:p>
        </w:tc>
        <w:tc>
          <w:tcPr>
            <w:tcW w:w="2030" w:type="dxa"/>
            <w:shd w:val="clear" w:color="auto" w:fill="auto"/>
            <w:vAlign w:val="center"/>
          </w:tcPr>
          <w:p w14:paraId="4D1D42FB" w14:textId="77777777" w:rsidR="00FC36A7" w:rsidRPr="000403FD" w:rsidRDefault="00FC36A7" w:rsidP="00FC36A7">
            <w:pPr>
              <w:spacing w:after="0" w:line="240" w:lineRule="auto"/>
              <w:rPr>
                <w:rFonts w:ascii="Times New Roman" w:hAnsi="Times New Roman" w:cs="Times New Roman"/>
              </w:rPr>
            </w:pPr>
            <w:r w:rsidRPr="000403FD">
              <w:rPr>
                <w:rFonts w:ascii="Times New Roman" w:hAnsi="Times New Roman" w:cs="Times New Roman"/>
              </w:rPr>
              <w:t>Общеобразовательная организация</w:t>
            </w:r>
          </w:p>
        </w:tc>
        <w:tc>
          <w:tcPr>
            <w:tcW w:w="1656" w:type="dxa"/>
            <w:shd w:val="clear" w:color="auto" w:fill="auto"/>
            <w:vAlign w:val="center"/>
          </w:tcPr>
          <w:p w14:paraId="769F7105"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образовательных услуг в области школьного образования</w:t>
            </w:r>
            <w:r w:rsidRPr="000403FD">
              <w:rPr>
                <w:rFonts w:ascii="Times New Roman" w:hAnsi="Times New Roman" w:cs="Times New Roman"/>
                <w:color w:val="000000"/>
                <w:vertAlign w:val="superscript"/>
              </w:rPr>
              <w:t>(</w:t>
            </w:r>
            <w:r w:rsidRPr="000403FD">
              <w:rPr>
                <w:rFonts w:ascii="Times New Roman" w:hAnsi="Times New Roman" w:cs="Times New Roman"/>
                <w:color w:val="000000"/>
              </w:rPr>
              <w:t>*</w:t>
            </w:r>
            <w:r w:rsidRPr="000403FD">
              <w:rPr>
                <w:rFonts w:ascii="Times New Roman" w:hAnsi="Times New Roman" w:cs="Times New Roman"/>
                <w:color w:val="000000"/>
                <w:vertAlign w:val="superscript"/>
              </w:rPr>
              <w:t>)</w:t>
            </w:r>
          </w:p>
        </w:tc>
        <w:tc>
          <w:tcPr>
            <w:tcW w:w="1867" w:type="dxa"/>
            <w:shd w:val="clear" w:color="auto" w:fill="auto"/>
            <w:vAlign w:val="center"/>
          </w:tcPr>
          <w:p w14:paraId="5DBFC4DA" w14:textId="77777777" w:rsidR="00FC36A7" w:rsidRPr="000403FD" w:rsidRDefault="00FC36A7" w:rsidP="00FC36A7">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 xml:space="preserve">Общеобразовательная школа (нач. классов). </w:t>
            </w:r>
          </w:p>
        </w:tc>
        <w:tc>
          <w:tcPr>
            <w:tcW w:w="968" w:type="dxa"/>
            <w:shd w:val="clear" w:color="auto" w:fill="auto"/>
            <w:vAlign w:val="center"/>
          </w:tcPr>
          <w:p w14:paraId="20EFB8BD" w14:textId="77777777" w:rsidR="00FC36A7" w:rsidRPr="000403FD" w:rsidRDefault="00FC36A7" w:rsidP="00FC36A7">
            <w:pPr>
              <w:spacing w:after="0" w:line="240" w:lineRule="auto"/>
              <w:rPr>
                <w:rFonts w:ascii="Times New Roman" w:hAnsi="Times New Roman" w:cs="Times New Roman"/>
                <w:color w:val="000000"/>
                <w:spacing w:val="-10"/>
              </w:rPr>
            </w:pPr>
          </w:p>
          <w:p w14:paraId="278EE076" w14:textId="77777777" w:rsidR="00FC36A7" w:rsidRPr="000403FD" w:rsidRDefault="00FC36A7" w:rsidP="00FC36A7">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80 мест</w:t>
            </w:r>
          </w:p>
          <w:p w14:paraId="2F45D261" w14:textId="77777777" w:rsidR="00FC36A7" w:rsidRPr="000403FD" w:rsidRDefault="00FC36A7" w:rsidP="00FC36A7">
            <w:pPr>
              <w:spacing w:after="0" w:line="240" w:lineRule="auto"/>
              <w:rPr>
                <w:rFonts w:ascii="Times New Roman" w:hAnsi="Times New Roman" w:cs="Times New Roman"/>
                <w:color w:val="000000"/>
              </w:rPr>
            </w:pPr>
          </w:p>
        </w:tc>
        <w:tc>
          <w:tcPr>
            <w:tcW w:w="1701" w:type="dxa"/>
            <w:shd w:val="clear" w:color="auto" w:fill="auto"/>
            <w:vAlign w:val="center"/>
          </w:tcPr>
          <w:p w14:paraId="24A49FF8"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1007" w:type="dxa"/>
            <w:shd w:val="clear" w:color="auto" w:fill="auto"/>
            <w:vAlign w:val="center"/>
          </w:tcPr>
          <w:p w14:paraId="5A99A091"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первая очередь</w:t>
            </w:r>
          </w:p>
        </w:tc>
        <w:tc>
          <w:tcPr>
            <w:tcW w:w="1276" w:type="dxa"/>
          </w:tcPr>
          <w:p w14:paraId="52B1D2B6" w14:textId="77777777" w:rsidR="00FC36A7" w:rsidRPr="000403FD" w:rsidRDefault="00FC36A7" w:rsidP="00FC36A7">
            <w:pPr>
              <w:autoSpaceDE w:val="0"/>
              <w:autoSpaceDN w:val="0"/>
              <w:adjustRightInd w:val="0"/>
              <w:spacing w:after="0" w:line="240" w:lineRule="auto"/>
              <w:rPr>
                <w:rFonts w:ascii="Times New Roman" w:hAnsi="Times New Roman" w:cs="Times New Roman"/>
                <w:bCs/>
                <w:color w:val="000000"/>
                <w:spacing w:val="-10"/>
              </w:rPr>
            </w:pPr>
            <w:r w:rsidRPr="000403FD">
              <w:rPr>
                <w:rFonts w:ascii="Times New Roman" w:hAnsi="Times New Roman" w:cs="Times New Roman"/>
              </w:rPr>
              <w:t>зона специализированной общественной застройки</w:t>
            </w:r>
          </w:p>
        </w:tc>
        <w:tc>
          <w:tcPr>
            <w:tcW w:w="1119" w:type="dxa"/>
            <w:shd w:val="clear" w:color="auto" w:fill="auto"/>
            <w:vAlign w:val="center"/>
          </w:tcPr>
          <w:p w14:paraId="0AED6983" w14:textId="77777777" w:rsidR="00FC36A7" w:rsidRPr="000403FD" w:rsidRDefault="00FC36A7" w:rsidP="00FC36A7">
            <w:pPr>
              <w:autoSpaceDE w:val="0"/>
              <w:autoSpaceDN w:val="0"/>
              <w:adjustRightInd w:val="0"/>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w:t>
            </w:r>
          </w:p>
        </w:tc>
        <w:tc>
          <w:tcPr>
            <w:tcW w:w="1984" w:type="dxa"/>
            <w:vMerge/>
          </w:tcPr>
          <w:p w14:paraId="50F56E73" w14:textId="77777777" w:rsidR="00FC36A7" w:rsidRPr="000403FD" w:rsidRDefault="00FC36A7" w:rsidP="00FC36A7">
            <w:pPr>
              <w:spacing w:after="0" w:line="240" w:lineRule="auto"/>
              <w:rPr>
                <w:rFonts w:ascii="Times New Roman" w:hAnsi="Times New Roman" w:cs="Times New Roman"/>
                <w:color w:val="000000"/>
              </w:rPr>
            </w:pPr>
          </w:p>
        </w:tc>
      </w:tr>
      <w:tr w:rsidR="00FC36A7" w:rsidRPr="000403FD" w14:paraId="6ADFF004" w14:textId="77777777" w:rsidTr="00FC36A7">
        <w:trPr>
          <w:trHeight w:val="2277"/>
        </w:trPr>
        <w:tc>
          <w:tcPr>
            <w:tcW w:w="567" w:type="dxa"/>
            <w:shd w:val="clear" w:color="auto" w:fill="auto"/>
            <w:vAlign w:val="center"/>
          </w:tcPr>
          <w:p w14:paraId="44BCD42B"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3.</w:t>
            </w:r>
          </w:p>
        </w:tc>
        <w:tc>
          <w:tcPr>
            <w:tcW w:w="2030" w:type="dxa"/>
            <w:shd w:val="clear" w:color="auto" w:fill="auto"/>
            <w:vAlign w:val="center"/>
          </w:tcPr>
          <w:p w14:paraId="1B2456A8" w14:textId="77777777" w:rsidR="00FC36A7" w:rsidRPr="000403FD" w:rsidRDefault="00FC36A7" w:rsidP="00FC36A7">
            <w:pPr>
              <w:spacing w:after="0" w:line="240" w:lineRule="auto"/>
              <w:rPr>
                <w:rFonts w:ascii="Times New Roman" w:hAnsi="Times New Roman" w:cs="Times New Roman"/>
              </w:rPr>
            </w:pPr>
            <w:r w:rsidRPr="000403FD">
              <w:rPr>
                <w:rFonts w:ascii="Times New Roman" w:hAnsi="Times New Roman" w:cs="Times New Roman"/>
              </w:rPr>
              <w:t>Общеобразовательная организация</w:t>
            </w:r>
          </w:p>
        </w:tc>
        <w:tc>
          <w:tcPr>
            <w:tcW w:w="1656" w:type="dxa"/>
            <w:shd w:val="clear" w:color="auto" w:fill="auto"/>
            <w:vAlign w:val="center"/>
          </w:tcPr>
          <w:p w14:paraId="5C1D271F"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образовательных услуг в области школьного образования</w:t>
            </w:r>
            <w:r w:rsidRPr="000403FD">
              <w:rPr>
                <w:rFonts w:ascii="Times New Roman" w:hAnsi="Times New Roman" w:cs="Times New Roman"/>
                <w:color w:val="000000"/>
                <w:vertAlign w:val="superscript"/>
              </w:rPr>
              <w:t>(</w:t>
            </w:r>
            <w:r w:rsidRPr="000403FD">
              <w:rPr>
                <w:rFonts w:ascii="Times New Roman" w:hAnsi="Times New Roman" w:cs="Times New Roman"/>
                <w:color w:val="000000"/>
              </w:rPr>
              <w:t>*</w:t>
            </w:r>
            <w:r w:rsidRPr="000403FD">
              <w:rPr>
                <w:rFonts w:ascii="Times New Roman" w:hAnsi="Times New Roman" w:cs="Times New Roman"/>
                <w:color w:val="000000"/>
                <w:vertAlign w:val="superscript"/>
              </w:rPr>
              <w:t>)</w:t>
            </w:r>
          </w:p>
        </w:tc>
        <w:tc>
          <w:tcPr>
            <w:tcW w:w="1867" w:type="dxa"/>
            <w:shd w:val="clear" w:color="auto" w:fill="auto"/>
            <w:vAlign w:val="center"/>
          </w:tcPr>
          <w:p w14:paraId="6572C406" w14:textId="77777777" w:rsidR="00FC36A7" w:rsidRPr="000403FD" w:rsidRDefault="00FC36A7" w:rsidP="00FC36A7">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 xml:space="preserve">Общеобразовательная школа (нач. классов). </w:t>
            </w:r>
          </w:p>
        </w:tc>
        <w:tc>
          <w:tcPr>
            <w:tcW w:w="968" w:type="dxa"/>
            <w:shd w:val="clear" w:color="auto" w:fill="auto"/>
            <w:vAlign w:val="center"/>
          </w:tcPr>
          <w:p w14:paraId="7ED70C5E" w14:textId="77777777" w:rsidR="00FC36A7" w:rsidRPr="000403FD" w:rsidRDefault="00FC36A7" w:rsidP="00FC36A7">
            <w:pPr>
              <w:spacing w:after="0" w:line="240" w:lineRule="auto"/>
              <w:rPr>
                <w:rFonts w:ascii="Times New Roman" w:hAnsi="Times New Roman" w:cs="Times New Roman"/>
                <w:color w:val="000000"/>
                <w:spacing w:val="-10"/>
              </w:rPr>
            </w:pPr>
          </w:p>
          <w:p w14:paraId="1B026B76" w14:textId="77777777" w:rsidR="00FC36A7" w:rsidRPr="000403FD" w:rsidRDefault="00FC36A7" w:rsidP="00FC36A7">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40 мест</w:t>
            </w:r>
          </w:p>
          <w:p w14:paraId="46E14457" w14:textId="77777777" w:rsidR="00FC36A7" w:rsidRPr="000403FD" w:rsidRDefault="00FC36A7" w:rsidP="00FC36A7">
            <w:pPr>
              <w:spacing w:after="0" w:line="240" w:lineRule="auto"/>
              <w:rPr>
                <w:rFonts w:ascii="Times New Roman" w:hAnsi="Times New Roman" w:cs="Times New Roman"/>
                <w:color w:val="000000"/>
              </w:rPr>
            </w:pPr>
          </w:p>
        </w:tc>
        <w:tc>
          <w:tcPr>
            <w:tcW w:w="1701" w:type="dxa"/>
            <w:shd w:val="clear" w:color="auto" w:fill="auto"/>
            <w:vAlign w:val="center"/>
          </w:tcPr>
          <w:p w14:paraId="4B079978" w14:textId="77777777" w:rsidR="00FC36A7" w:rsidRPr="000403FD" w:rsidRDefault="007B4BEC" w:rsidP="00FC36A7">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 xml:space="preserve">п. </w:t>
            </w:r>
            <w:r w:rsidR="00FC36A7" w:rsidRPr="000403FD">
              <w:rPr>
                <w:rFonts w:ascii="Times New Roman" w:hAnsi="Times New Roman" w:cs="Times New Roman"/>
                <w:bCs/>
                <w:color w:val="000000"/>
                <w:spacing w:val="-10"/>
              </w:rPr>
              <w:t>Мурино</w:t>
            </w:r>
          </w:p>
        </w:tc>
        <w:tc>
          <w:tcPr>
            <w:tcW w:w="1007" w:type="dxa"/>
            <w:shd w:val="clear" w:color="auto" w:fill="auto"/>
            <w:vAlign w:val="center"/>
          </w:tcPr>
          <w:p w14:paraId="7D975E97"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первая очередь</w:t>
            </w:r>
          </w:p>
        </w:tc>
        <w:tc>
          <w:tcPr>
            <w:tcW w:w="1276" w:type="dxa"/>
          </w:tcPr>
          <w:p w14:paraId="3314CA6E" w14:textId="77777777" w:rsidR="00FC36A7" w:rsidRPr="000403FD" w:rsidRDefault="00FC36A7" w:rsidP="00FC36A7">
            <w:pPr>
              <w:autoSpaceDE w:val="0"/>
              <w:autoSpaceDN w:val="0"/>
              <w:adjustRightInd w:val="0"/>
              <w:spacing w:after="0" w:line="240" w:lineRule="auto"/>
              <w:rPr>
                <w:rFonts w:ascii="Times New Roman" w:hAnsi="Times New Roman" w:cs="Times New Roman"/>
                <w:bCs/>
                <w:color w:val="000000"/>
                <w:spacing w:val="-10"/>
              </w:rPr>
            </w:pPr>
            <w:r w:rsidRPr="000403FD">
              <w:rPr>
                <w:rFonts w:ascii="Times New Roman" w:hAnsi="Times New Roman" w:cs="Times New Roman"/>
              </w:rPr>
              <w:t>зона специализированной общественной застройки</w:t>
            </w:r>
          </w:p>
        </w:tc>
        <w:tc>
          <w:tcPr>
            <w:tcW w:w="1119" w:type="dxa"/>
            <w:shd w:val="clear" w:color="auto" w:fill="auto"/>
            <w:vAlign w:val="center"/>
          </w:tcPr>
          <w:p w14:paraId="3FA6B64D" w14:textId="77777777" w:rsidR="00FC36A7" w:rsidRPr="000403FD" w:rsidRDefault="00FC36A7" w:rsidP="00FC36A7">
            <w:pPr>
              <w:autoSpaceDE w:val="0"/>
              <w:autoSpaceDN w:val="0"/>
              <w:adjustRightInd w:val="0"/>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w:t>
            </w:r>
          </w:p>
        </w:tc>
        <w:tc>
          <w:tcPr>
            <w:tcW w:w="1984" w:type="dxa"/>
            <w:vMerge/>
          </w:tcPr>
          <w:p w14:paraId="79AC87BA" w14:textId="77777777" w:rsidR="00FC36A7" w:rsidRPr="000403FD" w:rsidRDefault="00FC36A7" w:rsidP="00FC36A7">
            <w:pPr>
              <w:spacing w:after="0" w:line="240" w:lineRule="auto"/>
              <w:rPr>
                <w:rFonts w:ascii="Times New Roman" w:hAnsi="Times New Roman" w:cs="Times New Roman"/>
                <w:bCs/>
                <w:color w:val="000000"/>
                <w:spacing w:val="-10"/>
              </w:rPr>
            </w:pPr>
          </w:p>
        </w:tc>
      </w:tr>
      <w:tr w:rsidR="00FC36A7" w:rsidRPr="000403FD" w14:paraId="6B3F648C" w14:textId="77777777" w:rsidTr="00FC36A7">
        <w:trPr>
          <w:trHeight w:val="2277"/>
        </w:trPr>
        <w:tc>
          <w:tcPr>
            <w:tcW w:w="567" w:type="dxa"/>
            <w:shd w:val="clear" w:color="auto" w:fill="auto"/>
            <w:vAlign w:val="center"/>
          </w:tcPr>
          <w:p w14:paraId="2C07B6A0"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4.</w:t>
            </w:r>
          </w:p>
        </w:tc>
        <w:tc>
          <w:tcPr>
            <w:tcW w:w="2030" w:type="dxa"/>
            <w:shd w:val="clear" w:color="auto" w:fill="auto"/>
            <w:vAlign w:val="center"/>
          </w:tcPr>
          <w:p w14:paraId="3EF5E4A1"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rPr>
              <w:t>Организация дополнительного образования</w:t>
            </w:r>
          </w:p>
        </w:tc>
        <w:tc>
          <w:tcPr>
            <w:tcW w:w="1656" w:type="dxa"/>
            <w:shd w:val="clear" w:color="auto" w:fill="auto"/>
            <w:vAlign w:val="center"/>
          </w:tcPr>
          <w:p w14:paraId="7A50B96B"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образовательных услуг в области</w:t>
            </w:r>
            <w:r w:rsidRPr="000403FD">
              <w:rPr>
                <w:rFonts w:ascii="Times New Roman" w:hAnsi="Times New Roman" w:cs="Times New Roman"/>
              </w:rPr>
              <w:t xml:space="preserve"> дополнительного образования</w:t>
            </w:r>
          </w:p>
        </w:tc>
        <w:tc>
          <w:tcPr>
            <w:tcW w:w="1867" w:type="dxa"/>
            <w:shd w:val="clear" w:color="auto" w:fill="auto"/>
            <w:vAlign w:val="center"/>
          </w:tcPr>
          <w:p w14:paraId="05E64246" w14:textId="77777777" w:rsidR="00FC36A7" w:rsidRPr="000403FD" w:rsidRDefault="00FC36A7" w:rsidP="00FC36A7">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 xml:space="preserve">Внешкольное учреждение </w:t>
            </w:r>
          </w:p>
        </w:tc>
        <w:tc>
          <w:tcPr>
            <w:tcW w:w="968" w:type="dxa"/>
            <w:shd w:val="clear" w:color="auto" w:fill="auto"/>
            <w:vAlign w:val="center"/>
          </w:tcPr>
          <w:p w14:paraId="6D892968"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spacing w:val="-10"/>
              </w:rPr>
              <w:t>15 мест</w:t>
            </w:r>
          </w:p>
        </w:tc>
        <w:tc>
          <w:tcPr>
            <w:tcW w:w="1701" w:type="dxa"/>
            <w:shd w:val="clear" w:color="auto" w:fill="auto"/>
            <w:vAlign w:val="center"/>
          </w:tcPr>
          <w:p w14:paraId="42065A8A"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1007" w:type="dxa"/>
            <w:shd w:val="clear" w:color="auto" w:fill="auto"/>
            <w:vAlign w:val="center"/>
          </w:tcPr>
          <w:p w14:paraId="08CC3F5F" w14:textId="77777777" w:rsidR="00FC36A7" w:rsidRPr="000403FD" w:rsidRDefault="00FC36A7" w:rsidP="00FC36A7">
            <w:pPr>
              <w:spacing w:after="0" w:line="240" w:lineRule="auto"/>
              <w:rPr>
                <w:rFonts w:ascii="Times New Roman" w:hAnsi="Times New Roman" w:cs="Times New Roman"/>
                <w:color w:val="000000"/>
              </w:rPr>
            </w:pPr>
            <w:r w:rsidRPr="000403FD">
              <w:rPr>
                <w:rFonts w:ascii="Times New Roman" w:hAnsi="Times New Roman" w:cs="Times New Roman"/>
                <w:color w:val="000000"/>
              </w:rPr>
              <w:t>первая очередь</w:t>
            </w:r>
          </w:p>
        </w:tc>
        <w:tc>
          <w:tcPr>
            <w:tcW w:w="1276" w:type="dxa"/>
          </w:tcPr>
          <w:p w14:paraId="1EA7CDD2" w14:textId="77777777" w:rsidR="00FC36A7" w:rsidRPr="000403FD" w:rsidRDefault="00FC36A7" w:rsidP="00FC36A7">
            <w:pPr>
              <w:autoSpaceDE w:val="0"/>
              <w:autoSpaceDN w:val="0"/>
              <w:adjustRightInd w:val="0"/>
              <w:spacing w:after="0" w:line="240" w:lineRule="auto"/>
              <w:rPr>
                <w:rFonts w:ascii="Times New Roman" w:hAnsi="Times New Roman" w:cs="Times New Roman"/>
                <w:bCs/>
                <w:color w:val="000000"/>
                <w:spacing w:val="-10"/>
              </w:rPr>
            </w:pPr>
            <w:r w:rsidRPr="000403FD">
              <w:rPr>
                <w:rFonts w:ascii="Times New Roman" w:hAnsi="Times New Roman" w:cs="Times New Roman"/>
              </w:rPr>
              <w:t>зона специализированной общественной застройки</w:t>
            </w:r>
          </w:p>
        </w:tc>
        <w:tc>
          <w:tcPr>
            <w:tcW w:w="1119" w:type="dxa"/>
            <w:shd w:val="clear" w:color="auto" w:fill="auto"/>
            <w:vAlign w:val="center"/>
          </w:tcPr>
          <w:p w14:paraId="268FAE82" w14:textId="77777777" w:rsidR="00FC36A7" w:rsidRPr="000403FD" w:rsidRDefault="00FC36A7" w:rsidP="00FC36A7">
            <w:pPr>
              <w:autoSpaceDE w:val="0"/>
              <w:autoSpaceDN w:val="0"/>
              <w:adjustRightInd w:val="0"/>
              <w:spacing w:after="0" w:line="240" w:lineRule="auto"/>
              <w:jc w:val="center"/>
              <w:rPr>
                <w:rFonts w:ascii="Times New Roman" w:hAnsi="Times New Roman" w:cs="Times New Roman"/>
                <w:bCs/>
                <w:color w:val="000000"/>
                <w:spacing w:val="-10"/>
              </w:rPr>
            </w:pPr>
            <w:r w:rsidRPr="000403FD">
              <w:rPr>
                <w:rFonts w:ascii="Times New Roman" w:hAnsi="Times New Roman" w:cs="Times New Roman"/>
                <w:bCs/>
                <w:color w:val="000000"/>
                <w:spacing w:val="-10"/>
              </w:rPr>
              <w:t>-</w:t>
            </w:r>
          </w:p>
        </w:tc>
        <w:tc>
          <w:tcPr>
            <w:tcW w:w="1984" w:type="dxa"/>
            <w:vMerge/>
          </w:tcPr>
          <w:p w14:paraId="7126740F" w14:textId="77777777" w:rsidR="00FC36A7" w:rsidRPr="000403FD" w:rsidRDefault="00FC36A7" w:rsidP="00FC36A7">
            <w:pPr>
              <w:spacing w:after="0" w:line="240" w:lineRule="auto"/>
              <w:rPr>
                <w:rFonts w:ascii="Times New Roman" w:hAnsi="Times New Roman" w:cs="Times New Roman"/>
                <w:bCs/>
                <w:color w:val="000000"/>
                <w:spacing w:val="-10"/>
              </w:rPr>
            </w:pPr>
          </w:p>
        </w:tc>
      </w:tr>
    </w:tbl>
    <w:p w14:paraId="7A014DDC" w14:textId="77777777" w:rsidR="00FC36A7" w:rsidRPr="000403FD" w:rsidRDefault="00FC36A7" w:rsidP="009148C0">
      <w:pPr>
        <w:spacing w:after="0" w:line="240" w:lineRule="auto"/>
        <w:jc w:val="center"/>
        <w:rPr>
          <w:rFonts w:ascii="Times New Roman" w:hAnsi="Times New Roman" w:cs="Times New Roman"/>
        </w:rPr>
      </w:pPr>
    </w:p>
    <w:p w14:paraId="1F14ECA1" w14:textId="77777777" w:rsidR="00FC36A7" w:rsidRPr="000403FD" w:rsidRDefault="00FC36A7" w:rsidP="009148C0">
      <w:pPr>
        <w:spacing w:after="0" w:line="240" w:lineRule="auto"/>
        <w:ind w:firstLine="709"/>
        <w:rPr>
          <w:rFonts w:ascii="Times New Roman" w:hAnsi="Times New Roman" w:cs="Times New Roman"/>
          <w:b/>
          <w:i/>
        </w:rPr>
      </w:pPr>
      <w:bookmarkStart w:id="39" w:name="_Toc495331738"/>
      <w:bookmarkStart w:id="40" w:name="_Toc522707721"/>
      <w:bookmarkStart w:id="41" w:name="_Toc530763228"/>
      <w:r w:rsidRPr="000403FD">
        <w:rPr>
          <w:rFonts w:ascii="Times New Roman" w:hAnsi="Times New Roman" w:cs="Times New Roman"/>
          <w:b/>
          <w:i/>
        </w:rPr>
        <w:t>Сведения о видах, назначении, наименованиях и основных характеристиках планируемых объектов местного значения в области культуры и искусства</w:t>
      </w:r>
      <w:bookmarkEnd w:id="39"/>
      <w:bookmarkEnd w:id="40"/>
      <w:bookmarkEnd w:id="41"/>
    </w:p>
    <w:p w14:paraId="00C6B223" w14:textId="77777777" w:rsidR="00FC36A7" w:rsidRPr="000403FD" w:rsidRDefault="00FC36A7" w:rsidP="009148C0">
      <w:pPr>
        <w:spacing w:after="0" w:line="240" w:lineRule="auto"/>
        <w:rPr>
          <w:rFonts w:ascii="Times New Roman" w:hAnsi="Times New Roman" w:cs="Times New Roman"/>
          <w:b/>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14"/>
        <w:gridCol w:w="1960"/>
        <w:gridCol w:w="1559"/>
        <w:gridCol w:w="1245"/>
        <w:gridCol w:w="1590"/>
        <w:gridCol w:w="993"/>
        <w:gridCol w:w="1276"/>
        <w:gridCol w:w="1276"/>
        <w:gridCol w:w="1984"/>
      </w:tblGrid>
      <w:tr w:rsidR="00FC36A7" w:rsidRPr="000403FD" w14:paraId="6DCBB6CA" w14:textId="77777777" w:rsidTr="00FC36A7">
        <w:trPr>
          <w:trHeight w:val="1170"/>
        </w:trPr>
        <w:tc>
          <w:tcPr>
            <w:tcW w:w="562" w:type="dxa"/>
            <w:shd w:val="clear" w:color="auto" w:fill="D9D9D9" w:themeFill="background1" w:themeFillShade="D9"/>
            <w:vAlign w:val="center"/>
            <w:hideMark/>
          </w:tcPr>
          <w:p w14:paraId="61AC8D6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lastRenderedPageBreak/>
              <w:t>№</w:t>
            </w:r>
          </w:p>
        </w:tc>
        <w:tc>
          <w:tcPr>
            <w:tcW w:w="2014" w:type="dxa"/>
            <w:shd w:val="clear" w:color="auto" w:fill="D9D9D9" w:themeFill="background1" w:themeFillShade="D9"/>
            <w:vAlign w:val="center"/>
            <w:hideMark/>
          </w:tcPr>
          <w:p w14:paraId="33BA8EF4"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Вид объекта</w:t>
            </w:r>
          </w:p>
        </w:tc>
        <w:tc>
          <w:tcPr>
            <w:tcW w:w="1960" w:type="dxa"/>
            <w:shd w:val="clear" w:color="auto" w:fill="D9D9D9" w:themeFill="background1" w:themeFillShade="D9"/>
            <w:vAlign w:val="center"/>
            <w:hideMark/>
          </w:tcPr>
          <w:p w14:paraId="170AEB5A"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Назначение</w:t>
            </w:r>
          </w:p>
        </w:tc>
        <w:tc>
          <w:tcPr>
            <w:tcW w:w="1559" w:type="dxa"/>
            <w:shd w:val="clear" w:color="auto" w:fill="D9D9D9" w:themeFill="background1" w:themeFillShade="D9"/>
            <w:vAlign w:val="center"/>
            <w:hideMark/>
          </w:tcPr>
          <w:p w14:paraId="18F3A4D4"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Наименование</w:t>
            </w:r>
          </w:p>
        </w:tc>
        <w:tc>
          <w:tcPr>
            <w:tcW w:w="1245" w:type="dxa"/>
            <w:shd w:val="clear" w:color="auto" w:fill="D9D9D9" w:themeFill="background1" w:themeFillShade="D9"/>
            <w:vAlign w:val="center"/>
            <w:hideMark/>
          </w:tcPr>
          <w:p w14:paraId="5607174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Основные характеристики</w:t>
            </w:r>
          </w:p>
        </w:tc>
        <w:tc>
          <w:tcPr>
            <w:tcW w:w="1590" w:type="dxa"/>
            <w:shd w:val="clear" w:color="auto" w:fill="D9D9D9" w:themeFill="background1" w:themeFillShade="D9"/>
            <w:vAlign w:val="center"/>
            <w:hideMark/>
          </w:tcPr>
          <w:p w14:paraId="6914FCD2"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Месторасположение</w:t>
            </w:r>
          </w:p>
        </w:tc>
        <w:tc>
          <w:tcPr>
            <w:tcW w:w="993" w:type="dxa"/>
            <w:shd w:val="clear" w:color="auto" w:fill="D9D9D9" w:themeFill="background1" w:themeFillShade="D9"/>
            <w:vAlign w:val="center"/>
            <w:hideMark/>
          </w:tcPr>
          <w:p w14:paraId="6533F20F"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Очередность строительства объекта</w:t>
            </w:r>
          </w:p>
        </w:tc>
        <w:tc>
          <w:tcPr>
            <w:tcW w:w="1276" w:type="dxa"/>
            <w:shd w:val="clear" w:color="auto" w:fill="D9D9D9" w:themeFill="background1" w:themeFillShade="D9"/>
          </w:tcPr>
          <w:p w14:paraId="14DA0743"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Функциональная зона</w:t>
            </w:r>
          </w:p>
        </w:tc>
        <w:tc>
          <w:tcPr>
            <w:tcW w:w="1276" w:type="dxa"/>
            <w:shd w:val="clear" w:color="auto" w:fill="D9D9D9" w:themeFill="background1" w:themeFillShade="D9"/>
            <w:vAlign w:val="center"/>
            <w:hideMark/>
          </w:tcPr>
          <w:p w14:paraId="0B5558B4"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Зоны с особыми условиями использования территории</w:t>
            </w:r>
          </w:p>
        </w:tc>
        <w:tc>
          <w:tcPr>
            <w:tcW w:w="1984" w:type="dxa"/>
            <w:shd w:val="clear" w:color="auto" w:fill="D9D9D9" w:themeFill="background1" w:themeFillShade="D9"/>
          </w:tcPr>
          <w:p w14:paraId="6438B02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Основание</w:t>
            </w:r>
          </w:p>
        </w:tc>
      </w:tr>
      <w:tr w:rsidR="00FC36A7" w:rsidRPr="000403FD" w14:paraId="7956022F" w14:textId="77777777" w:rsidTr="00FC36A7">
        <w:trPr>
          <w:trHeight w:val="300"/>
        </w:trPr>
        <w:tc>
          <w:tcPr>
            <w:tcW w:w="562" w:type="dxa"/>
            <w:shd w:val="clear" w:color="auto" w:fill="D9D9D9" w:themeFill="background1" w:themeFillShade="D9"/>
            <w:vAlign w:val="center"/>
            <w:hideMark/>
          </w:tcPr>
          <w:p w14:paraId="3B305AAB"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1</w:t>
            </w:r>
          </w:p>
        </w:tc>
        <w:tc>
          <w:tcPr>
            <w:tcW w:w="2014" w:type="dxa"/>
            <w:shd w:val="clear" w:color="auto" w:fill="D9D9D9" w:themeFill="background1" w:themeFillShade="D9"/>
            <w:vAlign w:val="center"/>
            <w:hideMark/>
          </w:tcPr>
          <w:p w14:paraId="4913328E"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2</w:t>
            </w:r>
          </w:p>
        </w:tc>
        <w:tc>
          <w:tcPr>
            <w:tcW w:w="1960" w:type="dxa"/>
            <w:shd w:val="clear" w:color="auto" w:fill="D9D9D9" w:themeFill="background1" w:themeFillShade="D9"/>
            <w:vAlign w:val="center"/>
            <w:hideMark/>
          </w:tcPr>
          <w:p w14:paraId="008742AA"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3</w:t>
            </w:r>
          </w:p>
        </w:tc>
        <w:tc>
          <w:tcPr>
            <w:tcW w:w="1559" w:type="dxa"/>
            <w:shd w:val="clear" w:color="auto" w:fill="D9D9D9" w:themeFill="background1" w:themeFillShade="D9"/>
            <w:vAlign w:val="center"/>
            <w:hideMark/>
          </w:tcPr>
          <w:p w14:paraId="60151566"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4</w:t>
            </w:r>
          </w:p>
        </w:tc>
        <w:tc>
          <w:tcPr>
            <w:tcW w:w="1245" w:type="dxa"/>
            <w:shd w:val="clear" w:color="auto" w:fill="D9D9D9" w:themeFill="background1" w:themeFillShade="D9"/>
            <w:vAlign w:val="center"/>
            <w:hideMark/>
          </w:tcPr>
          <w:p w14:paraId="23E2D940"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5</w:t>
            </w:r>
          </w:p>
        </w:tc>
        <w:tc>
          <w:tcPr>
            <w:tcW w:w="1590" w:type="dxa"/>
            <w:shd w:val="clear" w:color="auto" w:fill="D9D9D9" w:themeFill="background1" w:themeFillShade="D9"/>
            <w:vAlign w:val="center"/>
            <w:hideMark/>
          </w:tcPr>
          <w:p w14:paraId="50B54078"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6</w:t>
            </w:r>
          </w:p>
        </w:tc>
        <w:tc>
          <w:tcPr>
            <w:tcW w:w="993" w:type="dxa"/>
            <w:shd w:val="clear" w:color="auto" w:fill="D9D9D9" w:themeFill="background1" w:themeFillShade="D9"/>
            <w:vAlign w:val="center"/>
            <w:hideMark/>
          </w:tcPr>
          <w:p w14:paraId="54771BBA"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7</w:t>
            </w:r>
          </w:p>
        </w:tc>
        <w:tc>
          <w:tcPr>
            <w:tcW w:w="1276" w:type="dxa"/>
            <w:shd w:val="clear" w:color="auto" w:fill="D9D9D9" w:themeFill="background1" w:themeFillShade="D9"/>
          </w:tcPr>
          <w:p w14:paraId="786F8A21"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8</w:t>
            </w:r>
          </w:p>
        </w:tc>
        <w:tc>
          <w:tcPr>
            <w:tcW w:w="1276" w:type="dxa"/>
            <w:shd w:val="clear" w:color="auto" w:fill="D9D9D9" w:themeFill="background1" w:themeFillShade="D9"/>
            <w:vAlign w:val="center"/>
            <w:hideMark/>
          </w:tcPr>
          <w:p w14:paraId="6A1312D7"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9</w:t>
            </w:r>
          </w:p>
        </w:tc>
        <w:tc>
          <w:tcPr>
            <w:tcW w:w="1984" w:type="dxa"/>
            <w:shd w:val="clear" w:color="auto" w:fill="D9D9D9" w:themeFill="background1" w:themeFillShade="D9"/>
          </w:tcPr>
          <w:p w14:paraId="78C6AFDF"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10</w:t>
            </w:r>
          </w:p>
        </w:tc>
      </w:tr>
      <w:tr w:rsidR="00FC36A7" w:rsidRPr="000403FD" w14:paraId="0BAC1270" w14:textId="77777777" w:rsidTr="00FC36A7">
        <w:trPr>
          <w:trHeight w:val="558"/>
        </w:trPr>
        <w:tc>
          <w:tcPr>
            <w:tcW w:w="562" w:type="dxa"/>
            <w:shd w:val="clear" w:color="auto" w:fill="auto"/>
            <w:noWrap/>
            <w:vAlign w:val="center"/>
            <w:hideMark/>
          </w:tcPr>
          <w:p w14:paraId="739EAEC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1.</w:t>
            </w:r>
          </w:p>
        </w:tc>
        <w:tc>
          <w:tcPr>
            <w:tcW w:w="2014" w:type="dxa"/>
            <w:shd w:val="clear" w:color="auto" w:fill="auto"/>
            <w:vAlign w:val="center"/>
            <w:hideMark/>
          </w:tcPr>
          <w:p w14:paraId="29A4AD5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Объект культурно-досугового (клубного) типа</w:t>
            </w:r>
          </w:p>
        </w:tc>
        <w:tc>
          <w:tcPr>
            <w:tcW w:w="1960" w:type="dxa"/>
            <w:shd w:val="clear" w:color="auto" w:fill="auto"/>
            <w:vAlign w:val="center"/>
            <w:hideMark/>
          </w:tcPr>
          <w:p w14:paraId="2D9AA55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в области культуры</w:t>
            </w:r>
          </w:p>
        </w:tc>
        <w:tc>
          <w:tcPr>
            <w:tcW w:w="1559" w:type="dxa"/>
            <w:shd w:val="clear" w:color="auto" w:fill="auto"/>
            <w:vAlign w:val="center"/>
            <w:hideMark/>
          </w:tcPr>
          <w:p w14:paraId="20C6DAE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строительство клубного учреждения/ с библиотекой</w:t>
            </w:r>
          </w:p>
        </w:tc>
        <w:tc>
          <w:tcPr>
            <w:tcW w:w="1245" w:type="dxa"/>
            <w:shd w:val="clear" w:color="auto" w:fill="auto"/>
            <w:vAlign w:val="center"/>
            <w:hideMark/>
          </w:tcPr>
          <w:p w14:paraId="07C94610"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220 мест/</w:t>
            </w:r>
          </w:p>
          <w:p w14:paraId="4F917B60"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11,2 тыс. единиц хранения</w:t>
            </w:r>
          </w:p>
        </w:tc>
        <w:tc>
          <w:tcPr>
            <w:tcW w:w="1590" w:type="dxa"/>
            <w:shd w:val="clear" w:color="auto" w:fill="auto"/>
            <w:vAlign w:val="center"/>
            <w:hideMark/>
          </w:tcPr>
          <w:p w14:paraId="1B36E81F"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993" w:type="dxa"/>
            <w:shd w:val="clear" w:color="auto" w:fill="auto"/>
            <w:vAlign w:val="center"/>
            <w:hideMark/>
          </w:tcPr>
          <w:p w14:paraId="2473A35D"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расчетный срок</w:t>
            </w:r>
          </w:p>
        </w:tc>
        <w:tc>
          <w:tcPr>
            <w:tcW w:w="1276" w:type="dxa"/>
          </w:tcPr>
          <w:p w14:paraId="034EDFCF"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Зона специализированной общественной застройки</w:t>
            </w:r>
          </w:p>
        </w:tc>
        <w:tc>
          <w:tcPr>
            <w:tcW w:w="1276" w:type="dxa"/>
            <w:shd w:val="clear" w:color="auto" w:fill="auto"/>
            <w:vAlign w:val="center"/>
            <w:hideMark/>
          </w:tcPr>
          <w:p w14:paraId="03ECC472"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w:t>
            </w:r>
          </w:p>
        </w:tc>
        <w:tc>
          <w:tcPr>
            <w:tcW w:w="1984" w:type="dxa"/>
            <w:vMerge w:val="restart"/>
          </w:tcPr>
          <w:p w14:paraId="2D38FE64" w14:textId="77777777" w:rsidR="00FC36A7" w:rsidRPr="000403FD" w:rsidRDefault="00FC36A7" w:rsidP="009148C0">
            <w:pPr>
              <w:spacing w:after="0" w:line="240" w:lineRule="auto"/>
              <w:rPr>
                <w:rFonts w:ascii="Times New Roman" w:hAnsi="Times New Roman" w:cs="Times New Roman"/>
                <w:color w:val="000000"/>
              </w:rPr>
            </w:pPr>
          </w:p>
          <w:p w14:paraId="7E841CE7" w14:textId="77777777" w:rsidR="00FC36A7" w:rsidRPr="000403FD" w:rsidRDefault="00FC36A7" w:rsidP="009148C0">
            <w:pPr>
              <w:spacing w:after="0" w:line="240" w:lineRule="auto"/>
              <w:rPr>
                <w:rFonts w:ascii="Times New Roman" w:hAnsi="Times New Roman" w:cs="Times New Roman"/>
                <w:color w:val="000000"/>
              </w:rPr>
            </w:pPr>
          </w:p>
          <w:p w14:paraId="2D55D20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Мероприятия генерального плана,</w:t>
            </w:r>
          </w:p>
          <w:p w14:paraId="50671B6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 xml:space="preserve">утвержденного Решением Думы </w:t>
            </w:r>
            <w:proofErr w:type="spellStart"/>
            <w:r w:rsidRPr="000403FD">
              <w:rPr>
                <w:rFonts w:ascii="Times New Roman" w:hAnsi="Times New Roman" w:cs="Times New Roman"/>
                <w:color w:val="000000"/>
              </w:rPr>
              <w:t>Новоснежнинского</w:t>
            </w:r>
            <w:proofErr w:type="spellEnd"/>
            <w:r w:rsidRPr="000403FD">
              <w:rPr>
                <w:rFonts w:ascii="Times New Roman" w:hAnsi="Times New Roman" w:cs="Times New Roman"/>
                <w:color w:val="000000"/>
              </w:rPr>
              <w:t xml:space="preserve"> МО от 27.12. 2013г. №39-3сд, и Внесения изменений в ГП </w:t>
            </w:r>
            <w:proofErr w:type="spellStart"/>
            <w:r w:rsidRPr="000403FD">
              <w:rPr>
                <w:rFonts w:ascii="Times New Roman" w:hAnsi="Times New Roman" w:cs="Times New Roman"/>
                <w:color w:val="000000"/>
              </w:rPr>
              <w:t>Новоснежнинс</w:t>
            </w:r>
            <w:proofErr w:type="spellEnd"/>
          </w:p>
          <w:p w14:paraId="1E93157D"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кого МО утвержденного решением Думы от 22.10.2015№27-3сд.</w:t>
            </w:r>
          </w:p>
        </w:tc>
      </w:tr>
      <w:tr w:rsidR="00FC36A7" w:rsidRPr="000403FD" w14:paraId="1271670A" w14:textId="77777777" w:rsidTr="00FC36A7">
        <w:trPr>
          <w:trHeight w:val="1200"/>
        </w:trPr>
        <w:tc>
          <w:tcPr>
            <w:tcW w:w="562" w:type="dxa"/>
            <w:shd w:val="clear" w:color="auto" w:fill="auto"/>
            <w:noWrap/>
            <w:vAlign w:val="center"/>
          </w:tcPr>
          <w:p w14:paraId="634C04BD"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1.</w:t>
            </w:r>
          </w:p>
        </w:tc>
        <w:tc>
          <w:tcPr>
            <w:tcW w:w="2014" w:type="dxa"/>
            <w:shd w:val="clear" w:color="auto" w:fill="auto"/>
            <w:vAlign w:val="center"/>
          </w:tcPr>
          <w:p w14:paraId="765EAD62"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Объект культурно-досугового (клубного) типа</w:t>
            </w:r>
          </w:p>
        </w:tc>
        <w:tc>
          <w:tcPr>
            <w:tcW w:w="1960" w:type="dxa"/>
            <w:shd w:val="clear" w:color="auto" w:fill="auto"/>
            <w:vAlign w:val="center"/>
          </w:tcPr>
          <w:p w14:paraId="292E89E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в области культуры</w:t>
            </w:r>
          </w:p>
        </w:tc>
        <w:tc>
          <w:tcPr>
            <w:tcW w:w="1559" w:type="dxa"/>
            <w:shd w:val="clear" w:color="auto" w:fill="auto"/>
            <w:vAlign w:val="center"/>
          </w:tcPr>
          <w:p w14:paraId="796E36B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строительство клубного учреждения с библиотекой</w:t>
            </w:r>
          </w:p>
        </w:tc>
        <w:tc>
          <w:tcPr>
            <w:tcW w:w="1245" w:type="dxa"/>
            <w:shd w:val="clear" w:color="auto" w:fill="auto"/>
            <w:vAlign w:val="center"/>
          </w:tcPr>
          <w:p w14:paraId="143600B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55 мест/</w:t>
            </w:r>
          </w:p>
          <w:p w14:paraId="76C65E9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6,4 тыс. ед. хранения</w:t>
            </w:r>
          </w:p>
        </w:tc>
        <w:tc>
          <w:tcPr>
            <w:tcW w:w="1590" w:type="dxa"/>
            <w:shd w:val="clear" w:color="auto" w:fill="auto"/>
            <w:vAlign w:val="center"/>
          </w:tcPr>
          <w:p w14:paraId="3327DF8F" w14:textId="77777777" w:rsidR="00FC36A7" w:rsidRPr="000403FD" w:rsidRDefault="007B4BEC" w:rsidP="009148C0">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п</w:t>
            </w:r>
            <w:r w:rsidR="00FC36A7" w:rsidRPr="000403FD">
              <w:rPr>
                <w:rFonts w:ascii="Times New Roman" w:hAnsi="Times New Roman" w:cs="Times New Roman"/>
                <w:bCs/>
                <w:color w:val="000000"/>
                <w:spacing w:val="-10"/>
              </w:rPr>
              <w:t>. Мурино</w:t>
            </w:r>
          </w:p>
        </w:tc>
        <w:tc>
          <w:tcPr>
            <w:tcW w:w="993" w:type="dxa"/>
            <w:shd w:val="clear" w:color="auto" w:fill="auto"/>
            <w:vAlign w:val="center"/>
          </w:tcPr>
          <w:p w14:paraId="1BB851F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расчетный срок</w:t>
            </w:r>
          </w:p>
        </w:tc>
        <w:tc>
          <w:tcPr>
            <w:tcW w:w="1276" w:type="dxa"/>
          </w:tcPr>
          <w:p w14:paraId="092DECA5"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Зона специализированной общественной застройки</w:t>
            </w:r>
          </w:p>
        </w:tc>
        <w:tc>
          <w:tcPr>
            <w:tcW w:w="1276" w:type="dxa"/>
            <w:shd w:val="clear" w:color="auto" w:fill="auto"/>
            <w:vAlign w:val="center"/>
          </w:tcPr>
          <w:p w14:paraId="41DC1CFB" w14:textId="77777777" w:rsidR="00FC36A7" w:rsidRPr="000403FD" w:rsidRDefault="00FC36A7" w:rsidP="009148C0">
            <w:pPr>
              <w:spacing w:after="0" w:line="240" w:lineRule="auto"/>
              <w:jc w:val="center"/>
              <w:rPr>
                <w:rFonts w:ascii="Times New Roman" w:hAnsi="Times New Roman" w:cs="Times New Roman"/>
                <w:color w:val="000000"/>
              </w:rPr>
            </w:pPr>
          </w:p>
        </w:tc>
        <w:tc>
          <w:tcPr>
            <w:tcW w:w="1984" w:type="dxa"/>
            <w:vMerge/>
          </w:tcPr>
          <w:p w14:paraId="34509503" w14:textId="77777777" w:rsidR="00FC36A7" w:rsidRPr="000403FD" w:rsidRDefault="00FC36A7" w:rsidP="009148C0">
            <w:pPr>
              <w:spacing w:after="0" w:line="240" w:lineRule="auto"/>
              <w:rPr>
                <w:rFonts w:ascii="Times New Roman" w:hAnsi="Times New Roman" w:cs="Times New Roman"/>
                <w:color w:val="000000"/>
              </w:rPr>
            </w:pPr>
          </w:p>
        </w:tc>
      </w:tr>
    </w:tbl>
    <w:p w14:paraId="238AA108" w14:textId="77777777" w:rsidR="00FC36A7" w:rsidRPr="000403FD" w:rsidRDefault="00FC36A7" w:rsidP="009148C0">
      <w:pPr>
        <w:spacing w:after="0" w:line="240" w:lineRule="auto"/>
        <w:ind w:firstLine="709"/>
        <w:rPr>
          <w:rFonts w:ascii="Times New Roman" w:hAnsi="Times New Roman" w:cs="Times New Roman"/>
          <w:b/>
          <w:i/>
        </w:rPr>
      </w:pPr>
    </w:p>
    <w:p w14:paraId="185084CE" w14:textId="77777777" w:rsidR="00FC36A7" w:rsidRPr="000403FD" w:rsidRDefault="00FC36A7" w:rsidP="009148C0">
      <w:pPr>
        <w:spacing w:after="0" w:line="240" w:lineRule="auto"/>
        <w:ind w:firstLine="709"/>
        <w:rPr>
          <w:rFonts w:ascii="Times New Roman" w:hAnsi="Times New Roman" w:cs="Times New Roman"/>
          <w:b/>
          <w:i/>
        </w:rPr>
      </w:pPr>
      <w:bookmarkStart w:id="42" w:name="_Toc495331739"/>
      <w:bookmarkStart w:id="43" w:name="_Toc522707722"/>
      <w:bookmarkStart w:id="44" w:name="_Toc530763229"/>
      <w:r w:rsidRPr="000403FD">
        <w:rPr>
          <w:rFonts w:ascii="Times New Roman" w:hAnsi="Times New Roman" w:cs="Times New Roman"/>
          <w:b/>
          <w:i/>
        </w:rPr>
        <w:t>Сведения о видах, назначении, наименованиях и основных характеристиках планируемых объектов местного значения в области физической культуры и спорта</w:t>
      </w:r>
      <w:bookmarkEnd w:id="42"/>
      <w:bookmarkEnd w:id="43"/>
      <w:bookmarkEnd w:id="44"/>
    </w:p>
    <w:p w14:paraId="64037E98" w14:textId="77777777" w:rsidR="00FC36A7" w:rsidRPr="000403FD" w:rsidRDefault="00FC36A7" w:rsidP="009148C0">
      <w:pPr>
        <w:spacing w:after="0" w:line="240" w:lineRule="auto"/>
        <w:rPr>
          <w:rFonts w:ascii="Times New Roman" w:hAnsi="Times New Roman" w:cs="Times New Roman"/>
          <w:color w:val="000000" w:themeColor="text1"/>
        </w:rPr>
      </w:pPr>
    </w:p>
    <w:tbl>
      <w:tblPr>
        <w:tblStyle w:val="22"/>
        <w:tblW w:w="14589" w:type="dxa"/>
        <w:tblInd w:w="137" w:type="dxa"/>
        <w:tblLayout w:type="fixed"/>
        <w:tblLook w:val="04A0" w:firstRow="1" w:lastRow="0" w:firstColumn="1" w:lastColumn="0" w:noHBand="0" w:noVBand="1"/>
      </w:tblPr>
      <w:tblGrid>
        <w:gridCol w:w="436"/>
        <w:gridCol w:w="1549"/>
        <w:gridCol w:w="1848"/>
        <w:gridCol w:w="1842"/>
        <w:gridCol w:w="1418"/>
        <w:gridCol w:w="1423"/>
        <w:gridCol w:w="1123"/>
        <w:gridCol w:w="1559"/>
        <w:gridCol w:w="1559"/>
        <w:gridCol w:w="1832"/>
      </w:tblGrid>
      <w:tr w:rsidR="00FC36A7" w:rsidRPr="000403FD" w14:paraId="4C712DC7" w14:textId="77777777" w:rsidTr="00FC36A7">
        <w:trPr>
          <w:trHeight w:val="1200"/>
        </w:trPr>
        <w:tc>
          <w:tcPr>
            <w:tcW w:w="436" w:type="dxa"/>
            <w:shd w:val="clear" w:color="auto" w:fill="D9D9D9" w:themeFill="background1" w:themeFillShade="D9"/>
            <w:hideMark/>
          </w:tcPr>
          <w:p w14:paraId="751C6A0D"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w:t>
            </w:r>
          </w:p>
        </w:tc>
        <w:tc>
          <w:tcPr>
            <w:tcW w:w="1549" w:type="dxa"/>
            <w:shd w:val="clear" w:color="auto" w:fill="D9D9D9" w:themeFill="background1" w:themeFillShade="D9"/>
            <w:hideMark/>
          </w:tcPr>
          <w:p w14:paraId="5E1D76F2" w14:textId="77777777" w:rsidR="00FC36A7" w:rsidRPr="000403FD" w:rsidRDefault="00FC36A7" w:rsidP="009148C0">
            <w:pPr>
              <w:tabs>
                <w:tab w:val="left" w:pos="885"/>
              </w:tabs>
              <w:rPr>
                <w:rFonts w:ascii="Times New Roman" w:hAnsi="Times New Roman"/>
                <w:color w:val="000000"/>
              </w:rPr>
            </w:pPr>
            <w:r w:rsidRPr="000403FD">
              <w:rPr>
                <w:rFonts w:ascii="Times New Roman" w:hAnsi="Times New Roman"/>
                <w:color w:val="000000"/>
              </w:rPr>
              <w:t>Вид объекта</w:t>
            </w:r>
          </w:p>
        </w:tc>
        <w:tc>
          <w:tcPr>
            <w:tcW w:w="1848" w:type="dxa"/>
            <w:shd w:val="clear" w:color="auto" w:fill="D9D9D9" w:themeFill="background1" w:themeFillShade="D9"/>
            <w:hideMark/>
          </w:tcPr>
          <w:p w14:paraId="2B69166E"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Назначение</w:t>
            </w:r>
          </w:p>
        </w:tc>
        <w:tc>
          <w:tcPr>
            <w:tcW w:w="1842" w:type="dxa"/>
            <w:shd w:val="clear" w:color="auto" w:fill="D9D9D9" w:themeFill="background1" w:themeFillShade="D9"/>
            <w:hideMark/>
          </w:tcPr>
          <w:p w14:paraId="798E3EBE"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Наименование</w:t>
            </w:r>
          </w:p>
        </w:tc>
        <w:tc>
          <w:tcPr>
            <w:tcW w:w="1418" w:type="dxa"/>
            <w:shd w:val="clear" w:color="auto" w:fill="D9D9D9" w:themeFill="background1" w:themeFillShade="D9"/>
            <w:hideMark/>
          </w:tcPr>
          <w:p w14:paraId="6109F57C"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Основные характеристики</w:t>
            </w:r>
          </w:p>
        </w:tc>
        <w:tc>
          <w:tcPr>
            <w:tcW w:w="1423" w:type="dxa"/>
            <w:shd w:val="clear" w:color="auto" w:fill="D9D9D9" w:themeFill="background1" w:themeFillShade="D9"/>
            <w:hideMark/>
          </w:tcPr>
          <w:p w14:paraId="561B76A1"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Месторасположение</w:t>
            </w:r>
          </w:p>
        </w:tc>
        <w:tc>
          <w:tcPr>
            <w:tcW w:w="1123" w:type="dxa"/>
            <w:shd w:val="clear" w:color="auto" w:fill="D9D9D9" w:themeFill="background1" w:themeFillShade="D9"/>
            <w:hideMark/>
          </w:tcPr>
          <w:p w14:paraId="76A2DD7F"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Очередность строительства объекта</w:t>
            </w:r>
          </w:p>
        </w:tc>
        <w:tc>
          <w:tcPr>
            <w:tcW w:w="1559" w:type="dxa"/>
            <w:shd w:val="clear" w:color="auto" w:fill="D9D9D9" w:themeFill="background1" w:themeFillShade="D9"/>
          </w:tcPr>
          <w:p w14:paraId="61183743"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Функциональная зона</w:t>
            </w:r>
          </w:p>
        </w:tc>
        <w:tc>
          <w:tcPr>
            <w:tcW w:w="1559" w:type="dxa"/>
            <w:shd w:val="clear" w:color="auto" w:fill="D9D9D9" w:themeFill="background1" w:themeFillShade="D9"/>
            <w:hideMark/>
          </w:tcPr>
          <w:p w14:paraId="790CF55B"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Зоны с особыми условиями использования территории</w:t>
            </w:r>
          </w:p>
        </w:tc>
        <w:tc>
          <w:tcPr>
            <w:tcW w:w="1832" w:type="dxa"/>
            <w:shd w:val="clear" w:color="auto" w:fill="D9D9D9" w:themeFill="background1" w:themeFillShade="D9"/>
          </w:tcPr>
          <w:p w14:paraId="012D931B"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Основание</w:t>
            </w:r>
          </w:p>
        </w:tc>
      </w:tr>
      <w:tr w:rsidR="00FC36A7" w:rsidRPr="000403FD" w14:paraId="0F189C72" w14:textId="77777777" w:rsidTr="00FC36A7">
        <w:trPr>
          <w:trHeight w:val="300"/>
        </w:trPr>
        <w:tc>
          <w:tcPr>
            <w:tcW w:w="436" w:type="dxa"/>
            <w:shd w:val="clear" w:color="auto" w:fill="D9D9D9" w:themeFill="background1" w:themeFillShade="D9"/>
            <w:hideMark/>
          </w:tcPr>
          <w:p w14:paraId="2CF60343"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1</w:t>
            </w:r>
          </w:p>
        </w:tc>
        <w:tc>
          <w:tcPr>
            <w:tcW w:w="1549" w:type="dxa"/>
            <w:shd w:val="clear" w:color="auto" w:fill="D9D9D9" w:themeFill="background1" w:themeFillShade="D9"/>
            <w:hideMark/>
          </w:tcPr>
          <w:p w14:paraId="74E7E9B8"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2</w:t>
            </w:r>
          </w:p>
        </w:tc>
        <w:tc>
          <w:tcPr>
            <w:tcW w:w="1848" w:type="dxa"/>
            <w:shd w:val="clear" w:color="auto" w:fill="D9D9D9" w:themeFill="background1" w:themeFillShade="D9"/>
            <w:hideMark/>
          </w:tcPr>
          <w:p w14:paraId="7FFE2383"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3</w:t>
            </w:r>
          </w:p>
        </w:tc>
        <w:tc>
          <w:tcPr>
            <w:tcW w:w="1842" w:type="dxa"/>
            <w:shd w:val="clear" w:color="auto" w:fill="D9D9D9" w:themeFill="background1" w:themeFillShade="D9"/>
            <w:hideMark/>
          </w:tcPr>
          <w:p w14:paraId="53A5598A"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4</w:t>
            </w:r>
          </w:p>
        </w:tc>
        <w:tc>
          <w:tcPr>
            <w:tcW w:w="1418" w:type="dxa"/>
            <w:shd w:val="clear" w:color="auto" w:fill="D9D9D9" w:themeFill="background1" w:themeFillShade="D9"/>
            <w:hideMark/>
          </w:tcPr>
          <w:p w14:paraId="0968F434"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5</w:t>
            </w:r>
          </w:p>
        </w:tc>
        <w:tc>
          <w:tcPr>
            <w:tcW w:w="1423" w:type="dxa"/>
            <w:shd w:val="clear" w:color="auto" w:fill="D9D9D9" w:themeFill="background1" w:themeFillShade="D9"/>
            <w:hideMark/>
          </w:tcPr>
          <w:p w14:paraId="1A6D260A"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6</w:t>
            </w:r>
          </w:p>
        </w:tc>
        <w:tc>
          <w:tcPr>
            <w:tcW w:w="1123" w:type="dxa"/>
            <w:shd w:val="clear" w:color="auto" w:fill="D9D9D9" w:themeFill="background1" w:themeFillShade="D9"/>
            <w:hideMark/>
          </w:tcPr>
          <w:p w14:paraId="68591B7B"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7</w:t>
            </w:r>
          </w:p>
        </w:tc>
        <w:tc>
          <w:tcPr>
            <w:tcW w:w="1559" w:type="dxa"/>
            <w:shd w:val="clear" w:color="auto" w:fill="D9D9D9" w:themeFill="background1" w:themeFillShade="D9"/>
          </w:tcPr>
          <w:p w14:paraId="3D803352"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8</w:t>
            </w:r>
          </w:p>
        </w:tc>
        <w:tc>
          <w:tcPr>
            <w:tcW w:w="1559" w:type="dxa"/>
            <w:shd w:val="clear" w:color="auto" w:fill="D9D9D9" w:themeFill="background1" w:themeFillShade="D9"/>
          </w:tcPr>
          <w:p w14:paraId="7A3DB15E"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9</w:t>
            </w:r>
          </w:p>
        </w:tc>
        <w:tc>
          <w:tcPr>
            <w:tcW w:w="1832" w:type="dxa"/>
            <w:shd w:val="clear" w:color="auto" w:fill="D9D9D9" w:themeFill="background1" w:themeFillShade="D9"/>
          </w:tcPr>
          <w:p w14:paraId="2BCA6886"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10</w:t>
            </w:r>
          </w:p>
        </w:tc>
      </w:tr>
      <w:tr w:rsidR="00FC36A7" w:rsidRPr="000403FD" w14:paraId="2CB71EAC" w14:textId="77777777" w:rsidTr="00FC36A7">
        <w:trPr>
          <w:trHeight w:val="900"/>
        </w:trPr>
        <w:tc>
          <w:tcPr>
            <w:tcW w:w="436" w:type="dxa"/>
            <w:noWrap/>
            <w:hideMark/>
          </w:tcPr>
          <w:p w14:paraId="3E368AFE" w14:textId="77777777" w:rsidR="00FC36A7" w:rsidRPr="000403FD" w:rsidRDefault="00FC36A7" w:rsidP="009148C0">
            <w:pPr>
              <w:rPr>
                <w:rFonts w:ascii="Times New Roman" w:hAnsi="Times New Roman"/>
                <w:color w:val="000000"/>
              </w:rPr>
            </w:pPr>
            <w:r w:rsidRPr="000403FD">
              <w:rPr>
                <w:rFonts w:ascii="Times New Roman" w:hAnsi="Times New Roman"/>
                <w:color w:val="000000"/>
              </w:rPr>
              <w:lastRenderedPageBreak/>
              <w:t>1</w:t>
            </w:r>
          </w:p>
        </w:tc>
        <w:tc>
          <w:tcPr>
            <w:tcW w:w="1549" w:type="dxa"/>
            <w:hideMark/>
          </w:tcPr>
          <w:p w14:paraId="4D7F1A59" w14:textId="77777777" w:rsidR="00FC36A7" w:rsidRPr="000403FD" w:rsidRDefault="00FC36A7" w:rsidP="009148C0">
            <w:pPr>
              <w:rPr>
                <w:rFonts w:ascii="Times New Roman" w:hAnsi="Times New Roman"/>
                <w:color w:val="000000"/>
              </w:rPr>
            </w:pPr>
            <w:r w:rsidRPr="000403FD">
              <w:rPr>
                <w:rFonts w:ascii="Times New Roman" w:hAnsi="Times New Roman"/>
              </w:rPr>
              <w:t>Спортивное сооружение</w:t>
            </w:r>
          </w:p>
        </w:tc>
        <w:tc>
          <w:tcPr>
            <w:tcW w:w="1848" w:type="dxa"/>
            <w:hideMark/>
          </w:tcPr>
          <w:p w14:paraId="2022ADA3"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Оказание услуг в области спорта</w:t>
            </w:r>
          </w:p>
        </w:tc>
        <w:tc>
          <w:tcPr>
            <w:tcW w:w="1842" w:type="dxa"/>
            <w:hideMark/>
          </w:tcPr>
          <w:p w14:paraId="6D6C0FDE"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Спортивный зал</w:t>
            </w:r>
          </w:p>
        </w:tc>
        <w:tc>
          <w:tcPr>
            <w:tcW w:w="1418" w:type="dxa"/>
            <w:hideMark/>
          </w:tcPr>
          <w:p w14:paraId="65A9A6B1"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150 м2 площади пола</w:t>
            </w:r>
          </w:p>
        </w:tc>
        <w:tc>
          <w:tcPr>
            <w:tcW w:w="1423" w:type="dxa"/>
            <w:hideMark/>
          </w:tcPr>
          <w:p w14:paraId="386CB5A2" w14:textId="77777777" w:rsidR="00FC36A7" w:rsidRPr="000403FD" w:rsidRDefault="00FC36A7" w:rsidP="009148C0">
            <w:pPr>
              <w:rPr>
                <w:rFonts w:ascii="Times New Roman" w:hAnsi="Times New Roman"/>
                <w:color w:val="00000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1123" w:type="dxa"/>
            <w:hideMark/>
          </w:tcPr>
          <w:p w14:paraId="3D80DFD1"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первая очередь</w:t>
            </w:r>
          </w:p>
        </w:tc>
        <w:tc>
          <w:tcPr>
            <w:tcW w:w="1559" w:type="dxa"/>
          </w:tcPr>
          <w:p w14:paraId="14173835" w14:textId="77777777" w:rsidR="00FC36A7" w:rsidRPr="000403FD" w:rsidRDefault="00FC36A7" w:rsidP="009148C0">
            <w:pPr>
              <w:rPr>
                <w:rFonts w:ascii="Times New Roman" w:hAnsi="Times New Roman"/>
                <w:color w:val="000000"/>
              </w:rPr>
            </w:pPr>
            <w:r w:rsidRPr="000403FD">
              <w:rPr>
                <w:rFonts w:ascii="Times New Roman" w:hAnsi="Times New Roman"/>
              </w:rPr>
              <w:t>Зона специализированной общественной застройки</w:t>
            </w:r>
          </w:p>
        </w:tc>
        <w:tc>
          <w:tcPr>
            <w:tcW w:w="1559" w:type="dxa"/>
            <w:hideMark/>
          </w:tcPr>
          <w:p w14:paraId="59D41694"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1832" w:type="dxa"/>
            <w:vMerge w:val="restart"/>
          </w:tcPr>
          <w:p w14:paraId="387316FD"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Мероприятия генерального плана,</w:t>
            </w:r>
          </w:p>
          <w:p w14:paraId="3245BEF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 xml:space="preserve">утвержденного Решением Думы </w:t>
            </w:r>
            <w:proofErr w:type="spellStart"/>
            <w:r w:rsidRPr="000403FD">
              <w:rPr>
                <w:rFonts w:ascii="Times New Roman" w:hAnsi="Times New Roman"/>
                <w:color w:val="000000"/>
              </w:rPr>
              <w:t>Новоснежнинского</w:t>
            </w:r>
            <w:proofErr w:type="spellEnd"/>
            <w:r w:rsidRPr="000403FD">
              <w:rPr>
                <w:rFonts w:ascii="Times New Roman" w:hAnsi="Times New Roman"/>
                <w:color w:val="000000"/>
              </w:rPr>
              <w:t xml:space="preserve"> МО от 27.12. 2013г. №39-3сд, и Внесения изменений в ГП </w:t>
            </w:r>
            <w:proofErr w:type="spellStart"/>
            <w:r w:rsidRPr="000403FD">
              <w:rPr>
                <w:rFonts w:ascii="Times New Roman" w:hAnsi="Times New Roman"/>
                <w:color w:val="000000"/>
              </w:rPr>
              <w:t>Новоснежнинс</w:t>
            </w:r>
            <w:proofErr w:type="spellEnd"/>
          </w:p>
          <w:p w14:paraId="38BC593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кого МО утвержденного решением Думы от 22.10.2015№27-3сд.</w:t>
            </w:r>
          </w:p>
        </w:tc>
      </w:tr>
      <w:tr w:rsidR="00FC36A7" w:rsidRPr="000403FD" w14:paraId="1ADD45FF" w14:textId="77777777" w:rsidTr="00FC36A7">
        <w:trPr>
          <w:trHeight w:val="900"/>
        </w:trPr>
        <w:tc>
          <w:tcPr>
            <w:tcW w:w="436" w:type="dxa"/>
            <w:noWrap/>
          </w:tcPr>
          <w:p w14:paraId="08206CD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2.</w:t>
            </w:r>
          </w:p>
        </w:tc>
        <w:tc>
          <w:tcPr>
            <w:tcW w:w="1549" w:type="dxa"/>
          </w:tcPr>
          <w:p w14:paraId="5EFC9BCB" w14:textId="77777777" w:rsidR="00FC36A7" w:rsidRPr="000403FD" w:rsidRDefault="00FC36A7" w:rsidP="009148C0">
            <w:pPr>
              <w:rPr>
                <w:rFonts w:ascii="Times New Roman" w:hAnsi="Times New Roman"/>
                <w:color w:val="000000"/>
                <w:spacing w:val="-10"/>
              </w:rPr>
            </w:pPr>
            <w:r w:rsidRPr="000403FD">
              <w:rPr>
                <w:rFonts w:ascii="Times New Roman" w:hAnsi="Times New Roman"/>
              </w:rPr>
              <w:t>Спортивное сооружение</w:t>
            </w:r>
          </w:p>
        </w:tc>
        <w:tc>
          <w:tcPr>
            <w:tcW w:w="1848" w:type="dxa"/>
          </w:tcPr>
          <w:p w14:paraId="1BF1A838"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rPr>
              <w:t>Оказание услуг в области спорта</w:t>
            </w:r>
          </w:p>
        </w:tc>
        <w:tc>
          <w:tcPr>
            <w:tcW w:w="1842" w:type="dxa"/>
          </w:tcPr>
          <w:p w14:paraId="20CF2E48"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Плоскостное сооружение</w:t>
            </w:r>
          </w:p>
        </w:tc>
        <w:tc>
          <w:tcPr>
            <w:tcW w:w="1418" w:type="dxa"/>
          </w:tcPr>
          <w:p w14:paraId="472F5400"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1 га</w:t>
            </w:r>
          </w:p>
        </w:tc>
        <w:tc>
          <w:tcPr>
            <w:tcW w:w="1423" w:type="dxa"/>
          </w:tcPr>
          <w:p w14:paraId="7DB667A7" w14:textId="77777777" w:rsidR="00FC36A7" w:rsidRPr="000403FD" w:rsidRDefault="00FC36A7" w:rsidP="009148C0">
            <w:pPr>
              <w:rPr>
                <w:rFonts w:ascii="Times New Roman" w:hAnsi="Times New Roman"/>
                <w:color w:val="000000"/>
                <w:spacing w:val="-1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1123" w:type="dxa"/>
          </w:tcPr>
          <w:p w14:paraId="59B361D6"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первая очередь</w:t>
            </w:r>
          </w:p>
        </w:tc>
        <w:tc>
          <w:tcPr>
            <w:tcW w:w="1559" w:type="dxa"/>
          </w:tcPr>
          <w:p w14:paraId="51BD256F" w14:textId="77777777" w:rsidR="00FC36A7" w:rsidRPr="000403FD" w:rsidRDefault="00FC36A7" w:rsidP="009148C0">
            <w:pPr>
              <w:rPr>
                <w:rFonts w:ascii="Times New Roman" w:hAnsi="Times New Roman"/>
                <w:color w:val="000000"/>
              </w:rPr>
            </w:pPr>
            <w:r w:rsidRPr="000403FD">
              <w:rPr>
                <w:rFonts w:ascii="Times New Roman" w:hAnsi="Times New Roman"/>
              </w:rPr>
              <w:t>Зона специализированной общественной застройки</w:t>
            </w:r>
          </w:p>
        </w:tc>
        <w:tc>
          <w:tcPr>
            <w:tcW w:w="1559" w:type="dxa"/>
          </w:tcPr>
          <w:p w14:paraId="6051F33B"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1832" w:type="dxa"/>
            <w:vMerge/>
          </w:tcPr>
          <w:p w14:paraId="42ED0B74" w14:textId="77777777" w:rsidR="00FC36A7" w:rsidRPr="000403FD" w:rsidRDefault="00FC36A7" w:rsidP="009148C0">
            <w:pPr>
              <w:rPr>
                <w:rFonts w:ascii="Times New Roman" w:hAnsi="Times New Roman"/>
                <w:color w:val="000000"/>
              </w:rPr>
            </w:pPr>
          </w:p>
        </w:tc>
      </w:tr>
      <w:tr w:rsidR="00FC36A7" w:rsidRPr="000403FD" w14:paraId="170A2959" w14:textId="77777777" w:rsidTr="00FC36A7">
        <w:trPr>
          <w:trHeight w:val="900"/>
        </w:trPr>
        <w:tc>
          <w:tcPr>
            <w:tcW w:w="436" w:type="dxa"/>
            <w:noWrap/>
          </w:tcPr>
          <w:p w14:paraId="35D30DD8"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3.</w:t>
            </w:r>
          </w:p>
        </w:tc>
        <w:tc>
          <w:tcPr>
            <w:tcW w:w="1549" w:type="dxa"/>
          </w:tcPr>
          <w:p w14:paraId="7CC6F8DF" w14:textId="77777777" w:rsidR="00FC36A7" w:rsidRPr="000403FD" w:rsidRDefault="00FC36A7" w:rsidP="009148C0">
            <w:pPr>
              <w:rPr>
                <w:rFonts w:ascii="Times New Roman" w:hAnsi="Times New Roman"/>
                <w:color w:val="000000"/>
              </w:rPr>
            </w:pPr>
            <w:r w:rsidRPr="000403FD">
              <w:rPr>
                <w:rFonts w:ascii="Times New Roman" w:hAnsi="Times New Roman"/>
              </w:rPr>
              <w:t>Спортивное сооружение</w:t>
            </w:r>
          </w:p>
        </w:tc>
        <w:tc>
          <w:tcPr>
            <w:tcW w:w="1848" w:type="dxa"/>
          </w:tcPr>
          <w:p w14:paraId="7846884E"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Оказание услуг в области спорта</w:t>
            </w:r>
          </w:p>
        </w:tc>
        <w:tc>
          <w:tcPr>
            <w:tcW w:w="1842" w:type="dxa"/>
          </w:tcPr>
          <w:p w14:paraId="44E81DEF"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Спортивный зал</w:t>
            </w:r>
          </w:p>
        </w:tc>
        <w:tc>
          <w:tcPr>
            <w:tcW w:w="1418" w:type="dxa"/>
          </w:tcPr>
          <w:p w14:paraId="17D12E92"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1 объект</w:t>
            </w:r>
          </w:p>
        </w:tc>
        <w:tc>
          <w:tcPr>
            <w:tcW w:w="1423" w:type="dxa"/>
          </w:tcPr>
          <w:p w14:paraId="4EF45B39" w14:textId="77777777" w:rsidR="00FC36A7" w:rsidRPr="000403FD" w:rsidRDefault="00FC36A7" w:rsidP="009148C0">
            <w:pPr>
              <w:rPr>
                <w:rFonts w:ascii="Times New Roman" w:hAnsi="Times New Roman"/>
                <w:color w:val="00000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1123" w:type="dxa"/>
          </w:tcPr>
          <w:p w14:paraId="0F5C7EC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первая очередь</w:t>
            </w:r>
          </w:p>
        </w:tc>
        <w:tc>
          <w:tcPr>
            <w:tcW w:w="1559" w:type="dxa"/>
          </w:tcPr>
          <w:p w14:paraId="6A78C021" w14:textId="77777777" w:rsidR="00FC36A7" w:rsidRPr="000403FD" w:rsidRDefault="00FC36A7" w:rsidP="009148C0">
            <w:pPr>
              <w:rPr>
                <w:rFonts w:ascii="Times New Roman" w:hAnsi="Times New Roman"/>
                <w:color w:val="000000"/>
              </w:rPr>
            </w:pPr>
            <w:r w:rsidRPr="000403FD">
              <w:rPr>
                <w:rFonts w:ascii="Times New Roman" w:hAnsi="Times New Roman"/>
              </w:rPr>
              <w:t>Зона специализированной общественной застройки</w:t>
            </w:r>
          </w:p>
        </w:tc>
        <w:tc>
          <w:tcPr>
            <w:tcW w:w="1559" w:type="dxa"/>
          </w:tcPr>
          <w:p w14:paraId="356FAD65"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1832" w:type="dxa"/>
            <w:vMerge/>
          </w:tcPr>
          <w:p w14:paraId="185BDBC1" w14:textId="77777777" w:rsidR="00FC36A7" w:rsidRPr="000403FD" w:rsidRDefault="00FC36A7" w:rsidP="009148C0">
            <w:pPr>
              <w:rPr>
                <w:rFonts w:ascii="Times New Roman" w:hAnsi="Times New Roman"/>
                <w:color w:val="000000"/>
              </w:rPr>
            </w:pPr>
          </w:p>
        </w:tc>
      </w:tr>
      <w:tr w:rsidR="00FC36A7" w:rsidRPr="000403FD" w14:paraId="1120BC00" w14:textId="77777777" w:rsidTr="00FC36A7">
        <w:trPr>
          <w:trHeight w:val="900"/>
        </w:trPr>
        <w:tc>
          <w:tcPr>
            <w:tcW w:w="436" w:type="dxa"/>
            <w:noWrap/>
          </w:tcPr>
          <w:p w14:paraId="7BE0F194"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4.</w:t>
            </w:r>
          </w:p>
        </w:tc>
        <w:tc>
          <w:tcPr>
            <w:tcW w:w="1549" w:type="dxa"/>
          </w:tcPr>
          <w:p w14:paraId="7FA0A815" w14:textId="77777777" w:rsidR="00FC36A7" w:rsidRPr="000403FD" w:rsidRDefault="00FC36A7" w:rsidP="009148C0">
            <w:pPr>
              <w:rPr>
                <w:rFonts w:ascii="Times New Roman" w:hAnsi="Times New Roman"/>
                <w:color w:val="000000"/>
                <w:spacing w:val="-10"/>
              </w:rPr>
            </w:pPr>
            <w:r w:rsidRPr="000403FD">
              <w:rPr>
                <w:rFonts w:ascii="Times New Roman" w:hAnsi="Times New Roman"/>
              </w:rPr>
              <w:t>Спортивное сооружение</w:t>
            </w:r>
          </w:p>
        </w:tc>
        <w:tc>
          <w:tcPr>
            <w:tcW w:w="1848" w:type="dxa"/>
          </w:tcPr>
          <w:p w14:paraId="515D2E6E"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rPr>
              <w:t>Оказание услуг в области спорта</w:t>
            </w:r>
          </w:p>
        </w:tc>
        <w:tc>
          <w:tcPr>
            <w:tcW w:w="1842" w:type="dxa"/>
          </w:tcPr>
          <w:p w14:paraId="7ECB1516"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Плоскостное сооружение</w:t>
            </w:r>
          </w:p>
        </w:tc>
        <w:tc>
          <w:tcPr>
            <w:tcW w:w="1418" w:type="dxa"/>
          </w:tcPr>
          <w:p w14:paraId="4FF4F91C"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0,5 га</w:t>
            </w:r>
          </w:p>
        </w:tc>
        <w:tc>
          <w:tcPr>
            <w:tcW w:w="1423" w:type="dxa"/>
            <w:vAlign w:val="center"/>
          </w:tcPr>
          <w:p w14:paraId="0405746D" w14:textId="77777777" w:rsidR="00FC36A7" w:rsidRPr="000403FD" w:rsidRDefault="007B4BEC" w:rsidP="009148C0">
            <w:pPr>
              <w:rPr>
                <w:rFonts w:ascii="Times New Roman" w:hAnsi="Times New Roman"/>
                <w:bCs/>
                <w:color w:val="000000"/>
                <w:spacing w:val="-1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1123" w:type="dxa"/>
          </w:tcPr>
          <w:p w14:paraId="6050377D"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первая очередь</w:t>
            </w:r>
          </w:p>
        </w:tc>
        <w:tc>
          <w:tcPr>
            <w:tcW w:w="1559" w:type="dxa"/>
          </w:tcPr>
          <w:p w14:paraId="006D919A" w14:textId="77777777" w:rsidR="00FC36A7" w:rsidRPr="000403FD" w:rsidRDefault="00FC36A7" w:rsidP="009148C0">
            <w:pPr>
              <w:rPr>
                <w:rFonts w:ascii="Times New Roman" w:hAnsi="Times New Roman"/>
                <w:color w:val="000000"/>
              </w:rPr>
            </w:pPr>
            <w:r w:rsidRPr="000403FD">
              <w:rPr>
                <w:rFonts w:ascii="Times New Roman" w:hAnsi="Times New Roman"/>
              </w:rPr>
              <w:t>Зона специализированной общественной застройки</w:t>
            </w:r>
          </w:p>
        </w:tc>
        <w:tc>
          <w:tcPr>
            <w:tcW w:w="1559" w:type="dxa"/>
          </w:tcPr>
          <w:p w14:paraId="06777699"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1832" w:type="dxa"/>
            <w:vMerge/>
          </w:tcPr>
          <w:p w14:paraId="300D8129" w14:textId="77777777" w:rsidR="00FC36A7" w:rsidRPr="000403FD" w:rsidRDefault="00FC36A7" w:rsidP="009148C0">
            <w:pPr>
              <w:rPr>
                <w:rFonts w:ascii="Times New Roman" w:hAnsi="Times New Roman"/>
                <w:color w:val="000000"/>
              </w:rPr>
            </w:pPr>
          </w:p>
        </w:tc>
      </w:tr>
    </w:tbl>
    <w:p w14:paraId="2FD905BC" w14:textId="77777777" w:rsidR="00FC36A7" w:rsidRPr="000403FD" w:rsidRDefault="00FC36A7" w:rsidP="009148C0">
      <w:pPr>
        <w:spacing w:after="0" w:line="240" w:lineRule="auto"/>
        <w:jc w:val="center"/>
        <w:rPr>
          <w:rFonts w:ascii="Times New Roman" w:hAnsi="Times New Roman" w:cs="Times New Roman"/>
        </w:rPr>
      </w:pPr>
    </w:p>
    <w:p w14:paraId="33BDC232" w14:textId="77777777" w:rsidR="00FC36A7" w:rsidRPr="000403FD" w:rsidRDefault="00FC36A7" w:rsidP="009148C0">
      <w:pPr>
        <w:spacing w:after="0" w:line="240" w:lineRule="auto"/>
        <w:ind w:firstLine="709"/>
        <w:rPr>
          <w:rFonts w:ascii="Times New Roman" w:hAnsi="Times New Roman" w:cs="Times New Roman"/>
          <w:b/>
          <w:i/>
        </w:rPr>
      </w:pPr>
      <w:bookmarkStart w:id="45" w:name="_Toc522707723"/>
      <w:bookmarkStart w:id="46" w:name="_Toc530763230"/>
      <w:r w:rsidRPr="000403FD">
        <w:rPr>
          <w:rFonts w:ascii="Times New Roman" w:hAnsi="Times New Roman" w:cs="Times New Roman"/>
          <w:b/>
          <w:i/>
        </w:rPr>
        <w:t>Сведения о видах, назначении, наименованиях и основных характеристиках планируемых объектов местного значения в области озеленения и благоустройства</w:t>
      </w:r>
      <w:bookmarkEnd w:id="45"/>
      <w:bookmarkEnd w:id="46"/>
    </w:p>
    <w:p w14:paraId="11CFBF89" w14:textId="77777777" w:rsidR="00FC36A7" w:rsidRPr="000403FD" w:rsidRDefault="00FC36A7" w:rsidP="009148C0">
      <w:pPr>
        <w:spacing w:after="0" w:line="240" w:lineRule="auto"/>
        <w:rPr>
          <w:rFonts w:ascii="Times New Roman" w:hAnsi="Times New Roman" w:cs="Times New Roman"/>
          <w:b/>
        </w:rPr>
      </w:pPr>
    </w:p>
    <w:tbl>
      <w:tblPr>
        <w:tblW w:w="142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7"/>
        <w:gridCol w:w="2125"/>
        <w:gridCol w:w="1894"/>
        <w:gridCol w:w="1334"/>
        <w:gridCol w:w="1300"/>
        <w:gridCol w:w="1454"/>
        <w:gridCol w:w="1548"/>
        <w:gridCol w:w="1414"/>
        <w:gridCol w:w="1414"/>
        <w:gridCol w:w="1411"/>
      </w:tblGrid>
      <w:tr w:rsidR="00FC36A7" w:rsidRPr="000403FD" w14:paraId="0D040B1B" w14:textId="77777777" w:rsidTr="00FC36A7">
        <w:trPr>
          <w:trHeight w:val="1321"/>
          <w:tblHeader/>
        </w:trPr>
        <w:tc>
          <w:tcPr>
            <w:tcW w:w="135" w:type="pct"/>
            <w:tcBorders>
              <w:top w:val="single" w:sz="4" w:space="0" w:color="auto"/>
              <w:left w:val="single" w:sz="4" w:space="0" w:color="auto"/>
              <w:bottom w:val="single" w:sz="4" w:space="0" w:color="auto"/>
              <w:right w:val="single" w:sz="4" w:space="0" w:color="auto"/>
            </w:tcBorders>
            <w:shd w:val="clear" w:color="auto" w:fill="D9D9D9"/>
            <w:vAlign w:val="center"/>
          </w:tcPr>
          <w:p w14:paraId="69F3B1E9"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w:t>
            </w:r>
          </w:p>
          <w:p w14:paraId="44FD369C" w14:textId="77777777" w:rsidR="00FC36A7" w:rsidRPr="000403FD" w:rsidRDefault="00FC36A7" w:rsidP="009148C0">
            <w:pPr>
              <w:spacing w:after="0" w:line="240" w:lineRule="auto"/>
              <w:rPr>
                <w:rFonts w:ascii="Times New Roman" w:hAnsi="Times New Roman" w:cs="Times New Roman"/>
                <w:color w:val="000000"/>
              </w:rPr>
            </w:pPr>
          </w:p>
        </w:tc>
        <w:tc>
          <w:tcPr>
            <w:tcW w:w="744" w:type="pct"/>
            <w:tcBorders>
              <w:top w:val="single" w:sz="4" w:space="0" w:color="auto"/>
              <w:left w:val="single" w:sz="4" w:space="0" w:color="auto"/>
              <w:bottom w:val="single" w:sz="4" w:space="0" w:color="auto"/>
              <w:right w:val="single" w:sz="4" w:space="0" w:color="auto"/>
            </w:tcBorders>
            <w:shd w:val="clear" w:color="auto" w:fill="D9D9D9"/>
            <w:vAlign w:val="center"/>
          </w:tcPr>
          <w:p w14:paraId="4124E3AD"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Вид</w:t>
            </w:r>
          </w:p>
          <w:p w14:paraId="3F3F37FE" w14:textId="77777777" w:rsidR="00FC36A7" w:rsidRPr="000403FD" w:rsidRDefault="00FC36A7" w:rsidP="009148C0">
            <w:pPr>
              <w:spacing w:after="0" w:line="240" w:lineRule="auto"/>
              <w:ind w:right="176"/>
              <w:rPr>
                <w:rFonts w:ascii="Times New Roman" w:hAnsi="Times New Roman" w:cs="Times New Roman"/>
                <w:color w:val="000000"/>
              </w:rPr>
            </w:pPr>
            <w:r w:rsidRPr="000403FD">
              <w:rPr>
                <w:rFonts w:ascii="Times New Roman" w:hAnsi="Times New Roman" w:cs="Times New Roman"/>
                <w:color w:val="000000"/>
              </w:rPr>
              <w:t>объекта</w:t>
            </w:r>
          </w:p>
        </w:tc>
        <w:tc>
          <w:tcPr>
            <w:tcW w:w="663" w:type="pct"/>
            <w:tcBorders>
              <w:top w:val="single" w:sz="4" w:space="0" w:color="auto"/>
              <w:left w:val="single" w:sz="4" w:space="0" w:color="auto"/>
              <w:bottom w:val="single" w:sz="4" w:space="0" w:color="auto"/>
              <w:right w:val="single" w:sz="4" w:space="0" w:color="auto"/>
            </w:tcBorders>
            <w:shd w:val="clear" w:color="auto" w:fill="D9D9D9"/>
            <w:vAlign w:val="center"/>
          </w:tcPr>
          <w:p w14:paraId="7753E46F"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Назначение</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tcPr>
          <w:p w14:paraId="686F7C5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Наименование</w:t>
            </w: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14:paraId="180320B5"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Основные характеристики</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14:paraId="4B0A6B36"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Месторасположение</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14:paraId="69BFDDF1"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Очередность строительства объекта</w:t>
            </w:r>
          </w:p>
        </w:tc>
        <w:tc>
          <w:tcPr>
            <w:tcW w:w="495" w:type="pct"/>
            <w:tcBorders>
              <w:top w:val="single" w:sz="4" w:space="0" w:color="auto"/>
              <w:left w:val="single" w:sz="4" w:space="0" w:color="auto"/>
              <w:bottom w:val="single" w:sz="4" w:space="0" w:color="auto"/>
              <w:right w:val="single" w:sz="4" w:space="0" w:color="auto"/>
            </w:tcBorders>
            <w:shd w:val="clear" w:color="auto" w:fill="D9D9D9"/>
          </w:tcPr>
          <w:p w14:paraId="00B252E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Функциональная зона</w:t>
            </w:r>
          </w:p>
        </w:tc>
        <w:tc>
          <w:tcPr>
            <w:tcW w:w="495" w:type="pct"/>
            <w:tcBorders>
              <w:top w:val="single" w:sz="4" w:space="0" w:color="auto"/>
              <w:left w:val="single" w:sz="4" w:space="0" w:color="auto"/>
              <w:bottom w:val="single" w:sz="4" w:space="0" w:color="auto"/>
              <w:right w:val="single" w:sz="4" w:space="0" w:color="auto"/>
            </w:tcBorders>
            <w:shd w:val="clear" w:color="auto" w:fill="D9D9D9"/>
            <w:vAlign w:val="center"/>
          </w:tcPr>
          <w:p w14:paraId="54230E0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Зоны с особыми условиями использования территории</w:t>
            </w:r>
          </w:p>
        </w:tc>
        <w:tc>
          <w:tcPr>
            <w:tcW w:w="494" w:type="pct"/>
            <w:tcBorders>
              <w:top w:val="single" w:sz="4" w:space="0" w:color="auto"/>
              <w:left w:val="single" w:sz="4" w:space="0" w:color="auto"/>
              <w:bottom w:val="single" w:sz="4" w:space="0" w:color="auto"/>
              <w:right w:val="single" w:sz="4" w:space="0" w:color="auto"/>
            </w:tcBorders>
            <w:shd w:val="clear" w:color="auto" w:fill="D9D9D9"/>
          </w:tcPr>
          <w:p w14:paraId="5FDF1A62"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Основание</w:t>
            </w:r>
          </w:p>
        </w:tc>
      </w:tr>
      <w:tr w:rsidR="00FC36A7" w:rsidRPr="000403FD" w14:paraId="323BB341" w14:textId="77777777" w:rsidTr="00FC36A7">
        <w:trPr>
          <w:trHeight w:val="135"/>
          <w:tblHeader/>
        </w:trPr>
        <w:tc>
          <w:tcPr>
            <w:tcW w:w="135" w:type="pct"/>
            <w:tcBorders>
              <w:top w:val="single" w:sz="4" w:space="0" w:color="auto"/>
              <w:left w:val="single" w:sz="4" w:space="0" w:color="auto"/>
              <w:bottom w:val="single" w:sz="4" w:space="0" w:color="auto"/>
              <w:right w:val="single" w:sz="4" w:space="0" w:color="auto"/>
            </w:tcBorders>
            <w:shd w:val="clear" w:color="auto" w:fill="D9D9D9"/>
            <w:vAlign w:val="center"/>
          </w:tcPr>
          <w:p w14:paraId="6F2AB4B1"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1</w:t>
            </w:r>
          </w:p>
        </w:tc>
        <w:tc>
          <w:tcPr>
            <w:tcW w:w="744" w:type="pct"/>
            <w:tcBorders>
              <w:top w:val="single" w:sz="4" w:space="0" w:color="auto"/>
              <w:left w:val="single" w:sz="4" w:space="0" w:color="auto"/>
              <w:bottom w:val="single" w:sz="4" w:space="0" w:color="auto"/>
              <w:right w:val="single" w:sz="4" w:space="0" w:color="auto"/>
            </w:tcBorders>
            <w:shd w:val="clear" w:color="auto" w:fill="D9D9D9"/>
            <w:vAlign w:val="center"/>
          </w:tcPr>
          <w:p w14:paraId="5462D8BF"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2</w:t>
            </w:r>
          </w:p>
        </w:tc>
        <w:tc>
          <w:tcPr>
            <w:tcW w:w="663" w:type="pct"/>
            <w:tcBorders>
              <w:top w:val="single" w:sz="4" w:space="0" w:color="auto"/>
              <w:left w:val="single" w:sz="4" w:space="0" w:color="auto"/>
              <w:bottom w:val="single" w:sz="4" w:space="0" w:color="auto"/>
              <w:right w:val="single" w:sz="4" w:space="0" w:color="auto"/>
            </w:tcBorders>
            <w:shd w:val="clear" w:color="auto" w:fill="D9D9D9"/>
            <w:vAlign w:val="center"/>
          </w:tcPr>
          <w:p w14:paraId="6F21E755"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3</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tcPr>
          <w:p w14:paraId="02B4A0D1"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4</w:t>
            </w:r>
          </w:p>
        </w:tc>
        <w:tc>
          <w:tcPr>
            <w:tcW w:w="455" w:type="pct"/>
            <w:tcBorders>
              <w:top w:val="single" w:sz="4" w:space="0" w:color="auto"/>
              <w:left w:val="single" w:sz="4" w:space="0" w:color="auto"/>
              <w:bottom w:val="single" w:sz="4" w:space="0" w:color="auto"/>
              <w:right w:val="single" w:sz="4" w:space="0" w:color="auto"/>
            </w:tcBorders>
            <w:shd w:val="clear" w:color="auto" w:fill="D9D9D9"/>
            <w:vAlign w:val="center"/>
          </w:tcPr>
          <w:p w14:paraId="668A2BFE"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5</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14:paraId="5DC6A6B6"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6</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14:paraId="28F67321"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7</w:t>
            </w:r>
          </w:p>
        </w:tc>
        <w:tc>
          <w:tcPr>
            <w:tcW w:w="495" w:type="pct"/>
            <w:tcBorders>
              <w:top w:val="single" w:sz="4" w:space="0" w:color="auto"/>
              <w:left w:val="single" w:sz="4" w:space="0" w:color="auto"/>
              <w:bottom w:val="single" w:sz="4" w:space="0" w:color="auto"/>
              <w:right w:val="single" w:sz="4" w:space="0" w:color="auto"/>
            </w:tcBorders>
            <w:shd w:val="clear" w:color="auto" w:fill="D9D9D9"/>
            <w:vAlign w:val="center"/>
          </w:tcPr>
          <w:p w14:paraId="11AB78C1"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8</w:t>
            </w:r>
          </w:p>
        </w:tc>
        <w:tc>
          <w:tcPr>
            <w:tcW w:w="495" w:type="pct"/>
            <w:tcBorders>
              <w:top w:val="single" w:sz="4" w:space="0" w:color="auto"/>
              <w:left w:val="single" w:sz="4" w:space="0" w:color="auto"/>
              <w:bottom w:val="single" w:sz="4" w:space="0" w:color="auto"/>
              <w:right w:val="single" w:sz="4" w:space="0" w:color="auto"/>
            </w:tcBorders>
            <w:shd w:val="clear" w:color="auto" w:fill="D9D9D9"/>
          </w:tcPr>
          <w:p w14:paraId="7A444DB1"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9</w:t>
            </w:r>
          </w:p>
        </w:tc>
        <w:tc>
          <w:tcPr>
            <w:tcW w:w="494" w:type="pct"/>
            <w:tcBorders>
              <w:top w:val="single" w:sz="4" w:space="0" w:color="auto"/>
              <w:left w:val="single" w:sz="4" w:space="0" w:color="auto"/>
              <w:bottom w:val="single" w:sz="4" w:space="0" w:color="auto"/>
              <w:right w:val="single" w:sz="4" w:space="0" w:color="auto"/>
            </w:tcBorders>
            <w:shd w:val="clear" w:color="auto" w:fill="D9D9D9"/>
          </w:tcPr>
          <w:p w14:paraId="29656761"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10</w:t>
            </w:r>
          </w:p>
        </w:tc>
      </w:tr>
      <w:tr w:rsidR="00FC36A7" w:rsidRPr="000403FD" w14:paraId="5998A0BC" w14:textId="77777777" w:rsidTr="00FC36A7">
        <w:tc>
          <w:tcPr>
            <w:tcW w:w="135" w:type="pct"/>
            <w:tcBorders>
              <w:top w:val="single" w:sz="4" w:space="0" w:color="auto"/>
              <w:left w:val="single" w:sz="4" w:space="0" w:color="auto"/>
              <w:bottom w:val="single" w:sz="4" w:space="0" w:color="auto"/>
              <w:right w:val="single" w:sz="4" w:space="0" w:color="auto"/>
            </w:tcBorders>
            <w:vAlign w:val="center"/>
          </w:tcPr>
          <w:p w14:paraId="3758953D"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5C6209B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Парки, сады, скверы, бульвары</w:t>
            </w:r>
          </w:p>
        </w:tc>
        <w:tc>
          <w:tcPr>
            <w:tcW w:w="663" w:type="pct"/>
            <w:tcBorders>
              <w:top w:val="single" w:sz="4" w:space="0" w:color="auto"/>
              <w:left w:val="single" w:sz="4" w:space="0" w:color="auto"/>
              <w:bottom w:val="single" w:sz="4" w:space="0" w:color="auto"/>
              <w:right w:val="single" w:sz="4" w:space="0" w:color="auto"/>
            </w:tcBorders>
            <w:vAlign w:val="center"/>
          </w:tcPr>
          <w:p w14:paraId="381BB96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Обеспечение озеленения территорий</w:t>
            </w:r>
          </w:p>
        </w:tc>
        <w:tc>
          <w:tcPr>
            <w:tcW w:w="467" w:type="pct"/>
            <w:tcBorders>
              <w:top w:val="single" w:sz="4" w:space="0" w:color="auto"/>
              <w:left w:val="single" w:sz="4" w:space="0" w:color="auto"/>
              <w:bottom w:val="single" w:sz="4" w:space="0" w:color="auto"/>
              <w:right w:val="single" w:sz="4" w:space="0" w:color="auto"/>
            </w:tcBorders>
            <w:vAlign w:val="center"/>
          </w:tcPr>
          <w:p w14:paraId="1AA46AE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строительство</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0A6DD04"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0,5 га</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C79B0E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542" w:type="pct"/>
            <w:tcBorders>
              <w:top w:val="single" w:sz="4" w:space="0" w:color="auto"/>
              <w:left w:val="single" w:sz="4" w:space="0" w:color="auto"/>
              <w:bottom w:val="single" w:sz="4" w:space="0" w:color="auto"/>
              <w:right w:val="single" w:sz="4" w:space="0" w:color="auto"/>
            </w:tcBorders>
            <w:vAlign w:val="center"/>
          </w:tcPr>
          <w:p w14:paraId="33846E94"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расчетный срок</w:t>
            </w:r>
          </w:p>
        </w:tc>
        <w:tc>
          <w:tcPr>
            <w:tcW w:w="495" w:type="pct"/>
            <w:tcBorders>
              <w:top w:val="single" w:sz="4" w:space="0" w:color="auto"/>
              <w:left w:val="single" w:sz="4" w:space="0" w:color="auto"/>
              <w:bottom w:val="single" w:sz="4" w:space="0" w:color="auto"/>
              <w:right w:val="single" w:sz="4" w:space="0" w:color="auto"/>
            </w:tcBorders>
            <w:vAlign w:val="center"/>
          </w:tcPr>
          <w:p w14:paraId="7A92E360"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 xml:space="preserve">зона озелененных территорий </w:t>
            </w:r>
            <w:r w:rsidRPr="000403FD">
              <w:rPr>
                <w:rFonts w:ascii="Times New Roman" w:hAnsi="Times New Roman" w:cs="Times New Roman"/>
                <w:color w:val="000000"/>
              </w:rPr>
              <w:lastRenderedPageBreak/>
              <w:t>общего пользования</w:t>
            </w:r>
          </w:p>
        </w:tc>
        <w:tc>
          <w:tcPr>
            <w:tcW w:w="495" w:type="pct"/>
            <w:tcBorders>
              <w:top w:val="single" w:sz="4" w:space="0" w:color="auto"/>
              <w:left w:val="single" w:sz="4" w:space="0" w:color="auto"/>
              <w:bottom w:val="single" w:sz="4" w:space="0" w:color="auto"/>
              <w:right w:val="single" w:sz="4" w:space="0" w:color="auto"/>
            </w:tcBorders>
            <w:vAlign w:val="center"/>
          </w:tcPr>
          <w:p w14:paraId="7029E23E"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lastRenderedPageBreak/>
              <w:t>-</w:t>
            </w:r>
          </w:p>
        </w:tc>
        <w:tc>
          <w:tcPr>
            <w:tcW w:w="494" w:type="pct"/>
            <w:vMerge w:val="restart"/>
            <w:tcBorders>
              <w:top w:val="single" w:sz="4" w:space="0" w:color="auto"/>
              <w:left w:val="single" w:sz="4" w:space="0" w:color="auto"/>
              <w:right w:val="single" w:sz="4" w:space="0" w:color="auto"/>
            </w:tcBorders>
          </w:tcPr>
          <w:p w14:paraId="11D954D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СНиП 2.07.01-89* при нормативно</w:t>
            </w:r>
            <w:r w:rsidRPr="000403FD">
              <w:rPr>
                <w:rFonts w:ascii="Times New Roman" w:hAnsi="Times New Roman" w:cs="Times New Roman"/>
              </w:rPr>
              <w:lastRenderedPageBreak/>
              <w:t>й обеспеченности 16 м</w:t>
            </w:r>
            <w:r w:rsidRPr="000403FD">
              <w:rPr>
                <w:rFonts w:ascii="Times New Roman" w:hAnsi="Times New Roman" w:cs="Times New Roman"/>
                <w:vertAlign w:val="superscript"/>
              </w:rPr>
              <w:t>2</w:t>
            </w:r>
            <w:r w:rsidRPr="000403FD">
              <w:rPr>
                <w:rFonts w:ascii="Times New Roman" w:hAnsi="Times New Roman" w:cs="Times New Roman"/>
              </w:rPr>
              <w:t>/чел. (в т.ч. 10 м</w:t>
            </w:r>
            <w:r w:rsidRPr="000403FD">
              <w:rPr>
                <w:rFonts w:ascii="Times New Roman" w:hAnsi="Times New Roman" w:cs="Times New Roman"/>
                <w:vertAlign w:val="superscript"/>
              </w:rPr>
              <w:t>2</w:t>
            </w:r>
            <w:r w:rsidRPr="000403FD">
              <w:rPr>
                <w:rFonts w:ascii="Times New Roman" w:hAnsi="Times New Roman" w:cs="Times New Roman"/>
              </w:rPr>
              <w:t>/чел. - общегородского значения и 6 м</w:t>
            </w:r>
            <w:r w:rsidRPr="000403FD">
              <w:rPr>
                <w:rFonts w:ascii="Times New Roman" w:hAnsi="Times New Roman" w:cs="Times New Roman"/>
                <w:vertAlign w:val="superscript"/>
              </w:rPr>
              <w:t>2</w:t>
            </w:r>
            <w:r w:rsidRPr="000403FD">
              <w:rPr>
                <w:rFonts w:ascii="Times New Roman" w:hAnsi="Times New Roman" w:cs="Times New Roman"/>
              </w:rPr>
              <w:t>/чел. - в жилых районах)</w:t>
            </w:r>
          </w:p>
        </w:tc>
      </w:tr>
      <w:tr w:rsidR="00FC36A7" w:rsidRPr="000403FD" w14:paraId="2DD0EA62" w14:textId="77777777" w:rsidTr="00FC36A7">
        <w:tc>
          <w:tcPr>
            <w:tcW w:w="135" w:type="pct"/>
            <w:tcBorders>
              <w:top w:val="single" w:sz="4" w:space="0" w:color="auto"/>
              <w:left w:val="single" w:sz="4" w:space="0" w:color="auto"/>
              <w:bottom w:val="single" w:sz="4" w:space="0" w:color="auto"/>
              <w:right w:val="single" w:sz="4" w:space="0" w:color="auto"/>
            </w:tcBorders>
            <w:vAlign w:val="center"/>
          </w:tcPr>
          <w:p w14:paraId="4F5B23F6"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lastRenderedPageBreak/>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767F8222"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Парки, сады, скверы, бульвары</w:t>
            </w:r>
          </w:p>
        </w:tc>
        <w:tc>
          <w:tcPr>
            <w:tcW w:w="663" w:type="pct"/>
            <w:tcBorders>
              <w:top w:val="single" w:sz="4" w:space="0" w:color="auto"/>
              <w:left w:val="single" w:sz="4" w:space="0" w:color="auto"/>
              <w:bottom w:val="single" w:sz="4" w:space="0" w:color="auto"/>
              <w:right w:val="single" w:sz="4" w:space="0" w:color="auto"/>
            </w:tcBorders>
            <w:vAlign w:val="center"/>
          </w:tcPr>
          <w:p w14:paraId="14B0568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Обеспечение озеленения территорий</w:t>
            </w:r>
          </w:p>
        </w:tc>
        <w:tc>
          <w:tcPr>
            <w:tcW w:w="467" w:type="pct"/>
            <w:tcBorders>
              <w:top w:val="single" w:sz="4" w:space="0" w:color="auto"/>
              <w:left w:val="single" w:sz="4" w:space="0" w:color="auto"/>
              <w:bottom w:val="single" w:sz="4" w:space="0" w:color="auto"/>
              <w:right w:val="single" w:sz="4" w:space="0" w:color="auto"/>
            </w:tcBorders>
            <w:vAlign w:val="center"/>
          </w:tcPr>
          <w:p w14:paraId="4BF43C6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строительство</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3BE2091"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0,5 га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5FF4631E" w14:textId="77777777" w:rsidR="00FC36A7" w:rsidRPr="000403FD" w:rsidRDefault="007B4BEC" w:rsidP="009148C0">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п</w:t>
            </w:r>
            <w:r w:rsidR="00FC36A7" w:rsidRPr="000403FD">
              <w:rPr>
                <w:rFonts w:ascii="Times New Roman" w:hAnsi="Times New Roman" w:cs="Times New Roman"/>
                <w:bCs/>
                <w:color w:val="000000"/>
                <w:spacing w:val="-10"/>
              </w:rPr>
              <w:t>. Мурино</w:t>
            </w:r>
          </w:p>
        </w:tc>
        <w:tc>
          <w:tcPr>
            <w:tcW w:w="542" w:type="pct"/>
            <w:tcBorders>
              <w:top w:val="single" w:sz="4" w:space="0" w:color="auto"/>
              <w:left w:val="single" w:sz="4" w:space="0" w:color="auto"/>
              <w:bottom w:val="single" w:sz="4" w:space="0" w:color="auto"/>
              <w:right w:val="single" w:sz="4" w:space="0" w:color="auto"/>
            </w:tcBorders>
            <w:vAlign w:val="center"/>
          </w:tcPr>
          <w:p w14:paraId="3D8B6D42"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расчетный срок</w:t>
            </w:r>
          </w:p>
        </w:tc>
        <w:tc>
          <w:tcPr>
            <w:tcW w:w="495" w:type="pct"/>
            <w:tcBorders>
              <w:top w:val="single" w:sz="4" w:space="0" w:color="auto"/>
              <w:left w:val="single" w:sz="4" w:space="0" w:color="auto"/>
              <w:bottom w:val="single" w:sz="4" w:space="0" w:color="auto"/>
              <w:right w:val="single" w:sz="4" w:space="0" w:color="auto"/>
            </w:tcBorders>
            <w:vAlign w:val="center"/>
          </w:tcPr>
          <w:p w14:paraId="28EB6461"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зона озелененных территорий общего пользования</w:t>
            </w:r>
          </w:p>
        </w:tc>
        <w:tc>
          <w:tcPr>
            <w:tcW w:w="495" w:type="pct"/>
            <w:tcBorders>
              <w:top w:val="single" w:sz="4" w:space="0" w:color="auto"/>
              <w:left w:val="single" w:sz="4" w:space="0" w:color="auto"/>
              <w:bottom w:val="single" w:sz="4" w:space="0" w:color="auto"/>
              <w:right w:val="single" w:sz="4" w:space="0" w:color="auto"/>
            </w:tcBorders>
            <w:vAlign w:val="center"/>
          </w:tcPr>
          <w:p w14:paraId="6976AA30"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w:t>
            </w:r>
          </w:p>
        </w:tc>
        <w:tc>
          <w:tcPr>
            <w:tcW w:w="494" w:type="pct"/>
            <w:vMerge/>
            <w:tcBorders>
              <w:left w:val="single" w:sz="4" w:space="0" w:color="auto"/>
              <w:bottom w:val="single" w:sz="4" w:space="0" w:color="auto"/>
              <w:right w:val="single" w:sz="4" w:space="0" w:color="auto"/>
            </w:tcBorders>
          </w:tcPr>
          <w:p w14:paraId="086BE22F" w14:textId="77777777" w:rsidR="00FC36A7" w:rsidRPr="000403FD" w:rsidRDefault="00FC36A7" w:rsidP="009148C0">
            <w:pPr>
              <w:spacing w:after="0" w:line="240" w:lineRule="auto"/>
              <w:jc w:val="center"/>
              <w:rPr>
                <w:rFonts w:ascii="Times New Roman" w:hAnsi="Times New Roman" w:cs="Times New Roman"/>
                <w:color w:val="000000"/>
              </w:rPr>
            </w:pPr>
          </w:p>
        </w:tc>
      </w:tr>
    </w:tbl>
    <w:p w14:paraId="42BC8C1D" w14:textId="77777777" w:rsidR="00FC36A7" w:rsidRPr="000403FD" w:rsidRDefault="00FC36A7" w:rsidP="009148C0">
      <w:pPr>
        <w:spacing w:after="0" w:line="240" w:lineRule="auto"/>
        <w:jc w:val="center"/>
        <w:rPr>
          <w:rFonts w:ascii="Times New Roman" w:hAnsi="Times New Roman" w:cs="Times New Roman"/>
        </w:rPr>
      </w:pPr>
    </w:p>
    <w:p w14:paraId="56581E8F" w14:textId="77777777" w:rsidR="00FC36A7" w:rsidRPr="000403FD" w:rsidRDefault="00FC36A7" w:rsidP="009148C0">
      <w:pPr>
        <w:spacing w:after="0" w:line="240" w:lineRule="auto"/>
        <w:ind w:firstLine="709"/>
        <w:rPr>
          <w:rFonts w:ascii="Times New Roman" w:hAnsi="Times New Roman" w:cs="Times New Roman"/>
          <w:b/>
          <w:i/>
        </w:rPr>
      </w:pPr>
      <w:bookmarkStart w:id="47" w:name="_Toc530763231"/>
      <w:r w:rsidRPr="000403FD">
        <w:rPr>
          <w:rFonts w:ascii="Times New Roman" w:hAnsi="Times New Roman" w:cs="Times New Roman"/>
          <w:b/>
          <w:i/>
        </w:rPr>
        <w:t xml:space="preserve">Сведения о видах, назначении, наименованиях и основных характеристиках планируемых иных объектов местного значения </w:t>
      </w:r>
      <w:bookmarkEnd w:id="47"/>
    </w:p>
    <w:p w14:paraId="0D992E9E" w14:textId="77777777" w:rsidR="00FC36A7" w:rsidRPr="000403FD" w:rsidRDefault="00FC36A7" w:rsidP="009148C0">
      <w:pPr>
        <w:spacing w:after="0" w:line="240" w:lineRule="auto"/>
        <w:rPr>
          <w:rFonts w:ascii="Times New Roman" w:hAnsi="Times New Roman" w:cs="Times New Roman"/>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14"/>
        <w:gridCol w:w="1818"/>
        <w:gridCol w:w="1647"/>
        <w:gridCol w:w="1418"/>
        <w:gridCol w:w="1559"/>
        <w:gridCol w:w="1559"/>
        <w:gridCol w:w="1188"/>
        <w:gridCol w:w="1047"/>
        <w:gridCol w:w="1647"/>
      </w:tblGrid>
      <w:tr w:rsidR="00FC36A7" w:rsidRPr="000403FD" w14:paraId="671DE287" w14:textId="77777777" w:rsidTr="00FC36A7">
        <w:trPr>
          <w:trHeight w:val="1170"/>
        </w:trPr>
        <w:tc>
          <w:tcPr>
            <w:tcW w:w="562" w:type="dxa"/>
            <w:shd w:val="clear" w:color="auto" w:fill="D9D9D9" w:themeFill="background1" w:themeFillShade="D9"/>
            <w:vAlign w:val="center"/>
            <w:hideMark/>
          </w:tcPr>
          <w:p w14:paraId="489E0EA2"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w:t>
            </w:r>
          </w:p>
        </w:tc>
        <w:tc>
          <w:tcPr>
            <w:tcW w:w="2014" w:type="dxa"/>
            <w:shd w:val="clear" w:color="auto" w:fill="D9D9D9" w:themeFill="background1" w:themeFillShade="D9"/>
            <w:vAlign w:val="center"/>
            <w:hideMark/>
          </w:tcPr>
          <w:p w14:paraId="72A42F45"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Вид объекта</w:t>
            </w:r>
          </w:p>
        </w:tc>
        <w:tc>
          <w:tcPr>
            <w:tcW w:w="1818" w:type="dxa"/>
            <w:shd w:val="clear" w:color="auto" w:fill="D9D9D9" w:themeFill="background1" w:themeFillShade="D9"/>
            <w:vAlign w:val="center"/>
            <w:hideMark/>
          </w:tcPr>
          <w:p w14:paraId="1FB662C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Назначение</w:t>
            </w:r>
          </w:p>
        </w:tc>
        <w:tc>
          <w:tcPr>
            <w:tcW w:w="1647" w:type="dxa"/>
            <w:shd w:val="clear" w:color="auto" w:fill="D9D9D9" w:themeFill="background1" w:themeFillShade="D9"/>
            <w:vAlign w:val="center"/>
            <w:hideMark/>
          </w:tcPr>
          <w:p w14:paraId="32F837BF"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Наименование</w:t>
            </w:r>
          </w:p>
        </w:tc>
        <w:tc>
          <w:tcPr>
            <w:tcW w:w="1418" w:type="dxa"/>
            <w:shd w:val="clear" w:color="auto" w:fill="D9D9D9" w:themeFill="background1" w:themeFillShade="D9"/>
            <w:vAlign w:val="center"/>
            <w:hideMark/>
          </w:tcPr>
          <w:p w14:paraId="777F70DA"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Основные характеристики</w:t>
            </w:r>
          </w:p>
        </w:tc>
        <w:tc>
          <w:tcPr>
            <w:tcW w:w="1559" w:type="dxa"/>
            <w:shd w:val="clear" w:color="auto" w:fill="D9D9D9" w:themeFill="background1" w:themeFillShade="D9"/>
            <w:vAlign w:val="center"/>
            <w:hideMark/>
          </w:tcPr>
          <w:p w14:paraId="6F194C8F"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Месторасположение</w:t>
            </w:r>
          </w:p>
        </w:tc>
        <w:tc>
          <w:tcPr>
            <w:tcW w:w="1559" w:type="dxa"/>
            <w:shd w:val="clear" w:color="auto" w:fill="D9D9D9" w:themeFill="background1" w:themeFillShade="D9"/>
            <w:vAlign w:val="center"/>
            <w:hideMark/>
          </w:tcPr>
          <w:p w14:paraId="389B0369"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Очередность строительства объекта</w:t>
            </w:r>
          </w:p>
        </w:tc>
        <w:tc>
          <w:tcPr>
            <w:tcW w:w="1188" w:type="dxa"/>
            <w:shd w:val="clear" w:color="auto" w:fill="D9D9D9" w:themeFill="background1" w:themeFillShade="D9"/>
          </w:tcPr>
          <w:p w14:paraId="2DDE978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Функциональная зон</w:t>
            </w:r>
          </w:p>
        </w:tc>
        <w:tc>
          <w:tcPr>
            <w:tcW w:w="1047" w:type="dxa"/>
            <w:shd w:val="clear" w:color="auto" w:fill="D9D9D9" w:themeFill="background1" w:themeFillShade="D9"/>
            <w:vAlign w:val="center"/>
            <w:hideMark/>
          </w:tcPr>
          <w:p w14:paraId="4F68F635"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Зоны с особыми условиями использования территории</w:t>
            </w:r>
          </w:p>
        </w:tc>
        <w:tc>
          <w:tcPr>
            <w:tcW w:w="1647" w:type="dxa"/>
            <w:shd w:val="clear" w:color="auto" w:fill="D9D9D9" w:themeFill="background1" w:themeFillShade="D9"/>
          </w:tcPr>
          <w:p w14:paraId="08BA1E02"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Основание</w:t>
            </w:r>
          </w:p>
        </w:tc>
      </w:tr>
      <w:tr w:rsidR="00FC36A7" w:rsidRPr="000403FD" w14:paraId="469AB404" w14:textId="77777777" w:rsidTr="00FC36A7">
        <w:trPr>
          <w:trHeight w:val="300"/>
        </w:trPr>
        <w:tc>
          <w:tcPr>
            <w:tcW w:w="562" w:type="dxa"/>
            <w:shd w:val="clear" w:color="auto" w:fill="D9D9D9" w:themeFill="background1" w:themeFillShade="D9"/>
            <w:vAlign w:val="center"/>
            <w:hideMark/>
          </w:tcPr>
          <w:p w14:paraId="008850E7"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1</w:t>
            </w:r>
          </w:p>
        </w:tc>
        <w:tc>
          <w:tcPr>
            <w:tcW w:w="2014" w:type="dxa"/>
            <w:shd w:val="clear" w:color="auto" w:fill="D9D9D9" w:themeFill="background1" w:themeFillShade="D9"/>
            <w:vAlign w:val="center"/>
            <w:hideMark/>
          </w:tcPr>
          <w:p w14:paraId="08946B10"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2</w:t>
            </w:r>
          </w:p>
        </w:tc>
        <w:tc>
          <w:tcPr>
            <w:tcW w:w="1818" w:type="dxa"/>
            <w:shd w:val="clear" w:color="auto" w:fill="D9D9D9" w:themeFill="background1" w:themeFillShade="D9"/>
            <w:vAlign w:val="center"/>
            <w:hideMark/>
          </w:tcPr>
          <w:p w14:paraId="40DC00AF"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3</w:t>
            </w:r>
          </w:p>
        </w:tc>
        <w:tc>
          <w:tcPr>
            <w:tcW w:w="1647" w:type="dxa"/>
            <w:shd w:val="clear" w:color="auto" w:fill="D9D9D9" w:themeFill="background1" w:themeFillShade="D9"/>
            <w:vAlign w:val="center"/>
            <w:hideMark/>
          </w:tcPr>
          <w:p w14:paraId="5312FD92"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4</w:t>
            </w:r>
          </w:p>
        </w:tc>
        <w:tc>
          <w:tcPr>
            <w:tcW w:w="1418" w:type="dxa"/>
            <w:shd w:val="clear" w:color="auto" w:fill="D9D9D9" w:themeFill="background1" w:themeFillShade="D9"/>
            <w:vAlign w:val="center"/>
            <w:hideMark/>
          </w:tcPr>
          <w:p w14:paraId="1A96B0D8"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5</w:t>
            </w:r>
          </w:p>
        </w:tc>
        <w:tc>
          <w:tcPr>
            <w:tcW w:w="1559" w:type="dxa"/>
            <w:shd w:val="clear" w:color="auto" w:fill="D9D9D9" w:themeFill="background1" w:themeFillShade="D9"/>
            <w:vAlign w:val="center"/>
            <w:hideMark/>
          </w:tcPr>
          <w:p w14:paraId="220B0A0A"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6</w:t>
            </w:r>
          </w:p>
        </w:tc>
        <w:tc>
          <w:tcPr>
            <w:tcW w:w="1559" w:type="dxa"/>
            <w:shd w:val="clear" w:color="auto" w:fill="D9D9D9" w:themeFill="background1" w:themeFillShade="D9"/>
            <w:vAlign w:val="center"/>
            <w:hideMark/>
          </w:tcPr>
          <w:p w14:paraId="1C8CE49F"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7</w:t>
            </w:r>
          </w:p>
        </w:tc>
        <w:tc>
          <w:tcPr>
            <w:tcW w:w="1188" w:type="dxa"/>
            <w:shd w:val="clear" w:color="auto" w:fill="D9D9D9" w:themeFill="background1" w:themeFillShade="D9"/>
            <w:vAlign w:val="center"/>
          </w:tcPr>
          <w:p w14:paraId="642B6A12"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8</w:t>
            </w:r>
          </w:p>
        </w:tc>
        <w:tc>
          <w:tcPr>
            <w:tcW w:w="1047" w:type="dxa"/>
            <w:shd w:val="clear" w:color="auto" w:fill="D9D9D9" w:themeFill="background1" w:themeFillShade="D9"/>
          </w:tcPr>
          <w:p w14:paraId="70912B39"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9</w:t>
            </w:r>
          </w:p>
        </w:tc>
        <w:tc>
          <w:tcPr>
            <w:tcW w:w="1647" w:type="dxa"/>
            <w:shd w:val="clear" w:color="auto" w:fill="D9D9D9" w:themeFill="background1" w:themeFillShade="D9"/>
          </w:tcPr>
          <w:p w14:paraId="0C341F20" w14:textId="77777777" w:rsidR="00FC36A7" w:rsidRPr="000403FD" w:rsidRDefault="00FC36A7" w:rsidP="009148C0">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10</w:t>
            </w:r>
          </w:p>
        </w:tc>
      </w:tr>
      <w:tr w:rsidR="00FC36A7" w:rsidRPr="000403FD" w14:paraId="56646EB1" w14:textId="77777777" w:rsidTr="00FC36A7">
        <w:trPr>
          <w:trHeight w:val="1200"/>
        </w:trPr>
        <w:tc>
          <w:tcPr>
            <w:tcW w:w="562" w:type="dxa"/>
            <w:shd w:val="clear" w:color="auto" w:fill="auto"/>
            <w:noWrap/>
            <w:vAlign w:val="center"/>
          </w:tcPr>
          <w:p w14:paraId="37F8C96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lastRenderedPageBreak/>
              <w:t>1.</w:t>
            </w:r>
          </w:p>
        </w:tc>
        <w:tc>
          <w:tcPr>
            <w:tcW w:w="2014" w:type="dxa"/>
            <w:shd w:val="clear" w:color="auto" w:fill="auto"/>
            <w:vAlign w:val="center"/>
          </w:tcPr>
          <w:p w14:paraId="5E5461D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663A6FF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6AE7128D" w14:textId="77777777" w:rsidR="00FC36A7" w:rsidRPr="000403FD" w:rsidRDefault="00FC36A7" w:rsidP="009148C0">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 xml:space="preserve">молочная кухня </w:t>
            </w:r>
          </w:p>
        </w:tc>
        <w:tc>
          <w:tcPr>
            <w:tcW w:w="1418" w:type="dxa"/>
            <w:shd w:val="clear" w:color="auto" w:fill="auto"/>
            <w:vAlign w:val="center"/>
          </w:tcPr>
          <w:p w14:paraId="3DBF9CAA" w14:textId="77777777" w:rsidR="00FC36A7" w:rsidRPr="000403FD" w:rsidRDefault="00FC36A7" w:rsidP="009148C0">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60 порций в сутки на 1 ребенка</w:t>
            </w:r>
          </w:p>
        </w:tc>
        <w:tc>
          <w:tcPr>
            <w:tcW w:w="1559" w:type="dxa"/>
            <w:shd w:val="clear" w:color="auto" w:fill="auto"/>
            <w:vAlign w:val="center"/>
          </w:tcPr>
          <w:p w14:paraId="7AE9FFE5"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1559" w:type="dxa"/>
            <w:shd w:val="clear" w:color="auto" w:fill="auto"/>
            <w:vAlign w:val="center"/>
          </w:tcPr>
          <w:p w14:paraId="7E0AE1B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первая очередь</w:t>
            </w:r>
          </w:p>
        </w:tc>
        <w:tc>
          <w:tcPr>
            <w:tcW w:w="1188" w:type="dxa"/>
            <w:vMerge w:val="restart"/>
          </w:tcPr>
          <w:p w14:paraId="0282D8B8" w14:textId="77777777" w:rsidR="00FC36A7" w:rsidRPr="000403FD" w:rsidRDefault="00FC36A7" w:rsidP="009148C0">
            <w:pPr>
              <w:spacing w:after="0" w:line="240" w:lineRule="auto"/>
              <w:rPr>
                <w:rFonts w:ascii="Times New Roman" w:hAnsi="Times New Roman" w:cs="Times New Roman"/>
              </w:rPr>
            </w:pPr>
          </w:p>
          <w:p w14:paraId="70C0C237" w14:textId="77777777" w:rsidR="00FC36A7" w:rsidRPr="000403FD" w:rsidRDefault="00FC36A7" w:rsidP="009148C0">
            <w:pPr>
              <w:spacing w:after="0" w:line="240" w:lineRule="auto"/>
              <w:rPr>
                <w:rFonts w:ascii="Times New Roman" w:hAnsi="Times New Roman" w:cs="Times New Roman"/>
              </w:rPr>
            </w:pPr>
          </w:p>
          <w:p w14:paraId="2DE79ABD" w14:textId="77777777" w:rsidR="00FC36A7" w:rsidRPr="000403FD" w:rsidRDefault="00FC36A7" w:rsidP="009148C0">
            <w:pPr>
              <w:spacing w:after="0" w:line="240" w:lineRule="auto"/>
              <w:rPr>
                <w:rFonts w:ascii="Times New Roman" w:hAnsi="Times New Roman" w:cs="Times New Roman"/>
              </w:rPr>
            </w:pPr>
          </w:p>
          <w:p w14:paraId="29281EA7" w14:textId="77777777" w:rsidR="00FC36A7" w:rsidRPr="000403FD" w:rsidRDefault="00FC36A7" w:rsidP="009148C0">
            <w:pPr>
              <w:spacing w:after="0" w:line="240" w:lineRule="auto"/>
              <w:rPr>
                <w:rFonts w:ascii="Times New Roman" w:hAnsi="Times New Roman" w:cs="Times New Roman"/>
              </w:rPr>
            </w:pPr>
          </w:p>
          <w:p w14:paraId="032CA5EB" w14:textId="77777777" w:rsidR="00FC36A7" w:rsidRPr="000403FD" w:rsidRDefault="00FC36A7" w:rsidP="009148C0">
            <w:pPr>
              <w:spacing w:after="0" w:line="240" w:lineRule="auto"/>
              <w:rPr>
                <w:rFonts w:ascii="Times New Roman" w:hAnsi="Times New Roman" w:cs="Times New Roman"/>
              </w:rPr>
            </w:pPr>
          </w:p>
          <w:p w14:paraId="62E5D327" w14:textId="77777777" w:rsidR="00FC36A7" w:rsidRPr="000403FD" w:rsidRDefault="00FC36A7" w:rsidP="009148C0">
            <w:pPr>
              <w:spacing w:after="0" w:line="240" w:lineRule="auto"/>
              <w:rPr>
                <w:rFonts w:ascii="Times New Roman" w:hAnsi="Times New Roman" w:cs="Times New Roman"/>
              </w:rPr>
            </w:pPr>
          </w:p>
          <w:p w14:paraId="25E27483" w14:textId="77777777" w:rsidR="00FC36A7" w:rsidRPr="000403FD" w:rsidRDefault="00FC36A7" w:rsidP="009148C0">
            <w:pPr>
              <w:spacing w:after="0" w:line="240" w:lineRule="auto"/>
              <w:rPr>
                <w:rFonts w:ascii="Times New Roman" w:hAnsi="Times New Roman" w:cs="Times New Roman"/>
              </w:rPr>
            </w:pPr>
          </w:p>
          <w:p w14:paraId="7B9C7AEF"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Многофункциональная общественно-деловая зона</w:t>
            </w:r>
          </w:p>
        </w:tc>
        <w:tc>
          <w:tcPr>
            <w:tcW w:w="1047" w:type="dxa"/>
            <w:shd w:val="clear" w:color="auto" w:fill="auto"/>
            <w:vAlign w:val="center"/>
          </w:tcPr>
          <w:p w14:paraId="3D252F9D"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w:t>
            </w:r>
          </w:p>
        </w:tc>
        <w:tc>
          <w:tcPr>
            <w:tcW w:w="1647" w:type="dxa"/>
            <w:vMerge w:val="restart"/>
          </w:tcPr>
          <w:p w14:paraId="56A07F90" w14:textId="77777777" w:rsidR="0093484E" w:rsidRPr="000403FD" w:rsidRDefault="0093484E" w:rsidP="0093484E">
            <w:pPr>
              <w:spacing w:after="0" w:line="240" w:lineRule="auto"/>
              <w:rPr>
                <w:rFonts w:ascii="Times New Roman" w:hAnsi="Times New Roman" w:cs="Times New Roman"/>
                <w:sz w:val="20"/>
                <w:szCs w:val="20"/>
              </w:rPr>
            </w:pPr>
            <w:r w:rsidRPr="000403FD">
              <w:rPr>
                <w:rFonts w:ascii="Times New Roman" w:hAnsi="Times New Roman" w:cs="Times New Roman"/>
                <w:sz w:val="20"/>
                <w:szCs w:val="20"/>
              </w:rPr>
              <w:t>Мероприятия генерального плана,</w:t>
            </w:r>
          </w:p>
          <w:p w14:paraId="664A95DF" w14:textId="77777777" w:rsidR="00FC36A7" w:rsidRPr="000403FD" w:rsidRDefault="0093484E" w:rsidP="0093484E">
            <w:pPr>
              <w:spacing w:after="0" w:line="240" w:lineRule="auto"/>
              <w:rPr>
                <w:rFonts w:ascii="Times New Roman" w:hAnsi="Times New Roman" w:cs="Times New Roman"/>
                <w:color w:val="000000"/>
              </w:rPr>
            </w:pPr>
            <w:r w:rsidRPr="000403FD">
              <w:rPr>
                <w:rFonts w:ascii="Times New Roman" w:hAnsi="Times New Roman" w:cs="Times New Roman"/>
                <w:sz w:val="20"/>
                <w:szCs w:val="20"/>
              </w:rPr>
              <w:t xml:space="preserve">утвержденного Решением Думы </w:t>
            </w:r>
            <w:proofErr w:type="spellStart"/>
            <w:r w:rsidRPr="000403FD">
              <w:rPr>
                <w:rFonts w:ascii="Times New Roman" w:hAnsi="Times New Roman" w:cs="Times New Roman"/>
                <w:sz w:val="20"/>
                <w:szCs w:val="20"/>
              </w:rPr>
              <w:t>Новоснежнинского</w:t>
            </w:r>
            <w:proofErr w:type="spellEnd"/>
            <w:r w:rsidRPr="000403FD">
              <w:rPr>
                <w:rFonts w:ascii="Times New Roman" w:hAnsi="Times New Roman" w:cs="Times New Roman"/>
                <w:sz w:val="20"/>
                <w:szCs w:val="20"/>
              </w:rPr>
              <w:t xml:space="preserve"> МО от 27.12. 2013г. №39-3сд, и Внесения изменений в ГП </w:t>
            </w:r>
            <w:proofErr w:type="spellStart"/>
            <w:r w:rsidRPr="000403FD">
              <w:rPr>
                <w:rFonts w:ascii="Times New Roman" w:hAnsi="Times New Roman" w:cs="Times New Roman"/>
                <w:sz w:val="20"/>
                <w:szCs w:val="20"/>
              </w:rPr>
              <w:t>Новоснежнинского</w:t>
            </w:r>
            <w:proofErr w:type="spellEnd"/>
            <w:r w:rsidRPr="000403FD">
              <w:rPr>
                <w:rFonts w:ascii="Times New Roman" w:hAnsi="Times New Roman" w:cs="Times New Roman"/>
                <w:sz w:val="20"/>
                <w:szCs w:val="20"/>
              </w:rPr>
              <w:t xml:space="preserve"> МО утвержденного решением Думы от 22.10.2015№27-3сд</w:t>
            </w:r>
          </w:p>
        </w:tc>
      </w:tr>
      <w:tr w:rsidR="00FC36A7" w:rsidRPr="000403FD" w14:paraId="24E42C4D" w14:textId="77777777" w:rsidTr="00FC36A7">
        <w:trPr>
          <w:trHeight w:val="600"/>
        </w:trPr>
        <w:tc>
          <w:tcPr>
            <w:tcW w:w="562" w:type="dxa"/>
            <w:shd w:val="clear" w:color="auto" w:fill="auto"/>
            <w:noWrap/>
            <w:vAlign w:val="center"/>
          </w:tcPr>
          <w:p w14:paraId="65F75E9B"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2.</w:t>
            </w:r>
          </w:p>
        </w:tc>
        <w:tc>
          <w:tcPr>
            <w:tcW w:w="2014" w:type="dxa"/>
            <w:shd w:val="clear" w:color="auto" w:fill="auto"/>
            <w:vAlign w:val="center"/>
            <w:hideMark/>
          </w:tcPr>
          <w:p w14:paraId="5DF54622"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hideMark/>
          </w:tcPr>
          <w:p w14:paraId="259080C9"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 xml:space="preserve">Оказание услуг </w:t>
            </w:r>
          </w:p>
        </w:tc>
        <w:tc>
          <w:tcPr>
            <w:tcW w:w="1647" w:type="dxa"/>
            <w:shd w:val="clear" w:color="auto" w:fill="auto"/>
            <w:vAlign w:val="center"/>
            <w:hideMark/>
          </w:tcPr>
          <w:p w14:paraId="33A9713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Отделение связи</w:t>
            </w:r>
          </w:p>
        </w:tc>
        <w:tc>
          <w:tcPr>
            <w:tcW w:w="1418" w:type="dxa"/>
            <w:shd w:val="clear" w:color="auto" w:fill="auto"/>
            <w:vAlign w:val="center"/>
            <w:hideMark/>
          </w:tcPr>
          <w:p w14:paraId="06692ECA"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1 объект</w:t>
            </w:r>
          </w:p>
        </w:tc>
        <w:tc>
          <w:tcPr>
            <w:tcW w:w="1559" w:type="dxa"/>
            <w:shd w:val="clear" w:color="auto" w:fill="auto"/>
            <w:vAlign w:val="center"/>
            <w:hideMark/>
          </w:tcPr>
          <w:p w14:paraId="0C34ACC4"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1559" w:type="dxa"/>
            <w:shd w:val="clear" w:color="auto" w:fill="auto"/>
            <w:vAlign w:val="center"/>
            <w:hideMark/>
          </w:tcPr>
          <w:p w14:paraId="5BD4833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первая очередь</w:t>
            </w:r>
          </w:p>
        </w:tc>
        <w:tc>
          <w:tcPr>
            <w:tcW w:w="1188" w:type="dxa"/>
            <w:vMerge/>
          </w:tcPr>
          <w:p w14:paraId="02BAAEAC"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hideMark/>
          </w:tcPr>
          <w:p w14:paraId="4ECBC03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 </w:t>
            </w:r>
          </w:p>
        </w:tc>
        <w:tc>
          <w:tcPr>
            <w:tcW w:w="1647" w:type="dxa"/>
            <w:vMerge/>
          </w:tcPr>
          <w:p w14:paraId="799A05F9" w14:textId="77777777" w:rsidR="00FC36A7" w:rsidRPr="000403FD" w:rsidRDefault="00FC36A7" w:rsidP="009148C0">
            <w:pPr>
              <w:spacing w:after="0" w:line="240" w:lineRule="auto"/>
              <w:rPr>
                <w:rFonts w:ascii="Times New Roman" w:hAnsi="Times New Roman" w:cs="Times New Roman"/>
                <w:color w:val="000000"/>
              </w:rPr>
            </w:pPr>
          </w:p>
        </w:tc>
      </w:tr>
      <w:tr w:rsidR="00FC36A7" w:rsidRPr="000403FD" w14:paraId="68749FD5" w14:textId="77777777" w:rsidTr="00FC36A7">
        <w:trPr>
          <w:trHeight w:val="600"/>
        </w:trPr>
        <w:tc>
          <w:tcPr>
            <w:tcW w:w="562" w:type="dxa"/>
            <w:shd w:val="clear" w:color="auto" w:fill="auto"/>
            <w:noWrap/>
            <w:vAlign w:val="center"/>
          </w:tcPr>
          <w:p w14:paraId="60844FC6"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3.</w:t>
            </w:r>
          </w:p>
        </w:tc>
        <w:tc>
          <w:tcPr>
            <w:tcW w:w="2014" w:type="dxa"/>
            <w:shd w:val="clear" w:color="auto" w:fill="auto"/>
            <w:vAlign w:val="center"/>
          </w:tcPr>
          <w:p w14:paraId="4EF55BE9"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35D3D296"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1A428F46"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Отделение банка</w:t>
            </w:r>
          </w:p>
        </w:tc>
        <w:tc>
          <w:tcPr>
            <w:tcW w:w="1418" w:type="dxa"/>
            <w:shd w:val="clear" w:color="auto" w:fill="auto"/>
            <w:vAlign w:val="center"/>
          </w:tcPr>
          <w:p w14:paraId="067F2E8D"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1 операционное место</w:t>
            </w:r>
          </w:p>
        </w:tc>
        <w:tc>
          <w:tcPr>
            <w:tcW w:w="1559" w:type="dxa"/>
            <w:shd w:val="clear" w:color="auto" w:fill="auto"/>
            <w:vAlign w:val="center"/>
          </w:tcPr>
          <w:p w14:paraId="58297A96" w14:textId="77777777" w:rsidR="00FC36A7" w:rsidRPr="000403FD" w:rsidRDefault="00FC36A7" w:rsidP="009148C0">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r w:rsidRPr="000403FD">
              <w:rPr>
                <w:rFonts w:ascii="Times New Roman" w:hAnsi="Times New Roman" w:cs="Times New Roman"/>
                <w:bCs/>
                <w:color w:val="000000"/>
                <w:spacing w:val="-10"/>
              </w:rPr>
              <w:t xml:space="preserve"> </w:t>
            </w:r>
          </w:p>
        </w:tc>
        <w:tc>
          <w:tcPr>
            <w:tcW w:w="1559" w:type="dxa"/>
            <w:shd w:val="clear" w:color="auto" w:fill="auto"/>
            <w:vAlign w:val="center"/>
          </w:tcPr>
          <w:p w14:paraId="4A50C281"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первая очередь</w:t>
            </w:r>
          </w:p>
        </w:tc>
        <w:tc>
          <w:tcPr>
            <w:tcW w:w="1188" w:type="dxa"/>
            <w:vMerge/>
          </w:tcPr>
          <w:p w14:paraId="1742ABED"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tcPr>
          <w:p w14:paraId="73CA6D80"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w:t>
            </w:r>
          </w:p>
        </w:tc>
        <w:tc>
          <w:tcPr>
            <w:tcW w:w="1647" w:type="dxa"/>
            <w:vMerge/>
          </w:tcPr>
          <w:p w14:paraId="37D7AF80" w14:textId="77777777" w:rsidR="00FC36A7" w:rsidRPr="000403FD" w:rsidRDefault="00FC36A7" w:rsidP="009148C0">
            <w:pPr>
              <w:spacing w:after="0" w:line="240" w:lineRule="auto"/>
              <w:rPr>
                <w:rFonts w:ascii="Times New Roman" w:hAnsi="Times New Roman" w:cs="Times New Roman"/>
                <w:color w:val="000000"/>
              </w:rPr>
            </w:pPr>
          </w:p>
        </w:tc>
      </w:tr>
      <w:tr w:rsidR="00FC36A7" w:rsidRPr="000403FD" w14:paraId="66935AF5" w14:textId="77777777" w:rsidTr="00FC36A7">
        <w:trPr>
          <w:trHeight w:val="600"/>
        </w:trPr>
        <w:tc>
          <w:tcPr>
            <w:tcW w:w="562" w:type="dxa"/>
            <w:shd w:val="clear" w:color="auto" w:fill="auto"/>
            <w:noWrap/>
            <w:vAlign w:val="center"/>
          </w:tcPr>
          <w:p w14:paraId="5D24A284" w14:textId="77777777" w:rsidR="00FC36A7" w:rsidRPr="000403FD" w:rsidRDefault="00FC36A7" w:rsidP="009148C0">
            <w:pPr>
              <w:spacing w:after="0" w:line="240" w:lineRule="auto"/>
              <w:rPr>
                <w:rFonts w:ascii="Times New Roman" w:hAnsi="Times New Roman" w:cs="Times New Roman"/>
                <w:color w:val="000000"/>
              </w:rPr>
            </w:pPr>
          </w:p>
        </w:tc>
        <w:tc>
          <w:tcPr>
            <w:tcW w:w="2014" w:type="dxa"/>
            <w:shd w:val="clear" w:color="auto" w:fill="auto"/>
            <w:vAlign w:val="center"/>
          </w:tcPr>
          <w:p w14:paraId="617B909F"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5C68087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1E199BDE" w14:textId="77777777" w:rsidR="00FC36A7" w:rsidRPr="000403FD" w:rsidRDefault="00FC36A7" w:rsidP="009148C0">
            <w:pPr>
              <w:spacing w:after="0" w:line="240" w:lineRule="auto"/>
              <w:rPr>
                <w:rFonts w:ascii="Times New Roman" w:hAnsi="Times New Roman" w:cs="Times New Roman"/>
              </w:rPr>
            </w:pPr>
            <w:r w:rsidRPr="000403FD">
              <w:rPr>
                <w:rFonts w:ascii="Times New Roman" w:hAnsi="Times New Roman" w:cs="Times New Roman"/>
                <w:color w:val="000000"/>
              </w:rPr>
              <w:t xml:space="preserve">Предприятие бытового обслуживания </w:t>
            </w:r>
          </w:p>
        </w:tc>
        <w:tc>
          <w:tcPr>
            <w:tcW w:w="1418" w:type="dxa"/>
            <w:shd w:val="clear" w:color="auto" w:fill="auto"/>
            <w:vAlign w:val="center"/>
          </w:tcPr>
          <w:p w14:paraId="577D56EF" w14:textId="77777777" w:rsidR="00FC36A7" w:rsidRPr="000403FD" w:rsidRDefault="00FC36A7" w:rsidP="009148C0">
            <w:pPr>
              <w:spacing w:after="0" w:line="240" w:lineRule="auto"/>
              <w:rPr>
                <w:rFonts w:ascii="Times New Roman" w:hAnsi="Times New Roman" w:cs="Times New Roman"/>
              </w:rPr>
            </w:pPr>
            <w:r w:rsidRPr="000403FD">
              <w:rPr>
                <w:rFonts w:ascii="Times New Roman" w:hAnsi="Times New Roman" w:cs="Times New Roman"/>
                <w:color w:val="000000"/>
              </w:rPr>
              <w:t>6 рабочих мест</w:t>
            </w:r>
          </w:p>
        </w:tc>
        <w:tc>
          <w:tcPr>
            <w:tcW w:w="1559" w:type="dxa"/>
            <w:shd w:val="clear" w:color="auto" w:fill="auto"/>
            <w:vAlign w:val="center"/>
          </w:tcPr>
          <w:p w14:paraId="7E7CED01" w14:textId="77777777" w:rsidR="00FC36A7" w:rsidRPr="000403FD" w:rsidRDefault="00FC36A7" w:rsidP="009148C0">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r w:rsidRPr="000403FD">
              <w:rPr>
                <w:rFonts w:ascii="Times New Roman" w:hAnsi="Times New Roman" w:cs="Times New Roman"/>
                <w:bCs/>
                <w:color w:val="000000"/>
                <w:spacing w:val="-10"/>
              </w:rPr>
              <w:t xml:space="preserve"> </w:t>
            </w:r>
          </w:p>
        </w:tc>
        <w:tc>
          <w:tcPr>
            <w:tcW w:w="1559" w:type="dxa"/>
            <w:shd w:val="clear" w:color="auto" w:fill="auto"/>
            <w:vAlign w:val="center"/>
          </w:tcPr>
          <w:p w14:paraId="199D4BE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первая очередь</w:t>
            </w:r>
          </w:p>
        </w:tc>
        <w:tc>
          <w:tcPr>
            <w:tcW w:w="1188" w:type="dxa"/>
            <w:vMerge/>
          </w:tcPr>
          <w:p w14:paraId="4276BA02"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tcPr>
          <w:p w14:paraId="5FCAC2AE" w14:textId="77777777" w:rsidR="00FC36A7" w:rsidRPr="000403FD" w:rsidRDefault="00FC36A7" w:rsidP="009148C0">
            <w:pPr>
              <w:spacing w:after="0" w:line="240" w:lineRule="auto"/>
              <w:rPr>
                <w:rFonts w:ascii="Times New Roman" w:hAnsi="Times New Roman" w:cs="Times New Roman"/>
                <w:color w:val="000000"/>
              </w:rPr>
            </w:pPr>
          </w:p>
        </w:tc>
        <w:tc>
          <w:tcPr>
            <w:tcW w:w="1647" w:type="dxa"/>
            <w:vMerge/>
          </w:tcPr>
          <w:p w14:paraId="009B72E5" w14:textId="77777777" w:rsidR="00FC36A7" w:rsidRPr="000403FD" w:rsidRDefault="00FC36A7" w:rsidP="009148C0">
            <w:pPr>
              <w:spacing w:after="0" w:line="240" w:lineRule="auto"/>
              <w:rPr>
                <w:rFonts w:ascii="Times New Roman" w:hAnsi="Times New Roman" w:cs="Times New Roman"/>
                <w:color w:val="000000"/>
              </w:rPr>
            </w:pPr>
          </w:p>
        </w:tc>
      </w:tr>
      <w:tr w:rsidR="00FC36A7" w:rsidRPr="000403FD" w14:paraId="28B8BD5D" w14:textId="77777777" w:rsidTr="00FC36A7">
        <w:trPr>
          <w:trHeight w:val="600"/>
        </w:trPr>
        <w:tc>
          <w:tcPr>
            <w:tcW w:w="562" w:type="dxa"/>
            <w:shd w:val="clear" w:color="auto" w:fill="auto"/>
            <w:noWrap/>
            <w:vAlign w:val="center"/>
          </w:tcPr>
          <w:p w14:paraId="3E1569CF" w14:textId="77777777" w:rsidR="00FC36A7" w:rsidRPr="000403FD" w:rsidRDefault="00FC36A7" w:rsidP="009148C0">
            <w:pPr>
              <w:spacing w:after="0" w:line="240" w:lineRule="auto"/>
              <w:rPr>
                <w:rFonts w:ascii="Times New Roman" w:hAnsi="Times New Roman" w:cs="Times New Roman"/>
                <w:color w:val="000000"/>
              </w:rPr>
            </w:pPr>
          </w:p>
        </w:tc>
        <w:tc>
          <w:tcPr>
            <w:tcW w:w="2014" w:type="dxa"/>
            <w:shd w:val="clear" w:color="auto" w:fill="auto"/>
            <w:vAlign w:val="center"/>
          </w:tcPr>
          <w:p w14:paraId="5688F25B"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5EC663D3"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7BF07C87" w14:textId="77777777" w:rsidR="00FC36A7" w:rsidRPr="000403FD" w:rsidRDefault="00FC36A7" w:rsidP="009148C0">
            <w:pPr>
              <w:spacing w:after="0" w:line="240" w:lineRule="auto"/>
              <w:rPr>
                <w:rFonts w:ascii="Times New Roman" w:hAnsi="Times New Roman" w:cs="Times New Roman"/>
              </w:rPr>
            </w:pPr>
            <w:r w:rsidRPr="000403FD">
              <w:rPr>
                <w:rFonts w:ascii="Times New Roman" w:hAnsi="Times New Roman" w:cs="Times New Roman"/>
                <w:color w:val="000000"/>
              </w:rPr>
              <w:t>Баня</w:t>
            </w:r>
          </w:p>
        </w:tc>
        <w:tc>
          <w:tcPr>
            <w:tcW w:w="1418" w:type="dxa"/>
            <w:shd w:val="clear" w:color="auto" w:fill="auto"/>
            <w:vAlign w:val="center"/>
          </w:tcPr>
          <w:p w14:paraId="53E62FF1" w14:textId="77777777" w:rsidR="00FC36A7" w:rsidRPr="000403FD" w:rsidRDefault="00FC36A7" w:rsidP="009148C0">
            <w:pPr>
              <w:spacing w:after="0" w:line="240" w:lineRule="auto"/>
              <w:rPr>
                <w:rFonts w:ascii="Times New Roman" w:hAnsi="Times New Roman" w:cs="Times New Roman"/>
              </w:rPr>
            </w:pPr>
            <w:r w:rsidRPr="000403FD">
              <w:rPr>
                <w:rFonts w:ascii="Times New Roman" w:hAnsi="Times New Roman" w:cs="Times New Roman"/>
                <w:color w:val="000000"/>
              </w:rPr>
              <w:t>на 11 мест</w:t>
            </w:r>
          </w:p>
        </w:tc>
        <w:tc>
          <w:tcPr>
            <w:tcW w:w="1559" w:type="dxa"/>
            <w:shd w:val="clear" w:color="auto" w:fill="auto"/>
            <w:vAlign w:val="center"/>
          </w:tcPr>
          <w:p w14:paraId="40CA15C7" w14:textId="77777777" w:rsidR="00FC36A7" w:rsidRPr="000403FD" w:rsidRDefault="00FC36A7" w:rsidP="009148C0">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r w:rsidRPr="000403FD">
              <w:rPr>
                <w:rFonts w:ascii="Times New Roman" w:hAnsi="Times New Roman" w:cs="Times New Roman"/>
                <w:bCs/>
                <w:color w:val="000000"/>
                <w:spacing w:val="-10"/>
              </w:rPr>
              <w:t xml:space="preserve"> </w:t>
            </w:r>
          </w:p>
        </w:tc>
        <w:tc>
          <w:tcPr>
            <w:tcW w:w="1559" w:type="dxa"/>
            <w:shd w:val="clear" w:color="auto" w:fill="auto"/>
            <w:vAlign w:val="center"/>
          </w:tcPr>
          <w:p w14:paraId="23B25C5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spacing w:val="-10"/>
              </w:rPr>
              <w:t>расчетный срок</w:t>
            </w:r>
          </w:p>
        </w:tc>
        <w:tc>
          <w:tcPr>
            <w:tcW w:w="1188" w:type="dxa"/>
            <w:vMerge/>
          </w:tcPr>
          <w:p w14:paraId="0C8D68C6"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tcPr>
          <w:p w14:paraId="27F92E60" w14:textId="77777777" w:rsidR="00FC36A7" w:rsidRPr="000403FD" w:rsidRDefault="00FC36A7" w:rsidP="009148C0">
            <w:pPr>
              <w:spacing w:after="0" w:line="240" w:lineRule="auto"/>
              <w:rPr>
                <w:rFonts w:ascii="Times New Roman" w:hAnsi="Times New Roman" w:cs="Times New Roman"/>
                <w:color w:val="000000"/>
              </w:rPr>
            </w:pPr>
          </w:p>
        </w:tc>
        <w:tc>
          <w:tcPr>
            <w:tcW w:w="1647" w:type="dxa"/>
            <w:vMerge/>
          </w:tcPr>
          <w:p w14:paraId="1D74E66E" w14:textId="77777777" w:rsidR="00FC36A7" w:rsidRPr="000403FD" w:rsidRDefault="00FC36A7" w:rsidP="009148C0">
            <w:pPr>
              <w:spacing w:after="0" w:line="240" w:lineRule="auto"/>
              <w:rPr>
                <w:rFonts w:ascii="Times New Roman" w:hAnsi="Times New Roman" w:cs="Times New Roman"/>
                <w:color w:val="000000"/>
              </w:rPr>
            </w:pPr>
          </w:p>
        </w:tc>
      </w:tr>
      <w:tr w:rsidR="00FC36A7" w:rsidRPr="000403FD" w14:paraId="0AB5436D" w14:textId="77777777" w:rsidTr="00FC36A7">
        <w:trPr>
          <w:trHeight w:val="600"/>
        </w:trPr>
        <w:tc>
          <w:tcPr>
            <w:tcW w:w="562" w:type="dxa"/>
            <w:shd w:val="clear" w:color="auto" w:fill="auto"/>
            <w:noWrap/>
            <w:vAlign w:val="center"/>
          </w:tcPr>
          <w:p w14:paraId="5245637D" w14:textId="77777777" w:rsidR="00FC36A7" w:rsidRPr="000403FD" w:rsidRDefault="00FC36A7" w:rsidP="009148C0">
            <w:pPr>
              <w:spacing w:after="0" w:line="240" w:lineRule="auto"/>
              <w:rPr>
                <w:rFonts w:ascii="Times New Roman" w:hAnsi="Times New Roman" w:cs="Times New Roman"/>
                <w:color w:val="000000"/>
              </w:rPr>
            </w:pPr>
          </w:p>
        </w:tc>
        <w:tc>
          <w:tcPr>
            <w:tcW w:w="2014" w:type="dxa"/>
            <w:shd w:val="clear" w:color="auto" w:fill="auto"/>
            <w:vAlign w:val="center"/>
          </w:tcPr>
          <w:p w14:paraId="4B068FE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55CC1E95"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12BE2FC5"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 xml:space="preserve">Прачечная самообслуживания </w:t>
            </w:r>
          </w:p>
        </w:tc>
        <w:tc>
          <w:tcPr>
            <w:tcW w:w="1418" w:type="dxa"/>
            <w:shd w:val="clear" w:color="auto" w:fill="auto"/>
            <w:vAlign w:val="center"/>
          </w:tcPr>
          <w:p w14:paraId="253B52CA" w14:textId="77777777" w:rsidR="00FC36A7" w:rsidRPr="000403FD" w:rsidRDefault="00FC36A7" w:rsidP="009148C0">
            <w:pPr>
              <w:spacing w:after="0" w:line="240" w:lineRule="auto"/>
              <w:rPr>
                <w:rFonts w:ascii="Times New Roman" w:hAnsi="Times New Roman" w:cs="Times New Roman"/>
              </w:rPr>
            </w:pPr>
            <w:r w:rsidRPr="000403FD">
              <w:rPr>
                <w:rFonts w:ascii="Times New Roman" w:hAnsi="Times New Roman" w:cs="Times New Roman"/>
                <w:color w:val="000000"/>
              </w:rPr>
              <w:t>на 30 кг белья в смену</w:t>
            </w:r>
          </w:p>
        </w:tc>
        <w:tc>
          <w:tcPr>
            <w:tcW w:w="1559" w:type="dxa"/>
            <w:shd w:val="clear" w:color="auto" w:fill="auto"/>
            <w:vAlign w:val="center"/>
          </w:tcPr>
          <w:p w14:paraId="6FE3C807" w14:textId="77777777" w:rsidR="00FC36A7" w:rsidRPr="000403FD" w:rsidRDefault="00FC36A7" w:rsidP="009148C0">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r w:rsidRPr="000403FD">
              <w:rPr>
                <w:rFonts w:ascii="Times New Roman" w:hAnsi="Times New Roman" w:cs="Times New Roman"/>
                <w:bCs/>
                <w:color w:val="000000"/>
                <w:spacing w:val="-10"/>
              </w:rPr>
              <w:t xml:space="preserve"> </w:t>
            </w:r>
          </w:p>
        </w:tc>
        <w:tc>
          <w:tcPr>
            <w:tcW w:w="1559" w:type="dxa"/>
            <w:shd w:val="clear" w:color="auto" w:fill="auto"/>
            <w:vAlign w:val="center"/>
          </w:tcPr>
          <w:p w14:paraId="107D9AA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spacing w:val="-10"/>
              </w:rPr>
              <w:t>расчетный срок</w:t>
            </w:r>
          </w:p>
        </w:tc>
        <w:tc>
          <w:tcPr>
            <w:tcW w:w="1188" w:type="dxa"/>
            <w:vMerge/>
          </w:tcPr>
          <w:p w14:paraId="3DA38224"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tcPr>
          <w:p w14:paraId="44C467C2" w14:textId="77777777" w:rsidR="00FC36A7" w:rsidRPr="000403FD" w:rsidRDefault="00FC36A7" w:rsidP="009148C0">
            <w:pPr>
              <w:spacing w:after="0" w:line="240" w:lineRule="auto"/>
              <w:rPr>
                <w:rFonts w:ascii="Times New Roman" w:hAnsi="Times New Roman" w:cs="Times New Roman"/>
                <w:color w:val="000000"/>
              </w:rPr>
            </w:pPr>
          </w:p>
        </w:tc>
        <w:tc>
          <w:tcPr>
            <w:tcW w:w="1647" w:type="dxa"/>
            <w:vMerge/>
          </w:tcPr>
          <w:p w14:paraId="3DCD5EA9" w14:textId="77777777" w:rsidR="00FC36A7" w:rsidRPr="000403FD" w:rsidRDefault="00FC36A7" w:rsidP="009148C0">
            <w:pPr>
              <w:spacing w:after="0" w:line="240" w:lineRule="auto"/>
              <w:rPr>
                <w:rFonts w:ascii="Times New Roman" w:hAnsi="Times New Roman" w:cs="Times New Roman"/>
                <w:color w:val="000000"/>
              </w:rPr>
            </w:pPr>
          </w:p>
        </w:tc>
      </w:tr>
      <w:tr w:rsidR="00FC36A7" w:rsidRPr="000403FD" w14:paraId="26B4BC49" w14:textId="77777777" w:rsidTr="00FC36A7">
        <w:trPr>
          <w:trHeight w:val="600"/>
        </w:trPr>
        <w:tc>
          <w:tcPr>
            <w:tcW w:w="562" w:type="dxa"/>
            <w:shd w:val="clear" w:color="auto" w:fill="auto"/>
            <w:noWrap/>
            <w:vAlign w:val="center"/>
          </w:tcPr>
          <w:p w14:paraId="66E871C1" w14:textId="77777777" w:rsidR="00FC36A7" w:rsidRPr="000403FD" w:rsidRDefault="00FC36A7" w:rsidP="009148C0">
            <w:pPr>
              <w:spacing w:after="0" w:line="240" w:lineRule="auto"/>
              <w:rPr>
                <w:rFonts w:ascii="Times New Roman" w:hAnsi="Times New Roman" w:cs="Times New Roman"/>
                <w:color w:val="000000"/>
              </w:rPr>
            </w:pPr>
          </w:p>
        </w:tc>
        <w:tc>
          <w:tcPr>
            <w:tcW w:w="2014" w:type="dxa"/>
            <w:shd w:val="clear" w:color="auto" w:fill="auto"/>
            <w:vAlign w:val="center"/>
          </w:tcPr>
          <w:p w14:paraId="7E60EC0D"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674CA0F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01C8E3E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 xml:space="preserve">Химчистка самообслуживания </w:t>
            </w:r>
          </w:p>
        </w:tc>
        <w:tc>
          <w:tcPr>
            <w:tcW w:w="1418" w:type="dxa"/>
            <w:shd w:val="clear" w:color="auto" w:fill="auto"/>
            <w:vAlign w:val="center"/>
          </w:tcPr>
          <w:p w14:paraId="12DBCE2B"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на 2 кг вещей в смену</w:t>
            </w:r>
          </w:p>
        </w:tc>
        <w:tc>
          <w:tcPr>
            <w:tcW w:w="1559" w:type="dxa"/>
            <w:shd w:val="clear" w:color="auto" w:fill="auto"/>
            <w:vAlign w:val="center"/>
          </w:tcPr>
          <w:p w14:paraId="1580F269" w14:textId="77777777" w:rsidR="00FC36A7" w:rsidRPr="000403FD" w:rsidRDefault="00FC36A7" w:rsidP="009148C0">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r w:rsidRPr="000403FD">
              <w:rPr>
                <w:rFonts w:ascii="Times New Roman" w:hAnsi="Times New Roman" w:cs="Times New Roman"/>
                <w:bCs/>
                <w:color w:val="000000"/>
                <w:spacing w:val="-10"/>
              </w:rPr>
              <w:t xml:space="preserve"> </w:t>
            </w:r>
          </w:p>
        </w:tc>
        <w:tc>
          <w:tcPr>
            <w:tcW w:w="1559" w:type="dxa"/>
            <w:shd w:val="clear" w:color="auto" w:fill="auto"/>
            <w:vAlign w:val="center"/>
          </w:tcPr>
          <w:p w14:paraId="0EE065C3"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spacing w:val="-10"/>
              </w:rPr>
              <w:t>расчетный срок</w:t>
            </w:r>
          </w:p>
        </w:tc>
        <w:tc>
          <w:tcPr>
            <w:tcW w:w="1188" w:type="dxa"/>
            <w:vMerge/>
          </w:tcPr>
          <w:p w14:paraId="51ACA57B"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tcPr>
          <w:p w14:paraId="67555000" w14:textId="77777777" w:rsidR="00FC36A7" w:rsidRPr="000403FD" w:rsidRDefault="00FC36A7" w:rsidP="009148C0">
            <w:pPr>
              <w:spacing w:after="0" w:line="240" w:lineRule="auto"/>
              <w:rPr>
                <w:rFonts w:ascii="Times New Roman" w:hAnsi="Times New Roman" w:cs="Times New Roman"/>
                <w:color w:val="000000"/>
              </w:rPr>
            </w:pPr>
          </w:p>
        </w:tc>
        <w:tc>
          <w:tcPr>
            <w:tcW w:w="1647" w:type="dxa"/>
            <w:vMerge/>
          </w:tcPr>
          <w:p w14:paraId="4EEAF48E" w14:textId="77777777" w:rsidR="00FC36A7" w:rsidRPr="000403FD" w:rsidRDefault="00FC36A7" w:rsidP="009148C0">
            <w:pPr>
              <w:spacing w:after="0" w:line="240" w:lineRule="auto"/>
              <w:rPr>
                <w:rFonts w:ascii="Times New Roman" w:hAnsi="Times New Roman" w:cs="Times New Roman"/>
                <w:color w:val="000000"/>
              </w:rPr>
            </w:pPr>
          </w:p>
        </w:tc>
      </w:tr>
      <w:tr w:rsidR="00FC36A7" w:rsidRPr="000403FD" w14:paraId="407B4832" w14:textId="77777777" w:rsidTr="00FC36A7">
        <w:trPr>
          <w:trHeight w:val="600"/>
        </w:trPr>
        <w:tc>
          <w:tcPr>
            <w:tcW w:w="562" w:type="dxa"/>
            <w:shd w:val="clear" w:color="auto" w:fill="auto"/>
            <w:noWrap/>
            <w:vAlign w:val="center"/>
          </w:tcPr>
          <w:p w14:paraId="7EA8080B" w14:textId="77777777" w:rsidR="00FC36A7" w:rsidRPr="000403FD" w:rsidRDefault="00FC36A7" w:rsidP="009148C0">
            <w:pPr>
              <w:spacing w:after="0" w:line="240" w:lineRule="auto"/>
              <w:rPr>
                <w:rFonts w:ascii="Times New Roman" w:hAnsi="Times New Roman" w:cs="Times New Roman"/>
                <w:color w:val="000000"/>
              </w:rPr>
            </w:pPr>
          </w:p>
        </w:tc>
        <w:tc>
          <w:tcPr>
            <w:tcW w:w="2014" w:type="dxa"/>
            <w:shd w:val="clear" w:color="auto" w:fill="auto"/>
            <w:vAlign w:val="center"/>
          </w:tcPr>
          <w:p w14:paraId="0F4991C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146B0612"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68D4948A"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 xml:space="preserve">Гостиница </w:t>
            </w:r>
          </w:p>
        </w:tc>
        <w:tc>
          <w:tcPr>
            <w:tcW w:w="1418" w:type="dxa"/>
            <w:shd w:val="clear" w:color="auto" w:fill="auto"/>
            <w:vAlign w:val="center"/>
          </w:tcPr>
          <w:p w14:paraId="3E534E3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на 10 мест</w:t>
            </w:r>
          </w:p>
        </w:tc>
        <w:tc>
          <w:tcPr>
            <w:tcW w:w="1559" w:type="dxa"/>
            <w:shd w:val="clear" w:color="auto" w:fill="auto"/>
            <w:vAlign w:val="center"/>
          </w:tcPr>
          <w:p w14:paraId="1CEC9D40" w14:textId="77777777" w:rsidR="00FC36A7" w:rsidRPr="000403FD" w:rsidRDefault="00FC36A7" w:rsidP="009148C0">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r w:rsidRPr="000403FD">
              <w:rPr>
                <w:rFonts w:ascii="Times New Roman" w:hAnsi="Times New Roman" w:cs="Times New Roman"/>
                <w:bCs/>
                <w:color w:val="000000"/>
                <w:spacing w:val="-10"/>
              </w:rPr>
              <w:t xml:space="preserve"> </w:t>
            </w:r>
          </w:p>
        </w:tc>
        <w:tc>
          <w:tcPr>
            <w:tcW w:w="1559" w:type="dxa"/>
            <w:shd w:val="clear" w:color="auto" w:fill="auto"/>
            <w:vAlign w:val="center"/>
          </w:tcPr>
          <w:p w14:paraId="3C597119"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spacing w:val="-10"/>
              </w:rPr>
              <w:t>расчетный срок</w:t>
            </w:r>
          </w:p>
        </w:tc>
        <w:tc>
          <w:tcPr>
            <w:tcW w:w="1188" w:type="dxa"/>
            <w:vMerge/>
          </w:tcPr>
          <w:p w14:paraId="4E54A58C"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tcPr>
          <w:p w14:paraId="205FC10E" w14:textId="77777777" w:rsidR="00FC36A7" w:rsidRPr="000403FD" w:rsidRDefault="00FC36A7" w:rsidP="009148C0">
            <w:pPr>
              <w:spacing w:after="0" w:line="240" w:lineRule="auto"/>
              <w:rPr>
                <w:rFonts w:ascii="Times New Roman" w:hAnsi="Times New Roman" w:cs="Times New Roman"/>
                <w:color w:val="000000"/>
              </w:rPr>
            </w:pPr>
          </w:p>
        </w:tc>
        <w:tc>
          <w:tcPr>
            <w:tcW w:w="1647" w:type="dxa"/>
            <w:vMerge/>
          </w:tcPr>
          <w:p w14:paraId="147DFDB8" w14:textId="77777777" w:rsidR="00FC36A7" w:rsidRPr="000403FD" w:rsidRDefault="00FC36A7" w:rsidP="009148C0">
            <w:pPr>
              <w:spacing w:after="0" w:line="240" w:lineRule="auto"/>
              <w:rPr>
                <w:rFonts w:ascii="Times New Roman" w:hAnsi="Times New Roman" w:cs="Times New Roman"/>
                <w:color w:val="000000"/>
              </w:rPr>
            </w:pPr>
          </w:p>
        </w:tc>
      </w:tr>
      <w:tr w:rsidR="00FC36A7" w:rsidRPr="000403FD" w14:paraId="4047D5B1" w14:textId="77777777" w:rsidTr="00FC36A7">
        <w:trPr>
          <w:trHeight w:val="600"/>
        </w:trPr>
        <w:tc>
          <w:tcPr>
            <w:tcW w:w="562" w:type="dxa"/>
            <w:shd w:val="clear" w:color="auto" w:fill="auto"/>
            <w:noWrap/>
            <w:vAlign w:val="center"/>
          </w:tcPr>
          <w:p w14:paraId="548D8386"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4.</w:t>
            </w:r>
          </w:p>
        </w:tc>
        <w:tc>
          <w:tcPr>
            <w:tcW w:w="2014" w:type="dxa"/>
            <w:shd w:val="clear" w:color="auto" w:fill="auto"/>
            <w:vAlign w:val="center"/>
          </w:tcPr>
          <w:p w14:paraId="53FB91F5"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751B3B84"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30C73D27"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Аптека в составе ФАП</w:t>
            </w:r>
          </w:p>
        </w:tc>
        <w:tc>
          <w:tcPr>
            <w:tcW w:w="1418" w:type="dxa"/>
            <w:shd w:val="clear" w:color="auto" w:fill="auto"/>
            <w:vAlign w:val="center"/>
          </w:tcPr>
          <w:p w14:paraId="6681C0E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1 объект</w:t>
            </w:r>
          </w:p>
        </w:tc>
        <w:tc>
          <w:tcPr>
            <w:tcW w:w="1559" w:type="dxa"/>
            <w:shd w:val="clear" w:color="auto" w:fill="auto"/>
            <w:vAlign w:val="center"/>
          </w:tcPr>
          <w:p w14:paraId="1AD35A68"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1559" w:type="dxa"/>
            <w:shd w:val="clear" w:color="auto" w:fill="auto"/>
            <w:vAlign w:val="center"/>
          </w:tcPr>
          <w:p w14:paraId="3940097E"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rPr>
              <w:t>первая очередь</w:t>
            </w:r>
          </w:p>
        </w:tc>
        <w:tc>
          <w:tcPr>
            <w:tcW w:w="1188" w:type="dxa"/>
            <w:vMerge/>
          </w:tcPr>
          <w:p w14:paraId="68B90C13"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tcPr>
          <w:p w14:paraId="1E1124E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 </w:t>
            </w:r>
          </w:p>
        </w:tc>
        <w:tc>
          <w:tcPr>
            <w:tcW w:w="1647" w:type="dxa"/>
            <w:vMerge/>
          </w:tcPr>
          <w:p w14:paraId="12C23A6B" w14:textId="77777777" w:rsidR="00FC36A7" w:rsidRPr="000403FD" w:rsidRDefault="00FC36A7" w:rsidP="009148C0">
            <w:pPr>
              <w:spacing w:after="0" w:line="240" w:lineRule="auto"/>
              <w:rPr>
                <w:rFonts w:ascii="Times New Roman" w:hAnsi="Times New Roman" w:cs="Times New Roman"/>
                <w:color w:val="000000"/>
              </w:rPr>
            </w:pPr>
          </w:p>
        </w:tc>
      </w:tr>
      <w:tr w:rsidR="00FC36A7" w:rsidRPr="000403FD" w14:paraId="0C40BC33" w14:textId="77777777" w:rsidTr="00FC36A7">
        <w:trPr>
          <w:trHeight w:val="600"/>
        </w:trPr>
        <w:tc>
          <w:tcPr>
            <w:tcW w:w="562" w:type="dxa"/>
            <w:shd w:val="clear" w:color="auto" w:fill="auto"/>
            <w:noWrap/>
            <w:vAlign w:val="center"/>
          </w:tcPr>
          <w:p w14:paraId="1EDDB155"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5.</w:t>
            </w:r>
          </w:p>
        </w:tc>
        <w:tc>
          <w:tcPr>
            <w:tcW w:w="2014" w:type="dxa"/>
            <w:shd w:val="clear" w:color="auto" w:fill="auto"/>
            <w:vAlign w:val="center"/>
          </w:tcPr>
          <w:p w14:paraId="39E8CF0A"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335B7F36"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582C0685" w14:textId="77777777" w:rsidR="00FC36A7" w:rsidRPr="000403FD" w:rsidRDefault="00FC36A7" w:rsidP="009148C0">
            <w:pPr>
              <w:spacing w:after="0" w:line="240" w:lineRule="auto"/>
              <w:rPr>
                <w:rFonts w:ascii="Times New Roman" w:hAnsi="Times New Roman" w:cs="Times New Roman"/>
                <w:color w:val="000000"/>
                <w:spacing w:val="-10"/>
              </w:rPr>
            </w:pPr>
            <w:r w:rsidRPr="000403FD">
              <w:rPr>
                <w:rFonts w:ascii="Times New Roman" w:hAnsi="Times New Roman" w:cs="Times New Roman"/>
              </w:rPr>
              <w:t>Отделение связи</w:t>
            </w:r>
          </w:p>
        </w:tc>
        <w:tc>
          <w:tcPr>
            <w:tcW w:w="1418" w:type="dxa"/>
            <w:shd w:val="clear" w:color="auto" w:fill="auto"/>
            <w:vAlign w:val="center"/>
          </w:tcPr>
          <w:p w14:paraId="2C02F63B" w14:textId="77777777" w:rsidR="00FC36A7" w:rsidRPr="000403FD" w:rsidRDefault="00FC36A7" w:rsidP="009148C0">
            <w:pPr>
              <w:spacing w:after="0" w:line="240" w:lineRule="auto"/>
              <w:rPr>
                <w:rFonts w:ascii="Times New Roman" w:hAnsi="Times New Roman" w:cs="Times New Roman"/>
                <w:color w:val="000000"/>
                <w:spacing w:val="-10"/>
              </w:rPr>
            </w:pPr>
            <w:r w:rsidRPr="000403FD">
              <w:rPr>
                <w:rFonts w:ascii="Times New Roman" w:hAnsi="Times New Roman" w:cs="Times New Roman"/>
              </w:rPr>
              <w:t>1 объект</w:t>
            </w:r>
          </w:p>
        </w:tc>
        <w:tc>
          <w:tcPr>
            <w:tcW w:w="1559" w:type="dxa"/>
            <w:shd w:val="clear" w:color="auto" w:fill="auto"/>
            <w:vAlign w:val="center"/>
          </w:tcPr>
          <w:p w14:paraId="08AD0E14" w14:textId="77777777" w:rsidR="00FC36A7" w:rsidRPr="000403FD" w:rsidRDefault="007B4BEC" w:rsidP="009148C0">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п</w:t>
            </w:r>
            <w:r w:rsidR="00FC36A7" w:rsidRPr="000403FD">
              <w:rPr>
                <w:rFonts w:ascii="Times New Roman" w:hAnsi="Times New Roman" w:cs="Times New Roman"/>
                <w:bCs/>
                <w:color w:val="000000"/>
                <w:spacing w:val="-10"/>
              </w:rPr>
              <w:t>. Мурино</w:t>
            </w:r>
          </w:p>
        </w:tc>
        <w:tc>
          <w:tcPr>
            <w:tcW w:w="1559" w:type="dxa"/>
            <w:shd w:val="clear" w:color="auto" w:fill="auto"/>
            <w:vAlign w:val="center"/>
          </w:tcPr>
          <w:p w14:paraId="7201C42B" w14:textId="77777777" w:rsidR="00FC36A7" w:rsidRPr="000403FD" w:rsidRDefault="00FC36A7" w:rsidP="009148C0">
            <w:pPr>
              <w:spacing w:after="0" w:line="240" w:lineRule="auto"/>
              <w:rPr>
                <w:rFonts w:ascii="Times New Roman" w:hAnsi="Times New Roman" w:cs="Times New Roman"/>
              </w:rPr>
            </w:pPr>
            <w:r w:rsidRPr="000403FD">
              <w:rPr>
                <w:rFonts w:ascii="Times New Roman" w:hAnsi="Times New Roman" w:cs="Times New Roman"/>
                <w:color w:val="000000"/>
                <w:spacing w:val="-10"/>
              </w:rPr>
              <w:t>расчетный срок</w:t>
            </w:r>
          </w:p>
        </w:tc>
        <w:tc>
          <w:tcPr>
            <w:tcW w:w="1188" w:type="dxa"/>
            <w:vMerge/>
          </w:tcPr>
          <w:p w14:paraId="48CF9A95"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tcPr>
          <w:p w14:paraId="5F6A34CC"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w:t>
            </w:r>
          </w:p>
        </w:tc>
        <w:tc>
          <w:tcPr>
            <w:tcW w:w="1647" w:type="dxa"/>
            <w:vMerge/>
          </w:tcPr>
          <w:p w14:paraId="08785AD1" w14:textId="77777777" w:rsidR="00FC36A7" w:rsidRPr="000403FD" w:rsidRDefault="00FC36A7" w:rsidP="009148C0">
            <w:pPr>
              <w:spacing w:after="0" w:line="240" w:lineRule="auto"/>
              <w:rPr>
                <w:rFonts w:ascii="Times New Roman" w:hAnsi="Times New Roman" w:cs="Times New Roman"/>
                <w:color w:val="000000"/>
              </w:rPr>
            </w:pPr>
          </w:p>
        </w:tc>
      </w:tr>
      <w:tr w:rsidR="00FC36A7" w:rsidRPr="000403FD" w14:paraId="49129ED9" w14:textId="77777777" w:rsidTr="00FC36A7">
        <w:trPr>
          <w:trHeight w:val="600"/>
        </w:trPr>
        <w:tc>
          <w:tcPr>
            <w:tcW w:w="562" w:type="dxa"/>
            <w:shd w:val="clear" w:color="auto" w:fill="auto"/>
            <w:noWrap/>
            <w:vAlign w:val="center"/>
          </w:tcPr>
          <w:p w14:paraId="2A80B3D1"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6.</w:t>
            </w:r>
          </w:p>
        </w:tc>
        <w:tc>
          <w:tcPr>
            <w:tcW w:w="2014" w:type="dxa"/>
            <w:shd w:val="clear" w:color="auto" w:fill="auto"/>
            <w:vAlign w:val="center"/>
          </w:tcPr>
          <w:p w14:paraId="267F10C0"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Объект обслуживания</w:t>
            </w:r>
          </w:p>
        </w:tc>
        <w:tc>
          <w:tcPr>
            <w:tcW w:w="1818" w:type="dxa"/>
            <w:shd w:val="clear" w:color="auto" w:fill="auto"/>
            <w:vAlign w:val="center"/>
          </w:tcPr>
          <w:p w14:paraId="73B25596"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Оказание услуг населению</w:t>
            </w:r>
          </w:p>
        </w:tc>
        <w:tc>
          <w:tcPr>
            <w:tcW w:w="1647" w:type="dxa"/>
            <w:shd w:val="clear" w:color="auto" w:fill="auto"/>
            <w:vAlign w:val="center"/>
          </w:tcPr>
          <w:p w14:paraId="1B8A5268" w14:textId="77777777" w:rsidR="00FC36A7" w:rsidRPr="000403FD" w:rsidRDefault="00FC36A7" w:rsidP="009148C0">
            <w:pPr>
              <w:spacing w:after="0" w:line="240" w:lineRule="auto"/>
              <w:rPr>
                <w:rFonts w:ascii="Times New Roman" w:hAnsi="Times New Roman" w:cs="Times New Roman"/>
                <w:color w:val="000000"/>
                <w:spacing w:val="-10"/>
              </w:rPr>
            </w:pPr>
            <w:r w:rsidRPr="000403FD">
              <w:rPr>
                <w:rFonts w:ascii="Times New Roman" w:hAnsi="Times New Roman" w:cs="Times New Roman"/>
              </w:rPr>
              <w:t>Аптека в составе ФАП</w:t>
            </w:r>
          </w:p>
        </w:tc>
        <w:tc>
          <w:tcPr>
            <w:tcW w:w="1418" w:type="dxa"/>
            <w:shd w:val="clear" w:color="auto" w:fill="auto"/>
            <w:vAlign w:val="center"/>
          </w:tcPr>
          <w:p w14:paraId="24881D73" w14:textId="77777777" w:rsidR="00FC36A7" w:rsidRPr="000403FD" w:rsidRDefault="00FC36A7" w:rsidP="009148C0">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2 кг. вещей в смену</w:t>
            </w:r>
          </w:p>
        </w:tc>
        <w:tc>
          <w:tcPr>
            <w:tcW w:w="1559" w:type="dxa"/>
            <w:shd w:val="clear" w:color="auto" w:fill="auto"/>
            <w:vAlign w:val="center"/>
          </w:tcPr>
          <w:p w14:paraId="14DE8B10" w14:textId="77777777" w:rsidR="00FC36A7" w:rsidRPr="000403FD" w:rsidRDefault="007B4BEC" w:rsidP="009148C0">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п</w:t>
            </w:r>
            <w:r w:rsidR="00FC36A7" w:rsidRPr="000403FD">
              <w:rPr>
                <w:rFonts w:ascii="Times New Roman" w:hAnsi="Times New Roman" w:cs="Times New Roman"/>
                <w:bCs/>
                <w:color w:val="000000"/>
                <w:spacing w:val="-10"/>
              </w:rPr>
              <w:t>. Мурино</w:t>
            </w:r>
          </w:p>
        </w:tc>
        <w:tc>
          <w:tcPr>
            <w:tcW w:w="1559" w:type="dxa"/>
            <w:shd w:val="clear" w:color="auto" w:fill="auto"/>
            <w:vAlign w:val="center"/>
          </w:tcPr>
          <w:p w14:paraId="3889A6D3" w14:textId="77777777" w:rsidR="00FC36A7" w:rsidRPr="000403FD" w:rsidRDefault="00FC36A7" w:rsidP="009148C0">
            <w:pPr>
              <w:spacing w:after="0" w:line="240" w:lineRule="auto"/>
              <w:rPr>
                <w:rFonts w:ascii="Times New Roman" w:hAnsi="Times New Roman" w:cs="Times New Roman"/>
              </w:rPr>
            </w:pPr>
            <w:r w:rsidRPr="000403FD">
              <w:rPr>
                <w:rFonts w:ascii="Times New Roman" w:hAnsi="Times New Roman" w:cs="Times New Roman"/>
                <w:color w:val="000000"/>
                <w:spacing w:val="-10"/>
              </w:rPr>
              <w:t>расчетный срок</w:t>
            </w:r>
          </w:p>
        </w:tc>
        <w:tc>
          <w:tcPr>
            <w:tcW w:w="1188" w:type="dxa"/>
            <w:vMerge/>
          </w:tcPr>
          <w:p w14:paraId="13D1C778" w14:textId="77777777" w:rsidR="00FC36A7" w:rsidRPr="000403FD" w:rsidRDefault="00FC36A7" w:rsidP="009148C0">
            <w:pPr>
              <w:spacing w:after="0" w:line="240" w:lineRule="auto"/>
              <w:rPr>
                <w:rFonts w:ascii="Times New Roman" w:hAnsi="Times New Roman" w:cs="Times New Roman"/>
                <w:color w:val="000000"/>
              </w:rPr>
            </w:pPr>
          </w:p>
        </w:tc>
        <w:tc>
          <w:tcPr>
            <w:tcW w:w="1047" w:type="dxa"/>
            <w:shd w:val="clear" w:color="auto" w:fill="auto"/>
            <w:noWrap/>
            <w:vAlign w:val="center"/>
          </w:tcPr>
          <w:p w14:paraId="71DDFFC3" w14:textId="77777777" w:rsidR="00FC36A7" w:rsidRPr="000403FD" w:rsidRDefault="00FC36A7" w:rsidP="009148C0">
            <w:pPr>
              <w:spacing w:after="0" w:line="240" w:lineRule="auto"/>
              <w:rPr>
                <w:rFonts w:ascii="Times New Roman" w:hAnsi="Times New Roman" w:cs="Times New Roman"/>
                <w:color w:val="000000"/>
              </w:rPr>
            </w:pPr>
            <w:r w:rsidRPr="000403FD">
              <w:rPr>
                <w:rFonts w:ascii="Times New Roman" w:hAnsi="Times New Roman" w:cs="Times New Roman"/>
                <w:color w:val="000000"/>
              </w:rPr>
              <w:t>- </w:t>
            </w:r>
          </w:p>
        </w:tc>
        <w:tc>
          <w:tcPr>
            <w:tcW w:w="1647" w:type="dxa"/>
            <w:vMerge/>
          </w:tcPr>
          <w:p w14:paraId="6CA9CC61" w14:textId="77777777" w:rsidR="00FC36A7" w:rsidRPr="000403FD" w:rsidRDefault="00FC36A7" w:rsidP="009148C0">
            <w:pPr>
              <w:spacing w:after="0" w:line="240" w:lineRule="auto"/>
              <w:rPr>
                <w:rFonts w:ascii="Times New Roman" w:hAnsi="Times New Roman" w:cs="Times New Roman"/>
                <w:color w:val="000000"/>
              </w:rPr>
            </w:pPr>
          </w:p>
        </w:tc>
      </w:tr>
    </w:tbl>
    <w:p w14:paraId="6A64BD2D" w14:textId="77777777" w:rsidR="00FC36A7" w:rsidRPr="000403FD" w:rsidRDefault="00FC36A7" w:rsidP="009148C0">
      <w:pPr>
        <w:spacing w:after="0" w:line="240" w:lineRule="auto"/>
        <w:jc w:val="center"/>
        <w:rPr>
          <w:rFonts w:ascii="Times New Roman" w:hAnsi="Times New Roman" w:cs="Times New Roman"/>
        </w:rPr>
      </w:pPr>
    </w:p>
    <w:p w14:paraId="35BA5917" w14:textId="77777777" w:rsidR="003A6F6F" w:rsidRPr="000403FD" w:rsidRDefault="003A6F6F" w:rsidP="00DE5CDB">
      <w:pPr>
        <w:ind w:firstLine="709"/>
        <w:rPr>
          <w:rFonts w:ascii="Times New Roman" w:hAnsi="Times New Roman" w:cs="Times New Roman"/>
          <w:b/>
          <w:i/>
        </w:rPr>
      </w:pPr>
      <w:bookmarkStart w:id="48" w:name="_Toc530763235"/>
      <w:bookmarkStart w:id="49" w:name="_Toc522707724"/>
      <w:bookmarkStart w:id="50" w:name="_Toc530763232"/>
      <w:r w:rsidRPr="000403FD">
        <w:rPr>
          <w:rFonts w:ascii="Times New Roman" w:hAnsi="Times New Roman" w:cs="Times New Roman"/>
          <w:b/>
          <w:i/>
        </w:rPr>
        <w:t>Сведения о видах, назначении, наименованиях и основных характеристиках планируемых объектов местного значения в области водоснабжения</w:t>
      </w:r>
      <w:bookmarkEnd w:id="48"/>
    </w:p>
    <w:p w14:paraId="48F896DB" w14:textId="77777777" w:rsidR="003A6F6F" w:rsidRPr="000403FD" w:rsidRDefault="003A6F6F" w:rsidP="003A6F6F">
      <w:pPr>
        <w:spacing w:after="0" w:line="240" w:lineRule="auto"/>
        <w:rPr>
          <w:rFonts w:ascii="Times New Roman" w:hAnsi="Times New Roman" w:cs="Times New Roman"/>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1596"/>
        <w:gridCol w:w="1841"/>
        <w:gridCol w:w="1691"/>
        <w:gridCol w:w="1714"/>
        <w:gridCol w:w="1708"/>
        <w:gridCol w:w="1260"/>
        <w:gridCol w:w="1706"/>
        <w:gridCol w:w="2263"/>
      </w:tblGrid>
      <w:tr w:rsidR="003A6F6F" w:rsidRPr="000403FD" w14:paraId="53AE4D3E" w14:textId="77777777" w:rsidTr="00E07EB1">
        <w:trPr>
          <w:trHeight w:val="759"/>
          <w:tblHeader/>
        </w:trPr>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03C01EB0"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lastRenderedPageBreak/>
              <w:t>№</w:t>
            </w:r>
          </w:p>
          <w:p w14:paraId="7C65F237"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п/п</w:t>
            </w:r>
          </w:p>
        </w:tc>
        <w:tc>
          <w:tcPr>
            <w:tcW w:w="552" w:type="pct"/>
            <w:tcBorders>
              <w:top w:val="single" w:sz="4" w:space="0" w:color="auto"/>
              <w:left w:val="single" w:sz="4" w:space="0" w:color="auto"/>
              <w:bottom w:val="single" w:sz="4" w:space="0" w:color="auto"/>
              <w:right w:val="single" w:sz="4" w:space="0" w:color="auto"/>
            </w:tcBorders>
            <w:shd w:val="clear" w:color="auto" w:fill="D9D9D9"/>
            <w:vAlign w:val="center"/>
          </w:tcPr>
          <w:p w14:paraId="6E0A3598"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Вид</w:t>
            </w:r>
          </w:p>
          <w:p w14:paraId="18B6EDC0"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объекта</w:t>
            </w:r>
          </w:p>
        </w:tc>
        <w:tc>
          <w:tcPr>
            <w:tcW w:w="637" w:type="pct"/>
            <w:tcBorders>
              <w:top w:val="single" w:sz="4" w:space="0" w:color="auto"/>
              <w:left w:val="single" w:sz="4" w:space="0" w:color="auto"/>
              <w:bottom w:val="single" w:sz="4" w:space="0" w:color="auto"/>
              <w:right w:val="single" w:sz="4" w:space="0" w:color="auto"/>
            </w:tcBorders>
            <w:shd w:val="clear" w:color="auto" w:fill="D9D9D9"/>
            <w:vAlign w:val="center"/>
          </w:tcPr>
          <w:p w14:paraId="3CCB9706"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Назначение</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696D8477"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Наименование</w:t>
            </w:r>
          </w:p>
        </w:tc>
        <w:tc>
          <w:tcPr>
            <w:tcW w:w="593" w:type="pct"/>
            <w:tcBorders>
              <w:top w:val="single" w:sz="4" w:space="0" w:color="auto"/>
              <w:left w:val="single" w:sz="4" w:space="0" w:color="auto"/>
              <w:bottom w:val="single" w:sz="4" w:space="0" w:color="auto"/>
              <w:right w:val="single" w:sz="4" w:space="0" w:color="auto"/>
            </w:tcBorders>
            <w:shd w:val="clear" w:color="auto" w:fill="D9D9D9"/>
            <w:vAlign w:val="center"/>
          </w:tcPr>
          <w:p w14:paraId="297FA76B"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Основные характеристики</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214673B6"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Месторасположение</w:t>
            </w:r>
          </w:p>
        </w:tc>
        <w:tc>
          <w:tcPr>
            <w:tcW w:w="436" w:type="pct"/>
            <w:tcBorders>
              <w:top w:val="single" w:sz="4" w:space="0" w:color="auto"/>
              <w:left w:val="single" w:sz="4" w:space="0" w:color="auto"/>
              <w:bottom w:val="single" w:sz="4" w:space="0" w:color="auto"/>
              <w:right w:val="single" w:sz="4" w:space="0" w:color="auto"/>
            </w:tcBorders>
            <w:shd w:val="clear" w:color="auto" w:fill="D9D9D9"/>
            <w:vAlign w:val="center"/>
          </w:tcPr>
          <w:p w14:paraId="26D1DDAB"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Очередность строительства объекта</w:t>
            </w:r>
          </w:p>
        </w:tc>
        <w:tc>
          <w:tcPr>
            <w:tcW w:w="590" w:type="pct"/>
            <w:tcBorders>
              <w:top w:val="single" w:sz="4" w:space="0" w:color="auto"/>
              <w:left w:val="single" w:sz="4" w:space="0" w:color="auto"/>
              <w:bottom w:val="single" w:sz="4" w:space="0" w:color="auto"/>
              <w:right w:val="single" w:sz="4" w:space="0" w:color="auto"/>
            </w:tcBorders>
            <w:shd w:val="clear" w:color="auto" w:fill="D9D9D9"/>
            <w:vAlign w:val="center"/>
          </w:tcPr>
          <w:p w14:paraId="5C31A6B6"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Зоны с особыми условиями использования территории</w:t>
            </w:r>
          </w:p>
        </w:tc>
        <w:tc>
          <w:tcPr>
            <w:tcW w:w="784" w:type="pct"/>
            <w:tcBorders>
              <w:top w:val="single" w:sz="4" w:space="0" w:color="auto"/>
              <w:left w:val="single" w:sz="4" w:space="0" w:color="auto"/>
              <w:bottom w:val="single" w:sz="4" w:space="0" w:color="auto"/>
              <w:right w:val="single" w:sz="4" w:space="0" w:color="auto"/>
            </w:tcBorders>
            <w:shd w:val="clear" w:color="auto" w:fill="D9D9D9"/>
          </w:tcPr>
          <w:p w14:paraId="77D579CB"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color w:val="000000"/>
              </w:rPr>
              <w:t>Основание</w:t>
            </w:r>
          </w:p>
        </w:tc>
      </w:tr>
      <w:tr w:rsidR="003A6F6F" w:rsidRPr="000403FD" w14:paraId="34B746E4" w14:textId="77777777" w:rsidTr="00E07EB1">
        <w:trPr>
          <w:trHeight w:val="135"/>
          <w:tblHeader/>
        </w:trPr>
        <w:tc>
          <w:tcPr>
            <w:tcW w:w="233" w:type="pct"/>
            <w:tcBorders>
              <w:top w:val="single" w:sz="4" w:space="0" w:color="auto"/>
              <w:left w:val="single" w:sz="4" w:space="0" w:color="auto"/>
              <w:bottom w:val="single" w:sz="4" w:space="0" w:color="auto"/>
              <w:right w:val="single" w:sz="4" w:space="0" w:color="auto"/>
            </w:tcBorders>
            <w:shd w:val="clear" w:color="auto" w:fill="D9D9D9"/>
            <w:vAlign w:val="center"/>
          </w:tcPr>
          <w:p w14:paraId="60D61DF6"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552" w:type="pct"/>
            <w:tcBorders>
              <w:top w:val="single" w:sz="4" w:space="0" w:color="auto"/>
              <w:left w:val="single" w:sz="4" w:space="0" w:color="auto"/>
              <w:bottom w:val="single" w:sz="4" w:space="0" w:color="auto"/>
              <w:right w:val="single" w:sz="4" w:space="0" w:color="auto"/>
            </w:tcBorders>
            <w:shd w:val="clear" w:color="auto" w:fill="D9D9D9"/>
            <w:vAlign w:val="center"/>
          </w:tcPr>
          <w:p w14:paraId="1148496D"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2</w:t>
            </w:r>
          </w:p>
        </w:tc>
        <w:tc>
          <w:tcPr>
            <w:tcW w:w="637" w:type="pct"/>
            <w:tcBorders>
              <w:top w:val="single" w:sz="4" w:space="0" w:color="auto"/>
              <w:left w:val="single" w:sz="4" w:space="0" w:color="auto"/>
              <w:bottom w:val="single" w:sz="4" w:space="0" w:color="auto"/>
              <w:right w:val="single" w:sz="4" w:space="0" w:color="auto"/>
            </w:tcBorders>
            <w:shd w:val="clear" w:color="auto" w:fill="D9D9D9"/>
            <w:vAlign w:val="center"/>
          </w:tcPr>
          <w:p w14:paraId="1D359305"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3</w:t>
            </w:r>
          </w:p>
        </w:t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14:paraId="2B55F80A"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4</w:t>
            </w:r>
          </w:p>
        </w:tc>
        <w:tc>
          <w:tcPr>
            <w:tcW w:w="593" w:type="pct"/>
            <w:tcBorders>
              <w:top w:val="single" w:sz="4" w:space="0" w:color="auto"/>
              <w:left w:val="single" w:sz="4" w:space="0" w:color="auto"/>
              <w:bottom w:val="single" w:sz="4" w:space="0" w:color="auto"/>
              <w:right w:val="single" w:sz="4" w:space="0" w:color="auto"/>
            </w:tcBorders>
            <w:shd w:val="clear" w:color="auto" w:fill="D9D9D9"/>
            <w:vAlign w:val="center"/>
          </w:tcPr>
          <w:p w14:paraId="1C196D94"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5</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168D875B"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6</w:t>
            </w:r>
          </w:p>
        </w:tc>
        <w:tc>
          <w:tcPr>
            <w:tcW w:w="436" w:type="pct"/>
            <w:tcBorders>
              <w:top w:val="single" w:sz="4" w:space="0" w:color="auto"/>
              <w:left w:val="single" w:sz="4" w:space="0" w:color="auto"/>
              <w:bottom w:val="single" w:sz="4" w:space="0" w:color="auto"/>
              <w:right w:val="single" w:sz="4" w:space="0" w:color="auto"/>
            </w:tcBorders>
            <w:shd w:val="clear" w:color="auto" w:fill="D9D9D9"/>
            <w:vAlign w:val="center"/>
          </w:tcPr>
          <w:p w14:paraId="4E8E7790"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7</w:t>
            </w:r>
          </w:p>
        </w:tc>
        <w:tc>
          <w:tcPr>
            <w:tcW w:w="590" w:type="pct"/>
            <w:tcBorders>
              <w:top w:val="single" w:sz="4" w:space="0" w:color="auto"/>
              <w:left w:val="single" w:sz="4" w:space="0" w:color="auto"/>
              <w:bottom w:val="single" w:sz="4" w:space="0" w:color="auto"/>
              <w:right w:val="single" w:sz="4" w:space="0" w:color="auto"/>
            </w:tcBorders>
            <w:shd w:val="clear" w:color="auto" w:fill="D9D9D9"/>
            <w:vAlign w:val="center"/>
          </w:tcPr>
          <w:p w14:paraId="4A8DB06B"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8</w:t>
            </w:r>
          </w:p>
        </w:tc>
        <w:tc>
          <w:tcPr>
            <w:tcW w:w="784" w:type="pct"/>
            <w:tcBorders>
              <w:top w:val="single" w:sz="4" w:space="0" w:color="auto"/>
              <w:left w:val="single" w:sz="4" w:space="0" w:color="auto"/>
              <w:bottom w:val="single" w:sz="4" w:space="0" w:color="auto"/>
              <w:right w:val="single" w:sz="4" w:space="0" w:color="auto"/>
            </w:tcBorders>
            <w:shd w:val="clear" w:color="auto" w:fill="D9D9D9"/>
          </w:tcPr>
          <w:p w14:paraId="38B5E24C"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9</w:t>
            </w:r>
          </w:p>
        </w:tc>
      </w:tr>
      <w:tr w:rsidR="003A6F6F" w:rsidRPr="000403FD" w14:paraId="38B05CDB"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76276507"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05BB354"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38FB8C09"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25380C0A"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Реконструкция водонапорной башни</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72329C25"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color w:val="000000"/>
                <w:spacing w:val="-10"/>
              </w:rPr>
              <w:t>дебит 10 м3/ч</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A9D2058"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Новоснежнинское</w:t>
            </w:r>
            <w:proofErr w:type="spellEnd"/>
            <w:r w:rsidRPr="000403FD">
              <w:rPr>
                <w:rFonts w:ascii="Times New Roman" w:hAnsi="Times New Roman" w:cs="Times New Roman"/>
              </w:rPr>
              <w:t xml:space="preserve"> МО</w:t>
            </w:r>
          </w:p>
        </w:tc>
        <w:tc>
          <w:tcPr>
            <w:tcW w:w="436" w:type="pct"/>
            <w:tcBorders>
              <w:top w:val="single" w:sz="4" w:space="0" w:color="auto"/>
              <w:left w:val="single" w:sz="4" w:space="0" w:color="auto"/>
              <w:bottom w:val="single" w:sz="4" w:space="0" w:color="auto"/>
              <w:right w:val="single" w:sz="4" w:space="0" w:color="auto"/>
            </w:tcBorders>
            <w:vAlign w:val="center"/>
          </w:tcPr>
          <w:p w14:paraId="18EE8ED6"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12EA6A6E"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val="restart"/>
            <w:tcBorders>
              <w:top w:val="single" w:sz="4" w:space="0" w:color="auto"/>
              <w:left w:val="single" w:sz="4" w:space="0" w:color="auto"/>
              <w:right w:val="single" w:sz="4" w:space="0" w:color="auto"/>
            </w:tcBorders>
          </w:tcPr>
          <w:p w14:paraId="4601CAC3" w14:textId="77777777" w:rsidR="0093484E" w:rsidRPr="000403FD" w:rsidRDefault="0093484E" w:rsidP="0093484E">
            <w:pPr>
              <w:spacing w:after="0" w:line="240" w:lineRule="auto"/>
              <w:rPr>
                <w:rFonts w:ascii="Times New Roman" w:hAnsi="Times New Roman" w:cs="Times New Roman"/>
                <w:sz w:val="20"/>
                <w:szCs w:val="20"/>
              </w:rPr>
            </w:pPr>
            <w:r w:rsidRPr="000403FD">
              <w:rPr>
                <w:rFonts w:ascii="Times New Roman" w:hAnsi="Times New Roman" w:cs="Times New Roman"/>
                <w:sz w:val="20"/>
                <w:szCs w:val="20"/>
              </w:rPr>
              <w:t>Мероприятия генерального плана,</w:t>
            </w:r>
          </w:p>
          <w:p w14:paraId="4DCC7BA6" w14:textId="77777777" w:rsidR="003A6F6F" w:rsidRPr="000403FD" w:rsidRDefault="0093484E" w:rsidP="0093484E">
            <w:pPr>
              <w:spacing w:after="0" w:line="240" w:lineRule="auto"/>
              <w:rPr>
                <w:rFonts w:ascii="Times New Roman" w:hAnsi="Times New Roman" w:cs="Times New Roman"/>
                <w:color w:val="000000"/>
              </w:rPr>
            </w:pPr>
            <w:r w:rsidRPr="000403FD">
              <w:rPr>
                <w:rFonts w:ascii="Times New Roman" w:hAnsi="Times New Roman" w:cs="Times New Roman"/>
                <w:sz w:val="20"/>
                <w:szCs w:val="20"/>
              </w:rPr>
              <w:t xml:space="preserve">утвержденного Решением Думы </w:t>
            </w:r>
            <w:proofErr w:type="spellStart"/>
            <w:r w:rsidRPr="000403FD">
              <w:rPr>
                <w:rFonts w:ascii="Times New Roman" w:hAnsi="Times New Roman" w:cs="Times New Roman"/>
                <w:sz w:val="20"/>
                <w:szCs w:val="20"/>
              </w:rPr>
              <w:t>Новоснежнинского</w:t>
            </w:r>
            <w:proofErr w:type="spellEnd"/>
            <w:r w:rsidRPr="000403FD">
              <w:rPr>
                <w:rFonts w:ascii="Times New Roman" w:hAnsi="Times New Roman" w:cs="Times New Roman"/>
                <w:sz w:val="20"/>
                <w:szCs w:val="20"/>
              </w:rPr>
              <w:t xml:space="preserve"> МО от 27.12. 2013г. №39-3сд, и Внесения изменений в ГП </w:t>
            </w:r>
            <w:proofErr w:type="spellStart"/>
            <w:r w:rsidRPr="000403FD">
              <w:rPr>
                <w:rFonts w:ascii="Times New Roman" w:hAnsi="Times New Roman" w:cs="Times New Roman"/>
                <w:sz w:val="20"/>
                <w:szCs w:val="20"/>
              </w:rPr>
              <w:t>Новоснежнинского</w:t>
            </w:r>
            <w:proofErr w:type="spellEnd"/>
            <w:r w:rsidRPr="000403FD">
              <w:rPr>
                <w:rFonts w:ascii="Times New Roman" w:hAnsi="Times New Roman" w:cs="Times New Roman"/>
                <w:sz w:val="20"/>
                <w:szCs w:val="20"/>
              </w:rPr>
              <w:t xml:space="preserve"> МО утвержденного решением Думы от 22.10.2015№27-3сд</w:t>
            </w:r>
          </w:p>
        </w:tc>
      </w:tr>
      <w:tr w:rsidR="003A6F6F" w:rsidRPr="000403FD" w14:paraId="54DF8501"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60E71752"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C7695DC"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0C5FD013"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52BE1064"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Реконструкция водонапорной башни</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60879B9A"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color w:val="000000"/>
                <w:spacing w:val="-10"/>
              </w:rPr>
              <w:t>2 скважины (</w:t>
            </w:r>
            <w:r w:rsidRPr="000403FD">
              <w:rPr>
                <w:rFonts w:ascii="Times New Roman" w:hAnsi="Times New Roman" w:cs="Times New Roman"/>
              </w:rPr>
              <w:t xml:space="preserve">1раб., 1рез.) </w:t>
            </w:r>
            <w:r w:rsidRPr="000403FD">
              <w:rPr>
                <w:rFonts w:ascii="Times New Roman" w:hAnsi="Times New Roman" w:cs="Times New Roman"/>
                <w:color w:val="000000"/>
                <w:spacing w:val="-10"/>
              </w:rPr>
              <w:t>дебит 12 м3/ч</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D694387"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Новоснежнинское</w:t>
            </w:r>
            <w:proofErr w:type="spellEnd"/>
            <w:r w:rsidRPr="000403FD">
              <w:rPr>
                <w:rFonts w:ascii="Times New Roman" w:hAnsi="Times New Roman" w:cs="Times New Roman"/>
              </w:rPr>
              <w:t xml:space="preserve"> МО</w:t>
            </w:r>
          </w:p>
        </w:tc>
        <w:tc>
          <w:tcPr>
            <w:tcW w:w="436" w:type="pct"/>
            <w:tcBorders>
              <w:top w:val="single" w:sz="4" w:space="0" w:color="auto"/>
              <w:left w:val="single" w:sz="4" w:space="0" w:color="auto"/>
              <w:bottom w:val="single" w:sz="4" w:space="0" w:color="auto"/>
              <w:right w:val="single" w:sz="4" w:space="0" w:color="auto"/>
            </w:tcBorders>
            <w:vAlign w:val="center"/>
          </w:tcPr>
          <w:p w14:paraId="5A50710D"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5B0DE5D9"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3F37A5C6" w14:textId="77777777" w:rsidR="003A6F6F" w:rsidRPr="000403FD" w:rsidRDefault="003A6F6F" w:rsidP="003A6F6F">
            <w:pPr>
              <w:spacing w:after="0" w:line="240" w:lineRule="auto"/>
              <w:rPr>
                <w:rFonts w:ascii="Times New Roman" w:hAnsi="Times New Roman" w:cs="Times New Roman"/>
              </w:rPr>
            </w:pPr>
          </w:p>
        </w:tc>
      </w:tr>
      <w:tr w:rsidR="003A6F6F" w:rsidRPr="000403FD" w14:paraId="3A1EEFAD"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1DFE5CAB"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235D5C7"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2656FBFA"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720D60A3"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Строительствоводозаборногосооружения</w:t>
            </w:r>
            <w:proofErr w:type="spellEnd"/>
            <w:r w:rsidRPr="000403FD">
              <w:rPr>
                <w:rFonts w:ascii="Times New Roman" w:hAnsi="Times New Roman" w:cs="Times New Roman"/>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6413D9C"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d=80 мм, протяжённость 3,5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FE54ED5"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Новоснежнинское</w:t>
            </w:r>
            <w:proofErr w:type="spellEnd"/>
            <w:r w:rsidRPr="000403FD">
              <w:rPr>
                <w:rFonts w:ascii="Times New Roman" w:hAnsi="Times New Roman" w:cs="Times New Roman"/>
              </w:rPr>
              <w:t xml:space="preserve"> МО (южнее п.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6B0E0DF4"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153A3BE9"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76190D44" w14:textId="77777777" w:rsidR="003A6F6F" w:rsidRPr="000403FD" w:rsidRDefault="003A6F6F" w:rsidP="003A6F6F">
            <w:pPr>
              <w:spacing w:after="0" w:line="240" w:lineRule="auto"/>
              <w:rPr>
                <w:rFonts w:ascii="Times New Roman" w:hAnsi="Times New Roman" w:cs="Times New Roman"/>
              </w:rPr>
            </w:pPr>
          </w:p>
        </w:tc>
      </w:tr>
      <w:tr w:rsidR="003A6F6F" w:rsidRPr="000403FD" w14:paraId="6F6E237A"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4FDD90FF"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210559E"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47B12CBF"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730E6484"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Строительствосетей</w:t>
            </w:r>
            <w:proofErr w:type="spellEnd"/>
            <w:r w:rsidRPr="000403FD">
              <w:rPr>
                <w:rFonts w:ascii="Times New Roman" w:hAnsi="Times New Roman" w:cs="Times New Roman"/>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A331797"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spacing w:val="-10"/>
              </w:rPr>
              <w:t>d=100 мм, протяжённость 4,4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51CA43D" w14:textId="77777777" w:rsidR="003A6F6F" w:rsidRPr="000403FD" w:rsidRDefault="003A6F6F"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16D5B4B2"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1F81BFCC"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4FA7B240" w14:textId="77777777" w:rsidR="003A6F6F" w:rsidRPr="000403FD" w:rsidRDefault="003A6F6F" w:rsidP="003A6F6F">
            <w:pPr>
              <w:spacing w:after="0" w:line="240" w:lineRule="auto"/>
              <w:rPr>
                <w:rFonts w:ascii="Times New Roman" w:hAnsi="Times New Roman" w:cs="Times New Roman"/>
              </w:rPr>
            </w:pPr>
          </w:p>
        </w:tc>
      </w:tr>
      <w:tr w:rsidR="003A6F6F" w:rsidRPr="000403FD" w14:paraId="3D6BA57A"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6F54048A"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53F20D7"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61DB9193"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3F6C9A74"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Строительствосетей</w:t>
            </w:r>
            <w:proofErr w:type="spellEnd"/>
            <w:r w:rsidRPr="000403FD">
              <w:rPr>
                <w:rFonts w:ascii="Times New Roman" w:hAnsi="Times New Roman" w:cs="Times New Roman"/>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46E3D1D"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d 80мм протяженность 2.1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42B6DBB" w14:textId="77777777" w:rsidR="003A6F6F" w:rsidRPr="000403FD" w:rsidRDefault="003A6F6F"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211D83DD"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Расчетный срок</w:t>
            </w:r>
          </w:p>
        </w:tc>
        <w:tc>
          <w:tcPr>
            <w:tcW w:w="590" w:type="pct"/>
            <w:tcBorders>
              <w:top w:val="single" w:sz="4" w:space="0" w:color="auto"/>
              <w:left w:val="single" w:sz="4" w:space="0" w:color="auto"/>
              <w:bottom w:val="single" w:sz="4" w:space="0" w:color="auto"/>
              <w:right w:val="single" w:sz="4" w:space="0" w:color="auto"/>
            </w:tcBorders>
          </w:tcPr>
          <w:p w14:paraId="04588277"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5291C627" w14:textId="77777777" w:rsidR="003A6F6F" w:rsidRPr="000403FD" w:rsidRDefault="003A6F6F" w:rsidP="003A6F6F">
            <w:pPr>
              <w:spacing w:after="0" w:line="240" w:lineRule="auto"/>
              <w:rPr>
                <w:rFonts w:ascii="Times New Roman" w:hAnsi="Times New Roman" w:cs="Times New Roman"/>
              </w:rPr>
            </w:pPr>
          </w:p>
        </w:tc>
      </w:tr>
      <w:tr w:rsidR="003A6F6F" w:rsidRPr="000403FD" w14:paraId="41C49CFF"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65B814F5" w14:textId="77777777" w:rsidR="003A6F6F" w:rsidRPr="000403FD" w:rsidRDefault="006245C4" w:rsidP="003A6F6F">
            <w:pPr>
              <w:spacing w:after="0" w:line="240" w:lineRule="auto"/>
              <w:rPr>
                <w:rFonts w:ascii="Times New Roman" w:hAnsi="Times New Roman" w:cs="Times New Roman"/>
              </w:rPr>
            </w:pPr>
            <w:r w:rsidRPr="000403FD">
              <w:rPr>
                <w:rFonts w:ascii="Times New Roman" w:hAnsi="Times New Roman" w:cs="Times New Roman"/>
              </w:rPr>
              <w:t>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208DA76"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08B1CA72"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27B02845"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Строительствоводозаборной</w:t>
            </w:r>
            <w:proofErr w:type="spellEnd"/>
            <w:r w:rsidRPr="000403FD">
              <w:rPr>
                <w:rFonts w:ascii="Times New Roman" w:hAnsi="Times New Roman" w:cs="Times New Roman"/>
              </w:rPr>
              <w:t xml:space="preserve"> скважины</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C05A307"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Q= 16 м³/час</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F4C13B7" w14:textId="77777777" w:rsidR="003A6F6F" w:rsidRPr="000403FD" w:rsidRDefault="003A6F6F"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549D3AF5"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2EEB9D00"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1FF2D43B" w14:textId="77777777" w:rsidR="003A6F6F" w:rsidRPr="000403FD" w:rsidRDefault="003A6F6F" w:rsidP="003A6F6F">
            <w:pPr>
              <w:spacing w:after="0" w:line="240" w:lineRule="auto"/>
              <w:rPr>
                <w:rFonts w:ascii="Times New Roman" w:hAnsi="Times New Roman" w:cs="Times New Roman"/>
              </w:rPr>
            </w:pPr>
          </w:p>
        </w:tc>
      </w:tr>
      <w:tr w:rsidR="003A6F6F" w:rsidRPr="000403FD" w14:paraId="2A381F4C"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2EC7BA01" w14:textId="77777777" w:rsidR="003A6F6F" w:rsidRPr="000403FD" w:rsidRDefault="006245C4" w:rsidP="003A6F6F">
            <w:pPr>
              <w:spacing w:after="0" w:line="240" w:lineRule="auto"/>
              <w:rPr>
                <w:rFonts w:ascii="Times New Roman" w:hAnsi="Times New Roman" w:cs="Times New Roman"/>
              </w:rPr>
            </w:pPr>
            <w:r w:rsidRPr="000403FD">
              <w:rPr>
                <w:rFonts w:ascii="Times New Roman" w:hAnsi="Times New Roman" w:cs="Times New Roman"/>
              </w:rPr>
              <w:t>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F378A43"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50BFF445"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6F0AE34A"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Строительстворезервуаров</w:t>
            </w:r>
            <w:proofErr w:type="spellEnd"/>
            <w:r w:rsidRPr="000403FD">
              <w:rPr>
                <w:rFonts w:ascii="Times New Roman" w:hAnsi="Times New Roman" w:cs="Times New Roman"/>
              </w:rPr>
              <w:t xml:space="preserve"> чистой воды</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FBE8120"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 xml:space="preserve">V=100 м³,2 </w:t>
            </w:r>
            <w:proofErr w:type="spellStart"/>
            <w:r w:rsidRPr="000403FD">
              <w:rPr>
                <w:rFonts w:ascii="Times New Roman" w:hAnsi="Times New Roman" w:cs="Times New Roman"/>
              </w:rPr>
              <w:t>шт</w:t>
            </w:r>
            <w:proofErr w:type="spellEnd"/>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A6C6A31" w14:textId="77777777" w:rsidR="003A6F6F" w:rsidRPr="000403FD" w:rsidRDefault="003A6F6F"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4C328ACE"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4A03D2BB"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0FB83E3B" w14:textId="77777777" w:rsidR="003A6F6F" w:rsidRPr="000403FD" w:rsidRDefault="003A6F6F" w:rsidP="003A6F6F">
            <w:pPr>
              <w:spacing w:after="0" w:line="240" w:lineRule="auto"/>
              <w:rPr>
                <w:rFonts w:ascii="Times New Roman" w:hAnsi="Times New Roman" w:cs="Times New Roman"/>
              </w:rPr>
            </w:pPr>
          </w:p>
        </w:tc>
      </w:tr>
      <w:tr w:rsidR="003A6F6F" w:rsidRPr="000403FD" w14:paraId="7FF6FCF0"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4615737C" w14:textId="77777777" w:rsidR="003A6F6F" w:rsidRPr="000403FD" w:rsidRDefault="006245C4" w:rsidP="003A6F6F">
            <w:pPr>
              <w:spacing w:after="0" w:line="240" w:lineRule="auto"/>
              <w:rPr>
                <w:rFonts w:ascii="Times New Roman" w:hAnsi="Times New Roman" w:cs="Times New Roman"/>
              </w:rPr>
            </w:pPr>
            <w:r w:rsidRPr="000403FD">
              <w:rPr>
                <w:rFonts w:ascii="Times New Roman" w:hAnsi="Times New Roman" w:cs="Times New Roman"/>
              </w:rPr>
              <w:t>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FFC43D3"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4BC2BF15"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092962C5"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Строительствонасосной</w:t>
            </w:r>
            <w:proofErr w:type="spellEnd"/>
            <w:r w:rsidRPr="000403FD">
              <w:rPr>
                <w:rFonts w:ascii="Times New Roman" w:hAnsi="Times New Roman" w:cs="Times New Roman"/>
              </w:rPr>
              <w:t xml:space="preserve"> станция</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13BEE6C0"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Q= 20 м³/час</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DA71CA8" w14:textId="77777777" w:rsidR="003A6F6F" w:rsidRPr="000403FD" w:rsidRDefault="003A6F6F"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 xml:space="preserve">п. </w:t>
            </w:r>
            <w:proofErr w:type="spellStart"/>
            <w:r w:rsidRPr="000403FD">
              <w:rPr>
                <w:rFonts w:ascii="Times New Roman" w:hAnsi="Times New Roman" w:cs="Times New Roman"/>
                <w:bCs/>
                <w:color w:val="000000"/>
                <w:spacing w:val="-10"/>
              </w:rPr>
              <w:t>Новоснежная</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2F0328C2"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273F5825"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val="restart"/>
            <w:tcBorders>
              <w:left w:val="single" w:sz="4" w:space="0" w:color="auto"/>
              <w:right w:val="single" w:sz="4" w:space="0" w:color="auto"/>
            </w:tcBorders>
          </w:tcPr>
          <w:p w14:paraId="442549B9" w14:textId="77777777" w:rsidR="0093484E" w:rsidRPr="000403FD" w:rsidRDefault="0093484E" w:rsidP="0093484E">
            <w:pPr>
              <w:spacing w:after="0" w:line="240" w:lineRule="auto"/>
              <w:rPr>
                <w:rFonts w:ascii="Times New Roman" w:hAnsi="Times New Roman" w:cs="Times New Roman"/>
                <w:sz w:val="20"/>
                <w:szCs w:val="20"/>
              </w:rPr>
            </w:pPr>
            <w:r w:rsidRPr="000403FD">
              <w:rPr>
                <w:rFonts w:ascii="Times New Roman" w:hAnsi="Times New Roman" w:cs="Times New Roman"/>
                <w:sz w:val="20"/>
                <w:szCs w:val="20"/>
              </w:rPr>
              <w:t>Мероприятия генерального плана,</w:t>
            </w:r>
          </w:p>
          <w:p w14:paraId="658A2695" w14:textId="77777777" w:rsidR="003A6F6F" w:rsidRPr="000403FD" w:rsidRDefault="0093484E" w:rsidP="0093484E">
            <w:pPr>
              <w:spacing w:after="0" w:line="240" w:lineRule="auto"/>
              <w:rPr>
                <w:rFonts w:ascii="Times New Roman" w:hAnsi="Times New Roman" w:cs="Times New Roman"/>
                <w:color w:val="000000"/>
              </w:rPr>
            </w:pPr>
            <w:r w:rsidRPr="000403FD">
              <w:rPr>
                <w:rFonts w:ascii="Times New Roman" w:hAnsi="Times New Roman" w:cs="Times New Roman"/>
                <w:sz w:val="20"/>
                <w:szCs w:val="20"/>
              </w:rPr>
              <w:t xml:space="preserve">утвержденного Решением Думы </w:t>
            </w:r>
            <w:proofErr w:type="spellStart"/>
            <w:r w:rsidRPr="000403FD">
              <w:rPr>
                <w:rFonts w:ascii="Times New Roman" w:hAnsi="Times New Roman" w:cs="Times New Roman"/>
                <w:sz w:val="20"/>
                <w:szCs w:val="20"/>
              </w:rPr>
              <w:t>Новоснежнинского</w:t>
            </w:r>
            <w:proofErr w:type="spellEnd"/>
            <w:r w:rsidRPr="000403FD">
              <w:rPr>
                <w:rFonts w:ascii="Times New Roman" w:hAnsi="Times New Roman" w:cs="Times New Roman"/>
                <w:sz w:val="20"/>
                <w:szCs w:val="20"/>
              </w:rPr>
              <w:t xml:space="preserve"> МО от 27.12. 2013г. №39-3сд, и Внесения изменений в ГП </w:t>
            </w:r>
            <w:proofErr w:type="spellStart"/>
            <w:r w:rsidRPr="000403FD">
              <w:rPr>
                <w:rFonts w:ascii="Times New Roman" w:hAnsi="Times New Roman" w:cs="Times New Roman"/>
                <w:sz w:val="20"/>
                <w:szCs w:val="20"/>
              </w:rPr>
              <w:t>Новоснежнинского</w:t>
            </w:r>
            <w:proofErr w:type="spellEnd"/>
            <w:r w:rsidRPr="000403FD">
              <w:rPr>
                <w:rFonts w:ascii="Times New Roman" w:hAnsi="Times New Roman" w:cs="Times New Roman"/>
                <w:sz w:val="20"/>
                <w:szCs w:val="20"/>
              </w:rPr>
              <w:t xml:space="preserve"> МО </w:t>
            </w:r>
            <w:r w:rsidRPr="000403FD">
              <w:rPr>
                <w:rFonts w:ascii="Times New Roman" w:hAnsi="Times New Roman" w:cs="Times New Roman"/>
                <w:sz w:val="20"/>
                <w:szCs w:val="20"/>
              </w:rPr>
              <w:lastRenderedPageBreak/>
              <w:t>утвержденного решением Думы от 22.10.2015№27-3сд</w:t>
            </w:r>
          </w:p>
        </w:tc>
      </w:tr>
      <w:tr w:rsidR="003A6F6F" w:rsidRPr="000403FD" w14:paraId="4355766F"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41528916" w14:textId="77777777" w:rsidR="003A6F6F" w:rsidRPr="000403FD" w:rsidRDefault="006245C4" w:rsidP="003A6F6F">
            <w:pPr>
              <w:spacing w:after="0" w:line="240" w:lineRule="auto"/>
              <w:rPr>
                <w:rFonts w:ascii="Times New Roman" w:hAnsi="Times New Roman" w:cs="Times New Roman"/>
              </w:rPr>
            </w:pPr>
            <w:r w:rsidRPr="000403FD">
              <w:rPr>
                <w:rFonts w:ascii="Times New Roman" w:hAnsi="Times New Roman" w:cs="Times New Roman"/>
              </w:rPr>
              <w:t>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661DB40"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4324D9F3"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77CA25DA"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Строительствоводозаборной</w:t>
            </w:r>
            <w:proofErr w:type="spellEnd"/>
            <w:r w:rsidRPr="000403FD">
              <w:rPr>
                <w:rFonts w:ascii="Times New Roman" w:hAnsi="Times New Roman" w:cs="Times New Roman"/>
              </w:rPr>
              <w:t xml:space="preserve"> скважины</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211B0F96"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Q= 6,5 м³/час</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631BCD8" w14:textId="77777777" w:rsidR="003A6F6F" w:rsidRPr="000403FD" w:rsidRDefault="007B4BEC"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п</w:t>
            </w:r>
            <w:r w:rsidR="003A6F6F" w:rsidRPr="000403FD">
              <w:rPr>
                <w:rFonts w:ascii="Times New Roman" w:hAnsi="Times New Roman" w:cs="Times New Roman"/>
                <w:bCs/>
                <w:color w:val="000000"/>
                <w:spacing w:val="-10"/>
              </w:rPr>
              <w:t>.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5D266BA8"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25FCE6EC"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7233ABDF" w14:textId="77777777" w:rsidR="003A6F6F" w:rsidRPr="000403FD" w:rsidRDefault="003A6F6F" w:rsidP="003A6F6F">
            <w:pPr>
              <w:spacing w:after="0" w:line="240" w:lineRule="auto"/>
              <w:rPr>
                <w:rFonts w:ascii="Times New Roman" w:hAnsi="Times New Roman" w:cs="Times New Roman"/>
              </w:rPr>
            </w:pPr>
          </w:p>
        </w:tc>
      </w:tr>
      <w:tr w:rsidR="003A6F6F" w:rsidRPr="000403FD" w14:paraId="385D7988"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40AD53DF" w14:textId="77777777" w:rsidR="003A6F6F" w:rsidRPr="000403FD" w:rsidRDefault="006245C4" w:rsidP="003A6F6F">
            <w:pPr>
              <w:spacing w:after="0" w:line="240" w:lineRule="auto"/>
              <w:rPr>
                <w:rFonts w:ascii="Times New Roman" w:hAnsi="Times New Roman" w:cs="Times New Roman"/>
              </w:rPr>
            </w:pPr>
            <w:r w:rsidRPr="000403FD">
              <w:rPr>
                <w:rFonts w:ascii="Times New Roman" w:hAnsi="Times New Roman" w:cs="Times New Roman"/>
              </w:rPr>
              <w:t>10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47759CB"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01BC9B0A"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3B947D63"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Строительствосетей</w:t>
            </w:r>
            <w:proofErr w:type="spellEnd"/>
            <w:r w:rsidRPr="000403FD">
              <w:rPr>
                <w:rFonts w:ascii="Times New Roman" w:hAnsi="Times New Roman" w:cs="Times New Roman"/>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4A9B25FE"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d 100-80мм, протяженность 2.5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D0D68C0" w14:textId="77777777" w:rsidR="003A6F6F" w:rsidRPr="000403FD" w:rsidRDefault="007B4BEC"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п</w:t>
            </w:r>
            <w:r w:rsidR="003A6F6F" w:rsidRPr="000403FD">
              <w:rPr>
                <w:rFonts w:ascii="Times New Roman" w:hAnsi="Times New Roman" w:cs="Times New Roman"/>
                <w:bCs/>
                <w:color w:val="000000"/>
                <w:spacing w:val="-10"/>
              </w:rPr>
              <w:t>.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467861AB"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1347C7BF"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43C6B012" w14:textId="77777777" w:rsidR="003A6F6F" w:rsidRPr="000403FD" w:rsidRDefault="003A6F6F" w:rsidP="003A6F6F">
            <w:pPr>
              <w:spacing w:after="0" w:line="240" w:lineRule="auto"/>
              <w:rPr>
                <w:rFonts w:ascii="Times New Roman" w:hAnsi="Times New Roman" w:cs="Times New Roman"/>
              </w:rPr>
            </w:pPr>
          </w:p>
        </w:tc>
      </w:tr>
      <w:tr w:rsidR="003A6F6F" w:rsidRPr="000403FD" w14:paraId="5D2B7869"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750C2BD2" w14:textId="77777777" w:rsidR="003A6F6F" w:rsidRPr="000403FD" w:rsidRDefault="006245C4" w:rsidP="003A6F6F">
            <w:pPr>
              <w:spacing w:after="0" w:line="240" w:lineRule="auto"/>
              <w:rPr>
                <w:rFonts w:ascii="Times New Roman" w:hAnsi="Times New Roman" w:cs="Times New Roman"/>
              </w:rPr>
            </w:pPr>
            <w:r w:rsidRPr="000403FD">
              <w:rPr>
                <w:rFonts w:ascii="Times New Roman" w:hAnsi="Times New Roman" w:cs="Times New Roman"/>
              </w:rPr>
              <w:lastRenderedPageBreak/>
              <w:t>11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EFA1A30"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0BCB89DE"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1A74C8D1"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Строительствосетей</w:t>
            </w:r>
            <w:proofErr w:type="spellEnd"/>
            <w:r w:rsidRPr="000403FD">
              <w:rPr>
                <w:rFonts w:ascii="Times New Roman" w:hAnsi="Times New Roman" w:cs="Times New Roman"/>
              </w:rPr>
              <w:t xml:space="preserve">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D48B220"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d 80мм, протяженность 1,0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8E631F1" w14:textId="77777777" w:rsidR="003A6F6F" w:rsidRPr="000403FD" w:rsidRDefault="007B4BEC"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п</w:t>
            </w:r>
            <w:r w:rsidR="003A6F6F" w:rsidRPr="000403FD">
              <w:rPr>
                <w:rFonts w:ascii="Times New Roman" w:hAnsi="Times New Roman" w:cs="Times New Roman"/>
                <w:bCs/>
                <w:color w:val="000000"/>
                <w:spacing w:val="-10"/>
              </w:rPr>
              <w:t>.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7216CCDB"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Расчетный срок</w:t>
            </w:r>
          </w:p>
        </w:tc>
        <w:tc>
          <w:tcPr>
            <w:tcW w:w="590" w:type="pct"/>
            <w:tcBorders>
              <w:top w:val="single" w:sz="4" w:space="0" w:color="auto"/>
              <w:left w:val="single" w:sz="4" w:space="0" w:color="auto"/>
              <w:bottom w:val="single" w:sz="4" w:space="0" w:color="auto"/>
              <w:right w:val="single" w:sz="4" w:space="0" w:color="auto"/>
            </w:tcBorders>
          </w:tcPr>
          <w:p w14:paraId="6FBDD362"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6063511C" w14:textId="77777777" w:rsidR="003A6F6F" w:rsidRPr="000403FD" w:rsidRDefault="003A6F6F" w:rsidP="003A6F6F">
            <w:pPr>
              <w:spacing w:after="0" w:line="240" w:lineRule="auto"/>
              <w:rPr>
                <w:rFonts w:ascii="Times New Roman" w:hAnsi="Times New Roman" w:cs="Times New Roman"/>
              </w:rPr>
            </w:pPr>
          </w:p>
        </w:tc>
      </w:tr>
      <w:tr w:rsidR="003A6F6F" w:rsidRPr="000403FD" w14:paraId="078EDD88"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67B73ACB" w14:textId="77777777" w:rsidR="003A6F6F" w:rsidRPr="000403FD" w:rsidRDefault="006245C4" w:rsidP="003A6F6F">
            <w:pPr>
              <w:spacing w:after="0" w:line="240" w:lineRule="auto"/>
              <w:rPr>
                <w:rFonts w:ascii="Times New Roman" w:hAnsi="Times New Roman" w:cs="Times New Roman"/>
              </w:rPr>
            </w:pPr>
            <w:r w:rsidRPr="000403FD">
              <w:rPr>
                <w:rFonts w:ascii="Times New Roman" w:hAnsi="Times New Roman" w:cs="Times New Roman"/>
              </w:rPr>
              <w:t>12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B57781A"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65A76F09"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635B9431"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Демонтаж</w:t>
            </w:r>
          </w:p>
          <w:p w14:paraId="4B511988"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 xml:space="preserve">сетей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014D484F"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d 150мм протяженность 0,25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CDBA045" w14:textId="77777777" w:rsidR="003A6F6F" w:rsidRPr="000403FD" w:rsidRDefault="007B4BEC"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п</w:t>
            </w:r>
            <w:r w:rsidR="003A6F6F" w:rsidRPr="000403FD">
              <w:rPr>
                <w:rFonts w:ascii="Times New Roman" w:hAnsi="Times New Roman" w:cs="Times New Roman"/>
                <w:bCs/>
                <w:color w:val="000000"/>
                <w:spacing w:val="-10"/>
              </w:rPr>
              <w:t>.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60A038EE"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Расчетный срок</w:t>
            </w:r>
          </w:p>
        </w:tc>
        <w:tc>
          <w:tcPr>
            <w:tcW w:w="590" w:type="pct"/>
            <w:tcBorders>
              <w:top w:val="single" w:sz="4" w:space="0" w:color="auto"/>
              <w:left w:val="single" w:sz="4" w:space="0" w:color="auto"/>
              <w:bottom w:val="single" w:sz="4" w:space="0" w:color="auto"/>
              <w:right w:val="single" w:sz="4" w:space="0" w:color="auto"/>
            </w:tcBorders>
          </w:tcPr>
          <w:p w14:paraId="7DB4DAD6"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1E3C3A22" w14:textId="77777777" w:rsidR="003A6F6F" w:rsidRPr="000403FD" w:rsidRDefault="003A6F6F" w:rsidP="003A6F6F">
            <w:pPr>
              <w:spacing w:after="0" w:line="240" w:lineRule="auto"/>
              <w:rPr>
                <w:rFonts w:ascii="Times New Roman" w:hAnsi="Times New Roman" w:cs="Times New Roman"/>
              </w:rPr>
            </w:pPr>
          </w:p>
        </w:tc>
      </w:tr>
      <w:tr w:rsidR="003A6F6F" w:rsidRPr="000403FD" w14:paraId="05AC19BA"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0ED56035" w14:textId="77777777" w:rsidR="003A6F6F" w:rsidRPr="000403FD" w:rsidRDefault="006245C4" w:rsidP="003A6F6F">
            <w:pPr>
              <w:spacing w:after="0" w:line="240" w:lineRule="auto"/>
              <w:rPr>
                <w:rFonts w:ascii="Times New Roman" w:hAnsi="Times New Roman" w:cs="Times New Roman"/>
              </w:rPr>
            </w:pPr>
            <w:r w:rsidRPr="000403FD">
              <w:rPr>
                <w:rFonts w:ascii="Times New Roman" w:hAnsi="Times New Roman" w:cs="Times New Roman"/>
              </w:rPr>
              <w:t>13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AD894C4"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51CFEFEE"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3134574D"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Демонтаж</w:t>
            </w:r>
          </w:p>
          <w:p w14:paraId="4005F6A5"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 xml:space="preserve">сетей водоснабжения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3FD3F155"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d 100мм протяженность 1,0 км</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0DE181B" w14:textId="77777777" w:rsidR="003A6F6F" w:rsidRPr="000403FD" w:rsidRDefault="007B4BEC"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п</w:t>
            </w:r>
            <w:r w:rsidR="003A6F6F" w:rsidRPr="000403FD">
              <w:rPr>
                <w:rFonts w:ascii="Times New Roman" w:hAnsi="Times New Roman" w:cs="Times New Roman"/>
                <w:bCs/>
                <w:color w:val="000000"/>
                <w:spacing w:val="-10"/>
              </w:rPr>
              <w:t>.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234F8F90"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3E43534A"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37DF1EC4" w14:textId="77777777" w:rsidR="003A6F6F" w:rsidRPr="000403FD" w:rsidRDefault="003A6F6F" w:rsidP="003A6F6F">
            <w:pPr>
              <w:spacing w:after="0" w:line="240" w:lineRule="auto"/>
              <w:rPr>
                <w:rFonts w:ascii="Times New Roman" w:hAnsi="Times New Roman" w:cs="Times New Roman"/>
              </w:rPr>
            </w:pPr>
          </w:p>
        </w:tc>
      </w:tr>
      <w:tr w:rsidR="003A6F6F" w:rsidRPr="000403FD" w14:paraId="7DFDC7E9" w14:textId="77777777" w:rsidTr="00E07EB1">
        <w:tc>
          <w:tcPr>
            <w:tcW w:w="233" w:type="pct"/>
            <w:tcBorders>
              <w:top w:val="single" w:sz="4" w:space="0" w:color="auto"/>
              <w:left w:val="single" w:sz="4" w:space="0" w:color="auto"/>
              <w:bottom w:val="single" w:sz="4" w:space="0" w:color="auto"/>
              <w:right w:val="single" w:sz="4" w:space="0" w:color="auto"/>
            </w:tcBorders>
            <w:vAlign w:val="center"/>
          </w:tcPr>
          <w:p w14:paraId="3663A3DA" w14:textId="77777777" w:rsidR="003A6F6F" w:rsidRPr="000403FD" w:rsidRDefault="006245C4" w:rsidP="003A6F6F">
            <w:pPr>
              <w:spacing w:after="0" w:line="240" w:lineRule="auto"/>
              <w:rPr>
                <w:rFonts w:ascii="Times New Roman" w:hAnsi="Times New Roman" w:cs="Times New Roman"/>
              </w:rPr>
            </w:pPr>
            <w:r w:rsidRPr="000403FD">
              <w:rPr>
                <w:rFonts w:ascii="Times New Roman" w:hAnsi="Times New Roman" w:cs="Times New Roman"/>
              </w:rPr>
              <w:t>14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791AD46"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Объект водоснабжения</w:t>
            </w:r>
          </w:p>
        </w:tc>
        <w:tc>
          <w:tcPr>
            <w:tcW w:w="637" w:type="pct"/>
            <w:tcBorders>
              <w:top w:val="single" w:sz="4" w:space="0" w:color="auto"/>
              <w:left w:val="single" w:sz="4" w:space="0" w:color="auto"/>
              <w:bottom w:val="single" w:sz="4" w:space="0" w:color="auto"/>
              <w:right w:val="single" w:sz="4" w:space="0" w:color="auto"/>
            </w:tcBorders>
            <w:vAlign w:val="center"/>
          </w:tcPr>
          <w:p w14:paraId="1AB1306C" w14:textId="77777777" w:rsidR="003A6F6F" w:rsidRPr="000403FD" w:rsidRDefault="003A6F6F" w:rsidP="003A6F6F">
            <w:pPr>
              <w:spacing w:after="0" w:line="240" w:lineRule="auto"/>
              <w:rPr>
                <w:rFonts w:ascii="Times New Roman" w:hAnsi="Times New Roman" w:cs="Times New Roman"/>
                <w:color w:val="000000"/>
                <w:spacing w:val="-10"/>
              </w:rPr>
            </w:pPr>
            <w:r w:rsidRPr="000403FD">
              <w:rPr>
                <w:rFonts w:ascii="Times New Roman" w:hAnsi="Times New Roman" w:cs="Times New Roman"/>
              </w:rPr>
              <w:t>Обеспечение водоснабжения</w:t>
            </w:r>
          </w:p>
        </w:tc>
        <w:tc>
          <w:tcPr>
            <w:tcW w:w="585" w:type="pct"/>
            <w:tcBorders>
              <w:top w:val="single" w:sz="4" w:space="0" w:color="auto"/>
              <w:left w:val="single" w:sz="4" w:space="0" w:color="auto"/>
              <w:bottom w:val="single" w:sz="4" w:space="0" w:color="auto"/>
              <w:right w:val="single" w:sz="4" w:space="0" w:color="auto"/>
            </w:tcBorders>
            <w:vAlign w:val="center"/>
          </w:tcPr>
          <w:p w14:paraId="1A9B587B"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 xml:space="preserve">Реконструкция </w:t>
            </w:r>
            <w:proofErr w:type="spellStart"/>
            <w:r w:rsidRPr="000403FD">
              <w:rPr>
                <w:rFonts w:ascii="Times New Roman" w:hAnsi="Times New Roman" w:cs="Times New Roman"/>
              </w:rPr>
              <w:t>водозаборногосооружения</w:t>
            </w:r>
            <w:proofErr w:type="spellEnd"/>
            <w:r w:rsidRPr="000403FD">
              <w:rPr>
                <w:rFonts w:ascii="Times New Roman" w:hAnsi="Times New Roman" w:cs="Times New Roman"/>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auto"/>
          </w:tcPr>
          <w:p w14:paraId="549E37D4"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Q= 100 м³/</w:t>
            </w:r>
            <w:proofErr w:type="spellStart"/>
            <w:r w:rsidRPr="000403FD">
              <w:rPr>
                <w:rFonts w:ascii="Times New Roman" w:hAnsi="Times New Roman" w:cs="Times New Roman"/>
              </w:rPr>
              <w:t>сут</w:t>
            </w:r>
            <w:proofErr w:type="spellEnd"/>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4D0B55A" w14:textId="77777777" w:rsidR="003A6F6F" w:rsidRPr="000403FD" w:rsidRDefault="007B4BEC" w:rsidP="003A6F6F">
            <w:pPr>
              <w:spacing w:after="0" w:line="240" w:lineRule="auto"/>
              <w:rPr>
                <w:rFonts w:ascii="Times New Roman" w:hAnsi="Times New Roman" w:cs="Times New Roman"/>
                <w:bCs/>
                <w:color w:val="000000"/>
                <w:spacing w:val="-10"/>
              </w:rPr>
            </w:pPr>
            <w:r w:rsidRPr="000403FD">
              <w:rPr>
                <w:rFonts w:ascii="Times New Roman" w:hAnsi="Times New Roman" w:cs="Times New Roman"/>
                <w:bCs/>
                <w:color w:val="000000"/>
                <w:spacing w:val="-10"/>
              </w:rPr>
              <w:t>п</w:t>
            </w:r>
            <w:r w:rsidR="003A6F6F" w:rsidRPr="000403FD">
              <w:rPr>
                <w:rFonts w:ascii="Times New Roman" w:hAnsi="Times New Roman" w:cs="Times New Roman"/>
                <w:bCs/>
                <w:color w:val="000000"/>
                <w:spacing w:val="-10"/>
              </w:rPr>
              <w:t>. Мурино</w:t>
            </w:r>
          </w:p>
        </w:tc>
        <w:tc>
          <w:tcPr>
            <w:tcW w:w="436" w:type="pct"/>
            <w:tcBorders>
              <w:top w:val="single" w:sz="4" w:space="0" w:color="auto"/>
              <w:left w:val="single" w:sz="4" w:space="0" w:color="auto"/>
              <w:bottom w:val="single" w:sz="4" w:space="0" w:color="auto"/>
              <w:right w:val="single" w:sz="4" w:space="0" w:color="auto"/>
            </w:tcBorders>
            <w:vAlign w:val="center"/>
          </w:tcPr>
          <w:p w14:paraId="65CA28C4" w14:textId="77777777" w:rsidR="003A6F6F" w:rsidRPr="000403FD" w:rsidRDefault="003A6F6F" w:rsidP="003A6F6F">
            <w:pPr>
              <w:spacing w:after="0" w:line="240" w:lineRule="auto"/>
              <w:jc w:val="center"/>
              <w:rPr>
                <w:rFonts w:ascii="Times New Roman" w:hAnsi="Times New Roman" w:cs="Times New Roman"/>
              </w:rPr>
            </w:pPr>
            <w:r w:rsidRPr="000403FD">
              <w:rPr>
                <w:rFonts w:ascii="Times New Roman" w:hAnsi="Times New Roman" w:cs="Times New Roman"/>
              </w:rPr>
              <w:t>Первая очередь</w:t>
            </w:r>
          </w:p>
        </w:tc>
        <w:tc>
          <w:tcPr>
            <w:tcW w:w="590" w:type="pct"/>
            <w:tcBorders>
              <w:top w:val="single" w:sz="4" w:space="0" w:color="auto"/>
              <w:left w:val="single" w:sz="4" w:space="0" w:color="auto"/>
              <w:bottom w:val="single" w:sz="4" w:space="0" w:color="auto"/>
              <w:right w:val="single" w:sz="4" w:space="0" w:color="auto"/>
            </w:tcBorders>
          </w:tcPr>
          <w:p w14:paraId="178AD6B3" w14:textId="77777777" w:rsidR="003A6F6F" w:rsidRPr="000403FD" w:rsidRDefault="003A6F6F" w:rsidP="003A6F6F">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784" w:type="pct"/>
            <w:vMerge/>
            <w:tcBorders>
              <w:left w:val="single" w:sz="4" w:space="0" w:color="auto"/>
              <w:right w:val="single" w:sz="4" w:space="0" w:color="auto"/>
            </w:tcBorders>
          </w:tcPr>
          <w:p w14:paraId="445B4F4B" w14:textId="77777777" w:rsidR="003A6F6F" w:rsidRPr="000403FD" w:rsidRDefault="003A6F6F" w:rsidP="003A6F6F">
            <w:pPr>
              <w:spacing w:after="0" w:line="240" w:lineRule="auto"/>
              <w:rPr>
                <w:rFonts w:ascii="Times New Roman" w:hAnsi="Times New Roman" w:cs="Times New Roman"/>
              </w:rPr>
            </w:pPr>
          </w:p>
        </w:tc>
      </w:tr>
    </w:tbl>
    <w:p w14:paraId="0BEB236B" w14:textId="77777777" w:rsidR="003A6F6F" w:rsidRPr="000403FD" w:rsidRDefault="003A6F6F" w:rsidP="009148C0">
      <w:pPr>
        <w:ind w:firstLine="709"/>
        <w:rPr>
          <w:rFonts w:ascii="Times New Roman" w:hAnsi="Times New Roman" w:cs="Times New Roman"/>
          <w:b/>
          <w:i/>
        </w:rPr>
      </w:pPr>
    </w:p>
    <w:p w14:paraId="56BA7764" w14:textId="77777777" w:rsidR="00FC36A7" w:rsidRPr="000403FD" w:rsidRDefault="00FC36A7" w:rsidP="009148C0">
      <w:pPr>
        <w:ind w:firstLine="709"/>
        <w:rPr>
          <w:rFonts w:ascii="Times New Roman" w:hAnsi="Times New Roman" w:cs="Times New Roman"/>
          <w:b/>
          <w:i/>
        </w:rPr>
      </w:pPr>
      <w:r w:rsidRPr="000403FD">
        <w:rPr>
          <w:rFonts w:ascii="Times New Roman" w:hAnsi="Times New Roman" w:cs="Times New Roman"/>
          <w:b/>
          <w:i/>
        </w:rPr>
        <w:t>Сведения о видах, назначении, наименованиях и основных характеристиках планируемых объектов местного значения в области развития транспорта</w:t>
      </w:r>
      <w:bookmarkEnd w:id="49"/>
      <w:bookmarkEnd w:id="50"/>
      <w:r w:rsidRPr="000403FD">
        <w:rPr>
          <w:rFonts w:ascii="Times New Roman" w:hAnsi="Times New Roman" w:cs="Times New Roman"/>
          <w:b/>
          <w:i/>
        </w:rPr>
        <w:t xml:space="preserve"> </w:t>
      </w:r>
    </w:p>
    <w:p w14:paraId="4A832805" w14:textId="77777777" w:rsidR="00FC36A7" w:rsidRPr="000403FD" w:rsidRDefault="00FC36A7" w:rsidP="009148C0">
      <w:pPr>
        <w:spacing w:after="0" w:line="240" w:lineRule="auto"/>
        <w:rPr>
          <w:rFonts w:ascii="Times New Roman" w:hAnsi="Times New Roman" w:cs="Times New Roman"/>
        </w:rPr>
      </w:pPr>
    </w:p>
    <w:tbl>
      <w:tblPr>
        <w:tblStyle w:val="22"/>
        <w:tblW w:w="14600" w:type="dxa"/>
        <w:tblInd w:w="137" w:type="dxa"/>
        <w:tblLayout w:type="fixed"/>
        <w:tblLook w:val="0600" w:firstRow="0" w:lastRow="0" w:firstColumn="0" w:lastColumn="0" w:noHBand="1" w:noVBand="1"/>
      </w:tblPr>
      <w:tblGrid>
        <w:gridCol w:w="566"/>
        <w:gridCol w:w="1983"/>
        <w:gridCol w:w="1489"/>
        <w:gridCol w:w="2024"/>
        <w:gridCol w:w="1878"/>
        <w:gridCol w:w="1755"/>
        <w:gridCol w:w="1483"/>
        <w:gridCol w:w="1296"/>
        <w:gridCol w:w="2126"/>
      </w:tblGrid>
      <w:tr w:rsidR="00FC36A7" w:rsidRPr="000403FD" w14:paraId="6F26ACFA" w14:textId="77777777" w:rsidTr="00FC36A7">
        <w:trPr>
          <w:trHeight w:val="759"/>
        </w:trPr>
        <w:tc>
          <w:tcPr>
            <w:tcW w:w="194" w:type="pct"/>
            <w:shd w:val="clear" w:color="auto" w:fill="D9D9D9" w:themeFill="background1" w:themeFillShade="D9"/>
          </w:tcPr>
          <w:p w14:paraId="24A328D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w:t>
            </w:r>
          </w:p>
          <w:p w14:paraId="2262EF4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п/п</w:t>
            </w:r>
          </w:p>
        </w:tc>
        <w:tc>
          <w:tcPr>
            <w:tcW w:w="679" w:type="pct"/>
            <w:shd w:val="clear" w:color="auto" w:fill="D9D9D9" w:themeFill="background1" w:themeFillShade="D9"/>
          </w:tcPr>
          <w:p w14:paraId="4882B749"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Вид</w:t>
            </w:r>
          </w:p>
          <w:p w14:paraId="59BE3759"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объекта</w:t>
            </w:r>
          </w:p>
        </w:tc>
        <w:tc>
          <w:tcPr>
            <w:tcW w:w="510" w:type="pct"/>
            <w:shd w:val="clear" w:color="auto" w:fill="D9D9D9" w:themeFill="background1" w:themeFillShade="D9"/>
          </w:tcPr>
          <w:p w14:paraId="715E2446"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Назначение</w:t>
            </w:r>
          </w:p>
        </w:tc>
        <w:tc>
          <w:tcPr>
            <w:tcW w:w="693" w:type="pct"/>
            <w:shd w:val="clear" w:color="auto" w:fill="D9D9D9" w:themeFill="background1" w:themeFillShade="D9"/>
          </w:tcPr>
          <w:p w14:paraId="43A2948E"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Наименование</w:t>
            </w:r>
          </w:p>
        </w:tc>
        <w:tc>
          <w:tcPr>
            <w:tcW w:w="643" w:type="pct"/>
            <w:shd w:val="clear" w:color="auto" w:fill="D9D9D9" w:themeFill="background1" w:themeFillShade="D9"/>
          </w:tcPr>
          <w:p w14:paraId="4F29E0A1"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Основные характеристики</w:t>
            </w:r>
          </w:p>
        </w:tc>
        <w:tc>
          <w:tcPr>
            <w:tcW w:w="601" w:type="pct"/>
            <w:shd w:val="clear" w:color="auto" w:fill="D9D9D9" w:themeFill="background1" w:themeFillShade="D9"/>
          </w:tcPr>
          <w:p w14:paraId="149B608D"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Месторасположение</w:t>
            </w:r>
          </w:p>
        </w:tc>
        <w:tc>
          <w:tcPr>
            <w:tcW w:w="508" w:type="pct"/>
            <w:shd w:val="clear" w:color="auto" w:fill="D9D9D9" w:themeFill="background1" w:themeFillShade="D9"/>
          </w:tcPr>
          <w:p w14:paraId="27D3AF7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Очередность строительства объекта</w:t>
            </w:r>
          </w:p>
        </w:tc>
        <w:tc>
          <w:tcPr>
            <w:tcW w:w="444" w:type="pct"/>
            <w:shd w:val="clear" w:color="auto" w:fill="D9D9D9" w:themeFill="background1" w:themeFillShade="D9"/>
          </w:tcPr>
          <w:p w14:paraId="7EFED1C0"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Зоны с особыми условиями использования территории</w:t>
            </w:r>
          </w:p>
        </w:tc>
        <w:tc>
          <w:tcPr>
            <w:tcW w:w="728" w:type="pct"/>
            <w:shd w:val="clear" w:color="auto" w:fill="D9D9D9" w:themeFill="background1" w:themeFillShade="D9"/>
          </w:tcPr>
          <w:p w14:paraId="10C1A013"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Основание</w:t>
            </w:r>
          </w:p>
        </w:tc>
      </w:tr>
      <w:tr w:rsidR="00FC36A7" w:rsidRPr="000403FD" w14:paraId="0C78A7EB" w14:textId="77777777" w:rsidTr="00FC36A7">
        <w:trPr>
          <w:trHeight w:val="135"/>
        </w:trPr>
        <w:tc>
          <w:tcPr>
            <w:tcW w:w="194" w:type="pct"/>
            <w:shd w:val="clear" w:color="auto" w:fill="D9D9D9" w:themeFill="background1" w:themeFillShade="D9"/>
          </w:tcPr>
          <w:p w14:paraId="39C6D5E0"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1</w:t>
            </w:r>
          </w:p>
        </w:tc>
        <w:tc>
          <w:tcPr>
            <w:tcW w:w="679" w:type="pct"/>
            <w:shd w:val="clear" w:color="auto" w:fill="D9D9D9" w:themeFill="background1" w:themeFillShade="D9"/>
          </w:tcPr>
          <w:p w14:paraId="1C07D150"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2</w:t>
            </w:r>
          </w:p>
        </w:tc>
        <w:tc>
          <w:tcPr>
            <w:tcW w:w="510" w:type="pct"/>
            <w:shd w:val="clear" w:color="auto" w:fill="D9D9D9" w:themeFill="background1" w:themeFillShade="D9"/>
          </w:tcPr>
          <w:p w14:paraId="72F5A2DB"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3</w:t>
            </w:r>
          </w:p>
        </w:tc>
        <w:tc>
          <w:tcPr>
            <w:tcW w:w="693" w:type="pct"/>
            <w:shd w:val="clear" w:color="auto" w:fill="D9D9D9" w:themeFill="background1" w:themeFillShade="D9"/>
          </w:tcPr>
          <w:p w14:paraId="54759F9F"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4</w:t>
            </w:r>
          </w:p>
        </w:tc>
        <w:tc>
          <w:tcPr>
            <w:tcW w:w="643" w:type="pct"/>
            <w:shd w:val="clear" w:color="auto" w:fill="D9D9D9" w:themeFill="background1" w:themeFillShade="D9"/>
          </w:tcPr>
          <w:p w14:paraId="3F797E8A"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5</w:t>
            </w:r>
          </w:p>
        </w:tc>
        <w:tc>
          <w:tcPr>
            <w:tcW w:w="601" w:type="pct"/>
            <w:shd w:val="clear" w:color="auto" w:fill="D9D9D9" w:themeFill="background1" w:themeFillShade="D9"/>
          </w:tcPr>
          <w:p w14:paraId="32F83D90"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6</w:t>
            </w:r>
          </w:p>
        </w:tc>
        <w:tc>
          <w:tcPr>
            <w:tcW w:w="508" w:type="pct"/>
            <w:shd w:val="clear" w:color="auto" w:fill="D9D9D9" w:themeFill="background1" w:themeFillShade="D9"/>
          </w:tcPr>
          <w:p w14:paraId="785E9773"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7</w:t>
            </w:r>
          </w:p>
        </w:tc>
        <w:tc>
          <w:tcPr>
            <w:tcW w:w="444" w:type="pct"/>
            <w:shd w:val="clear" w:color="auto" w:fill="D9D9D9" w:themeFill="background1" w:themeFillShade="D9"/>
          </w:tcPr>
          <w:p w14:paraId="5FE50452"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8</w:t>
            </w:r>
          </w:p>
        </w:tc>
        <w:tc>
          <w:tcPr>
            <w:tcW w:w="728" w:type="pct"/>
            <w:shd w:val="clear" w:color="auto" w:fill="D9D9D9" w:themeFill="background1" w:themeFillShade="D9"/>
          </w:tcPr>
          <w:p w14:paraId="6FE3AD34"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9</w:t>
            </w:r>
          </w:p>
        </w:tc>
      </w:tr>
      <w:tr w:rsidR="00FC36A7" w:rsidRPr="000403FD" w14:paraId="692BA320" w14:textId="77777777" w:rsidTr="00FC36A7">
        <w:trPr>
          <w:trHeight w:val="1307"/>
        </w:trPr>
        <w:tc>
          <w:tcPr>
            <w:tcW w:w="194" w:type="pct"/>
          </w:tcPr>
          <w:p w14:paraId="0BCE97F3" w14:textId="77777777" w:rsidR="00FC36A7" w:rsidRPr="000403FD" w:rsidRDefault="00FC36A7" w:rsidP="009148C0">
            <w:pPr>
              <w:rPr>
                <w:rFonts w:ascii="Times New Roman" w:hAnsi="Times New Roman"/>
                <w:color w:val="000000"/>
              </w:rPr>
            </w:pPr>
            <w:r w:rsidRPr="000403FD">
              <w:rPr>
                <w:rFonts w:ascii="Times New Roman" w:hAnsi="Times New Roman"/>
                <w:color w:val="000000"/>
              </w:rPr>
              <w:lastRenderedPageBreak/>
              <w:t>1.</w:t>
            </w:r>
          </w:p>
        </w:tc>
        <w:tc>
          <w:tcPr>
            <w:tcW w:w="679" w:type="pct"/>
          </w:tcPr>
          <w:p w14:paraId="0FA7F3E3"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3943FE31"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007B7685" w14:textId="77777777" w:rsidR="00FC36A7" w:rsidRPr="000403FD" w:rsidRDefault="00FC36A7" w:rsidP="009148C0">
            <w:pPr>
              <w:suppressAutoHyphens/>
              <w:rPr>
                <w:rFonts w:ascii="Times New Roman" w:hAnsi="Times New Roman"/>
                <w:color w:val="000000"/>
              </w:rPr>
            </w:pPr>
            <w:r w:rsidRPr="000403FD">
              <w:rPr>
                <w:rFonts w:ascii="Times New Roman" w:hAnsi="Times New Roman"/>
                <w:spacing w:val="-10"/>
              </w:rPr>
              <w:t xml:space="preserve">Реконструкция </w:t>
            </w:r>
            <w:r w:rsidRPr="000403FD">
              <w:rPr>
                <w:rFonts w:ascii="Times New Roman" w:hAnsi="Times New Roman"/>
                <w:color w:val="000000"/>
              </w:rPr>
              <w:t>улицы Сплавная</w:t>
            </w:r>
          </w:p>
        </w:tc>
        <w:tc>
          <w:tcPr>
            <w:tcW w:w="643" w:type="pct"/>
          </w:tcPr>
          <w:p w14:paraId="1B7E8231"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протяженность 0,19 км</w:t>
            </w:r>
          </w:p>
        </w:tc>
        <w:tc>
          <w:tcPr>
            <w:tcW w:w="601" w:type="pct"/>
          </w:tcPr>
          <w:p w14:paraId="5F555C47" w14:textId="77777777" w:rsidR="00FC36A7" w:rsidRPr="000403FD" w:rsidRDefault="00FC36A7" w:rsidP="009148C0">
            <w:pPr>
              <w:rPr>
                <w:rFonts w:ascii="Times New Roman" w:hAnsi="Times New Roman"/>
                <w:color w:val="00000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508" w:type="pct"/>
          </w:tcPr>
          <w:p w14:paraId="68C20A43"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7710953D"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val="restart"/>
          </w:tcPr>
          <w:p w14:paraId="523A2A63" w14:textId="77777777" w:rsidR="0093484E" w:rsidRPr="000403FD" w:rsidRDefault="0093484E" w:rsidP="0093484E">
            <w:pPr>
              <w:rPr>
                <w:rFonts w:ascii="Times New Roman" w:hAnsi="Times New Roman"/>
                <w:sz w:val="20"/>
                <w:szCs w:val="20"/>
              </w:rPr>
            </w:pPr>
            <w:r w:rsidRPr="000403FD">
              <w:rPr>
                <w:rFonts w:ascii="Times New Roman" w:hAnsi="Times New Roman"/>
                <w:sz w:val="20"/>
                <w:szCs w:val="20"/>
              </w:rPr>
              <w:t>Мероприятия генерального плана,</w:t>
            </w:r>
          </w:p>
          <w:p w14:paraId="1C790117" w14:textId="77777777" w:rsidR="00FC36A7" w:rsidRPr="000403FD" w:rsidRDefault="0093484E" w:rsidP="0093484E">
            <w:pPr>
              <w:rPr>
                <w:rFonts w:ascii="Times New Roman" w:hAnsi="Times New Roman"/>
                <w:color w:val="000000"/>
              </w:rPr>
            </w:pPr>
            <w:r w:rsidRPr="000403FD">
              <w:rPr>
                <w:rFonts w:ascii="Times New Roman" w:hAnsi="Times New Roman"/>
                <w:sz w:val="20"/>
                <w:szCs w:val="20"/>
              </w:rPr>
              <w:t xml:space="preserve">утвержденного Решением Думы </w:t>
            </w:r>
            <w:proofErr w:type="spellStart"/>
            <w:r w:rsidRPr="000403FD">
              <w:rPr>
                <w:rFonts w:ascii="Times New Roman" w:hAnsi="Times New Roman"/>
                <w:sz w:val="20"/>
                <w:szCs w:val="20"/>
              </w:rPr>
              <w:t>Новоснежнинского</w:t>
            </w:r>
            <w:proofErr w:type="spellEnd"/>
            <w:r w:rsidRPr="000403FD">
              <w:rPr>
                <w:rFonts w:ascii="Times New Roman" w:hAnsi="Times New Roman"/>
                <w:sz w:val="20"/>
                <w:szCs w:val="20"/>
              </w:rPr>
              <w:t xml:space="preserve"> МО от 27.12. 2013г. №39-3сд, и Внесения изменений в ГП </w:t>
            </w:r>
            <w:proofErr w:type="spellStart"/>
            <w:r w:rsidRPr="000403FD">
              <w:rPr>
                <w:rFonts w:ascii="Times New Roman" w:hAnsi="Times New Roman"/>
                <w:sz w:val="20"/>
                <w:szCs w:val="20"/>
              </w:rPr>
              <w:t>Новоснежнинского</w:t>
            </w:r>
            <w:proofErr w:type="spellEnd"/>
            <w:r w:rsidRPr="000403FD">
              <w:rPr>
                <w:rFonts w:ascii="Times New Roman" w:hAnsi="Times New Roman"/>
                <w:sz w:val="20"/>
                <w:szCs w:val="20"/>
              </w:rPr>
              <w:t xml:space="preserve"> МО утвержденного решением Думы от 22.10.2015№27-3сд</w:t>
            </w:r>
          </w:p>
        </w:tc>
      </w:tr>
      <w:tr w:rsidR="00FC36A7" w:rsidRPr="000403FD" w14:paraId="38ABBD01" w14:textId="77777777" w:rsidTr="00FC36A7">
        <w:trPr>
          <w:trHeight w:val="1307"/>
        </w:trPr>
        <w:tc>
          <w:tcPr>
            <w:tcW w:w="194" w:type="pct"/>
          </w:tcPr>
          <w:p w14:paraId="4A1DDF50"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2.</w:t>
            </w:r>
          </w:p>
        </w:tc>
        <w:tc>
          <w:tcPr>
            <w:tcW w:w="679" w:type="pct"/>
          </w:tcPr>
          <w:p w14:paraId="770CCDFC"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41473927"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646869B4" w14:textId="77777777" w:rsidR="00FC36A7" w:rsidRPr="000403FD" w:rsidRDefault="00FC36A7" w:rsidP="009148C0">
            <w:pPr>
              <w:suppressAutoHyphens/>
              <w:rPr>
                <w:rFonts w:ascii="Times New Roman" w:hAnsi="Times New Roman"/>
                <w:color w:val="000000"/>
              </w:rPr>
            </w:pPr>
            <w:r w:rsidRPr="000403FD">
              <w:rPr>
                <w:rFonts w:ascii="Times New Roman" w:hAnsi="Times New Roman"/>
                <w:spacing w:val="-10"/>
              </w:rPr>
              <w:t xml:space="preserve">Строительство </w:t>
            </w:r>
            <w:r w:rsidRPr="000403FD">
              <w:rPr>
                <w:rFonts w:ascii="Times New Roman" w:hAnsi="Times New Roman"/>
                <w:color w:val="000000"/>
              </w:rPr>
              <w:t>улицы Сплавная</w:t>
            </w:r>
          </w:p>
        </w:tc>
        <w:tc>
          <w:tcPr>
            <w:tcW w:w="643" w:type="pct"/>
          </w:tcPr>
          <w:p w14:paraId="14AC04BF"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протяженность 0,55 км</w:t>
            </w:r>
          </w:p>
        </w:tc>
        <w:tc>
          <w:tcPr>
            <w:tcW w:w="601" w:type="pct"/>
          </w:tcPr>
          <w:p w14:paraId="263ECB83" w14:textId="77777777" w:rsidR="00FC36A7" w:rsidRPr="000403FD" w:rsidRDefault="00FC36A7" w:rsidP="009148C0">
            <w:pPr>
              <w:rPr>
                <w:rFonts w:ascii="Times New Roman" w:hAnsi="Times New Roman"/>
                <w:color w:val="00000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508" w:type="pct"/>
          </w:tcPr>
          <w:p w14:paraId="521215F0"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1AE07E9E"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3166327D" w14:textId="77777777" w:rsidR="00FC36A7" w:rsidRPr="000403FD" w:rsidRDefault="00FC36A7" w:rsidP="009148C0">
            <w:pPr>
              <w:jc w:val="center"/>
              <w:rPr>
                <w:rFonts w:ascii="Times New Roman" w:hAnsi="Times New Roman"/>
                <w:color w:val="000000"/>
              </w:rPr>
            </w:pPr>
          </w:p>
        </w:tc>
      </w:tr>
      <w:tr w:rsidR="00FC36A7" w:rsidRPr="000403FD" w14:paraId="579A0DE7" w14:textId="77777777" w:rsidTr="00FC36A7">
        <w:trPr>
          <w:trHeight w:val="1307"/>
        </w:trPr>
        <w:tc>
          <w:tcPr>
            <w:tcW w:w="194" w:type="pct"/>
          </w:tcPr>
          <w:p w14:paraId="2F7E8FCE"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3.</w:t>
            </w:r>
          </w:p>
        </w:tc>
        <w:tc>
          <w:tcPr>
            <w:tcW w:w="679" w:type="pct"/>
          </w:tcPr>
          <w:p w14:paraId="255F8D68" w14:textId="77777777" w:rsidR="00FC36A7" w:rsidRPr="000403FD" w:rsidRDefault="00FC36A7" w:rsidP="009148C0">
            <w:pPr>
              <w:rPr>
                <w:rFonts w:ascii="Times New Roman" w:hAnsi="Times New Roman"/>
                <w:color w:val="000000"/>
              </w:rPr>
            </w:pPr>
            <w:r w:rsidRPr="000403FD">
              <w:rPr>
                <w:rFonts w:ascii="Times New Roman" w:hAnsi="Times New Roman"/>
              </w:rPr>
              <w:t>Объект транспортной инфраструктуры местного значения</w:t>
            </w:r>
          </w:p>
        </w:tc>
        <w:tc>
          <w:tcPr>
            <w:tcW w:w="510" w:type="pct"/>
          </w:tcPr>
          <w:p w14:paraId="5DC091C4"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3FA4F4E1" w14:textId="77777777" w:rsidR="00FC36A7" w:rsidRPr="000403FD" w:rsidRDefault="00FC36A7" w:rsidP="009148C0">
            <w:pPr>
              <w:suppressAutoHyphens/>
              <w:rPr>
                <w:rFonts w:ascii="Times New Roman" w:hAnsi="Times New Roman"/>
                <w:color w:val="000000"/>
              </w:rPr>
            </w:pPr>
            <w:r w:rsidRPr="000403FD">
              <w:rPr>
                <w:rFonts w:ascii="Times New Roman" w:hAnsi="Times New Roman"/>
                <w:color w:val="000000"/>
              </w:rPr>
              <w:t>Строительство переулка Первый</w:t>
            </w:r>
          </w:p>
        </w:tc>
        <w:tc>
          <w:tcPr>
            <w:tcW w:w="643" w:type="pct"/>
          </w:tcPr>
          <w:p w14:paraId="36532C10"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протяженность 0,1 км</w:t>
            </w:r>
          </w:p>
        </w:tc>
        <w:tc>
          <w:tcPr>
            <w:tcW w:w="601" w:type="pct"/>
          </w:tcPr>
          <w:p w14:paraId="2FCE30DD" w14:textId="77777777" w:rsidR="00FC36A7" w:rsidRPr="000403FD" w:rsidRDefault="00FC36A7" w:rsidP="009148C0">
            <w:pPr>
              <w:rPr>
                <w:rFonts w:ascii="Times New Roman" w:hAnsi="Times New Roman"/>
                <w:bCs/>
                <w:color w:val="000000"/>
                <w:spacing w:val="-1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r w:rsidRPr="000403FD">
              <w:rPr>
                <w:rFonts w:ascii="Times New Roman" w:hAnsi="Times New Roman"/>
                <w:bCs/>
                <w:color w:val="000000"/>
                <w:spacing w:val="-10"/>
              </w:rPr>
              <w:t xml:space="preserve"> </w:t>
            </w:r>
          </w:p>
        </w:tc>
        <w:tc>
          <w:tcPr>
            <w:tcW w:w="508" w:type="pct"/>
          </w:tcPr>
          <w:p w14:paraId="143559F7"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5DC91DBD"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0786C0AB" w14:textId="77777777" w:rsidR="00FC36A7" w:rsidRPr="000403FD" w:rsidRDefault="00FC36A7" w:rsidP="009148C0">
            <w:pPr>
              <w:jc w:val="center"/>
              <w:rPr>
                <w:rFonts w:ascii="Times New Roman" w:hAnsi="Times New Roman"/>
                <w:color w:val="000000"/>
              </w:rPr>
            </w:pPr>
          </w:p>
        </w:tc>
      </w:tr>
      <w:tr w:rsidR="00FC36A7" w:rsidRPr="000403FD" w14:paraId="6A09231F" w14:textId="77777777" w:rsidTr="00FC36A7">
        <w:trPr>
          <w:trHeight w:val="1307"/>
        </w:trPr>
        <w:tc>
          <w:tcPr>
            <w:tcW w:w="194" w:type="pct"/>
          </w:tcPr>
          <w:p w14:paraId="4C14301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4.</w:t>
            </w:r>
          </w:p>
        </w:tc>
        <w:tc>
          <w:tcPr>
            <w:tcW w:w="679" w:type="pct"/>
          </w:tcPr>
          <w:p w14:paraId="3D857550"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43F2562E"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42E0ED90" w14:textId="77777777" w:rsidR="00FC36A7" w:rsidRPr="000403FD" w:rsidRDefault="00FC36A7" w:rsidP="009148C0">
            <w:pPr>
              <w:suppressAutoHyphens/>
              <w:rPr>
                <w:rFonts w:ascii="Times New Roman" w:hAnsi="Times New Roman"/>
                <w:color w:val="000000"/>
              </w:rPr>
            </w:pPr>
            <w:r w:rsidRPr="000403FD">
              <w:rPr>
                <w:rFonts w:ascii="Times New Roman" w:hAnsi="Times New Roman"/>
                <w:spacing w:val="-10"/>
              </w:rPr>
              <w:t xml:space="preserve">Строительство </w:t>
            </w:r>
            <w:r w:rsidRPr="000403FD">
              <w:rPr>
                <w:rFonts w:ascii="Times New Roman" w:hAnsi="Times New Roman"/>
                <w:color w:val="000000"/>
              </w:rPr>
              <w:t>улицы перпендикулярная пер. Мостовой</w:t>
            </w:r>
          </w:p>
        </w:tc>
        <w:tc>
          <w:tcPr>
            <w:tcW w:w="643" w:type="pct"/>
          </w:tcPr>
          <w:p w14:paraId="4A0698C2"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протяженность 0,11 км.</w:t>
            </w:r>
          </w:p>
        </w:tc>
        <w:tc>
          <w:tcPr>
            <w:tcW w:w="601" w:type="pct"/>
          </w:tcPr>
          <w:p w14:paraId="7A1F3672" w14:textId="77777777" w:rsidR="00FC36A7" w:rsidRPr="000403FD" w:rsidRDefault="00FC36A7" w:rsidP="009148C0">
            <w:pPr>
              <w:rPr>
                <w:rFonts w:ascii="Times New Roman" w:hAnsi="Times New Roman"/>
                <w:color w:val="00000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508" w:type="pct"/>
          </w:tcPr>
          <w:p w14:paraId="1A78A9CE"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2216F704"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660F0A40" w14:textId="77777777" w:rsidR="00FC36A7" w:rsidRPr="000403FD" w:rsidRDefault="00FC36A7" w:rsidP="009148C0">
            <w:pPr>
              <w:jc w:val="center"/>
              <w:rPr>
                <w:rFonts w:ascii="Times New Roman" w:hAnsi="Times New Roman"/>
                <w:color w:val="000000"/>
              </w:rPr>
            </w:pPr>
          </w:p>
        </w:tc>
      </w:tr>
      <w:tr w:rsidR="00FC36A7" w:rsidRPr="000403FD" w14:paraId="580C3014" w14:textId="77777777" w:rsidTr="00FC36A7">
        <w:trPr>
          <w:trHeight w:val="1307"/>
        </w:trPr>
        <w:tc>
          <w:tcPr>
            <w:tcW w:w="194" w:type="pct"/>
          </w:tcPr>
          <w:p w14:paraId="7B954F59"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5.</w:t>
            </w:r>
          </w:p>
        </w:tc>
        <w:tc>
          <w:tcPr>
            <w:tcW w:w="679" w:type="pct"/>
          </w:tcPr>
          <w:p w14:paraId="2A120989"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11049E8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79420E4F" w14:textId="77777777" w:rsidR="00FC36A7" w:rsidRPr="000403FD" w:rsidRDefault="00FC36A7" w:rsidP="009148C0">
            <w:pPr>
              <w:suppressAutoHyphens/>
              <w:rPr>
                <w:rFonts w:ascii="Times New Roman" w:hAnsi="Times New Roman"/>
                <w:color w:val="000000"/>
              </w:rPr>
            </w:pPr>
            <w:r w:rsidRPr="000403FD">
              <w:rPr>
                <w:rFonts w:ascii="Times New Roman" w:hAnsi="Times New Roman"/>
                <w:spacing w:val="-10"/>
              </w:rPr>
              <w:t xml:space="preserve">Строительство </w:t>
            </w:r>
            <w:r w:rsidRPr="000403FD">
              <w:rPr>
                <w:rFonts w:ascii="Times New Roman" w:hAnsi="Times New Roman"/>
                <w:color w:val="000000"/>
              </w:rPr>
              <w:t>улицы параллельной ул. Сплавная</w:t>
            </w:r>
          </w:p>
        </w:tc>
        <w:tc>
          <w:tcPr>
            <w:tcW w:w="643" w:type="pct"/>
          </w:tcPr>
          <w:p w14:paraId="762BDD2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протяженность0,19 км</w:t>
            </w:r>
          </w:p>
        </w:tc>
        <w:tc>
          <w:tcPr>
            <w:tcW w:w="601" w:type="pct"/>
          </w:tcPr>
          <w:p w14:paraId="0BD086D4" w14:textId="77777777" w:rsidR="00FC36A7" w:rsidRPr="000403FD" w:rsidRDefault="00FC36A7" w:rsidP="009148C0">
            <w:pPr>
              <w:rPr>
                <w:rFonts w:ascii="Times New Roman" w:hAnsi="Times New Roman"/>
                <w:bCs/>
                <w:color w:val="000000"/>
                <w:spacing w:val="-1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r w:rsidRPr="000403FD">
              <w:rPr>
                <w:rFonts w:ascii="Times New Roman" w:hAnsi="Times New Roman"/>
                <w:bCs/>
                <w:color w:val="000000"/>
                <w:spacing w:val="-10"/>
              </w:rPr>
              <w:t xml:space="preserve"> </w:t>
            </w:r>
          </w:p>
        </w:tc>
        <w:tc>
          <w:tcPr>
            <w:tcW w:w="508" w:type="pct"/>
          </w:tcPr>
          <w:p w14:paraId="59D11C26"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4631D34B"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0083B6E5" w14:textId="77777777" w:rsidR="00FC36A7" w:rsidRPr="000403FD" w:rsidRDefault="00FC36A7" w:rsidP="009148C0">
            <w:pPr>
              <w:jc w:val="center"/>
              <w:rPr>
                <w:rFonts w:ascii="Times New Roman" w:hAnsi="Times New Roman"/>
                <w:color w:val="000000"/>
              </w:rPr>
            </w:pPr>
          </w:p>
        </w:tc>
      </w:tr>
      <w:tr w:rsidR="00FC36A7" w:rsidRPr="000403FD" w14:paraId="7634B7F3" w14:textId="77777777" w:rsidTr="00FC36A7">
        <w:trPr>
          <w:trHeight w:val="1307"/>
        </w:trPr>
        <w:tc>
          <w:tcPr>
            <w:tcW w:w="194" w:type="pct"/>
          </w:tcPr>
          <w:p w14:paraId="669D54A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6.</w:t>
            </w:r>
          </w:p>
        </w:tc>
        <w:tc>
          <w:tcPr>
            <w:tcW w:w="679" w:type="pct"/>
          </w:tcPr>
          <w:p w14:paraId="3CC51A07"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70846172"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219B49A1" w14:textId="77777777" w:rsidR="00FC36A7" w:rsidRPr="000403FD" w:rsidRDefault="00FC36A7" w:rsidP="009148C0">
            <w:pPr>
              <w:suppressAutoHyphens/>
              <w:rPr>
                <w:rFonts w:ascii="Times New Roman" w:hAnsi="Times New Roman"/>
                <w:color w:val="000000"/>
              </w:rPr>
            </w:pPr>
            <w:r w:rsidRPr="000403FD">
              <w:rPr>
                <w:rFonts w:ascii="Times New Roman" w:hAnsi="Times New Roman"/>
                <w:spacing w:val="-10"/>
              </w:rPr>
              <w:t xml:space="preserve">Реконструкция </w:t>
            </w:r>
            <w:r w:rsidRPr="000403FD">
              <w:rPr>
                <w:rFonts w:ascii="Times New Roman" w:hAnsi="Times New Roman"/>
                <w:color w:val="000000"/>
              </w:rPr>
              <w:t>улицы Ленина</w:t>
            </w:r>
          </w:p>
        </w:tc>
        <w:tc>
          <w:tcPr>
            <w:tcW w:w="643" w:type="pct"/>
          </w:tcPr>
          <w:p w14:paraId="5D6458A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протяженность 0,4 км</w:t>
            </w:r>
          </w:p>
        </w:tc>
        <w:tc>
          <w:tcPr>
            <w:tcW w:w="601" w:type="pct"/>
          </w:tcPr>
          <w:p w14:paraId="6DAA4DEB" w14:textId="77777777" w:rsidR="00FC36A7" w:rsidRPr="000403FD" w:rsidRDefault="00FC36A7" w:rsidP="009148C0">
            <w:pPr>
              <w:rPr>
                <w:rFonts w:ascii="Times New Roman" w:hAnsi="Times New Roman"/>
                <w:bCs/>
                <w:color w:val="000000"/>
                <w:spacing w:val="-1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r w:rsidRPr="000403FD">
              <w:rPr>
                <w:rFonts w:ascii="Times New Roman" w:hAnsi="Times New Roman"/>
                <w:bCs/>
                <w:color w:val="000000"/>
                <w:spacing w:val="-10"/>
              </w:rPr>
              <w:t xml:space="preserve"> </w:t>
            </w:r>
          </w:p>
        </w:tc>
        <w:tc>
          <w:tcPr>
            <w:tcW w:w="508" w:type="pct"/>
          </w:tcPr>
          <w:p w14:paraId="397C1A3F"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6907AFB0"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val="restart"/>
          </w:tcPr>
          <w:p w14:paraId="66EBD3BE" w14:textId="77777777" w:rsidR="0093484E" w:rsidRPr="000403FD" w:rsidRDefault="0093484E" w:rsidP="0093484E">
            <w:pPr>
              <w:rPr>
                <w:rFonts w:ascii="Times New Roman" w:hAnsi="Times New Roman"/>
                <w:sz w:val="20"/>
                <w:szCs w:val="20"/>
              </w:rPr>
            </w:pPr>
            <w:r w:rsidRPr="000403FD">
              <w:rPr>
                <w:rFonts w:ascii="Times New Roman" w:hAnsi="Times New Roman"/>
                <w:sz w:val="20"/>
                <w:szCs w:val="20"/>
              </w:rPr>
              <w:t>Мероприятия генерального плана,</w:t>
            </w:r>
          </w:p>
          <w:p w14:paraId="002713F1" w14:textId="77777777" w:rsidR="00FC36A7" w:rsidRPr="000403FD" w:rsidRDefault="0093484E" w:rsidP="0093484E">
            <w:pPr>
              <w:rPr>
                <w:rFonts w:ascii="Times New Roman" w:hAnsi="Times New Roman"/>
                <w:color w:val="000000"/>
              </w:rPr>
            </w:pPr>
            <w:r w:rsidRPr="000403FD">
              <w:rPr>
                <w:rFonts w:ascii="Times New Roman" w:hAnsi="Times New Roman"/>
                <w:sz w:val="20"/>
                <w:szCs w:val="20"/>
              </w:rPr>
              <w:t xml:space="preserve">утвержденного Решением Думы </w:t>
            </w:r>
            <w:proofErr w:type="spellStart"/>
            <w:r w:rsidRPr="000403FD">
              <w:rPr>
                <w:rFonts w:ascii="Times New Roman" w:hAnsi="Times New Roman"/>
                <w:sz w:val="20"/>
                <w:szCs w:val="20"/>
              </w:rPr>
              <w:t>Новоснежнинского</w:t>
            </w:r>
            <w:proofErr w:type="spellEnd"/>
            <w:r w:rsidRPr="000403FD">
              <w:rPr>
                <w:rFonts w:ascii="Times New Roman" w:hAnsi="Times New Roman"/>
                <w:sz w:val="20"/>
                <w:szCs w:val="20"/>
              </w:rPr>
              <w:t xml:space="preserve"> МО от 27.12. 2013г. №39-3сд, и Внесения изменений в ГП </w:t>
            </w:r>
            <w:proofErr w:type="spellStart"/>
            <w:r w:rsidRPr="000403FD">
              <w:rPr>
                <w:rFonts w:ascii="Times New Roman" w:hAnsi="Times New Roman"/>
                <w:sz w:val="20"/>
                <w:szCs w:val="20"/>
              </w:rPr>
              <w:t>Новоснежнинского</w:t>
            </w:r>
            <w:proofErr w:type="spellEnd"/>
            <w:r w:rsidRPr="000403FD">
              <w:rPr>
                <w:rFonts w:ascii="Times New Roman" w:hAnsi="Times New Roman"/>
                <w:sz w:val="20"/>
                <w:szCs w:val="20"/>
              </w:rPr>
              <w:t xml:space="preserve"> МО утвержденного </w:t>
            </w:r>
            <w:r w:rsidRPr="000403FD">
              <w:rPr>
                <w:rFonts w:ascii="Times New Roman" w:hAnsi="Times New Roman"/>
                <w:sz w:val="20"/>
                <w:szCs w:val="20"/>
              </w:rPr>
              <w:lastRenderedPageBreak/>
              <w:t>решением Думы от 22.10.2015№27-3сд</w:t>
            </w:r>
          </w:p>
        </w:tc>
      </w:tr>
      <w:tr w:rsidR="00FC36A7" w:rsidRPr="000403FD" w14:paraId="5EEF50AE" w14:textId="77777777" w:rsidTr="00FC36A7">
        <w:trPr>
          <w:trHeight w:val="1307"/>
        </w:trPr>
        <w:tc>
          <w:tcPr>
            <w:tcW w:w="194" w:type="pct"/>
          </w:tcPr>
          <w:p w14:paraId="5F81D658"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7.</w:t>
            </w:r>
          </w:p>
        </w:tc>
        <w:tc>
          <w:tcPr>
            <w:tcW w:w="679" w:type="pct"/>
          </w:tcPr>
          <w:p w14:paraId="1308D9F2"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559DC293"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203E5AF2" w14:textId="77777777" w:rsidR="00FC36A7" w:rsidRPr="000403FD" w:rsidRDefault="00FC36A7" w:rsidP="009148C0">
            <w:pPr>
              <w:suppressAutoHyphens/>
              <w:rPr>
                <w:rFonts w:ascii="Times New Roman" w:hAnsi="Times New Roman"/>
                <w:color w:val="000000"/>
              </w:rPr>
            </w:pPr>
            <w:r w:rsidRPr="000403FD">
              <w:rPr>
                <w:rFonts w:ascii="Times New Roman" w:hAnsi="Times New Roman"/>
                <w:spacing w:val="-10"/>
              </w:rPr>
              <w:t xml:space="preserve">Строительство </w:t>
            </w:r>
            <w:r w:rsidRPr="000403FD">
              <w:rPr>
                <w:rFonts w:ascii="Times New Roman" w:hAnsi="Times New Roman"/>
                <w:color w:val="000000"/>
              </w:rPr>
              <w:t>улицы Набережная</w:t>
            </w:r>
          </w:p>
        </w:tc>
        <w:tc>
          <w:tcPr>
            <w:tcW w:w="643" w:type="pct"/>
          </w:tcPr>
          <w:p w14:paraId="1333ABB7"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протяженность 0,23 км</w:t>
            </w:r>
          </w:p>
        </w:tc>
        <w:tc>
          <w:tcPr>
            <w:tcW w:w="601" w:type="pct"/>
          </w:tcPr>
          <w:p w14:paraId="404F4EFE" w14:textId="77777777" w:rsidR="00FC36A7" w:rsidRPr="000403FD" w:rsidRDefault="00FC36A7" w:rsidP="009148C0">
            <w:pPr>
              <w:rPr>
                <w:rFonts w:ascii="Times New Roman" w:hAnsi="Times New Roman"/>
                <w:bCs/>
                <w:color w:val="000000"/>
                <w:spacing w:val="-1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508" w:type="pct"/>
          </w:tcPr>
          <w:p w14:paraId="3D963300"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расчетный срок</w:t>
            </w:r>
          </w:p>
        </w:tc>
        <w:tc>
          <w:tcPr>
            <w:tcW w:w="444" w:type="pct"/>
          </w:tcPr>
          <w:p w14:paraId="462F60D7"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22A2E9C8" w14:textId="77777777" w:rsidR="00FC36A7" w:rsidRPr="000403FD" w:rsidRDefault="00FC36A7" w:rsidP="009148C0">
            <w:pPr>
              <w:jc w:val="center"/>
              <w:rPr>
                <w:rFonts w:ascii="Times New Roman" w:hAnsi="Times New Roman"/>
                <w:color w:val="000000"/>
              </w:rPr>
            </w:pPr>
          </w:p>
        </w:tc>
      </w:tr>
      <w:tr w:rsidR="00FC36A7" w:rsidRPr="000403FD" w14:paraId="4E778B5C" w14:textId="77777777" w:rsidTr="00FC36A7">
        <w:trPr>
          <w:trHeight w:val="1307"/>
        </w:trPr>
        <w:tc>
          <w:tcPr>
            <w:tcW w:w="194" w:type="pct"/>
          </w:tcPr>
          <w:p w14:paraId="1DF717CD" w14:textId="77777777" w:rsidR="00FC36A7" w:rsidRPr="000403FD" w:rsidRDefault="00FC36A7" w:rsidP="009148C0">
            <w:pPr>
              <w:rPr>
                <w:rFonts w:ascii="Times New Roman" w:hAnsi="Times New Roman"/>
                <w:color w:val="000000"/>
              </w:rPr>
            </w:pPr>
            <w:r w:rsidRPr="000403FD">
              <w:rPr>
                <w:rFonts w:ascii="Times New Roman" w:hAnsi="Times New Roman"/>
                <w:color w:val="000000"/>
              </w:rPr>
              <w:lastRenderedPageBreak/>
              <w:t>8.</w:t>
            </w:r>
          </w:p>
        </w:tc>
        <w:tc>
          <w:tcPr>
            <w:tcW w:w="679" w:type="pct"/>
          </w:tcPr>
          <w:p w14:paraId="2B58DF3A"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0B78800D"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28D52D3E" w14:textId="77777777" w:rsidR="00FC36A7" w:rsidRPr="000403FD" w:rsidRDefault="00FC36A7" w:rsidP="009148C0">
            <w:pPr>
              <w:suppressAutoHyphens/>
              <w:rPr>
                <w:rFonts w:ascii="Times New Roman" w:hAnsi="Times New Roman"/>
                <w:color w:val="000000"/>
              </w:rPr>
            </w:pPr>
            <w:r w:rsidRPr="000403FD">
              <w:rPr>
                <w:rFonts w:ascii="Times New Roman" w:hAnsi="Times New Roman"/>
                <w:spacing w:val="-10"/>
              </w:rPr>
              <w:t xml:space="preserve">Строительство </w:t>
            </w:r>
            <w:proofErr w:type="gramStart"/>
            <w:r w:rsidRPr="000403FD">
              <w:rPr>
                <w:rFonts w:ascii="Times New Roman" w:hAnsi="Times New Roman"/>
                <w:color w:val="000000"/>
              </w:rPr>
              <w:t>переулка  Школьный</w:t>
            </w:r>
            <w:proofErr w:type="gramEnd"/>
          </w:p>
        </w:tc>
        <w:tc>
          <w:tcPr>
            <w:tcW w:w="643" w:type="pct"/>
          </w:tcPr>
          <w:p w14:paraId="1535780C"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 xml:space="preserve">протяженность </w:t>
            </w:r>
          </w:p>
          <w:p w14:paraId="3F4B13A4"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 xml:space="preserve">0,07 </w:t>
            </w:r>
            <w:r w:rsidRPr="000403FD">
              <w:rPr>
                <w:rFonts w:ascii="Times New Roman" w:hAnsi="Times New Roman"/>
                <w:color w:val="000000"/>
                <w:spacing w:val="-10"/>
              </w:rPr>
              <w:t>км</w:t>
            </w:r>
          </w:p>
        </w:tc>
        <w:tc>
          <w:tcPr>
            <w:tcW w:w="601" w:type="pct"/>
          </w:tcPr>
          <w:p w14:paraId="3E3D45A8" w14:textId="77777777" w:rsidR="00FC36A7" w:rsidRPr="000403FD" w:rsidRDefault="00FC36A7" w:rsidP="009148C0">
            <w:pPr>
              <w:rPr>
                <w:rFonts w:ascii="Times New Roman" w:hAnsi="Times New Roman"/>
                <w:color w:val="00000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508" w:type="pct"/>
          </w:tcPr>
          <w:p w14:paraId="4FA61805"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расчетный срок</w:t>
            </w:r>
          </w:p>
        </w:tc>
        <w:tc>
          <w:tcPr>
            <w:tcW w:w="444" w:type="pct"/>
          </w:tcPr>
          <w:p w14:paraId="31F4576D"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05CAC1C0" w14:textId="77777777" w:rsidR="00FC36A7" w:rsidRPr="000403FD" w:rsidRDefault="00FC36A7" w:rsidP="009148C0">
            <w:pPr>
              <w:jc w:val="center"/>
              <w:rPr>
                <w:rFonts w:ascii="Times New Roman" w:hAnsi="Times New Roman"/>
                <w:color w:val="000000"/>
              </w:rPr>
            </w:pPr>
          </w:p>
        </w:tc>
      </w:tr>
      <w:tr w:rsidR="00FC36A7" w:rsidRPr="000403FD" w14:paraId="3564F9B0" w14:textId="77777777" w:rsidTr="00FC36A7">
        <w:trPr>
          <w:trHeight w:val="1307"/>
        </w:trPr>
        <w:tc>
          <w:tcPr>
            <w:tcW w:w="194" w:type="pct"/>
          </w:tcPr>
          <w:p w14:paraId="5B2A337E"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9.</w:t>
            </w:r>
          </w:p>
        </w:tc>
        <w:tc>
          <w:tcPr>
            <w:tcW w:w="679" w:type="pct"/>
          </w:tcPr>
          <w:p w14:paraId="7D065843"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77750D54"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608D4D9E" w14:textId="77777777" w:rsidR="00FC36A7" w:rsidRPr="000403FD" w:rsidRDefault="00FC36A7" w:rsidP="009148C0">
            <w:pPr>
              <w:suppressAutoHyphens/>
              <w:rPr>
                <w:rFonts w:ascii="Times New Roman" w:hAnsi="Times New Roman"/>
                <w:color w:val="000000"/>
              </w:rPr>
            </w:pPr>
            <w:r w:rsidRPr="000403FD">
              <w:rPr>
                <w:rFonts w:ascii="Times New Roman" w:hAnsi="Times New Roman"/>
                <w:spacing w:val="-10"/>
              </w:rPr>
              <w:t xml:space="preserve">Строительство </w:t>
            </w:r>
            <w:r w:rsidRPr="000403FD">
              <w:rPr>
                <w:rFonts w:ascii="Times New Roman" w:hAnsi="Times New Roman"/>
                <w:color w:val="000000"/>
              </w:rPr>
              <w:t>улицы</w:t>
            </w:r>
            <w:r w:rsidRPr="000403FD">
              <w:rPr>
                <w:rFonts w:ascii="Times New Roman" w:hAnsi="Times New Roman"/>
                <w:color w:val="000000"/>
                <w:spacing w:val="-10"/>
              </w:rPr>
              <w:t xml:space="preserve"> перпендикулярной </w:t>
            </w:r>
            <w:r w:rsidRPr="000403FD">
              <w:rPr>
                <w:rFonts w:ascii="Times New Roman" w:hAnsi="Times New Roman"/>
                <w:color w:val="000000"/>
              </w:rPr>
              <w:t>переулку Школьный</w:t>
            </w:r>
          </w:p>
        </w:tc>
        <w:tc>
          <w:tcPr>
            <w:tcW w:w="643" w:type="pct"/>
          </w:tcPr>
          <w:p w14:paraId="27E79B37"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Протяженность 0,12 км</w:t>
            </w:r>
          </w:p>
        </w:tc>
        <w:tc>
          <w:tcPr>
            <w:tcW w:w="601" w:type="pct"/>
          </w:tcPr>
          <w:p w14:paraId="7B3A4745" w14:textId="77777777" w:rsidR="00FC36A7" w:rsidRPr="000403FD" w:rsidRDefault="00FC36A7" w:rsidP="009148C0">
            <w:pPr>
              <w:rPr>
                <w:rFonts w:ascii="Times New Roman" w:hAnsi="Times New Roman"/>
                <w:color w:val="00000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508" w:type="pct"/>
          </w:tcPr>
          <w:p w14:paraId="05CD2E69"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расчетный срок</w:t>
            </w:r>
          </w:p>
        </w:tc>
        <w:tc>
          <w:tcPr>
            <w:tcW w:w="444" w:type="pct"/>
          </w:tcPr>
          <w:p w14:paraId="2B7A2DDD"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093E4836" w14:textId="77777777" w:rsidR="00FC36A7" w:rsidRPr="000403FD" w:rsidRDefault="00FC36A7" w:rsidP="009148C0">
            <w:pPr>
              <w:jc w:val="center"/>
              <w:rPr>
                <w:rFonts w:ascii="Times New Roman" w:hAnsi="Times New Roman"/>
                <w:color w:val="000000"/>
              </w:rPr>
            </w:pPr>
          </w:p>
        </w:tc>
      </w:tr>
      <w:tr w:rsidR="00FC36A7" w:rsidRPr="000403FD" w14:paraId="58C10D25" w14:textId="77777777" w:rsidTr="00FC36A7">
        <w:trPr>
          <w:trHeight w:val="1307"/>
        </w:trPr>
        <w:tc>
          <w:tcPr>
            <w:tcW w:w="194" w:type="pct"/>
          </w:tcPr>
          <w:p w14:paraId="7DCBA602"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10.</w:t>
            </w:r>
          </w:p>
        </w:tc>
        <w:tc>
          <w:tcPr>
            <w:tcW w:w="679" w:type="pct"/>
          </w:tcPr>
          <w:p w14:paraId="08AC891A"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5E144CFC"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4BDA55A2" w14:textId="77777777" w:rsidR="00FC36A7" w:rsidRPr="000403FD" w:rsidRDefault="00FC36A7" w:rsidP="009148C0">
            <w:pPr>
              <w:suppressAutoHyphens/>
              <w:rPr>
                <w:rFonts w:ascii="Times New Roman" w:hAnsi="Times New Roman"/>
                <w:spacing w:val="-10"/>
              </w:rPr>
            </w:pPr>
            <w:r w:rsidRPr="000403FD">
              <w:rPr>
                <w:rFonts w:ascii="Times New Roman" w:hAnsi="Times New Roman"/>
                <w:color w:val="000000"/>
              </w:rPr>
              <w:t xml:space="preserve">формирование улично-дорожной сети в южной части населенного пункта в районе проектируемой жилой застройки. </w:t>
            </w:r>
            <w:r w:rsidRPr="000403FD">
              <w:rPr>
                <w:rFonts w:ascii="Times New Roman" w:hAnsi="Times New Roman"/>
              </w:rPr>
              <w:t>Строительство/ Реконструкция</w:t>
            </w:r>
          </w:p>
        </w:tc>
        <w:tc>
          <w:tcPr>
            <w:tcW w:w="643" w:type="pct"/>
          </w:tcPr>
          <w:p w14:paraId="12140BE2"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rPr>
              <w:t>протяженность 1,19 км</w:t>
            </w:r>
          </w:p>
        </w:tc>
        <w:tc>
          <w:tcPr>
            <w:tcW w:w="601" w:type="pct"/>
          </w:tcPr>
          <w:p w14:paraId="2618A363" w14:textId="77777777" w:rsidR="00FC36A7" w:rsidRPr="000403FD" w:rsidRDefault="00FC36A7" w:rsidP="009148C0">
            <w:pPr>
              <w:rPr>
                <w:rFonts w:ascii="Times New Roman" w:hAnsi="Times New Roman"/>
                <w:color w:val="000000"/>
              </w:rPr>
            </w:pPr>
            <w:r w:rsidRPr="000403FD">
              <w:rPr>
                <w:rFonts w:ascii="Times New Roman" w:hAnsi="Times New Roman"/>
                <w:bCs/>
                <w:color w:val="000000"/>
                <w:spacing w:val="-10"/>
              </w:rPr>
              <w:t xml:space="preserve">п. </w:t>
            </w:r>
            <w:proofErr w:type="spellStart"/>
            <w:r w:rsidRPr="000403FD">
              <w:rPr>
                <w:rFonts w:ascii="Times New Roman" w:hAnsi="Times New Roman"/>
                <w:bCs/>
                <w:color w:val="000000"/>
                <w:spacing w:val="-10"/>
              </w:rPr>
              <w:t>Новоснежная</w:t>
            </w:r>
            <w:proofErr w:type="spellEnd"/>
          </w:p>
        </w:tc>
        <w:tc>
          <w:tcPr>
            <w:tcW w:w="508" w:type="pct"/>
          </w:tcPr>
          <w:p w14:paraId="1A40CEFB" w14:textId="77777777" w:rsidR="00FC36A7" w:rsidRPr="000403FD" w:rsidRDefault="00FC36A7" w:rsidP="009148C0">
            <w:pPr>
              <w:rPr>
                <w:rFonts w:ascii="Times New Roman" w:hAnsi="Times New Roman"/>
                <w:color w:val="000000"/>
              </w:rPr>
            </w:pPr>
            <w:r w:rsidRPr="000403FD">
              <w:rPr>
                <w:rFonts w:ascii="Times New Roman" w:hAnsi="Times New Roman"/>
                <w:color w:val="000000"/>
                <w:spacing w:val="-10"/>
              </w:rPr>
              <w:t>расчетный срок</w:t>
            </w:r>
          </w:p>
        </w:tc>
        <w:tc>
          <w:tcPr>
            <w:tcW w:w="444" w:type="pct"/>
          </w:tcPr>
          <w:p w14:paraId="435127A2"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1B6A5163" w14:textId="77777777" w:rsidR="00FC36A7" w:rsidRPr="000403FD" w:rsidRDefault="00FC36A7" w:rsidP="009148C0">
            <w:pPr>
              <w:jc w:val="center"/>
              <w:rPr>
                <w:rFonts w:ascii="Times New Roman" w:hAnsi="Times New Roman"/>
                <w:color w:val="000000"/>
              </w:rPr>
            </w:pPr>
          </w:p>
        </w:tc>
      </w:tr>
      <w:tr w:rsidR="00FC36A7" w:rsidRPr="000403FD" w14:paraId="3C360C14" w14:textId="77777777" w:rsidTr="00FC36A7">
        <w:trPr>
          <w:trHeight w:val="1307"/>
        </w:trPr>
        <w:tc>
          <w:tcPr>
            <w:tcW w:w="194" w:type="pct"/>
          </w:tcPr>
          <w:p w14:paraId="0122178B"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11.</w:t>
            </w:r>
          </w:p>
        </w:tc>
        <w:tc>
          <w:tcPr>
            <w:tcW w:w="679" w:type="pct"/>
          </w:tcPr>
          <w:p w14:paraId="13EDCD78"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24F04140"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3003EC43"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Строительство </w:t>
            </w:r>
            <w:r w:rsidRPr="000403FD">
              <w:rPr>
                <w:rFonts w:ascii="Times New Roman" w:hAnsi="Times New Roman"/>
                <w:color w:val="000000"/>
              </w:rPr>
              <w:t>улицы перпендикулярной ул. Красногвардейской</w:t>
            </w:r>
          </w:p>
        </w:tc>
        <w:tc>
          <w:tcPr>
            <w:tcW w:w="643" w:type="pct"/>
          </w:tcPr>
          <w:p w14:paraId="218B846C"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протяженность</w:t>
            </w:r>
          </w:p>
          <w:p w14:paraId="0063D64D"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 xml:space="preserve"> 0,1 км</w:t>
            </w:r>
          </w:p>
        </w:tc>
        <w:tc>
          <w:tcPr>
            <w:tcW w:w="601" w:type="pct"/>
          </w:tcPr>
          <w:p w14:paraId="11210681" w14:textId="77777777" w:rsidR="00FC36A7" w:rsidRPr="000403FD" w:rsidRDefault="007B4BEC" w:rsidP="009148C0">
            <w:pPr>
              <w:rPr>
                <w:rFonts w:ascii="Times New Roman" w:hAnsi="Times New Roman"/>
                <w:color w:val="00000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3B033960"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05BCF269"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3CAC61F0" w14:textId="77777777" w:rsidR="00FC36A7" w:rsidRPr="000403FD" w:rsidRDefault="00FC36A7" w:rsidP="009148C0">
            <w:pPr>
              <w:jc w:val="center"/>
              <w:rPr>
                <w:rFonts w:ascii="Times New Roman" w:hAnsi="Times New Roman"/>
                <w:color w:val="000000"/>
              </w:rPr>
            </w:pPr>
          </w:p>
        </w:tc>
      </w:tr>
      <w:tr w:rsidR="00FC36A7" w:rsidRPr="000403FD" w14:paraId="07869D2A" w14:textId="77777777" w:rsidTr="00FC36A7">
        <w:trPr>
          <w:trHeight w:val="1307"/>
        </w:trPr>
        <w:tc>
          <w:tcPr>
            <w:tcW w:w="194" w:type="pct"/>
          </w:tcPr>
          <w:p w14:paraId="007A379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12.</w:t>
            </w:r>
          </w:p>
        </w:tc>
        <w:tc>
          <w:tcPr>
            <w:tcW w:w="679" w:type="pct"/>
          </w:tcPr>
          <w:p w14:paraId="6BB2FA36"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4C35D477"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4824BF5C"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Реконструкция </w:t>
            </w:r>
            <w:r w:rsidRPr="000403FD">
              <w:rPr>
                <w:rFonts w:ascii="Times New Roman" w:hAnsi="Times New Roman"/>
                <w:color w:val="000000"/>
              </w:rPr>
              <w:t>улицы</w:t>
            </w:r>
            <w:r w:rsidRPr="000403FD">
              <w:rPr>
                <w:rFonts w:ascii="Times New Roman" w:hAnsi="Times New Roman"/>
                <w:color w:val="000000"/>
                <w:spacing w:val="-10"/>
              </w:rPr>
              <w:t xml:space="preserve"> </w:t>
            </w:r>
            <w:r w:rsidRPr="000403FD">
              <w:rPr>
                <w:rFonts w:ascii="Times New Roman" w:hAnsi="Times New Roman"/>
                <w:color w:val="000000"/>
              </w:rPr>
              <w:t>Молодежной</w:t>
            </w:r>
          </w:p>
        </w:tc>
        <w:tc>
          <w:tcPr>
            <w:tcW w:w="643" w:type="pct"/>
          </w:tcPr>
          <w:p w14:paraId="44CDF600"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протяженность</w:t>
            </w:r>
          </w:p>
          <w:p w14:paraId="2C634614"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 xml:space="preserve"> </w:t>
            </w:r>
            <w:r w:rsidRPr="000403FD">
              <w:rPr>
                <w:rFonts w:ascii="Times New Roman" w:hAnsi="Times New Roman"/>
                <w:color w:val="000000"/>
              </w:rPr>
              <w:t xml:space="preserve">0,19 </w:t>
            </w:r>
            <w:r w:rsidRPr="000403FD">
              <w:rPr>
                <w:rFonts w:ascii="Times New Roman" w:hAnsi="Times New Roman"/>
                <w:color w:val="000000"/>
                <w:spacing w:val="-10"/>
              </w:rPr>
              <w:t>км</w:t>
            </w:r>
          </w:p>
        </w:tc>
        <w:tc>
          <w:tcPr>
            <w:tcW w:w="601" w:type="pct"/>
          </w:tcPr>
          <w:p w14:paraId="77842C34" w14:textId="77777777" w:rsidR="00FC36A7" w:rsidRPr="000403FD" w:rsidRDefault="007B4BEC" w:rsidP="009148C0">
            <w:pPr>
              <w:rPr>
                <w:rFonts w:ascii="Times New Roman" w:hAnsi="Times New Roman"/>
                <w:color w:val="00000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24A0B6E9"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4495D166"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428F1E35" w14:textId="77777777" w:rsidR="00FC36A7" w:rsidRPr="000403FD" w:rsidRDefault="00FC36A7" w:rsidP="009148C0">
            <w:pPr>
              <w:jc w:val="center"/>
              <w:rPr>
                <w:rFonts w:ascii="Times New Roman" w:hAnsi="Times New Roman"/>
                <w:color w:val="000000"/>
              </w:rPr>
            </w:pPr>
          </w:p>
        </w:tc>
      </w:tr>
      <w:tr w:rsidR="00FC36A7" w:rsidRPr="000403FD" w14:paraId="5161DB94" w14:textId="77777777" w:rsidTr="00FC36A7">
        <w:trPr>
          <w:trHeight w:val="1307"/>
        </w:trPr>
        <w:tc>
          <w:tcPr>
            <w:tcW w:w="194" w:type="pct"/>
          </w:tcPr>
          <w:p w14:paraId="524819C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13.</w:t>
            </w:r>
          </w:p>
        </w:tc>
        <w:tc>
          <w:tcPr>
            <w:tcW w:w="679" w:type="pct"/>
          </w:tcPr>
          <w:p w14:paraId="331249CD"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5FA61B22"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026BC325"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Реконструкция </w:t>
            </w:r>
            <w:r w:rsidRPr="000403FD">
              <w:rPr>
                <w:rFonts w:ascii="Times New Roman" w:hAnsi="Times New Roman"/>
                <w:color w:val="000000"/>
              </w:rPr>
              <w:t>улицы</w:t>
            </w:r>
            <w:r w:rsidRPr="000403FD">
              <w:rPr>
                <w:rFonts w:ascii="Times New Roman" w:hAnsi="Times New Roman"/>
                <w:color w:val="000000"/>
                <w:spacing w:val="-10"/>
              </w:rPr>
              <w:t xml:space="preserve"> </w:t>
            </w:r>
            <w:r w:rsidRPr="000403FD">
              <w:rPr>
                <w:rFonts w:ascii="Times New Roman" w:hAnsi="Times New Roman"/>
                <w:color w:val="000000"/>
              </w:rPr>
              <w:t>Горной</w:t>
            </w:r>
          </w:p>
        </w:tc>
        <w:tc>
          <w:tcPr>
            <w:tcW w:w="643" w:type="pct"/>
          </w:tcPr>
          <w:p w14:paraId="7B2A031B"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Протяженность</w:t>
            </w:r>
          </w:p>
          <w:p w14:paraId="15C62A82"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rPr>
              <w:t>0,22</w:t>
            </w:r>
            <w:r w:rsidRPr="000403FD">
              <w:rPr>
                <w:rFonts w:ascii="Times New Roman" w:hAnsi="Times New Roman"/>
                <w:color w:val="000000"/>
                <w:spacing w:val="-10"/>
              </w:rPr>
              <w:t>км</w:t>
            </w:r>
          </w:p>
        </w:tc>
        <w:tc>
          <w:tcPr>
            <w:tcW w:w="601" w:type="pct"/>
          </w:tcPr>
          <w:p w14:paraId="6E5985D4" w14:textId="77777777" w:rsidR="00FC36A7" w:rsidRPr="000403FD" w:rsidRDefault="007B4BEC" w:rsidP="009148C0">
            <w:pPr>
              <w:rPr>
                <w:rFonts w:ascii="Times New Roman" w:hAnsi="Times New Roman"/>
                <w:color w:val="00000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7B701697"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161F935F"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5465685F" w14:textId="77777777" w:rsidR="00FC36A7" w:rsidRPr="000403FD" w:rsidRDefault="00FC36A7" w:rsidP="009148C0">
            <w:pPr>
              <w:jc w:val="center"/>
              <w:rPr>
                <w:rFonts w:ascii="Times New Roman" w:hAnsi="Times New Roman"/>
                <w:color w:val="000000"/>
              </w:rPr>
            </w:pPr>
          </w:p>
        </w:tc>
      </w:tr>
      <w:tr w:rsidR="00FC36A7" w:rsidRPr="000403FD" w14:paraId="54E0CE44" w14:textId="77777777" w:rsidTr="00FC36A7">
        <w:trPr>
          <w:trHeight w:val="1307"/>
        </w:trPr>
        <w:tc>
          <w:tcPr>
            <w:tcW w:w="194" w:type="pct"/>
          </w:tcPr>
          <w:p w14:paraId="32319927" w14:textId="77777777" w:rsidR="00FC36A7" w:rsidRPr="000403FD" w:rsidRDefault="00FC36A7" w:rsidP="009148C0">
            <w:pPr>
              <w:rPr>
                <w:rFonts w:ascii="Times New Roman" w:hAnsi="Times New Roman"/>
                <w:color w:val="000000"/>
              </w:rPr>
            </w:pPr>
            <w:r w:rsidRPr="000403FD">
              <w:rPr>
                <w:rFonts w:ascii="Times New Roman" w:hAnsi="Times New Roman"/>
                <w:color w:val="000000"/>
              </w:rPr>
              <w:lastRenderedPageBreak/>
              <w:t>14.</w:t>
            </w:r>
          </w:p>
        </w:tc>
        <w:tc>
          <w:tcPr>
            <w:tcW w:w="679" w:type="pct"/>
          </w:tcPr>
          <w:p w14:paraId="33CD4596"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64F34BDB"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64B1EB85"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Строительство </w:t>
            </w:r>
            <w:r w:rsidRPr="000403FD">
              <w:rPr>
                <w:rFonts w:ascii="Times New Roman" w:hAnsi="Times New Roman"/>
                <w:color w:val="000000"/>
              </w:rPr>
              <w:t xml:space="preserve">улицы </w:t>
            </w:r>
            <w:r w:rsidRPr="000403FD">
              <w:rPr>
                <w:rFonts w:ascii="Times New Roman" w:hAnsi="Times New Roman"/>
                <w:color w:val="000000"/>
                <w:spacing w:val="-10"/>
              </w:rPr>
              <w:t xml:space="preserve">перпендикулярной ул. </w:t>
            </w:r>
            <w:r w:rsidRPr="000403FD">
              <w:rPr>
                <w:rFonts w:ascii="Times New Roman" w:hAnsi="Times New Roman"/>
                <w:color w:val="000000"/>
              </w:rPr>
              <w:t>Горной</w:t>
            </w:r>
          </w:p>
        </w:tc>
        <w:tc>
          <w:tcPr>
            <w:tcW w:w="643" w:type="pct"/>
          </w:tcPr>
          <w:p w14:paraId="18A53ACA"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протяженность 0,13 км</w:t>
            </w:r>
          </w:p>
        </w:tc>
        <w:tc>
          <w:tcPr>
            <w:tcW w:w="601" w:type="pct"/>
          </w:tcPr>
          <w:p w14:paraId="15CD1953" w14:textId="77777777" w:rsidR="00FC36A7" w:rsidRPr="000403FD" w:rsidRDefault="007B4BEC" w:rsidP="009148C0">
            <w:pPr>
              <w:rPr>
                <w:rFonts w:ascii="Times New Roman" w:hAnsi="Times New Roman"/>
                <w:color w:val="00000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785132A1"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5E105481"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3386C92F" w14:textId="77777777" w:rsidR="00FC36A7" w:rsidRPr="000403FD" w:rsidRDefault="00FC36A7" w:rsidP="009148C0">
            <w:pPr>
              <w:jc w:val="center"/>
              <w:rPr>
                <w:rFonts w:ascii="Times New Roman" w:hAnsi="Times New Roman"/>
                <w:color w:val="000000"/>
              </w:rPr>
            </w:pPr>
          </w:p>
        </w:tc>
      </w:tr>
      <w:tr w:rsidR="00FC36A7" w:rsidRPr="000403FD" w14:paraId="597CC5C9" w14:textId="77777777" w:rsidTr="00FC36A7">
        <w:trPr>
          <w:trHeight w:val="974"/>
        </w:trPr>
        <w:tc>
          <w:tcPr>
            <w:tcW w:w="194" w:type="pct"/>
          </w:tcPr>
          <w:p w14:paraId="4F55D766"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15.</w:t>
            </w:r>
          </w:p>
        </w:tc>
        <w:tc>
          <w:tcPr>
            <w:tcW w:w="679" w:type="pct"/>
          </w:tcPr>
          <w:p w14:paraId="2B3555F3"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382F025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7E79FD93"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Строительство </w:t>
            </w:r>
            <w:r w:rsidRPr="000403FD">
              <w:rPr>
                <w:rFonts w:ascii="Times New Roman" w:hAnsi="Times New Roman"/>
                <w:color w:val="000000"/>
              </w:rPr>
              <w:t xml:space="preserve">улицы </w:t>
            </w:r>
            <w:r w:rsidRPr="000403FD">
              <w:rPr>
                <w:rFonts w:ascii="Times New Roman" w:hAnsi="Times New Roman"/>
                <w:color w:val="000000"/>
                <w:spacing w:val="-10"/>
              </w:rPr>
              <w:t xml:space="preserve">параллельной ул. </w:t>
            </w:r>
            <w:r w:rsidRPr="000403FD">
              <w:rPr>
                <w:rFonts w:ascii="Times New Roman" w:hAnsi="Times New Roman"/>
                <w:color w:val="000000"/>
              </w:rPr>
              <w:t>Горной</w:t>
            </w:r>
          </w:p>
        </w:tc>
        <w:tc>
          <w:tcPr>
            <w:tcW w:w="643" w:type="pct"/>
          </w:tcPr>
          <w:p w14:paraId="2901EA2A"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протяженность 0,54 км</w:t>
            </w:r>
          </w:p>
        </w:tc>
        <w:tc>
          <w:tcPr>
            <w:tcW w:w="601" w:type="pct"/>
          </w:tcPr>
          <w:p w14:paraId="4981072D" w14:textId="77777777" w:rsidR="00FC36A7" w:rsidRPr="000403FD" w:rsidRDefault="007B4BEC" w:rsidP="009148C0">
            <w:pPr>
              <w:rPr>
                <w:rFonts w:ascii="Times New Roman" w:hAnsi="Times New Roman"/>
                <w:color w:val="00000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75FD32D8"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0D947F15"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14DC10CA" w14:textId="77777777" w:rsidR="00FC36A7" w:rsidRPr="000403FD" w:rsidRDefault="00FC36A7" w:rsidP="009148C0">
            <w:pPr>
              <w:jc w:val="center"/>
              <w:rPr>
                <w:rFonts w:ascii="Times New Roman" w:hAnsi="Times New Roman"/>
                <w:color w:val="000000"/>
              </w:rPr>
            </w:pPr>
          </w:p>
        </w:tc>
      </w:tr>
      <w:tr w:rsidR="00FC36A7" w:rsidRPr="000403FD" w14:paraId="49821756" w14:textId="77777777" w:rsidTr="00FC36A7">
        <w:trPr>
          <w:trHeight w:val="1307"/>
        </w:trPr>
        <w:tc>
          <w:tcPr>
            <w:tcW w:w="194" w:type="pct"/>
          </w:tcPr>
          <w:p w14:paraId="22BC96E6"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16.</w:t>
            </w:r>
          </w:p>
        </w:tc>
        <w:tc>
          <w:tcPr>
            <w:tcW w:w="679" w:type="pct"/>
          </w:tcPr>
          <w:p w14:paraId="37F5B818"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68A42F9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7DC2502D"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Строительство </w:t>
            </w:r>
            <w:r w:rsidRPr="000403FD">
              <w:rPr>
                <w:rFonts w:ascii="Times New Roman" w:hAnsi="Times New Roman"/>
                <w:color w:val="000000"/>
              </w:rPr>
              <w:t xml:space="preserve">улицы </w:t>
            </w:r>
            <w:r w:rsidRPr="000403FD">
              <w:rPr>
                <w:rFonts w:ascii="Times New Roman" w:hAnsi="Times New Roman"/>
                <w:color w:val="000000"/>
                <w:spacing w:val="-10"/>
              </w:rPr>
              <w:t xml:space="preserve">параллельной ул. </w:t>
            </w:r>
            <w:r w:rsidRPr="000403FD">
              <w:rPr>
                <w:rFonts w:ascii="Times New Roman" w:hAnsi="Times New Roman"/>
                <w:color w:val="000000"/>
              </w:rPr>
              <w:t>Красногвардейская</w:t>
            </w:r>
          </w:p>
        </w:tc>
        <w:tc>
          <w:tcPr>
            <w:tcW w:w="643" w:type="pct"/>
          </w:tcPr>
          <w:p w14:paraId="228AC184"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 xml:space="preserve">протяженностью </w:t>
            </w:r>
            <w:r w:rsidRPr="000403FD">
              <w:rPr>
                <w:rFonts w:ascii="Times New Roman" w:hAnsi="Times New Roman"/>
                <w:color w:val="000000"/>
              </w:rPr>
              <w:t xml:space="preserve">0,22 </w:t>
            </w:r>
            <w:r w:rsidRPr="000403FD">
              <w:rPr>
                <w:rFonts w:ascii="Times New Roman" w:hAnsi="Times New Roman"/>
                <w:color w:val="000000"/>
                <w:spacing w:val="-10"/>
              </w:rPr>
              <w:t>км</w:t>
            </w:r>
          </w:p>
        </w:tc>
        <w:tc>
          <w:tcPr>
            <w:tcW w:w="601" w:type="pct"/>
          </w:tcPr>
          <w:p w14:paraId="402E9F79" w14:textId="77777777" w:rsidR="00FC36A7" w:rsidRPr="000403FD" w:rsidRDefault="007B4BEC" w:rsidP="009148C0">
            <w:pPr>
              <w:rPr>
                <w:rFonts w:ascii="Times New Roman" w:hAnsi="Times New Roman"/>
                <w:bCs/>
                <w:color w:val="000000"/>
                <w:spacing w:val="-1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57A8B97A" w14:textId="77777777" w:rsidR="00FC36A7" w:rsidRPr="000403FD" w:rsidRDefault="00FC36A7" w:rsidP="009148C0">
            <w:pPr>
              <w:rPr>
                <w:rFonts w:ascii="Times New Roman" w:hAnsi="Times New Roman"/>
                <w:color w:val="000000"/>
              </w:rPr>
            </w:pPr>
            <w:r w:rsidRPr="000403FD">
              <w:rPr>
                <w:rFonts w:ascii="Times New Roman" w:hAnsi="Times New Roman"/>
              </w:rPr>
              <w:t>первая очередь</w:t>
            </w:r>
          </w:p>
        </w:tc>
        <w:tc>
          <w:tcPr>
            <w:tcW w:w="444" w:type="pct"/>
          </w:tcPr>
          <w:p w14:paraId="7EE052F6" w14:textId="77777777" w:rsidR="00FC36A7" w:rsidRPr="000403FD" w:rsidRDefault="00FC36A7" w:rsidP="009148C0">
            <w:pPr>
              <w:jc w:val="center"/>
              <w:rPr>
                <w:rFonts w:ascii="Times New Roman" w:hAnsi="Times New Roman"/>
                <w:color w:val="000000"/>
              </w:rPr>
            </w:pPr>
            <w:r w:rsidRPr="000403FD">
              <w:rPr>
                <w:rFonts w:ascii="Times New Roman" w:hAnsi="Times New Roman"/>
                <w:color w:val="000000"/>
              </w:rPr>
              <w:t>-</w:t>
            </w:r>
          </w:p>
        </w:tc>
        <w:tc>
          <w:tcPr>
            <w:tcW w:w="728" w:type="pct"/>
            <w:vMerge/>
          </w:tcPr>
          <w:p w14:paraId="7EDB98CE" w14:textId="77777777" w:rsidR="00FC36A7" w:rsidRPr="000403FD" w:rsidRDefault="00FC36A7" w:rsidP="009148C0">
            <w:pPr>
              <w:jc w:val="center"/>
              <w:rPr>
                <w:rFonts w:ascii="Times New Roman" w:hAnsi="Times New Roman"/>
                <w:color w:val="000000"/>
              </w:rPr>
            </w:pPr>
          </w:p>
        </w:tc>
      </w:tr>
      <w:tr w:rsidR="00FC36A7" w:rsidRPr="000403FD" w14:paraId="0991270E" w14:textId="77777777" w:rsidTr="00FC36A7">
        <w:trPr>
          <w:trHeight w:val="1307"/>
        </w:trPr>
        <w:tc>
          <w:tcPr>
            <w:tcW w:w="194" w:type="pct"/>
          </w:tcPr>
          <w:p w14:paraId="1EC62BDD"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17.</w:t>
            </w:r>
          </w:p>
        </w:tc>
        <w:tc>
          <w:tcPr>
            <w:tcW w:w="679" w:type="pct"/>
          </w:tcPr>
          <w:p w14:paraId="338D8D29"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586D297F"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6EDDD18A"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Строительство </w:t>
            </w:r>
            <w:r w:rsidRPr="000403FD">
              <w:rPr>
                <w:rFonts w:ascii="Times New Roman" w:hAnsi="Times New Roman"/>
                <w:color w:val="000000"/>
              </w:rPr>
              <w:t>улицы Привокзальная</w:t>
            </w:r>
          </w:p>
        </w:tc>
        <w:tc>
          <w:tcPr>
            <w:tcW w:w="643" w:type="pct"/>
          </w:tcPr>
          <w:p w14:paraId="4EBC8442"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 xml:space="preserve">протяженностью </w:t>
            </w:r>
            <w:r w:rsidRPr="000403FD">
              <w:rPr>
                <w:rFonts w:ascii="Times New Roman" w:hAnsi="Times New Roman"/>
                <w:color w:val="000000"/>
              </w:rPr>
              <w:t>0,35</w:t>
            </w:r>
            <w:r w:rsidRPr="000403FD">
              <w:rPr>
                <w:rFonts w:ascii="Times New Roman" w:hAnsi="Times New Roman"/>
                <w:color w:val="000000"/>
                <w:spacing w:val="-10"/>
              </w:rPr>
              <w:t xml:space="preserve"> км</w:t>
            </w:r>
          </w:p>
        </w:tc>
        <w:tc>
          <w:tcPr>
            <w:tcW w:w="601" w:type="pct"/>
          </w:tcPr>
          <w:p w14:paraId="312AABD3" w14:textId="77777777" w:rsidR="00FC36A7" w:rsidRPr="000403FD" w:rsidRDefault="007B4BEC" w:rsidP="009148C0">
            <w:pPr>
              <w:rPr>
                <w:rFonts w:ascii="Times New Roman" w:hAnsi="Times New Roman"/>
                <w:bCs/>
                <w:color w:val="000000"/>
                <w:spacing w:val="-1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4D0E7AF1"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Расчетный срок</w:t>
            </w:r>
          </w:p>
        </w:tc>
        <w:tc>
          <w:tcPr>
            <w:tcW w:w="444" w:type="pct"/>
          </w:tcPr>
          <w:p w14:paraId="3F8F5FB8" w14:textId="77777777" w:rsidR="00FC36A7" w:rsidRPr="000403FD" w:rsidRDefault="00FC36A7" w:rsidP="009148C0">
            <w:pPr>
              <w:jc w:val="center"/>
              <w:rPr>
                <w:rFonts w:ascii="Times New Roman" w:hAnsi="Times New Roman"/>
                <w:color w:val="000000"/>
              </w:rPr>
            </w:pPr>
          </w:p>
        </w:tc>
        <w:tc>
          <w:tcPr>
            <w:tcW w:w="728" w:type="pct"/>
            <w:vMerge w:val="restart"/>
          </w:tcPr>
          <w:p w14:paraId="7A57EC75" w14:textId="77777777" w:rsidR="0093484E" w:rsidRPr="000403FD" w:rsidRDefault="0093484E" w:rsidP="0093484E">
            <w:pPr>
              <w:rPr>
                <w:rFonts w:ascii="Times New Roman" w:hAnsi="Times New Roman"/>
                <w:sz w:val="20"/>
                <w:szCs w:val="20"/>
              </w:rPr>
            </w:pPr>
            <w:r w:rsidRPr="000403FD">
              <w:rPr>
                <w:rFonts w:ascii="Times New Roman" w:hAnsi="Times New Roman"/>
                <w:sz w:val="20"/>
                <w:szCs w:val="20"/>
              </w:rPr>
              <w:t>Мероприятия генерального плана,</w:t>
            </w:r>
          </w:p>
          <w:p w14:paraId="1A1743CF" w14:textId="77777777" w:rsidR="00FC36A7" w:rsidRPr="000403FD" w:rsidRDefault="0093484E" w:rsidP="0093484E">
            <w:pPr>
              <w:rPr>
                <w:rFonts w:ascii="Times New Roman" w:hAnsi="Times New Roman"/>
                <w:color w:val="000000"/>
              </w:rPr>
            </w:pPr>
            <w:r w:rsidRPr="000403FD">
              <w:rPr>
                <w:rFonts w:ascii="Times New Roman" w:hAnsi="Times New Roman"/>
                <w:sz w:val="20"/>
                <w:szCs w:val="20"/>
              </w:rPr>
              <w:t xml:space="preserve">утвержденного Решением Думы </w:t>
            </w:r>
            <w:proofErr w:type="spellStart"/>
            <w:r w:rsidRPr="000403FD">
              <w:rPr>
                <w:rFonts w:ascii="Times New Roman" w:hAnsi="Times New Roman"/>
                <w:sz w:val="20"/>
                <w:szCs w:val="20"/>
              </w:rPr>
              <w:t>Новоснежнинского</w:t>
            </w:r>
            <w:proofErr w:type="spellEnd"/>
            <w:r w:rsidRPr="000403FD">
              <w:rPr>
                <w:rFonts w:ascii="Times New Roman" w:hAnsi="Times New Roman"/>
                <w:sz w:val="20"/>
                <w:szCs w:val="20"/>
              </w:rPr>
              <w:t xml:space="preserve"> МО от 27.12. 2013г. №39-3сд, и Внесения изменений в ГП </w:t>
            </w:r>
            <w:proofErr w:type="spellStart"/>
            <w:r w:rsidRPr="000403FD">
              <w:rPr>
                <w:rFonts w:ascii="Times New Roman" w:hAnsi="Times New Roman"/>
                <w:sz w:val="20"/>
                <w:szCs w:val="20"/>
              </w:rPr>
              <w:t>Новоснежнинского</w:t>
            </w:r>
            <w:proofErr w:type="spellEnd"/>
            <w:r w:rsidRPr="000403FD">
              <w:rPr>
                <w:rFonts w:ascii="Times New Roman" w:hAnsi="Times New Roman"/>
                <w:sz w:val="20"/>
                <w:szCs w:val="20"/>
              </w:rPr>
              <w:t xml:space="preserve"> МО утвержденного решением Думы от 22.10.2015№27-3сд</w:t>
            </w:r>
          </w:p>
        </w:tc>
      </w:tr>
      <w:tr w:rsidR="00FC36A7" w:rsidRPr="000403FD" w14:paraId="3B5349A8" w14:textId="77777777" w:rsidTr="00FC36A7">
        <w:trPr>
          <w:trHeight w:val="1307"/>
        </w:trPr>
        <w:tc>
          <w:tcPr>
            <w:tcW w:w="194" w:type="pct"/>
          </w:tcPr>
          <w:p w14:paraId="2094092C"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18.</w:t>
            </w:r>
          </w:p>
        </w:tc>
        <w:tc>
          <w:tcPr>
            <w:tcW w:w="679" w:type="pct"/>
          </w:tcPr>
          <w:p w14:paraId="6A30A297"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66DA713D"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65373110"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Строительство </w:t>
            </w:r>
            <w:r w:rsidRPr="000403FD">
              <w:rPr>
                <w:rFonts w:ascii="Times New Roman" w:hAnsi="Times New Roman"/>
                <w:color w:val="000000"/>
              </w:rPr>
              <w:t>улицы Привокзальная</w:t>
            </w:r>
          </w:p>
        </w:tc>
        <w:tc>
          <w:tcPr>
            <w:tcW w:w="643" w:type="pct"/>
          </w:tcPr>
          <w:p w14:paraId="11620EFA"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spacing w:val="-10"/>
              </w:rPr>
              <w:t xml:space="preserve">протяженностью </w:t>
            </w:r>
            <w:r w:rsidRPr="000403FD">
              <w:rPr>
                <w:rFonts w:ascii="Times New Roman" w:hAnsi="Times New Roman"/>
                <w:color w:val="000000"/>
              </w:rPr>
              <w:t>0,66</w:t>
            </w:r>
            <w:r w:rsidRPr="000403FD">
              <w:rPr>
                <w:rFonts w:ascii="Times New Roman" w:hAnsi="Times New Roman"/>
                <w:color w:val="000000"/>
                <w:spacing w:val="-10"/>
              </w:rPr>
              <w:t xml:space="preserve"> км</w:t>
            </w:r>
          </w:p>
        </w:tc>
        <w:tc>
          <w:tcPr>
            <w:tcW w:w="601" w:type="pct"/>
          </w:tcPr>
          <w:p w14:paraId="79E55054" w14:textId="77777777" w:rsidR="00FC36A7" w:rsidRPr="000403FD" w:rsidRDefault="007B4BEC" w:rsidP="009148C0">
            <w:pPr>
              <w:rPr>
                <w:rFonts w:ascii="Times New Roman" w:hAnsi="Times New Roman"/>
                <w:bCs/>
                <w:color w:val="000000"/>
                <w:spacing w:val="-1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6D47999A"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Расчетный срок</w:t>
            </w:r>
          </w:p>
        </w:tc>
        <w:tc>
          <w:tcPr>
            <w:tcW w:w="444" w:type="pct"/>
          </w:tcPr>
          <w:p w14:paraId="6EDCA925" w14:textId="77777777" w:rsidR="00FC36A7" w:rsidRPr="000403FD" w:rsidRDefault="00FC36A7" w:rsidP="009148C0">
            <w:pPr>
              <w:jc w:val="center"/>
              <w:rPr>
                <w:rFonts w:ascii="Times New Roman" w:hAnsi="Times New Roman"/>
                <w:color w:val="000000"/>
              </w:rPr>
            </w:pPr>
          </w:p>
        </w:tc>
        <w:tc>
          <w:tcPr>
            <w:tcW w:w="728" w:type="pct"/>
            <w:vMerge/>
          </w:tcPr>
          <w:p w14:paraId="2251E88E" w14:textId="77777777" w:rsidR="00FC36A7" w:rsidRPr="000403FD" w:rsidRDefault="00FC36A7" w:rsidP="009148C0">
            <w:pPr>
              <w:jc w:val="center"/>
              <w:rPr>
                <w:rFonts w:ascii="Times New Roman" w:hAnsi="Times New Roman"/>
                <w:color w:val="000000"/>
              </w:rPr>
            </w:pPr>
          </w:p>
        </w:tc>
      </w:tr>
      <w:tr w:rsidR="00FC36A7" w:rsidRPr="000403FD" w14:paraId="78E4E524" w14:textId="77777777" w:rsidTr="00FC36A7">
        <w:trPr>
          <w:trHeight w:val="1307"/>
        </w:trPr>
        <w:tc>
          <w:tcPr>
            <w:tcW w:w="194" w:type="pct"/>
          </w:tcPr>
          <w:p w14:paraId="053D831C"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19.</w:t>
            </w:r>
          </w:p>
        </w:tc>
        <w:tc>
          <w:tcPr>
            <w:tcW w:w="679" w:type="pct"/>
          </w:tcPr>
          <w:p w14:paraId="23DB6AD1"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339D9CC2"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4093873B"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Реконструкция </w:t>
            </w:r>
            <w:r w:rsidRPr="000403FD">
              <w:rPr>
                <w:rFonts w:ascii="Times New Roman" w:hAnsi="Times New Roman"/>
                <w:color w:val="000000"/>
              </w:rPr>
              <w:t>улицы</w:t>
            </w:r>
            <w:r w:rsidRPr="000403FD">
              <w:rPr>
                <w:rFonts w:ascii="Times New Roman" w:hAnsi="Times New Roman"/>
                <w:color w:val="000000"/>
                <w:spacing w:val="-10"/>
              </w:rPr>
              <w:t xml:space="preserve"> </w:t>
            </w:r>
            <w:r w:rsidRPr="000403FD">
              <w:rPr>
                <w:rFonts w:ascii="Times New Roman" w:hAnsi="Times New Roman"/>
                <w:color w:val="000000"/>
              </w:rPr>
              <w:t>Красногвардейская</w:t>
            </w:r>
          </w:p>
        </w:tc>
        <w:tc>
          <w:tcPr>
            <w:tcW w:w="643" w:type="pct"/>
          </w:tcPr>
          <w:p w14:paraId="76B7CA95"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rPr>
              <w:t>протяженностью 0,46 км</w:t>
            </w:r>
          </w:p>
        </w:tc>
        <w:tc>
          <w:tcPr>
            <w:tcW w:w="601" w:type="pct"/>
          </w:tcPr>
          <w:p w14:paraId="03E3A267" w14:textId="77777777" w:rsidR="00FC36A7" w:rsidRPr="000403FD" w:rsidRDefault="007B4BEC" w:rsidP="009148C0">
            <w:pPr>
              <w:rPr>
                <w:rFonts w:ascii="Times New Roman" w:hAnsi="Times New Roman"/>
                <w:bCs/>
                <w:color w:val="000000"/>
                <w:spacing w:val="-10"/>
              </w:rPr>
            </w:pPr>
            <w:proofErr w:type="gramStart"/>
            <w:r w:rsidRPr="000403FD">
              <w:rPr>
                <w:rFonts w:ascii="Times New Roman" w:hAnsi="Times New Roman"/>
                <w:bCs/>
                <w:color w:val="000000"/>
                <w:spacing w:val="-10"/>
              </w:rPr>
              <w:t>п</w:t>
            </w:r>
            <w:r w:rsidR="00FC36A7" w:rsidRPr="000403FD">
              <w:rPr>
                <w:rFonts w:ascii="Times New Roman" w:hAnsi="Times New Roman"/>
                <w:bCs/>
                <w:color w:val="000000"/>
                <w:spacing w:val="-10"/>
              </w:rPr>
              <w:t xml:space="preserve"> </w:t>
            </w:r>
            <w:r w:rsidRPr="000403FD">
              <w:rPr>
                <w:rFonts w:ascii="Times New Roman" w:hAnsi="Times New Roman"/>
                <w:bCs/>
                <w:color w:val="000000"/>
                <w:spacing w:val="-10"/>
              </w:rPr>
              <w:t>.</w:t>
            </w:r>
            <w:r w:rsidR="00FC36A7" w:rsidRPr="000403FD">
              <w:rPr>
                <w:rFonts w:ascii="Times New Roman" w:hAnsi="Times New Roman"/>
                <w:bCs/>
                <w:color w:val="000000"/>
                <w:spacing w:val="-10"/>
              </w:rPr>
              <w:t>Мурино</w:t>
            </w:r>
            <w:proofErr w:type="gramEnd"/>
          </w:p>
        </w:tc>
        <w:tc>
          <w:tcPr>
            <w:tcW w:w="508" w:type="pct"/>
          </w:tcPr>
          <w:p w14:paraId="4EDA0F07"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Расчетный срок</w:t>
            </w:r>
          </w:p>
        </w:tc>
        <w:tc>
          <w:tcPr>
            <w:tcW w:w="444" w:type="pct"/>
          </w:tcPr>
          <w:p w14:paraId="1E7F4F92" w14:textId="77777777" w:rsidR="00FC36A7" w:rsidRPr="000403FD" w:rsidRDefault="00FC36A7" w:rsidP="009148C0">
            <w:pPr>
              <w:jc w:val="center"/>
              <w:rPr>
                <w:rFonts w:ascii="Times New Roman" w:hAnsi="Times New Roman"/>
                <w:color w:val="000000"/>
              </w:rPr>
            </w:pPr>
          </w:p>
        </w:tc>
        <w:tc>
          <w:tcPr>
            <w:tcW w:w="728" w:type="pct"/>
            <w:vMerge/>
          </w:tcPr>
          <w:p w14:paraId="151C4738" w14:textId="77777777" w:rsidR="00FC36A7" w:rsidRPr="000403FD" w:rsidRDefault="00FC36A7" w:rsidP="009148C0">
            <w:pPr>
              <w:jc w:val="center"/>
              <w:rPr>
                <w:rFonts w:ascii="Times New Roman" w:hAnsi="Times New Roman"/>
                <w:color w:val="000000"/>
              </w:rPr>
            </w:pPr>
          </w:p>
        </w:tc>
      </w:tr>
      <w:tr w:rsidR="00FC36A7" w:rsidRPr="000403FD" w14:paraId="27A6739D" w14:textId="77777777" w:rsidTr="00FC36A7">
        <w:trPr>
          <w:trHeight w:val="1307"/>
        </w:trPr>
        <w:tc>
          <w:tcPr>
            <w:tcW w:w="194" w:type="pct"/>
          </w:tcPr>
          <w:p w14:paraId="00377FF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20.</w:t>
            </w:r>
          </w:p>
        </w:tc>
        <w:tc>
          <w:tcPr>
            <w:tcW w:w="679" w:type="pct"/>
          </w:tcPr>
          <w:p w14:paraId="6C348071"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35304FDC"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197486DD" w14:textId="77777777" w:rsidR="00FC36A7" w:rsidRPr="000403FD" w:rsidRDefault="00FC36A7" w:rsidP="009148C0">
            <w:pPr>
              <w:suppressAutoHyphens/>
              <w:rPr>
                <w:rFonts w:ascii="Times New Roman" w:hAnsi="Times New Roman"/>
                <w:spacing w:val="-10"/>
              </w:rPr>
            </w:pPr>
            <w:r w:rsidRPr="000403FD">
              <w:rPr>
                <w:rFonts w:ascii="Times New Roman" w:hAnsi="Times New Roman"/>
                <w:spacing w:val="-10"/>
              </w:rPr>
              <w:t xml:space="preserve">Строительство </w:t>
            </w:r>
            <w:r w:rsidRPr="000403FD">
              <w:rPr>
                <w:rFonts w:ascii="Times New Roman" w:hAnsi="Times New Roman"/>
                <w:color w:val="000000"/>
              </w:rPr>
              <w:t>улицы перпендикулярной ул. Привокзальная</w:t>
            </w:r>
          </w:p>
        </w:tc>
        <w:tc>
          <w:tcPr>
            <w:tcW w:w="643" w:type="pct"/>
          </w:tcPr>
          <w:p w14:paraId="26667AE4"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rPr>
              <w:t>протяженностью 0,34 км</w:t>
            </w:r>
          </w:p>
        </w:tc>
        <w:tc>
          <w:tcPr>
            <w:tcW w:w="601" w:type="pct"/>
          </w:tcPr>
          <w:p w14:paraId="448555EB" w14:textId="77777777" w:rsidR="00FC36A7" w:rsidRPr="000403FD" w:rsidRDefault="007B4BEC" w:rsidP="009148C0">
            <w:pPr>
              <w:rPr>
                <w:rFonts w:ascii="Times New Roman" w:hAnsi="Times New Roman"/>
                <w:bCs/>
                <w:color w:val="000000"/>
                <w:spacing w:val="-1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4A3DF116"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Расчетный срок</w:t>
            </w:r>
          </w:p>
        </w:tc>
        <w:tc>
          <w:tcPr>
            <w:tcW w:w="444" w:type="pct"/>
          </w:tcPr>
          <w:p w14:paraId="4556B53B" w14:textId="77777777" w:rsidR="00FC36A7" w:rsidRPr="000403FD" w:rsidRDefault="00FC36A7" w:rsidP="009148C0">
            <w:pPr>
              <w:jc w:val="center"/>
              <w:rPr>
                <w:rFonts w:ascii="Times New Roman" w:hAnsi="Times New Roman"/>
                <w:color w:val="000000"/>
              </w:rPr>
            </w:pPr>
          </w:p>
        </w:tc>
        <w:tc>
          <w:tcPr>
            <w:tcW w:w="728" w:type="pct"/>
            <w:vMerge/>
          </w:tcPr>
          <w:p w14:paraId="2A7362EA" w14:textId="77777777" w:rsidR="00FC36A7" w:rsidRPr="000403FD" w:rsidRDefault="00FC36A7" w:rsidP="009148C0">
            <w:pPr>
              <w:jc w:val="center"/>
              <w:rPr>
                <w:rFonts w:ascii="Times New Roman" w:hAnsi="Times New Roman"/>
                <w:color w:val="000000"/>
              </w:rPr>
            </w:pPr>
          </w:p>
        </w:tc>
      </w:tr>
      <w:tr w:rsidR="00FC36A7" w:rsidRPr="000403FD" w14:paraId="13EC02BF" w14:textId="77777777" w:rsidTr="00FC36A7">
        <w:trPr>
          <w:trHeight w:val="1307"/>
        </w:trPr>
        <w:tc>
          <w:tcPr>
            <w:tcW w:w="194" w:type="pct"/>
          </w:tcPr>
          <w:p w14:paraId="37AE2840" w14:textId="77777777" w:rsidR="00FC36A7" w:rsidRPr="000403FD" w:rsidRDefault="00FC36A7" w:rsidP="009148C0">
            <w:pPr>
              <w:rPr>
                <w:rFonts w:ascii="Times New Roman" w:hAnsi="Times New Roman"/>
                <w:color w:val="000000"/>
              </w:rPr>
            </w:pPr>
            <w:r w:rsidRPr="000403FD">
              <w:rPr>
                <w:rFonts w:ascii="Times New Roman" w:hAnsi="Times New Roman"/>
                <w:color w:val="000000"/>
              </w:rPr>
              <w:lastRenderedPageBreak/>
              <w:t>21.</w:t>
            </w:r>
          </w:p>
        </w:tc>
        <w:tc>
          <w:tcPr>
            <w:tcW w:w="679" w:type="pct"/>
          </w:tcPr>
          <w:p w14:paraId="2F4AED67"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68824D33"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69D893FD" w14:textId="77777777" w:rsidR="00FC36A7" w:rsidRPr="000403FD" w:rsidRDefault="00FC36A7" w:rsidP="009148C0">
            <w:pPr>
              <w:suppressAutoHyphens/>
              <w:rPr>
                <w:rFonts w:ascii="Times New Roman" w:hAnsi="Times New Roman"/>
                <w:color w:val="000000"/>
              </w:rPr>
            </w:pPr>
            <w:r w:rsidRPr="000403FD">
              <w:rPr>
                <w:rFonts w:ascii="Times New Roman" w:hAnsi="Times New Roman"/>
                <w:color w:val="000000"/>
              </w:rPr>
              <w:t>формирование улично-дорожной сети в юго-западной части населенного пункта в районе проектируемой жилой застройки.</w:t>
            </w:r>
          </w:p>
          <w:p w14:paraId="34B2316B" w14:textId="77777777" w:rsidR="00FC36A7" w:rsidRPr="000403FD" w:rsidRDefault="00FC36A7" w:rsidP="009148C0">
            <w:pPr>
              <w:suppressAutoHyphens/>
              <w:rPr>
                <w:rFonts w:ascii="Times New Roman" w:hAnsi="Times New Roman"/>
                <w:spacing w:val="-10"/>
              </w:rPr>
            </w:pPr>
            <w:r w:rsidRPr="000403FD">
              <w:rPr>
                <w:rFonts w:ascii="Times New Roman" w:hAnsi="Times New Roman"/>
              </w:rPr>
              <w:t>Строительство/ Реконструкция</w:t>
            </w:r>
          </w:p>
        </w:tc>
        <w:tc>
          <w:tcPr>
            <w:tcW w:w="643" w:type="pct"/>
          </w:tcPr>
          <w:p w14:paraId="331EADEA" w14:textId="77777777" w:rsidR="00FC36A7" w:rsidRPr="000403FD" w:rsidRDefault="00FC36A7" w:rsidP="009148C0">
            <w:pPr>
              <w:rPr>
                <w:rFonts w:ascii="Times New Roman" w:hAnsi="Times New Roman"/>
                <w:color w:val="000000"/>
                <w:spacing w:val="-10"/>
              </w:rPr>
            </w:pPr>
            <w:r w:rsidRPr="000403FD">
              <w:rPr>
                <w:rFonts w:ascii="Times New Roman" w:hAnsi="Times New Roman"/>
                <w:color w:val="000000"/>
              </w:rPr>
              <w:t>протяженностью 0,49 км</w:t>
            </w:r>
          </w:p>
        </w:tc>
        <w:tc>
          <w:tcPr>
            <w:tcW w:w="601" w:type="pct"/>
          </w:tcPr>
          <w:p w14:paraId="3B02ADE5" w14:textId="77777777" w:rsidR="00FC36A7" w:rsidRPr="000403FD" w:rsidRDefault="007B4BEC" w:rsidP="009148C0">
            <w:pPr>
              <w:rPr>
                <w:rFonts w:ascii="Times New Roman" w:hAnsi="Times New Roman"/>
                <w:bCs/>
                <w:color w:val="000000"/>
                <w:spacing w:val="-10"/>
              </w:rPr>
            </w:pPr>
            <w:r w:rsidRPr="000403FD">
              <w:rPr>
                <w:rFonts w:ascii="Times New Roman" w:hAnsi="Times New Roman"/>
                <w:bCs/>
                <w:color w:val="000000"/>
                <w:spacing w:val="-10"/>
              </w:rPr>
              <w:t>п</w:t>
            </w:r>
            <w:r w:rsidR="00FC36A7" w:rsidRPr="000403FD">
              <w:rPr>
                <w:rFonts w:ascii="Times New Roman" w:hAnsi="Times New Roman"/>
                <w:bCs/>
                <w:color w:val="000000"/>
                <w:spacing w:val="-10"/>
              </w:rPr>
              <w:t>. Мурино</w:t>
            </w:r>
          </w:p>
        </w:tc>
        <w:tc>
          <w:tcPr>
            <w:tcW w:w="508" w:type="pct"/>
          </w:tcPr>
          <w:p w14:paraId="70D5F36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Расчетный срок</w:t>
            </w:r>
          </w:p>
        </w:tc>
        <w:tc>
          <w:tcPr>
            <w:tcW w:w="444" w:type="pct"/>
          </w:tcPr>
          <w:p w14:paraId="5AE7554A" w14:textId="77777777" w:rsidR="00FC36A7" w:rsidRPr="000403FD" w:rsidRDefault="00FC36A7" w:rsidP="009148C0">
            <w:pPr>
              <w:jc w:val="center"/>
              <w:rPr>
                <w:rFonts w:ascii="Times New Roman" w:hAnsi="Times New Roman"/>
                <w:color w:val="000000"/>
              </w:rPr>
            </w:pPr>
          </w:p>
        </w:tc>
        <w:tc>
          <w:tcPr>
            <w:tcW w:w="728" w:type="pct"/>
            <w:vMerge/>
          </w:tcPr>
          <w:p w14:paraId="77BFCB6D" w14:textId="77777777" w:rsidR="00FC36A7" w:rsidRPr="000403FD" w:rsidRDefault="00FC36A7" w:rsidP="009148C0">
            <w:pPr>
              <w:jc w:val="center"/>
              <w:rPr>
                <w:rFonts w:ascii="Times New Roman" w:hAnsi="Times New Roman"/>
                <w:color w:val="000000"/>
              </w:rPr>
            </w:pPr>
          </w:p>
        </w:tc>
      </w:tr>
      <w:tr w:rsidR="00FC36A7" w:rsidRPr="000403FD" w14:paraId="7BD3967F" w14:textId="77777777" w:rsidTr="00FC36A7">
        <w:trPr>
          <w:trHeight w:val="1307"/>
        </w:trPr>
        <w:tc>
          <w:tcPr>
            <w:tcW w:w="194" w:type="pct"/>
          </w:tcPr>
          <w:p w14:paraId="60320D76"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22.</w:t>
            </w:r>
          </w:p>
        </w:tc>
        <w:tc>
          <w:tcPr>
            <w:tcW w:w="679" w:type="pct"/>
          </w:tcPr>
          <w:p w14:paraId="7B3B4AEB" w14:textId="77777777" w:rsidR="00FC36A7" w:rsidRPr="000403FD" w:rsidRDefault="00FC36A7" w:rsidP="009148C0">
            <w:pPr>
              <w:rPr>
                <w:rFonts w:ascii="Times New Roman" w:hAnsi="Times New Roman"/>
                <w:color w:val="000000"/>
              </w:rPr>
            </w:pPr>
            <w:r w:rsidRPr="000403FD">
              <w:rPr>
                <w:rFonts w:ascii="Times New Roman" w:hAnsi="Times New Roman"/>
              </w:rPr>
              <w:t>Автодорога общего пользования местного значения</w:t>
            </w:r>
          </w:p>
        </w:tc>
        <w:tc>
          <w:tcPr>
            <w:tcW w:w="510" w:type="pct"/>
          </w:tcPr>
          <w:p w14:paraId="2CB61E85"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Организация дорожного движения</w:t>
            </w:r>
          </w:p>
        </w:tc>
        <w:tc>
          <w:tcPr>
            <w:tcW w:w="693" w:type="pct"/>
          </w:tcPr>
          <w:p w14:paraId="61BDA59D" w14:textId="77777777" w:rsidR="00FC36A7" w:rsidRPr="000403FD" w:rsidRDefault="00FC36A7" w:rsidP="009148C0">
            <w:pPr>
              <w:suppressAutoHyphens/>
              <w:rPr>
                <w:rFonts w:ascii="Times New Roman" w:hAnsi="Times New Roman"/>
                <w:color w:val="000000"/>
              </w:rPr>
            </w:pPr>
            <w:r w:rsidRPr="000403FD">
              <w:rPr>
                <w:rFonts w:ascii="Times New Roman" w:hAnsi="Times New Roman"/>
                <w:color w:val="000000"/>
              </w:rPr>
              <w:t xml:space="preserve">Автомобильная дорога общего пользования местного значения (для посещения природного парка "Теплые озера" и прилегающей зоны отдыха) </w:t>
            </w:r>
          </w:p>
        </w:tc>
        <w:tc>
          <w:tcPr>
            <w:tcW w:w="643" w:type="pct"/>
          </w:tcPr>
          <w:p w14:paraId="438754F2"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протяженность 18,5 км</w:t>
            </w:r>
          </w:p>
        </w:tc>
        <w:tc>
          <w:tcPr>
            <w:tcW w:w="601" w:type="pct"/>
          </w:tcPr>
          <w:p w14:paraId="39D2AABF" w14:textId="77777777" w:rsidR="00FC36A7" w:rsidRPr="000403FD" w:rsidRDefault="00FC36A7" w:rsidP="009148C0">
            <w:pPr>
              <w:rPr>
                <w:rFonts w:ascii="Times New Roman" w:hAnsi="Times New Roman"/>
                <w:color w:val="000000"/>
              </w:rPr>
            </w:pPr>
            <w:proofErr w:type="spellStart"/>
            <w:r w:rsidRPr="000403FD">
              <w:rPr>
                <w:rFonts w:ascii="Times New Roman" w:hAnsi="Times New Roman"/>
                <w:color w:val="000000"/>
              </w:rPr>
              <w:t>Новоснежнинс</w:t>
            </w:r>
            <w:proofErr w:type="spellEnd"/>
          </w:p>
          <w:p w14:paraId="61ED2B44" w14:textId="77777777" w:rsidR="00FC36A7" w:rsidRPr="000403FD" w:rsidRDefault="00FC36A7" w:rsidP="009148C0">
            <w:pPr>
              <w:rPr>
                <w:rFonts w:ascii="Times New Roman" w:hAnsi="Times New Roman"/>
                <w:bCs/>
                <w:color w:val="000000"/>
                <w:spacing w:val="-10"/>
              </w:rPr>
            </w:pPr>
            <w:r w:rsidRPr="000403FD">
              <w:rPr>
                <w:rFonts w:ascii="Times New Roman" w:hAnsi="Times New Roman"/>
                <w:color w:val="000000"/>
              </w:rPr>
              <w:t>кое МО</w:t>
            </w:r>
          </w:p>
        </w:tc>
        <w:tc>
          <w:tcPr>
            <w:tcW w:w="508" w:type="pct"/>
          </w:tcPr>
          <w:p w14:paraId="62A1AD49" w14:textId="77777777" w:rsidR="00FC36A7" w:rsidRPr="000403FD" w:rsidRDefault="00FC36A7" w:rsidP="009148C0">
            <w:pPr>
              <w:rPr>
                <w:rFonts w:ascii="Times New Roman" w:hAnsi="Times New Roman"/>
                <w:color w:val="000000"/>
              </w:rPr>
            </w:pPr>
            <w:r w:rsidRPr="000403FD">
              <w:rPr>
                <w:rFonts w:ascii="Times New Roman" w:hAnsi="Times New Roman"/>
                <w:color w:val="000000"/>
              </w:rPr>
              <w:t>Расчетный срок</w:t>
            </w:r>
          </w:p>
        </w:tc>
        <w:tc>
          <w:tcPr>
            <w:tcW w:w="444" w:type="pct"/>
          </w:tcPr>
          <w:p w14:paraId="6F81C4B3" w14:textId="77777777" w:rsidR="00FC36A7" w:rsidRPr="000403FD" w:rsidRDefault="00FC36A7" w:rsidP="009148C0">
            <w:pPr>
              <w:jc w:val="center"/>
              <w:rPr>
                <w:rFonts w:ascii="Times New Roman" w:hAnsi="Times New Roman"/>
                <w:color w:val="000000"/>
              </w:rPr>
            </w:pPr>
          </w:p>
        </w:tc>
        <w:tc>
          <w:tcPr>
            <w:tcW w:w="728" w:type="pct"/>
          </w:tcPr>
          <w:p w14:paraId="6063F88B" w14:textId="77777777" w:rsidR="0093484E" w:rsidRPr="000403FD" w:rsidRDefault="0093484E" w:rsidP="0093484E">
            <w:pPr>
              <w:rPr>
                <w:rFonts w:ascii="Times New Roman" w:hAnsi="Times New Roman"/>
                <w:sz w:val="20"/>
                <w:szCs w:val="20"/>
              </w:rPr>
            </w:pPr>
            <w:r w:rsidRPr="000403FD">
              <w:rPr>
                <w:rFonts w:ascii="Times New Roman" w:hAnsi="Times New Roman"/>
                <w:sz w:val="20"/>
                <w:szCs w:val="20"/>
              </w:rPr>
              <w:t>Мероприятия генерального плана,</w:t>
            </w:r>
          </w:p>
          <w:p w14:paraId="7642CD86" w14:textId="77777777" w:rsidR="00FC36A7" w:rsidRPr="000403FD" w:rsidRDefault="0093484E" w:rsidP="0093484E">
            <w:pPr>
              <w:jc w:val="center"/>
              <w:rPr>
                <w:rFonts w:ascii="Times New Roman" w:hAnsi="Times New Roman"/>
                <w:color w:val="000000"/>
              </w:rPr>
            </w:pPr>
            <w:r w:rsidRPr="000403FD">
              <w:rPr>
                <w:rFonts w:ascii="Times New Roman" w:hAnsi="Times New Roman"/>
                <w:sz w:val="20"/>
                <w:szCs w:val="20"/>
              </w:rPr>
              <w:t xml:space="preserve">утвержденного Решением Думы </w:t>
            </w:r>
            <w:proofErr w:type="spellStart"/>
            <w:r w:rsidRPr="000403FD">
              <w:rPr>
                <w:rFonts w:ascii="Times New Roman" w:hAnsi="Times New Roman"/>
                <w:sz w:val="20"/>
                <w:szCs w:val="20"/>
              </w:rPr>
              <w:t>Новоснежнинского</w:t>
            </w:r>
            <w:proofErr w:type="spellEnd"/>
            <w:r w:rsidRPr="000403FD">
              <w:rPr>
                <w:rFonts w:ascii="Times New Roman" w:hAnsi="Times New Roman"/>
                <w:sz w:val="20"/>
                <w:szCs w:val="20"/>
              </w:rPr>
              <w:t xml:space="preserve"> МО от 27.12. 2013г. №39-3сд, и Внесения изменений в ГП </w:t>
            </w:r>
            <w:proofErr w:type="spellStart"/>
            <w:r w:rsidRPr="000403FD">
              <w:rPr>
                <w:rFonts w:ascii="Times New Roman" w:hAnsi="Times New Roman"/>
                <w:sz w:val="20"/>
                <w:szCs w:val="20"/>
              </w:rPr>
              <w:t>Новоснежнинского</w:t>
            </w:r>
            <w:proofErr w:type="spellEnd"/>
            <w:r w:rsidRPr="000403FD">
              <w:rPr>
                <w:rFonts w:ascii="Times New Roman" w:hAnsi="Times New Roman"/>
                <w:sz w:val="20"/>
                <w:szCs w:val="20"/>
              </w:rPr>
              <w:t xml:space="preserve"> МО утвержденного решением Думы от 22.10.2015№27-3сд</w:t>
            </w:r>
          </w:p>
        </w:tc>
      </w:tr>
    </w:tbl>
    <w:p w14:paraId="7F417A0C" w14:textId="77777777" w:rsidR="00FC36A7" w:rsidRPr="000403FD" w:rsidRDefault="00FC36A7" w:rsidP="009148C0">
      <w:pPr>
        <w:overflowPunct w:val="0"/>
        <w:autoSpaceDE w:val="0"/>
        <w:autoSpaceDN w:val="0"/>
        <w:adjustRightInd w:val="0"/>
        <w:spacing w:after="0" w:line="240" w:lineRule="auto"/>
        <w:ind w:firstLine="709"/>
        <w:jc w:val="both"/>
        <w:rPr>
          <w:rFonts w:ascii="Times New Roman" w:hAnsi="Times New Roman" w:cs="Times New Roman"/>
        </w:rPr>
      </w:pPr>
    </w:p>
    <w:p w14:paraId="0DF41E91" w14:textId="77777777" w:rsidR="003A6F6F" w:rsidRPr="000403FD" w:rsidRDefault="003A6F6F" w:rsidP="00DE5CDB">
      <w:pPr>
        <w:ind w:firstLine="709"/>
        <w:rPr>
          <w:rFonts w:ascii="Times New Roman" w:hAnsi="Times New Roman" w:cs="Times New Roman"/>
          <w:b/>
          <w:i/>
        </w:rPr>
      </w:pPr>
      <w:r w:rsidRPr="000403FD">
        <w:rPr>
          <w:rFonts w:ascii="Times New Roman" w:hAnsi="Times New Roman" w:cs="Times New Roman"/>
          <w:b/>
          <w:i/>
        </w:rPr>
        <w:t xml:space="preserve">Сведения о видах, назначении, наименованиях и основных характеристиках планируемых объектов местного значения, в области инженерной защиты территории от опасных природных процессов местного значения </w:t>
      </w:r>
    </w:p>
    <w:p w14:paraId="69454C0F" w14:textId="77777777" w:rsidR="003A6F6F" w:rsidRPr="000403FD" w:rsidRDefault="003A6F6F" w:rsidP="003A6F6F">
      <w:pPr>
        <w:spacing w:after="0" w:line="240" w:lineRule="auto"/>
        <w:rPr>
          <w:rFonts w:ascii="Times New Roman" w:eastAsiaTheme="majorEastAsia" w:hAnsi="Times New Roman" w:cs="Times New Roman"/>
          <w:noProof/>
        </w:rPr>
      </w:pPr>
    </w:p>
    <w:tbl>
      <w:tblPr>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2"/>
        <w:gridCol w:w="2307"/>
        <w:gridCol w:w="1779"/>
        <w:gridCol w:w="1643"/>
        <w:gridCol w:w="1501"/>
        <w:gridCol w:w="1738"/>
        <w:gridCol w:w="1370"/>
        <w:gridCol w:w="1892"/>
        <w:gridCol w:w="2076"/>
      </w:tblGrid>
      <w:tr w:rsidR="003A6F6F" w:rsidRPr="000403FD" w14:paraId="168DC7F6" w14:textId="77777777" w:rsidTr="00C37DC6">
        <w:trPr>
          <w:trHeight w:val="759"/>
          <w:tblHeader/>
        </w:trPr>
        <w:tc>
          <w:tcPr>
            <w:tcW w:w="176" w:type="pct"/>
            <w:tcBorders>
              <w:top w:val="single" w:sz="4" w:space="0" w:color="auto"/>
              <w:left w:val="single" w:sz="4" w:space="0" w:color="auto"/>
              <w:bottom w:val="single" w:sz="4" w:space="0" w:color="auto"/>
              <w:right w:val="single" w:sz="4" w:space="0" w:color="auto"/>
            </w:tcBorders>
            <w:shd w:val="clear" w:color="auto" w:fill="D9D9D9"/>
            <w:vAlign w:val="center"/>
          </w:tcPr>
          <w:p w14:paraId="2283BBCF"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w:t>
            </w:r>
          </w:p>
          <w:p w14:paraId="32C8BE4E"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п/п</w:t>
            </w:r>
          </w:p>
        </w:tc>
        <w:tc>
          <w:tcPr>
            <w:tcW w:w="778" w:type="pct"/>
            <w:tcBorders>
              <w:top w:val="single" w:sz="4" w:space="0" w:color="auto"/>
              <w:left w:val="single" w:sz="4" w:space="0" w:color="auto"/>
              <w:bottom w:val="single" w:sz="4" w:space="0" w:color="auto"/>
              <w:right w:val="single" w:sz="4" w:space="0" w:color="auto"/>
            </w:tcBorders>
            <w:shd w:val="clear" w:color="auto" w:fill="D9D9D9"/>
            <w:vAlign w:val="center"/>
          </w:tcPr>
          <w:p w14:paraId="5A398276"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Вид</w:t>
            </w:r>
          </w:p>
          <w:p w14:paraId="6B4ED7AF"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объекта</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tcPr>
          <w:p w14:paraId="4AB54737"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Назначение</w:t>
            </w:r>
          </w:p>
        </w:tc>
        <w:tc>
          <w:tcPr>
            <w:tcW w:w="554" w:type="pct"/>
            <w:tcBorders>
              <w:top w:val="single" w:sz="4" w:space="0" w:color="auto"/>
              <w:left w:val="single" w:sz="4" w:space="0" w:color="auto"/>
              <w:bottom w:val="single" w:sz="4" w:space="0" w:color="auto"/>
              <w:right w:val="single" w:sz="4" w:space="0" w:color="auto"/>
            </w:tcBorders>
            <w:shd w:val="clear" w:color="auto" w:fill="D9D9D9"/>
            <w:vAlign w:val="center"/>
          </w:tcPr>
          <w:p w14:paraId="2779DF86"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Наименование</w:t>
            </w:r>
          </w:p>
        </w:tc>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14:paraId="0980E9A8"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Основные характеристики</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tcPr>
          <w:p w14:paraId="31907A92"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Месторасположение</w:t>
            </w:r>
          </w:p>
        </w:tc>
        <w:tc>
          <w:tcPr>
            <w:tcW w:w="462" w:type="pct"/>
            <w:tcBorders>
              <w:top w:val="single" w:sz="4" w:space="0" w:color="auto"/>
              <w:left w:val="single" w:sz="4" w:space="0" w:color="auto"/>
              <w:bottom w:val="single" w:sz="4" w:space="0" w:color="auto"/>
              <w:right w:val="single" w:sz="4" w:space="0" w:color="auto"/>
            </w:tcBorders>
            <w:shd w:val="clear" w:color="auto" w:fill="D9D9D9"/>
            <w:vAlign w:val="center"/>
          </w:tcPr>
          <w:p w14:paraId="0EBAF0C9"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Очередность строительства объекта</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center"/>
          </w:tcPr>
          <w:p w14:paraId="34B3F5E9" w14:textId="77777777" w:rsidR="003A6F6F" w:rsidRPr="000403FD" w:rsidRDefault="003A6F6F" w:rsidP="00E07EB1">
            <w:pPr>
              <w:rPr>
                <w:rFonts w:ascii="Times New Roman" w:hAnsi="Times New Roman" w:cs="Times New Roman"/>
              </w:rPr>
            </w:pPr>
            <w:r w:rsidRPr="000403FD">
              <w:rPr>
                <w:rFonts w:ascii="Times New Roman" w:hAnsi="Times New Roman" w:cs="Times New Roman"/>
              </w:rPr>
              <w:t>Зоны с особыми условиями использования территории</w:t>
            </w:r>
          </w:p>
        </w:tc>
        <w:tc>
          <w:tcPr>
            <w:tcW w:w="700" w:type="pct"/>
            <w:tcBorders>
              <w:top w:val="single" w:sz="4" w:space="0" w:color="auto"/>
              <w:left w:val="single" w:sz="4" w:space="0" w:color="auto"/>
              <w:bottom w:val="single" w:sz="4" w:space="0" w:color="auto"/>
              <w:right w:val="single" w:sz="4" w:space="0" w:color="auto"/>
            </w:tcBorders>
            <w:shd w:val="clear" w:color="auto" w:fill="D9D9D9"/>
          </w:tcPr>
          <w:p w14:paraId="76EDA988" w14:textId="77777777" w:rsidR="003A6F6F" w:rsidRPr="000403FD" w:rsidRDefault="003A6F6F" w:rsidP="00E07EB1">
            <w:pPr>
              <w:rPr>
                <w:rFonts w:ascii="Times New Roman" w:hAnsi="Times New Roman" w:cs="Times New Roman"/>
              </w:rPr>
            </w:pPr>
            <w:r w:rsidRPr="000403FD">
              <w:rPr>
                <w:rFonts w:ascii="Times New Roman" w:hAnsi="Times New Roman" w:cs="Times New Roman"/>
                <w:color w:val="000000"/>
              </w:rPr>
              <w:t>Основание</w:t>
            </w:r>
          </w:p>
        </w:tc>
      </w:tr>
      <w:tr w:rsidR="003A6F6F" w:rsidRPr="000403FD" w14:paraId="74AE5AEE" w14:textId="77777777" w:rsidTr="00C37DC6">
        <w:trPr>
          <w:trHeight w:val="135"/>
          <w:tblHeader/>
        </w:trPr>
        <w:tc>
          <w:tcPr>
            <w:tcW w:w="176" w:type="pct"/>
            <w:tcBorders>
              <w:top w:val="single" w:sz="4" w:space="0" w:color="auto"/>
              <w:left w:val="single" w:sz="4" w:space="0" w:color="auto"/>
              <w:bottom w:val="single" w:sz="4" w:space="0" w:color="auto"/>
              <w:right w:val="single" w:sz="4" w:space="0" w:color="auto"/>
            </w:tcBorders>
            <w:shd w:val="clear" w:color="auto" w:fill="D9D9D9"/>
            <w:vAlign w:val="center"/>
          </w:tcPr>
          <w:p w14:paraId="583CDE17" w14:textId="77777777" w:rsidR="003A6F6F" w:rsidRPr="000403FD" w:rsidRDefault="003A6F6F" w:rsidP="00E07EB1">
            <w:pPr>
              <w:jc w:val="center"/>
              <w:rPr>
                <w:rFonts w:ascii="Times New Roman" w:hAnsi="Times New Roman" w:cs="Times New Roman"/>
              </w:rPr>
            </w:pPr>
            <w:r w:rsidRPr="000403FD">
              <w:rPr>
                <w:rFonts w:ascii="Times New Roman" w:hAnsi="Times New Roman" w:cs="Times New Roman"/>
              </w:rPr>
              <w:t>1</w:t>
            </w:r>
          </w:p>
        </w:tc>
        <w:tc>
          <w:tcPr>
            <w:tcW w:w="778" w:type="pct"/>
            <w:tcBorders>
              <w:top w:val="single" w:sz="4" w:space="0" w:color="auto"/>
              <w:left w:val="single" w:sz="4" w:space="0" w:color="auto"/>
              <w:bottom w:val="single" w:sz="4" w:space="0" w:color="auto"/>
              <w:right w:val="single" w:sz="4" w:space="0" w:color="auto"/>
            </w:tcBorders>
            <w:shd w:val="clear" w:color="auto" w:fill="D9D9D9"/>
            <w:vAlign w:val="center"/>
          </w:tcPr>
          <w:p w14:paraId="3220FB43" w14:textId="77777777" w:rsidR="003A6F6F" w:rsidRPr="000403FD" w:rsidRDefault="003A6F6F" w:rsidP="00E07EB1">
            <w:pPr>
              <w:jc w:val="center"/>
              <w:rPr>
                <w:rFonts w:ascii="Times New Roman" w:hAnsi="Times New Roman" w:cs="Times New Roman"/>
              </w:rPr>
            </w:pPr>
            <w:r w:rsidRPr="000403FD">
              <w:rPr>
                <w:rFonts w:ascii="Times New Roman" w:hAnsi="Times New Roman" w:cs="Times New Roman"/>
              </w:rPr>
              <w:t>2</w:t>
            </w:r>
          </w:p>
        </w:tc>
        <w:tc>
          <w:tcPr>
            <w:tcW w:w="600" w:type="pct"/>
            <w:tcBorders>
              <w:top w:val="single" w:sz="4" w:space="0" w:color="auto"/>
              <w:left w:val="single" w:sz="4" w:space="0" w:color="auto"/>
              <w:bottom w:val="single" w:sz="4" w:space="0" w:color="auto"/>
              <w:right w:val="single" w:sz="4" w:space="0" w:color="auto"/>
            </w:tcBorders>
            <w:shd w:val="clear" w:color="auto" w:fill="D9D9D9"/>
            <w:vAlign w:val="center"/>
          </w:tcPr>
          <w:p w14:paraId="36540A30" w14:textId="77777777" w:rsidR="003A6F6F" w:rsidRPr="000403FD" w:rsidRDefault="003A6F6F" w:rsidP="00E07EB1">
            <w:pPr>
              <w:jc w:val="center"/>
              <w:rPr>
                <w:rFonts w:ascii="Times New Roman" w:hAnsi="Times New Roman" w:cs="Times New Roman"/>
              </w:rPr>
            </w:pPr>
            <w:r w:rsidRPr="000403FD">
              <w:rPr>
                <w:rFonts w:ascii="Times New Roman" w:hAnsi="Times New Roman" w:cs="Times New Roman"/>
              </w:rPr>
              <w:t>3</w:t>
            </w:r>
          </w:p>
        </w:tc>
        <w:tc>
          <w:tcPr>
            <w:tcW w:w="554" w:type="pct"/>
            <w:tcBorders>
              <w:top w:val="single" w:sz="4" w:space="0" w:color="auto"/>
              <w:left w:val="single" w:sz="4" w:space="0" w:color="auto"/>
              <w:bottom w:val="single" w:sz="4" w:space="0" w:color="auto"/>
              <w:right w:val="single" w:sz="4" w:space="0" w:color="auto"/>
            </w:tcBorders>
            <w:shd w:val="clear" w:color="auto" w:fill="D9D9D9"/>
            <w:vAlign w:val="center"/>
          </w:tcPr>
          <w:p w14:paraId="5117ACE7" w14:textId="77777777" w:rsidR="003A6F6F" w:rsidRPr="000403FD" w:rsidRDefault="003A6F6F" w:rsidP="00E07EB1">
            <w:pPr>
              <w:jc w:val="center"/>
              <w:rPr>
                <w:rFonts w:ascii="Times New Roman" w:hAnsi="Times New Roman" w:cs="Times New Roman"/>
              </w:rPr>
            </w:pPr>
            <w:r w:rsidRPr="000403FD">
              <w:rPr>
                <w:rFonts w:ascii="Times New Roman" w:hAnsi="Times New Roman" w:cs="Times New Roman"/>
              </w:rPr>
              <w:t>4</w:t>
            </w:r>
          </w:p>
        </w:tc>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14:paraId="1450EF1D" w14:textId="77777777" w:rsidR="003A6F6F" w:rsidRPr="000403FD" w:rsidRDefault="003A6F6F" w:rsidP="00E07EB1">
            <w:pPr>
              <w:jc w:val="center"/>
              <w:rPr>
                <w:rFonts w:ascii="Times New Roman" w:hAnsi="Times New Roman" w:cs="Times New Roman"/>
              </w:rPr>
            </w:pPr>
            <w:r w:rsidRPr="000403FD">
              <w:rPr>
                <w:rFonts w:ascii="Times New Roman" w:hAnsi="Times New Roman" w:cs="Times New Roman"/>
              </w:rPr>
              <w:t>5</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tcPr>
          <w:p w14:paraId="7FF1F32A" w14:textId="77777777" w:rsidR="003A6F6F" w:rsidRPr="000403FD" w:rsidRDefault="003A6F6F" w:rsidP="00E07EB1">
            <w:pPr>
              <w:jc w:val="center"/>
              <w:rPr>
                <w:rFonts w:ascii="Times New Roman" w:hAnsi="Times New Roman" w:cs="Times New Roman"/>
              </w:rPr>
            </w:pPr>
            <w:r w:rsidRPr="000403FD">
              <w:rPr>
                <w:rFonts w:ascii="Times New Roman" w:hAnsi="Times New Roman" w:cs="Times New Roman"/>
              </w:rPr>
              <w:t>6</w:t>
            </w:r>
          </w:p>
        </w:tc>
        <w:tc>
          <w:tcPr>
            <w:tcW w:w="462" w:type="pct"/>
            <w:tcBorders>
              <w:top w:val="single" w:sz="4" w:space="0" w:color="auto"/>
              <w:left w:val="single" w:sz="4" w:space="0" w:color="auto"/>
              <w:bottom w:val="single" w:sz="4" w:space="0" w:color="auto"/>
              <w:right w:val="single" w:sz="4" w:space="0" w:color="auto"/>
            </w:tcBorders>
            <w:shd w:val="clear" w:color="auto" w:fill="D9D9D9"/>
            <w:vAlign w:val="center"/>
          </w:tcPr>
          <w:p w14:paraId="000A84FA" w14:textId="77777777" w:rsidR="003A6F6F" w:rsidRPr="000403FD" w:rsidRDefault="003A6F6F" w:rsidP="00E07EB1">
            <w:pPr>
              <w:jc w:val="center"/>
              <w:rPr>
                <w:rFonts w:ascii="Times New Roman" w:hAnsi="Times New Roman" w:cs="Times New Roman"/>
              </w:rPr>
            </w:pPr>
            <w:r w:rsidRPr="000403FD">
              <w:rPr>
                <w:rFonts w:ascii="Times New Roman" w:hAnsi="Times New Roman" w:cs="Times New Roman"/>
              </w:rPr>
              <w:t>7</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center"/>
          </w:tcPr>
          <w:p w14:paraId="2E9C21E5" w14:textId="77777777" w:rsidR="003A6F6F" w:rsidRPr="000403FD" w:rsidRDefault="003A6F6F" w:rsidP="00E07EB1">
            <w:pPr>
              <w:jc w:val="center"/>
              <w:rPr>
                <w:rFonts w:ascii="Times New Roman" w:hAnsi="Times New Roman" w:cs="Times New Roman"/>
              </w:rPr>
            </w:pPr>
            <w:r w:rsidRPr="000403FD">
              <w:rPr>
                <w:rFonts w:ascii="Times New Roman" w:hAnsi="Times New Roman" w:cs="Times New Roman"/>
              </w:rPr>
              <w:t>8</w:t>
            </w:r>
          </w:p>
        </w:tc>
        <w:tc>
          <w:tcPr>
            <w:tcW w:w="700" w:type="pct"/>
            <w:tcBorders>
              <w:top w:val="single" w:sz="4" w:space="0" w:color="auto"/>
              <w:left w:val="single" w:sz="4" w:space="0" w:color="auto"/>
              <w:bottom w:val="single" w:sz="4" w:space="0" w:color="auto"/>
              <w:right w:val="single" w:sz="4" w:space="0" w:color="auto"/>
            </w:tcBorders>
            <w:shd w:val="clear" w:color="auto" w:fill="D9D9D9"/>
          </w:tcPr>
          <w:p w14:paraId="36CD1513" w14:textId="77777777" w:rsidR="003A6F6F" w:rsidRPr="000403FD" w:rsidRDefault="003A6F6F" w:rsidP="00E07EB1">
            <w:pPr>
              <w:jc w:val="center"/>
              <w:rPr>
                <w:rFonts w:ascii="Times New Roman" w:hAnsi="Times New Roman" w:cs="Times New Roman"/>
              </w:rPr>
            </w:pPr>
            <w:r w:rsidRPr="000403FD">
              <w:rPr>
                <w:rFonts w:ascii="Times New Roman" w:hAnsi="Times New Roman" w:cs="Times New Roman"/>
              </w:rPr>
              <w:t>9</w:t>
            </w:r>
          </w:p>
        </w:tc>
      </w:tr>
      <w:tr w:rsidR="003A6F6F" w:rsidRPr="000403FD" w14:paraId="009FDC59" w14:textId="77777777" w:rsidTr="00C37DC6">
        <w:tc>
          <w:tcPr>
            <w:tcW w:w="176" w:type="pct"/>
            <w:tcBorders>
              <w:top w:val="single" w:sz="4" w:space="0" w:color="auto"/>
              <w:left w:val="single" w:sz="4" w:space="0" w:color="auto"/>
              <w:bottom w:val="single" w:sz="4" w:space="0" w:color="auto"/>
              <w:right w:val="single" w:sz="4" w:space="0" w:color="auto"/>
            </w:tcBorders>
            <w:vAlign w:val="center"/>
          </w:tcPr>
          <w:p w14:paraId="5FE36547" w14:textId="77777777" w:rsidR="003A6F6F" w:rsidRPr="000403FD" w:rsidRDefault="00DE5CDB" w:rsidP="003A6F6F">
            <w:pPr>
              <w:rPr>
                <w:rFonts w:ascii="Times New Roman" w:hAnsi="Times New Roman" w:cs="Times New Roman"/>
              </w:rPr>
            </w:pPr>
            <w:r w:rsidRPr="000403FD">
              <w:rPr>
                <w:rFonts w:ascii="Times New Roman" w:hAnsi="Times New Roman" w:cs="Times New Roman"/>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31B148B5" w14:textId="77777777" w:rsidR="003A6F6F" w:rsidRPr="000403FD" w:rsidRDefault="00DE5CDB" w:rsidP="003A6F6F">
            <w:pPr>
              <w:rPr>
                <w:rFonts w:ascii="Times New Roman" w:hAnsi="Times New Roman" w:cs="Times New Roman"/>
              </w:rPr>
            </w:pPr>
            <w:r w:rsidRPr="000403FD">
              <w:rPr>
                <w:rFonts w:ascii="Times New Roman" w:hAnsi="Times New Roman"/>
                <w:lang w:eastAsia="ar-SA"/>
              </w:rPr>
              <w:t xml:space="preserve">Объекты капитального строительства регионального </w:t>
            </w:r>
            <w:r w:rsidRPr="000403FD">
              <w:rPr>
                <w:rFonts w:ascii="Times New Roman" w:hAnsi="Times New Roman"/>
                <w:lang w:eastAsia="ar-SA"/>
              </w:rPr>
              <w:lastRenderedPageBreak/>
              <w:t>значения в области предупреждения чрезвычайных ситуаций природного и техногенного характера, стихийных бедствий, эпидемий и ликвидации их последствий</w:t>
            </w:r>
          </w:p>
        </w:tc>
        <w:tc>
          <w:tcPr>
            <w:tcW w:w="600" w:type="pct"/>
            <w:tcBorders>
              <w:top w:val="single" w:sz="4" w:space="0" w:color="auto"/>
              <w:left w:val="single" w:sz="4" w:space="0" w:color="auto"/>
              <w:bottom w:val="single" w:sz="4" w:space="0" w:color="auto"/>
              <w:right w:val="single" w:sz="4" w:space="0" w:color="auto"/>
            </w:tcBorders>
            <w:vAlign w:val="center"/>
          </w:tcPr>
          <w:p w14:paraId="793F2184"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lastRenderedPageBreak/>
              <w:t>Противопавод</w:t>
            </w:r>
            <w:proofErr w:type="spellEnd"/>
          </w:p>
          <w:p w14:paraId="05F5B606" w14:textId="77777777" w:rsidR="003A6F6F" w:rsidRPr="000403FD" w:rsidRDefault="003A6F6F" w:rsidP="003A6F6F">
            <w:pPr>
              <w:spacing w:after="0" w:line="240" w:lineRule="auto"/>
              <w:rPr>
                <w:rFonts w:ascii="Times New Roman" w:hAnsi="Times New Roman" w:cs="Times New Roman"/>
              </w:rPr>
            </w:pPr>
            <w:proofErr w:type="spellStart"/>
            <w:r w:rsidRPr="000403FD">
              <w:rPr>
                <w:rFonts w:ascii="Times New Roman" w:hAnsi="Times New Roman" w:cs="Times New Roman"/>
              </w:rPr>
              <w:t>ковые</w:t>
            </w:r>
            <w:proofErr w:type="spellEnd"/>
            <w:r w:rsidRPr="000403FD">
              <w:rPr>
                <w:rFonts w:ascii="Times New Roman" w:hAnsi="Times New Roman" w:cs="Times New Roman"/>
              </w:rPr>
              <w:t xml:space="preserve"> мероприятия</w:t>
            </w:r>
          </w:p>
        </w:tc>
        <w:tc>
          <w:tcPr>
            <w:tcW w:w="554" w:type="pct"/>
            <w:tcBorders>
              <w:top w:val="single" w:sz="4" w:space="0" w:color="auto"/>
              <w:left w:val="single" w:sz="4" w:space="0" w:color="auto"/>
              <w:bottom w:val="single" w:sz="4" w:space="0" w:color="auto"/>
              <w:right w:val="single" w:sz="4" w:space="0" w:color="auto"/>
            </w:tcBorders>
            <w:vAlign w:val="center"/>
          </w:tcPr>
          <w:p w14:paraId="3E54BB67" w14:textId="77777777" w:rsidR="003A6F6F" w:rsidRPr="000403FD" w:rsidRDefault="00DE5CDB" w:rsidP="003A6F6F">
            <w:pPr>
              <w:rPr>
                <w:rFonts w:ascii="Times New Roman" w:hAnsi="Times New Roman" w:cs="Times New Roman"/>
              </w:rPr>
            </w:pPr>
            <w:r w:rsidRPr="000403FD">
              <w:rPr>
                <w:rFonts w:ascii="Times New Roman" w:hAnsi="Times New Roman" w:cs="Times New Roman"/>
              </w:rPr>
              <w:t>С</w:t>
            </w:r>
            <w:r w:rsidR="003A6F6F" w:rsidRPr="000403FD">
              <w:rPr>
                <w:rFonts w:ascii="Times New Roman" w:hAnsi="Times New Roman" w:cs="Times New Roman"/>
              </w:rPr>
              <w:t>троительство дамбы обвалования</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53A6333C" w14:textId="77777777" w:rsidR="003A6F6F" w:rsidRPr="000403FD" w:rsidRDefault="003A6F6F" w:rsidP="003A6F6F">
            <w:pPr>
              <w:pStyle w:val="ConsPlusCell"/>
              <w:rPr>
                <w:rFonts w:ascii="Times New Roman" w:hAnsi="Times New Roman" w:cs="Times New Roman"/>
                <w:sz w:val="22"/>
                <w:szCs w:val="22"/>
              </w:rPr>
            </w:pPr>
            <w:r w:rsidRPr="000403FD">
              <w:rPr>
                <w:rFonts w:ascii="Times New Roman" w:hAnsi="Times New Roman" w:cs="Times New Roman"/>
                <w:sz w:val="22"/>
                <w:szCs w:val="22"/>
              </w:rPr>
              <w:t xml:space="preserve">протяжённость </w:t>
            </w:r>
            <w:r w:rsidRPr="000403FD">
              <w:rPr>
                <w:rFonts w:ascii="Times New Roman" w:hAnsi="Times New Roman" w:cs="Times New Roman"/>
                <w:color w:val="000000"/>
                <w:sz w:val="22"/>
                <w:szCs w:val="22"/>
              </w:rPr>
              <w:t xml:space="preserve">4,09 </w:t>
            </w:r>
            <w:r w:rsidRPr="000403FD">
              <w:rPr>
                <w:rFonts w:ascii="Times New Roman" w:hAnsi="Times New Roman" w:cs="Times New Roman"/>
                <w:sz w:val="22"/>
                <w:szCs w:val="22"/>
              </w:rPr>
              <w:t>км</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A087651" w14:textId="77777777" w:rsidR="003A6F6F" w:rsidRPr="000403FD" w:rsidRDefault="003A6F6F" w:rsidP="003A6F6F">
            <w:pPr>
              <w:rPr>
                <w:rFonts w:ascii="Times New Roman" w:hAnsi="Times New Roman" w:cs="Times New Roman"/>
              </w:rPr>
            </w:pPr>
            <w:proofErr w:type="spellStart"/>
            <w:r w:rsidRPr="000403FD">
              <w:rPr>
                <w:rFonts w:ascii="Times New Roman" w:hAnsi="Times New Roman" w:cs="Times New Roman"/>
              </w:rPr>
              <w:t>п.Новоснежная</w:t>
            </w:r>
            <w:proofErr w:type="spellEnd"/>
          </w:p>
        </w:tc>
        <w:tc>
          <w:tcPr>
            <w:tcW w:w="462" w:type="pct"/>
            <w:tcBorders>
              <w:top w:val="single" w:sz="4" w:space="0" w:color="auto"/>
              <w:left w:val="single" w:sz="4" w:space="0" w:color="auto"/>
              <w:bottom w:val="single" w:sz="4" w:space="0" w:color="auto"/>
              <w:right w:val="single" w:sz="4" w:space="0" w:color="auto"/>
            </w:tcBorders>
            <w:vAlign w:val="center"/>
          </w:tcPr>
          <w:p w14:paraId="21AFBC06" w14:textId="77777777" w:rsidR="003A6F6F" w:rsidRPr="000403FD" w:rsidRDefault="003A6F6F" w:rsidP="003A6F6F">
            <w:pPr>
              <w:rPr>
                <w:rFonts w:ascii="Times New Roman" w:hAnsi="Times New Roman" w:cs="Times New Roman"/>
              </w:rPr>
            </w:pPr>
            <w:r w:rsidRPr="000403FD">
              <w:rPr>
                <w:rFonts w:ascii="Times New Roman" w:hAnsi="Times New Roman" w:cs="Times New Roman"/>
                <w:color w:val="000000"/>
                <w:spacing w:val="-10"/>
              </w:rPr>
              <w:t>первая очередь</w:t>
            </w:r>
          </w:p>
        </w:tc>
        <w:tc>
          <w:tcPr>
            <w:tcW w:w="638" w:type="pct"/>
            <w:tcBorders>
              <w:top w:val="single" w:sz="4" w:space="0" w:color="auto"/>
              <w:left w:val="single" w:sz="4" w:space="0" w:color="auto"/>
              <w:bottom w:val="single" w:sz="4" w:space="0" w:color="auto"/>
              <w:right w:val="single" w:sz="4" w:space="0" w:color="auto"/>
            </w:tcBorders>
          </w:tcPr>
          <w:p w14:paraId="6DCCE74D" w14:textId="77777777" w:rsidR="003A6F6F" w:rsidRPr="000403FD" w:rsidRDefault="003A6F6F" w:rsidP="003A6F6F">
            <w:pPr>
              <w:rPr>
                <w:rFonts w:ascii="Times New Roman" w:hAnsi="Times New Roman" w:cs="Times New Roman"/>
              </w:rPr>
            </w:pPr>
            <w:r w:rsidRPr="000403FD">
              <w:rPr>
                <w:rFonts w:ascii="Times New Roman" w:hAnsi="Times New Roman" w:cs="Times New Roman"/>
              </w:rPr>
              <w:t>не устанавливаются</w:t>
            </w:r>
          </w:p>
        </w:tc>
        <w:tc>
          <w:tcPr>
            <w:tcW w:w="700" w:type="pct"/>
            <w:tcBorders>
              <w:left w:val="single" w:sz="4" w:space="0" w:color="auto"/>
              <w:right w:val="single" w:sz="4" w:space="0" w:color="auto"/>
            </w:tcBorders>
          </w:tcPr>
          <w:p w14:paraId="68D26CDB" w14:textId="77777777" w:rsidR="00DE5CDB" w:rsidRPr="000403FD" w:rsidRDefault="00DE5CDB" w:rsidP="00DE5CDB">
            <w:pPr>
              <w:spacing w:after="0" w:line="240" w:lineRule="auto"/>
              <w:rPr>
                <w:rFonts w:ascii="Times New Roman" w:hAnsi="Times New Roman" w:cs="Times New Roman"/>
                <w:sz w:val="20"/>
                <w:szCs w:val="20"/>
              </w:rPr>
            </w:pPr>
            <w:r w:rsidRPr="000403FD">
              <w:rPr>
                <w:rFonts w:ascii="Times New Roman" w:hAnsi="Times New Roman" w:cs="Times New Roman"/>
                <w:sz w:val="20"/>
                <w:szCs w:val="20"/>
              </w:rPr>
              <w:t>Мероприятия генерального плана,</w:t>
            </w:r>
          </w:p>
          <w:p w14:paraId="6BA6FF5F" w14:textId="77777777" w:rsidR="003A6F6F" w:rsidRPr="000403FD" w:rsidRDefault="00DE5CDB" w:rsidP="00DE5CDB">
            <w:pPr>
              <w:rPr>
                <w:rFonts w:ascii="Times New Roman" w:hAnsi="Times New Roman" w:cs="Times New Roman"/>
              </w:rPr>
            </w:pPr>
            <w:r w:rsidRPr="000403FD">
              <w:rPr>
                <w:rFonts w:ascii="Times New Roman" w:hAnsi="Times New Roman" w:cs="Times New Roman"/>
                <w:sz w:val="20"/>
                <w:szCs w:val="20"/>
              </w:rPr>
              <w:t xml:space="preserve">утвержденного Решением Думы </w:t>
            </w:r>
            <w:proofErr w:type="spellStart"/>
            <w:r w:rsidRPr="000403FD">
              <w:rPr>
                <w:rFonts w:ascii="Times New Roman" w:hAnsi="Times New Roman" w:cs="Times New Roman"/>
                <w:sz w:val="20"/>
                <w:szCs w:val="20"/>
              </w:rPr>
              <w:lastRenderedPageBreak/>
              <w:t>Новоснежнинского</w:t>
            </w:r>
            <w:proofErr w:type="spellEnd"/>
            <w:r w:rsidRPr="000403FD">
              <w:rPr>
                <w:rFonts w:ascii="Times New Roman" w:hAnsi="Times New Roman" w:cs="Times New Roman"/>
                <w:sz w:val="20"/>
                <w:szCs w:val="20"/>
              </w:rPr>
              <w:t xml:space="preserve"> МО от 27.12. 2013г. №39-3сд, и Внесения изменений в ГП </w:t>
            </w:r>
            <w:proofErr w:type="spellStart"/>
            <w:r w:rsidRPr="000403FD">
              <w:rPr>
                <w:rFonts w:ascii="Times New Roman" w:hAnsi="Times New Roman" w:cs="Times New Roman"/>
                <w:sz w:val="20"/>
                <w:szCs w:val="20"/>
              </w:rPr>
              <w:t>Новоснежнинского</w:t>
            </w:r>
            <w:proofErr w:type="spellEnd"/>
            <w:r w:rsidRPr="000403FD">
              <w:rPr>
                <w:rFonts w:ascii="Times New Roman" w:hAnsi="Times New Roman" w:cs="Times New Roman"/>
                <w:sz w:val="20"/>
                <w:szCs w:val="20"/>
              </w:rPr>
              <w:t xml:space="preserve"> МО утвержденного решением Думы от 22.10.2015№27-3сд</w:t>
            </w:r>
          </w:p>
        </w:tc>
      </w:tr>
    </w:tbl>
    <w:p w14:paraId="0FD4E720" w14:textId="77777777" w:rsidR="006245C4" w:rsidRPr="000403FD" w:rsidRDefault="006245C4" w:rsidP="00D013F6">
      <w:pPr>
        <w:spacing w:after="0" w:line="240" w:lineRule="auto"/>
        <w:ind w:firstLine="851"/>
        <w:rPr>
          <w:noProof/>
        </w:rPr>
      </w:pPr>
      <w:bookmarkStart w:id="51" w:name="_Toc530763238"/>
    </w:p>
    <w:p w14:paraId="75B37138" w14:textId="77777777" w:rsidR="006245C4" w:rsidRPr="000403FD" w:rsidRDefault="006245C4" w:rsidP="00D013F6">
      <w:pPr>
        <w:pStyle w:val="af"/>
        <w:spacing w:line="240" w:lineRule="auto"/>
        <w:ind w:left="0" w:firstLine="851"/>
        <w:rPr>
          <w:b/>
          <w:i/>
        </w:rPr>
      </w:pPr>
      <w:r w:rsidRPr="000403FD">
        <w:rPr>
          <w:b/>
          <w:i/>
        </w:rPr>
        <w:t>Сведения о видах, назначении, наименованиях и основных характеристиках планируемых объектов местного значения, в области санитарной очистки территории</w:t>
      </w:r>
      <w:bookmarkEnd w:id="51"/>
      <w:r w:rsidRPr="000403FD">
        <w:rPr>
          <w:b/>
          <w:i/>
        </w:rPr>
        <w:t xml:space="preserve"> </w:t>
      </w:r>
    </w:p>
    <w:p w14:paraId="000B5856" w14:textId="77777777" w:rsidR="00DE5CDB" w:rsidRPr="000403FD" w:rsidRDefault="00DE5CDB" w:rsidP="00D013F6">
      <w:pPr>
        <w:spacing w:after="0" w:line="240" w:lineRule="auto"/>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6"/>
        <w:gridCol w:w="1414"/>
        <w:gridCol w:w="1506"/>
        <w:gridCol w:w="1720"/>
        <w:gridCol w:w="1365"/>
        <w:gridCol w:w="1523"/>
        <w:gridCol w:w="1128"/>
        <w:gridCol w:w="1506"/>
        <w:gridCol w:w="1563"/>
        <w:gridCol w:w="1981"/>
      </w:tblGrid>
      <w:tr w:rsidR="006245C4" w:rsidRPr="000403FD" w14:paraId="39254EF0" w14:textId="77777777" w:rsidTr="00DE5CDB">
        <w:trPr>
          <w:trHeight w:val="759"/>
          <w:tblHeader/>
        </w:trPr>
        <w:tc>
          <w:tcPr>
            <w:tcW w:w="212" w:type="pct"/>
            <w:tcBorders>
              <w:top w:val="single" w:sz="4" w:space="0" w:color="auto"/>
              <w:left w:val="single" w:sz="4" w:space="0" w:color="auto"/>
              <w:bottom w:val="single" w:sz="4" w:space="0" w:color="auto"/>
              <w:right w:val="single" w:sz="4" w:space="0" w:color="auto"/>
            </w:tcBorders>
            <w:shd w:val="clear" w:color="auto" w:fill="D9D9D9"/>
            <w:vAlign w:val="center"/>
          </w:tcPr>
          <w:p w14:paraId="4E489529"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w:t>
            </w:r>
          </w:p>
          <w:p w14:paraId="518F2F65"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п/п</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tcPr>
          <w:p w14:paraId="7D1A1393"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Вид</w:t>
            </w:r>
          </w:p>
          <w:p w14:paraId="6C6DDF18"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объекта</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tcPr>
          <w:p w14:paraId="4E147CC0"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Назначение</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tcPr>
          <w:p w14:paraId="0302B449"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Наименование</w:t>
            </w: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14:paraId="19CB0287"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Основные характеристики</w:t>
            </w:r>
          </w:p>
        </w:tc>
        <w:tc>
          <w:tcPr>
            <w:tcW w:w="532" w:type="pct"/>
            <w:tcBorders>
              <w:top w:val="single" w:sz="4" w:space="0" w:color="auto"/>
              <w:left w:val="single" w:sz="4" w:space="0" w:color="auto"/>
              <w:bottom w:val="single" w:sz="4" w:space="0" w:color="auto"/>
              <w:right w:val="single" w:sz="4" w:space="0" w:color="auto"/>
            </w:tcBorders>
            <w:shd w:val="clear" w:color="auto" w:fill="D9D9D9"/>
            <w:vAlign w:val="center"/>
          </w:tcPr>
          <w:p w14:paraId="1C2CBCC1"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Месторасположение</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14:paraId="7B51FC12"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Очередность строительства объекта</w:t>
            </w:r>
          </w:p>
        </w:tc>
        <w:tc>
          <w:tcPr>
            <w:tcW w:w="526" w:type="pct"/>
            <w:tcBorders>
              <w:top w:val="single" w:sz="4" w:space="0" w:color="auto"/>
              <w:left w:val="single" w:sz="4" w:space="0" w:color="auto"/>
              <w:bottom w:val="single" w:sz="4" w:space="0" w:color="auto"/>
              <w:right w:val="single" w:sz="4" w:space="0" w:color="auto"/>
            </w:tcBorders>
            <w:shd w:val="clear" w:color="auto" w:fill="D9D9D9"/>
          </w:tcPr>
          <w:p w14:paraId="13403514" w14:textId="77777777" w:rsidR="006245C4" w:rsidRPr="000403FD" w:rsidRDefault="006245C4" w:rsidP="006245C4">
            <w:pPr>
              <w:spacing w:after="0" w:line="240" w:lineRule="auto"/>
              <w:rPr>
                <w:rFonts w:ascii="Times New Roman" w:hAnsi="Times New Roman" w:cs="Times New Roman"/>
                <w:color w:val="000000"/>
              </w:rPr>
            </w:pPr>
            <w:r w:rsidRPr="000403FD">
              <w:rPr>
                <w:rFonts w:ascii="Times New Roman" w:hAnsi="Times New Roman" w:cs="Times New Roman"/>
                <w:color w:val="000000"/>
              </w:rPr>
              <w:t>Функциональная зон</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14:paraId="21410188"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Зоны с особыми условиями использования территории</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55E479E6"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color w:val="000000"/>
              </w:rPr>
              <w:t>Основание</w:t>
            </w:r>
          </w:p>
        </w:tc>
      </w:tr>
      <w:tr w:rsidR="006245C4" w:rsidRPr="000403FD" w14:paraId="3C95E531" w14:textId="77777777" w:rsidTr="00DE5CDB">
        <w:trPr>
          <w:trHeight w:val="135"/>
          <w:tblHeader/>
        </w:trPr>
        <w:tc>
          <w:tcPr>
            <w:tcW w:w="212" w:type="pct"/>
            <w:tcBorders>
              <w:top w:val="single" w:sz="4" w:space="0" w:color="auto"/>
              <w:left w:val="single" w:sz="4" w:space="0" w:color="auto"/>
              <w:bottom w:val="single" w:sz="4" w:space="0" w:color="auto"/>
              <w:right w:val="single" w:sz="4" w:space="0" w:color="auto"/>
            </w:tcBorders>
            <w:shd w:val="clear" w:color="auto" w:fill="D9D9D9"/>
            <w:vAlign w:val="center"/>
          </w:tcPr>
          <w:p w14:paraId="6752139E"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1</w:t>
            </w:r>
          </w:p>
        </w:tc>
        <w:tc>
          <w:tcPr>
            <w:tcW w:w="494" w:type="pct"/>
            <w:tcBorders>
              <w:top w:val="single" w:sz="4" w:space="0" w:color="auto"/>
              <w:left w:val="single" w:sz="4" w:space="0" w:color="auto"/>
              <w:bottom w:val="single" w:sz="4" w:space="0" w:color="auto"/>
              <w:right w:val="single" w:sz="4" w:space="0" w:color="auto"/>
            </w:tcBorders>
            <w:shd w:val="clear" w:color="auto" w:fill="D9D9D9"/>
            <w:vAlign w:val="center"/>
          </w:tcPr>
          <w:p w14:paraId="52C78AB6"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2</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tcPr>
          <w:p w14:paraId="4C213AB0"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3</w:t>
            </w:r>
          </w:p>
        </w:tc>
        <w:tc>
          <w:tcPr>
            <w:tcW w:w="601" w:type="pct"/>
            <w:tcBorders>
              <w:top w:val="single" w:sz="4" w:space="0" w:color="auto"/>
              <w:left w:val="single" w:sz="4" w:space="0" w:color="auto"/>
              <w:bottom w:val="single" w:sz="4" w:space="0" w:color="auto"/>
              <w:right w:val="single" w:sz="4" w:space="0" w:color="auto"/>
            </w:tcBorders>
            <w:shd w:val="clear" w:color="auto" w:fill="D9D9D9"/>
            <w:vAlign w:val="center"/>
          </w:tcPr>
          <w:p w14:paraId="31D55239"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4</w:t>
            </w: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14:paraId="5FC017D7"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5</w:t>
            </w:r>
          </w:p>
        </w:tc>
        <w:tc>
          <w:tcPr>
            <w:tcW w:w="532" w:type="pct"/>
            <w:tcBorders>
              <w:top w:val="single" w:sz="4" w:space="0" w:color="auto"/>
              <w:left w:val="single" w:sz="4" w:space="0" w:color="auto"/>
              <w:bottom w:val="single" w:sz="4" w:space="0" w:color="auto"/>
              <w:right w:val="single" w:sz="4" w:space="0" w:color="auto"/>
            </w:tcBorders>
            <w:shd w:val="clear" w:color="auto" w:fill="D9D9D9"/>
            <w:vAlign w:val="center"/>
          </w:tcPr>
          <w:p w14:paraId="675F89B7"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6</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14:paraId="57331FEC"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7</w:t>
            </w:r>
          </w:p>
        </w:tc>
        <w:tc>
          <w:tcPr>
            <w:tcW w:w="526" w:type="pct"/>
            <w:tcBorders>
              <w:top w:val="single" w:sz="4" w:space="0" w:color="auto"/>
              <w:left w:val="single" w:sz="4" w:space="0" w:color="auto"/>
              <w:bottom w:val="single" w:sz="4" w:space="0" w:color="auto"/>
              <w:right w:val="single" w:sz="4" w:space="0" w:color="auto"/>
            </w:tcBorders>
            <w:shd w:val="clear" w:color="auto" w:fill="D9D9D9"/>
            <w:vAlign w:val="center"/>
          </w:tcPr>
          <w:p w14:paraId="5F5C96E5" w14:textId="77777777" w:rsidR="006245C4" w:rsidRPr="000403FD" w:rsidRDefault="006245C4" w:rsidP="006245C4">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8</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14:paraId="7E15BA2F" w14:textId="77777777" w:rsidR="006245C4" w:rsidRPr="000403FD" w:rsidRDefault="006245C4" w:rsidP="006245C4">
            <w:pPr>
              <w:spacing w:after="0" w:line="240" w:lineRule="auto"/>
              <w:jc w:val="center"/>
              <w:rPr>
                <w:rFonts w:ascii="Times New Roman" w:hAnsi="Times New Roman" w:cs="Times New Roman"/>
              </w:rPr>
            </w:pPr>
            <w:r w:rsidRPr="000403FD">
              <w:rPr>
                <w:rFonts w:ascii="Times New Roman" w:hAnsi="Times New Roman" w:cs="Times New Roman"/>
              </w:rPr>
              <w:t>9</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294ABF7" w14:textId="77777777" w:rsidR="006245C4" w:rsidRPr="000403FD" w:rsidRDefault="006245C4" w:rsidP="006245C4">
            <w:pPr>
              <w:spacing w:after="0" w:line="240" w:lineRule="auto"/>
              <w:jc w:val="center"/>
              <w:rPr>
                <w:rFonts w:ascii="Times New Roman" w:hAnsi="Times New Roman" w:cs="Times New Roman"/>
              </w:rPr>
            </w:pPr>
            <w:r w:rsidRPr="000403FD">
              <w:rPr>
                <w:rFonts w:ascii="Times New Roman" w:hAnsi="Times New Roman" w:cs="Times New Roman"/>
              </w:rPr>
              <w:t>10</w:t>
            </w:r>
          </w:p>
        </w:tc>
      </w:tr>
      <w:tr w:rsidR="006245C4" w:rsidRPr="000403FD" w14:paraId="35198A2F" w14:textId="77777777" w:rsidTr="00DE5CDB">
        <w:tc>
          <w:tcPr>
            <w:tcW w:w="212" w:type="pct"/>
            <w:tcBorders>
              <w:top w:val="single" w:sz="4" w:space="0" w:color="auto"/>
              <w:left w:val="single" w:sz="4" w:space="0" w:color="auto"/>
              <w:bottom w:val="single" w:sz="4" w:space="0" w:color="auto"/>
              <w:right w:val="single" w:sz="4" w:space="0" w:color="auto"/>
            </w:tcBorders>
            <w:vAlign w:val="center"/>
          </w:tcPr>
          <w:p w14:paraId="5D86670F"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82C97A0"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 xml:space="preserve">Объект </w:t>
            </w:r>
            <w:proofErr w:type="spellStart"/>
            <w:r w:rsidRPr="000403FD">
              <w:rPr>
                <w:rFonts w:ascii="Times New Roman" w:hAnsi="Times New Roman" w:cs="Times New Roman"/>
              </w:rPr>
              <w:t>сан.очистки</w:t>
            </w:r>
            <w:proofErr w:type="spellEnd"/>
            <w:r w:rsidRPr="000403FD">
              <w:rPr>
                <w:rFonts w:ascii="Times New Roman" w:hAnsi="Times New Roman" w:cs="Times New Roman"/>
              </w:rPr>
              <w:t xml:space="preserve"> территории</w:t>
            </w:r>
          </w:p>
        </w:tc>
        <w:tc>
          <w:tcPr>
            <w:tcW w:w="526" w:type="pct"/>
            <w:tcBorders>
              <w:top w:val="single" w:sz="4" w:space="0" w:color="auto"/>
              <w:left w:val="single" w:sz="4" w:space="0" w:color="auto"/>
              <w:bottom w:val="single" w:sz="4" w:space="0" w:color="auto"/>
              <w:right w:val="single" w:sz="4" w:space="0" w:color="auto"/>
            </w:tcBorders>
            <w:vAlign w:val="center"/>
          </w:tcPr>
          <w:p w14:paraId="31C17B31" w14:textId="77777777" w:rsidR="006245C4" w:rsidRPr="000403FD" w:rsidRDefault="006245C4" w:rsidP="006245C4">
            <w:pPr>
              <w:spacing w:after="0" w:line="240" w:lineRule="auto"/>
              <w:rPr>
                <w:rFonts w:ascii="Times New Roman" w:hAnsi="Times New Roman" w:cs="Times New Roman"/>
                <w:color w:val="000000"/>
                <w:spacing w:val="-10"/>
              </w:rPr>
            </w:pPr>
            <w:r w:rsidRPr="000403FD">
              <w:rPr>
                <w:rFonts w:ascii="Times New Roman" w:hAnsi="Times New Roman" w:cs="Times New Roman"/>
              </w:rPr>
              <w:t>Организация захоронения</w:t>
            </w:r>
          </w:p>
        </w:tc>
        <w:tc>
          <w:tcPr>
            <w:tcW w:w="601" w:type="pct"/>
            <w:tcBorders>
              <w:top w:val="single" w:sz="4" w:space="0" w:color="auto"/>
              <w:left w:val="single" w:sz="4" w:space="0" w:color="auto"/>
              <w:bottom w:val="single" w:sz="4" w:space="0" w:color="auto"/>
              <w:right w:val="single" w:sz="4" w:space="0" w:color="auto"/>
            </w:tcBorders>
            <w:vAlign w:val="center"/>
          </w:tcPr>
          <w:p w14:paraId="669FC4C4"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Строительство</w:t>
            </w:r>
          </w:p>
          <w:p w14:paraId="1A4C755D"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кладбища</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23F2251" w14:textId="77777777" w:rsidR="006245C4" w:rsidRPr="000403FD" w:rsidRDefault="006245C4" w:rsidP="006245C4">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rPr>
              <w:t xml:space="preserve">0,76 </w:t>
            </w:r>
            <w:r w:rsidRPr="000403FD">
              <w:rPr>
                <w:rFonts w:ascii="Times New Roman" w:hAnsi="Times New Roman" w:cs="Times New Roman"/>
                <w:color w:val="000000"/>
                <w:spacing w:val="-10"/>
              </w:rPr>
              <w:t>га</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B143360" w14:textId="77777777" w:rsidR="006245C4" w:rsidRPr="000403FD" w:rsidRDefault="006245C4" w:rsidP="006245C4">
            <w:pPr>
              <w:spacing w:after="0" w:line="240" w:lineRule="auto"/>
              <w:rPr>
                <w:rFonts w:ascii="Times New Roman" w:hAnsi="Times New Roman" w:cs="Times New Roman"/>
                <w:color w:val="000000"/>
              </w:rPr>
            </w:pPr>
            <w:proofErr w:type="spellStart"/>
            <w:r w:rsidRPr="000403FD">
              <w:rPr>
                <w:rFonts w:ascii="Times New Roman" w:hAnsi="Times New Roman" w:cs="Times New Roman"/>
                <w:color w:val="000000"/>
              </w:rPr>
              <w:t>Новоснежнинское</w:t>
            </w:r>
            <w:proofErr w:type="spellEnd"/>
            <w:r w:rsidRPr="000403FD">
              <w:rPr>
                <w:rFonts w:ascii="Times New Roman" w:hAnsi="Times New Roman" w:cs="Times New Roman"/>
                <w:color w:val="000000"/>
              </w:rPr>
              <w:t xml:space="preserve"> МО</w:t>
            </w:r>
          </w:p>
        </w:tc>
        <w:tc>
          <w:tcPr>
            <w:tcW w:w="394" w:type="pct"/>
            <w:tcBorders>
              <w:top w:val="single" w:sz="4" w:space="0" w:color="auto"/>
              <w:left w:val="single" w:sz="4" w:space="0" w:color="auto"/>
              <w:bottom w:val="single" w:sz="4" w:space="0" w:color="auto"/>
              <w:right w:val="single" w:sz="4" w:space="0" w:color="auto"/>
            </w:tcBorders>
            <w:vAlign w:val="center"/>
          </w:tcPr>
          <w:p w14:paraId="6103BB53"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Первая очередь</w:t>
            </w:r>
          </w:p>
        </w:tc>
        <w:tc>
          <w:tcPr>
            <w:tcW w:w="526" w:type="pct"/>
            <w:tcBorders>
              <w:top w:val="single" w:sz="4" w:space="0" w:color="auto"/>
              <w:left w:val="single" w:sz="4" w:space="0" w:color="auto"/>
              <w:bottom w:val="single" w:sz="4" w:space="0" w:color="auto"/>
              <w:right w:val="single" w:sz="4" w:space="0" w:color="auto"/>
            </w:tcBorders>
          </w:tcPr>
          <w:p w14:paraId="67363AA3"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Зона кладбищ</w:t>
            </w:r>
          </w:p>
        </w:tc>
        <w:tc>
          <w:tcPr>
            <w:tcW w:w="546" w:type="pct"/>
            <w:tcBorders>
              <w:top w:val="single" w:sz="4" w:space="0" w:color="auto"/>
              <w:left w:val="single" w:sz="4" w:space="0" w:color="auto"/>
              <w:bottom w:val="single" w:sz="4" w:space="0" w:color="auto"/>
              <w:right w:val="single" w:sz="4" w:space="0" w:color="auto"/>
            </w:tcBorders>
          </w:tcPr>
          <w:p w14:paraId="2674771A"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Определить проектом</w:t>
            </w:r>
          </w:p>
        </w:tc>
        <w:tc>
          <w:tcPr>
            <w:tcW w:w="692" w:type="pct"/>
            <w:vMerge w:val="restart"/>
            <w:tcBorders>
              <w:top w:val="single" w:sz="4" w:space="0" w:color="auto"/>
              <w:left w:val="single" w:sz="4" w:space="0" w:color="auto"/>
              <w:right w:val="single" w:sz="4" w:space="0" w:color="auto"/>
            </w:tcBorders>
          </w:tcPr>
          <w:p w14:paraId="5D09EBE6" w14:textId="77777777" w:rsidR="006245C4" w:rsidRPr="000403FD" w:rsidRDefault="006245C4" w:rsidP="006245C4">
            <w:pPr>
              <w:spacing w:after="0" w:line="240" w:lineRule="auto"/>
              <w:rPr>
                <w:rFonts w:ascii="Times New Roman" w:hAnsi="Times New Roman" w:cs="Times New Roman"/>
                <w:sz w:val="20"/>
                <w:szCs w:val="20"/>
              </w:rPr>
            </w:pPr>
            <w:r w:rsidRPr="000403FD">
              <w:rPr>
                <w:rFonts w:ascii="Times New Roman" w:hAnsi="Times New Roman" w:cs="Times New Roman"/>
                <w:sz w:val="20"/>
                <w:szCs w:val="20"/>
              </w:rPr>
              <w:t>Мероприятия генерального плана,</w:t>
            </w:r>
          </w:p>
          <w:p w14:paraId="60ABAD05"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sz w:val="20"/>
                <w:szCs w:val="20"/>
              </w:rPr>
              <w:t xml:space="preserve">утвержденного Решением Думы </w:t>
            </w:r>
            <w:proofErr w:type="spellStart"/>
            <w:r w:rsidRPr="000403FD">
              <w:rPr>
                <w:rFonts w:ascii="Times New Roman" w:hAnsi="Times New Roman" w:cs="Times New Roman"/>
                <w:sz w:val="20"/>
                <w:szCs w:val="20"/>
              </w:rPr>
              <w:t>Новоснежнинского</w:t>
            </w:r>
            <w:proofErr w:type="spellEnd"/>
            <w:r w:rsidRPr="000403FD">
              <w:rPr>
                <w:rFonts w:ascii="Times New Roman" w:hAnsi="Times New Roman" w:cs="Times New Roman"/>
                <w:sz w:val="20"/>
                <w:szCs w:val="20"/>
              </w:rPr>
              <w:t xml:space="preserve"> МО от 27.12. 2013г. №39-3сд, и Внесения изменений в ГП </w:t>
            </w:r>
            <w:proofErr w:type="spellStart"/>
            <w:r w:rsidRPr="000403FD">
              <w:rPr>
                <w:rFonts w:ascii="Times New Roman" w:hAnsi="Times New Roman" w:cs="Times New Roman"/>
                <w:sz w:val="20"/>
                <w:szCs w:val="20"/>
              </w:rPr>
              <w:t>Новоснежнинского</w:t>
            </w:r>
            <w:proofErr w:type="spellEnd"/>
            <w:r w:rsidRPr="000403FD">
              <w:rPr>
                <w:rFonts w:ascii="Times New Roman" w:hAnsi="Times New Roman" w:cs="Times New Roman"/>
                <w:sz w:val="20"/>
                <w:szCs w:val="20"/>
              </w:rPr>
              <w:t xml:space="preserve"> </w:t>
            </w:r>
            <w:r w:rsidRPr="000403FD">
              <w:rPr>
                <w:rFonts w:ascii="Times New Roman" w:hAnsi="Times New Roman" w:cs="Times New Roman"/>
                <w:sz w:val="20"/>
                <w:szCs w:val="20"/>
              </w:rPr>
              <w:lastRenderedPageBreak/>
              <w:t>МО утвержденного решением Думы от 22.10.2015№27-3сд</w:t>
            </w:r>
          </w:p>
        </w:tc>
      </w:tr>
      <w:tr w:rsidR="006245C4" w:rsidRPr="000403FD" w14:paraId="2FF95F05" w14:textId="77777777" w:rsidTr="00DE5CDB">
        <w:tc>
          <w:tcPr>
            <w:tcW w:w="212" w:type="pct"/>
            <w:tcBorders>
              <w:top w:val="single" w:sz="4" w:space="0" w:color="auto"/>
              <w:left w:val="single" w:sz="4" w:space="0" w:color="auto"/>
              <w:bottom w:val="single" w:sz="4" w:space="0" w:color="auto"/>
              <w:right w:val="single" w:sz="4" w:space="0" w:color="auto"/>
            </w:tcBorders>
            <w:vAlign w:val="center"/>
          </w:tcPr>
          <w:p w14:paraId="2FD70019"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62B7C72"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 xml:space="preserve">Объект </w:t>
            </w:r>
            <w:proofErr w:type="spellStart"/>
            <w:r w:rsidRPr="000403FD">
              <w:rPr>
                <w:rFonts w:ascii="Times New Roman" w:hAnsi="Times New Roman" w:cs="Times New Roman"/>
              </w:rPr>
              <w:t>сан.очистки</w:t>
            </w:r>
            <w:proofErr w:type="spellEnd"/>
            <w:r w:rsidRPr="000403FD">
              <w:rPr>
                <w:rFonts w:ascii="Times New Roman" w:hAnsi="Times New Roman" w:cs="Times New Roman"/>
              </w:rPr>
              <w:t xml:space="preserve"> территории</w:t>
            </w:r>
          </w:p>
        </w:tc>
        <w:tc>
          <w:tcPr>
            <w:tcW w:w="526" w:type="pct"/>
            <w:tcBorders>
              <w:top w:val="single" w:sz="4" w:space="0" w:color="auto"/>
              <w:left w:val="single" w:sz="4" w:space="0" w:color="auto"/>
              <w:bottom w:val="single" w:sz="4" w:space="0" w:color="auto"/>
              <w:right w:val="single" w:sz="4" w:space="0" w:color="auto"/>
            </w:tcBorders>
            <w:vAlign w:val="center"/>
          </w:tcPr>
          <w:p w14:paraId="2D52188D" w14:textId="77777777" w:rsidR="006245C4" w:rsidRPr="000403FD" w:rsidRDefault="006245C4" w:rsidP="006245C4">
            <w:pPr>
              <w:spacing w:after="0" w:line="240" w:lineRule="auto"/>
              <w:rPr>
                <w:rFonts w:ascii="Times New Roman" w:hAnsi="Times New Roman" w:cs="Times New Roman"/>
                <w:color w:val="000000"/>
                <w:spacing w:val="-10"/>
              </w:rPr>
            </w:pPr>
            <w:r w:rsidRPr="000403FD">
              <w:rPr>
                <w:rFonts w:ascii="Times New Roman" w:hAnsi="Times New Roman" w:cs="Times New Roman"/>
              </w:rPr>
              <w:t>Организация захоронения</w:t>
            </w:r>
          </w:p>
        </w:tc>
        <w:tc>
          <w:tcPr>
            <w:tcW w:w="601" w:type="pct"/>
            <w:tcBorders>
              <w:top w:val="single" w:sz="4" w:space="0" w:color="auto"/>
              <w:left w:val="single" w:sz="4" w:space="0" w:color="auto"/>
              <w:bottom w:val="single" w:sz="4" w:space="0" w:color="auto"/>
              <w:right w:val="single" w:sz="4" w:space="0" w:color="auto"/>
            </w:tcBorders>
            <w:vAlign w:val="center"/>
          </w:tcPr>
          <w:p w14:paraId="4184ABB8"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Строительство</w:t>
            </w:r>
          </w:p>
          <w:p w14:paraId="19BC8B29"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t>кладбища</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1336B26" w14:textId="77777777" w:rsidR="006245C4" w:rsidRPr="000403FD" w:rsidRDefault="006245C4" w:rsidP="006245C4">
            <w:pPr>
              <w:spacing w:after="0" w:line="240" w:lineRule="auto"/>
              <w:rPr>
                <w:rFonts w:ascii="Times New Roman" w:hAnsi="Times New Roman" w:cs="Times New Roman"/>
                <w:color w:val="000000"/>
              </w:rPr>
            </w:pPr>
          </w:p>
          <w:p w14:paraId="5CA2870A" w14:textId="77777777" w:rsidR="006245C4" w:rsidRPr="000403FD" w:rsidRDefault="006245C4" w:rsidP="006245C4">
            <w:pPr>
              <w:spacing w:after="0" w:line="240" w:lineRule="auto"/>
              <w:rPr>
                <w:rFonts w:ascii="Times New Roman" w:hAnsi="Times New Roman" w:cs="Times New Roman"/>
                <w:color w:val="000000"/>
              </w:rPr>
            </w:pPr>
          </w:p>
          <w:p w14:paraId="62237CBF" w14:textId="77777777" w:rsidR="006245C4" w:rsidRPr="000403FD" w:rsidRDefault="006245C4" w:rsidP="006245C4">
            <w:pPr>
              <w:spacing w:after="0" w:line="240" w:lineRule="auto"/>
              <w:rPr>
                <w:rFonts w:ascii="Times New Roman" w:hAnsi="Times New Roman" w:cs="Times New Roman"/>
                <w:color w:val="000000"/>
              </w:rPr>
            </w:pPr>
          </w:p>
          <w:p w14:paraId="06759DBB" w14:textId="77777777" w:rsidR="006245C4" w:rsidRPr="000403FD" w:rsidRDefault="006245C4" w:rsidP="006245C4">
            <w:pPr>
              <w:spacing w:after="0" w:line="240" w:lineRule="auto"/>
              <w:rPr>
                <w:rFonts w:ascii="Times New Roman" w:hAnsi="Times New Roman" w:cs="Times New Roman"/>
                <w:color w:val="000000"/>
              </w:rPr>
            </w:pPr>
          </w:p>
          <w:p w14:paraId="6930C973" w14:textId="77777777" w:rsidR="006245C4" w:rsidRPr="000403FD" w:rsidRDefault="006245C4" w:rsidP="006245C4">
            <w:pPr>
              <w:spacing w:after="0" w:line="240" w:lineRule="auto"/>
              <w:rPr>
                <w:rFonts w:ascii="Times New Roman" w:hAnsi="Times New Roman" w:cs="Times New Roman"/>
                <w:color w:val="000000"/>
              </w:rPr>
            </w:pPr>
          </w:p>
          <w:p w14:paraId="0FAD3BAA" w14:textId="77777777" w:rsidR="006245C4" w:rsidRPr="000403FD" w:rsidRDefault="006245C4" w:rsidP="006245C4">
            <w:pPr>
              <w:spacing w:after="0" w:line="240" w:lineRule="auto"/>
              <w:rPr>
                <w:rFonts w:ascii="Times New Roman" w:hAnsi="Times New Roman" w:cs="Times New Roman"/>
                <w:color w:val="000000"/>
              </w:rPr>
            </w:pPr>
          </w:p>
          <w:p w14:paraId="03D6980B" w14:textId="77777777" w:rsidR="006245C4" w:rsidRPr="000403FD" w:rsidRDefault="006245C4" w:rsidP="006245C4">
            <w:pPr>
              <w:spacing w:after="0" w:line="240" w:lineRule="auto"/>
              <w:rPr>
                <w:rFonts w:ascii="Times New Roman" w:hAnsi="Times New Roman" w:cs="Times New Roman"/>
                <w:color w:val="000000"/>
                <w:spacing w:val="-10"/>
              </w:rPr>
            </w:pPr>
            <w:r w:rsidRPr="000403FD">
              <w:rPr>
                <w:rFonts w:ascii="Times New Roman" w:hAnsi="Times New Roman" w:cs="Times New Roman"/>
                <w:color w:val="000000"/>
              </w:rPr>
              <w:lastRenderedPageBreak/>
              <w:t>1,42</w:t>
            </w:r>
            <w:r w:rsidRPr="000403FD">
              <w:rPr>
                <w:rFonts w:ascii="Times New Roman" w:hAnsi="Times New Roman" w:cs="Times New Roman"/>
                <w:color w:val="000000"/>
                <w:spacing w:val="-10"/>
              </w:rPr>
              <w:t>га</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A9382B6" w14:textId="77777777" w:rsidR="006245C4" w:rsidRPr="000403FD" w:rsidRDefault="006245C4" w:rsidP="006245C4">
            <w:pPr>
              <w:spacing w:after="0" w:line="240" w:lineRule="auto"/>
              <w:rPr>
                <w:rFonts w:ascii="Times New Roman" w:hAnsi="Times New Roman" w:cs="Times New Roman"/>
                <w:color w:val="000000"/>
              </w:rPr>
            </w:pPr>
          </w:p>
          <w:p w14:paraId="680A5A1B" w14:textId="77777777" w:rsidR="006245C4" w:rsidRPr="000403FD" w:rsidRDefault="006245C4" w:rsidP="006245C4">
            <w:pPr>
              <w:spacing w:after="0" w:line="240" w:lineRule="auto"/>
              <w:rPr>
                <w:rFonts w:ascii="Times New Roman" w:hAnsi="Times New Roman" w:cs="Times New Roman"/>
                <w:color w:val="000000"/>
              </w:rPr>
            </w:pPr>
          </w:p>
          <w:p w14:paraId="702F9D6A" w14:textId="77777777" w:rsidR="006245C4" w:rsidRPr="000403FD" w:rsidRDefault="006245C4" w:rsidP="006245C4">
            <w:pPr>
              <w:spacing w:after="0" w:line="240" w:lineRule="auto"/>
              <w:rPr>
                <w:rFonts w:ascii="Times New Roman" w:hAnsi="Times New Roman" w:cs="Times New Roman"/>
                <w:color w:val="000000"/>
              </w:rPr>
            </w:pPr>
          </w:p>
          <w:p w14:paraId="6DB6E304" w14:textId="77777777" w:rsidR="006245C4" w:rsidRPr="000403FD" w:rsidRDefault="006245C4" w:rsidP="006245C4">
            <w:pPr>
              <w:spacing w:after="0" w:line="240" w:lineRule="auto"/>
              <w:rPr>
                <w:rFonts w:ascii="Times New Roman" w:hAnsi="Times New Roman" w:cs="Times New Roman"/>
                <w:color w:val="000000"/>
              </w:rPr>
            </w:pPr>
          </w:p>
          <w:p w14:paraId="1C3005DE" w14:textId="77777777" w:rsidR="006245C4" w:rsidRPr="000403FD" w:rsidRDefault="006245C4" w:rsidP="006245C4">
            <w:pPr>
              <w:spacing w:after="0" w:line="240" w:lineRule="auto"/>
              <w:rPr>
                <w:rFonts w:ascii="Times New Roman" w:hAnsi="Times New Roman" w:cs="Times New Roman"/>
                <w:color w:val="000000"/>
              </w:rPr>
            </w:pPr>
          </w:p>
          <w:p w14:paraId="795DE166" w14:textId="77777777" w:rsidR="006245C4" w:rsidRPr="000403FD" w:rsidRDefault="006245C4" w:rsidP="006245C4">
            <w:pPr>
              <w:spacing w:after="0" w:line="240" w:lineRule="auto"/>
              <w:rPr>
                <w:rFonts w:ascii="Times New Roman" w:hAnsi="Times New Roman" w:cs="Times New Roman"/>
                <w:color w:val="000000"/>
              </w:rPr>
            </w:pPr>
            <w:proofErr w:type="spellStart"/>
            <w:r w:rsidRPr="000403FD">
              <w:rPr>
                <w:rFonts w:ascii="Times New Roman" w:hAnsi="Times New Roman" w:cs="Times New Roman"/>
                <w:color w:val="000000"/>
              </w:rPr>
              <w:lastRenderedPageBreak/>
              <w:t>Новоснежнинское</w:t>
            </w:r>
            <w:proofErr w:type="spellEnd"/>
            <w:r w:rsidRPr="000403FD">
              <w:rPr>
                <w:rFonts w:ascii="Times New Roman" w:hAnsi="Times New Roman" w:cs="Times New Roman"/>
                <w:color w:val="000000"/>
              </w:rPr>
              <w:t xml:space="preserve"> МО</w:t>
            </w:r>
          </w:p>
        </w:tc>
        <w:tc>
          <w:tcPr>
            <w:tcW w:w="394" w:type="pct"/>
            <w:tcBorders>
              <w:top w:val="single" w:sz="4" w:space="0" w:color="auto"/>
              <w:left w:val="single" w:sz="4" w:space="0" w:color="auto"/>
              <w:bottom w:val="single" w:sz="4" w:space="0" w:color="auto"/>
              <w:right w:val="single" w:sz="4" w:space="0" w:color="auto"/>
            </w:tcBorders>
            <w:vAlign w:val="center"/>
          </w:tcPr>
          <w:p w14:paraId="219CF866"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lastRenderedPageBreak/>
              <w:t xml:space="preserve">Первая очередь </w:t>
            </w:r>
          </w:p>
        </w:tc>
        <w:tc>
          <w:tcPr>
            <w:tcW w:w="526" w:type="pct"/>
            <w:tcBorders>
              <w:top w:val="single" w:sz="4" w:space="0" w:color="auto"/>
              <w:left w:val="single" w:sz="4" w:space="0" w:color="auto"/>
              <w:bottom w:val="single" w:sz="4" w:space="0" w:color="auto"/>
              <w:right w:val="single" w:sz="4" w:space="0" w:color="auto"/>
            </w:tcBorders>
          </w:tcPr>
          <w:p w14:paraId="1DF21BBA" w14:textId="77777777" w:rsidR="006245C4" w:rsidRPr="000403FD" w:rsidRDefault="006245C4" w:rsidP="006245C4">
            <w:pPr>
              <w:spacing w:after="0" w:line="240" w:lineRule="auto"/>
              <w:rPr>
                <w:rFonts w:ascii="Times New Roman" w:hAnsi="Times New Roman" w:cs="Times New Roman"/>
              </w:rPr>
            </w:pPr>
          </w:p>
          <w:p w14:paraId="6C1E6AA9" w14:textId="77777777" w:rsidR="006245C4" w:rsidRPr="000403FD" w:rsidRDefault="006245C4" w:rsidP="006245C4">
            <w:pPr>
              <w:spacing w:after="0" w:line="240" w:lineRule="auto"/>
              <w:rPr>
                <w:rFonts w:ascii="Times New Roman" w:hAnsi="Times New Roman" w:cs="Times New Roman"/>
              </w:rPr>
            </w:pPr>
          </w:p>
          <w:p w14:paraId="65EEC928" w14:textId="77777777" w:rsidR="006245C4" w:rsidRPr="000403FD" w:rsidRDefault="006245C4" w:rsidP="006245C4">
            <w:pPr>
              <w:spacing w:after="0" w:line="240" w:lineRule="auto"/>
              <w:rPr>
                <w:rFonts w:ascii="Times New Roman" w:hAnsi="Times New Roman" w:cs="Times New Roman"/>
              </w:rPr>
            </w:pPr>
          </w:p>
          <w:p w14:paraId="14A7F5CD" w14:textId="77777777" w:rsidR="006245C4" w:rsidRPr="000403FD" w:rsidRDefault="006245C4" w:rsidP="006245C4">
            <w:pPr>
              <w:spacing w:after="0" w:line="240" w:lineRule="auto"/>
              <w:rPr>
                <w:rFonts w:ascii="Times New Roman" w:hAnsi="Times New Roman" w:cs="Times New Roman"/>
              </w:rPr>
            </w:pPr>
          </w:p>
          <w:p w14:paraId="0A8D6D07" w14:textId="77777777" w:rsidR="006245C4" w:rsidRPr="000403FD" w:rsidRDefault="006245C4" w:rsidP="006245C4">
            <w:pPr>
              <w:spacing w:after="0" w:line="240" w:lineRule="auto"/>
              <w:rPr>
                <w:rFonts w:ascii="Times New Roman" w:hAnsi="Times New Roman" w:cs="Times New Roman"/>
              </w:rPr>
            </w:pPr>
          </w:p>
          <w:p w14:paraId="6E9C57D1"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lastRenderedPageBreak/>
              <w:t>Зона кладбищ</w:t>
            </w:r>
          </w:p>
        </w:tc>
        <w:tc>
          <w:tcPr>
            <w:tcW w:w="546" w:type="pct"/>
            <w:tcBorders>
              <w:top w:val="single" w:sz="4" w:space="0" w:color="auto"/>
              <w:left w:val="single" w:sz="4" w:space="0" w:color="auto"/>
              <w:bottom w:val="single" w:sz="4" w:space="0" w:color="auto"/>
              <w:right w:val="single" w:sz="4" w:space="0" w:color="auto"/>
            </w:tcBorders>
          </w:tcPr>
          <w:p w14:paraId="7EE1E88E" w14:textId="77777777" w:rsidR="006245C4" w:rsidRPr="000403FD" w:rsidRDefault="006245C4" w:rsidP="006245C4">
            <w:pPr>
              <w:spacing w:after="0" w:line="240" w:lineRule="auto"/>
              <w:rPr>
                <w:rFonts w:ascii="Times New Roman" w:hAnsi="Times New Roman" w:cs="Times New Roman"/>
              </w:rPr>
            </w:pPr>
          </w:p>
          <w:p w14:paraId="3BA384B3" w14:textId="77777777" w:rsidR="006245C4" w:rsidRPr="000403FD" w:rsidRDefault="006245C4" w:rsidP="006245C4">
            <w:pPr>
              <w:spacing w:after="0" w:line="240" w:lineRule="auto"/>
              <w:rPr>
                <w:rFonts w:ascii="Times New Roman" w:hAnsi="Times New Roman" w:cs="Times New Roman"/>
              </w:rPr>
            </w:pPr>
          </w:p>
          <w:p w14:paraId="0B269D46" w14:textId="77777777" w:rsidR="006245C4" w:rsidRPr="000403FD" w:rsidRDefault="006245C4" w:rsidP="006245C4">
            <w:pPr>
              <w:spacing w:after="0" w:line="240" w:lineRule="auto"/>
              <w:rPr>
                <w:rFonts w:ascii="Times New Roman" w:hAnsi="Times New Roman" w:cs="Times New Roman"/>
              </w:rPr>
            </w:pPr>
          </w:p>
          <w:p w14:paraId="636C3C87" w14:textId="77777777" w:rsidR="006245C4" w:rsidRPr="000403FD" w:rsidRDefault="006245C4" w:rsidP="006245C4">
            <w:pPr>
              <w:spacing w:after="0" w:line="240" w:lineRule="auto"/>
              <w:rPr>
                <w:rFonts w:ascii="Times New Roman" w:hAnsi="Times New Roman" w:cs="Times New Roman"/>
              </w:rPr>
            </w:pPr>
          </w:p>
          <w:p w14:paraId="4A5AE66D" w14:textId="77777777" w:rsidR="006245C4" w:rsidRPr="000403FD" w:rsidRDefault="006245C4" w:rsidP="006245C4">
            <w:pPr>
              <w:spacing w:after="0" w:line="240" w:lineRule="auto"/>
              <w:rPr>
                <w:rFonts w:ascii="Times New Roman" w:hAnsi="Times New Roman" w:cs="Times New Roman"/>
              </w:rPr>
            </w:pPr>
          </w:p>
          <w:p w14:paraId="1C46C635" w14:textId="77777777" w:rsidR="006245C4" w:rsidRPr="000403FD" w:rsidRDefault="006245C4" w:rsidP="006245C4">
            <w:pPr>
              <w:spacing w:after="0" w:line="240" w:lineRule="auto"/>
              <w:rPr>
                <w:rFonts w:ascii="Times New Roman" w:hAnsi="Times New Roman" w:cs="Times New Roman"/>
              </w:rPr>
            </w:pPr>
            <w:r w:rsidRPr="000403FD">
              <w:rPr>
                <w:rFonts w:ascii="Times New Roman" w:hAnsi="Times New Roman" w:cs="Times New Roman"/>
              </w:rPr>
              <w:lastRenderedPageBreak/>
              <w:t>Определить проектом</w:t>
            </w:r>
          </w:p>
        </w:tc>
        <w:tc>
          <w:tcPr>
            <w:tcW w:w="692" w:type="pct"/>
            <w:vMerge/>
            <w:tcBorders>
              <w:left w:val="single" w:sz="4" w:space="0" w:color="auto"/>
              <w:bottom w:val="single" w:sz="4" w:space="0" w:color="auto"/>
              <w:right w:val="single" w:sz="4" w:space="0" w:color="auto"/>
            </w:tcBorders>
          </w:tcPr>
          <w:p w14:paraId="622E943A" w14:textId="77777777" w:rsidR="006245C4" w:rsidRPr="000403FD" w:rsidRDefault="006245C4" w:rsidP="006245C4">
            <w:pPr>
              <w:spacing w:after="0" w:line="240" w:lineRule="auto"/>
              <w:rPr>
                <w:rFonts w:ascii="Times New Roman" w:hAnsi="Times New Roman" w:cs="Times New Roman"/>
              </w:rPr>
            </w:pPr>
          </w:p>
        </w:tc>
      </w:tr>
    </w:tbl>
    <w:p w14:paraId="0CBF1684" w14:textId="77777777" w:rsidR="009148C0" w:rsidRPr="000403FD" w:rsidRDefault="009148C0" w:rsidP="00DE5CDB">
      <w:pPr>
        <w:overflowPunct w:val="0"/>
        <w:autoSpaceDE w:val="0"/>
        <w:autoSpaceDN w:val="0"/>
        <w:adjustRightInd w:val="0"/>
        <w:spacing w:after="0" w:line="240" w:lineRule="auto"/>
        <w:jc w:val="both"/>
        <w:rPr>
          <w:rFonts w:ascii="Times New Roman" w:hAnsi="Times New Roman" w:cs="Times New Roman"/>
        </w:rPr>
      </w:pPr>
    </w:p>
    <w:p w14:paraId="19CF754F" w14:textId="77777777" w:rsidR="009148C0" w:rsidRPr="000403FD" w:rsidRDefault="009148C0" w:rsidP="009148C0">
      <w:pPr>
        <w:spacing w:before="240" w:after="0" w:line="360" w:lineRule="auto"/>
        <w:ind w:firstLine="709"/>
        <w:rPr>
          <w:rFonts w:ascii="Times New Roman" w:hAnsi="Times New Roman"/>
          <w:b/>
          <w:snapToGrid w:val="0"/>
          <w:sz w:val="24"/>
          <w:szCs w:val="24"/>
        </w:rPr>
        <w:sectPr w:rsidR="009148C0" w:rsidRPr="000403FD" w:rsidSect="003571A0">
          <w:pgSz w:w="16838" w:h="11906" w:orient="landscape"/>
          <w:pgMar w:top="1701" w:right="1134" w:bottom="851" w:left="1134" w:header="709" w:footer="709" w:gutter="0"/>
          <w:cols w:space="708"/>
          <w:docGrid w:linePitch="360"/>
        </w:sectPr>
      </w:pPr>
    </w:p>
    <w:p w14:paraId="46D429BF" w14:textId="77777777" w:rsidR="009148C0" w:rsidRPr="000403FD" w:rsidRDefault="009148C0" w:rsidP="009148C0">
      <w:pPr>
        <w:pStyle w:val="20"/>
        <w:ind w:firstLine="709"/>
        <w:rPr>
          <w:rFonts w:ascii="Times New Roman" w:hAnsi="Times New Roman"/>
          <w:b/>
          <w:snapToGrid w:val="0"/>
          <w:color w:val="auto"/>
          <w:sz w:val="24"/>
          <w:szCs w:val="24"/>
        </w:rPr>
      </w:pPr>
      <w:bookmarkStart w:id="52" w:name="_Toc11517780"/>
      <w:r w:rsidRPr="000403FD">
        <w:rPr>
          <w:rFonts w:ascii="Times New Roman" w:hAnsi="Times New Roman"/>
          <w:b/>
          <w:snapToGrid w:val="0"/>
          <w:color w:val="auto"/>
          <w:sz w:val="24"/>
          <w:szCs w:val="24"/>
        </w:rPr>
        <w:lastRenderedPageBreak/>
        <w:t>5.6 Сведения о видах, назначении и наименованиях объектов, их основные характеристики, их местоположение</w:t>
      </w:r>
      <w:bookmarkEnd w:id="52"/>
    </w:p>
    <w:p w14:paraId="54525A41" w14:textId="77777777" w:rsidR="009148C0" w:rsidRPr="000403FD" w:rsidRDefault="009148C0" w:rsidP="009148C0">
      <w:pPr>
        <w:overflowPunct w:val="0"/>
        <w:autoSpaceDE w:val="0"/>
        <w:autoSpaceDN w:val="0"/>
        <w:adjustRightInd w:val="0"/>
        <w:spacing w:after="0" w:line="240" w:lineRule="auto"/>
        <w:ind w:firstLine="709"/>
        <w:rPr>
          <w:rFonts w:ascii="Times New Roman" w:hAnsi="Times New Roman"/>
          <w:b/>
          <w:i/>
          <w:snapToGrid w:val="0"/>
          <w:sz w:val="24"/>
          <w:szCs w:val="24"/>
        </w:rPr>
      </w:pPr>
    </w:p>
    <w:p w14:paraId="765D4F98" w14:textId="77777777" w:rsidR="009148C0" w:rsidRPr="000403FD" w:rsidRDefault="009148C0" w:rsidP="002615A5">
      <w:pPr>
        <w:pStyle w:val="30"/>
        <w:rPr>
          <w:rFonts w:ascii="Times New Roman" w:hAnsi="Times New Roman"/>
          <w:b/>
          <w:i/>
          <w:snapToGrid w:val="0"/>
          <w:color w:val="auto"/>
        </w:rPr>
      </w:pPr>
      <w:bookmarkStart w:id="53" w:name="_Toc11517781"/>
      <w:r w:rsidRPr="000403FD">
        <w:rPr>
          <w:rFonts w:ascii="Times New Roman" w:hAnsi="Times New Roman"/>
          <w:b/>
          <w:i/>
          <w:snapToGrid w:val="0"/>
          <w:color w:val="auto"/>
        </w:rPr>
        <w:t>5.6.1 Жилищный фонд</w:t>
      </w:r>
      <w:bookmarkEnd w:id="53"/>
    </w:p>
    <w:p w14:paraId="74C36E34" w14:textId="77777777" w:rsidR="009148C0" w:rsidRPr="000403FD" w:rsidRDefault="009148C0" w:rsidP="009148C0">
      <w:pPr>
        <w:overflowPunct w:val="0"/>
        <w:autoSpaceDE w:val="0"/>
        <w:autoSpaceDN w:val="0"/>
        <w:adjustRightInd w:val="0"/>
        <w:spacing w:after="0" w:line="240" w:lineRule="auto"/>
        <w:ind w:firstLine="720"/>
        <w:jc w:val="both"/>
        <w:rPr>
          <w:rFonts w:ascii="Times New Roman" w:hAnsi="Times New Roman"/>
          <w:b/>
          <w:i/>
          <w:sz w:val="24"/>
          <w:szCs w:val="24"/>
        </w:rPr>
      </w:pPr>
    </w:p>
    <w:p w14:paraId="0867C7FD" w14:textId="77777777" w:rsidR="009148C0" w:rsidRPr="000403FD" w:rsidRDefault="009148C0" w:rsidP="009148C0">
      <w:pPr>
        <w:overflowPunct w:val="0"/>
        <w:autoSpaceDE w:val="0"/>
        <w:autoSpaceDN w:val="0"/>
        <w:adjustRightInd w:val="0"/>
        <w:spacing w:after="0" w:line="240" w:lineRule="auto"/>
        <w:ind w:firstLine="720"/>
        <w:jc w:val="both"/>
        <w:rPr>
          <w:rFonts w:ascii="Times New Roman" w:hAnsi="Times New Roman"/>
          <w:b/>
          <w:i/>
          <w:sz w:val="24"/>
          <w:szCs w:val="24"/>
        </w:rPr>
      </w:pPr>
      <w:r w:rsidRPr="000403FD">
        <w:rPr>
          <w:rFonts w:ascii="Times New Roman" w:hAnsi="Times New Roman"/>
          <w:b/>
          <w:i/>
          <w:sz w:val="24"/>
          <w:szCs w:val="24"/>
        </w:rPr>
        <w:t>1. Существующий жилищный фонд</w:t>
      </w:r>
    </w:p>
    <w:p w14:paraId="106FFB92" w14:textId="77777777" w:rsidR="009148C0" w:rsidRPr="000403FD" w:rsidRDefault="009148C0" w:rsidP="009148C0">
      <w:pPr>
        <w:spacing w:after="0" w:line="240" w:lineRule="auto"/>
        <w:ind w:firstLine="709"/>
        <w:jc w:val="both"/>
        <w:rPr>
          <w:rFonts w:ascii="Times New Roman" w:hAnsi="Times New Roman"/>
          <w:sz w:val="24"/>
          <w:szCs w:val="24"/>
        </w:rPr>
      </w:pPr>
    </w:p>
    <w:p w14:paraId="3312CE88"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Согласно инвентаризационным данным, жилищный фонд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на 01.01.2012 г. составил 16,1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Большая часть жилищного фонда поселения сосредоточена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(57,1%) (см. таблицу 5.14). В муниципальном образовании в поселках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Мурино размещается жилищный фонд с сезонным проживанием граждан, который составляет 4,3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Данное жилье не учитывается в общем объеме существующего жилищного фонда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поселения.</w:t>
      </w:r>
    </w:p>
    <w:p w14:paraId="7389FD9C"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Жилищный фонд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в основном представлен 1-2 этажными некапитальными (деревянными и прочими) жилыми домами усадебного типа, в п. Мурино - в основном 1-этажными деревянными домами усадебного типа, а в поселках Паньковка 1-я и Паньковка 2-я – полностью одноэтажными деревянными жилыми домами с приусадебными участками, капитальная застройка отсутствует (таблицы 5.15, 5.16).</w:t>
      </w:r>
    </w:p>
    <w:p w14:paraId="0FD35172" w14:textId="77777777" w:rsidR="009148C0" w:rsidRPr="000403FD" w:rsidRDefault="009148C0" w:rsidP="009148C0">
      <w:pPr>
        <w:spacing w:before="120" w:after="120" w:line="240" w:lineRule="auto"/>
        <w:ind w:firstLine="709"/>
        <w:rPr>
          <w:rFonts w:ascii="Times New Roman" w:hAnsi="Times New Roman"/>
          <w:b/>
          <w:bCs/>
          <w:iCs/>
          <w:sz w:val="24"/>
          <w:szCs w:val="24"/>
        </w:rPr>
      </w:pPr>
      <w:r w:rsidRPr="000403FD">
        <w:rPr>
          <w:rFonts w:ascii="Times New Roman" w:hAnsi="Times New Roman"/>
          <w:b/>
          <w:bCs/>
          <w:iCs/>
          <w:sz w:val="24"/>
          <w:szCs w:val="24"/>
        </w:rPr>
        <w:t xml:space="preserve">Таблица 5.14 - </w:t>
      </w:r>
      <w:r w:rsidRPr="000403FD">
        <w:rPr>
          <w:rFonts w:ascii="Times New Roman" w:hAnsi="Times New Roman"/>
          <w:b/>
          <w:bCs/>
          <w:sz w:val="24"/>
          <w:szCs w:val="24"/>
        </w:rPr>
        <w:t>Распределение жи</w:t>
      </w:r>
      <w:r w:rsidR="00201931" w:rsidRPr="000403FD">
        <w:rPr>
          <w:rFonts w:ascii="Times New Roman" w:hAnsi="Times New Roman"/>
          <w:b/>
          <w:bCs/>
          <w:sz w:val="24"/>
          <w:szCs w:val="24"/>
        </w:rPr>
        <w:t xml:space="preserve">лищного фонда </w:t>
      </w:r>
      <w:proofErr w:type="spellStart"/>
      <w:r w:rsidR="00201931" w:rsidRPr="000403FD">
        <w:rPr>
          <w:rFonts w:ascii="Times New Roman" w:hAnsi="Times New Roman"/>
          <w:b/>
          <w:bCs/>
          <w:sz w:val="24"/>
          <w:szCs w:val="24"/>
        </w:rPr>
        <w:t>Новоснежнинского</w:t>
      </w:r>
      <w:proofErr w:type="spellEnd"/>
      <w:r w:rsidR="00201931" w:rsidRPr="000403FD">
        <w:rPr>
          <w:rFonts w:ascii="Times New Roman" w:hAnsi="Times New Roman"/>
          <w:b/>
          <w:bCs/>
          <w:sz w:val="24"/>
          <w:szCs w:val="24"/>
        </w:rPr>
        <w:t xml:space="preserve"> </w:t>
      </w:r>
      <w:r w:rsidRPr="000403FD">
        <w:rPr>
          <w:rFonts w:ascii="Times New Roman" w:hAnsi="Times New Roman"/>
          <w:b/>
          <w:bCs/>
          <w:sz w:val="24"/>
          <w:szCs w:val="24"/>
        </w:rPr>
        <w:t xml:space="preserve">муниципального образования по населенным пунктам, </w:t>
      </w:r>
      <w:r w:rsidRPr="000403FD">
        <w:rPr>
          <w:rFonts w:ascii="Times New Roman" w:hAnsi="Times New Roman"/>
          <w:b/>
          <w:sz w:val="24"/>
          <w:szCs w:val="24"/>
        </w:rPr>
        <w:t>тыс. м</w:t>
      </w:r>
      <w:r w:rsidRPr="000403FD">
        <w:rPr>
          <w:rFonts w:ascii="Times New Roman" w:hAnsi="Times New Roman"/>
          <w:b/>
          <w:sz w:val="24"/>
          <w:szCs w:val="24"/>
          <w:vertAlign w:val="superscript"/>
        </w:rPr>
        <w:t>2</w:t>
      </w:r>
      <w:r w:rsidRPr="000403FD">
        <w:rPr>
          <w:rFonts w:ascii="Times New Roman" w:hAnsi="Times New Roman"/>
          <w:b/>
          <w:sz w:val="24"/>
          <w:szCs w:val="24"/>
        </w:rPr>
        <w:t xml:space="preserve"> общей площади квартир</w:t>
      </w:r>
    </w:p>
    <w:tbl>
      <w:tblPr>
        <w:tblW w:w="3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1134"/>
      </w:tblGrid>
      <w:tr w:rsidR="009148C0" w:rsidRPr="000403FD" w14:paraId="5801B6D7" w14:textId="77777777" w:rsidTr="001177AF">
        <w:trPr>
          <w:cantSplit/>
          <w:trHeight w:val="828"/>
          <w:jc w:val="center"/>
        </w:trPr>
        <w:tc>
          <w:tcPr>
            <w:tcW w:w="2183" w:type="dxa"/>
            <w:tcBorders>
              <w:top w:val="single" w:sz="12" w:space="0" w:color="auto"/>
              <w:left w:val="single" w:sz="12" w:space="0" w:color="auto"/>
              <w:bottom w:val="single" w:sz="12" w:space="0" w:color="auto"/>
              <w:right w:val="single" w:sz="12" w:space="0" w:color="auto"/>
            </w:tcBorders>
            <w:vAlign w:val="center"/>
          </w:tcPr>
          <w:p w14:paraId="38E83AFC" w14:textId="77777777" w:rsidR="009148C0" w:rsidRPr="000403FD" w:rsidRDefault="009148C0" w:rsidP="001177AF">
            <w:pPr>
              <w:spacing w:after="0" w:line="240" w:lineRule="auto"/>
              <w:rPr>
                <w:rFonts w:ascii="Times New Roman" w:hAnsi="Times New Roman"/>
                <w:sz w:val="24"/>
                <w:szCs w:val="24"/>
              </w:rPr>
            </w:pPr>
            <w:r w:rsidRPr="000403FD">
              <w:rPr>
                <w:rFonts w:ascii="Times New Roman" w:hAnsi="Times New Roman"/>
                <w:sz w:val="24"/>
                <w:szCs w:val="24"/>
              </w:rPr>
              <w:t>Населенные</w:t>
            </w:r>
          </w:p>
          <w:p w14:paraId="402BB4B5" w14:textId="77777777" w:rsidR="009148C0" w:rsidRPr="000403FD" w:rsidRDefault="009148C0" w:rsidP="001177AF">
            <w:pPr>
              <w:spacing w:after="0" w:line="240" w:lineRule="auto"/>
              <w:rPr>
                <w:rFonts w:ascii="Times New Roman" w:hAnsi="Times New Roman"/>
                <w:sz w:val="24"/>
                <w:szCs w:val="24"/>
              </w:rPr>
            </w:pPr>
            <w:r w:rsidRPr="000403FD">
              <w:rPr>
                <w:rFonts w:ascii="Times New Roman" w:hAnsi="Times New Roman"/>
                <w:sz w:val="24"/>
                <w:szCs w:val="24"/>
              </w:rPr>
              <w:t xml:space="preserve"> пункты</w:t>
            </w:r>
          </w:p>
        </w:tc>
        <w:tc>
          <w:tcPr>
            <w:tcW w:w="1134" w:type="dxa"/>
            <w:tcBorders>
              <w:top w:val="single" w:sz="12" w:space="0" w:color="auto"/>
              <w:left w:val="single" w:sz="12" w:space="0" w:color="auto"/>
              <w:bottom w:val="single" w:sz="12" w:space="0" w:color="auto"/>
              <w:right w:val="single" w:sz="12" w:space="0" w:color="auto"/>
            </w:tcBorders>
            <w:vAlign w:val="center"/>
          </w:tcPr>
          <w:p w14:paraId="67C05174"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Всего</w:t>
            </w:r>
          </w:p>
        </w:tc>
      </w:tr>
      <w:tr w:rsidR="009148C0" w:rsidRPr="000403FD" w14:paraId="47409604" w14:textId="77777777" w:rsidTr="001177AF">
        <w:trPr>
          <w:jc w:val="center"/>
        </w:trPr>
        <w:tc>
          <w:tcPr>
            <w:tcW w:w="2183" w:type="dxa"/>
            <w:tcBorders>
              <w:top w:val="single" w:sz="12" w:space="0" w:color="auto"/>
              <w:left w:val="single" w:sz="12" w:space="0" w:color="auto"/>
            </w:tcBorders>
          </w:tcPr>
          <w:p w14:paraId="54D03EEE"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1134" w:type="dxa"/>
            <w:tcBorders>
              <w:top w:val="single" w:sz="12" w:space="0" w:color="auto"/>
              <w:right w:val="single" w:sz="12" w:space="0" w:color="auto"/>
            </w:tcBorders>
            <w:vAlign w:val="center"/>
          </w:tcPr>
          <w:p w14:paraId="540B0EB8"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9,2</w:t>
            </w:r>
          </w:p>
        </w:tc>
      </w:tr>
      <w:tr w:rsidR="009148C0" w:rsidRPr="000403FD" w14:paraId="5DAE5555" w14:textId="77777777" w:rsidTr="001177AF">
        <w:trPr>
          <w:jc w:val="center"/>
        </w:trPr>
        <w:tc>
          <w:tcPr>
            <w:tcW w:w="2183" w:type="dxa"/>
            <w:tcBorders>
              <w:left w:val="single" w:sz="12" w:space="0" w:color="auto"/>
            </w:tcBorders>
          </w:tcPr>
          <w:p w14:paraId="13C7E3E2"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1134" w:type="dxa"/>
            <w:tcBorders>
              <w:right w:val="single" w:sz="12" w:space="0" w:color="auto"/>
            </w:tcBorders>
            <w:vAlign w:val="center"/>
          </w:tcPr>
          <w:p w14:paraId="767E1310"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6,0</w:t>
            </w:r>
          </w:p>
        </w:tc>
      </w:tr>
      <w:tr w:rsidR="009148C0" w:rsidRPr="000403FD" w14:paraId="4BAF76F7" w14:textId="77777777" w:rsidTr="001177AF">
        <w:trPr>
          <w:jc w:val="center"/>
        </w:trPr>
        <w:tc>
          <w:tcPr>
            <w:tcW w:w="2183" w:type="dxa"/>
            <w:tcBorders>
              <w:left w:val="single" w:sz="12" w:space="0" w:color="auto"/>
            </w:tcBorders>
          </w:tcPr>
          <w:p w14:paraId="040C75EC"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1-я</w:t>
            </w:r>
          </w:p>
        </w:tc>
        <w:tc>
          <w:tcPr>
            <w:tcW w:w="1134" w:type="dxa"/>
            <w:tcBorders>
              <w:right w:val="single" w:sz="12" w:space="0" w:color="auto"/>
            </w:tcBorders>
            <w:vAlign w:val="center"/>
          </w:tcPr>
          <w:p w14:paraId="6D14A29E"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r>
      <w:tr w:rsidR="009148C0" w:rsidRPr="000403FD" w14:paraId="00920E7D" w14:textId="77777777" w:rsidTr="001177AF">
        <w:trPr>
          <w:jc w:val="center"/>
        </w:trPr>
        <w:tc>
          <w:tcPr>
            <w:tcW w:w="2183" w:type="dxa"/>
            <w:tcBorders>
              <w:left w:val="single" w:sz="12" w:space="0" w:color="auto"/>
            </w:tcBorders>
          </w:tcPr>
          <w:p w14:paraId="2573CD68"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2-я</w:t>
            </w:r>
          </w:p>
        </w:tc>
        <w:tc>
          <w:tcPr>
            <w:tcW w:w="1134" w:type="dxa"/>
            <w:tcBorders>
              <w:right w:val="single" w:sz="12" w:space="0" w:color="auto"/>
            </w:tcBorders>
            <w:vAlign w:val="center"/>
          </w:tcPr>
          <w:p w14:paraId="669BC2EE"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r>
      <w:tr w:rsidR="009148C0" w:rsidRPr="000403FD" w14:paraId="658E1283" w14:textId="77777777" w:rsidTr="001177AF">
        <w:trPr>
          <w:jc w:val="center"/>
        </w:trPr>
        <w:tc>
          <w:tcPr>
            <w:tcW w:w="2183" w:type="dxa"/>
            <w:tcBorders>
              <w:left w:val="single" w:sz="12" w:space="0" w:color="auto"/>
            </w:tcBorders>
          </w:tcPr>
          <w:p w14:paraId="7E4285B5"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всего</w:t>
            </w:r>
          </w:p>
        </w:tc>
        <w:tc>
          <w:tcPr>
            <w:tcW w:w="1134" w:type="dxa"/>
            <w:tcBorders>
              <w:right w:val="single" w:sz="12" w:space="0" w:color="auto"/>
            </w:tcBorders>
            <w:vAlign w:val="center"/>
          </w:tcPr>
          <w:p w14:paraId="591068B7"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16,1</w:t>
            </w:r>
          </w:p>
        </w:tc>
      </w:tr>
    </w:tbl>
    <w:p w14:paraId="16692A39" w14:textId="77777777" w:rsidR="009148C0" w:rsidRPr="000403FD" w:rsidRDefault="009148C0" w:rsidP="009148C0">
      <w:pPr>
        <w:spacing w:before="120" w:after="120" w:line="240" w:lineRule="auto"/>
        <w:ind w:firstLine="709"/>
        <w:rPr>
          <w:rFonts w:ascii="Times New Roman" w:hAnsi="Times New Roman"/>
          <w:b/>
          <w:bCs/>
          <w:iCs/>
          <w:sz w:val="24"/>
          <w:szCs w:val="24"/>
        </w:rPr>
      </w:pPr>
      <w:r w:rsidRPr="000403FD">
        <w:rPr>
          <w:rFonts w:ascii="Times New Roman" w:hAnsi="Times New Roman"/>
          <w:b/>
          <w:bCs/>
          <w:iCs/>
          <w:sz w:val="24"/>
          <w:szCs w:val="24"/>
        </w:rPr>
        <w:t xml:space="preserve">Таблица 5.15 - </w:t>
      </w:r>
      <w:r w:rsidRPr="000403FD">
        <w:rPr>
          <w:rFonts w:ascii="Times New Roman" w:hAnsi="Times New Roman"/>
          <w:b/>
          <w:bCs/>
          <w:sz w:val="24"/>
          <w:szCs w:val="24"/>
        </w:rPr>
        <w:t>Распределение жи</w:t>
      </w:r>
      <w:r w:rsidR="00201931" w:rsidRPr="000403FD">
        <w:rPr>
          <w:rFonts w:ascii="Times New Roman" w:hAnsi="Times New Roman"/>
          <w:b/>
          <w:bCs/>
          <w:sz w:val="24"/>
          <w:szCs w:val="24"/>
        </w:rPr>
        <w:t xml:space="preserve">лищного фонда </w:t>
      </w:r>
      <w:proofErr w:type="spellStart"/>
      <w:r w:rsidR="00201931" w:rsidRPr="000403FD">
        <w:rPr>
          <w:rFonts w:ascii="Times New Roman" w:hAnsi="Times New Roman"/>
          <w:b/>
          <w:bCs/>
          <w:sz w:val="24"/>
          <w:szCs w:val="24"/>
        </w:rPr>
        <w:t>Новоснежнинского</w:t>
      </w:r>
      <w:proofErr w:type="spellEnd"/>
      <w:r w:rsidR="00201931" w:rsidRPr="000403FD">
        <w:rPr>
          <w:rFonts w:ascii="Times New Roman" w:hAnsi="Times New Roman"/>
          <w:b/>
          <w:bCs/>
          <w:sz w:val="24"/>
          <w:szCs w:val="24"/>
        </w:rPr>
        <w:t xml:space="preserve"> </w:t>
      </w:r>
      <w:r w:rsidRPr="000403FD">
        <w:rPr>
          <w:rFonts w:ascii="Times New Roman" w:hAnsi="Times New Roman"/>
          <w:b/>
          <w:bCs/>
          <w:sz w:val="24"/>
          <w:szCs w:val="24"/>
        </w:rPr>
        <w:t xml:space="preserve">муниципального образования по этажности, </w:t>
      </w:r>
      <w:r w:rsidRPr="000403FD">
        <w:rPr>
          <w:rFonts w:ascii="Times New Roman" w:hAnsi="Times New Roman"/>
          <w:b/>
          <w:sz w:val="24"/>
          <w:szCs w:val="24"/>
        </w:rPr>
        <w:t>тыс. м</w:t>
      </w:r>
      <w:r w:rsidRPr="000403FD">
        <w:rPr>
          <w:rFonts w:ascii="Times New Roman" w:hAnsi="Times New Roman"/>
          <w:b/>
          <w:sz w:val="24"/>
          <w:szCs w:val="24"/>
          <w:vertAlign w:val="superscript"/>
        </w:rPr>
        <w:t>2</w:t>
      </w:r>
      <w:r w:rsidRPr="000403FD">
        <w:rPr>
          <w:rFonts w:ascii="Times New Roman" w:hAnsi="Times New Roman"/>
          <w:b/>
          <w:sz w:val="24"/>
          <w:szCs w:val="24"/>
        </w:rPr>
        <w:t xml:space="preserve"> общей площади квартир</w:t>
      </w:r>
    </w:p>
    <w:tbl>
      <w:tblPr>
        <w:tblW w:w="6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1701"/>
        <w:gridCol w:w="1843"/>
        <w:gridCol w:w="1276"/>
      </w:tblGrid>
      <w:tr w:rsidR="009148C0" w:rsidRPr="000403FD" w14:paraId="377916E7" w14:textId="77777777" w:rsidTr="001177AF">
        <w:trPr>
          <w:cantSplit/>
          <w:trHeight w:val="345"/>
          <w:jc w:val="center"/>
        </w:trPr>
        <w:tc>
          <w:tcPr>
            <w:tcW w:w="2067" w:type="dxa"/>
            <w:vMerge w:val="restart"/>
            <w:tcBorders>
              <w:top w:val="single" w:sz="12" w:space="0" w:color="auto"/>
              <w:left w:val="single" w:sz="12" w:space="0" w:color="auto"/>
              <w:right w:val="single" w:sz="12" w:space="0" w:color="auto"/>
            </w:tcBorders>
            <w:vAlign w:val="center"/>
          </w:tcPr>
          <w:p w14:paraId="5B857F22" w14:textId="77777777" w:rsidR="009148C0" w:rsidRPr="000403FD" w:rsidRDefault="009148C0" w:rsidP="001177AF">
            <w:pPr>
              <w:spacing w:after="0" w:line="240" w:lineRule="auto"/>
              <w:rPr>
                <w:rFonts w:ascii="Times New Roman" w:hAnsi="Times New Roman"/>
                <w:sz w:val="24"/>
                <w:szCs w:val="24"/>
              </w:rPr>
            </w:pPr>
            <w:r w:rsidRPr="000403FD">
              <w:rPr>
                <w:rFonts w:ascii="Times New Roman" w:hAnsi="Times New Roman"/>
                <w:sz w:val="24"/>
                <w:szCs w:val="24"/>
              </w:rPr>
              <w:t>Населенные</w:t>
            </w:r>
          </w:p>
          <w:p w14:paraId="2B6B1E8F" w14:textId="77777777" w:rsidR="009148C0" w:rsidRPr="000403FD" w:rsidRDefault="009148C0" w:rsidP="001177AF">
            <w:pPr>
              <w:spacing w:after="0" w:line="240" w:lineRule="auto"/>
              <w:rPr>
                <w:rFonts w:ascii="Times New Roman" w:hAnsi="Times New Roman"/>
                <w:sz w:val="24"/>
                <w:szCs w:val="24"/>
              </w:rPr>
            </w:pPr>
            <w:r w:rsidRPr="000403FD">
              <w:rPr>
                <w:rFonts w:ascii="Times New Roman" w:hAnsi="Times New Roman"/>
                <w:sz w:val="24"/>
                <w:szCs w:val="24"/>
              </w:rPr>
              <w:t xml:space="preserve"> пункты</w:t>
            </w:r>
          </w:p>
        </w:tc>
        <w:tc>
          <w:tcPr>
            <w:tcW w:w="3544" w:type="dxa"/>
            <w:gridSpan w:val="2"/>
            <w:tcBorders>
              <w:top w:val="single" w:sz="12" w:space="0" w:color="auto"/>
              <w:left w:val="single" w:sz="12" w:space="0" w:color="auto"/>
              <w:bottom w:val="single" w:sz="12" w:space="0" w:color="auto"/>
              <w:right w:val="single" w:sz="12" w:space="0" w:color="auto"/>
            </w:tcBorders>
            <w:vAlign w:val="center"/>
          </w:tcPr>
          <w:p w14:paraId="47801A4F"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Этажность</w:t>
            </w:r>
          </w:p>
        </w:tc>
        <w:tc>
          <w:tcPr>
            <w:tcW w:w="1276" w:type="dxa"/>
            <w:vMerge w:val="restart"/>
            <w:tcBorders>
              <w:top w:val="single" w:sz="12" w:space="0" w:color="auto"/>
              <w:left w:val="single" w:sz="12" w:space="0" w:color="auto"/>
              <w:right w:val="single" w:sz="12" w:space="0" w:color="auto"/>
            </w:tcBorders>
            <w:vAlign w:val="center"/>
          </w:tcPr>
          <w:p w14:paraId="187E11AF"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Всего</w:t>
            </w:r>
          </w:p>
        </w:tc>
      </w:tr>
      <w:tr w:rsidR="009148C0" w:rsidRPr="000403FD" w14:paraId="48A9A4F8" w14:textId="77777777" w:rsidTr="001177AF">
        <w:trPr>
          <w:cantSplit/>
          <w:trHeight w:val="344"/>
          <w:jc w:val="center"/>
        </w:trPr>
        <w:tc>
          <w:tcPr>
            <w:tcW w:w="2067" w:type="dxa"/>
            <w:vMerge/>
            <w:tcBorders>
              <w:left w:val="single" w:sz="12" w:space="0" w:color="auto"/>
              <w:bottom w:val="single" w:sz="12" w:space="0" w:color="auto"/>
              <w:right w:val="single" w:sz="12" w:space="0" w:color="auto"/>
            </w:tcBorders>
            <w:vAlign w:val="center"/>
          </w:tcPr>
          <w:p w14:paraId="3B707BD4" w14:textId="77777777" w:rsidR="009148C0" w:rsidRPr="000403FD" w:rsidRDefault="009148C0" w:rsidP="001177AF">
            <w:pPr>
              <w:spacing w:after="0" w:line="240" w:lineRule="auto"/>
              <w:rPr>
                <w:rFonts w:ascii="Times New Roman" w:hAnsi="Times New Roman"/>
                <w:sz w:val="24"/>
                <w:szCs w:val="24"/>
              </w:rPr>
            </w:pPr>
          </w:p>
        </w:tc>
        <w:tc>
          <w:tcPr>
            <w:tcW w:w="1701" w:type="dxa"/>
            <w:tcBorders>
              <w:top w:val="single" w:sz="12" w:space="0" w:color="auto"/>
              <w:left w:val="single" w:sz="12" w:space="0" w:color="auto"/>
              <w:bottom w:val="single" w:sz="12" w:space="0" w:color="auto"/>
              <w:right w:val="single" w:sz="12" w:space="0" w:color="auto"/>
            </w:tcBorders>
            <w:vAlign w:val="center"/>
          </w:tcPr>
          <w:p w14:paraId="654B3AAC"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1-этажные</w:t>
            </w:r>
          </w:p>
        </w:tc>
        <w:tc>
          <w:tcPr>
            <w:tcW w:w="1843" w:type="dxa"/>
            <w:tcBorders>
              <w:top w:val="single" w:sz="12" w:space="0" w:color="auto"/>
              <w:left w:val="single" w:sz="12" w:space="0" w:color="auto"/>
              <w:bottom w:val="single" w:sz="12" w:space="0" w:color="auto"/>
              <w:right w:val="single" w:sz="12" w:space="0" w:color="auto"/>
            </w:tcBorders>
            <w:vAlign w:val="center"/>
          </w:tcPr>
          <w:p w14:paraId="1216BD57"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2-этажные</w:t>
            </w:r>
          </w:p>
        </w:tc>
        <w:tc>
          <w:tcPr>
            <w:tcW w:w="1276" w:type="dxa"/>
            <w:vMerge/>
            <w:tcBorders>
              <w:left w:val="single" w:sz="12" w:space="0" w:color="auto"/>
              <w:bottom w:val="single" w:sz="12" w:space="0" w:color="auto"/>
              <w:right w:val="single" w:sz="12" w:space="0" w:color="auto"/>
            </w:tcBorders>
            <w:vAlign w:val="center"/>
          </w:tcPr>
          <w:p w14:paraId="0D6A78D1" w14:textId="77777777" w:rsidR="009148C0" w:rsidRPr="000403FD" w:rsidRDefault="009148C0" w:rsidP="001177AF">
            <w:pPr>
              <w:spacing w:after="0" w:line="240" w:lineRule="auto"/>
              <w:jc w:val="center"/>
              <w:rPr>
                <w:rFonts w:ascii="Times New Roman" w:hAnsi="Times New Roman"/>
                <w:sz w:val="24"/>
                <w:szCs w:val="24"/>
              </w:rPr>
            </w:pPr>
          </w:p>
        </w:tc>
      </w:tr>
      <w:tr w:rsidR="009148C0" w:rsidRPr="000403FD" w14:paraId="6554B6E9" w14:textId="77777777" w:rsidTr="001177AF">
        <w:trPr>
          <w:jc w:val="center"/>
        </w:trPr>
        <w:tc>
          <w:tcPr>
            <w:tcW w:w="2067" w:type="dxa"/>
            <w:tcBorders>
              <w:top w:val="single" w:sz="12" w:space="0" w:color="auto"/>
              <w:left w:val="single" w:sz="12" w:space="0" w:color="auto"/>
            </w:tcBorders>
          </w:tcPr>
          <w:p w14:paraId="2F2A9D07"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1701" w:type="dxa"/>
            <w:tcBorders>
              <w:top w:val="single" w:sz="12" w:space="0" w:color="auto"/>
            </w:tcBorders>
            <w:vAlign w:val="center"/>
          </w:tcPr>
          <w:p w14:paraId="10D6F4B5"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8,8</w:t>
            </w:r>
          </w:p>
        </w:tc>
        <w:tc>
          <w:tcPr>
            <w:tcW w:w="1843" w:type="dxa"/>
            <w:tcBorders>
              <w:top w:val="single" w:sz="12" w:space="0" w:color="auto"/>
            </w:tcBorders>
            <w:vAlign w:val="center"/>
          </w:tcPr>
          <w:p w14:paraId="21766B18"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0,4</w:t>
            </w:r>
          </w:p>
        </w:tc>
        <w:tc>
          <w:tcPr>
            <w:tcW w:w="1276" w:type="dxa"/>
            <w:tcBorders>
              <w:top w:val="single" w:sz="12" w:space="0" w:color="auto"/>
              <w:right w:val="single" w:sz="12" w:space="0" w:color="auto"/>
            </w:tcBorders>
            <w:vAlign w:val="center"/>
          </w:tcPr>
          <w:p w14:paraId="56F7390E"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9,2</w:t>
            </w:r>
          </w:p>
        </w:tc>
      </w:tr>
      <w:tr w:rsidR="009148C0" w:rsidRPr="000403FD" w14:paraId="26510677" w14:textId="77777777" w:rsidTr="001177AF">
        <w:trPr>
          <w:jc w:val="center"/>
        </w:trPr>
        <w:tc>
          <w:tcPr>
            <w:tcW w:w="2067" w:type="dxa"/>
            <w:tcBorders>
              <w:left w:val="single" w:sz="12" w:space="0" w:color="auto"/>
            </w:tcBorders>
          </w:tcPr>
          <w:p w14:paraId="7DF9E6E7"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1701" w:type="dxa"/>
            <w:vAlign w:val="center"/>
          </w:tcPr>
          <w:p w14:paraId="771C1916"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6,0</w:t>
            </w:r>
          </w:p>
        </w:tc>
        <w:tc>
          <w:tcPr>
            <w:tcW w:w="1843" w:type="dxa"/>
            <w:vAlign w:val="center"/>
          </w:tcPr>
          <w:p w14:paraId="0BFB53DC"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276" w:type="dxa"/>
            <w:tcBorders>
              <w:right w:val="single" w:sz="12" w:space="0" w:color="auto"/>
            </w:tcBorders>
            <w:vAlign w:val="center"/>
          </w:tcPr>
          <w:p w14:paraId="43CCE3EE"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6,0</w:t>
            </w:r>
          </w:p>
        </w:tc>
      </w:tr>
      <w:tr w:rsidR="009148C0" w:rsidRPr="000403FD" w14:paraId="4DBC185A" w14:textId="77777777" w:rsidTr="001177AF">
        <w:trPr>
          <w:jc w:val="center"/>
        </w:trPr>
        <w:tc>
          <w:tcPr>
            <w:tcW w:w="2067" w:type="dxa"/>
            <w:tcBorders>
              <w:left w:val="single" w:sz="12" w:space="0" w:color="auto"/>
            </w:tcBorders>
          </w:tcPr>
          <w:p w14:paraId="0D71D761"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1-я</w:t>
            </w:r>
          </w:p>
        </w:tc>
        <w:tc>
          <w:tcPr>
            <w:tcW w:w="1701" w:type="dxa"/>
            <w:vAlign w:val="center"/>
          </w:tcPr>
          <w:p w14:paraId="6360570A"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0,7</w:t>
            </w:r>
          </w:p>
        </w:tc>
        <w:tc>
          <w:tcPr>
            <w:tcW w:w="1843" w:type="dxa"/>
            <w:vAlign w:val="center"/>
          </w:tcPr>
          <w:p w14:paraId="01F7FA52"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w:t>
            </w:r>
          </w:p>
        </w:tc>
        <w:tc>
          <w:tcPr>
            <w:tcW w:w="1276" w:type="dxa"/>
            <w:tcBorders>
              <w:right w:val="single" w:sz="12" w:space="0" w:color="auto"/>
            </w:tcBorders>
            <w:vAlign w:val="center"/>
          </w:tcPr>
          <w:p w14:paraId="214ACD8B"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r>
      <w:tr w:rsidR="009148C0" w:rsidRPr="000403FD" w14:paraId="76E188C3" w14:textId="77777777" w:rsidTr="001177AF">
        <w:trPr>
          <w:jc w:val="center"/>
        </w:trPr>
        <w:tc>
          <w:tcPr>
            <w:tcW w:w="2067" w:type="dxa"/>
            <w:tcBorders>
              <w:left w:val="single" w:sz="12" w:space="0" w:color="auto"/>
            </w:tcBorders>
          </w:tcPr>
          <w:p w14:paraId="43FF10C8"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2-я</w:t>
            </w:r>
          </w:p>
        </w:tc>
        <w:tc>
          <w:tcPr>
            <w:tcW w:w="1701" w:type="dxa"/>
            <w:vAlign w:val="center"/>
          </w:tcPr>
          <w:p w14:paraId="2B33AB90"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0,3</w:t>
            </w:r>
          </w:p>
        </w:tc>
        <w:tc>
          <w:tcPr>
            <w:tcW w:w="1843" w:type="dxa"/>
            <w:vAlign w:val="center"/>
          </w:tcPr>
          <w:p w14:paraId="78498428"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w:t>
            </w:r>
          </w:p>
        </w:tc>
        <w:tc>
          <w:tcPr>
            <w:tcW w:w="1276" w:type="dxa"/>
            <w:tcBorders>
              <w:right w:val="single" w:sz="12" w:space="0" w:color="auto"/>
            </w:tcBorders>
            <w:vAlign w:val="center"/>
          </w:tcPr>
          <w:p w14:paraId="375FF25C"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r>
      <w:tr w:rsidR="009148C0" w:rsidRPr="000403FD" w14:paraId="2513E20E" w14:textId="77777777" w:rsidTr="001177AF">
        <w:trPr>
          <w:jc w:val="center"/>
        </w:trPr>
        <w:tc>
          <w:tcPr>
            <w:tcW w:w="2067" w:type="dxa"/>
            <w:tcBorders>
              <w:left w:val="single" w:sz="12" w:space="0" w:color="auto"/>
            </w:tcBorders>
          </w:tcPr>
          <w:p w14:paraId="45489CC5"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всего</w:t>
            </w:r>
          </w:p>
        </w:tc>
        <w:tc>
          <w:tcPr>
            <w:tcW w:w="1701" w:type="dxa"/>
            <w:vAlign w:val="center"/>
          </w:tcPr>
          <w:p w14:paraId="0DB31C31"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15,7</w:t>
            </w:r>
          </w:p>
        </w:tc>
        <w:tc>
          <w:tcPr>
            <w:tcW w:w="1843" w:type="dxa"/>
            <w:vAlign w:val="center"/>
          </w:tcPr>
          <w:p w14:paraId="2B4D497C"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0,4</w:t>
            </w:r>
          </w:p>
        </w:tc>
        <w:tc>
          <w:tcPr>
            <w:tcW w:w="1276" w:type="dxa"/>
            <w:tcBorders>
              <w:right w:val="single" w:sz="12" w:space="0" w:color="auto"/>
            </w:tcBorders>
            <w:vAlign w:val="center"/>
          </w:tcPr>
          <w:p w14:paraId="4F08F10A"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16,1</w:t>
            </w:r>
          </w:p>
        </w:tc>
      </w:tr>
      <w:tr w:rsidR="009148C0" w:rsidRPr="000403FD" w14:paraId="7DB5C38A" w14:textId="77777777" w:rsidTr="001177AF">
        <w:trPr>
          <w:jc w:val="center"/>
        </w:trPr>
        <w:tc>
          <w:tcPr>
            <w:tcW w:w="2067" w:type="dxa"/>
            <w:tcBorders>
              <w:left w:val="single" w:sz="12" w:space="0" w:color="auto"/>
              <w:bottom w:val="single" w:sz="12" w:space="0" w:color="auto"/>
            </w:tcBorders>
          </w:tcPr>
          <w:p w14:paraId="06D3E943"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w:t>
            </w:r>
          </w:p>
        </w:tc>
        <w:tc>
          <w:tcPr>
            <w:tcW w:w="1701" w:type="dxa"/>
            <w:tcBorders>
              <w:bottom w:val="single" w:sz="12" w:space="0" w:color="auto"/>
            </w:tcBorders>
            <w:vAlign w:val="center"/>
          </w:tcPr>
          <w:p w14:paraId="0AA86F55"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97,5</w:t>
            </w:r>
          </w:p>
        </w:tc>
        <w:tc>
          <w:tcPr>
            <w:tcW w:w="1843" w:type="dxa"/>
            <w:tcBorders>
              <w:bottom w:val="single" w:sz="12" w:space="0" w:color="auto"/>
            </w:tcBorders>
            <w:vAlign w:val="center"/>
          </w:tcPr>
          <w:p w14:paraId="7AC3C7FF"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2,5</w:t>
            </w:r>
          </w:p>
        </w:tc>
        <w:tc>
          <w:tcPr>
            <w:tcW w:w="1276" w:type="dxa"/>
            <w:tcBorders>
              <w:bottom w:val="single" w:sz="12" w:space="0" w:color="auto"/>
              <w:right w:val="single" w:sz="12" w:space="0" w:color="auto"/>
            </w:tcBorders>
            <w:vAlign w:val="center"/>
          </w:tcPr>
          <w:p w14:paraId="43DC83B6"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100,0</w:t>
            </w:r>
          </w:p>
        </w:tc>
      </w:tr>
    </w:tbl>
    <w:p w14:paraId="411B90F3" w14:textId="77777777" w:rsidR="009148C0" w:rsidRPr="000403FD" w:rsidRDefault="009148C0" w:rsidP="009148C0">
      <w:pPr>
        <w:spacing w:before="120" w:after="120" w:line="240" w:lineRule="auto"/>
        <w:ind w:firstLine="709"/>
        <w:rPr>
          <w:rFonts w:ascii="Times New Roman" w:hAnsi="Times New Roman"/>
          <w:b/>
          <w:sz w:val="24"/>
          <w:szCs w:val="24"/>
        </w:rPr>
      </w:pPr>
      <w:r w:rsidRPr="000403FD">
        <w:rPr>
          <w:rFonts w:ascii="Times New Roman" w:hAnsi="Times New Roman"/>
          <w:b/>
          <w:bCs/>
          <w:iCs/>
          <w:sz w:val="24"/>
          <w:szCs w:val="24"/>
        </w:rPr>
        <w:t xml:space="preserve">Таблица 5.16 - </w:t>
      </w:r>
      <w:r w:rsidRPr="000403FD">
        <w:rPr>
          <w:rFonts w:ascii="Times New Roman" w:hAnsi="Times New Roman"/>
          <w:b/>
          <w:bCs/>
          <w:sz w:val="24"/>
          <w:szCs w:val="24"/>
        </w:rPr>
        <w:t>Распределение жи</w:t>
      </w:r>
      <w:r w:rsidR="00201931" w:rsidRPr="000403FD">
        <w:rPr>
          <w:rFonts w:ascii="Times New Roman" w:hAnsi="Times New Roman"/>
          <w:b/>
          <w:bCs/>
          <w:sz w:val="24"/>
          <w:szCs w:val="24"/>
        </w:rPr>
        <w:t xml:space="preserve">лищного фонда </w:t>
      </w:r>
      <w:proofErr w:type="spellStart"/>
      <w:r w:rsidR="00201931" w:rsidRPr="000403FD">
        <w:rPr>
          <w:rFonts w:ascii="Times New Roman" w:hAnsi="Times New Roman"/>
          <w:b/>
          <w:bCs/>
          <w:sz w:val="24"/>
          <w:szCs w:val="24"/>
        </w:rPr>
        <w:t>Новоснежнинского</w:t>
      </w:r>
      <w:proofErr w:type="spellEnd"/>
      <w:r w:rsidR="00201931" w:rsidRPr="000403FD">
        <w:rPr>
          <w:rFonts w:ascii="Times New Roman" w:hAnsi="Times New Roman"/>
          <w:b/>
          <w:bCs/>
          <w:sz w:val="24"/>
          <w:szCs w:val="24"/>
        </w:rPr>
        <w:t xml:space="preserve"> </w:t>
      </w:r>
      <w:r w:rsidRPr="000403FD">
        <w:rPr>
          <w:rFonts w:ascii="Times New Roman" w:hAnsi="Times New Roman"/>
          <w:b/>
          <w:bCs/>
          <w:sz w:val="24"/>
          <w:szCs w:val="24"/>
        </w:rPr>
        <w:t xml:space="preserve">муниципального образования по материалу стен, </w:t>
      </w:r>
      <w:r w:rsidRPr="000403FD">
        <w:rPr>
          <w:rFonts w:ascii="Times New Roman" w:hAnsi="Times New Roman"/>
          <w:b/>
          <w:sz w:val="24"/>
          <w:szCs w:val="24"/>
        </w:rPr>
        <w:t>тыс. м</w:t>
      </w:r>
      <w:r w:rsidRPr="000403FD">
        <w:rPr>
          <w:rFonts w:ascii="Times New Roman" w:hAnsi="Times New Roman"/>
          <w:b/>
          <w:sz w:val="24"/>
          <w:szCs w:val="24"/>
          <w:vertAlign w:val="superscript"/>
        </w:rPr>
        <w:t>2</w:t>
      </w:r>
      <w:r w:rsidRPr="000403FD">
        <w:rPr>
          <w:rFonts w:ascii="Times New Roman" w:hAnsi="Times New Roman"/>
          <w:b/>
          <w:sz w:val="24"/>
          <w:szCs w:val="24"/>
        </w:rPr>
        <w:t xml:space="preserve"> общей площади квартир</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1843"/>
        <w:gridCol w:w="1843"/>
        <w:gridCol w:w="1316"/>
      </w:tblGrid>
      <w:tr w:rsidR="009148C0" w:rsidRPr="000403FD" w14:paraId="3361BEDC" w14:textId="77777777" w:rsidTr="001177AF">
        <w:trPr>
          <w:cantSplit/>
          <w:trHeight w:val="345"/>
          <w:jc w:val="center"/>
        </w:trPr>
        <w:tc>
          <w:tcPr>
            <w:tcW w:w="2228" w:type="dxa"/>
            <w:vMerge w:val="restart"/>
            <w:tcBorders>
              <w:top w:val="single" w:sz="12" w:space="0" w:color="auto"/>
              <w:left w:val="single" w:sz="12" w:space="0" w:color="auto"/>
              <w:right w:val="single" w:sz="12" w:space="0" w:color="auto"/>
            </w:tcBorders>
            <w:vAlign w:val="center"/>
          </w:tcPr>
          <w:p w14:paraId="59949204" w14:textId="77777777" w:rsidR="009148C0" w:rsidRPr="000403FD" w:rsidRDefault="009148C0" w:rsidP="001177AF">
            <w:pPr>
              <w:spacing w:after="0" w:line="240" w:lineRule="auto"/>
              <w:rPr>
                <w:rFonts w:ascii="Times New Roman" w:hAnsi="Times New Roman"/>
                <w:sz w:val="24"/>
                <w:szCs w:val="24"/>
              </w:rPr>
            </w:pPr>
            <w:r w:rsidRPr="000403FD">
              <w:rPr>
                <w:rFonts w:ascii="Times New Roman" w:hAnsi="Times New Roman"/>
                <w:sz w:val="24"/>
                <w:szCs w:val="24"/>
              </w:rPr>
              <w:t>Населенные</w:t>
            </w:r>
          </w:p>
          <w:p w14:paraId="33B29831" w14:textId="77777777" w:rsidR="009148C0" w:rsidRPr="000403FD" w:rsidRDefault="009148C0" w:rsidP="001177AF">
            <w:pPr>
              <w:spacing w:after="0" w:line="240" w:lineRule="auto"/>
              <w:rPr>
                <w:rFonts w:ascii="Times New Roman" w:hAnsi="Times New Roman"/>
                <w:sz w:val="24"/>
                <w:szCs w:val="24"/>
              </w:rPr>
            </w:pPr>
            <w:r w:rsidRPr="000403FD">
              <w:rPr>
                <w:rFonts w:ascii="Times New Roman" w:hAnsi="Times New Roman"/>
                <w:sz w:val="24"/>
                <w:szCs w:val="24"/>
              </w:rPr>
              <w:t xml:space="preserve"> пункты</w:t>
            </w:r>
          </w:p>
        </w:tc>
        <w:tc>
          <w:tcPr>
            <w:tcW w:w="3686" w:type="dxa"/>
            <w:gridSpan w:val="2"/>
            <w:tcBorders>
              <w:top w:val="single" w:sz="12" w:space="0" w:color="auto"/>
              <w:left w:val="single" w:sz="12" w:space="0" w:color="auto"/>
              <w:bottom w:val="single" w:sz="12" w:space="0" w:color="auto"/>
              <w:right w:val="single" w:sz="12" w:space="0" w:color="auto"/>
            </w:tcBorders>
            <w:vAlign w:val="center"/>
          </w:tcPr>
          <w:p w14:paraId="6585697D"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Материал стен</w:t>
            </w:r>
          </w:p>
        </w:tc>
        <w:tc>
          <w:tcPr>
            <w:tcW w:w="1316" w:type="dxa"/>
            <w:vMerge w:val="restart"/>
            <w:tcBorders>
              <w:top w:val="single" w:sz="12" w:space="0" w:color="auto"/>
              <w:left w:val="single" w:sz="12" w:space="0" w:color="auto"/>
              <w:right w:val="single" w:sz="12" w:space="0" w:color="auto"/>
            </w:tcBorders>
            <w:vAlign w:val="center"/>
          </w:tcPr>
          <w:p w14:paraId="4A2CCA82"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Всего</w:t>
            </w:r>
          </w:p>
        </w:tc>
      </w:tr>
      <w:tr w:rsidR="009148C0" w:rsidRPr="000403FD" w14:paraId="595C1A03" w14:textId="77777777" w:rsidTr="001177AF">
        <w:trPr>
          <w:cantSplit/>
          <w:trHeight w:val="344"/>
          <w:jc w:val="center"/>
        </w:trPr>
        <w:tc>
          <w:tcPr>
            <w:tcW w:w="2228" w:type="dxa"/>
            <w:vMerge/>
            <w:tcBorders>
              <w:left w:val="single" w:sz="12" w:space="0" w:color="auto"/>
              <w:bottom w:val="single" w:sz="12" w:space="0" w:color="auto"/>
              <w:right w:val="single" w:sz="12" w:space="0" w:color="auto"/>
            </w:tcBorders>
            <w:vAlign w:val="center"/>
          </w:tcPr>
          <w:p w14:paraId="47E3CB66" w14:textId="77777777" w:rsidR="009148C0" w:rsidRPr="000403FD" w:rsidRDefault="009148C0" w:rsidP="001177AF">
            <w:pPr>
              <w:spacing w:after="0" w:line="240" w:lineRule="auto"/>
              <w:rPr>
                <w:rFonts w:ascii="Times New Roman" w:hAnsi="Times New Roman"/>
                <w:sz w:val="24"/>
                <w:szCs w:val="24"/>
              </w:rPr>
            </w:pPr>
          </w:p>
        </w:tc>
        <w:tc>
          <w:tcPr>
            <w:tcW w:w="1843" w:type="dxa"/>
            <w:tcBorders>
              <w:top w:val="single" w:sz="12" w:space="0" w:color="auto"/>
              <w:left w:val="single" w:sz="12" w:space="0" w:color="auto"/>
              <w:bottom w:val="single" w:sz="12" w:space="0" w:color="auto"/>
              <w:right w:val="single" w:sz="12" w:space="0" w:color="auto"/>
            </w:tcBorders>
            <w:vAlign w:val="center"/>
          </w:tcPr>
          <w:p w14:paraId="08FEDADB"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капитальные</w:t>
            </w:r>
          </w:p>
        </w:tc>
        <w:tc>
          <w:tcPr>
            <w:tcW w:w="1843" w:type="dxa"/>
            <w:tcBorders>
              <w:top w:val="single" w:sz="12" w:space="0" w:color="auto"/>
              <w:left w:val="single" w:sz="12" w:space="0" w:color="auto"/>
              <w:bottom w:val="single" w:sz="12" w:space="0" w:color="auto"/>
              <w:right w:val="single" w:sz="12" w:space="0" w:color="auto"/>
            </w:tcBorders>
            <w:vAlign w:val="center"/>
          </w:tcPr>
          <w:p w14:paraId="341EAC05"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некапитальные</w:t>
            </w:r>
          </w:p>
        </w:tc>
        <w:tc>
          <w:tcPr>
            <w:tcW w:w="1316" w:type="dxa"/>
            <w:vMerge/>
            <w:tcBorders>
              <w:left w:val="single" w:sz="12" w:space="0" w:color="auto"/>
              <w:bottom w:val="single" w:sz="12" w:space="0" w:color="auto"/>
              <w:right w:val="single" w:sz="12" w:space="0" w:color="auto"/>
            </w:tcBorders>
            <w:vAlign w:val="center"/>
          </w:tcPr>
          <w:p w14:paraId="17BA18F4" w14:textId="77777777" w:rsidR="009148C0" w:rsidRPr="000403FD" w:rsidRDefault="009148C0" w:rsidP="001177AF">
            <w:pPr>
              <w:spacing w:after="0" w:line="240" w:lineRule="auto"/>
              <w:jc w:val="center"/>
              <w:rPr>
                <w:rFonts w:ascii="Times New Roman" w:hAnsi="Times New Roman"/>
                <w:sz w:val="24"/>
                <w:szCs w:val="24"/>
              </w:rPr>
            </w:pPr>
          </w:p>
        </w:tc>
      </w:tr>
      <w:tr w:rsidR="009148C0" w:rsidRPr="000403FD" w14:paraId="76738C51" w14:textId="77777777" w:rsidTr="001177AF">
        <w:trPr>
          <w:jc w:val="center"/>
        </w:trPr>
        <w:tc>
          <w:tcPr>
            <w:tcW w:w="2228" w:type="dxa"/>
            <w:tcBorders>
              <w:top w:val="single" w:sz="12" w:space="0" w:color="auto"/>
              <w:left w:val="single" w:sz="12" w:space="0" w:color="auto"/>
            </w:tcBorders>
          </w:tcPr>
          <w:p w14:paraId="3D5EC8F8"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1843" w:type="dxa"/>
            <w:tcBorders>
              <w:top w:val="single" w:sz="12" w:space="0" w:color="auto"/>
            </w:tcBorders>
            <w:vAlign w:val="center"/>
          </w:tcPr>
          <w:p w14:paraId="7850B0CD"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0,1</w:t>
            </w:r>
          </w:p>
        </w:tc>
        <w:tc>
          <w:tcPr>
            <w:tcW w:w="1843" w:type="dxa"/>
            <w:tcBorders>
              <w:top w:val="single" w:sz="12" w:space="0" w:color="auto"/>
            </w:tcBorders>
            <w:vAlign w:val="center"/>
          </w:tcPr>
          <w:p w14:paraId="4A9B9917"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9,1</w:t>
            </w:r>
          </w:p>
        </w:tc>
        <w:tc>
          <w:tcPr>
            <w:tcW w:w="1316" w:type="dxa"/>
            <w:tcBorders>
              <w:top w:val="single" w:sz="12" w:space="0" w:color="auto"/>
              <w:right w:val="single" w:sz="12" w:space="0" w:color="auto"/>
            </w:tcBorders>
            <w:vAlign w:val="center"/>
          </w:tcPr>
          <w:p w14:paraId="4E4CE17E"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9,2</w:t>
            </w:r>
          </w:p>
        </w:tc>
      </w:tr>
      <w:tr w:rsidR="009148C0" w:rsidRPr="000403FD" w14:paraId="0EE6F6F4" w14:textId="77777777" w:rsidTr="001177AF">
        <w:trPr>
          <w:jc w:val="center"/>
        </w:trPr>
        <w:tc>
          <w:tcPr>
            <w:tcW w:w="2228" w:type="dxa"/>
            <w:tcBorders>
              <w:left w:val="single" w:sz="12" w:space="0" w:color="auto"/>
            </w:tcBorders>
          </w:tcPr>
          <w:p w14:paraId="49DAEEB2"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1843" w:type="dxa"/>
            <w:vAlign w:val="center"/>
          </w:tcPr>
          <w:p w14:paraId="6F03F276"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0,0</w:t>
            </w:r>
          </w:p>
        </w:tc>
        <w:tc>
          <w:tcPr>
            <w:tcW w:w="1843" w:type="dxa"/>
            <w:vAlign w:val="center"/>
          </w:tcPr>
          <w:p w14:paraId="057983DE"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6,0</w:t>
            </w:r>
          </w:p>
        </w:tc>
        <w:tc>
          <w:tcPr>
            <w:tcW w:w="1316" w:type="dxa"/>
            <w:tcBorders>
              <w:right w:val="single" w:sz="12" w:space="0" w:color="auto"/>
            </w:tcBorders>
            <w:vAlign w:val="center"/>
          </w:tcPr>
          <w:p w14:paraId="21C49DD0"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6,0</w:t>
            </w:r>
          </w:p>
        </w:tc>
      </w:tr>
      <w:tr w:rsidR="009148C0" w:rsidRPr="000403FD" w14:paraId="43D220A5" w14:textId="77777777" w:rsidTr="001177AF">
        <w:trPr>
          <w:jc w:val="center"/>
        </w:trPr>
        <w:tc>
          <w:tcPr>
            <w:tcW w:w="2228" w:type="dxa"/>
            <w:tcBorders>
              <w:left w:val="single" w:sz="12" w:space="0" w:color="auto"/>
            </w:tcBorders>
          </w:tcPr>
          <w:p w14:paraId="4D9C9F91"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1-я</w:t>
            </w:r>
          </w:p>
        </w:tc>
        <w:tc>
          <w:tcPr>
            <w:tcW w:w="1843" w:type="dxa"/>
            <w:vAlign w:val="center"/>
          </w:tcPr>
          <w:p w14:paraId="0CA26EF9"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w:t>
            </w:r>
          </w:p>
        </w:tc>
        <w:tc>
          <w:tcPr>
            <w:tcW w:w="1843" w:type="dxa"/>
            <w:vAlign w:val="center"/>
          </w:tcPr>
          <w:p w14:paraId="4E87EC25"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0,5</w:t>
            </w:r>
          </w:p>
        </w:tc>
        <w:tc>
          <w:tcPr>
            <w:tcW w:w="1316" w:type="dxa"/>
            <w:tcBorders>
              <w:right w:val="single" w:sz="12" w:space="0" w:color="auto"/>
            </w:tcBorders>
            <w:vAlign w:val="center"/>
          </w:tcPr>
          <w:p w14:paraId="4F7B2F4B"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r>
      <w:tr w:rsidR="009148C0" w:rsidRPr="000403FD" w14:paraId="7ABA8F33" w14:textId="77777777" w:rsidTr="001177AF">
        <w:trPr>
          <w:jc w:val="center"/>
        </w:trPr>
        <w:tc>
          <w:tcPr>
            <w:tcW w:w="2228" w:type="dxa"/>
            <w:tcBorders>
              <w:left w:val="single" w:sz="12" w:space="0" w:color="auto"/>
            </w:tcBorders>
          </w:tcPr>
          <w:p w14:paraId="6F3B2FF5"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lastRenderedPageBreak/>
              <w:t>п. Паньковка 2-я</w:t>
            </w:r>
          </w:p>
        </w:tc>
        <w:tc>
          <w:tcPr>
            <w:tcW w:w="1843" w:type="dxa"/>
            <w:vAlign w:val="center"/>
          </w:tcPr>
          <w:p w14:paraId="4CABB7EC"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w:t>
            </w:r>
          </w:p>
        </w:tc>
        <w:tc>
          <w:tcPr>
            <w:tcW w:w="1843" w:type="dxa"/>
            <w:vAlign w:val="center"/>
          </w:tcPr>
          <w:p w14:paraId="72BBC48E"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0,4</w:t>
            </w:r>
          </w:p>
        </w:tc>
        <w:tc>
          <w:tcPr>
            <w:tcW w:w="1316" w:type="dxa"/>
            <w:tcBorders>
              <w:right w:val="single" w:sz="12" w:space="0" w:color="auto"/>
            </w:tcBorders>
            <w:vAlign w:val="center"/>
          </w:tcPr>
          <w:p w14:paraId="2870640A"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r>
      <w:tr w:rsidR="009148C0" w:rsidRPr="000403FD" w14:paraId="7A087439" w14:textId="77777777" w:rsidTr="001177AF">
        <w:trPr>
          <w:jc w:val="center"/>
        </w:trPr>
        <w:tc>
          <w:tcPr>
            <w:tcW w:w="2228" w:type="dxa"/>
            <w:tcBorders>
              <w:left w:val="single" w:sz="12" w:space="0" w:color="auto"/>
            </w:tcBorders>
          </w:tcPr>
          <w:p w14:paraId="621480E0"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всего</w:t>
            </w:r>
          </w:p>
        </w:tc>
        <w:tc>
          <w:tcPr>
            <w:tcW w:w="1843" w:type="dxa"/>
            <w:vAlign w:val="center"/>
          </w:tcPr>
          <w:p w14:paraId="47A0FA33"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0,1</w:t>
            </w:r>
          </w:p>
        </w:tc>
        <w:tc>
          <w:tcPr>
            <w:tcW w:w="1843" w:type="dxa"/>
            <w:vAlign w:val="center"/>
          </w:tcPr>
          <w:p w14:paraId="05AB54CB"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16,0</w:t>
            </w:r>
          </w:p>
        </w:tc>
        <w:tc>
          <w:tcPr>
            <w:tcW w:w="1316" w:type="dxa"/>
            <w:tcBorders>
              <w:right w:val="single" w:sz="12" w:space="0" w:color="auto"/>
            </w:tcBorders>
            <w:vAlign w:val="center"/>
          </w:tcPr>
          <w:p w14:paraId="18E09031"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16,1</w:t>
            </w:r>
          </w:p>
        </w:tc>
      </w:tr>
      <w:tr w:rsidR="009148C0" w:rsidRPr="000403FD" w14:paraId="3BB3F1C9" w14:textId="77777777" w:rsidTr="001177AF">
        <w:trPr>
          <w:jc w:val="center"/>
        </w:trPr>
        <w:tc>
          <w:tcPr>
            <w:tcW w:w="2228" w:type="dxa"/>
            <w:tcBorders>
              <w:left w:val="single" w:sz="12" w:space="0" w:color="auto"/>
              <w:bottom w:val="single" w:sz="12" w:space="0" w:color="auto"/>
            </w:tcBorders>
          </w:tcPr>
          <w:p w14:paraId="315FB967"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w:t>
            </w:r>
          </w:p>
        </w:tc>
        <w:tc>
          <w:tcPr>
            <w:tcW w:w="1843" w:type="dxa"/>
            <w:tcBorders>
              <w:bottom w:val="single" w:sz="12" w:space="0" w:color="auto"/>
            </w:tcBorders>
            <w:vAlign w:val="center"/>
          </w:tcPr>
          <w:p w14:paraId="40586049"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0,6</w:t>
            </w:r>
          </w:p>
        </w:tc>
        <w:tc>
          <w:tcPr>
            <w:tcW w:w="1843" w:type="dxa"/>
            <w:tcBorders>
              <w:bottom w:val="single" w:sz="12" w:space="0" w:color="auto"/>
            </w:tcBorders>
            <w:vAlign w:val="center"/>
          </w:tcPr>
          <w:p w14:paraId="1972AF62" w14:textId="77777777" w:rsidR="009148C0" w:rsidRPr="000403FD" w:rsidRDefault="009148C0" w:rsidP="001177AF">
            <w:pPr>
              <w:spacing w:after="0" w:line="240" w:lineRule="auto"/>
              <w:jc w:val="center"/>
              <w:rPr>
                <w:rFonts w:ascii="Times New Roman" w:hAnsi="Times New Roman"/>
                <w:b/>
                <w:sz w:val="24"/>
                <w:szCs w:val="24"/>
              </w:rPr>
            </w:pPr>
            <w:r w:rsidRPr="000403FD">
              <w:rPr>
                <w:rFonts w:ascii="Times New Roman" w:hAnsi="Times New Roman"/>
                <w:b/>
                <w:sz w:val="24"/>
                <w:szCs w:val="24"/>
              </w:rPr>
              <w:t>99,4</w:t>
            </w:r>
          </w:p>
        </w:tc>
        <w:tc>
          <w:tcPr>
            <w:tcW w:w="1316" w:type="dxa"/>
            <w:tcBorders>
              <w:bottom w:val="single" w:sz="12" w:space="0" w:color="auto"/>
              <w:right w:val="single" w:sz="12" w:space="0" w:color="auto"/>
            </w:tcBorders>
            <w:vAlign w:val="center"/>
          </w:tcPr>
          <w:p w14:paraId="5FBEF46D"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100,0</w:t>
            </w:r>
          </w:p>
        </w:tc>
      </w:tr>
    </w:tbl>
    <w:p w14:paraId="014F6CFD" w14:textId="77777777" w:rsidR="009148C0" w:rsidRPr="000403FD" w:rsidRDefault="009148C0" w:rsidP="009148C0">
      <w:pPr>
        <w:spacing w:after="0" w:line="240" w:lineRule="auto"/>
        <w:ind w:firstLine="709"/>
        <w:jc w:val="both"/>
        <w:rPr>
          <w:rFonts w:ascii="Times New Roman" w:hAnsi="Times New Roman" w:cs="Times New Roman"/>
          <w:b/>
          <w:iCs/>
        </w:rPr>
      </w:pPr>
    </w:p>
    <w:p w14:paraId="5F14C587" w14:textId="77777777" w:rsidR="009148C0" w:rsidRPr="000403FD" w:rsidRDefault="009148C0" w:rsidP="009148C0">
      <w:pPr>
        <w:spacing w:after="0" w:line="240" w:lineRule="auto"/>
        <w:ind w:firstLine="709"/>
        <w:jc w:val="both"/>
        <w:rPr>
          <w:rFonts w:ascii="Times New Roman" w:hAnsi="Times New Roman" w:cs="Times New Roman"/>
          <w:b/>
        </w:rPr>
      </w:pPr>
      <w:r w:rsidRPr="000403FD">
        <w:rPr>
          <w:rFonts w:ascii="Times New Roman" w:hAnsi="Times New Roman" w:cs="Times New Roman"/>
          <w:b/>
          <w:iCs/>
        </w:rPr>
        <w:t xml:space="preserve">Таблица 5.17 - </w:t>
      </w:r>
      <w:r w:rsidRPr="000403FD">
        <w:rPr>
          <w:rFonts w:ascii="Times New Roman" w:hAnsi="Times New Roman" w:cs="Times New Roman"/>
          <w:b/>
        </w:rPr>
        <w:t xml:space="preserve">Распределение жилищного фонда </w:t>
      </w:r>
      <w:proofErr w:type="spellStart"/>
      <w:r w:rsidRPr="000403FD">
        <w:rPr>
          <w:rFonts w:ascii="Times New Roman" w:hAnsi="Times New Roman" w:cs="Times New Roman"/>
          <w:b/>
        </w:rPr>
        <w:t>Новоснежнинского</w:t>
      </w:r>
      <w:proofErr w:type="spellEnd"/>
      <w:r w:rsidRPr="000403FD">
        <w:rPr>
          <w:rFonts w:ascii="Times New Roman" w:hAnsi="Times New Roman" w:cs="Times New Roman"/>
          <w:b/>
        </w:rPr>
        <w:t xml:space="preserve"> муниципального образования</w:t>
      </w:r>
      <w:r w:rsidRPr="000403FD">
        <w:rPr>
          <w:rFonts w:ascii="Times New Roman" w:hAnsi="Times New Roman" w:cs="Times New Roman"/>
          <w:b/>
          <w:iCs/>
        </w:rPr>
        <w:t xml:space="preserve"> </w:t>
      </w:r>
      <w:r w:rsidRPr="000403FD">
        <w:rPr>
          <w:rFonts w:ascii="Times New Roman" w:hAnsi="Times New Roman" w:cs="Times New Roman"/>
          <w:b/>
        </w:rPr>
        <w:t>по годам застройки, тыс. м</w:t>
      </w:r>
      <w:r w:rsidRPr="000403FD">
        <w:rPr>
          <w:rFonts w:ascii="Times New Roman" w:hAnsi="Times New Roman" w:cs="Times New Roman"/>
          <w:b/>
          <w:vertAlign w:val="superscript"/>
        </w:rPr>
        <w:t>2</w:t>
      </w:r>
      <w:r w:rsidRPr="000403FD">
        <w:rPr>
          <w:rFonts w:ascii="Times New Roman" w:hAnsi="Times New Roman" w:cs="Times New Roman"/>
          <w:b/>
        </w:rPr>
        <w:t xml:space="preserve"> общей площади квартир</w:t>
      </w:r>
    </w:p>
    <w:p w14:paraId="3AEABEE9" w14:textId="77777777" w:rsidR="009148C0" w:rsidRPr="000403FD" w:rsidRDefault="009148C0" w:rsidP="009148C0">
      <w:pPr>
        <w:spacing w:after="0" w:line="240" w:lineRule="auto"/>
        <w:ind w:firstLine="709"/>
        <w:jc w:val="both"/>
        <w:rPr>
          <w:rFonts w:ascii="Times New Roman" w:hAnsi="Times New Roman" w:cs="Times New Roman"/>
          <w:b/>
          <w:iCs/>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276"/>
        <w:gridCol w:w="1275"/>
        <w:gridCol w:w="1418"/>
        <w:gridCol w:w="1559"/>
        <w:gridCol w:w="898"/>
      </w:tblGrid>
      <w:tr w:rsidR="009148C0" w:rsidRPr="000403FD" w14:paraId="47918170" w14:textId="77777777" w:rsidTr="001177AF">
        <w:trPr>
          <w:cantSplit/>
          <w:trHeight w:val="218"/>
          <w:jc w:val="center"/>
        </w:trPr>
        <w:tc>
          <w:tcPr>
            <w:tcW w:w="2093" w:type="dxa"/>
            <w:vMerge w:val="restart"/>
            <w:tcBorders>
              <w:top w:val="single" w:sz="12" w:space="0" w:color="auto"/>
              <w:left w:val="single" w:sz="12" w:space="0" w:color="auto"/>
              <w:right w:val="single" w:sz="12" w:space="0" w:color="auto"/>
            </w:tcBorders>
            <w:vAlign w:val="center"/>
          </w:tcPr>
          <w:p w14:paraId="5AAAC10B" w14:textId="77777777" w:rsidR="009148C0" w:rsidRPr="000403FD" w:rsidRDefault="009148C0" w:rsidP="001177AF">
            <w:pPr>
              <w:spacing w:after="0" w:line="240" w:lineRule="auto"/>
              <w:rPr>
                <w:rFonts w:ascii="Times New Roman" w:hAnsi="Times New Roman"/>
                <w:sz w:val="24"/>
                <w:szCs w:val="24"/>
              </w:rPr>
            </w:pPr>
            <w:r w:rsidRPr="000403FD">
              <w:rPr>
                <w:rFonts w:ascii="Times New Roman" w:hAnsi="Times New Roman"/>
                <w:sz w:val="24"/>
                <w:szCs w:val="24"/>
              </w:rPr>
              <w:t>Населенные</w:t>
            </w:r>
          </w:p>
          <w:p w14:paraId="63BC9903" w14:textId="77777777" w:rsidR="009148C0" w:rsidRPr="000403FD" w:rsidRDefault="009148C0" w:rsidP="001177AF">
            <w:pPr>
              <w:spacing w:after="0" w:line="240" w:lineRule="auto"/>
              <w:rPr>
                <w:rFonts w:ascii="Times New Roman" w:hAnsi="Times New Roman"/>
                <w:sz w:val="24"/>
                <w:szCs w:val="24"/>
              </w:rPr>
            </w:pPr>
            <w:r w:rsidRPr="000403FD">
              <w:rPr>
                <w:rFonts w:ascii="Times New Roman" w:hAnsi="Times New Roman"/>
                <w:sz w:val="24"/>
                <w:szCs w:val="24"/>
              </w:rPr>
              <w:t xml:space="preserve"> пункты</w:t>
            </w:r>
          </w:p>
        </w:tc>
        <w:tc>
          <w:tcPr>
            <w:tcW w:w="6520" w:type="dxa"/>
            <w:gridSpan w:val="5"/>
            <w:tcBorders>
              <w:top w:val="single" w:sz="12" w:space="0" w:color="auto"/>
              <w:left w:val="single" w:sz="4" w:space="0" w:color="auto"/>
              <w:right w:val="single" w:sz="12" w:space="0" w:color="auto"/>
            </w:tcBorders>
          </w:tcPr>
          <w:p w14:paraId="5546F602"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годы постройки</w:t>
            </w:r>
          </w:p>
        </w:tc>
        <w:tc>
          <w:tcPr>
            <w:tcW w:w="898" w:type="dxa"/>
            <w:vMerge w:val="restart"/>
            <w:tcBorders>
              <w:top w:val="single" w:sz="12" w:space="0" w:color="auto"/>
              <w:left w:val="single" w:sz="12" w:space="0" w:color="auto"/>
              <w:right w:val="single" w:sz="12" w:space="0" w:color="auto"/>
            </w:tcBorders>
            <w:vAlign w:val="center"/>
          </w:tcPr>
          <w:p w14:paraId="1E58967A"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всего</w:t>
            </w:r>
          </w:p>
        </w:tc>
      </w:tr>
      <w:tr w:rsidR="009148C0" w:rsidRPr="000403FD" w14:paraId="703C0D19" w14:textId="77777777" w:rsidTr="001177AF">
        <w:trPr>
          <w:cantSplit/>
          <w:trHeight w:val="217"/>
          <w:jc w:val="center"/>
        </w:trPr>
        <w:tc>
          <w:tcPr>
            <w:tcW w:w="2093" w:type="dxa"/>
            <w:vMerge/>
            <w:tcBorders>
              <w:left w:val="single" w:sz="12" w:space="0" w:color="auto"/>
              <w:bottom w:val="single" w:sz="12" w:space="0" w:color="auto"/>
              <w:right w:val="single" w:sz="12" w:space="0" w:color="auto"/>
            </w:tcBorders>
            <w:vAlign w:val="center"/>
          </w:tcPr>
          <w:p w14:paraId="341F8B97" w14:textId="77777777" w:rsidR="009148C0" w:rsidRPr="000403FD" w:rsidRDefault="009148C0" w:rsidP="001177AF">
            <w:pPr>
              <w:spacing w:after="0" w:line="240" w:lineRule="auto"/>
              <w:rPr>
                <w:rFonts w:ascii="Times New Roman" w:hAnsi="Times New Roman"/>
                <w:sz w:val="24"/>
                <w:szCs w:val="24"/>
              </w:rPr>
            </w:pPr>
          </w:p>
        </w:tc>
        <w:tc>
          <w:tcPr>
            <w:tcW w:w="992" w:type="dxa"/>
            <w:tcBorders>
              <w:top w:val="single" w:sz="12" w:space="0" w:color="auto"/>
              <w:left w:val="single" w:sz="4" w:space="0" w:color="auto"/>
              <w:bottom w:val="single" w:sz="12" w:space="0" w:color="auto"/>
              <w:right w:val="single" w:sz="12" w:space="0" w:color="auto"/>
            </w:tcBorders>
            <w:vAlign w:val="center"/>
          </w:tcPr>
          <w:p w14:paraId="393AFAE5"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до 1920</w:t>
            </w:r>
          </w:p>
        </w:tc>
        <w:tc>
          <w:tcPr>
            <w:tcW w:w="1276" w:type="dxa"/>
            <w:tcBorders>
              <w:top w:val="single" w:sz="12" w:space="0" w:color="auto"/>
              <w:left w:val="single" w:sz="12" w:space="0" w:color="auto"/>
              <w:bottom w:val="single" w:sz="12" w:space="0" w:color="auto"/>
              <w:right w:val="single" w:sz="12" w:space="0" w:color="auto"/>
            </w:tcBorders>
            <w:vAlign w:val="center"/>
          </w:tcPr>
          <w:p w14:paraId="26B7F145"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1921-1945</w:t>
            </w:r>
          </w:p>
        </w:tc>
        <w:tc>
          <w:tcPr>
            <w:tcW w:w="1275" w:type="dxa"/>
            <w:tcBorders>
              <w:top w:val="single" w:sz="12" w:space="0" w:color="auto"/>
              <w:left w:val="single" w:sz="12" w:space="0" w:color="auto"/>
              <w:bottom w:val="single" w:sz="12" w:space="0" w:color="auto"/>
              <w:right w:val="single" w:sz="12" w:space="0" w:color="auto"/>
            </w:tcBorders>
            <w:vAlign w:val="center"/>
          </w:tcPr>
          <w:p w14:paraId="79AFA1E1"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1946-1970</w:t>
            </w:r>
          </w:p>
        </w:tc>
        <w:tc>
          <w:tcPr>
            <w:tcW w:w="1418" w:type="dxa"/>
            <w:tcBorders>
              <w:top w:val="single" w:sz="12" w:space="0" w:color="auto"/>
              <w:left w:val="single" w:sz="12" w:space="0" w:color="auto"/>
              <w:bottom w:val="single" w:sz="12" w:space="0" w:color="auto"/>
              <w:right w:val="single" w:sz="12" w:space="0" w:color="auto"/>
            </w:tcBorders>
            <w:vAlign w:val="center"/>
          </w:tcPr>
          <w:p w14:paraId="61E22F52"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1971-1995</w:t>
            </w:r>
          </w:p>
        </w:tc>
        <w:tc>
          <w:tcPr>
            <w:tcW w:w="1559" w:type="dxa"/>
            <w:tcBorders>
              <w:top w:val="single" w:sz="12" w:space="0" w:color="auto"/>
              <w:left w:val="single" w:sz="12" w:space="0" w:color="auto"/>
              <w:bottom w:val="single" w:sz="12" w:space="0" w:color="auto"/>
              <w:right w:val="single" w:sz="12" w:space="0" w:color="auto"/>
            </w:tcBorders>
            <w:vAlign w:val="center"/>
          </w:tcPr>
          <w:p w14:paraId="3D3E3CEC"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после 1995</w:t>
            </w:r>
          </w:p>
        </w:tc>
        <w:tc>
          <w:tcPr>
            <w:tcW w:w="898" w:type="dxa"/>
            <w:vMerge/>
            <w:tcBorders>
              <w:left w:val="single" w:sz="12" w:space="0" w:color="auto"/>
              <w:bottom w:val="single" w:sz="12" w:space="0" w:color="auto"/>
              <w:right w:val="single" w:sz="12" w:space="0" w:color="auto"/>
            </w:tcBorders>
            <w:vAlign w:val="center"/>
          </w:tcPr>
          <w:p w14:paraId="17B4054D"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p>
        </w:tc>
      </w:tr>
      <w:tr w:rsidR="009148C0" w:rsidRPr="000403FD" w14:paraId="6C73BA89" w14:textId="77777777" w:rsidTr="001177AF">
        <w:trPr>
          <w:jc w:val="center"/>
        </w:trPr>
        <w:tc>
          <w:tcPr>
            <w:tcW w:w="2093" w:type="dxa"/>
            <w:tcBorders>
              <w:top w:val="single" w:sz="12" w:space="0" w:color="auto"/>
              <w:left w:val="single" w:sz="12" w:space="0" w:color="auto"/>
            </w:tcBorders>
          </w:tcPr>
          <w:p w14:paraId="4ACF65C7"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992" w:type="dxa"/>
            <w:tcBorders>
              <w:top w:val="single" w:sz="12" w:space="0" w:color="auto"/>
            </w:tcBorders>
            <w:vAlign w:val="center"/>
          </w:tcPr>
          <w:p w14:paraId="11805A23"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w:t>
            </w:r>
          </w:p>
        </w:tc>
        <w:tc>
          <w:tcPr>
            <w:tcW w:w="1276" w:type="dxa"/>
            <w:tcBorders>
              <w:top w:val="single" w:sz="12" w:space="0" w:color="auto"/>
            </w:tcBorders>
          </w:tcPr>
          <w:p w14:paraId="040EB833"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0,0</w:t>
            </w:r>
          </w:p>
        </w:tc>
        <w:tc>
          <w:tcPr>
            <w:tcW w:w="1275" w:type="dxa"/>
            <w:tcBorders>
              <w:top w:val="single" w:sz="12" w:space="0" w:color="auto"/>
            </w:tcBorders>
          </w:tcPr>
          <w:p w14:paraId="43BD3AF1"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6,6</w:t>
            </w:r>
          </w:p>
        </w:tc>
        <w:tc>
          <w:tcPr>
            <w:tcW w:w="1418" w:type="dxa"/>
            <w:tcBorders>
              <w:top w:val="single" w:sz="12" w:space="0" w:color="auto"/>
            </w:tcBorders>
            <w:vAlign w:val="center"/>
          </w:tcPr>
          <w:p w14:paraId="4D8B1527"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1,2</w:t>
            </w:r>
          </w:p>
        </w:tc>
        <w:tc>
          <w:tcPr>
            <w:tcW w:w="1559" w:type="dxa"/>
            <w:tcBorders>
              <w:top w:val="single" w:sz="12" w:space="0" w:color="auto"/>
            </w:tcBorders>
            <w:vAlign w:val="center"/>
          </w:tcPr>
          <w:p w14:paraId="6BB75EB2"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1,4</w:t>
            </w:r>
          </w:p>
        </w:tc>
        <w:tc>
          <w:tcPr>
            <w:tcW w:w="898" w:type="dxa"/>
            <w:tcBorders>
              <w:top w:val="single" w:sz="12" w:space="0" w:color="auto"/>
              <w:right w:val="single" w:sz="12" w:space="0" w:color="auto"/>
            </w:tcBorders>
            <w:vAlign w:val="center"/>
          </w:tcPr>
          <w:p w14:paraId="74B8B138"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9,2</w:t>
            </w:r>
          </w:p>
        </w:tc>
      </w:tr>
      <w:tr w:rsidR="009148C0" w:rsidRPr="000403FD" w14:paraId="1FFA9229" w14:textId="77777777" w:rsidTr="001177AF">
        <w:trPr>
          <w:jc w:val="center"/>
        </w:trPr>
        <w:tc>
          <w:tcPr>
            <w:tcW w:w="2093" w:type="dxa"/>
            <w:tcBorders>
              <w:left w:val="single" w:sz="12" w:space="0" w:color="auto"/>
            </w:tcBorders>
          </w:tcPr>
          <w:p w14:paraId="2EC80A17"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992" w:type="dxa"/>
            <w:vAlign w:val="center"/>
          </w:tcPr>
          <w:p w14:paraId="4B37D29F"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0,3</w:t>
            </w:r>
          </w:p>
        </w:tc>
        <w:tc>
          <w:tcPr>
            <w:tcW w:w="1276" w:type="dxa"/>
          </w:tcPr>
          <w:p w14:paraId="3797F56E"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1,2</w:t>
            </w:r>
          </w:p>
        </w:tc>
        <w:tc>
          <w:tcPr>
            <w:tcW w:w="1275" w:type="dxa"/>
          </w:tcPr>
          <w:p w14:paraId="5BAF445E"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2,2</w:t>
            </w:r>
          </w:p>
        </w:tc>
        <w:tc>
          <w:tcPr>
            <w:tcW w:w="1418" w:type="dxa"/>
            <w:vAlign w:val="center"/>
          </w:tcPr>
          <w:p w14:paraId="6DDEA7F5"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1,4</w:t>
            </w:r>
          </w:p>
        </w:tc>
        <w:tc>
          <w:tcPr>
            <w:tcW w:w="1559" w:type="dxa"/>
            <w:vAlign w:val="center"/>
          </w:tcPr>
          <w:p w14:paraId="11DE4BBB"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0,9</w:t>
            </w:r>
          </w:p>
        </w:tc>
        <w:tc>
          <w:tcPr>
            <w:tcW w:w="898" w:type="dxa"/>
            <w:tcBorders>
              <w:right w:val="single" w:sz="12" w:space="0" w:color="auto"/>
            </w:tcBorders>
            <w:vAlign w:val="center"/>
          </w:tcPr>
          <w:p w14:paraId="180C03CD"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6,0</w:t>
            </w:r>
          </w:p>
        </w:tc>
      </w:tr>
      <w:tr w:rsidR="009148C0" w:rsidRPr="000403FD" w14:paraId="2E396036" w14:textId="77777777" w:rsidTr="001177AF">
        <w:trPr>
          <w:jc w:val="center"/>
        </w:trPr>
        <w:tc>
          <w:tcPr>
            <w:tcW w:w="2093" w:type="dxa"/>
            <w:tcBorders>
              <w:left w:val="single" w:sz="12" w:space="0" w:color="auto"/>
            </w:tcBorders>
          </w:tcPr>
          <w:p w14:paraId="6AC5FBB2"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1-я</w:t>
            </w:r>
          </w:p>
        </w:tc>
        <w:tc>
          <w:tcPr>
            <w:tcW w:w="992" w:type="dxa"/>
            <w:vAlign w:val="center"/>
          </w:tcPr>
          <w:p w14:paraId="4855BC79"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1276" w:type="dxa"/>
          </w:tcPr>
          <w:p w14:paraId="1C2C3B83"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1275" w:type="dxa"/>
          </w:tcPr>
          <w:p w14:paraId="67F3C3FD"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1418" w:type="dxa"/>
            <w:vAlign w:val="center"/>
          </w:tcPr>
          <w:p w14:paraId="0DB2B1FB"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1559" w:type="dxa"/>
            <w:vAlign w:val="center"/>
          </w:tcPr>
          <w:p w14:paraId="1B62A155"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898" w:type="dxa"/>
            <w:tcBorders>
              <w:right w:val="single" w:sz="12" w:space="0" w:color="auto"/>
            </w:tcBorders>
            <w:vAlign w:val="center"/>
          </w:tcPr>
          <w:p w14:paraId="31D407BB"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r>
      <w:tr w:rsidR="009148C0" w:rsidRPr="000403FD" w14:paraId="1FE96975" w14:textId="77777777" w:rsidTr="001177AF">
        <w:trPr>
          <w:jc w:val="center"/>
        </w:trPr>
        <w:tc>
          <w:tcPr>
            <w:tcW w:w="2093" w:type="dxa"/>
            <w:tcBorders>
              <w:left w:val="single" w:sz="12" w:space="0" w:color="auto"/>
            </w:tcBorders>
          </w:tcPr>
          <w:p w14:paraId="6A2CB1D6"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2-я</w:t>
            </w:r>
          </w:p>
        </w:tc>
        <w:tc>
          <w:tcPr>
            <w:tcW w:w="992" w:type="dxa"/>
            <w:vAlign w:val="center"/>
          </w:tcPr>
          <w:p w14:paraId="4FAF3DC0"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c>
          <w:tcPr>
            <w:tcW w:w="1276" w:type="dxa"/>
          </w:tcPr>
          <w:p w14:paraId="10E0D4E1"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1275" w:type="dxa"/>
          </w:tcPr>
          <w:p w14:paraId="1C538552"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1418" w:type="dxa"/>
            <w:vAlign w:val="center"/>
          </w:tcPr>
          <w:p w14:paraId="4B2E5C80"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1559" w:type="dxa"/>
            <w:vAlign w:val="center"/>
          </w:tcPr>
          <w:p w14:paraId="4C9F7FCD"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898" w:type="dxa"/>
            <w:tcBorders>
              <w:right w:val="single" w:sz="12" w:space="0" w:color="auto"/>
            </w:tcBorders>
            <w:vAlign w:val="center"/>
          </w:tcPr>
          <w:p w14:paraId="1DF6CB7E"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r>
      <w:tr w:rsidR="009148C0" w:rsidRPr="000403FD" w14:paraId="57D0C975" w14:textId="77777777" w:rsidTr="001177AF">
        <w:trPr>
          <w:jc w:val="center"/>
        </w:trPr>
        <w:tc>
          <w:tcPr>
            <w:tcW w:w="2093" w:type="dxa"/>
            <w:tcBorders>
              <w:left w:val="single" w:sz="12" w:space="0" w:color="auto"/>
            </w:tcBorders>
          </w:tcPr>
          <w:p w14:paraId="587F6852"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всего</w:t>
            </w:r>
          </w:p>
        </w:tc>
        <w:tc>
          <w:tcPr>
            <w:tcW w:w="992" w:type="dxa"/>
            <w:vAlign w:val="center"/>
          </w:tcPr>
          <w:p w14:paraId="2AD2022F"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1,2</w:t>
            </w:r>
          </w:p>
        </w:tc>
        <w:tc>
          <w:tcPr>
            <w:tcW w:w="1276" w:type="dxa"/>
          </w:tcPr>
          <w:p w14:paraId="55AA8A3B"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1,2</w:t>
            </w:r>
          </w:p>
        </w:tc>
        <w:tc>
          <w:tcPr>
            <w:tcW w:w="1275" w:type="dxa"/>
          </w:tcPr>
          <w:p w14:paraId="0A85EC61"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8,8</w:t>
            </w:r>
          </w:p>
        </w:tc>
        <w:tc>
          <w:tcPr>
            <w:tcW w:w="1418" w:type="dxa"/>
            <w:vAlign w:val="center"/>
          </w:tcPr>
          <w:p w14:paraId="4EC9EAC7"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2,6</w:t>
            </w:r>
          </w:p>
        </w:tc>
        <w:tc>
          <w:tcPr>
            <w:tcW w:w="1559" w:type="dxa"/>
            <w:vAlign w:val="center"/>
          </w:tcPr>
          <w:p w14:paraId="3340AE35"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2,3</w:t>
            </w:r>
          </w:p>
        </w:tc>
        <w:tc>
          <w:tcPr>
            <w:tcW w:w="898" w:type="dxa"/>
            <w:tcBorders>
              <w:right w:val="single" w:sz="12" w:space="0" w:color="auto"/>
            </w:tcBorders>
            <w:vAlign w:val="center"/>
          </w:tcPr>
          <w:p w14:paraId="5367FFE5"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16,1</w:t>
            </w:r>
          </w:p>
        </w:tc>
      </w:tr>
      <w:tr w:rsidR="009148C0" w:rsidRPr="000403FD" w14:paraId="20D855DD" w14:textId="77777777" w:rsidTr="001177AF">
        <w:trPr>
          <w:jc w:val="center"/>
        </w:trPr>
        <w:tc>
          <w:tcPr>
            <w:tcW w:w="2093" w:type="dxa"/>
            <w:tcBorders>
              <w:left w:val="single" w:sz="12" w:space="0" w:color="auto"/>
              <w:bottom w:val="single" w:sz="12" w:space="0" w:color="auto"/>
            </w:tcBorders>
          </w:tcPr>
          <w:p w14:paraId="7FCD8277"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w:t>
            </w:r>
          </w:p>
        </w:tc>
        <w:tc>
          <w:tcPr>
            <w:tcW w:w="992" w:type="dxa"/>
            <w:tcBorders>
              <w:bottom w:val="single" w:sz="12" w:space="0" w:color="auto"/>
            </w:tcBorders>
            <w:vAlign w:val="center"/>
          </w:tcPr>
          <w:p w14:paraId="0A12FDD4"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7,4</w:t>
            </w:r>
          </w:p>
        </w:tc>
        <w:tc>
          <w:tcPr>
            <w:tcW w:w="1276" w:type="dxa"/>
            <w:tcBorders>
              <w:bottom w:val="single" w:sz="12" w:space="0" w:color="auto"/>
            </w:tcBorders>
          </w:tcPr>
          <w:p w14:paraId="15A06564"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7,4</w:t>
            </w:r>
          </w:p>
        </w:tc>
        <w:tc>
          <w:tcPr>
            <w:tcW w:w="1275" w:type="dxa"/>
            <w:tcBorders>
              <w:bottom w:val="single" w:sz="12" w:space="0" w:color="auto"/>
            </w:tcBorders>
          </w:tcPr>
          <w:p w14:paraId="455E69B8"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54,7</w:t>
            </w:r>
          </w:p>
        </w:tc>
        <w:tc>
          <w:tcPr>
            <w:tcW w:w="1418" w:type="dxa"/>
            <w:tcBorders>
              <w:bottom w:val="single" w:sz="12" w:space="0" w:color="auto"/>
            </w:tcBorders>
            <w:vAlign w:val="center"/>
          </w:tcPr>
          <w:p w14:paraId="520AA11E"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16,2</w:t>
            </w:r>
          </w:p>
        </w:tc>
        <w:tc>
          <w:tcPr>
            <w:tcW w:w="1559" w:type="dxa"/>
            <w:tcBorders>
              <w:bottom w:val="single" w:sz="12" w:space="0" w:color="auto"/>
            </w:tcBorders>
            <w:vAlign w:val="center"/>
          </w:tcPr>
          <w:p w14:paraId="7CD3DD9A"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14,3</w:t>
            </w:r>
          </w:p>
        </w:tc>
        <w:tc>
          <w:tcPr>
            <w:tcW w:w="898" w:type="dxa"/>
            <w:tcBorders>
              <w:bottom w:val="single" w:sz="12" w:space="0" w:color="auto"/>
              <w:right w:val="single" w:sz="12" w:space="0" w:color="auto"/>
            </w:tcBorders>
            <w:vAlign w:val="center"/>
          </w:tcPr>
          <w:p w14:paraId="66E957C0"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100,0</w:t>
            </w:r>
          </w:p>
        </w:tc>
      </w:tr>
    </w:tbl>
    <w:p w14:paraId="2662D574" w14:textId="77777777" w:rsidR="009148C0" w:rsidRPr="000403FD" w:rsidRDefault="009148C0" w:rsidP="009148C0">
      <w:pPr>
        <w:spacing w:after="0" w:line="360" w:lineRule="auto"/>
        <w:ind w:firstLine="709"/>
        <w:jc w:val="both"/>
        <w:rPr>
          <w:rFonts w:ascii="Times New Roman" w:hAnsi="Times New Roman"/>
          <w:sz w:val="24"/>
          <w:szCs w:val="24"/>
        </w:rPr>
      </w:pPr>
    </w:p>
    <w:p w14:paraId="38A398A2"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Жилищный фонд муниципального образования формировался, главным образом, в послевоенный период (1946-1970 гг.), данный жилищный фонд составляет 54,7% (8,8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всего жилищного фонда поселения и сосредоточен в поселках </w:t>
      </w:r>
    </w:p>
    <w:p w14:paraId="7723625A" w14:textId="77777777" w:rsidR="009148C0" w:rsidRPr="000403FD" w:rsidRDefault="009148C0" w:rsidP="009148C0">
      <w:pPr>
        <w:spacing w:after="0" w:line="240" w:lineRule="auto"/>
        <w:jc w:val="both"/>
        <w:rPr>
          <w:rFonts w:ascii="Times New Roman" w:hAnsi="Times New Roman"/>
          <w:sz w:val="24"/>
          <w:szCs w:val="24"/>
        </w:rPr>
      </w:pP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Мурино. Жилье, построенное в 1971-1995 гг. составляет 16,2%, или 2,6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На жилые дома 1921-1945 гг. постройки и возведенные до 1920 г. приходится равная доля в общем жилищном фонде – по 7,4% или 1,2 тыс. м</w:t>
      </w:r>
      <w:r w:rsidRPr="000403FD">
        <w:rPr>
          <w:rFonts w:ascii="Times New Roman" w:hAnsi="Times New Roman"/>
          <w:sz w:val="24"/>
          <w:szCs w:val="24"/>
          <w:vertAlign w:val="superscript"/>
        </w:rPr>
        <w:t xml:space="preserve">2 </w:t>
      </w:r>
      <w:r w:rsidRPr="000403FD">
        <w:rPr>
          <w:rFonts w:ascii="Times New Roman" w:hAnsi="Times New Roman"/>
          <w:sz w:val="24"/>
          <w:szCs w:val="24"/>
        </w:rPr>
        <w:t>на каждый временной период. Жилищный фонд поселков Паньковка 1-я и Паньковка 2-я полностью представлен жилыми домами постройки до 1920 г.  Новый жилищный фонд, построенный после 1995 г. составляет 14,3% или 2,3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и сосредоточен в большей степени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(см. таблицу 5.17).</w:t>
      </w:r>
    </w:p>
    <w:p w14:paraId="23811F4B" w14:textId="77777777" w:rsidR="009148C0" w:rsidRPr="000403FD" w:rsidRDefault="009148C0" w:rsidP="009148C0">
      <w:pPr>
        <w:spacing w:after="0" w:line="240" w:lineRule="auto"/>
        <w:ind w:firstLine="709"/>
        <w:jc w:val="both"/>
        <w:rPr>
          <w:rFonts w:ascii="Times New Roman" w:hAnsi="Times New Roman" w:cs="Times New Roman"/>
          <w:b/>
          <w:iCs/>
        </w:rPr>
      </w:pPr>
    </w:p>
    <w:p w14:paraId="2B9A38D2" w14:textId="77777777" w:rsidR="009148C0" w:rsidRPr="000403FD" w:rsidRDefault="009148C0" w:rsidP="009148C0">
      <w:pPr>
        <w:spacing w:after="0" w:line="240" w:lineRule="auto"/>
        <w:ind w:firstLine="709"/>
        <w:jc w:val="both"/>
        <w:rPr>
          <w:rFonts w:ascii="Times New Roman" w:hAnsi="Times New Roman" w:cs="Times New Roman"/>
          <w:iCs/>
        </w:rPr>
      </w:pPr>
      <w:r w:rsidRPr="000403FD">
        <w:rPr>
          <w:rFonts w:ascii="Times New Roman" w:hAnsi="Times New Roman" w:cs="Times New Roman"/>
          <w:b/>
          <w:iCs/>
        </w:rPr>
        <w:t xml:space="preserve">Таблица 5.18 - Характеристика жилищного фонда </w:t>
      </w:r>
      <w:proofErr w:type="spellStart"/>
      <w:r w:rsidRPr="000403FD">
        <w:rPr>
          <w:rFonts w:ascii="Times New Roman" w:hAnsi="Times New Roman" w:cs="Times New Roman"/>
          <w:b/>
          <w:iCs/>
        </w:rPr>
        <w:t>Новоснежнинского</w:t>
      </w:r>
      <w:proofErr w:type="spellEnd"/>
      <w:r w:rsidRPr="000403FD">
        <w:rPr>
          <w:rFonts w:ascii="Times New Roman" w:hAnsi="Times New Roman" w:cs="Times New Roman"/>
          <w:b/>
          <w:iCs/>
        </w:rPr>
        <w:t xml:space="preserve"> муниципального образования по степени износа, </w:t>
      </w:r>
      <w:r w:rsidRPr="000403FD">
        <w:rPr>
          <w:rFonts w:ascii="Times New Roman" w:hAnsi="Times New Roman" w:cs="Times New Roman"/>
          <w:iCs/>
        </w:rPr>
        <w:t>тыс. м2 общей площади квартир</w:t>
      </w:r>
    </w:p>
    <w:p w14:paraId="56828915" w14:textId="77777777" w:rsidR="009148C0" w:rsidRPr="000403FD" w:rsidRDefault="009148C0" w:rsidP="009148C0">
      <w:pPr>
        <w:spacing w:after="0" w:line="240" w:lineRule="auto"/>
        <w:ind w:firstLine="709"/>
        <w:jc w:val="both"/>
        <w:rPr>
          <w:rFonts w:ascii="Times New Roman" w:hAnsi="Times New Roman" w:cs="Times New Roman"/>
          <w:iCs/>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2950"/>
        <w:gridCol w:w="1007"/>
        <w:gridCol w:w="1284"/>
        <w:gridCol w:w="1312"/>
      </w:tblGrid>
      <w:tr w:rsidR="009148C0" w:rsidRPr="000403FD" w14:paraId="34886FD1" w14:textId="77777777" w:rsidTr="001177AF">
        <w:trPr>
          <w:cantSplit/>
          <w:trHeight w:val="218"/>
          <w:jc w:val="center"/>
        </w:trPr>
        <w:tc>
          <w:tcPr>
            <w:tcW w:w="2428" w:type="dxa"/>
            <w:vMerge w:val="restart"/>
            <w:tcBorders>
              <w:top w:val="single" w:sz="12" w:space="0" w:color="auto"/>
              <w:left w:val="single" w:sz="12" w:space="0" w:color="auto"/>
              <w:right w:val="single" w:sz="12" w:space="0" w:color="auto"/>
            </w:tcBorders>
            <w:vAlign w:val="center"/>
          </w:tcPr>
          <w:p w14:paraId="68D1DEB1" w14:textId="77777777" w:rsidR="009148C0" w:rsidRPr="000403FD" w:rsidRDefault="009148C0" w:rsidP="001177AF">
            <w:pPr>
              <w:spacing w:after="0" w:line="240" w:lineRule="auto"/>
              <w:rPr>
                <w:rFonts w:ascii="Times New Roman" w:hAnsi="Times New Roman"/>
                <w:sz w:val="24"/>
                <w:szCs w:val="24"/>
              </w:rPr>
            </w:pPr>
            <w:r w:rsidRPr="000403FD">
              <w:rPr>
                <w:rFonts w:ascii="Times New Roman" w:hAnsi="Times New Roman"/>
                <w:sz w:val="24"/>
                <w:szCs w:val="24"/>
              </w:rPr>
              <w:t>Населенные пункты</w:t>
            </w:r>
          </w:p>
        </w:tc>
        <w:tc>
          <w:tcPr>
            <w:tcW w:w="2950" w:type="dxa"/>
            <w:vMerge w:val="restart"/>
            <w:tcBorders>
              <w:top w:val="single" w:sz="12" w:space="0" w:color="auto"/>
              <w:left w:val="single" w:sz="12" w:space="0" w:color="auto"/>
              <w:right w:val="single" w:sz="12" w:space="0" w:color="auto"/>
            </w:tcBorders>
            <w:vAlign w:val="center"/>
          </w:tcPr>
          <w:p w14:paraId="56591400"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Общая площадь квартир,</w:t>
            </w:r>
          </w:p>
          <w:p w14:paraId="32612CD3"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тыс. м</w:t>
            </w:r>
            <w:r w:rsidRPr="000403FD">
              <w:rPr>
                <w:rFonts w:ascii="Times New Roman" w:hAnsi="Times New Roman"/>
                <w:sz w:val="24"/>
                <w:szCs w:val="24"/>
                <w:vertAlign w:val="superscript"/>
              </w:rPr>
              <w:t>2</w:t>
            </w:r>
          </w:p>
        </w:tc>
        <w:tc>
          <w:tcPr>
            <w:tcW w:w="3603" w:type="dxa"/>
            <w:gridSpan w:val="3"/>
            <w:tcBorders>
              <w:top w:val="single" w:sz="12" w:space="0" w:color="auto"/>
              <w:left w:val="single" w:sz="12" w:space="0" w:color="auto"/>
              <w:bottom w:val="single" w:sz="12" w:space="0" w:color="auto"/>
              <w:right w:val="single" w:sz="12" w:space="0" w:color="auto"/>
            </w:tcBorders>
            <w:vAlign w:val="center"/>
          </w:tcPr>
          <w:p w14:paraId="550178E9"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физический износ</w:t>
            </w:r>
          </w:p>
        </w:tc>
      </w:tr>
      <w:tr w:rsidR="009148C0" w:rsidRPr="000403FD" w14:paraId="02EAC87D" w14:textId="77777777" w:rsidTr="001177AF">
        <w:trPr>
          <w:cantSplit/>
          <w:trHeight w:val="343"/>
          <w:jc w:val="center"/>
        </w:trPr>
        <w:tc>
          <w:tcPr>
            <w:tcW w:w="2428" w:type="dxa"/>
            <w:vMerge/>
            <w:tcBorders>
              <w:left w:val="single" w:sz="12" w:space="0" w:color="auto"/>
              <w:bottom w:val="single" w:sz="12" w:space="0" w:color="auto"/>
              <w:right w:val="single" w:sz="12" w:space="0" w:color="auto"/>
            </w:tcBorders>
            <w:vAlign w:val="center"/>
          </w:tcPr>
          <w:p w14:paraId="7136715A" w14:textId="77777777" w:rsidR="009148C0" w:rsidRPr="000403FD" w:rsidRDefault="009148C0" w:rsidP="001177AF">
            <w:pPr>
              <w:spacing w:after="0" w:line="240" w:lineRule="auto"/>
              <w:rPr>
                <w:rFonts w:ascii="Times New Roman" w:hAnsi="Times New Roman"/>
                <w:sz w:val="24"/>
                <w:szCs w:val="24"/>
              </w:rPr>
            </w:pPr>
          </w:p>
        </w:tc>
        <w:tc>
          <w:tcPr>
            <w:tcW w:w="2950" w:type="dxa"/>
            <w:vMerge/>
            <w:tcBorders>
              <w:left w:val="single" w:sz="12" w:space="0" w:color="auto"/>
              <w:bottom w:val="single" w:sz="12" w:space="0" w:color="auto"/>
              <w:right w:val="single" w:sz="12" w:space="0" w:color="auto"/>
            </w:tcBorders>
            <w:vAlign w:val="center"/>
          </w:tcPr>
          <w:p w14:paraId="50A76E06"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p>
        </w:tc>
        <w:tc>
          <w:tcPr>
            <w:tcW w:w="1007" w:type="dxa"/>
            <w:tcBorders>
              <w:top w:val="single" w:sz="12" w:space="0" w:color="auto"/>
              <w:left w:val="single" w:sz="12" w:space="0" w:color="auto"/>
              <w:bottom w:val="single" w:sz="12" w:space="0" w:color="auto"/>
              <w:right w:val="single" w:sz="12" w:space="0" w:color="auto"/>
            </w:tcBorders>
            <w:vAlign w:val="center"/>
          </w:tcPr>
          <w:p w14:paraId="4234BE69"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до 30%</w:t>
            </w:r>
          </w:p>
        </w:tc>
        <w:tc>
          <w:tcPr>
            <w:tcW w:w="1284" w:type="dxa"/>
            <w:tcBorders>
              <w:top w:val="single" w:sz="12" w:space="0" w:color="auto"/>
              <w:left w:val="single" w:sz="12" w:space="0" w:color="auto"/>
              <w:bottom w:val="single" w:sz="12" w:space="0" w:color="auto"/>
              <w:right w:val="single" w:sz="12" w:space="0" w:color="auto"/>
            </w:tcBorders>
            <w:vAlign w:val="center"/>
          </w:tcPr>
          <w:p w14:paraId="7C79A100"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от 31-65%</w:t>
            </w:r>
          </w:p>
        </w:tc>
        <w:tc>
          <w:tcPr>
            <w:tcW w:w="1312" w:type="dxa"/>
            <w:tcBorders>
              <w:top w:val="single" w:sz="12" w:space="0" w:color="auto"/>
              <w:left w:val="single" w:sz="12" w:space="0" w:color="auto"/>
              <w:bottom w:val="single" w:sz="12" w:space="0" w:color="auto"/>
              <w:right w:val="single" w:sz="12" w:space="0" w:color="auto"/>
            </w:tcBorders>
            <w:vAlign w:val="center"/>
          </w:tcPr>
          <w:p w14:paraId="61227B8D" w14:textId="77777777" w:rsidR="009148C0" w:rsidRPr="000403FD" w:rsidRDefault="009148C0" w:rsidP="001177AF">
            <w:pPr>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более 65%</w:t>
            </w:r>
          </w:p>
        </w:tc>
      </w:tr>
      <w:tr w:rsidR="009148C0" w:rsidRPr="000403FD" w14:paraId="552A08EC" w14:textId="77777777" w:rsidTr="001177AF">
        <w:trPr>
          <w:jc w:val="center"/>
        </w:trPr>
        <w:tc>
          <w:tcPr>
            <w:tcW w:w="2428" w:type="dxa"/>
            <w:tcBorders>
              <w:top w:val="single" w:sz="12" w:space="0" w:color="auto"/>
              <w:left w:val="single" w:sz="12" w:space="0" w:color="auto"/>
            </w:tcBorders>
          </w:tcPr>
          <w:p w14:paraId="041A04FB"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2950" w:type="dxa"/>
            <w:tcBorders>
              <w:top w:val="single" w:sz="12" w:space="0" w:color="auto"/>
            </w:tcBorders>
            <w:vAlign w:val="center"/>
          </w:tcPr>
          <w:p w14:paraId="753DD30C"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9,2</w:t>
            </w:r>
          </w:p>
        </w:tc>
        <w:tc>
          <w:tcPr>
            <w:tcW w:w="1007" w:type="dxa"/>
            <w:tcBorders>
              <w:top w:val="single" w:sz="12" w:space="0" w:color="auto"/>
            </w:tcBorders>
            <w:vAlign w:val="center"/>
          </w:tcPr>
          <w:p w14:paraId="5FD6573A"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4,3</w:t>
            </w:r>
          </w:p>
        </w:tc>
        <w:tc>
          <w:tcPr>
            <w:tcW w:w="1284" w:type="dxa"/>
            <w:tcBorders>
              <w:top w:val="single" w:sz="12" w:space="0" w:color="auto"/>
            </w:tcBorders>
            <w:vAlign w:val="center"/>
          </w:tcPr>
          <w:p w14:paraId="3CDD41EF"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4,9</w:t>
            </w:r>
          </w:p>
        </w:tc>
        <w:tc>
          <w:tcPr>
            <w:tcW w:w="1312" w:type="dxa"/>
            <w:tcBorders>
              <w:top w:val="single" w:sz="12" w:space="0" w:color="auto"/>
              <w:right w:val="single" w:sz="12" w:space="0" w:color="auto"/>
            </w:tcBorders>
            <w:vAlign w:val="center"/>
          </w:tcPr>
          <w:p w14:paraId="0F373CF4"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0,0</w:t>
            </w:r>
          </w:p>
        </w:tc>
      </w:tr>
      <w:tr w:rsidR="009148C0" w:rsidRPr="000403FD" w14:paraId="49D4EC7F" w14:textId="77777777" w:rsidTr="001177AF">
        <w:trPr>
          <w:jc w:val="center"/>
        </w:trPr>
        <w:tc>
          <w:tcPr>
            <w:tcW w:w="2428" w:type="dxa"/>
            <w:tcBorders>
              <w:left w:val="single" w:sz="12" w:space="0" w:color="auto"/>
            </w:tcBorders>
          </w:tcPr>
          <w:p w14:paraId="48A52CFC"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2950" w:type="dxa"/>
            <w:vAlign w:val="center"/>
          </w:tcPr>
          <w:p w14:paraId="03BBA4EE"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6,0</w:t>
            </w:r>
          </w:p>
        </w:tc>
        <w:tc>
          <w:tcPr>
            <w:tcW w:w="1007" w:type="dxa"/>
            <w:vAlign w:val="center"/>
          </w:tcPr>
          <w:p w14:paraId="50B2E8B8" w14:textId="77777777" w:rsidR="009148C0" w:rsidRPr="000403FD" w:rsidRDefault="009148C0" w:rsidP="001177AF">
            <w:pPr>
              <w:spacing w:after="0" w:line="240" w:lineRule="auto"/>
              <w:jc w:val="center"/>
              <w:rPr>
                <w:rFonts w:ascii="Times New Roman" w:hAnsi="Times New Roman"/>
                <w:sz w:val="24"/>
                <w:szCs w:val="24"/>
              </w:rPr>
            </w:pPr>
            <w:r w:rsidRPr="000403FD">
              <w:rPr>
                <w:rFonts w:ascii="Times New Roman" w:hAnsi="Times New Roman"/>
                <w:sz w:val="24"/>
                <w:szCs w:val="24"/>
              </w:rPr>
              <w:t>2,7</w:t>
            </w:r>
          </w:p>
        </w:tc>
        <w:tc>
          <w:tcPr>
            <w:tcW w:w="1284" w:type="dxa"/>
            <w:vAlign w:val="center"/>
          </w:tcPr>
          <w:p w14:paraId="7A96C5C3"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3,3</w:t>
            </w:r>
          </w:p>
        </w:tc>
        <w:tc>
          <w:tcPr>
            <w:tcW w:w="1312" w:type="dxa"/>
            <w:tcBorders>
              <w:right w:val="single" w:sz="12" w:space="0" w:color="auto"/>
            </w:tcBorders>
            <w:vAlign w:val="center"/>
          </w:tcPr>
          <w:p w14:paraId="052DD1C4"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0,0</w:t>
            </w:r>
          </w:p>
        </w:tc>
      </w:tr>
      <w:tr w:rsidR="009148C0" w:rsidRPr="000403FD" w14:paraId="5A0338B2" w14:textId="77777777" w:rsidTr="001177AF">
        <w:trPr>
          <w:jc w:val="center"/>
        </w:trPr>
        <w:tc>
          <w:tcPr>
            <w:tcW w:w="2428" w:type="dxa"/>
            <w:tcBorders>
              <w:left w:val="single" w:sz="12" w:space="0" w:color="auto"/>
            </w:tcBorders>
          </w:tcPr>
          <w:p w14:paraId="0881A8FE"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1-я</w:t>
            </w:r>
          </w:p>
        </w:tc>
        <w:tc>
          <w:tcPr>
            <w:tcW w:w="2950" w:type="dxa"/>
            <w:vAlign w:val="center"/>
          </w:tcPr>
          <w:p w14:paraId="713CDE7B"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1007" w:type="dxa"/>
            <w:vAlign w:val="center"/>
          </w:tcPr>
          <w:p w14:paraId="472FF617"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1284" w:type="dxa"/>
            <w:vAlign w:val="center"/>
          </w:tcPr>
          <w:p w14:paraId="1600AF4B"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1312" w:type="dxa"/>
            <w:tcBorders>
              <w:right w:val="single" w:sz="12" w:space="0" w:color="auto"/>
            </w:tcBorders>
            <w:vAlign w:val="center"/>
          </w:tcPr>
          <w:p w14:paraId="3351890B"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r>
      <w:tr w:rsidR="009148C0" w:rsidRPr="000403FD" w14:paraId="061F0820" w14:textId="77777777" w:rsidTr="001177AF">
        <w:trPr>
          <w:jc w:val="center"/>
        </w:trPr>
        <w:tc>
          <w:tcPr>
            <w:tcW w:w="2428" w:type="dxa"/>
            <w:tcBorders>
              <w:left w:val="single" w:sz="12" w:space="0" w:color="auto"/>
            </w:tcBorders>
          </w:tcPr>
          <w:p w14:paraId="48A2EC5D"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2-я</w:t>
            </w:r>
          </w:p>
        </w:tc>
        <w:tc>
          <w:tcPr>
            <w:tcW w:w="2950" w:type="dxa"/>
            <w:vAlign w:val="center"/>
          </w:tcPr>
          <w:p w14:paraId="2D52949C"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c>
          <w:tcPr>
            <w:tcW w:w="1007" w:type="dxa"/>
            <w:vAlign w:val="center"/>
          </w:tcPr>
          <w:p w14:paraId="541C02EE"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c>
          <w:tcPr>
            <w:tcW w:w="1284" w:type="dxa"/>
            <w:vAlign w:val="center"/>
          </w:tcPr>
          <w:p w14:paraId="51A951A1"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c>
          <w:tcPr>
            <w:tcW w:w="1312" w:type="dxa"/>
            <w:tcBorders>
              <w:right w:val="single" w:sz="12" w:space="0" w:color="auto"/>
            </w:tcBorders>
            <w:vAlign w:val="center"/>
          </w:tcPr>
          <w:p w14:paraId="67AD8047"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w:t>
            </w:r>
          </w:p>
        </w:tc>
      </w:tr>
      <w:tr w:rsidR="009148C0" w:rsidRPr="000403FD" w14:paraId="22BCD2F8" w14:textId="77777777" w:rsidTr="001177AF">
        <w:trPr>
          <w:jc w:val="center"/>
        </w:trPr>
        <w:tc>
          <w:tcPr>
            <w:tcW w:w="2428" w:type="dxa"/>
            <w:tcBorders>
              <w:left w:val="single" w:sz="12" w:space="0" w:color="auto"/>
            </w:tcBorders>
          </w:tcPr>
          <w:p w14:paraId="6F876F6A"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всего</w:t>
            </w:r>
          </w:p>
        </w:tc>
        <w:tc>
          <w:tcPr>
            <w:tcW w:w="2950" w:type="dxa"/>
            <w:vAlign w:val="center"/>
          </w:tcPr>
          <w:p w14:paraId="39CA33C3"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16,1</w:t>
            </w:r>
          </w:p>
        </w:tc>
        <w:tc>
          <w:tcPr>
            <w:tcW w:w="1007" w:type="dxa"/>
            <w:vAlign w:val="center"/>
          </w:tcPr>
          <w:p w14:paraId="1D309C3B"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7,0</w:t>
            </w:r>
          </w:p>
        </w:tc>
        <w:tc>
          <w:tcPr>
            <w:tcW w:w="1284" w:type="dxa"/>
            <w:vAlign w:val="center"/>
          </w:tcPr>
          <w:p w14:paraId="6CE6357C"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9,1</w:t>
            </w:r>
          </w:p>
        </w:tc>
        <w:tc>
          <w:tcPr>
            <w:tcW w:w="1312" w:type="dxa"/>
            <w:tcBorders>
              <w:right w:val="single" w:sz="12" w:space="0" w:color="auto"/>
            </w:tcBorders>
            <w:vAlign w:val="center"/>
          </w:tcPr>
          <w:p w14:paraId="569EBCC6"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0,0</w:t>
            </w:r>
          </w:p>
        </w:tc>
      </w:tr>
      <w:tr w:rsidR="009148C0" w:rsidRPr="000403FD" w14:paraId="2358971B" w14:textId="77777777" w:rsidTr="001177AF">
        <w:trPr>
          <w:jc w:val="center"/>
        </w:trPr>
        <w:tc>
          <w:tcPr>
            <w:tcW w:w="2428" w:type="dxa"/>
            <w:tcBorders>
              <w:left w:val="single" w:sz="12" w:space="0" w:color="auto"/>
              <w:bottom w:val="single" w:sz="12" w:space="0" w:color="auto"/>
            </w:tcBorders>
          </w:tcPr>
          <w:p w14:paraId="40F6422B"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w:t>
            </w:r>
          </w:p>
        </w:tc>
        <w:tc>
          <w:tcPr>
            <w:tcW w:w="2950" w:type="dxa"/>
            <w:tcBorders>
              <w:bottom w:val="single" w:sz="12" w:space="0" w:color="auto"/>
            </w:tcBorders>
          </w:tcPr>
          <w:p w14:paraId="42554FCD"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100,0</w:t>
            </w:r>
          </w:p>
        </w:tc>
        <w:tc>
          <w:tcPr>
            <w:tcW w:w="1007" w:type="dxa"/>
            <w:tcBorders>
              <w:bottom w:val="single" w:sz="12" w:space="0" w:color="auto"/>
            </w:tcBorders>
            <w:vAlign w:val="center"/>
          </w:tcPr>
          <w:p w14:paraId="5DE33FB1"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43,5</w:t>
            </w:r>
          </w:p>
        </w:tc>
        <w:tc>
          <w:tcPr>
            <w:tcW w:w="1284" w:type="dxa"/>
            <w:tcBorders>
              <w:bottom w:val="single" w:sz="12" w:space="0" w:color="auto"/>
            </w:tcBorders>
            <w:vAlign w:val="center"/>
          </w:tcPr>
          <w:p w14:paraId="720F496E"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56,5</w:t>
            </w:r>
          </w:p>
        </w:tc>
        <w:tc>
          <w:tcPr>
            <w:tcW w:w="1312" w:type="dxa"/>
            <w:tcBorders>
              <w:bottom w:val="single" w:sz="12" w:space="0" w:color="auto"/>
              <w:right w:val="single" w:sz="12" w:space="0" w:color="auto"/>
            </w:tcBorders>
            <w:vAlign w:val="center"/>
          </w:tcPr>
          <w:p w14:paraId="4F8102E3"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0,0</w:t>
            </w:r>
          </w:p>
        </w:tc>
      </w:tr>
    </w:tbl>
    <w:p w14:paraId="18A9BC14" w14:textId="77777777" w:rsidR="009148C0" w:rsidRPr="000403FD" w:rsidRDefault="009148C0" w:rsidP="009148C0">
      <w:pPr>
        <w:spacing w:after="0" w:line="240" w:lineRule="auto"/>
        <w:ind w:firstLine="708"/>
        <w:jc w:val="both"/>
        <w:rPr>
          <w:rFonts w:ascii="Times New Roman" w:hAnsi="Times New Roman"/>
          <w:sz w:val="24"/>
          <w:szCs w:val="24"/>
        </w:rPr>
      </w:pPr>
    </w:p>
    <w:p w14:paraId="42A119DE"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Жилищный фонд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находится в хорошем техническом состоянии. Больше половины всего жилищного фонда поселения составляют жилые дома со средним уровнем физического износа (56,5% или 9,1 тыс. м</w:t>
      </w:r>
      <w:r w:rsidRPr="000403FD">
        <w:rPr>
          <w:rFonts w:ascii="Times New Roman" w:hAnsi="Times New Roman"/>
          <w:sz w:val="24"/>
          <w:szCs w:val="24"/>
          <w:vertAlign w:val="superscript"/>
        </w:rPr>
        <w:t>2</w:t>
      </w:r>
      <w:r w:rsidRPr="000403FD">
        <w:rPr>
          <w:rFonts w:ascii="Times New Roman" w:hAnsi="Times New Roman"/>
          <w:sz w:val="24"/>
          <w:szCs w:val="24"/>
        </w:rPr>
        <w:t>). На дома с износом до 30% приходится остальная часть всего жилищного фонда – 43,5% или 7,0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Ветхие и аварийные дома с уровнем физического износа более 65% удельного веса в общем жилищном фонде муниципального образования не имеют (см. таблицу 5.18). </w:t>
      </w:r>
    </w:p>
    <w:p w14:paraId="396A21E1"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Средняя плотность жилищного фонда в границах жилой застройки составляет 168,9 м</w:t>
      </w:r>
      <w:r w:rsidRPr="000403FD">
        <w:rPr>
          <w:rFonts w:ascii="Times New Roman" w:hAnsi="Times New Roman"/>
          <w:sz w:val="24"/>
          <w:szCs w:val="24"/>
          <w:vertAlign w:val="superscript"/>
        </w:rPr>
        <w:t>2</w:t>
      </w:r>
      <w:r w:rsidRPr="000403FD">
        <w:rPr>
          <w:rFonts w:ascii="Times New Roman" w:hAnsi="Times New Roman"/>
          <w:sz w:val="24"/>
          <w:szCs w:val="24"/>
        </w:rPr>
        <w:t>/га. Средняя плотность населения в жилой застройке по поселению составляет 6,3 чел/га.</w:t>
      </w:r>
    </w:p>
    <w:p w14:paraId="37A29279" w14:textId="77777777" w:rsidR="009148C0" w:rsidRPr="000403FD" w:rsidRDefault="009148C0" w:rsidP="009148C0">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Средняя обеспеченность одного постоянного жителя поселения общей площадью жилья составляет 26,8 м</w:t>
      </w:r>
      <w:r w:rsidRPr="000403FD">
        <w:rPr>
          <w:rFonts w:ascii="Times New Roman" w:hAnsi="Times New Roman"/>
          <w:sz w:val="24"/>
          <w:szCs w:val="24"/>
          <w:vertAlign w:val="superscript"/>
        </w:rPr>
        <w:t>2</w:t>
      </w:r>
      <w:r w:rsidRPr="000403FD">
        <w:rPr>
          <w:rFonts w:ascii="Times New Roman" w:hAnsi="Times New Roman"/>
          <w:sz w:val="24"/>
          <w:szCs w:val="24"/>
        </w:rPr>
        <w:t xml:space="preserve">, что значительно выше среднего уровня для сельских населенных </w:t>
      </w:r>
      <w:r w:rsidRPr="000403FD">
        <w:rPr>
          <w:rFonts w:ascii="Times New Roman" w:hAnsi="Times New Roman"/>
          <w:sz w:val="24"/>
          <w:szCs w:val="24"/>
        </w:rPr>
        <w:lastRenderedPageBreak/>
        <w:t xml:space="preserve">пунктов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(17,6 м</w:t>
      </w:r>
      <w:r w:rsidRPr="000403FD">
        <w:rPr>
          <w:rFonts w:ascii="Times New Roman" w:hAnsi="Times New Roman"/>
          <w:sz w:val="24"/>
          <w:szCs w:val="24"/>
          <w:vertAlign w:val="superscript"/>
        </w:rPr>
        <w:t>2</w:t>
      </w:r>
      <w:r w:rsidRPr="000403FD">
        <w:rPr>
          <w:rFonts w:ascii="Times New Roman" w:hAnsi="Times New Roman"/>
          <w:sz w:val="24"/>
          <w:szCs w:val="24"/>
        </w:rPr>
        <w:t>/чел) и Иркутской области (18,4 м</w:t>
      </w:r>
      <w:r w:rsidRPr="000403FD">
        <w:rPr>
          <w:rFonts w:ascii="Times New Roman" w:hAnsi="Times New Roman"/>
          <w:sz w:val="24"/>
          <w:szCs w:val="24"/>
          <w:vertAlign w:val="superscript"/>
        </w:rPr>
        <w:t>2</w:t>
      </w:r>
      <w:r w:rsidRPr="000403FD">
        <w:rPr>
          <w:rFonts w:ascii="Times New Roman" w:hAnsi="Times New Roman"/>
          <w:sz w:val="24"/>
          <w:szCs w:val="24"/>
        </w:rPr>
        <w:t>/чел.) - см. таблицу 5.17.</w:t>
      </w:r>
    </w:p>
    <w:p w14:paraId="72DA0EB6" w14:textId="77777777" w:rsidR="009148C0" w:rsidRPr="000403FD" w:rsidRDefault="009148C0" w:rsidP="009148C0">
      <w:pPr>
        <w:overflowPunct w:val="0"/>
        <w:autoSpaceDE w:val="0"/>
        <w:autoSpaceDN w:val="0"/>
        <w:adjustRightInd w:val="0"/>
        <w:spacing w:after="0" w:line="360" w:lineRule="auto"/>
        <w:ind w:firstLine="709"/>
        <w:rPr>
          <w:rFonts w:ascii="Times New Roman" w:hAnsi="Times New Roman"/>
          <w:iCs/>
          <w:sz w:val="24"/>
          <w:szCs w:val="24"/>
        </w:rPr>
      </w:pPr>
      <w:r w:rsidRPr="000403FD">
        <w:rPr>
          <w:rFonts w:ascii="Times New Roman" w:hAnsi="Times New Roman"/>
          <w:b/>
          <w:iCs/>
          <w:sz w:val="24"/>
          <w:szCs w:val="24"/>
        </w:rPr>
        <w:t xml:space="preserve">Таблица 5.17 - </w:t>
      </w:r>
      <w:r w:rsidRPr="000403FD">
        <w:rPr>
          <w:rFonts w:ascii="Times New Roman" w:hAnsi="Times New Roman"/>
          <w:b/>
          <w:bCs/>
          <w:sz w:val="24"/>
          <w:szCs w:val="24"/>
        </w:rPr>
        <w:t xml:space="preserve">Жилищная обеспеченность населения </w:t>
      </w:r>
      <w:r w:rsidRPr="000403FD">
        <w:rPr>
          <w:rFonts w:ascii="Times New Roman" w:hAnsi="Times New Roman"/>
          <w:bCs/>
          <w:sz w:val="24"/>
          <w:szCs w:val="24"/>
        </w:rPr>
        <w:t>(на 01.01.2010 г.)</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2385"/>
        <w:gridCol w:w="1816"/>
        <w:gridCol w:w="1684"/>
      </w:tblGrid>
      <w:tr w:rsidR="009148C0" w:rsidRPr="000403FD" w14:paraId="581582EA" w14:textId="77777777" w:rsidTr="001177AF">
        <w:trPr>
          <w:trHeight w:val="570"/>
          <w:jc w:val="center"/>
        </w:trPr>
        <w:tc>
          <w:tcPr>
            <w:tcW w:w="2796" w:type="dxa"/>
            <w:tcBorders>
              <w:top w:val="single" w:sz="12" w:space="0" w:color="auto"/>
              <w:left w:val="single" w:sz="12" w:space="0" w:color="auto"/>
              <w:bottom w:val="single" w:sz="12" w:space="0" w:color="auto"/>
              <w:right w:val="single" w:sz="12" w:space="0" w:color="auto"/>
            </w:tcBorders>
            <w:shd w:val="clear" w:color="auto" w:fill="auto"/>
            <w:vAlign w:val="center"/>
          </w:tcPr>
          <w:p w14:paraId="32734565" w14:textId="77777777" w:rsidR="009148C0" w:rsidRPr="000403FD" w:rsidRDefault="009148C0" w:rsidP="001177AF">
            <w:pPr>
              <w:overflowPunct w:val="0"/>
              <w:autoSpaceDE w:val="0"/>
              <w:autoSpaceDN w:val="0"/>
              <w:adjustRightInd w:val="0"/>
              <w:spacing w:after="0" w:line="240" w:lineRule="auto"/>
              <w:jc w:val="both"/>
              <w:rPr>
                <w:rFonts w:ascii="Times New Roman" w:hAnsi="Times New Roman"/>
                <w:sz w:val="24"/>
                <w:szCs w:val="24"/>
              </w:rPr>
            </w:pPr>
            <w:bookmarkStart w:id="54" w:name="OLE_LINK16"/>
          </w:p>
        </w:tc>
        <w:tc>
          <w:tcPr>
            <w:tcW w:w="2385" w:type="dxa"/>
            <w:tcBorders>
              <w:top w:val="single" w:sz="12" w:space="0" w:color="auto"/>
              <w:left w:val="single" w:sz="12" w:space="0" w:color="auto"/>
              <w:bottom w:val="single" w:sz="12" w:space="0" w:color="auto"/>
              <w:right w:val="single" w:sz="12" w:space="0" w:color="auto"/>
            </w:tcBorders>
          </w:tcPr>
          <w:p w14:paraId="0B39EF1D"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p>
          <w:p w14:paraId="4896E096"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сельское поселение</w:t>
            </w:r>
          </w:p>
        </w:tc>
        <w:tc>
          <w:tcPr>
            <w:tcW w:w="1816" w:type="dxa"/>
            <w:tcBorders>
              <w:top w:val="single" w:sz="12" w:space="0" w:color="auto"/>
              <w:left w:val="single" w:sz="12" w:space="0" w:color="auto"/>
              <w:bottom w:val="single" w:sz="12" w:space="0" w:color="auto"/>
              <w:right w:val="single" w:sz="12" w:space="0" w:color="auto"/>
            </w:tcBorders>
          </w:tcPr>
          <w:p w14:paraId="5F32A50B"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sz w:val="24"/>
                <w:szCs w:val="24"/>
              </w:rPr>
            </w:pPr>
            <w:proofErr w:type="spellStart"/>
            <w:r w:rsidRPr="000403FD">
              <w:rPr>
                <w:rFonts w:ascii="Times New Roman" w:hAnsi="Times New Roman"/>
                <w:sz w:val="24"/>
                <w:szCs w:val="24"/>
              </w:rPr>
              <w:t>Слюдянский</w:t>
            </w:r>
            <w:proofErr w:type="spellEnd"/>
            <w:r w:rsidRPr="000403FD">
              <w:rPr>
                <w:rFonts w:ascii="Times New Roman" w:hAnsi="Times New Roman"/>
                <w:sz w:val="24"/>
                <w:szCs w:val="24"/>
              </w:rPr>
              <w:t xml:space="preserve"> район*</w:t>
            </w:r>
          </w:p>
        </w:tc>
        <w:tc>
          <w:tcPr>
            <w:tcW w:w="1684" w:type="dxa"/>
            <w:tcBorders>
              <w:top w:val="single" w:sz="12" w:space="0" w:color="auto"/>
              <w:left w:val="single" w:sz="12" w:space="0" w:color="auto"/>
              <w:bottom w:val="single" w:sz="12" w:space="0" w:color="auto"/>
              <w:right w:val="single" w:sz="12" w:space="0" w:color="auto"/>
            </w:tcBorders>
            <w:shd w:val="clear" w:color="auto" w:fill="auto"/>
          </w:tcPr>
          <w:p w14:paraId="34F28CEF"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bCs/>
                <w:sz w:val="24"/>
                <w:szCs w:val="24"/>
              </w:rPr>
              <w:t>Иркутская область*</w:t>
            </w:r>
          </w:p>
        </w:tc>
      </w:tr>
      <w:tr w:rsidR="009148C0" w:rsidRPr="000403FD" w14:paraId="279BC721" w14:textId="77777777" w:rsidTr="001177AF">
        <w:trPr>
          <w:jc w:val="center"/>
        </w:trPr>
        <w:tc>
          <w:tcPr>
            <w:tcW w:w="2796" w:type="dxa"/>
            <w:tcBorders>
              <w:top w:val="single" w:sz="12" w:space="0" w:color="auto"/>
              <w:left w:val="single" w:sz="12" w:space="0" w:color="auto"/>
              <w:bottom w:val="single" w:sz="12" w:space="0" w:color="auto"/>
            </w:tcBorders>
          </w:tcPr>
          <w:p w14:paraId="4C4C3FE5" w14:textId="77777777" w:rsidR="009148C0" w:rsidRPr="000403FD" w:rsidRDefault="009148C0" w:rsidP="001177AF">
            <w:pPr>
              <w:overflowPunct w:val="0"/>
              <w:autoSpaceDE w:val="0"/>
              <w:autoSpaceDN w:val="0"/>
              <w:adjustRightInd w:val="0"/>
              <w:spacing w:after="0" w:line="240" w:lineRule="auto"/>
              <w:jc w:val="both"/>
              <w:rPr>
                <w:rFonts w:ascii="Times New Roman" w:hAnsi="Times New Roman"/>
                <w:bCs/>
                <w:sz w:val="24"/>
                <w:szCs w:val="24"/>
              </w:rPr>
            </w:pPr>
            <w:bookmarkStart w:id="55" w:name="_Hlk271278221"/>
            <w:r w:rsidRPr="000403FD">
              <w:rPr>
                <w:rFonts w:ascii="Times New Roman" w:hAnsi="Times New Roman"/>
                <w:bCs/>
                <w:sz w:val="24"/>
                <w:szCs w:val="24"/>
              </w:rPr>
              <w:t>Средняя жилищная</w:t>
            </w:r>
          </w:p>
          <w:p w14:paraId="243C1BD2" w14:textId="77777777" w:rsidR="009148C0" w:rsidRPr="000403FD" w:rsidRDefault="009148C0" w:rsidP="001177AF">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bCs/>
                <w:sz w:val="24"/>
                <w:szCs w:val="24"/>
              </w:rPr>
              <w:t>обеспеченность,</w:t>
            </w:r>
            <w:r w:rsidRPr="000403FD">
              <w:rPr>
                <w:rFonts w:ascii="Times New Roman" w:hAnsi="Times New Roman"/>
                <w:sz w:val="24"/>
                <w:szCs w:val="24"/>
              </w:rPr>
              <w:t xml:space="preserve"> м</w:t>
            </w:r>
            <w:r w:rsidRPr="000403FD">
              <w:rPr>
                <w:rFonts w:ascii="Times New Roman" w:hAnsi="Times New Roman"/>
                <w:sz w:val="24"/>
                <w:szCs w:val="24"/>
                <w:vertAlign w:val="superscript"/>
              </w:rPr>
              <w:t>2</w:t>
            </w:r>
            <w:r w:rsidRPr="000403FD">
              <w:rPr>
                <w:rFonts w:ascii="Times New Roman" w:hAnsi="Times New Roman"/>
                <w:sz w:val="24"/>
                <w:szCs w:val="24"/>
              </w:rPr>
              <w:t>/ чел.</w:t>
            </w:r>
          </w:p>
        </w:tc>
        <w:tc>
          <w:tcPr>
            <w:tcW w:w="2385" w:type="dxa"/>
            <w:tcBorders>
              <w:top w:val="single" w:sz="12" w:space="0" w:color="auto"/>
              <w:bottom w:val="single" w:sz="12" w:space="0" w:color="auto"/>
            </w:tcBorders>
            <w:vAlign w:val="center"/>
          </w:tcPr>
          <w:p w14:paraId="310402C9"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Cs/>
                <w:sz w:val="24"/>
                <w:szCs w:val="24"/>
              </w:rPr>
            </w:pPr>
            <w:r w:rsidRPr="000403FD">
              <w:rPr>
                <w:rFonts w:ascii="Times New Roman" w:hAnsi="Times New Roman"/>
                <w:bCs/>
                <w:sz w:val="24"/>
                <w:szCs w:val="24"/>
              </w:rPr>
              <w:t>26,8</w:t>
            </w:r>
          </w:p>
        </w:tc>
        <w:tc>
          <w:tcPr>
            <w:tcW w:w="1816" w:type="dxa"/>
            <w:tcBorders>
              <w:top w:val="single" w:sz="12" w:space="0" w:color="auto"/>
              <w:bottom w:val="single" w:sz="12" w:space="0" w:color="auto"/>
            </w:tcBorders>
            <w:vAlign w:val="center"/>
          </w:tcPr>
          <w:p w14:paraId="01EB950B" w14:textId="77777777" w:rsidR="009148C0" w:rsidRPr="000403FD" w:rsidRDefault="009148C0" w:rsidP="001177AF">
            <w:pPr>
              <w:overflowPunct w:val="0"/>
              <w:autoSpaceDE w:val="0"/>
              <w:autoSpaceDN w:val="0"/>
              <w:adjustRightInd w:val="0"/>
              <w:spacing w:after="0" w:line="240" w:lineRule="auto"/>
              <w:ind w:right="57"/>
              <w:jc w:val="center"/>
              <w:rPr>
                <w:rFonts w:ascii="Times New Roman" w:hAnsi="Times New Roman"/>
                <w:sz w:val="24"/>
                <w:szCs w:val="24"/>
              </w:rPr>
            </w:pPr>
            <w:r w:rsidRPr="000403FD">
              <w:rPr>
                <w:rFonts w:ascii="Times New Roman" w:hAnsi="Times New Roman"/>
                <w:sz w:val="24"/>
                <w:szCs w:val="24"/>
              </w:rPr>
              <w:t>17,6</w:t>
            </w:r>
          </w:p>
        </w:tc>
        <w:tc>
          <w:tcPr>
            <w:tcW w:w="1684" w:type="dxa"/>
            <w:tcBorders>
              <w:top w:val="single" w:sz="12" w:space="0" w:color="auto"/>
              <w:bottom w:val="single" w:sz="12" w:space="0" w:color="auto"/>
              <w:right w:val="single" w:sz="12" w:space="0" w:color="auto"/>
            </w:tcBorders>
            <w:shd w:val="clear" w:color="auto" w:fill="auto"/>
            <w:vAlign w:val="center"/>
          </w:tcPr>
          <w:p w14:paraId="45C16711"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18,4</w:t>
            </w:r>
          </w:p>
        </w:tc>
      </w:tr>
    </w:tbl>
    <w:bookmarkEnd w:id="54"/>
    <w:bookmarkEnd w:id="55"/>
    <w:p w14:paraId="1E330034" w14:textId="77777777" w:rsidR="009148C0" w:rsidRPr="000403FD" w:rsidRDefault="009148C0" w:rsidP="009148C0">
      <w:pPr>
        <w:overflowPunct w:val="0"/>
        <w:autoSpaceDE w:val="0"/>
        <w:autoSpaceDN w:val="0"/>
        <w:adjustRightInd w:val="0"/>
        <w:spacing w:after="0" w:line="360" w:lineRule="auto"/>
        <w:ind w:firstLine="709"/>
        <w:jc w:val="both"/>
        <w:rPr>
          <w:rFonts w:ascii="Times New Roman" w:hAnsi="Times New Roman"/>
          <w:i/>
        </w:rPr>
      </w:pPr>
      <w:r w:rsidRPr="000403FD">
        <w:rPr>
          <w:rFonts w:ascii="Times New Roman" w:hAnsi="Times New Roman"/>
          <w:i/>
        </w:rPr>
        <w:t>* показатели для сельских населенных пунктов</w:t>
      </w:r>
    </w:p>
    <w:p w14:paraId="259B7BBF" w14:textId="77777777" w:rsidR="009148C0" w:rsidRPr="000403FD" w:rsidRDefault="009148C0" w:rsidP="009148C0">
      <w:pPr>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eastAsia="x-none"/>
        </w:rPr>
        <w:t xml:space="preserve">Данные об уровне благоустройства жилищного фонда </w:t>
      </w:r>
      <w:proofErr w:type="spellStart"/>
      <w:r w:rsidRPr="000403FD">
        <w:rPr>
          <w:rFonts w:ascii="Times New Roman" w:hAnsi="Times New Roman"/>
          <w:sz w:val="24"/>
          <w:szCs w:val="24"/>
          <w:lang w:eastAsia="x-none"/>
        </w:rPr>
        <w:t>Новоснежнинского</w:t>
      </w:r>
      <w:proofErr w:type="spellEnd"/>
      <w:r w:rsidRPr="000403FD">
        <w:rPr>
          <w:rFonts w:ascii="Times New Roman" w:hAnsi="Times New Roman"/>
          <w:sz w:val="24"/>
          <w:szCs w:val="24"/>
          <w:lang w:eastAsia="x-none"/>
        </w:rPr>
        <w:t xml:space="preserve"> сельского поселения отсутствуют.</w:t>
      </w:r>
    </w:p>
    <w:p w14:paraId="58E71258"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Жилищное строительство на территории муниципального образования характеризуется небольшими объемами ввода (по 0,1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в год) ведется индивидуальная жилая застройка за счет личных средств граждан.</w:t>
      </w:r>
    </w:p>
    <w:p w14:paraId="33B7B082" w14:textId="77777777" w:rsidR="009148C0" w:rsidRPr="000403FD" w:rsidRDefault="009148C0" w:rsidP="009148C0">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2. Планируемое жилищное строительство</w:t>
      </w:r>
    </w:p>
    <w:p w14:paraId="28FB2C57"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соответствии с проектным решением генерального плана и Схемы территориального планирования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на расчетный срок (2032 г.) жилищный фонд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(1,5 тыс. чел.) составит 40,6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средняя жилищная обеспеченность принимается в 27 м</w:t>
      </w:r>
      <w:r w:rsidRPr="000403FD">
        <w:rPr>
          <w:rFonts w:ascii="Times New Roman" w:hAnsi="Times New Roman"/>
          <w:sz w:val="24"/>
          <w:szCs w:val="24"/>
          <w:vertAlign w:val="superscript"/>
        </w:rPr>
        <w:t xml:space="preserve">2 </w:t>
      </w:r>
      <w:r w:rsidRPr="000403FD">
        <w:rPr>
          <w:rFonts w:ascii="Times New Roman" w:hAnsi="Times New Roman"/>
          <w:sz w:val="24"/>
          <w:szCs w:val="24"/>
        </w:rPr>
        <w:t xml:space="preserve">общей площади на одного жителя. </w:t>
      </w:r>
    </w:p>
    <w:p w14:paraId="46E0D986"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Существующий жилищный фонд в границах проекта составляет 16,1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и в подавляющей части подлежит сохранению на расчетный срок в качестве опорного. </w:t>
      </w:r>
      <w:r w:rsidRPr="000403FD">
        <w:rPr>
          <w:rFonts w:ascii="Times New Roman" w:hAnsi="Times New Roman"/>
          <w:sz w:val="24"/>
          <w:szCs w:val="20"/>
        </w:rPr>
        <w:t>К сносу предлагаются жилые дома, уровень физического износа которых, к расчетному сроку проекта, достигнет более 65%.</w:t>
      </w:r>
      <w:r w:rsidRPr="000403FD">
        <w:rPr>
          <w:rFonts w:ascii="Times New Roman" w:hAnsi="Times New Roman"/>
          <w:sz w:val="24"/>
          <w:szCs w:val="24"/>
        </w:rPr>
        <w:t xml:space="preserve"> Объем сносимого жилищного фонда на расчетный срок генерального плана принимается в размере 3,5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(21,7% существующего) и будет осуществляться в поселках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Мурино. В связи с тем, что практически весь жилищный фонд муниципального образования находится в частной собственности, ремонт данного жилищного фонда будет осуществляться за счет личных средств граждан.</w:t>
      </w:r>
    </w:p>
    <w:p w14:paraId="3B05D44E"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Население в сносимом жилищном фонде, при средней жилищной обеспеченности 26,8 м</w:t>
      </w:r>
      <w:r w:rsidRPr="000403FD">
        <w:rPr>
          <w:rFonts w:ascii="Times New Roman" w:hAnsi="Times New Roman"/>
          <w:sz w:val="24"/>
          <w:szCs w:val="24"/>
          <w:vertAlign w:val="superscript"/>
        </w:rPr>
        <w:t>2</w:t>
      </w:r>
      <w:r w:rsidRPr="000403FD">
        <w:rPr>
          <w:rFonts w:ascii="Times New Roman" w:hAnsi="Times New Roman"/>
          <w:sz w:val="24"/>
          <w:szCs w:val="24"/>
        </w:rPr>
        <w:t>/чел., составляет 130 чел. Для расселения жителей, проживающих в сносимом жилищном фонде на перспективу при средней жилищной обеспеченности 27 м</w:t>
      </w:r>
      <w:r w:rsidRPr="000403FD">
        <w:rPr>
          <w:rFonts w:ascii="Times New Roman" w:hAnsi="Times New Roman"/>
          <w:sz w:val="24"/>
          <w:szCs w:val="24"/>
          <w:vertAlign w:val="superscript"/>
        </w:rPr>
        <w:t>2</w:t>
      </w:r>
      <w:r w:rsidRPr="000403FD">
        <w:rPr>
          <w:rFonts w:ascii="Times New Roman" w:hAnsi="Times New Roman"/>
          <w:sz w:val="24"/>
          <w:szCs w:val="24"/>
        </w:rPr>
        <w:t>/чел. потребуется 3,5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жилья. </w:t>
      </w:r>
    </w:p>
    <w:p w14:paraId="69AE7A04"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bCs/>
          <w:sz w:val="24"/>
          <w:szCs w:val="24"/>
        </w:rPr>
        <w:t>Существующий жилищный фонд</w:t>
      </w:r>
      <w:r w:rsidRPr="000403FD">
        <w:rPr>
          <w:rFonts w:ascii="Times New Roman" w:hAnsi="Times New Roman"/>
          <w:sz w:val="24"/>
          <w:szCs w:val="24"/>
        </w:rPr>
        <w:t xml:space="preserve"> в объеме 12,6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сохраняется до расчетного срока в качестве опорного, его распределение по населенным пунктам отражено в </w:t>
      </w:r>
      <w:r w:rsidR="00201931" w:rsidRPr="000403FD">
        <w:rPr>
          <w:rFonts w:ascii="Times New Roman" w:hAnsi="Times New Roman"/>
          <w:sz w:val="24"/>
          <w:szCs w:val="24"/>
        </w:rPr>
        <w:t>таблице 5.18</w:t>
      </w:r>
      <w:r w:rsidRPr="000403FD">
        <w:rPr>
          <w:rFonts w:ascii="Times New Roman" w:hAnsi="Times New Roman"/>
          <w:sz w:val="24"/>
          <w:szCs w:val="24"/>
        </w:rPr>
        <w:t>.</w:t>
      </w:r>
    </w:p>
    <w:p w14:paraId="658BE8CE" w14:textId="77777777" w:rsidR="009148C0" w:rsidRPr="000403FD" w:rsidRDefault="009148C0" w:rsidP="009148C0">
      <w:pPr>
        <w:overflowPunct w:val="0"/>
        <w:autoSpaceDE w:val="0"/>
        <w:autoSpaceDN w:val="0"/>
        <w:adjustRightInd w:val="0"/>
        <w:spacing w:before="120" w:after="120" w:line="240" w:lineRule="auto"/>
        <w:ind w:firstLine="709"/>
        <w:rPr>
          <w:rFonts w:ascii="Times New Roman" w:hAnsi="Times New Roman"/>
          <w:b/>
          <w:sz w:val="24"/>
          <w:szCs w:val="24"/>
        </w:rPr>
      </w:pPr>
      <w:r w:rsidRPr="000403FD">
        <w:rPr>
          <w:rFonts w:ascii="Times New Roman" w:hAnsi="Times New Roman"/>
          <w:b/>
          <w:sz w:val="24"/>
          <w:szCs w:val="24"/>
        </w:rPr>
        <w:t>Таблица 5.18 - Распределение выбывающего жилищного фонда на расчетный срок по населенным пунктам и причинам сноса, тыс. м</w:t>
      </w:r>
      <w:r w:rsidRPr="000403FD">
        <w:rPr>
          <w:rFonts w:ascii="Times New Roman" w:hAnsi="Times New Roman"/>
          <w:b/>
          <w:sz w:val="24"/>
          <w:szCs w:val="24"/>
          <w:vertAlign w:val="superscript"/>
        </w:rPr>
        <w:t>2</w:t>
      </w:r>
      <w:r w:rsidRPr="000403FD">
        <w:rPr>
          <w:rFonts w:ascii="Times New Roman" w:hAnsi="Times New Roman"/>
          <w:b/>
          <w:sz w:val="24"/>
          <w:szCs w:val="24"/>
        </w:rPr>
        <w:t xml:space="preserve"> общей площади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8"/>
        <w:gridCol w:w="1980"/>
        <w:gridCol w:w="2549"/>
        <w:gridCol w:w="2109"/>
      </w:tblGrid>
      <w:tr w:rsidR="009148C0" w:rsidRPr="000403FD" w14:paraId="4AF3CBB7" w14:textId="77777777" w:rsidTr="001177AF">
        <w:trPr>
          <w:trHeight w:val="983"/>
          <w:jc w:val="center"/>
        </w:trPr>
        <w:tc>
          <w:tcPr>
            <w:tcW w:w="2198" w:type="dxa"/>
            <w:tcBorders>
              <w:top w:val="single" w:sz="12" w:space="0" w:color="auto"/>
              <w:left w:val="single" w:sz="12" w:space="0" w:color="auto"/>
              <w:bottom w:val="single" w:sz="12" w:space="0" w:color="auto"/>
              <w:right w:val="single" w:sz="12" w:space="0" w:color="auto"/>
            </w:tcBorders>
            <w:shd w:val="clear" w:color="auto" w:fill="auto"/>
            <w:vAlign w:val="center"/>
          </w:tcPr>
          <w:p w14:paraId="436F229E" w14:textId="77777777" w:rsidR="009148C0" w:rsidRPr="000403FD" w:rsidRDefault="009148C0" w:rsidP="001177AF">
            <w:pPr>
              <w:overflowPunct w:val="0"/>
              <w:autoSpaceDE w:val="0"/>
              <w:autoSpaceDN w:val="0"/>
              <w:adjustRightInd w:val="0"/>
              <w:spacing w:after="0" w:line="240" w:lineRule="auto"/>
              <w:rPr>
                <w:rFonts w:ascii="Times New Roman" w:hAnsi="Times New Roman"/>
                <w:b/>
                <w:sz w:val="24"/>
                <w:szCs w:val="24"/>
              </w:rPr>
            </w:pPr>
            <w:r w:rsidRPr="000403FD">
              <w:rPr>
                <w:rFonts w:ascii="Times New Roman" w:hAnsi="Times New Roman"/>
                <w:b/>
                <w:sz w:val="24"/>
                <w:szCs w:val="24"/>
              </w:rPr>
              <w:t xml:space="preserve">Населенные </w:t>
            </w:r>
          </w:p>
          <w:p w14:paraId="198FE3F0" w14:textId="77777777" w:rsidR="009148C0" w:rsidRPr="000403FD" w:rsidRDefault="009148C0" w:rsidP="001177AF">
            <w:pPr>
              <w:overflowPunct w:val="0"/>
              <w:autoSpaceDE w:val="0"/>
              <w:autoSpaceDN w:val="0"/>
              <w:adjustRightInd w:val="0"/>
              <w:spacing w:after="0" w:line="240" w:lineRule="auto"/>
              <w:rPr>
                <w:rFonts w:ascii="Times New Roman" w:hAnsi="Times New Roman"/>
                <w:b/>
                <w:sz w:val="24"/>
                <w:szCs w:val="24"/>
              </w:rPr>
            </w:pPr>
            <w:r w:rsidRPr="000403FD">
              <w:rPr>
                <w:rFonts w:ascii="Times New Roman" w:hAnsi="Times New Roman"/>
                <w:b/>
                <w:sz w:val="24"/>
                <w:szCs w:val="24"/>
              </w:rPr>
              <w:t>пункты</w:t>
            </w: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40282E2D"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 xml:space="preserve">Существующий </w:t>
            </w:r>
          </w:p>
          <w:p w14:paraId="608052D5"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 xml:space="preserve">жилищный </w:t>
            </w:r>
          </w:p>
          <w:p w14:paraId="35F69118"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фонд</w:t>
            </w:r>
          </w:p>
        </w:tc>
        <w:tc>
          <w:tcPr>
            <w:tcW w:w="2549" w:type="dxa"/>
            <w:tcBorders>
              <w:top w:val="single" w:sz="12" w:space="0" w:color="auto"/>
              <w:left w:val="single" w:sz="12" w:space="0" w:color="auto"/>
              <w:bottom w:val="single" w:sz="12" w:space="0" w:color="auto"/>
              <w:right w:val="single" w:sz="12" w:space="0" w:color="auto"/>
            </w:tcBorders>
            <w:shd w:val="clear" w:color="auto" w:fill="auto"/>
          </w:tcPr>
          <w:p w14:paraId="4F2905C8"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Убыль жилищного фонда по техническому состоянию</w:t>
            </w:r>
          </w:p>
        </w:tc>
        <w:tc>
          <w:tcPr>
            <w:tcW w:w="2109" w:type="dxa"/>
            <w:tcBorders>
              <w:top w:val="single" w:sz="12" w:space="0" w:color="auto"/>
              <w:left w:val="single" w:sz="12" w:space="0" w:color="auto"/>
              <w:bottom w:val="single" w:sz="12" w:space="0" w:color="auto"/>
              <w:right w:val="single" w:sz="12" w:space="0" w:color="auto"/>
            </w:tcBorders>
            <w:shd w:val="clear" w:color="auto" w:fill="auto"/>
            <w:vAlign w:val="center"/>
          </w:tcPr>
          <w:p w14:paraId="73CFAF1B"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 xml:space="preserve">Сохраняемый опорный </w:t>
            </w:r>
          </w:p>
          <w:p w14:paraId="017D9CC4"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жилищный фонд</w:t>
            </w:r>
          </w:p>
        </w:tc>
      </w:tr>
      <w:tr w:rsidR="009148C0" w:rsidRPr="000403FD" w14:paraId="376CACD6" w14:textId="77777777" w:rsidTr="001177AF">
        <w:trPr>
          <w:jc w:val="center"/>
        </w:trPr>
        <w:tc>
          <w:tcPr>
            <w:tcW w:w="2198" w:type="dxa"/>
            <w:tcBorders>
              <w:top w:val="single" w:sz="12" w:space="0" w:color="auto"/>
              <w:left w:val="single" w:sz="12" w:space="0" w:color="auto"/>
              <w:bottom w:val="single" w:sz="6" w:space="0" w:color="auto"/>
              <w:right w:val="single" w:sz="6" w:space="0" w:color="auto"/>
            </w:tcBorders>
            <w:shd w:val="clear" w:color="auto" w:fill="auto"/>
          </w:tcPr>
          <w:p w14:paraId="05DB1463"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1980" w:type="dxa"/>
            <w:tcBorders>
              <w:top w:val="single" w:sz="12" w:space="0" w:color="auto"/>
              <w:left w:val="single" w:sz="6" w:space="0" w:color="auto"/>
              <w:bottom w:val="single" w:sz="6" w:space="0" w:color="auto"/>
              <w:right w:val="single" w:sz="6" w:space="0" w:color="auto"/>
            </w:tcBorders>
            <w:shd w:val="clear" w:color="auto" w:fill="auto"/>
            <w:vAlign w:val="center"/>
          </w:tcPr>
          <w:p w14:paraId="40A9BDEE"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9,2</w:t>
            </w:r>
          </w:p>
        </w:tc>
        <w:tc>
          <w:tcPr>
            <w:tcW w:w="2549" w:type="dxa"/>
            <w:tcBorders>
              <w:top w:val="single" w:sz="12" w:space="0" w:color="auto"/>
              <w:left w:val="single" w:sz="6" w:space="0" w:color="auto"/>
              <w:bottom w:val="single" w:sz="6" w:space="0" w:color="auto"/>
              <w:right w:val="single" w:sz="6" w:space="0" w:color="auto"/>
            </w:tcBorders>
            <w:shd w:val="clear" w:color="auto" w:fill="auto"/>
          </w:tcPr>
          <w:p w14:paraId="4AE8347E"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1,5</w:t>
            </w:r>
          </w:p>
        </w:tc>
        <w:tc>
          <w:tcPr>
            <w:tcW w:w="2109" w:type="dxa"/>
            <w:tcBorders>
              <w:top w:val="single" w:sz="12" w:space="0" w:color="auto"/>
              <w:left w:val="single" w:sz="6" w:space="0" w:color="auto"/>
              <w:bottom w:val="single" w:sz="6" w:space="0" w:color="auto"/>
              <w:right w:val="single" w:sz="12" w:space="0" w:color="auto"/>
            </w:tcBorders>
            <w:shd w:val="clear" w:color="auto" w:fill="auto"/>
            <w:vAlign w:val="center"/>
          </w:tcPr>
          <w:p w14:paraId="4932A83B"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7,7</w:t>
            </w:r>
          </w:p>
        </w:tc>
      </w:tr>
      <w:tr w:rsidR="009148C0" w:rsidRPr="000403FD" w14:paraId="46578057" w14:textId="77777777" w:rsidTr="001177AF">
        <w:trPr>
          <w:jc w:val="center"/>
        </w:trPr>
        <w:tc>
          <w:tcPr>
            <w:tcW w:w="2198" w:type="dxa"/>
            <w:tcBorders>
              <w:top w:val="single" w:sz="6" w:space="0" w:color="auto"/>
              <w:left w:val="single" w:sz="12" w:space="0" w:color="auto"/>
              <w:bottom w:val="single" w:sz="6" w:space="0" w:color="auto"/>
              <w:right w:val="single" w:sz="6" w:space="0" w:color="auto"/>
            </w:tcBorders>
            <w:shd w:val="clear" w:color="auto" w:fill="auto"/>
          </w:tcPr>
          <w:p w14:paraId="5F2F5991"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68C08FC"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6,0</w:t>
            </w:r>
          </w:p>
        </w:tc>
        <w:tc>
          <w:tcPr>
            <w:tcW w:w="2549" w:type="dxa"/>
            <w:tcBorders>
              <w:top w:val="single" w:sz="6" w:space="0" w:color="auto"/>
              <w:left w:val="single" w:sz="6" w:space="0" w:color="auto"/>
              <w:bottom w:val="single" w:sz="6" w:space="0" w:color="auto"/>
              <w:right w:val="single" w:sz="6" w:space="0" w:color="auto"/>
            </w:tcBorders>
            <w:shd w:val="clear" w:color="auto" w:fill="auto"/>
          </w:tcPr>
          <w:p w14:paraId="3541884F"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2,0</w:t>
            </w:r>
          </w:p>
        </w:tc>
        <w:tc>
          <w:tcPr>
            <w:tcW w:w="2109" w:type="dxa"/>
            <w:tcBorders>
              <w:top w:val="single" w:sz="6" w:space="0" w:color="auto"/>
              <w:left w:val="single" w:sz="6" w:space="0" w:color="auto"/>
              <w:bottom w:val="single" w:sz="6" w:space="0" w:color="auto"/>
              <w:right w:val="single" w:sz="12" w:space="0" w:color="auto"/>
            </w:tcBorders>
            <w:shd w:val="clear" w:color="auto" w:fill="auto"/>
            <w:vAlign w:val="center"/>
          </w:tcPr>
          <w:p w14:paraId="2E171398"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4,0</w:t>
            </w:r>
          </w:p>
        </w:tc>
      </w:tr>
      <w:tr w:rsidR="009148C0" w:rsidRPr="000403FD" w14:paraId="6C5D0387" w14:textId="77777777" w:rsidTr="001177AF">
        <w:trPr>
          <w:jc w:val="center"/>
        </w:trPr>
        <w:tc>
          <w:tcPr>
            <w:tcW w:w="2198" w:type="dxa"/>
            <w:tcBorders>
              <w:top w:val="single" w:sz="6" w:space="0" w:color="auto"/>
              <w:left w:val="single" w:sz="12" w:space="0" w:color="auto"/>
              <w:bottom w:val="single" w:sz="6" w:space="0" w:color="auto"/>
              <w:right w:val="single" w:sz="6" w:space="0" w:color="auto"/>
            </w:tcBorders>
            <w:shd w:val="clear" w:color="auto" w:fill="auto"/>
          </w:tcPr>
          <w:p w14:paraId="25E36672"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1-я</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FDDD8EA"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2549" w:type="dxa"/>
            <w:tcBorders>
              <w:top w:val="single" w:sz="6" w:space="0" w:color="auto"/>
              <w:left w:val="single" w:sz="6" w:space="0" w:color="auto"/>
              <w:bottom w:val="single" w:sz="6" w:space="0" w:color="auto"/>
              <w:right w:val="single" w:sz="6" w:space="0" w:color="auto"/>
            </w:tcBorders>
            <w:shd w:val="clear" w:color="auto" w:fill="auto"/>
          </w:tcPr>
          <w:p w14:paraId="1CD75703"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w:t>
            </w:r>
          </w:p>
        </w:tc>
        <w:tc>
          <w:tcPr>
            <w:tcW w:w="2109" w:type="dxa"/>
            <w:tcBorders>
              <w:top w:val="single" w:sz="6" w:space="0" w:color="auto"/>
              <w:left w:val="single" w:sz="6" w:space="0" w:color="auto"/>
              <w:bottom w:val="single" w:sz="6" w:space="0" w:color="auto"/>
              <w:right w:val="single" w:sz="12" w:space="0" w:color="auto"/>
            </w:tcBorders>
            <w:shd w:val="clear" w:color="auto" w:fill="auto"/>
            <w:vAlign w:val="center"/>
          </w:tcPr>
          <w:p w14:paraId="0C31C4F1"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r>
      <w:tr w:rsidR="009148C0" w:rsidRPr="000403FD" w14:paraId="0F8826C4" w14:textId="77777777" w:rsidTr="001177AF">
        <w:trPr>
          <w:jc w:val="center"/>
        </w:trPr>
        <w:tc>
          <w:tcPr>
            <w:tcW w:w="2198" w:type="dxa"/>
            <w:tcBorders>
              <w:top w:val="single" w:sz="6" w:space="0" w:color="auto"/>
              <w:left w:val="single" w:sz="12" w:space="0" w:color="auto"/>
              <w:bottom w:val="single" w:sz="6" w:space="0" w:color="auto"/>
              <w:right w:val="single" w:sz="6" w:space="0" w:color="auto"/>
            </w:tcBorders>
            <w:shd w:val="clear" w:color="auto" w:fill="auto"/>
          </w:tcPr>
          <w:p w14:paraId="475D31CD" w14:textId="77777777" w:rsidR="009148C0" w:rsidRPr="000403FD" w:rsidRDefault="009148C0" w:rsidP="001177AF">
            <w:pPr>
              <w:spacing w:after="0" w:line="240" w:lineRule="auto"/>
              <w:rPr>
                <w:rFonts w:ascii="Times New Roman" w:hAnsi="Times New Roman"/>
                <w:bCs/>
                <w:sz w:val="24"/>
                <w:szCs w:val="24"/>
              </w:rPr>
            </w:pPr>
            <w:r w:rsidRPr="000403FD">
              <w:rPr>
                <w:rFonts w:ascii="Times New Roman" w:hAnsi="Times New Roman"/>
                <w:bCs/>
                <w:sz w:val="24"/>
                <w:szCs w:val="24"/>
              </w:rPr>
              <w:t>п. Паньковка 2-я</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5D4C64B4" w14:textId="77777777" w:rsidR="009148C0" w:rsidRPr="000403FD" w:rsidRDefault="009148C0" w:rsidP="001177AF">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c>
          <w:tcPr>
            <w:tcW w:w="2549" w:type="dxa"/>
            <w:tcBorders>
              <w:top w:val="single" w:sz="6" w:space="0" w:color="auto"/>
              <w:left w:val="single" w:sz="6" w:space="0" w:color="auto"/>
              <w:bottom w:val="single" w:sz="6" w:space="0" w:color="auto"/>
              <w:right w:val="single" w:sz="6" w:space="0" w:color="auto"/>
            </w:tcBorders>
            <w:shd w:val="clear" w:color="auto" w:fill="auto"/>
          </w:tcPr>
          <w:p w14:paraId="56C0486C"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2109" w:type="dxa"/>
            <w:tcBorders>
              <w:top w:val="single" w:sz="6" w:space="0" w:color="auto"/>
              <w:left w:val="single" w:sz="6" w:space="0" w:color="auto"/>
              <w:bottom w:val="single" w:sz="6" w:space="0" w:color="auto"/>
              <w:right w:val="single" w:sz="12" w:space="0" w:color="auto"/>
            </w:tcBorders>
            <w:shd w:val="clear" w:color="auto" w:fill="auto"/>
            <w:vAlign w:val="center"/>
          </w:tcPr>
          <w:p w14:paraId="29A73AD1"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0,4</w:t>
            </w:r>
          </w:p>
        </w:tc>
      </w:tr>
      <w:tr w:rsidR="009148C0" w:rsidRPr="000403FD" w14:paraId="14FBAAF7" w14:textId="77777777" w:rsidTr="001177AF">
        <w:trPr>
          <w:jc w:val="center"/>
        </w:trPr>
        <w:tc>
          <w:tcPr>
            <w:tcW w:w="2198" w:type="dxa"/>
            <w:tcBorders>
              <w:top w:val="single" w:sz="6" w:space="0" w:color="auto"/>
              <w:left w:val="single" w:sz="12" w:space="0" w:color="auto"/>
              <w:bottom w:val="single" w:sz="6" w:space="0" w:color="auto"/>
              <w:right w:val="single" w:sz="6" w:space="0" w:color="auto"/>
            </w:tcBorders>
            <w:shd w:val="clear" w:color="auto" w:fill="auto"/>
          </w:tcPr>
          <w:p w14:paraId="7543E193"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всего</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831C355"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16,1</w:t>
            </w:r>
          </w:p>
        </w:tc>
        <w:tc>
          <w:tcPr>
            <w:tcW w:w="2549" w:type="dxa"/>
            <w:tcBorders>
              <w:top w:val="single" w:sz="6" w:space="0" w:color="auto"/>
              <w:left w:val="single" w:sz="6" w:space="0" w:color="auto"/>
              <w:bottom w:val="single" w:sz="6" w:space="0" w:color="auto"/>
              <w:right w:val="single" w:sz="6" w:space="0" w:color="auto"/>
            </w:tcBorders>
            <w:shd w:val="clear" w:color="auto" w:fill="auto"/>
          </w:tcPr>
          <w:p w14:paraId="381F6254"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3,5</w:t>
            </w:r>
          </w:p>
        </w:tc>
        <w:tc>
          <w:tcPr>
            <w:tcW w:w="2109" w:type="dxa"/>
            <w:tcBorders>
              <w:top w:val="single" w:sz="6" w:space="0" w:color="auto"/>
              <w:left w:val="single" w:sz="6" w:space="0" w:color="auto"/>
              <w:bottom w:val="single" w:sz="6" w:space="0" w:color="auto"/>
              <w:right w:val="single" w:sz="12" w:space="0" w:color="auto"/>
            </w:tcBorders>
            <w:shd w:val="clear" w:color="auto" w:fill="auto"/>
            <w:vAlign w:val="center"/>
          </w:tcPr>
          <w:p w14:paraId="270C112D"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12,6</w:t>
            </w:r>
          </w:p>
        </w:tc>
      </w:tr>
      <w:tr w:rsidR="009148C0" w:rsidRPr="000403FD" w14:paraId="6A1708ED" w14:textId="77777777" w:rsidTr="001177AF">
        <w:trPr>
          <w:jc w:val="center"/>
        </w:trPr>
        <w:tc>
          <w:tcPr>
            <w:tcW w:w="2198" w:type="dxa"/>
            <w:tcBorders>
              <w:top w:val="single" w:sz="6" w:space="0" w:color="auto"/>
              <w:left w:val="single" w:sz="12" w:space="0" w:color="auto"/>
              <w:bottom w:val="single" w:sz="12" w:space="0" w:color="auto"/>
              <w:right w:val="single" w:sz="6" w:space="0" w:color="auto"/>
            </w:tcBorders>
            <w:shd w:val="clear" w:color="auto" w:fill="auto"/>
          </w:tcPr>
          <w:p w14:paraId="15DA8160" w14:textId="77777777" w:rsidR="009148C0" w:rsidRPr="000403FD" w:rsidRDefault="009148C0" w:rsidP="001177AF">
            <w:pPr>
              <w:spacing w:after="0" w:line="240" w:lineRule="auto"/>
              <w:rPr>
                <w:rFonts w:ascii="Times New Roman" w:hAnsi="Times New Roman"/>
                <w:b/>
                <w:bCs/>
                <w:sz w:val="24"/>
                <w:szCs w:val="24"/>
              </w:rPr>
            </w:pPr>
            <w:r w:rsidRPr="000403FD">
              <w:rPr>
                <w:rFonts w:ascii="Times New Roman" w:hAnsi="Times New Roman"/>
                <w:b/>
                <w:bCs/>
                <w:sz w:val="24"/>
                <w:szCs w:val="24"/>
              </w:rPr>
              <w:t>%</w:t>
            </w:r>
          </w:p>
        </w:tc>
        <w:tc>
          <w:tcPr>
            <w:tcW w:w="1980" w:type="dxa"/>
            <w:tcBorders>
              <w:top w:val="single" w:sz="6" w:space="0" w:color="auto"/>
              <w:left w:val="single" w:sz="6" w:space="0" w:color="auto"/>
              <w:bottom w:val="single" w:sz="12" w:space="0" w:color="auto"/>
              <w:right w:val="single" w:sz="6" w:space="0" w:color="auto"/>
            </w:tcBorders>
            <w:shd w:val="clear" w:color="auto" w:fill="auto"/>
            <w:vAlign w:val="center"/>
          </w:tcPr>
          <w:p w14:paraId="7AA209D3" w14:textId="77777777" w:rsidR="009148C0" w:rsidRPr="000403FD" w:rsidRDefault="009148C0" w:rsidP="001177AF">
            <w:pPr>
              <w:spacing w:after="0" w:line="240" w:lineRule="auto"/>
              <w:jc w:val="center"/>
              <w:rPr>
                <w:rFonts w:ascii="Times New Roman" w:hAnsi="Times New Roman"/>
                <w:b/>
                <w:bCs/>
                <w:sz w:val="24"/>
                <w:szCs w:val="24"/>
              </w:rPr>
            </w:pPr>
            <w:r w:rsidRPr="000403FD">
              <w:rPr>
                <w:rFonts w:ascii="Times New Roman" w:hAnsi="Times New Roman"/>
                <w:b/>
                <w:bCs/>
                <w:sz w:val="24"/>
                <w:szCs w:val="24"/>
              </w:rPr>
              <w:t>100,0</w:t>
            </w:r>
          </w:p>
        </w:tc>
        <w:tc>
          <w:tcPr>
            <w:tcW w:w="2549" w:type="dxa"/>
            <w:tcBorders>
              <w:top w:val="single" w:sz="6" w:space="0" w:color="auto"/>
              <w:left w:val="single" w:sz="6" w:space="0" w:color="auto"/>
              <w:bottom w:val="single" w:sz="12" w:space="0" w:color="auto"/>
              <w:right w:val="single" w:sz="6" w:space="0" w:color="auto"/>
            </w:tcBorders>
            <w:shd w:val="clear" w:color="auto" w:fill="auto"/>
          </w:tcPr>
          <w:p w14:paraId="355FEE92"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21,7</w:t>
            </w:r>
          </w:p>
        </w:tc>
        <w:tc>
          <w:tcPr>
            <w:tcW w:w="2109" w:type="dxa"/>
            <w:tcBorders>
              <w:top w:val="single" w:sz="6" w:space="0" w:color="auto"/>
              <w:left w:val="single" w:sz="6" w:space="0" w:color="auto"/>
              <w:bottom w:val="single" w:sz="12" w:space="0" w:color="auto"/>
              <w:right w:val="single" w:sz="12" w:space="0" w:color="auto"/>
            </w:tcBorders>
            <w:shd w:val="clear" w:color="auto" w:fill="auto"/>
            <w:vAlign w:val="center"/>
          </w:tcPr>
          <w:p w14:paraId="3C5027E3" w14:textId="77777777" w:rsidR="009148C0" w:rsidRPr="000403FD" w:rsidRDefault="009148C0" w:rsidP="001177AF">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78,3</w:t>
            </w:r>
          </w:p>
        </w:tc>
      </w:tr>
    </w:tbl>
    <w:p w14:paraId="10BE67A8" w14:textId="77777777" w:rsidR="009148C0" w:rsidRPr="000403FD" w:rsidRDefault="009148C0" w:rsidP="009148C0">
      <w:pPr>
        <w:spacing w:after="0" w:line="240" w:lineRule="auto"/>
        <w:rPr>
          <w:rFonts w:ascii="Times New Roman" w:hAnsi="Times New Roman"/>
          <w:sz w:val="24"/>
          <w:szCs w:val="24"/>
        </w:rPr>
      </w:pPr>
    </w:p>
    <w:p w14:paraId="739B5FA9"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Проектом предусматривается размещение нового жилищного фонда в объеме 28,0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на территории поселков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Мурино. В объеме проектируемого жилищного фонда учитывается перевод 4,3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существующего жилищного фонда данных поселков с сезонным проживанием в постоянный. Новый жилищный фонд на расчетный срок распределяется следующим образом:</w:t>
      </w:r>
    </w:p>
    <w:p w14:paraId="2AB1C91D"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 19,3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 68,9%;</w:t>
      </w:r>
    </w:p>
    <w:p w14:paraId="017D149D"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п. Мурино – 8,7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 31,1%.</w:t>
      </w:r>
    </w:p>
    <w:p w14:paraId="368C6B8E"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На расчетный срок проекта строительство нового жилищного фонда в поселках Паньковка 1-я и Паньковка 2-я не предусмотрено.</w:t>
      </w:r>
    </w:p>
    <w:p w14:paraId="4406F9FB"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Проектное решение предусматривает размещение нового строительства на свободной от застройки территории, занятой в настоящее время территориями лесов и природных ландшафтов. Новый жилищный фонд муниципального образования формируется за счет индивидуальных жилых домов усадебного типа.</w:t>
      </w:r>
    </w:p>
    <w:p w14:paraId="5AB0FDDB" w14:textId="77777777" w:rsidR="009148C0" w:rsidRPr="000403FD" w:rsidRDefault="009148C0" w:rsidP="009148C0">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Формируемая новая жилая застройка, полностью отвечает исторически-сложившейся структуре жилищного фонда муниципального образования, существующему спросу, а также образу жизни значительной части населения поселения.</w:t>
      </w:r>
    </w:p>
    <w:p w14:paraId="53079512"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На расчетный срок жилищный фонд в границах проекта (с учетом сохраняемого) распределяется следующим образом:</w:t>
      </w:r>
    </w:p>
    <w:p w14:paraId="64EEBD90"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 27,0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 66,5%;</w:t>
      </w:r>
    </w:p>
    <w:p w14:paraId="35EB17FA"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п. Мурино – 12,7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 31,3%;</w:t>
      </w:r>
    </w:p>
    <w:p w14:paraId="1703A36C"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п. Паньковка 1-я – 0,5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 1,2%;</w:t>
      </w:r>
    </w:p>
    <w:p w14:paraId="01A1124C"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п. Паньковка 2-я – 0,4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 1,0%</w:t>
      </w:r>
    </w:p>
    <w:p w14:paraId="1B479998" w14:textId="77777777" w:rsidR="009148C0" w:rsidRPr="000403FD" w:rsidRDefault="009148C0" w:rsidP="009148C0">
      <w:pPr>
        <w:spacing w:after="0" w:line="240" w:lineRule="auto"/>
        <w:ind w:firstLine="709"/>
        <w:jc w:val="both"/>
        <w:rPr>
          <w:rFonts w:ascii="Times New Roman" w:hAnsi="Times New Roman"/>
          <w:sz w:val="24"/>
          <w:szCs w:val="24"/>
        </w:rPr>
      </w:pPr>
      <w:r w:rsidRPr="000403FD">
        <w:rPr>
          <w:rFonts w:ascii="Times New Roman" w:hAnsi="Times New Roman"/>
          <w:sz w:val="24"/>
          <w:szCs w:val="24"/>
        </w:rPr>
        <w:t>Размещение опорного и проектируемого жилищного фонда по населенным пунктам на расчетный срок приведено в таблице 5.19.</w:t>
      </w:r>
    </w:p>
    <w:p w14:paraId="24DC279A" w14:textId="77777777" w:rsidR="002D68E6" w:rsidRPr="000403FD" w:rsidRDefault="002D68E6" w:rsidP="002D68E6">
      <w:pPr>
        <w:spacing w:before="120" w:after="120" w:line="240" w:lineRule="auto"/>
        <w:ind w:firstLine="709"/>
        <w:rPr>
          <w:rFonts w:ascii="Times New Roman" w:hAnsi="Times New Roman"/>
          <w:b/>
          <w:sz w:val="24"/>
          <w:szCs w:val="24"/>
        </w:rPr>
      </w:pPr>
      <w:r w:rsidRPr="000403FD">
        <w:rPr>
          <w:rFonts w:ascii="Times New Roman" w:hAnsi="Times New Roman"/>
          <w:b/>
          <w:sz w:val="24"/>
          <w:szCs w:val="24"/>
        </w:rPr>
        <w:t xml:space="preserve">Таблица </w:t>
      </w:r>
      <w:bookmarkStart w:id="56" w:name="OLE_LINK22"/>
      <w:r w:rsidRPr="000403FD">
        <w:rPr>
          <w:rFonts w:ascii="Times New Roman" w:hAnsi="Times New Roman"/>
          <w:b/>
          <w:sz w:val="24"/>
          <w:szCs w:val="24"/>
        </w:rPr>
        <w:t>5.19 - Размещение жилищного фонда на расчетный срок по населенным пунктам и структуре застройки, тыс. м</w:t>
      </w:r>
      <w:r w:rsidRPr="000403FD">
        <w:rPr>
          <w:rFonts w:ascii="Times New Roman" w:hAnsi="Times New Roman"/>
          <w:b/>
          <w:sz w:val="24"/>
          <w:szCs w:val="24"/>
          <w:vertAlign w:val="superscript"/>
        </w:rPr>
        <w:t>2</w:t>
      </w:r>
      <w:r w:rsidRPr="000403FD">
        <w:rPr>
          <w:rFonts w:ascii="Times New Roman" w:hAnsi="Times New Roman"/>
          <w:b/>
          <w:sz w:val="24"/>
          <w:szCs w:val="24"/>
        </w:rPr>
        <w:t xml:space="preserve"> общей площади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762"/>
        <w:gridCol w:w="1863"/>
        <w:gridCol w:w="1699"/>
        <w:gridCol w:w="1194"/>
        <w:gridCol w:w="1316"/>
      </w:tblGrid>
      <w:tr w:rsidR="002D68E6" w:rsidRPr="000403FD" w14:paraId="4D16F263" w14:textId="77777777" w:rsidTr="00E07EB1">
        <w:trPr>
          <w:cantSplit/>
          <w:trHeight w:val="1104"/>
          <w:jc w:val="center"/>
        </w:trPr>
        <w:tc>
          <w:tcPr>
            <w:tcW w:w="1942" w:type="dxa"/>
            <w:tcBorders>
              <w:top w:val="single" w:sz="12" w:space="0" w:color="auto"/>
              <w:left w:val="single" w:sz="12" w:space="0" w:color="auto"/>
              <w:bottom w:val="single" w:sz="4" w:space="0" w:color="auto"/>
              <w:right w:val="single" w:sz="12" w:space="0" w:color="auto"/>
            </w:tcBorders>
            <w:shd w:val="clear" w:color="auto" w:fill="auto"/>
            <w:vAlign w:val="center"/>
          </w:tcPr>
          <w:p w14:paraId="2CE7F395" w14:textId="77777777" w:rsidR="002D68E6" w:rsidRPr="000403FD" w:rsidRDefault="002D68E6" w:rsidP="00E07EB1">
            <w:pPr>
              <w:spacing w:after="0" w:line="240" w:lineRule="auto"/>
              <w:rPr>
                <w:rFonts w:ascii="Times New Roman" w:hAnsi="Times New Roman"/>
                <w:b/>
                <w:sz w:val="24"/>
                <w:szCs w:val="24"/>
              </w:rPr>
            </w:pPr>
            <w:r w:rsidRPr="000403FD">
              <w:rPr>
                <w:rFonts w:ascii="Times New Roman" w:hAnsi="Times New Roman"/>
                <w:b/>
                <w:sz w:val="24"/>
                <w:szCs w:val="24"/>
              </w:rPr>
              <w:t xml:space="preserve">Населенные </w:t>
            </w:r>
          </w:p>
          <w:p w14:paraId="597878E7" w14:textId="77777777" w:rsidR="002D68E6" w:rsidRPr="000403FD" w:rsidRDefault="002D68E6" w:rsidP="00E07EB1">
            <w:pPr>
              <w:spacing w:after="0" w:line="240" w:lineRule="auto"/>
              <w:rPr>
                <w:rFonts w:ascii="Times New Roman" w:hAnsi="Times New Roman"/>
                <w:b/>
                <w:sz w:val="24"/>
                <w:szCs w:val="24"/>
              </w:rPr>
            </w:pPr>
            <w:r w:rsidRPr="000403FD">
              <w:rPr>
                <w:rFonts w:ascii="Times New Roman" w:hAnsi="Times New Roman"/>
                <w:b/>
                <w:sz w:val="24"/>
                <w:szCs w:val="24"/>
              </w:rPr>
              <w:t xml:space="preserve">пункты </w:t>
            </w:r>
          </w:p>
        </w:tc>
        <w:tc>
          <w:tcPr>
            <w:tcW w:w="1762" w:type="dxa"/>
            <w:tcBorders>
              <w:top w:val="single" w:sz="12" w:space="0" w:color="auto"/>
              <w:left w:val="single" w:sz="12" w:space="0" w:color="auto"/>
              <w:bottom w:val="single" w:sz="4" w:space="0" w:color="auto"/>
              <w:right w:val="single" w:sz="12" w:space="0" w:color="auto"/>
            </w:tcBorders>
            <w:vAlign w:val="center"/>
          </w:tcPr>
          <w:p w14:paraId="7DC308F9"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Существующий жилищный фонд</w:t>
            </w:r>
          </w:p>
        </w:tc>
        <w:tc>
          <w:tcPr>
            <w:tcW w:w="1863" w:type="dxa"/>
            <w:tcBorders>
              <w:top w:val="single" w:sz="12" w:space="0" w:color="auto"/>
              <w:left w:val="single" w:sz="12" w:space="0" w:color="auto"/>
              <w:bottom w:val="single" w:sz="4" w:space="0" w:color="auto"/>
              <w:right w:val="single" w:sz="12" w:space="0" w:color="auto"/>
            </w:tcBorders>
            <w:vAlign w:val="center"/>
          </w:tcPr>
          <w:p w14:paraId="3E3C32E4"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Существующий</w:t>
            </w:r>
          </w:p>
          <w:p w14:paraId="2679272D"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 xml:space="preserve">сохраняемый опорный </w:t>
            </w:r>
          </w:p>
          <w:p w14:paraId="10E0B4BB"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жилищный фонд</w:t>
            </w:r>
          </w:p>
        </w:tc>
        <w:tc>
          <w:tcPr>
            <w:tcW w:w="1699" w:type="dxa"/>
            <w:tcBorders>
              <w:top w:val="single" w:sz="12" w:space="0" w:color="auto"/>
              <w:left w:val="single" w:sz="12" w:space="0" w:color="auto"/>
              <w:bottom w:val="single" w:sz="4" w:space="0" w:color="auto"/>
              <w:right w:val="single" w:sz="12" w:space="0" w:color="auto"/>
            </w:tcBorders>
            <w:vAlign w:val="center"/>
          </w:tcPr>
          <w:p w14:paraId="17821312"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 xml:space="preserve">Проектируемый </w:t>
            </w:r>
          </w:p>
          <w:p w14:paraId="742268A9"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жилищный фонд усадебного типа*</w:t>
            </w:r>
          </w:p>
        </w:tc>
        <w:tc>
          <w:tcPr>
            <w:tcW w:w="1194" w:type="dxa"/>
            <w:tcBorders>
              <w:top w:val="single" w:sz="12" w:space="0" w:color="auto"/>
              <w:left w:val="single" w:sz="12" w:space="0" w:color="auto"/>
              <w:bottom w:val="single" w:sz="4" w:space="0" w:color="auto"/>
              <w:right w:val="single" w:sz="12" w:space="0" w:color="auto"/>
            </w:tcBorders>
            <w:shd w:val="clear" w:color="auto" w:fill="auto"/>
            <w:vAlign w:val="center"/>
          </w:tcPr>
          <w:p w14:paraId="67161467"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всего по</w:t>
            </w:r>
          </w:p>
          <w:p w14:paraId="55199ABE"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проекту</w:t>
            </w:r>
          </w:p>
        </w:tc>
        <w:tc>
          <w:tcPr>
            <w:tcW w:w="1316" w:type="dxa"/>
            <w:tcBorders>
              <w:top w:val="single" w:sz="12" w:space="0" w:color="auto"/>
              <w:left w:val="single" w:sz="12" w:space="0" w:color="auto"/>
              <w:right w:val="single" w:sz="12" w:space="0" w:color="auto"/>
            </w:tcBorders>
            <w:shd w:val="clear" w:color="auto" w:fill="auto"/>
            <w:vAlign w:val="center"/>
          </w:tcPr>
          <w:p w14:paraId="5252575E"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Население</w:t>
            </w:r>
          </w:p>
          <w:p w14:paraId="3BEEA404"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тыс. чел.</w:t>
            </w:r>
          </w:p>
        </w:tc>
      </w:tr>
      <w:tr w:rsidR="002D68E6" w:rsidRPr="000403FD" w14:paraId="227E7604" w14:textId="77777777" w:rsidTr="00E07EB1">
        <w:trPr>
          <w:cantSplit/>
          <w:jc w:val="center"/>
        </w:trPr>
        <w:tc>
          <w:tcPr>
            <w:tcW w:w="1942" w:type="dxa"/>
            <w:tcBorders>
              <w:top w:val="single" w:sz="12" w:space="0" w:color="auto"/>
              <w:left w:val="single" w:sz="12" w:space="0" w:color="auto"/>
            </w:tcBorders>
          </w:tcPr>
          <w:p w14:paraId="045D9E01"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1762" w:type="dxa"/>
            <w:tcBorders>
              <w:top w:val="single" w:sz="12" w:space="0" w:color="auto"/>
            </w:tcBorders>
            <w:vAlign w:val="center"/>
          </w:tcPr>
          <w:p w14:paraId="16833E45"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9,2</w:t>
            </w:r>
          </w:p>
        </w:tc>
        <w:tc>
          <w:tcPr>
            <w:tcW w:w="1863" w:type="dxa"/>
            <w:tcBorders>
              <w:top w:val="single" w:sz="12" w:space="0" w:color="auto"/>
            </w:tcBorders>
            <w:vAlign w:val="center"/>
          </w:tcPr>
          <w:p w14:paraId="43F88F7E"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7,7</w:t>
            </w:r>
          </w:p>
        </w:tc>
        <w:tc>
          <w:tcPr>
            <w:tcW w:w="1699" w:type="dxa"/>
            <w:tcBorders>
              <w:top w:val="single" w:sz="12" w:space="0" w:color="auto"/>
            </w:tcBorders>
            <w:vAlign w:val="center"/>
          </w:tcPr>
          <w:p w14:paraId="31A5B7FB"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19,3</w:t>
            </w:r>
          </w:p>
        </w:tc>
        <w:tc>
          <w:tcPr>
            <w:tcW w:w="1194" w:type="dxa"/>
            <w:tcBorders>
              <w:top w:val="single" w:sz="12" w:space="0" w:color="auto"/>
            </w:tcBorders>
            <w:vAlign w:val="center"/>
          </w:tcPr>
          <w:p w14:paraId="3D8FDE8B"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27,0</w:t>
            </w:r>
          </w:p>
        </w:tc>
        <w:tc>
          <w:tcPr>
            <w:tcW w:w="1316" w:type="dxa"/>
            <w:tcBorders>
              <w:top w:val="single" w:sz="12" w:space="0" w:color="auto"/>
              <w:right w:val="single" w:sz="12" w:space="0" w:color="auto"/>
            </w:tcBorders>
            <w:shd w:val="clear" w:color="auto" w:fill="auto"/>
          </w:tcPr>
          <w:p w14:paraId="5359437A"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1,0</w:t>
            </w:r>
          </w:p>
        </w:tc>
      </w:tr>
      <w:tr w:rsidR="002D68E6" w:rsidRPr="000403FD" w14:paraId="0AA16601" w14:textId="77777777" w:rsidTr="00E07EB1">
        <w:trPr>
          <w:cantSplit/>
          <w:jc w:val="center"/>
        </w:trPr>
        <w:tc>
          <w:tcPr>
            <w:tcW w:w="1942" w:type="dxa"/>
            <w:tcBorders>
              <w:left w:val="single" w:sz="12" w:space="0" w:color="auto"/>
            </w:tcBorders>
          </w:tcPr>
          <w:p w14:paraId="688230FF"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1762" w:type="dxa"/>
            <w:vAlign w:val="center"/>
          </w:tcPr>
          <w:p w14:paraId="659E93A8"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6,0</w:t>
            </w:r>
          </w:p>
        </w:tc>
        <w:tc>
          <w:tcPr>
            <w:tcW w:w="1863" w:type="dxa"/>
            <w:vAlign w:val="center"/>
          </w:tcPr>
          <w:p w14:paraId="0F9378E3"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4,0</w:t>
            </w:r>
          </w:p>
        </w:tc>
        <w:tc>
          <w:tcPr>
            <w:tcW w:w="1699" w:type="dxa"/>
            <w:vAlign w:val="center"/>
          </w:tcPr>
          <w:p w14:paraId="279162AD"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8,7</w:t>
            </w:r>
          </w:p>
        </w:tc>
        <w:tc>
          <w:tcPr>
            <w:tcW w:w="1194" w:type="dxa"/>
            <w:vAlign w:val="center"/>
          </w:tcPr>
          <w:p w14:paraId="0F8341E5"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12,7</w:t>
            </w:r>
          </w:p>
        </w:tc>
        <w:tc>
          <w:tcPr>
            <w:tcW w:w="1316" w:type="dxa"/>
            <w:tcBorders>
              <w:right w:val="single" w:sz="12" w:space="0" w:color="auto"/>
            </w:tcBorders>
            <w:shd w:val="clear" w:color="auto" w:fill="auto"/>
          </w:tcPr>
          <w:p w14:paraId="3983A6C3"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0,47</w:t>
            </w:r>
          </w:p>
        </w:tc>
      </w:tr>
      <w:tr w:rsidR="002D68E6" w:rsidRPr="000403FD" w14:paraId="0FA8136D" w14:textId="77777777" w:rsidTr="00E07EB1">
        <w:trPr>
          <w:cantSplit/>
          <w:jc w:val="center"/>
        </w:trPr>
        <w:tc>
          <w:tcPr>
            <w:tcW w:w="1942" w:type="dxa"/>
            <w:tcBorders>
              <w:left w:val="single" w:sz="12" w:space="0" w:color="auto"/>
            </w:tcBorders>
          </w:tcPr>
          <w:p w14:paraId="6CD2DBB3"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Паньковка 1-я</w:t>
            </w:r>
          </w:p>
        </w:tc>
        <w:tc>
          <w:tcPr>
            <w:tcW w:w="1762" w:type="dxa"/>
            <w:vAlign w:val="center"/>
          </w:tcPr>
          <w:p w14:paraId="704349BA"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1863" w:type="dxa"/>
            <w:vAlign w:val="center"/>
          </w:tcPr>
          <w:p w14:paraId="60704D65"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1699" w:type="dxa"/>
            <w:vAlign w:val="center"/>
          </w:tcPr>
          <w:p w14:paraId="4F55FA07"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194" w:type="dxa"/>
            <w:vAlign w:val="center"/>
          </w:tcPr>
          <w:p w14:paraId="3065AC52"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0,5</w:t>
            </w:r>
          </w:p>
        </w:tc>
        <w:tc>
          <w:tcPr>
            <w:tcW w:w="1316" w:type="dxa"/>
            <w:tcBorders>
              <w:right w:val="single" w:sz="12" w:space="0" w:color="auto"/>
            </w:tcBorders>
            <w:shd w:val="clear" w:color="auto" w:fill="auto"/>
          </w:tcPr>
          <w:p w14:paraId="47908E18"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0,02</w:t>
            </w:r>
          </w:p>
        </w:tc>
      </w:tr>
      <w:tr w:rsidR="002D68E6" w:rsidRPr="000403FD" w14:paraId="2FBDF3FD" w14:textId="77777777" w:rsidTr="00E07EB1">
        <w:trPr>
          <w:cantSplit/>
          <w:trHeight w:val="332"/>
          <w:jc w:val="center"/>
        </w:trPr>
        <w:tc>
          <w:tcPr>
            <w:tcW w:w="1942" w:type="dxa"/>
            <w:tcBorders>
              <w:left w:val="single" w:sz="12" w:space="0" w:color="auto"/>
            </w:tcBorders>
          </w:tcPr>
          <w:p w14:paraId="3DFDF4DF"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Паньковка 2-я</w:t>
            </w:r>
          </w:p>
        </w:tc>
        <w:tc>
          <w:tcPr>
            <w:tcW w:w="1762" w:type="dxa"/>
            <w:vAlign w:val="center"/>
          </w:tcPr>
          <w:p w14:paraId="52A7D24C"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c>
          <w:tcPr>
            <w:tcW w:w="1863" w:type="dxa"/>
            <w:vAlign w:val="center"/>
          </w:tcPr>
          <w:p w14:paraId="0B3B8BC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0,4</w:t>
            </w:r>
          </w:p>
        </w:tc>
        <w:tc>
          <w:tcPr>
            <w:tcW w:w="1699" w:type="dxa"/>
            <w:vAlign w:val="center"/>
          </w:tcPr>
          <w:p w14:paraId="066ED0F4"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194" w:type="dxa"/>
            <w:vAlign w:val="center"/>
          </w:tcPr>
          <w:p w14:paraId="6452CAD3"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0,4</w:t>
            </w:r>
          </w:p>
        </w:tc>
        <w:tc>
          <w:tcPr>
            <w:tcW w:w="1316" w:type="dxa"/>
            <w:tcBorders>
              <w:right w:val="single" w:sz="12" w:space="0" w:color="auto"/>
            </w:tcBorders>
            <w:shd w:val="clear" w:color="auto" w:fill="auto"/>
          </w:tcPr>
          <w:p w14:paraId="573BE49B"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0,01</w:t>
            </w:r>
          </w:p>
        </w:tc>
      </w:tr>
      <w:tr w:rsidR="002D68E6" w:rsidRPr="000403FD" w14:paraId="5BD4AC5F" w14:textId="77777777" w:rsidTr="00E07EB1">
        <w:trPr>
          <w:cantSplit/>
          <w:jc w:val="center"/>
        </w:trPr>
        <w:tc>
          <w:tcPr>
            <w:tcW w:w="1942" w:type="dxa"/>
            <w:tcBorders>
              <w:left w:val="single" w:sz="12" w:space="0" w:color="auto"/>
            </w:tcBorders>
          </w:tcPr>
          <w:p w14:paraId="2545F70C" w14:textId="77777777" w:rsidR="002D68E6" w:rsidRPr="000403FD" w:rsidRDefault="002D68E6" w:rsidP="00E07EB1">
            <w:pPr>
              <w:spacing w:after="0" w:line="240" w:lineRule="auto"/>
              <w:rPr>
                <w:rFonts w:ascii="Times New Roman" w:hAnsi="Times New Roman"/>
                <w:b/>
                <w:bCs/>
                <w:sz w:val="24"/>
                <w:szCs w:val="24"/>
              </w:rPr>
            </w:pPr>
            <w:r w:rsidRPr="000403FD">
              <w:rPr>
                <w:rFonts w:ascii="Times New Roman" w:hAnsi="Times New Roman"/>
                <w:b/>
                <w:bCs/>
                <w:sz w:val="24"/>
                <w:szCs w:val="24"/>
              </w:rPr>
              <w:t>всего</w:t>
            </w:r>
          </w:p>
        </w:tc>
        <w:tc>
          <w:tcPr>
            <w:tcW w:w="1762" w:type="dxa"/>
            <w:vAlign w:val="center"/>
          </w:tcPr>
          <w:p w14:paraId="08233B70" w14:textId="77777777" w:rsidR="002D68E6" w:rsidRPr="000403FD" w:rsidRDefault="002D68E6" w:rsidP="00E07EB1">
            <w:pPr>
              <w:spacing w:after="0" w:line="240" w:lineRule="auto"/>
              <w:jc w:val="center"/>
              <w:rPr>
                <w:rFonts w:ascii="Times New Roman" w:hAnsi="Times New Roman"/>
                <w:b/>
                <w:bCs/>
                <w:sz w:val="24"/>
                <w:szCs w:val="24"/>
              </w:rPr>
            </w:pPr>
            <w:r w:rsidRPr="000403FD">
              <w:rPr>
                <w:rFonts w:ascii="Times New Roman" w:hAnsi="Times New Roman"/>
                <w:b/>
                <w:bCs/>
                <w:sz w:val="24"/>
                <w:szCs w:val="24"/>
              </w:rPr>
              <w:t>16,1</w:t>
            </w:r>
          </w:p>
        </w:tc>
        <w:tc>
          <w:tcPr>
            <w:tcW w:w="1863" w:type="dxa"/>
            <w:vAlign w:val="center"/>
          </w:tcPr>
          <w:p w14:paraId="4AABF46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12,6</w:t>
            </w:r>
          </w:p>
        </w:tc>
        <w:tc>
          <w:tcPr>
            <w:tcW w:w="1699" w:type="dxa"/>
            <w:vAlign w:val="center"/>
          </w:tcPr>
          <w:p w14:paraId="41CB0C06"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28,0</w:t>
            </w:r>
          </w:p>
        </w:tc>
        <w:tc>
          <w:tcPr>
            <w:tcW w:w="1194" w:type="dxa"/>
            <w:vAlign w:val="center"/>
          </w:tcPr>
          <w:p w14:paraId="25991367"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40,6</w:t>
            </w:r>
          </w:p>
        </w:tc>
        <w:tc>
          <w:tcPr>
            <w:tcW w:w="1316" w:type="dxa"/>
            <w:tcBorders>
              <w:right w:val="single" w:sz="12" w:space="0" w:color="auto"/>
            </w:tcBorders>
            <w:shd w:val="clear" w:color="auto" w:fill="auto"/>
          </w:tcPr>
          <w:p w14:paraId="7C8A2C5B"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1,5</w:t>
            </w:r>
          </w:p>
        </w:tc>
      </w:tr>
      <w:tr w:rsidR="002D68E6" w:rsidRPr="000403FD" w14:paraId="2533F0F5" w14:textId="77777777" w:rsidTr="00E07EB1">
        <w:trPr>
          <w:cantSplit/>
          <w:jc w:val="center"/>
        </w:trPr>
        <w:tc>
          <w:tcPr>
            <w:tcW w:w="1942" w:type="dxa"/>
            <w:tcBorders>
              <w:left w:val="single" w:sz="12" w:space="0" w:color="auto"/>
              <w:bottom w:val="single" w:sz="12" w:space="0" w:color="auto"/>
            </w:tcBorders>
          </w:tcPr>
          <w:p w14:paraId="08E5A888" w14:textId="77777777" w:rsidR="002D68E6" w:rsidRPr="000403FD" w:rsidRDefault="002D68E6" w:rsidP="00E07EB1">
            <w:pPr>
              <w:spacing w:after="0" w:line="240" w:lineRule="auto"/>
              <w:rPr>
                <w:rFonts w:ascii="Times New Roman" w:hAnsi="Times New Roman"/>
                <w:b/>
                <w:bCs/>
                <w:sz w:val="24"/>
                <w:szCs w:val="24"/>
              </w:rPr>
            </w:pPr>
            <w:r w:rsidRPr="000403FD">
              <w:rPr>
                <w:rFonts w:ascii="Times New Roman" w:hAnsi="Times New Roman"/>
                <w:b/>
                <w:bCs/>
                <w:sz w:val="24"/>
                <w:szCs w:val="24"/>
              </w:rPr>
              <w:t>%</w:t>
            </w:r>
          </w:p>
        </w:tc>
        <w:tc>
          <w:tcPr>
            <w:tcW w:w="1762" w:type="dxa"/>
            <w:tcBorders>
              <w:bottom w:val="single" w:sz="12" w:space="0" w:color="auto"/>
            </w:tcBorders>
            <w:vAlign w:val="center"/>
          </w:tcPr>
          <w:p w14:paraId="6D7F321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100,0</w:t>
            </w:r>
          </w:p>
        </w:tc>
        <w:tc>
          <w:tcPr>
            <w:tcW w:w="1863" w:type="dxa"/>
            <w:tcBorders>
              <w:bottom w:val="single" w:sz="12" w:space="0" w:color="auto"/>
            </w:tcBorders>
            <w:vAlign w:val="center"/>
          </w:tcPr>
          <w:p w14:paraId="43B1572D" w14:textId="77777777" w:rsidR="002D68E6" w:rsidRPr="000403FD" w:rsidRDefault="002D68E6" w:rsidP="00E07EB1">
            <w:pPr>
              <w:spacing w:after="0" w:line="240" w:lineRule="auto"/>
              <w:jc w:val="center"/>
              <w:rPr>
                <w:rFonts w:ascii="Times New Roman" w:hAnsi="Times New Roman"/>
                <w:b/>
                <w:bCs/>
                <w:sz w:val="24"/>
                <w:szCs w:val="24"/>
              </w:rPr>
            </w:pPr>
            <w:r w:rsidRPr="000403FD">
              <w:rPr>
                <w:rFonts w:ascii="Times New Roman" w:hAnsi="Times New Roman"/>
                <w:b/>
                <w:bCs/>
                <w:sz w:val="24"/>
                <w:szCs w:val="24"/>
              </w:rPr>
              <w:t>31,0</w:t>
            </w:r>
          </w:p>
        </w:tc>
        <w:tc>
          <w:tcPr>
            <w:tcW w:w="1699" w:type="dxa"/>
            <w:tcBorders>
              <w:bottom w:val="single" w:sz="12" w:space="0" w:color="auto"/>
            </w:tcBorders>
            <w:vAlign w:val="center"/>
          </w:tcPr>
          <w:p w14:paraId="056A2375"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69,0</w:t>
            </w:r>
          </w:p>
        </w:tc>
        <w:tc>
          <w:tcPr>
            <w:tcW w:w="1194" w:type="dxa"/>
            <w:tcBorders>
              <w:bottom w:val="single" w:sz="12" w:space="0" w:color="auto"/>
            </w:tcBorders>
            <w:vAlign w:val="center"/>
          </w:tcPr>
          <w:p w14:paraId="53DEE544"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100,0</w:t>
            </w:r>
          </w:p>
        </w:tc>
        <w:tc>
          <w:tcPr>
            <w:tcW w:w="1316" w:type="dxa"/>
            <w:tcBorders>
              <w:bottom w:val="single" w:sz="12" w:space="0" w:color="auto"/>
              <w:right w:val="single" w:sz="12" w:space="0" w:color="auto"/>
            </w:tcBorders>
            <w:shd w:val="clear" w:color="auto" w:fill="auto"/>
          </w:tcPr>
          <w:p w14:paraId="290E5086" w14:textId="77777777" w:rsidR="002D68E6" w:rsidRPr="000403FD" w:rsidRDefault="002D68E6" w:rsidP="00E07EB1">
            <w:pPr>
              <w:spacing w:after="0" w:line="240" w:lineRule="auto"/>
              <w:jc w:val="center"/>
              <w:rPr>
                <w:rFonts w:ascii="Times New Roman" w:hAnsi="Times New Roman"/>
                <w:sz w:val="24"/>
                <w:szCs w:val="24"/>
              </w:rPr>
            </w:pPr>
          </w:p>
        </w:tc>
      </w:tr>
    </w:tbl>
    <w:bookmarkEnd w:id="56"/>
    <w:p w14:paraId="54AFBD65" w14:textId="77777777" w:rsidR="002D68E6" w:rsidRPr="000403FD" w:rsidRDefault="002D68E6" w:rsidP="002D68E6">
      <w:pPr>
        <w:spacing w:after="0" w:line="240" w:lineRule="auto"/>
        <w:ind w:firstLine="709"/>
        <w:jc w:val="both"/>
        <w:rPr>
          <w:rFonts w:ascii="Times New Roman" w:hAnsi="Times New Roman"/>
          <w:i/>
        </w:rPr>
      </w:pPr>
      <w:r w:rsidRPr="000403FD">
        <w:rPr>
          <w:rFonts w:ascii="Times New Roman" w:hAnsi="Times New Roman"/>
          <w:i/>
        </w:rPr>
        <w:t>* в т.ч. 4,3 тыс. м</w:t>
      </w:r>
      <w:r w:rsidRPr="000403FD">
        <w:rPr>
          <w:rFonts w:ascii="Times New Roman" w:hAnsi="Times New Roman"/>
          <w:i/>
          <w:vertAlign w:val="superscript"/>
        </w:rPr>
        <w:t>2</w:t>
      </w:r>
      <w:r w:rsidRPr="000403FD">
        <w:rPr>
          <w:rFonts w:ascii="Times New Roman" w:hAnsi="Times New Roman"/>
          <w:i/>
        </w:rPr>
        <w:t xml:space="preserve"> – перевод существующего жилищного фонда с сезонным проживанием</w:t>
      </w:r>
    </w:p>
    <w:p w14:paraId="7501B616" w14:textId="77777777" w:rsidR="002D68E6" w:rsidRPr="000403FD" w:rsidRDefault="002D68E6" w:rsidP="002D68E6">
      <w:pPr>
        <w:spacing w:after="0" w:line="240" w:lineRule="auto"/>
        <w:ind w:firstLine="709"/>
        <w:jc w:val="both"/>
        <w:rPr>
          <w:rFonts w:ascii="Times New Roman" w:hAnsi="Times New Roman"/>
          <w:sz w:val="24"/>
          <w:szCs w:val="24"/>
        </w:rPr>
      </w:pPr>
    </w:p>
    <w:p w14:paraId="5DB3677F" w14:textId="77777777" w:rsidR="002D68E6" w:rsidRPr="000403FD" w:rsidRDefault="002D68E6" w:rsidP="002D68E6">
      <w:pPr>
        <w:spacing w:after="0" w:line="240" w:lineRule="auto"/>
        <w:ind w:firstLine="709"/>
        <w:jc w:val="both"/>
        <w:rPr>
          <w:rFonts w:ascii="Times New Roman" w:hAnsi="Times New Roman"/>
          <w:sz w:val="24"/>
          <w:szCs w:val="24"/>
        </w:rPr>
      </w:pPr>
      <w:r w:rsidRPr="000403FD">
        <w:rPr>
          <w:rFonts w:ascii="Times New Roman" w:hAnsi="Times New Roman"/>
          <w:sz w:val="24"/>
          <w:szCs w:val="24"/>
        </w:rPr>
        <w:t>Учитывая новые экономические и демографические реалии, ясно, что в каждом населенном пункте разместить весь комплекс учреждений и предприятий обслуживания невозможно и неэффективно, следовательно,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Даже при минимальном спросе, население должно быть обеспечено необходимыми объектами социальной инфраструктуры.</w:t>
      </w:r>
    </w:p>
    <w:p w14:paraId="46965691" w14:textId="77777777" w:rsidR="002D68E6" w:rsidRPr="000403FD" w:rsidRDefault="002D68E6" w:rsidP="002D68E6">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14:paraId="1083D3F1" w14:textId="77777777" w:rsidR="002D68E6" w:rsidRPr="000403FD" w:rsidRDefault="002D68E6" w:rsidP="002D68E6">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Данное решение возможно лишь на основе разноуровневой системы культурно-бытового обслуживания, которая позволяет в соответствии с проектной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
    <w:p w14:paraId="2C66812B" w14:textId="77777777" w:rsidR="002D68E6" w:rsidRPr="000403FD" w:rsidRDefault="002D68E6" w:rsidP="002D68E6">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3. Первая очередь строительства</w:t>
      </w:r>
    </w:p>
    <w:p w14:paraId="7376266F" w14:textId="77777777" w:rsidR="002D68E6" w:rsidRPr="000403FD" w:rsidRDefault="002D68E6" w:rsidP="002D68E6">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Необходимый жилищный фонд на расчетную численность населения I очереди (2022 г.) строительства (1,25 тыс. чел.) определен в объеме 33,5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Средняя жилищная обеспеченность населения принимается на современном уровне – в размере 26,8 м</w:t>
      </w:r>
      <w:r w:rsidRPr="000403FD">
        <w:rPr>
          <w:rFonts w:ascii="Times New Roman" w:hAnsi="Times New Roman"/>
          <w:sz w:val="24"/>
          <w:szCs w:val="24"/>
          <w:vertAlign w:val="superscript"/>
        </w:rPr>
        <w:t>2</w:t>
      </w:r>
      <w:r w:rsidRPr="000403FD">
        <w:rPr>
          <w:rFonts w:ascii="Times New Roman" w:hAnsi="Times New Roman"/>
          <w:sz w:val="24"/>
          <w:szCs w:val="24"/>
        </w:rPr>
        <w:t xml:space="preserve"> на одного жителя.</w:t>
      </w:r>
    </w:p>
    <w:p w14:paraId="16AD6C09" w14:textId="77777777" w:rsidR="002D68E6" w:rsidRPr="000403FD" w:rsidRDefault="002D68E6" w:rsidP="002D68E6">
      <w:pPr>
        <w:spacing w:after="0" w:line="240" w:lineRule="auto"/>
        <w:ind w:firstLine="709"/>
        <w:jc w:val="both"/>
        <w:rPr>
          <w:rFonts w:ascii="Times New Roman" w:hAnsi="Times New Roman"/>
          <w:sz w:val="24"/>
          <w:szCs w:val="24"/>
        </w:rPr>
      </w:pPr>
      <w:r w:rsidRPr="000403FD">
        <w:rPr>
          <w:rFonts w:ascii="Times New Roman" w:hAnsi="Times New Roman"/>
          <w:sz w:val="24"/>
          <w:szCs w:val="24"/>
        </w:rPr>
        <w:t>Существующий жилищный фонд поселения составляет 16,1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До конца </w:t>
      </w:r>
      <w:r w:rsidRPr="000403FD">
        <w:rPr>
          <w:rFonts w:ascii="Times New Roman" w:hAnsi="Times New Roman"/>
          <w:sz w:val="24"/>
          <w:szCs w:val="24"/>
          <w:lang w:val="en-US"/>
        </w:rPr>
        <w:t>I</w:t>
      </w:r>
      <w:r w:rsidRPr="000403FD">
        <w:rPr>
          <w:rFonts w:ascii="Times New Roman" w:hAnsi="Times New Roman"/>
          <w:sz w:val="24"/>
          <w:szCs w:val="24"/>
        </w:rPr>
        <w:t xml:space="preserve"> очереди строительства в качестве опорного подлежит сохранению 15,0 тыс. м</w:t>
      </w:r>
      <w:r w:rsidRPr="000403FD">
        <w:rPr>
          <w:rFonts w:ascii="Times New Roman" w:hAnsi="Times New Roman"/>
          <w:sz w:val="24"/>
          <w:szCs w:val="24"/>
          <w:vertAlign w:val="superscript"/>
        </w:rPr>
        <w:t xml:space="preserve">2 </w:t>
      </w:r>
      <w:r w:rsidRPr="000403FD">
        <w:rPr>
          <w:rFonts w:ascii="Times New Roman" w:hAnsi="Times New Roman"/>
          <w:sz w:val="24"/>
          <w:szCs w:val="24"/>
        </w:rPr>
        <w:t xml:space="preserve">жилищного фонда сельского поселения.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предусмотрен снос 1,1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(6,8% существующего фонда или 31,4% всего сноса проекта) жилых домов (таблица 5.20).</w:t>
      </w:r>
    </w:p>
    <w:p w14:paraId="1616448D" w14:textId="77777777" w:rsidR="002D68E6" w:rsidRPr="000403FD" w:rsidRDefault="002D68E6" w:rsidP="002D68E6">
      <w:pPr>
        <w:overflowPunct w:val="0"/>
        <w:autoSpaceDE w:val="0"/>
        <w:autoSpaceDN w:val="0"/>
        <w:adjustRightInd w:val="0"/>
        <w:spacing w:before="120" w:after="120" w:line="240" w:lineRule="auto"/>
        <w:ind w:firstLine="709"/>
        <w:rPr>
          <w:rFonts w:ascii="Times New Roman" w:hAnsi="Times New Roman"/>
          <w:b/>
          <w:sz w:val="24"/>
          <w:szCs w:val="24"/>
        </w:rPr>
      </w:pPr>
      <w:r w:rsidRPr="000403FD">
        <w:rPr>
          <w:rFonts w:ascii="Times New Roman" w:hAnsi="Times New Roman"/>
          <w:b/>
          <w:sz w:val="24"/>
          <w:szCs w:val="24"/>
        </w:rPr>
        <w:t xml:space="preserve">Таблица 5.20 - Распределение выбывающего жилищного фонда на </w:t>
      </w:r>
      <w:r w:rsidRPr="000403FD">
        <w:rPr>
          <w:rFonts w:ascii="Times New Roman" w:hAnsi="Times New Roman"/>
          <w:b/>
          <w:sz w:val="24"/>
          <w:szCs w:val="24"/>
          <w:lang w:val="en-US"/>
        </w:rPr>
        <w:t>I</w:t>
      </w:r>
      <w:r w:rsidRPr="000403FD">
        <w:rPr>
          <w:rFonts w:ascii="Times New Roman" w:hAnsi="Times New Roman"/>
          <w:b/>
          <w:sz w:val="24"/>
          <w:szCs w:val="24"/>
        </w:rPr>
        <w:t xml:space="preserve"> очередь по населенным пунктам и причинам сноса, тыс. м</w:t>
      </w:r>
      <w:r w:rsidRPr="000403FD">
        <w:rPr>
          <w:rFonts w:ascii="Times New Roman" w:hAnsi="Times New Roman"/>
          <w:b/>
          <w:sz w:val="24"/>
          <w:szCs w:val="24"/>
          <w:vertAlign w:val="superscript"/>
        </w:rPr>
        <w:t>2</w:t>
      </w:r>
      <w:r w:rsidRPr="000403FD">
        <w:rPr>
          <w:rFonts w:ascii="Times New Roman" w:hAnsi="Times New Roman"/>
          <w:b/>
          <w:sz w:val="24"/>
          <w:szCs w:val="24"/>
        </w:rPr>
        <w:t xml:space="preserve"> общей площади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8"/>
        <w:gridCol w:w="1980"/>
        <w:gridCol w:w="2549"/>
        <w:gridCol w:w="2109"/>
      </w:tblGrid>
      <w:tr w:rsidR="002D68E6" w:rsidRPr="000403FD" w14:paraId="7E888DBF" w14:textId="77777777" w:rsidTr="00E07EB1">
        <w:trPr>
          <w:trHeight w:val="983"/>
          <w:jc w:val="center"/>
        </w:trPr>
        <w:tc>
          <w:tcPr>
            <w:tcW w:w="2198" w:type="dxa"/>
            <w:tcBorders>
              <w:top w:val="single" w:sz="12" w:space="0" w:color="auto"/>
              <w:left w:val="single" w:sz="12" w:space="0" w:color="auto"/>
              <w:bottom w:val="single" w:sz="12" w:space="0" w:color="000000"/>
              <w:right w:val="single" w:sz="12" w:space="0" w:color="auto"/>
            </w:tcBorders>
            <w:shd w:val="clear" w:color="auto" w:fill="auto"/>
            <w:vAlign w:val="center"/>
          </w:tcPr>
          <w:p w14:paraId="6F50A04C" w14:textId="77777777" w:rsidR="002D68E6" w:rsidRPr="000403FD" w:rsidRDefault="002D68E6" w:rsidP="00E07EB1">
            <w:pPr>
              <w:overflowPunct w:val="0"/>
              <w:autoSpaceDE w:val="0"/>
              <w:autoSpaceDN w:val="0"/>
              <w:adjustRightInd w:val="0"/>
              <w:spacing w:after="0" w:line="240" w:lineRule="auto"/>
              <w:rPr>
                <w:rFonts w:ascii="Times New Roman" w:hAnsi="Times New Roman"/>
                <w:sz w:val="24"/>
                <w:szCs w:val="24"/>
              </w:rPr>
            </w:pPr>
            <w:r w:rsidRPr="000403FD">
              <w:rPr>
                <w:rFonts w:ascii="Times New Roman" w:hAnsi="Times New Roman"/>
                <w:sz w:val="24"/>
                <w:szCs w:val="24"/>
              </w:rPr>
              <w:t xml:space="preserve">Населенные </w:t>
            </w:r>
          </w:p>
          <w:p w14:paraId="032283F7" w14:textId="77777777" w:rsidR="002D68E6" w:rsidRPr="000403FD" w:rsidRDefault="002D68E6" w:rsidP="00E07EB1">
            <w:pPr>
              <w:overflowPunct w:val="0"/>
              <w:autoSpaceDE w:val="0"/>
              <w:autoSpaceDN w:val="0"/>
              <w:adjustRightInd w:val="0"/>
              <w:spacing w:after="0" w:line="240" w:lineRule="auto"/>
              <w:rPr>
                <w:rFonts w:ascii="Times New Roman" w:hAnsi="Times New Roman"/>
                <w:sz w:val="24"/>
                <w:szCs w:val="24"/>
              </w:rPr>
            </w:pPr>
            <w:r w:rsidRPr="000403FD">
              <w:rPr>
                <w:rFonts w:ascii="Times New Roman" w:hAnsi="Times New Roman"/>
                <w:sz w:val="24"/>
                <w:szCs w:val="24"/>
              </w:rPr>
              <w:t>пункты</w:t>
            </w:r>
          </w:p>
        </w:tc>
        <w:tc>
          <w:tcPr>
            <w:tcW w:w="1980" w:type="dxa"/>
            <w:tcBorders>
              <w:top w:val="single" w:sz="12" w:space="0" w:color="auto"/>
              <w:left w:val="single" w:sz="12" w:space="0" w:color="auto"/>
              <w:bottom w:val="single" w:sz="12" w:space="0" w:color="000000"/>
              <w:right w:val="single" w:sz="12" w:space="0" w:color="auto"/>
            </w:tcBorders>
            <w:shd w:val="clear" w:color="auto" w:fill="auto"/>
            <w:vAlign w:val="center"/>
          </w:tcPr>
          <w:p w14:paraId="5E2D540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Существующий </w:t>
            </w:r>
          </w:p>
          <w:p w14:paraId="0BFE4ED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жилищный </w:t>
            </w:r>
          </w:p>
          <w:p w14:paraId="36236FF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фонд</w:t>
            </w:r>
          </w:p>
        </w:tc>
        <w:tc>
          <w:tcPr>
            <w:tcW w:w="2549" w:type="dxa"/>
            <w:tcBorders>
              <w:top w:val="single" w:sz="12" w:space="0" w:color="auto"/>
              <w:left w:val="single" w:sz="12" w:space="0" w:color="auto"/>
              <w:bottom w:val="single" w:sz="12" w:space="0" w:color="000000"/>
              <w:right w:val="single" w:sz="12" w:space="0" w:color="auto"/>
            </w:tcBorders>
            <w:shd w:val="clear" w:color="auto" w:fill="auto"/>
          </w:tcPr>
          <w:p w14:paraId="088B12C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Убыль жилищного фонда по техническому состоянию</w:t>
            </w:r>
          </w:p>
        </w:tc>
        <w:tc>
          <w:tcPr>
            <w:tcW w:w="2109" w:type="dxa"/>
            <w:tcBorders>
              <w:top w:val="single" w:sz="12" w:space="0" w:color="auto"/>
              <w:left w:val="single" w:sz="12" w:space="0" w:color="auto"/>
              <w:bottom w:val="single" w:sz="12" w:space="0" w:color="000000"/>
              <w:right w:val="single" w:sz="12" w:space="0" w:color="auto"/>
            </w:tcBorders>
            <w:shd w:val="clear" w:color="auto" w:fill="auto"/>
            <w:vAlign w:val="center"/>
          </w:tcPr>
          <w:p w14:paraId="5A5B162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Сохраняемый опорный </w:t>
            </w:r>
          </w:p>
          <w:p w14:paraId="736ED90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жилищный фонд</w:t>
            </w:r>
          </w:p>
        </w:tc>
      </w:tr>
      <w:tr w:rsidR="002D68E6" w:rsidRPr="000403FD" w14:paraId="7F723BA5" w14:textId="77777777" w:rsidTr="00E07EB1">
        <w:trPr>
          <w:jc w:val="center"/>
        </w:trPr>
        <w:tc>
          <w:tcPr>
            <w:tcW w:w="2198" w:type="dxa"/>
            <w:tcBorders>
              <w:top w:val="single" w:sz="12" w:space="0" w:color="000000"/>
              <w:left w:val="single" w:sz="12" w:space="0" w:color="000000"/>
              <w:bottom w:val="single" w:sz="6" w:space="0" w:color="000000"/>
              <w:right w:val="single" w:sz="6" w:space="0" w:color="000000"/>
            </w:tcBorders>
            <w:shd w:val="clear" w:color="auto" w:fill="auto"/>
          </w:tcPr>
          <w:p w14:paraId="57B2DF2E"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198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0428DF3A"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9,2</w:t>
            </w:r>
          </w:p>
        </w:tc>
        <w:tc>
          <w:tcPr>
            <w:tcW w:w="2549" w:type="dxa"/>
            <w:tcBorders>
              <w:top w:val="single" w:sz="12" w:space="0" w:color="000000"/>
              <w:left w:val="single" w:sz="6" w:space="0" w:color="000000"/>
              <w:bottom w:val="single" w:sz="6" w:space="0" w:color="000000"/>
              <w:right w:val="single" w:sz="6" w:space="0" w:color="000000"/>
            </w:tcBorders>
            <w:shd w:val="clear" w:color="auto" w:fill="auto"/>
          </w:tcPr>
          <w:p w14:paraId="2F085CAF"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2109"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6ED86A48"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8,7</w:t>
            </w:r>
          </w:p>
        </w:tc>
      </w:tr>
      <w:tr w:rsidR="002D68E6" w:rsidRPr="000403FD" w14:paraId="7F05FE0E" w14:textId="77777777" w:rsidTr="00E07EB1">
        <w:trPr>
          <w:jc w:val="center"/>
        </w:trPr>
        <w:tc>
          <w:tcPr>
            <w:tcW w:w="2198" w:type="dxa"/>
            <w:tcBorders>
              <w:top w:val="single" w:sz="6" w:space="0" w:color="000000"/>
              <w:left w:val="single" w:sz="12" w:space="0" w:color="000000"/>
              <w:bottom w:val="single" w:sz="6" w:space="0" w:color="000000"/>
              <w:right w:val="single" w:sz="6" w:space="0" w:color="000000"/>
            </w:tcBorders>
            <w:shd w:val="clear" w:color="auto" w:fill="auto"/>
          </w:tcPr>
          <w:p w14:paraId="5C6733EF"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402F90"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6,0</w:t>
            </w:r>
          </w:p>
        </w:tc>
        <w:tc>
          <w:tcPr>
            <w:tcW w:w="2549" w:type="dxa"/>
            <w:tcBorders>
              <w:top w:val="single" w:sz="6" w:space="0" w:color="000000"/>
              <w:left w:val="single" w:sz="6" w:space="0" w:color="000000"/>
              <w:bottom w:val="single" w:sz="6" w:space="0" w:color="000000"/>
              <w:right w:val="single" w:sz="6" w:space="0" w:color="000000"/>
            </w:tcBorders>
            <w:shd w:val="clear" w:color="auto" w:fill="auto"/>
          </w:tcPr>
          <w:p w14:paraId="7F6D9C0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0,6</w:t>
            </w:r>
          </w:p>
        </w:tc>
        <w:tc>
          <w:tcPr>
            <w:tcW w:w="210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B087890"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5,4</w:t>
            </w:r>
          </w:p>
        </w:tc>
      </w:tr>
      <w:tr w:rsidR="002D68E6" w:rsidRPr="000403FD" w14:paraId="736AB19E" w14:textId="77777777" w:rsidTr="00E07EB1">
        <w:trPr>
          <w:jc w:val="center"/>
        </w:trPr>
        <w:tc>
          <w:tcPr>
            <w:tcW w:w="2198" w:type="dxa"/>
            <w:tcBorders>
              <w:top w:val="single" w:sz="6" w:space="0" w:color="000000"/>
              <w:left w:val="single" w:sz="12" w:space="0" w:color="000000"/>
              <w:bottom w:val="single" w:sz="6" w:space="0" w:color="000000"/>
              <w:right w:val="single" w:sz="6" w:space="0" w:color="000000"/>
            </w:tcBorders>
            <w:shd w:val="clear" w:color="auto" w:fill="auto"/>
          </w:tcPr>
          <w:p w14:paraId="23F065CF"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Паньковка 1-я</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7E8074"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2549" w:type="dxa"/>
            <w:tcBorders>
              <w:top w:val="single" w:sz="6" w:space="0" w:color="000000"/>
              <w:left w:val="single" w:sz="6" w:space="0" w:color="000000"/>
              <w:bottom w:val="single" w:sz="6" w:space="0" w:color="000000"/>
              <w:right w:val="single" w:sz="6" w:space="0" w:color="000000"/>
            </w:tcBorders>
            <w:shd w:val="clear" w:color="auto" w:fill="auto"/>
          </w:tcPr>
          <w:p w14:paraId="0812BC3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210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1CAFD77"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r>
      <w:tr w:rsidR="002D68E6" w:rsidRPr="000403FD" w14:paraId="6077650B" w14:textId="77777777" w:rsidTr="00E07EB1">
        <w:trPr>
          <w:jc w:val="center"/>
        </w:trPr>
        <w:tc>
          <w:tcPr>
            <w:tcW w:w="2198" w:type="dxa"/>
            <w:tcBorders>
              <w:top w:val="single" w:sz="6" w:space="0" w:color="000000"/>
              <w:left w:val="single" w:sz="12" w:space="0" w:color="000000"/>
              <w:bottom w:val="single" w:sz="6" w:space="0" w:color="000000"/>
              <w:right w:val="single" w:sz="6" w:space="0" w:color="000000"/>
            </w:tcBorders>
            <w:shd w:val="clear" w:color="auto" w:fill="auto"/>
          </w:tcPr>
          <w:p w14:paraId="5F2CF01C"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Паньковка 2-я</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0449CC"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c>
          <w:tcPr>
            <w:tcW w:w="2549" w:type="dxa"/>
            <w:tcBorders>
              <w:top w:val="single" w:sz="6" w:space="0" w:color="000000"/>
              <w:left w:val="single" w:sz="6" w:space="0" w:color="000000"/>
              <w:bottom w:val="single" w:sz="6" w:space="0" w:color="000000"/>
              <w:right w:val="single" w:sz="6" w:space="0" w:color="000000"/>
            </w:tcBorders>
            <w:shd w:val="clear" w:color="auto" w:fill="auto"/>
          </w:tcPr>
          <w:p w14:paraId="718FF8F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210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B4EFE1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0,4</w:t>
            </w:r>
          </w:p>
        </w:tc>
      </w:tr>
      <w:tr w:rsidR="002D68E6" w:rsidRPr="000403FD" w14:paraId="228D7818" w14:textId="77777777" w:rsidTr="00E07EB1">
        <w:trPr>
          <w:jc w:val="center"/>
        </w:trPr>
        <w:tc>
          <w:tcPr>
            <w:tcW w:w="2198" w:type="dxa"/>
            <w:tcBorders>
              <w:top w:val="single" w:sz="6" w:space="0" w:color="000000"/>
              <w:left w:val="single" w:sz="12" w:space="0" w:color="000000"/>
              <w:bottom w:val="single" w:sz="6" w:space="0" w:color="000000"/>
              <w:right w:val="single" w:sz="6" w:space="0" w:color="000000"/>
            </w:tcBorders>
            <w:shd w:val="clear" w:color="auto" w:fill="auto"/>
          </w:tcPr>
          <w:p w14:paraId="5F6C2DE9" w14:textId="77777777" w:rsidR="002D68E6" w:rsidRPr="000403FD" w:rsidRDefault="002D68E6" w:rsidP="00E07EB1">
            <w:pPr>
              <w:spacing w:after="0" w:line="240" w:lineRule="auto"/>
              <w:rPr>
                <w:rFonts w:ascii="Times New Roman" w:hAnsi="Times New Roman"/>
                <w:b/>
                <w:bCs/>
                <w:sz w:val="24"/>
                <w:szCs w:val="24"/>
              </w:rPr>
            </w:pPr>
            <w:r w:rsidRPr="000403FD">
              <w:rPr>
                <w:rFonts w:ascii="Times New Roman" w:hAnsi="Times New Roman"/>
                <w:b/>
                <w:bCs/>
                <w:sz w:val="24"/>
                <w:szCs w:val="24"/>
              </w:rPr>
              <w:t>всего</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2A3875" w14:textId="77777777" w:rsidR="002D68E6" w:rsidRPr="000403FD" w:rsidRDefault="002D68E6" w:rsidP="00E07EB1">
            <w:pPr>
              <w:spacing w:after="0" w:line="240" w:lineRule="auto"/>
              <w:jc w:val="center"/>
              <w:rPr>
                <w:rFonts w:ascii="Times New Roman" w:hAnsi="Times New Roman"/>
                <w:b/>
                <w:bCs/>
                <w:sz w:val="24"/>
                <w:szCs w:val="24"/>
              </w:rPr>
            </w:pPr>
            <w:r w:rsidRPr="000403FD">
              <w:rPr>
                <w:rFonts w:ascii="Times New Roman" w:hAnsi="Times New Roman"/>
                <w:b/>
                <w:bCs/>
                <w:sz w:val="24"/>
                <w:szCs w:val="24"/>
              </w:rPr>
              <w:t>16,1</w:t>
            </w:r>
          </w:p>
        </w:tc>
        <w:tc>
          <w:tcPr>
            <w:tcW w:w="2549" w:type="dxa"/>
            <w:tcBorders>
              <w:top w:val="single" w:sz="6" w:space="0" w:color="000000"/>
              <w:left w:val="single" w:sz="6" w:space="0" w:color="000000"/>
              <w:bottom w:val="single" w:sz="6" w:space="0" w:color="000000"/>
              <w:right w:val="single" w:sz="6" w:space="0" w:color="000000"/>
            </w:tcBorders>
            <w:shd w:val="clear" w:color="auto" w:fill="auto"/>
          </w:tcPr>
          <w:p w14:paraId="72C4C12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1,1</w:t>
            </w:r>
          </w:p>
        </w:tc>
        <w:tc>
          <w:tcPr>
            <w:tcW w:w="2109"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13327E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15,0</w:t>
            </w:r>
          </w:p>
        </w:tc>
      </w:tr>
      <w:tr w:rsidR="002D68E6" w:rsidRPr="000403FD" w14:paraId="6ED0E097" w14:textId="77777777" w:rsidTr="00E07EB1">
        <w:trPr>
          <w:jc w:val="center"/>
        </w:trPr>
        <w:tc>
          <w:tcPr>
            <w:tcW w:w="2198" w:type="dxa"/>
            <w:tcBorders>
              <w:top w:val="single" w:sz="6" w:space="0" w:color="000000"/>
              <w:left w:val="single" w:sz="12" w:space="0" w:color="000000"/>
              <w:bottom w:val="single" w:sz="12" w:space="0" w:color="000000"/>
              <w:right w:val="single" w:sz="6" w:space="0" w:color="000000"/>
            </w:tcBorders>
            <w:shd w:val="clear" w:color="auto" w:fill="auto"/>
          </w:tcPr>
          <w:p w14:paraId="284501A5" w14:textId="77777777" w:rsidR="002D68E6" w:rsidRPr="000403FD" w:rsidRDefault="002D68E6" w:rsidP="00E07EB1">
            <w:pPr>
              <w:spacing w:after="0" w:line="240" w:lineRule="auto"/>
              <w:rPr>
                <w:rFonts w:ascii="Times New Roman" w:hAnsi="Times New Roman"/>
                <w:b/>
                <w:bCs/>
                <w:sz w:val="24"/>
                <w:szCs w:val="24"/>
              </w:rPr>
            </w:pPr>
            <w:r w:rsidRPr="000403FD">
              <w:rPr>
                <w:rFonts w:ascii="Times New Roman" w:hAnsi="Times New Roman"/>
                <w:b/>
                <w:bCs/>
                <w:sz w:val="24"/>
                <w:szCs w:val="24"/>
              </w:rPr>
              <w:t>%</w:t>
            </w:r>
          </w:p>
        </w:tc>
        <w:tc>
          <w:tcPr>
            <w:tcW w:w="198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A5CDC82" w14:textId="77777777" w:rsidR="002D68E6" w:rsidRPr="000403FD" w:rsidRDefault="002D68E6" w:rsidP="00E07EB1">
            <w:pPr>
              <w:spacing w:after="0" w:line="240" w:lineRule="auto"/>
              <w:jc w:val="center"/>
              <w:rPr>
                <w:rFonts w:ascii="Times New Roman" w:hAnsi="Times New Roman"/>
                <w:b/>
                <w:bCs/>
                <w:sz w:val="24"/>
                <w:szCs w:val="24"/>
              </w:rPr>
            </w:pPr>
            <w:r w:rsidRPr="000403FD">
              <w:rPr>
                <w:rFonts w:ascii="Times New Roman" w:hAnsi="Times New Roman"/>
                <w:b/>
                <w:bCs/>
                <w:sz w:val="24"/>
                <w:szCs w:val="24"/>
              </w:rPr>
              <w:t>100,0</w:t>
            </w:r>
          </w:p>
        </w:tc>
        <w:tc>
          <w:tcPr>
            <w:tcW w:w="2549" w:type="dxa"/>
            <w:tcBorders>
              <w:top w:val="single" w:sz="6" w:space="0" w:color="000000"/>
              <w:left w:val="single" w:sz="6" w:space="0" w:color="000000"/>
              <w:bottom w:val="single" w:sz="12" w:space="0" w:color="000000"/>
              <w:right w:val="single" w:sz="6" w:space="0" w:color="000000"/>
            </w:tcBorders>
            <w:shd w:val="clear" w:color="auto" w:fill="auto"/>
          </w:tcPr>
          <w:p w14:paraId="57846D4F"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6,8</w:t>
            </w:r>
          </w:p>
        </w:tc>
        <w:tc>
          <w:tcPr>
            <w:tcW w:w="2109"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E625E8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93,2</w:t>
            </w:r>
          </w:p>
        </w:tc>
      </w:tr>
    </w:tbl>
    <w:p w14:paraId="5E44FD9C" w14:textId="77777777" w:rsidR="002D68E6" w:rsidRPr="000403FD" w:rsidRDefault="002D68E6" w:rsidP="002D68E6">
      <w:pPr>
        <w:overflowPunct w:val="0"/>
        <w:autoSpaceDE w:val="0"/>
        <w:autoSpaceDN w:val="0"/>
        <w:adjustRightInd w:val="0"/>
        <w:spacing w:after="0" w:line="240" w:lineRule="auto"/>
        <w:jc w:val="both"/>
        <w:rPr>
          <w:rFonts w:ascii="Times New Roman" w:hAnsi="Times New Roman"/>
          <w:sz w:val="24"/>
          <w:szCs w:val="24"/>
        </w:rPr>
      </w:pPr>
    </w:p>
    <w:p w14:paraId="17C23426" w14:textId="77777777" w:rsidR="002D68E6" w:rsidRPr="000403FD" w:rsidRDefault="002D68E6" w:rsidP="002D68E6">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Дополнительная потребность в жилищном фонде на I очередь строительства составляет 18,5 тыс. м</w:t>
      </w:r>
      <w:r w:rsidRPr="000403FD">
        <w:rPr>
          <w:rFonts w:ascii="Times New Roman" w:hAnsi="Times New Roman"/>
          <w:sz w:val="24"/>
          <w:szCs w:val="24"/>
          <w:vertAlign w:val="superscript"/>
        </w:rPr>
        <w:t>2</w:t>
      </w:r>
      <w:r w:rsidRPr="000403FD">
        <w:rPr>
          <w:rFonts w:ascii="Times New Roman" w:hAnsi="Times New Roman"/>
          <w:sz w:val="24"/>
          <w:szCs w:val="24"/>
        </w:rPr>
        <w:t xml:space="preserve"> общей площади (или 45,6% всего нового строительства проекта) и включает в себя объем переводимого существующего жилищного фонда поселков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Мурино с сезонным проживанием в постоянный в размере 4,3 тыс. м</w:t>
      </w:r>
      <w:r w:rsidRPr="000403FD">
        <w:rPr>
          <w:rFonts w:ascii="Times New Roman" w:hAnsi="Times New Roman"/>
          <w:sz w:val="24"/>
          <w:szCs w:val="24"/>
          <w:vertAlign w:val="superscript"/>
        </w:rPr>
        <w:t>2</w:t>
      </w:r>
      <w:r w:rsidRPr="000403FD">
        <w:rPr>
          <w:rFonts w:ascii="Times New Roman" w:hAnsi="Times New Roman"/>
          <w:sz w:val="24"/>
          <w:szCs w:val="24"/>
        </w:rPr>
        <w:t>.</w:t>
      </w:r>
    </w:p>
    <w:p w14:paraId="10574D8E" w14:textId="77777777" w:rsidR="002D68E6" w:rsidRPr="000403FD" w:rsidRDefault="002D68E6" w:rsidP="002D68E6">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Новое жилищное строительство намечено сформировать за счет индивидуальных жилых домов усадебной застройки. Основной объем строительства </w:t>
      </w:r>
      <w:r w:rsidRPr="000403FD">
        <w:rPr>
          <w:rFonts w:ascii="Times New Roman" w:hAnsi="Times New Roman"/>
          <w:sz w:val="24"/>
          <w:szCs w:val="24"/>
          <w:lang w:val="en-US"/>
        </w:rPr>
        <w:t>I</w:t>
      </w:r>
      <w:r w:rsidRPr="000403FD">
        <w:rPr>
          <w:rFonts w:ascii="Times New Roman" w:hAnsi="Times New Roman"/>
          <w:sz w:val="24"/>
          <w:szCs w:val="24"/>
        </w:rPr>
        <w:t xml:space="preserve"> очереди, размещаемый в границах муниципального образования, формируется на участках, занятых в настоящее время территорией лесов и природных ландшафтов.</w:t>
      </w:r>
    </w:p>
    <w:p w14:paraId="0046F976" w14:textId="77777777" w:rsidR="002D68E6" w:rsidRPr="000403FD" w:rsidRDefault="002D68E6" w:rsidP="002D68E6">
      <w:pPr>
        <w:spacing w:before="120" w:after="120" w:line="240" w:lineRule="auto"/>
        <w:ind w:firstLine="709"/>
        <w:rPr>
          <w:rFonts w:ascii="Times New Roman" w:hAnsi="Times New Roman"/>
          <w:b/>
          <w:sz w:val="24"/>
          <w:szCs w:val="24"/>
        </w:rPr>
      </w:pPr>
      <w:r w:rsidRPr="000403FD">
        <w:rPr>
          <w:rFonts w:ascii="Times New Roman" w:hAnsi="Times New Roman"/>
          <w:b/>
          <w:sz w:val="24"/>
          <w:szCs w:val="24"/>
        </w:rPr>
        <w:t xml:space="preserve">Таблица 5.21 - Размещение жилищного фонда на </w:t>
      </w:r>
      <w:r w:rsidRPr="000403FD">
        <w:rPr>
          <w:rFonts w:ascii="Times New Roman" w:hAnsi="Times New Roman"/>
          <w:b/>
          <w:sz w:val="24"/>
          <w:szCs w:val="24"/>
          <w:lang w:val="en-US"/>
        </w:rPr>
        <w:t>I</w:t>
      </w:r>
      <w:r w:rsidRPr="000403FD">
        <w:rPr>
          <w:rFonts w:ascii="Times New Roman" w:hAnsi="Times New Roman"/>
          <w:b/>
          <w:sz w:val="24"/>
          <w:szCs w:val="24"/>
        </w:rPr>
        <w:t xml:space="preserve"> очередь по населенным пунктам и структуре застройки, тыс. м</w:t>
      </w:r>
      <w:r w:rsidRPr="000403FD">
        <w:rPr>
          <w:rFonts w:ascii="Times New Roman" w:hAnsi="Times New Roman"/>
          <w:b/>
          <w:sz w:val="24"/>
          <w:szCs w:val="24"/>
          <w:vertAlign w:val="superscript"/>
        </w:rPr>
        <w:t>2</w:t>
      </w:r>
      <w:r w:rsidRPr="000403FD">
        <w:rPr>
          <w:rFonts w:ascii="Times New Roman" w:hAnsi="Times New Roman"/>
          <w:b/>
          <w:sz w:val="24"/>
          <w:szCs w:val="24"/>
        </w:rPr>
        <w:t xml:space="preserve"> общей площади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762"/>
        <w:gridCol w:w="1863"/>
        <w:gridCol w:w="1699"/>
        <w:gridCol w:w="1194"/>
        <w:gridCol w:w="1316"/>
      </w:tblGrid>
      <w:tr w:rsidR="002D68E6" w:rsidRPr="000403FD" w14:paraId="328F3B7A" w14:textId="77777777" w:rsidTr="00E07EB1">
        <w:trPr>
          <w:cantSplit/>
          <w:trHeight w:val="1656"/>
          <w:jc w:val="center"/>
        </w:trPr>
        <w:tc>
          <w:tcPr>
            <w:tcW w:w="1942" w:type="dxa"/>
            <w:tcBorders>
              <w:top w:val="single" w:sz="12" w:space="0" w:color="auto"/>
              <w:left w:val="single" w:sz="12" w:space="0" w:color="auto"/>
              <w:bottom w:val="single" w:sz="4" w:space="0" w:color="auto"/>
              <w:right w:val="single" w:sz="12" w:space="0" w:color="auto"/>
            </w:tcBorders>
            <w:shd w:val="clear" w:color="auto" w:fill="auto"/>
            <w:vAlign w:val="center"/>
          </w:tcPr>
          <w:p w14:paraId="3DDCD22C" w14:textId="77777777" w:rsidR="002D68E6" w:rsidRPr="000403FD" w:rsidRDefault="002D68E6" w:rsidP="00E07EB1">
            <w:pPr>
              <w:spacing w:after="0" w:line="240" w:lineRule="auto"/>
              <w:rPr>
                <w:rFonts w:ascii="Times New Roman" w:hAnsi="Times New Roman"/>
                <w:sz w:val="24"/>
                <w:szCs w:val="24"/>
              </w:rPr>
            </w:pPr>
            <w:r w:rsidRPr="000403FD">
              <w:rPr>
                <w:rFonts w:ascii="Times New Roman" w:hAnsi="Times New Roman"/>
                <w:sz w:val="24"/>
                <w:szCs w:val="24"/>
              </w:rPr>
              <w:t xml:space="preserve">Населенные </w:t>
            </w:r>
          </w:p>
          <w:p w14:paraId="5B77C590" w14:textId="77777777" w:rsidR="002D68E6" w:rsidRPr="000403FD" w:rsidRDefault="002D68E6" w:rsidP="00E07EB1">
            <w:pPr>
              <w:spacing w:after="0" w:line="240" w:lineRule="auto"/>
              <w:rPr>
                <w:rFonts w:ascii="Times New Roman" w:hAnsi="Times New Roman"/>
                <w:sz w:val="24"/>
                <w:szCs w:val="24"/>
              </w:rPr>
            </w:pPr>
            <w:r w:rsidRPr="000403FD">
              <w:rPr>
                <w:rFonts w:ascii="Times New Roman" w:hAnsi="Times New Roman"/>
                <w:sz w:val="24"/>
                <w:szCs w:val="24"/>
              </w:rPr>
              <w:t xml:space="preserve">пункты </w:t>
            </w:r>
          </w:p>
        </w:tc>
        <w:tc>
          <w:tcPr>
            <w:tcW w:w="1762" w:type="dxa"/>
            <w:tcBorders>
              <w:top w:val="single" w:sz="12" w:space="0" w:color="auto"/>
              <w:left w:val="single" w:sz="12" w:space="0" w:color="auto"/>
              <w:bottom w:val="single" w:sz="4" w:space="0" w:color="auto"/>
              <w:right w:val="single" w:sz="12" w:space="0" w:color="auto"/>
            </w:tcBorders>
            <w:vAlign w:val="center"/>
          </w:tcPr>
          <w:p w14:paraId="1CE31CE7"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Существующий жилищный фонд</w:t>
            </w:r>
          </w:p>
        </w:tc>
        <w:tc>
          <w:tcPr>
            <w:tcW w:w="1863" w:type="dxa"/>
            <w:tcBorders>
              <w:top w:val="single" w:sz="12" w:space="0" w:color="auto"/>
              <w:left w:val="single" w:sz="12" w:space="0" w:color="auto"/>
              <w:bottom w:val="single" w:sz="4" w:space="0" w:color="auto"/>
              <w:right w:val="single" w:sz="12" w:space="0" w:color="auto"/>
            </w:tcBorders>
            <w:vAlign w:val="center"/>
          </w:tcPr>
          <w:p w14:paraId="4FD8797F"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Существующий</w:t>
            </w:r>
          </w:p>
          <w:p w14:paraId="3EB9E417"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 xml:space="preserve">сохраняемый опорный </w:t>
            </w:r>
          </w:p>
          <w:p w14:paraId="7C700FDB"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жилищный фонд</w:t>
            </w:r>
          </w:p>
        </w:tc>
        <w:tc>
          <w:tcPr>
            <w:tcW w:w="1699" w:type="dxa"/>
            <w:tcBorders>
              <w:top w:val="single" w:sz="12" w:space="0" w:color="auto"/>
              <w:left w:val="single" w:sz="12" w:space="0" w:color="auto"/>
              <w:bottom w:val="single" w:sz="4" w:space="0" w:color="auto"/>
              <w:right w:val="single" w:sz="12" w:space="0" w:color="auto"/>
            </w:tcBorders>
            <w:vAlign w:val="center"/>
          </w:tcPr>
          <w:p w14:paraId="721D4C07"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Проектируемый жилищный фонд усадебного типа*</w:t>
            </w:r>
          </w:p>
        </w:tc>
        <w:tc>
          <w:tcPr>
            <w:tcW w:w="1194" w:type="dxa"/>
            <w:tcBorders>
              <w:top w:val="single" w:sz="12" w:space="0" w:color="auto"/>
              <w:left w:val="single" w:sz="12" w:space="0" w:color="auto"/>
              <w:bottom w:val="single" w:sz="4" w:space="0" w:color="auto"/>
              <w:right w:val="single" w:sz="12" w:space="0" w:color="auto"/>
            </w:tcBorders>
            <w:shd w:val="clear" w:color="auto" w:fill="auto"/>
            <w:vAlign w:val="center"/>
          </w:tcPr>
          <w:p w14:paraId="68FA91F7"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всего по</w:t>
            </w:r>
          </w:p>
          <w:p w14:paraId="6FBEA072"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проекту</w:t>
            </w:r>
          </w:p>
        </w:tc>
        <w:tc>
          <w:tcPr>
            <w:tcW w:w="1316" w:type="dxa"/>
            <w:tcBorders>
              <w:top w:val="single" w:sz="12" w:space="0" w:color="auto"/>
              <w:left w:val="single" w:sz="12" w:space="0" w:color="auto"/>
              <w:right w:val="single" w:sz="12" w:space="0" w:color="auto"/>
            </w:tcBorders>
            <w:shd w:val="clear" w:color="auto" w:fill="auto"/>
            <w:vAlign w:val="center"/>
          </w:tcPr>
          <w:p w14:paraId="7F1E2EF2"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Население</w:t>
            </w:r>
          </w:p>
          <w:p w14:paraId="43FBEBBB"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тыс. чел.</w:t>
            </w:r>
          </w:p>
        </w:tc>
      </w:tr>
      <w:tr w:rsidR="002D68E6" w:rsidRPr="000403FD" w14:paraId="665DB508" w14:textId="77777777" w:rsidTr="00E07EB1">
        <w:trPr>
          <w:cantSplit/>
          <w:jc w:val="center"/>
        </w:trPr>
        <w:tc>
          <w:tcPr>
            <w:tcW w:w="1942" w:type="dxa"/>
            <w:tcBorders>
              <w:top w:val="single" w:sz="12" w:space="0" w:color="auto"/>
              <w:left w:val="single" w:sz="12" w:space="0" w:color="auto"/>
            </w:tcBorders>
          </w:tcPr>
          <w:p w14:paraId="3BE9894B"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1762" w:type="dxa"/>
            <w:tcBorders>
              <w:top w:val="single" w:sz="12" w:space="0" w:color="auto"/>
            </w:tcBorders>
            <w:vAlign w:val="center"/>
          </w:tcPr>
          <w:p w14:paraId="0944D126"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9,2</w:t>
            </w:r>
          </w:p>
        </w:tc>
        <w:tc>
          <w:tcPr>
            <w:tcW w:w="1863" w:type="dxa"/>
            <w:tcBorders>
              <w:top w:val="single" w:sz="12" w:space="0" w:color="auto"/>
            </w:tcBorders>
            <w:vAlign w:val="center"/>
          </w:tcPr>
          <w:p w14:paraId="30185C8C"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8,7</w:t>
            </w:r>
          </w:p>
        </w:tc>
        <w:tc>
          <w:tcPr>
            <w:tcW w:w="1699" w:type="dxa"/>
            <w:tcBorders>
              <w:top w:val="single" w:sz="12" w:space="0" w:color="auto"/>
            </w:tcBorders>
            <w:vAlign w:val="center"/>
          </w:tcPr>
          <w:p w14:paraId="31A3341D"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11,4</w:t>
            </w:r>
          </w:p>
        </w:tc>
        <w:tc>
          <w:tcPr>
            <w:tcW w:w="1194" w:type="dxa"/>
            <w:tcBorders>
              <w:top w:val="single" w:sz="12" w:space="0" w:color="auto"/>
            </w:tcBorders>
            <w:vAlign w:val="center"/>
          </w:tcPr>
          <w:p w14:paraId="5D12FA6D"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20,1</w:t>
            </w:r>
          </w:p>
        </w:tc>
        <w:tc>
          <w:tcPr>
            <w:tcW w:w="1316" w:type="dxa"/>
            <w:tcBorders>
              <w:top w:val="single" w:sz="12" w:space="0" w:color="auto"/>
              <w:right w:val="single" w:sz="12" w:space="0" w:color="auto"/>
            </w:tcBorders>
            <w:shd w:val="clear" w:color="auto" w:fill="auto"/>
          </w:tcPr>
          <w:p w14:paraId="3C1E02C9"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0,75</w:t>
            </w:r>
          </w:p>
        </w:tc>
      </w:tr>
      <w:tr w:rsidR="002D68E6" w:rsidRPr="000403FD" w14:paraId="54985439" w14:textId="77777777" w:rsidTr="00E07EB1">
        <w:trPr>
          <w:cantSplit/>
          <w:jc w:val="center"/>
        </w:trPr>
        <w:tc>
          <w:tcPr>
            <w:tcW w:w="1942" w:type="dxa"/>
            <w:tcBorders>
              <w:left w:val="single" w:sz="12" w:space="0" w:color="auto"/>
            </w:tcBorders>
          </w:tcPr>
          <w:p w14:paraId="33F6CFD8"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1762" w:type="dxa"/>
            <w:vAlign w:val="center"/>
          </w:tcPr>
          <w:p w14:paraId="1E906671"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6,0</w:t>
            </w:r>
          </w:p>
        </w:tc>
        <w:tc>
          <w:tcPr>
            <w:tcW w:w="1863" w:type="dxa"/>
            <w:vAlign w:val="center"/>
          </w:tcPr>
          <w:p w14:paraId="24B6AFC7"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5,4</w:t>
            </w:r>
          </w:p>
        </w:tc>
        <w:tc>
          <w:tcPr>
            <w:tcW w:w="1699" w:type="dxa"/>
            <w:vAlign w:val="center"/>
          </w:tcPr>
          <w:p w14:paraId="0F823E03"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7,1</w:t>
            </w:r>
          </w:p>
        </w:tc>
        <w:tc>
          <w:tcPr>
            <w:tcW w:w="1194" w:type="dxa"/>
            <w:vAlign w:val="center"/>
          </w:tcPr>
          <w:p w14:paraId="1291AEF7"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12,5</w:t>
            </w:r>
          </w:p>
        </w:tc>
        <w:tc>
          <w:tcPr>
            <w:tcW w:w="1316" w:type="dxa"/>
            <w:tcBorders>
              <w:right w:val="single" w:sz="12" w:space="0" w:color="auto"/>
            </w:tcBorders>
            <w:shd w:val="clear" w:color="auto" w:fill="auto"/>
          </w:tcPr>
          <w:p w14:paraId="79F20435"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0,47</w:t>
            </w:r>
          </w:p>
        </w:tc>
      </w:tr>
      <w:tr w:rsidR="002D68E6" w:rsidRPr="000403FD" w14:paraId="5441DEB7" w14:textId="77777777" w:rsidTr="00E07EB1">
        <w:trPr>
          <w:cantSplit/>
          <w:jc w:val="center"/>
        </w:trPr>
        <w:tc>
          <w:tcPr>
            <w:tcW w:w="1942" w:type="dxa"/>
            <w:tcBorders>
              <w:left w:val="single" w:sz="12" w:space="0" w:color="auto"/>
            </w:tcBorders>
          </w:tcPr>
          <w:p w14:paraId="72E3E8FE"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Паньковка 1-я</w:t>
            </w:r>
          </w:p>
        </w:tc>
        <w:tc>
          <w:tcPr>
            <w:tcW w:w="1762" w:type="dxa"/>
            <w:vAlign w:val="center"/>
          </w:tcPr>
          <w:p w14:paraId="2C6E53C2"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1863" w:type="dxa"/>
            <w:vAlign w:val="center"/>
          </w:tcPr>
          <w:p w14:paraId="1F8FFA24"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0,5</w:t>
            </w:r>
          </w:p>
        </w:tc>
        <w:tc>
          <w:tcPr>
            <w:tcW w:w="1699" w:type="dxa"/>
            <w:vAlign w:val="center"/>
          </w:tcPr>
          <w:p w14:paraId="717C078C"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194" w:type="dxa"/>
            <w:vAlign w:val="center"/>
          </w:tcPr>
          <w:p w14:paraId="3E3A8936"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0,5</w:t>
            </w:r>
          </w:p>
        </w:tc>
        <w:tc>
          <w:tcPr>
            <w:tcW w:w="1316" w:type="dxa"/>
            <w:tcBorders>
              <w:right w:val="single" w:sz="12" w:space="0" w:color="auto"/>
            </w:tcBorders>
            <w:shd w:val="clear" w:color="auto" w:fill="auto"/>
          </w:tcPr>
          <w:p w14:paraId="66AEA020"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0,02</w:t>
            </w:r>
          </w:p>
        </w:tc>
      </w:tr>
      <w:tr w:rsidR="002D68E6" w:rsidRPr="000403FD" w14:paraId="36A96AFE" w14:textId="77777777" w:rsidTr="00E07EB1">
        <w:trPr>
          <w:cantSplit/>
          <w:jc w:val="center"/>
        </w:trPr>
        <w:tc>
          <w:tcPr>
            <w:tcW w:w="1942" w:type="dxa"/>
            <w:tcBorders>
              <w:left w:val="single" w:sz="12" w:space="0" w:color="auto"/>
            </w:tcBorders>
          </w:tcPr>
          <w:p w14:paraId="7E09EC51"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Паньковка 2-я</w:t>
            </w:r>
          </w:p>
        </w:tc>
        <w:tc>
          <w:tcPr>
            <w:tcW w:w="1762" w:type="dxa"/>
            <w:vAlign w:val="center"/>
          </w:tcPr>
          <w:p w14:paraId="5DBBD776"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bCs/>
                <w:sz w:val="24"/>
                <w:szCs w:val="24"/>
              </w:rPr>
              <w:t>0,4</w:t>
            </w:r>
          </w:p>
        </w:tc>
        <w:tc>
          <w:tcPr>
            <w:tcW w:w="1863" w:type="dxa"/>
            <w:vAlign w:val="center"/>
          </w:tcPr>
          <w:p w14:paraId="0A45A36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0,4</w:t>
            </w:r>
          </w:p>
        </w:tc>
        <w:tc>
          <w:tcPr>
            <w:tcW w:w="1699" w:type="dxa"/>
            <w:vAlign w:val="center"/>
          </w:tcPr>
          <w:p w14:paraId="2C9AA8F2"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w:t>
            </w:r>
          </w:p>
        </w:tc>
        <w:tc>
          <w:tcPr>
            <w:tcW w:w="1194" w:type="dxa"/>
            <w:vAlign w:val="center"/>
          </w:tcPr>
          <w:p w14:paraId="44500F6D"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0,4</w:t>
            </w:r>
          </w:p>
        </w:tc>
        <w:tc>
          <w:tcPr>
            <w:tcW w:w="1316" w:type="dxa"/>
            <w:tcBorders>
              <w:right w:val="single" w:sz="12" w:space="0" w:color="auto"/>
            </w:tcBorders>
            <w:shd w:val="clear" w:color="auto" w:fill="auto"/>
          </w:tcPr>
          <w:p w14:paraId="4E6C9553"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0,01</w:t>
            </w:r>
          </w:p>
        </w:tc>
      </w:tr>
      <w:tr w:rsidR="002D68E6" w:rsidRPr="000403FD" w14:paraId="4ADA563E" w14:textId="77777777" w:rsidTr="00E07EB1">
        <w:trPr>
          <w:cantSplit/>
          <w:jc w:val="center"/>
        </w:trPr>
        <w:tc>
          <w:tcPr>
            <w:tcW w:w="1942" w:type="dxa"/>
            <w:tcBorders>
              <w:left w:val="single" w:sz="12" w:space="0" w:color="auto"/>
            </w:tcBorders>
          </w:tcPr>
          <w:p w14:paraId="1C7A63F3" w14:textId="77777777" w:rsidR="002D68E6" w:rsidRPr="000403FD" w:rsidRDefault="002D68E6" w:rsidP="00E07EB1">
            <w:pPr>
              <w:spacing w:after="0" w:line="240" w:lineRule="auto"/>
              <w:rPr>
                <w:rFonts w:ascii="Times New Roman" w:hAnsi="Times New Roman"/>
                <w:b/>
                <w:bCs/>
                <w:sz w:val="24"/>
                <w:szCs w:val="24"/>
              </w:rPr>
            </w:pPr>
            <w:r w:rsidRPr="000403FD">
              <w:rPr>
                <w:rFonts w:ascii="Times New Roman" w:hAnsi="Times New Roman"/>
                <w:b/>
                <w:bCs/>
                <w:sz w:val="24"/>
                <w:szCs w:val="24"/>
              </w:rPr>
              <w:t>всего</w:t>
            </w:r>
          </w:p>
        </w:tc>
        <w:tc>
          <w:tcPr>
            <w:tcW w:w="1762" w:type="dxa"/>
            <w:vAlign w:val="center"/>
          </w:tcPr>
          <w:p w14:paraId="1E59144E" w14:textId="77777777" w:rsidR="002D68E6" w:rsidRPr="000403FD" w:rsidRDefault="002D68E6" w:rsidP="00E07EB1">
            <w:pPr>
              <w:spacing w:after="0" w:line="240" w:lineRule="auto"/>
              <w:jc w:val="center"/>
              <w:rPr>
                <w:rFonts w:ascii="Times New Roman" w:hAnsi="Times New Roman"/>
                <w:b/>
                <w:bCs/>
                <w:sz w:val="24"/>
                <w:szCs w:val="24"/>
              </w:rPr>
            </w:pPr>
            <w:r w:rsidRPr="000403FD">
              <w:rPr>
                <w:rFonts w:ascii="Times New Roman" w:hAnsi="Times New Roman"/>
                <w:b/>
                <w:bCs/>
                <w:sz w:val="24"/>
                <w:szCs w:val="24"/>
              </w:rPr>
              <w:t>16,1</w:t>
            </w:r>
          </w:p>
        </w:tc>
        <w:tc>
          <w:tcPr>
            <w:tcW w:w="1863" w:type="dxa"/>
            <w:vAlign w:val="center"/>
          </w:tcPr>
          <w:p w14:paraId="5A6CC28F"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15,0</w:t>
            </w:r>
          </w:p>
        </w:tc>
        <w:tc>
          <w:tcPr>
            <w:tcW w:w="1699" w:type="dxa"/>
            <w:vAlign w:val="center"/>
          </w:tcPr>
          <w:p w14:paraId="1970DA11"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18,5</w:t>
            </w:r>
          </w:p>
        </w:tc>
        <w:tc>
          <w:tcPr>
            <w:tcW w:w="1194" w:type="dxa"/>
            <w:vAlign w:val="center"/>
          </w:tcPr>
          <w:p w14:paraId="196A8A28"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33,5</w:t>
            </w:r>
          </w:p>
        </w:tc>
        <w:tc>
          <w:tcPr>
            <w:tcW w:w="1316" w:type="dxa"/>
            <w:tcBorders>
              <w:right w:val="single" w:sz="12" w:space="0" w:color="auto"/>
            </w:tcBorders>
            <w:shd w:val="clear" w:color="auto" w:fill="auto"/>
          </w:tcPr>
          <w:p w14:paraId="2742DB0D"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1,25</w:t>
            </w:r>
          </w:p>
        </w:tc>
      </w:tr>
      <w:tr w:rsidR="002D68E6" w:rsidRPr="000403FD" w14:paraId="66C50A8C" w14:textId="77777777" w:rsidTr="00E07EB1">
        <w:trPr>
          <w:cantSplit/>
          <w:jc w:val="center"/>
        </w:trPr>
        <w:tc>
          <w:tcPr>
            <w:tcW w:w="1942" w:type="dxa"/>
            <w:tcBorders>
              <w:left w:val="single" w:sz="12" w:space="0" w:color="auto"/>
              <w:bottom w:val="single" w:sz="12" w:space="0" w:color="auto"/>
            </w:tcBorders>
          </w:tcPr>
          <w:p w14:paraId="352B5E2B" w14:textId="77777777" w:rsidR="002D68E6" w:rsidRPr="000403FD" w:rsidRDefault="002D68E6" w:rsidP="00E07EB1">
            <w:pPr>
              <w:spacing w:after="0" w:line="240" w:lineRule="auto"/>
              <w:rPr>
                <w:rFonts w:ascii="Times New Roman" w:hAnsi="Times New Roman"/>
                <w:b/>
                <w:bCs/>
                <w:sz w:val="24"/>
                <w:szCs w:val="24"/>
              </w:rPr>
            </w:pPr>
            <w:r w:rsidRPr="000403FD">
              <w:rPr>
                <w:rFonts w:ascii="Times New Roman" w:hAnsi="Times New Roman"/>
                <w:b/>
                <w:bCs/>
                <w:sz w:val="24"/>
                <w:szCs w:val="24"/>
              </w:rPr>
              <w:t>%</w:t>
            </w:r>
          </w:p>
        </w:tc>
        <w:tc>
          <w:tcPr>
            <w:tcW w:w="1762" w:type="dxa"/>
            <w:tcBorders>
              <w:bottom w:val="single" w:sz="12" w:space="0" w:color="auto"/>
            </w:tcBorders>
            <w:vAlign w:val="center"/>
          </w:tcPr>
          <w:p w14:paraId="5BC862B3"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100,0</w:t>
            </w:r>
          </w:p>
        </w:tc>
        <w:tc>
          <w:tcPr>
            <w:tcW w:w="1863" w:type="dxa"/>
            <w:tcBorders>
              <w:bottom w:val="single" w:sz="12" w:space="0" w:color="auto"/>
            </w:tcBorders>
            <w:vAlign w:val="center"/>
          </w:tcPr>
          <w:p w14:paraId="317F470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44,8</w:t>
            </w:r>
          </w:p>
        </w:tc>
        <w:tc>
          <w:tcPr>
            <w:tcW w:w="1699" w:type="dxa"/>
            <w:tcBorders>
              <w:bottom w:val="single" w:sz="12" w:space="0" w:color="auto"/>
            </w:tcBorders>
            <w:vAlign w:val="center"/>
          </w:tcPr>
          <w:p w14:paraId="7AD4440F"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55,2</w:t>
            </w:r>
          </w:p>
        </w:tc>
        <w:tc>
          <w:tcPr>
            <w:tcW w:w="1194" w:type="dxa"/>
            <w:tcBorders>
              <w:bottom w:val="single" w:sz="12" w:space="0" w:color="auto"/>
            </w:tcBorders>
            <w:vAlign w:val="center"/>
          </w:tcPr>
          <w:p w14:paraId="3C43EAF6" w14:textId="77777777" w:rsidR="002D68E6" w:rsidRPr="000403FD" w:rsidRDefault="002D68E6" w:rsidP="00E07EB1">
            <w:pPr>
              <w:spacing w:after="0" w:line="240" w:lineRule="auto"/>
              <w:jc w:val="center"/>
              <w:rPr>
                <w:rFonts w:ascii="Times New Roman" w:hAnsi="Times New Roman"/>
                <w:b/>
                <w:sz w:val="24"/>
                <w:szCs w:val="24"/>
              </w:rPr>
            </w:pPr>
            <w:r w:rsidRPr="000403FD">
              <w:rPr>
                <w:rFonts w:ascii="Times New Roman" w:hAnsi="Times New Roman"/>
                <w:b/>
                <w:sz w:val="24"/>
                <w:szCs w:val="24"/>
              </w:rPr>
              <w:t>100,0</w:t>
            </w:r>
          </w:p>
        </w:tc>
        <w:tc>
          <w:tcPr>
            <w:tcW w:w="1316" w:type="dxa"/>
            <w:tcBorders>
              <w:bottom w:val="single" w:sz="12" w:space="0" w:color="auto"/>
              <w:right w:val="single" w:sz="12" w:space="0" w:color="auto"/>
            </w:tcBorders>
            <w:shd w:val="clear" w:color="auto" w:fill="auto"/>
            <w:vAlign w:val="center"/>
          </w:tcPr>
          <w:p w14:paraId="1499AE6B" w14:textId="77777777" w:rsidR="002D68E6" w:rsidRPr="000403FD" w:rsidRDefault="002D68E6" w:rsidP="00E07EB1">
            <w:pPr>
              <w:spacing w:after="0" w:line="240" w:lineRule="auto"/>
              <w:jc w:val="center"/>
              <w:rPr>
                <w:rFonts w:ascii="Times New Roman" w:hAnsi="Times New Roman"/>
                <w:b/>
                <w:sz w:val="24"/>
                <w:szCs w:val="24"/>
              </w:rPr>
            </w:pPr>
          </w:p>
        </w:tc>
      </w:tr>
    </w:tbl>
    <w:p w14:paraId="3032883C" w14:textId="77777777" w:rsidR="002D68E6" w:rsidRPr="000403FD" w:rsidRDefault="002D68E6" w:rsidP="002D68E6">
      <w:pPr>
        <w:spacing w:after="0" w:line="240" w:lineRule="auto"/>
        <w:ind w:firstLine="709"/>
        <w:jc w:val="both"/>
        <w:rPr>
          <w:rFonts w:ascii="Times New Roman" w:hAnsi="Times New Roman"/>
          <w:i/>
        </w:rPr>
      </w:pPr>
      <w:r w:rsidRPr="000403FD">
        <w:rPr>
          <w:rFonts w:ascii="Times New Roman" w:hAnsi="Times New Roman"/>
          <w:i/>
        </w:rPr>
        <w:lastRenderedPageBreak/>
        <w:t>* в т.ч. 4,3 тыс. м</w:t>
      </w:r>
      <w:r w:rsidRPr="000403FD">
        <w:rPr>
          <w:rFonts w:ascii="Times New Roman" w:hAnsi="Times New Roman"/>
          <w:i/>
          <w:vertAlign w:val="superscript"/>
        </w:rPr>
        <w:t>2</w:t>
      </w:r>
      <w:r w:rsidRPr="000403FD">
        <w:rPr>
          <w:rFonts w:ascii="Times New Roman" w:hAnsi="Times New Roman"/>
          <w:i/>
        </w:rPr>
        <w:t xml:space="preserve"> – перевод существующего жилищного фонда с сезонным проживанием</w:t>
      </w:r>
    </w:p>
    <w:p w14:paraId="1DA12470" w14:textId="77777777" w:rsidR="002D68E6" w:rsidRPr="000403FD" w:rsidRDefault="002D68E6" w:rsidP="002D68E6">
      <w:pPr>
        <w:spacing w:after="0" w:line="240" w:lineRule="auto"/>
        <w:jc w:val="both"/>
        <w:rPr>
          <w:rFonts w:ascii="Times New Roman" w:hAnsi="Times New Roman"/>
          <w:sz w:val="24"/>
          <w:szCs w:val="24"/>
        </w:rPr>
      </w:pPr>
    </w:p>
    <w:p w14:paraId="49FFB0D5" w14:textId="77777777" w:rsidR="002D68E6" w:rsidRPr="000403FD" w:rsidRDefault="002D68E6" w:rsidP="002D68E6">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Размещение опорного и проектируемого жилищного фонда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строительства приведено в таблице 5.21.</w:t>
      </w:r>
    </w:p>
    <w:p w14:paraId="712FB48A" w14:textId="77777777" w:rsidR="002D68E6" w:rsidRPr="000403FD" w:rsidRDefault="002D68E6" w:rsidP="002615A5">
      <w:pPr>
        <w:pStyle w:val="30"/>
        <w:rPr>
          <w:rFonts w:ascii="Times New Roman" w:hAnsi="Times New Roman"/>
          <w:b/>
          <w:i/>
          <w:snapToGrid w:val="0"/>
          <w:color w:val="auto"/>
        </w:rPr>
      </w:pPr>
      <w:bookmarkStart w:id="57" w:name="_Toc11517782"/>
      <w:r w:rsidRPr="000403FD">
        <w:rPr>
          <w:rFonts w:ascii="Times New Roman" w:hAnsi="Times New Roman"/>
          <w:b/>
          <w:i/>
          <w:snapToGrid w:val="0"/>
          <w:color w:val="auto"/>
        </w:rPr>
        <w:t>5.6.2 Социальная инфраструктура</w:t>
      </w:r>
      <w:bookmarkEnd w:id="57"/>
    </w:p>
    <w:p w14:paraId="4E2E182E" w14:textId="77777777" w:rsidR="002D68E6" w:rsidRPr="000403FD" w:rsidRDefault="002D68E6" w:rsidP="002D68E6">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1. Существующие объекты</w:t>
      </w:r>
    </w:p>
    <w:p w14:paraId="596274E6"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Для оценки уровня развития сети объектов культурно-бытового обслуживания представляется возможным воспользоваться рекомендательными нормативами </w:t>
      </w:r>
      <w:proofErr w:type="spellStart"/>
      <w:r w:rsidRPr="000403FD">
        <w:rPr>
          <w:rFonts w:ascii="Times New Roman" w:hAnsi="Times New Roman"/>
          <w:sz w:val="24"/>
          <w:szCs w:val="24"/>
        </w:rPr>
        <w:t>СниП</w:t>
      </w:r>
      <w:proofErr w:type="spellEnd"/>
      <w:r w:rsidRPr="000403FD">
        <w:rPr>
          <w:rFonts w:ascii="Times New Roman" w:hAnsi="Times New Roman"/>
          <w:sz w:val="24"/>
          <w:szCs w:val="24"/>
        </w:rPr>
        <w:t xml:space="preserve">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0403FD">
        <w:rPr>
          <w:rFonts w:ascii="Times New Roman" w:hAnsi="Times New Roman"/>
          <w:sz w:val="24"/>
          <w:szCs w:val="24"/>
        </w:rPr>
        <w:t>Главгосэкспертизой</w:t>
      </w:r>
      <w:proofErr w:type="spellEnd"/>
      <w:r w:rsidRPr="000403FD">
        <w:rPr>
          <w:rFonts w:ascii="Times New Roman" w:hAnsi="Times New Roman"/>
          <w:sz w:val="24"/>
          <w:szCs w:val="24"/>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14:paraId="312B93BE" w14:textId="77777777" w:rsidR="002D68E6" w:rsidRPr="000403FD" w:rsidRDefault="002D68E6" w:rsidP="002D68E6">
      <w:pPr>
        <w:spacing w:after="0" w:line="240" w:lineRule="auto"/>
        <w:ind w:firstLine="709"/>
        <w:rPr>
          <w:rFonts w:ascii="Times New Roman" w:hAnsi="Times New Roman"/>
          <w:i/>
          <w:sz w:val="24"/>
          <w:szCs w:val="24"/>
        </w:rPr>
      </w:pPr>
      <w:r w:rsidRPr="000403FD">
        <w:rPr>
          <w:rFonts w:ascii="Times New Roman" w:hAnsi="Times New Roman"/>
          <w:i/>
          <w:sz w:val="24"/>
          <w:szCs w:val="24"/>
        </w:rPr>
        <w:t>Общеобразовательные школы и внешкольные учреждения</w:t>
      </w:r>
    </w:p>
    <w:p w14:paraId="6FCFA0FC"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Общеобразовательные школы и внешкольные учреждения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отсутствуют. Учащиеся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п. Мурино осуществляют обучение в среднеобразовательных школах п. Выдрино Республики Бурятия и г. Байкальска соответственно.</w:t>
      </w:r>
    </w:p>
    <w:p w14:paraId="0B5FCFE6" w14:textId="77777777" w:rsidR="002D68E6" w:rsidRPr="000403FD" w:rsidRDefault="002D68E6" w:rsidP="002D68E6">
      <w:pPr>
        <w:spacing w:after="0" w:line="240" w:lineRule="auto"/>
        <w:ind w:firstLine="709"/>
        <w:rPr>
          <w:rFonts w:ascii="Times New Roman" w:hAnsi="Times New Roman"/>
          <w:i/>
          <w:sz w:val="24"/>
          <w:szCs w:val="24"/>
        </w:rPr>
      </w:pPr>
      <w:r w:rsidRPr="000403FD">
        <w:rPr>
          <w:rFonts w:ascii="Times New Roman" w:hAnsi="Times New Roman"/>
          <w:i/>
          <w:sz w:val="24"/>
          <w:szCs w:val="24"/>
        </w:rPr>
        <w:t>Дошкольные образовательные учреждения</w:t>
      </w:r>
    </w:p>
    <w:p w14:paraId="75B750D7"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В поселении отсутствуют детские дошкольные образовательные учреждения.</w:t>
      </w:r>
    </w:p>
    <w:p w14:paraId="14A54158" w14:textId="77777777" w:rsidR="002D68E6" w:rsidRPr="000403FD" w:rsidRDefault="002D68E6" w:rsidP="002D68E6">
      <w:pPr>
        <w:spacing w:after="0" w:line="240" w:lineRule="auto"/>
        <w:ind w:firstLine="709"/>
        <w:rPr>
          <w:rFonts w:ascii="Times New Roman" w:hAnsi="Times New Roman"/>
          <w:i/>
          <w:sz w:val="24"/>
          <w:szCs w:val="24"/>
        </w:rPr>
      </w:pPr>
      <w:r w:rsidRPr="000403FD">
        <w:rPr>
          <w:rFonts w:ascii="Times New Roman" w:hAnsi="Times New Roman"/>
          <w:i/>
          <w:sz w:val="24"/>
          <w:szCs w:val="24"/>
        </w:rPr>
        <w:t>Предприятия торговли и общественного питания</w:t>
      </w:r>
    </w:p>
    <w:p w14:paraId="22C87C8D"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Торговая сеть поселения на исходный год разработки генерального плана была представлена 3 магазинами, два из которых  расположены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общей торговой площадью 55,2 м</w:t>
      </w:r>
      <w:r w:rsidRPr="000403FD">
        <w:rPr>
          <w:rFonts w:ascii="Times New Roman" w:hAnsi="Times New Roman"/>
          <w:sz w:val="24"/>
          <w:szCs w:val="24"/>
          <w:vertAlign w:val="superscript"/>
        </w:rPr>
        <w:t>2</w:t>
      </w:r>
      <w:r w:rsidRPr="000403FD">
        <w:rPr>
          <w:rFonts w:ascii="Times New Roman" w:hAnsi="Times New Roman"/>
          <w:sz w:val="24"/>
          <w:szCs w:val="24"/>
        </w:rPr>
        <w:t>, и один - в п. Мурино общей торговой площадью 50,0 м</w:t>
      </w:r>
      <w:r w:rsidRPr="000403FD">
        <w:rPr>
          <w:rFonts w:ascii="Times New Roman" w:hAnsi="Times New Roman"/>
          <w:sz w:val="24"/>
          <w:szCs w:val="24"/>
          <w:vertAlign w:val="superscript"/>
        </w:rPr>
        <w:t>2</w:t>
      </w:r>
      <w:r w:rsidRPr="000403FD">
        <w:rPr>
          <w:rFonts w:ascii="Times New Roman" w:hAnsi="Times New Roman"/>
          <w:sz w:val="24"/>
          <w:szCs w:val="24"/>
        </w:rPr>
        <w:t>. Также в п. Мурино расположено 3 киоска, общей торговой площадью 36,0 м</w:t>
      </w:r>
      <w:r w:rsidRPr="000403FD">
        <w:rPr>
          <w:rFonts w:ascii="Times New Roman" w:hAnsi="Times New Roman"/>
          <w:sz w:val="24"/>
          <w:szCs w:val="24"/>
          <w:vertAlign w:val="superscript"/>
        </w:rPr>
        <w:t>2</w:t>
      </w:r>
      <w:r w:rsidRPr="000403FD">
        <w:rPr>
          <w:rFonts w:ascii="Times New Roman" w:hAnsi="Times New Roman"/>
          <w:sz w:val="24"/>
          <w:szCs w:val="24"/>
        </w:rPr>
        <w:t>. Таким образом, общая торговая площадь предприятий торговли на территории поселения составляет 141,2 м</w:t>
      </w:r>
      <w:r w:rsidRPr="000403FD">
        <w:rPr>
          <w:rFonts w:ascii="Times New Roman" w:hAnsi="Times New Roman"/>
          <w:sz w:val="24"/>
          <w:szCs w:val="24"/>
          <w:vertAlign w:val="superscript"/>
        </w:rPr>
        <w:t>2</w:t>
      </w:r>
      <w:r w:rsidRPr="000403FD">
        <w:rPr>
          <w:rFonts w:ascii="Times New Roman" w:hAnsi="Times New Roman"/>
          <w:sz w:val="24"/>
          <w:szCs w:val="24"/>
        </w:rPr>
        <w:t>.</w:t>
      </w:r>
    </w:p>
    <w:p w14:paraId="005EEDD1"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Открытая сеть общественного питания на территории поселения представлена кафе «Анта» на 15 посадочных мест, расположенного на 182-183 км автомобильной дороги Иркутск-Чита.</w:t>
      </w:r>
    </w:p>
    <w:p w14:paraId="54D60E11" w14:textId="77777777" w:rsidR="002D68E6" w:rsidRPr="000403FD" w:rsidRDefault="002D68E6" w:rsidP="002D68E6">
      <w:pPr>
        <w:spacing w:after="0" w:line="240" w:lineRule="auto"/>
        <w:ind w:firstLine="709"/>
        <w:rPr>
          <w:rFonts w:ascii="Times New Roman" w:hAnsi="Times New Roman"/>
          <w:i/>
          <w:sz w:val="24"/>
          <w:szCs w:val="24"/>
        </w:rPr>
      </w:pPr>
      <w:r w:rsidRPr="000403FD">
        <w:rPr>
          <w:rFonts w:ascii="Times New Roman" w:hAnsi="Times New Roman"/>
          <w:i/>
          <w:sz w:val="24"/>
          <w:szCs w:val="24"/>
        </w:rPr>
        <w:t>Учреждения здравоохранения</w:t>
      </w:r>
    </w:p>
    <w:p w14:paraId="32E68349"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Медицинское обслуживание на территории муниципального образования осуществляют два фельдшерско-акушерских пункта, расположенных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п. Мурино, являющиеся филиалами МУЗ «</w:t>
      </w:r>
      <w:proofErr w:type="spellStart"/>
      <w:r w:rsidRPr="000403FD">
        <w:rPr>
          <w:rFonts w:ascii="Times New Roman" w:hAnsi="Times New Roman"/>
          <w:sz w:val="24"/>
          <w:szCs w:val="24"/>
        </w:rPr>
        <w:t>Слюдянская</w:t>
      </w:r>
      <w:proofErr w:type="spellEnd"/>
      <w:r w:rsidRPr="000403FD">
        <w:rPr>
          <w:rFonts w:ascii="Times New Roman" w:hAnsi="Times New Roman"/>
          <w:sz w:val="24"/>
          <w:szCs w:val="24"/>
        </w:rPr>
        <w:t xml:space="preserve"> ЦРБ».</w:t>
      </w:r>
    </w:p>
    <w:p w14:paraId="504758F7" w14:textId="77777777" w:rsidR="002D68E6" w:rsidRPr="000403FD" w:rsidRDefault="002D68E6" w:rsidP="002D68E6">
      <w:pPr>
        <w:spacing w:after="0" w:line="240" w:lineRule="auto"/>
        <w:ind w:firstLine="709"/>
        <w:rPr>
          <w:rFonts w:ascii="Times New Roman" w:hAnsi="Times New Roman"/>
          <w:i/>
          <w:sz w:val="24"/>
          <w:szCs w:val="24"/>
        </w:rPr>
      </w:pPr>
      <w:r w:rsidRPr="000403FD">
        <w:rPr>
          <w:rFonts w:ascii="Times New Roman" w:hAnsi="Times New Roman"/>
          <w:i/>
          <w:sz w:val="24"/>
          <w:szCs w:val="24"/>
        </w:rPr>
        <w:t>Предприятия коммунально-бытового обслуживания</w:t>
      </w:r>
    </w:p>
    <w:p w14:paraId="5C2CE694"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На территории сельского поселения предприятия бытового обслуживания населения отсутствуют.</w:t>
      </w:r>
    </w:p>
    <w:p w14:paraId="4196965B" w14:textId="77777777" w:rsidR="002D68E6" w:rsidRPr="000403FD" w:rsidRDefault="002D68E6" w:rsidP="002D68E6">
      <w:pPr>
        <w:spacing w:after="0" w:line="240" w:lineRule="auto"/>
        <w:ind w:firstLine="709"/>
        <w:rPr>
          <w:rFonts w:ascii="Times New Roman" w:hAnsi="Times New Roman"/>
          <w:i/>
          <w:sz w:val="24"/>
          <w:szCs w:val="24"/>
        </w:rPr>
      </w:pPr>
      <w:r w:rsidRPr="000403FD">
        <w:rPr>
          <w:rFonts w:ascii="Times New Roman" w:hAnsi="Times New Roman"/>
          <w:i/>
          <w:sz w:val="24"/>
          <w:szCs w:val="24"/>
        </w:rPr>
        <w:t>Учреждения культуры и искусства</w:t>
      </w:r>
    </w:p>
    <w:p w14:paraId="4912EBB0"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Учреждения культуры и искусства сельского поселения представлены сельскими Домами культуры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 на 80 мест и в п. Мурино - на 60 мест. Общая вместимость клубов муниципального образования составляет 140 мест. Также в данных населенных пунктах действуют 2 библиотеки, книжный фонд которых составляет 11,2 и 6,4 тыс. ед. хранения соответственно. Общий книжный фонд библиотек муниципального образования составляет 17,6 тыс. ед. хранения.</w:t>
      </w:r>
    </w:p>
    <w:p w14:paraId="75E8957A" w14:textId="77777777" w:rsidR="002D68E6" w:rsidRPr="000403FD" w:rsidRDefault="002D68E6" w:rsidP="002D68E6">
      <w:pPr>
        <w:spacing w:after="0" w:line="240" w:lineRule="auto"/>
        <w:ind w:firstLine="709"/>
        <w:rPr>
          <w:rFonts w:ascii="Times New Roman" w:hAnsi="Times New Roman"/>
          <w:i/>
          <w:sz w:val="24"/>
          <w:szCs w:val="24"/>
        </w:rPr>
      </w:pPr>
      <w:r w:rsidRPr="000403FD">
        <w:rPr>
          <w:rFonts w:ascii="Times New Roman" w:hAnsi="Times New Roman"/>
          <w:i/>
          <w:sz w:val="24"/>
          <w:szCs w:val="24"/>
        </w:rPr>
        <w:t>Спортивные сооружения</w:t>
      </w:r>
    </w:p>
    <w:p w14:paraId="76BB61A7"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границах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общедоступные физкультурно-спортивные сооружения отсутствуют.</w:t>
      </w:r>
    </w:p>
    <w:p w14:paraId="0D9E3916" w14:textId="77777777" w:rsidR="002D68E6" w:rsidRPr="000403FD" w:rsidRDefault="002D68E6" w:rsidP="002D68E6">
      <w:pPr>
        <w:spacing w:after="0" w:line="240" w:lineRule="auto"/>
        <w:ind w:firstLine="709"/>
        <w:rPr>
          <w:rFonts w:ascii="Times New Roman" w:hAnsi="Times New Roman"/>
          <w:bCs/>
          <w:i/>
          <w:sz w:val="24"/>
          <w:szCs w:val="24"/>
          <w:lang w:val="x-none" w:eastAsia="x-none"/>
        </w:rPr>
      </w:pPr>
      <w:r w:rsidRPr="000403FD">
        <w:rPr>
          <w:rFonts w:ascii="Times New Roman" w:hAnsi="Times New Roman"/>
          <w:i/>
          <w:sz w:val="24"/>
          <w:szCs w:val="24"/>
        </w:rPr>
        <w:t>Учреждения, предприятия и организации связи, управления и финансирования</w:t>
      </w:r>
    </w:p>
    <w:p w14:paraId="0A00A663" w14:textId="77777777" w:rsidR="002D68E6" w:rsidRPr="000403FD" w:rsidRDefault="002D68E6" w:rsidP="002D68E6">
      <w:pPr>
        <w:spacing w:after="0" w:line="240" w:lineRule="auto"/>
        <w:ind w:firstLine="709"/>
        <w:jc w:val="both"/>
        <w:rPr>
          <w:rFonts w:ascii="Times New Roman" w:hAnsi="Times New Roman"/>
          <w:sz w:val="24"/>
          <w:szCs w:val="24"/>
        </w:rPr>
      </w:pPr>
      <w:r w:rsidRPr="000403FD">
        <w:rPr>
          <w:rFonts w:ascii="Times New Roman" w:hAnsi="Times New Roman"/>
          <w:sz w:val="24"/>
          <w:szCs w:val="24"/>
        </w:rPr>
        <w:t>Учреждения, предприятия и организации связи на территории муниципального образования отсутствуют. Услуги сотовой связи предоставляют ЗАО «</w:t>
      </w:r>
      <w:proofErr w:type="spellStart"/>
      <w:r w:rsidRPr="000403FD">
        <w:rPr>
          <w:rFonts w:ascii="Times New Roman" w:hAnsi="Times New Roman"/>
          <w:sz w:val="24"/>
          <w:szCs w:val="24"/>
        </w:rPr>
        <w:t>Байкалвестком</w:t>
      </w:r>
      <w:proofErr w:type="spellEnd"/>
      <w:r w:rsidRPr="000403FD">
        <w:rPr>
          <w:rFonts w:ascii="Times New Roman" w:hAnsi="Times New Roman"/>
          <w:sz w:val="24"/>
          <w:szCs w:val="24"/>
        </w:rPr>
        <w:t xml:space="preserve">», </w:t>
      </w:r>
      <w:r w:rsidRPr="000403FD">
        <w:rPr>
          <w:rFonts w:ascii="Times New Roman" w:hAnsi="Times New Roman"/>
          <w:sz w:val="24"/>
          <w:szCs w:val="24"/>
        </w:rPr>
        <w:lastRenderedPageBreak/>
        <w:t xml:space="preserve">ОАО «Мобильные </w:t>
      </w:r>
      <w:proofErr w:type="spellStart"/>
      <w:r w:rsidRPr="000403FD">
        <w:rPr>
          <w:rFonts w:ascii="Times New Roman" w:hAnsi="Times New Roman"/>
          <w:sz w:val="24"/>
          <w:szCs w:val="24"/>
        </w:rPr>
        <w:t>ТелеСистемы</w:t>
      </w:r>
      <w:proofErr w:type="spellEnd"/>
      <w:r w:rsidRPr="000403FD">
        <w:rPr>
          <w:rFonts w:ascii="Times New Roman" w:hAnsi="Times New Roman"/>
          <w:sz w:val="24"/>
          <w:szCs w:val="24"/>
        </w:rPr>
        <w:t>» (торговая марка «МТС») и ОАО «Вымпелком» (торговая марка «Билайн»).</w:t>
      </w:r>
    </w:p>
    <w:p w14:paraId="55FBC994"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Из учреждений и организаций управления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расположена администрация и Дума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w:t>
      </w:r>
    </w:p>
    <w:p w14:paraId="377113A6"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Развитие сети объектов культурно-бытового обслуживания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отражено в таблице 5.20. В поселении достаточно библиотек, по другим видам объектов культурно-бытового обслуживания (клубы, магазины, предприятия общественного питания) уровень обеспеченности существенно ниже нормативного. В поселении отсутствуют детские учреждения, учреждения здравоохранения, физкультурно-спортивные сооружения, предприятия непосредственного бытового и коммунального обслуживания, кредитно-финансовые учреждения и предприятия связи.</w:t>
      </w:r>
    </w:p>
    <w:p w14:paraId="080B9BD4"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Основная часть учреждений культурно-бытового обслуживания населения расположены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п. Мурино. В населенных пунктах Паньковка 1-я и Паньковка 2-я объекты культурно-бытового обслуживания отсутствуют. Размещение объектов обслуживания по населенным пунктам муниципального образования отображено в таблице 5.21.</w:t>
      </w:r>
    </w:p>
    <w:p w14:paraId="4065C34C" w14:textId="77777777" w:rsidR="002D68E6" w:rsidRPr="000403FD" w:rsidRDefault="002D68E6" w:rsidP="002D68E6">
      <w:pPr>
        <w:tabs>
          <w:tab w:val="left" w:pos="9355"/>
        </w:tabs>
        <w:spacing w:before="120" w:after="120" w:line="240" w:lineRule="auto"/>
        <w:ind w:firstLine="709"/>
        <w:jc w:val="both"/>
        <w:rPr>
          <w:rFonts w:ascii="Times New Roman" w:hAnsi="Times New Roman"/>
          <w:b/>
          <w:bCs/>
          <w:iCs/>
          <w:snapToGrid w:val="0"/>
          <w:sz w:val="24"/>
          <w:szCs w:val="24"/>
        </w:rPr>
      </w:pPr>
      <w:r w:rsidRPr="000403FD">
        <w:rPr>
          <w:rFonts w:ascii="Times New Roman" w:hAnsi="Times New Roman"/>
          <w:b/>
          <w:bCs/>
          <w:iCs/>
          <w:snapToGrid w:val="0"/>
          <w:sz w:val="24"/>
          <w:szCs w:val="24"/>
        </w:rPr>
        <w:t xml:space="preserve">Таблица 5.20 - </w:t>
      </w:r>
      <w:r w:rsidRPr="000403FD">
        <w:rPr>
          <w:rFonts w:ascii="Times New Roman" w:hAnsi="Times New Roman"/>
          <w:b/>
          <w:bCs/>
          <w:sz w:val="24"/>
          <w:szCs w:val="24"/>
        </w:rPr>
        <w:t>Современная обеспеченность населения объектами</w:t>
      </w:r>
      <w:r w:rsidRPr="000403FD">
        <w:rPr>
          <w:rFonts w:ascii="Times New Roman" w:hAnsi="Times New Roman"/>
          <w:b/>
          <w:bCs/>
          <w:iCs/>
          <w:snapToGrid w:val="0"/>
          <w:sz w:val="24"/>
          <w:szCs w:val="24"/>
        </w:rPr>
        <w:t xml:space="preserve"> </w:t>
      </w:r>
      <w:r w:rsidRPr="000403FD">
        <w:rPr>
          <w:rFonts w:ascii="Times New Roman" w:hAnsi="Times New Roman"/>
          <w:b/>
          <w:bCs/>
          <w:sz w:val="24"/>
          <w:szCs w:val="24"/>
        </w:rPr>
        <w:t>культурно-бытового обслуживания</w:t>
      </w:r>
    </w:p>
    <w:p w14:paraId="1B0205B1" w14:textId="77777777" w:rsidR="002D68E6" w:rsidRPr="000403FD" w:rsidRDefault="002D68E6" w:rsidP="002D68E6">
      <w:pPr>
        <w:tabs>
          <w:tab w:val="left" w:pos="6946"/>
        </w:tabs>
        <w:overflowPunct w:val="0"/>
        <w:autoSpaceDE w:val="0"/>
        <w:autoSpaceDN w:val="0"/>
        <w:adjustRightInd w:val="0"/>
        <w:spacing w:after="0" w:line="240" w:lineRule="auto"/>
        <w:ind w:right="283" w:firstLine="720"/>
        <w:jc w:val="right"/>
        <w:rPr>
          <w:rFonts w:ascii="Times New Roman" w:hAnsi="Times New Roman"/>
          <w:sz w:val="24"/>
          <w:szCs w:val="24"/>
        </w:rPr>
      </w:pPr>
      <w:r w:rsidRPr="000403FD">
        <w:rPr>
          <w:rFonts w:ascii="Times New Roman" w:hAnsi="Times New Roman"/>
          <w:sz w:val="24"/>
          <w:szCs w:val="24"/>
        </w:rPr>
        <w:t>Население 0,6 тыс. чел.</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6"/>
        <w:gridCol w:w="1260"/>
        <w:gridCol w:w="1440"/>
        <w:gridCol w:w="1620"/>
        <w:gridCol w:w="1188"/>
        <w:gridCol w:w="900"/>
      </w:tblGrid>
      <w:tr w:rsidR="002D68E6" w:rsidRPr="000403FD" w14:paraId="0C6B9920" w14:textId="77777777" w:rsidTr="00E07EB1">
        <w:trPr>
          <w:cantSplit/>
          <w:trHeight w:val="322"/>
          <w:tblHeader/>
          <w:jc w:val="center"/>
        </w:trPr>
        <w:tc>
          <w:tcPr>
            <w:tcW w:w="2977" w:type="dxa"/>
            <w:vMerge w:val="restart"/>
            <w:tcBorders>
              <w:top w:val="single" w:sz="12" w:space="0" w:color="auto"/>
              <w:left w:val="single" w:sz="12" w:space="0" w:color="auto"/>
              <w:bottom w:val="single" w:sz="4" w:space="0" w:color="auto"/>
              <w:right w:val="single" w:sz="12" w:space="0" w:color="auto"/>
            </w:tcBorders>
            <w:vAlign w:val="center"/>
          </w:tcPr>
          <w:p w14:paraId="37A10AED"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b/>
                <w:sz w:val="24"/>
                <w:szCs w:val="24"/>
              </w:rPr>
            </w:pPr>
            <w:r w:rsidRPr="000403FD">
              <w:rPr>
                <w:rFonts w:ascii="Times New Roman" w:hAnsi="Times New Roman"/>
                <w:b/>
                <w:sz w:val="24"/>
                <w:szCs w:val="24"/>
              </w:rPr>
              <w:t>Объекты</w:t>
            </w:r>
          </w:p>
        </w:tc>
        <w:tc>
          <w:tcPr>
            <w:tcW w:w="1316" w:type="dxa"/>
            <w:gridSpan w:val="2"/>
            <w:vMerge w:val="restart"/>
            <w:tcBorders>
              <w:top w:val="single" w:sz="12" w:space="0" w:color="auto"/>
              <w:left w:val="single" w:sz="12" w:space="0" w:color="auto"/>
              <w:bottom w:val="single" w:sz="4" w:space="0" w:color="auto"/>
              <w:right w:val="single" w:sz="12" w:space="0" w:color="auto"/>
            </w:tcBorders>
            <w:vAlign w:val="center"/>
          </w:tcPr>
          <w:p w14:paraId="382D05B5" w14:textId="77777777" w:rsidR="002D68E6" w:rsidRPr="000403FD" w:rsidRDefault="002D68E6" w:rsidP="00E07EB1">
            <w:pPr>
              <w:overflowPunct w:val="0"/>
              <w:autoSpaceDE w:val="0"/>
              <w:autoSpaceDN w:val="0"/>
              <w:adjustRightInd w:val="0"/>
              <w:spacing w:after="0" w:line="240" w:lineRule="auto"/>
              <w:ind w:right="-51"/>
              <w:jc w:val="center"/>
              <w:rPr>
                <w:rFonts w:ascii="Times New Roman" w:hAnsi="Times New Roman"/>
                <w:b/>
                <w:sz w:val="24"/>
                <w:szCs w:val="24"/>
                <w:lang w:val="x-none" w:eastAsia="x-none"/>
              </w:rPr>
            </w:pPr>
            <w:r w:rsidRPr="000403FD">
              <w:rPr>
                <w:rFonts w:ascii="Times New Roman" w:hAnsi="Times New Roman"/>
                <w:b/>
                <w:sz w:val="24"/>
                <w:szCs w:val="24"/>
                <w:lang w:val="x-none" w:eastAsia="x-none"/>
              </w:rPr>
              <w:t>Единица измерения</w:t>
            </w:r>
          </w:p>
        </w:tc>
        <w:tc>
          <w:tcPr>
            <w:tcW w:w="1440" w:type="dxa"/>
            <w:vMerge w:val="restart"/>
            <w:tcBorders>
              <w:top w:val="single" w:sz="12" w:space="0" w:color="auto"/>
              <w:left w:val="single" w:sz="12" w:space="0" w:color="auto"/>
              <w:bottom w:val="single" w:sz="4" w:space="0" w:color="auto"/>
              <w:right w:val="single" w:sz="12" w:space="0" w:color="auto"/>
            </w:tcBorders>
            <w:vAlign w:val="center"/>
          </w:tcPr>
          <w:p w14:paraId="3240C1E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proofErr w:type="gramStart"/>
            <w:r w:rsidRPr="000403FD">
              <w:rPr>
                <w:rFonts w:ascii="Times New Roman" w:hAnsi="Times New Roman"/>
                <w:b/>
                <w:sz w:val="24"/>
                <w:szCs w:val="24"/>
              </w:rPr>
              <w:t>Норматив-ная</w:t>
            </w:r>
            <w:proofErr w:type="gramEnd"/>
            <w:r w:rsidRPr="000403FD">
              <w:rPr>
                <w:rFonts w:ascii="Times New Roman" w:hAnsi="Times New Roman"/>
                <w:b/>
                <w:sz w:val="24"/>
                <w:szCs w:val="24"/>
              </w:rPr>
              <w:t xml:space="preserve"> обеспеченность</w:t>
            </w:r>
          </w:p>
        </w:tc>
        <w:tc>
          <w:tcPr>
            <w:tcW w:w="1620" w:type="dxa"/>
            <w:vMerge w:val="restart"/>
            <w:tcBorders>
              <w:top w:val="single" w:sz="12" w:space="0" w:color="auto"/>
              <w:left w:val="single" w:sz="12" w:space="0" w:color="auto"/>
              <w:right w:val="single" w:sz="12" w:space="0" w:color="auto"/>
            </w:tcBorders>
            <w:vAlign w:val="center"/>
          </w:tcPr>
          <w:p w14:paraId="795B89E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Вместимость (пропускная способность)</w:t>
            </w:r>
          </w:p>
        </w:tc>
        <w:tc>
          <w:tcPr>
            <w:tcW w:w="2088" w:type="dxa"/>
            <w:gridSpan w:val="2"/>
            <w:tcBorders>
              <w:top w:val="single" w:sz="12" w:space="0" w:color="auto"/>
              <w:left w:val="single" w:sz="12" w:space="0" w:color="auto"/>
              <w:bottom w:val="single" w:sz="12" w:space="0" w:color="auto"/>
              <w:right w:val="single" w:sz="12" w:space="0" w:color="auto"/>
            </w:tcBorders>
            <w:vAlign w:val="center"/>
          </w:tcPr>
          <w:p w14:paraId="47C5DAE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Обеспеченность</w:t>
            </w:r>
          </w:p>
        </w:tc>
      </w:tr>
      <w:tr w:rsidR="002D68E6" w:rsidRPr="000403FD" w14:paraId="73900363" w14:textId="77777777" w:rsidTr="00E07EB1">
        <w:trPr>
          <w:cantSplit/>
          <w:trHeight w:val="705"/>
          <w:tblHeader/>
          <w:jc w:val="center"/>
        </w:trPr>
        <w:tc>
          <w:tcPr>
            <w:tcW w:w="2977" w:type="dxa"/>
            <w:vMerge/>
            <w:tcBorders>
              <w:top w:val="single" w:sz="4" w:space="0" w:color="auto"/>
              <w:left w:val="single" w:sz="12" w:space="0" w:color="auto"/>
              <w:bottom w:val="single" w:sz="12" w:space="0" w:color="auto"/>
              <w:right w:val="single" w:sz="12" w:space="0" w:color="auto"/>
            </w:tcBorders>
          </w:tcPr>
          <w:p w14:paraId="16DE25DD" w14:textId="77777777" w:rsidR="002D68E6" w:rsidRPr="000403FD" w:rsidRDefault="002D68E6" w:rsidP="00E07EB1">
            <w:pPr>
              <w:overflowPunct w:val="0"/>
              <w:autoSpaceDE w:val="0"/>
              <w:autoSpaceDN w:val="0"/>
              <w:adjustRightInd w:val="0"/>
              <w:spacing w:after="0" w:line="240" w:lineRule="auto"/>
              <w:ind w:firstLine="720"/>
              <w:jc w:val="center"/>
              <w:rPr>
                <w:rFonts w:ascii="Times New Roman" w:hAnsi="Times New Roman"/>
                <w:b/>
                <w:sz w:val="24"/>
                <w:szCs w:val="24"/>
              </w:rPr>
            </w:pPr>
          </w:p>
        </w:tc>
        <w:tc>
          <w:tcPr>
            <w:tcW w:w="1316" w:type="dxa"/>
            <w:gridSpan w:val="2"/>
            <w:vMerge/>
            <w:tcBorders>
              <w:top w:val="single" w:sz="4" w:space="0" w:color="auto"/>
              <w:left w:val="single" w:sz="12" w:space="0" w:color="auto"/>
              <w:bottom w:val="single" w:sz="12" w:space="0" w:color="auto"/>
              <w:right w:val="single" w:sz="12" w:space="0" w:color="auto"/>
            </w:tcBorders>
          </w:tcPr>
          <w:p w14:paraId="635F3C77" w14:textId="77777777" w:rsidR="002D68E6" w:rsidRPr="000403FD" w:rsidRDefault="002D68E6" w:rsidP="00E07EB1">
            <w:pPr>
              <w:overflowPunct w:val="0"/>
              <w:autoSpaceDE w:val="0"/>
              <w:autoSpaceDN w:val="0"/>
              <w:adjustRightInd w:val="0"/>
              <w:spacing w:after="0" w:line="240" w:lineRule="auto"/>
              <w:ind w:right="-51" w:firstLine="720"/>
              <w:jc w:val="center"/>
              <w:rPr>
                <w:rFonts w:ascii="Times New Roman" w:hAnsi="Times New Roman"/>
                <w:b/>
                <w:sz w:val="24"/>
                <w:szCs w:val="24"/>
                <w:lang w:val="x-none" w:eastAsia="x-none"/>
              </w:rPr>
            </w:pPr>
          </w:p>
        </w:tc>
        <w:tc>
          <w:tcPr>
            <w:tcW w:w="1440" w:type="dxa"/>
            <w:vMerge/>
            <w:tcBorders>
              <w:top w:val="single" w:sz="4" w:space="0" w:color="auto"/>
              <w:left w:val="single" w:sz="12" w:space="0" w:color="auto"/>
              <w:bottom w:val="single" w:sz="12" w:space="0" w:color="auto"/>
              <w:right w:val="single" w:sz="12" w:space="0" w:color="auto"/>
            </w:tcBorders>
          </w:tcPr>
          <w:p w14:paraId="579F8F60" w14:textId="77777777" w:rsidR="002D68E6" w:rsidRPr="000403FD" w:rsidRDefault="002D68E6" w:rsidP="00E07EB1">
            <w:pPr>
              <w:overflowPunct w:val="0"/>
              <w:autoSpaceDE w:val="0"/>
              <w:autoSpaceDN w:val="0"/>
              <w:adjustRightInd w:val="0"/>
              <w:spacing w:after="0" w:line="240" w:lineRule="auto"/>
              <w:ind w:firstLine="720"/>
              <w:jc w:val="center"/>
              <w:rPr>
                <w:rFonts w:ascii="Times New Roman" w:hAnsi="Times New Roman"/>
                <w:b/>
                <w:sz w:val="24"/>
                <w:szCs w:val="24"/>
              </w:rPr>
            </w:pPr>
          </w:p>
        </w:tc>
        <w:tc>
          <w:tcPr>
            <w:tcW w:w="1620" w:type="dxa"/>
            <w:vMerge/>
            <w:tcBorders>
              <w:left w:val="single" w:sz="12" w:space="0" w:color="auto"/>
              <w:bottom w:val="single" w:sz="12" w:space="0" w:color="auto"/>
              <w:right w:val="single" w:sz="12" w:space="0" w:color="auto"/>
            </w:tcBorders>
          </w:tcPr>
          <w:p w14:paraId="1F4C302A" w14:textId="77777777" w:rsidR="002D68E6" w:rsidRPr="000403FD" w:rsidRDefault="002D68E6" w:rsidP="00E07EB1">
            <w:pPr>
              <w:overflowPunct w:val="0"/>
              <w:autoSpaceDE w:val="0"/>
              <w:autoSpaceDN w:val="0"/>
              <w:adjustRightInd w:val="0"/>
              <w:spacing w:after="0" w:line="240" w:lineRule="auto"/>
              <w:ind w:firstLine="720"/>
              <w:jc w:val="center"/>
              <w:rPr>
                <w:rFonts w:ascii="Times New Roman" w:hAnsi="Times New Roman"/>
                <w:b/>
                <w:sz w:val="24"/>
                <w:szCs w:val="24"/>
              </w:rPr>
            </w:pPr>
          </w:p>
        </w:tc>
        <w:tc>
          <w:tcPr>
            <w:tcW w:w="1188" w:type="dxa"/>
            <w:tcBorders>
              <w:top w:val="single" w:sz="12" w:space="0" w:color="auto"/>
              <w:left w:val="single" w:sz="12" w:space="0" w:color="auto"/>
              <w:bottom w:val="single" w:sz="12" w:space="0" w:color="auto"/>
              <w:right w:val="single" w:sz="12" w:space="0" w:color="auto"/>
            </w:tcBorders>
            <w:vAlign w:val="center"/>
          </w:tcPr>
          <w:p w14:paraId="48E0906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на 1000 жит.</w:t>
            </w:r>
          </w:p>
        </w:tc>
        <w:tc>
          <w:tcPr>
            <w:tcW w:w="900" w:type="dxa"/>
            <w:tcBorders>
              <w:top w:val="single" w:sz="12" w:space="0" w:color="auto"/>
              <w:left w:val="single" w:sz="12" w:space="0" w:color="auto"/>
              <w:bottom w:val="single" w:sz="12" w:space="0" w:color="auto"/>
              <w:right w:val="single" w:sz="12" w:space="0" w:color="auto"/>
            </w:tcBorders>
            <w:vAlign w:val="center"/>
          </w:tcPr>
          <w:p w14:paraId="6A0F99E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 xml:space="preserve">% к </w:t>
            </w:r>
            <w:proofErr w:type="gramStart"/>
            <w:r w:rsidRPr="000403FD">
              <w:rPr>
                <w:rFonts w:ascii="Times New Roman" w:hAnsi="Times New Roman"/>
                <w:b/>
                <w:sz w:val="24"/>
                <w:szCs w:val="24"/>
              </w:rPr>
              <w:t>норма-</w:t>
            </w:r>
            <w:proofErr w:type="spellStart"/>
            <w:r w:rsidRPr="000403FD">
              <w:rPr>
                <w:rFonts w:ascii="Times New Roman" w:hAnsi="Times New Roman"/>
                <w:b/>
                <w:sz w:val="24"/>
                <w:szCs w:val="24"/>
              </w:rPr>
              <w:t>тиву</w:t>
            </w:r>
            <w:proofErr w:type="spellEnd"/>
            <w:proofErr w:type="gramEnd"/>
          </w:p>
        </w:tc>
      </w:tr>
      <w:tr w:rsidR="002D68E6" w:rsidRPr="000403FD" w14:paraId="61B616EF" w14:textId="77777777" w:rsidTr="00E07EB1">
        <w:trPr>
          <w:cantSplit/>
          <w:trHeight w:val="316"/>
          <w:jc w:val="center"/>
        </w:trPr>
        <w:tc>
          <w:tcPr>
            <w:tcW w:w="9441" w:type="dxa"/>
            <w:gridSpan w:val="7"/>
            <w:tcBorders>
              <w:top w:val="single" w:sz="12" w:space="0" w:color="auto"/>
              <w:left w:val="single" w:sz="12" w:space="0" w:color="auto"/>
              <w:bottom w:val="single" w:sz="4" w:space="0" w:color="auto"/>
              <w:right w:val="single" w:sz="12" w:space="0" w:color="auto"/>
            </w:tcBorders>
          </w:tcPr>
          <w:p w14:paraId="76DEF050" w14:textId="77777777" w:rsidR="002D68E6" w:rsidRPr="000403FD" w:rsidRDefault="002D68E6" w:rsidP="00E07EB1">
            <w:pPr>
              <w:overflowPunct w:val="0"/>
              <w:autoSpaceDE w:val="0"/>
              <w:autoSpaceDN w:val="0"/>
              <w:adjustRightInd w:val="0"/>
              <w:spacing w:after="0" w:line="240" w:lineRule="auto"/>
              <w:ind w:left="284" w:firstLine="709"/>
              <w:jc w:val="center"/>
              <w:rPr>
                <w:rFonts w:ascii="Times New Roman" w:hAnsi="Times New Roman"/>
                <w:b/>
                <w:bCs/>
                <w:sz w:val="24"/>
                <w:szCs w:val="24"/>
                <w:lang w:val="x-none" w:eastAsia="x-none"/>
              </w:rPr>
            </w:pPr>
            <w:r w:rsidRPr="000403FD">
              <w:rPr>
                <w:rFonts w:ascii="Times New Roman" w:hAnsi="Times New Roman"/>
                <w:b/>
                <w:bCs/>
                <w:sz w:val="24"/>
                <w:szCs w:val="24"/>
                <w:lang w:val="x-none" w:eastAsia="x-none"/>
              </w:rPr>
              <w:t>Детские учреждения</w:t>
            </w:r>
          </w:p>
        </w:tc>
      </w:tr>
      <w:tr w:rsidR="002D68E6" w:rsidRPr="000403FD" w14:paraId="36AF550E" w14:textId="77777777" w:rsidTr="00E07EB1">
        <w:trPr>
          <w:cantSplit/>
          <w:trHeight w:val="579"/>
          <w:jc w:val="center"/>
        </w:trPr>
        <w:tc>
          <w:tcPr>
            <w:tcW w:w="2977" w:type="dxa"/>
            <w:tcBorders>
              <w:top w:val="single" w:sz="4" w:space="0" w:color="auto"/>
              <w:left w:val="single" w:sz="12" w:space="0" w:color="auto"/>
              <w:bottom w:val="single" w:sz="4" w:space="0" w:color="auto"/>
              <w:right w:val="single" w:sz="4" w:space="0" w:color="auto"/>
            </w:tcBorders>
          </w:tcPr>
          <w:p w14:paraId="219AC1FE"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Дошкольные образовательные учреждения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4910E7B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место</w:t>
            </w:r>
          </w:p>
        </w:tc>
        <w:tc>
          <w:tcPr>
            <w:tcW w:w="1440" w:type="dxa"/>
            <w:tcBorders>
              <w:top w:val="single" w:sz="4" w:space="0" w:color="auto"/>
              <w:left w:val="single" w:sz="4" w:space="0" w:color="auto"/>
              <w:bottom w:val="single" w:sz="4" w:space="0" w:color="auto"/>
              <w:right w:val="single" w:sz="4" w:space="0" w:color="auto"/>
            </w:tcBorders>
            <w:vAlign w:val="center"/>
          </w:tcPr>
          <w:p w14:paraId="28964B6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40</w:t>
            </w:r>
          </w:p>
        </w:tc>
        <w:tc>
          <w:tcPr>
            <w:tcW w:w="1620" w:type="dxa"/>
            <w:tcBorders>
              <w:top w:val="single" w:sz="4" w:space="0" w:color="auto"/>
              <w:left w:val="single" w:sz="4" w:space="0" w:color="auto"/>
              <w:bottom w:val="single" w:sz="4" w:space="0" w:color="auto"/>
              <w:right w:val="single" w:sz="4" w:space="0" w:color="auto"/>
            </w:tcBorders>
            <w:vAlign w:val="center"/>
          </w:tcPr>
          <w:p w14:paraId="28D73B7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6410C23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71F748C3"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5F9C33B5" w14:textId="77777777" w:rsidTr="00E07EB1">
        <w:trPr>
          <w:trHeight w:val="478"/>
          <w:jc w:val="center"/>
        </w:trPr>
        <w:tc>
          <w:tcPr>
            <w:tcW w:w="2977" w:type="dxa"/>
            <w:tcBorders>
              <w:top w:val="single" w:sz="4" w:space="0" w:color="auto"/>
              <w:left w:val="single" w:sz="12" w:space="0" w:color="auto"/>
              <w:bottom w:val="single" w:sz="4" w:space="0" w:color="auto"/>
              <w:right w:val="single" w:sz="4" w:space="0" w:color="auto"/>
            </w:tcBorders>
          </w:tcPr>
          <w:p w14:paraId="7F5EC96E"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Общеобразовательные школы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72628EDF"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место</w:t>
            </w:r>
          </w:p>
        </w:tc>
        <w:tc>
          <w:tcPr>
            <w:tcW w:w="1440" w:type="dxa"/>
            <w:tcBorders>
              <w:top w:val="single" w:sz="4" w:space="0" w:color="auto"/>
              <w:left w:val="single" w:sz="4" w:space="0" w:color="auto"/>
              <w:bottom w:val="single" w:sz="4" w:space="0" w:color="auto"/>
              <w:right w:val="single" w:sz="4" w:space="0" w:color="auto"/>
            </w:tcBorders>
            <w:vAlign w:val="center"/>
          </w:tcPr>
          <w:p w14:paraId="4A10026A"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65</w:t>
            </w:r>
          </w:p>
        </w:tc>
        <w:tc>
          <w:tcPr>
            <w:tcW w:w="1620" w:type="dxa"/>
            <w:tcBorders>
              <w:top w:val="single" w:sz="4" w:space="0" w:color="auto"/>
              <w:left w:val="single" w:sz="4" w:space="0" w:color="auto"/>
              <w:bottom w:val="single" w:sz="4" w:space="0" w:color="auto"/>
              <w:right w:val="single" w:sz="4" w:space="0" w:color="auto"/>
            </w:tcBorders>
            <w:vAlign w:val="center"/>
          </w:tcPr>
          <w:p w14:paraId="63396AA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2CBD9A2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00D0A6D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4E7D79F5" w14:textId="77777777" w:rsidTr="00E07EB1">
        <w:trPr>
          <w:jc w:val="center"/>
        </w:trPr>
        <w:tc>
          <w:tcPr>
            <w:tcW w:w="2977" w:type="dxa"/>
            <w:tcBorders>
              <w:top w:val="single" w:sz="4" w:space="0" w:color="auto"/>
              <w:left w:val="single" w:sz="12" w:space="0" w:color="auto"/>
              <w:bottom w:val="single" w:sz="4" w:space="0" w:color="auto"/>
              <w:right w:val="single" w:sz="4" w:space="0" w:color="auto"/>
            </w:tcBorders>
          </w:tcPr>
          <w:p w14:paraId="06787ECD"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eastAsia="x-none"/>
              </w:rPr>
            </w:pPr>
            <w:r w:rsidRPr="000403FD">
              <w:rPr>
                <w:rFonts w:ascii="Times New Roman" w:hAnsi="Times New Roman"/>
                <w:sz w:val="24"/>
                <w:szCs w:val="24"/>
                <w:lang w:val="x-none" w:eastAsia="x-none"/>
              </w:rPr>
              <w:t>Музыкальные, художественные</w:t>
            </w:r>
            <w:r w:rsidRPr="000403FD">
              <w:rPr>
                <w:rFonts w:ascii="Times New Roman" w:hAnsi="Times New Roman"/>
                <w:sz w:val="24"/>
                <w:szCs w:val="24"/>
                <w:lang w:eastAsia="x-none"/>
              </w:rPr>
              <w:t>, детско-юношеская спортивная</w:t>
            </w:r>
            <w:r w:rsidRPr="000403FD">
              <w:rPr>
                <w:rFonts w:ascii="Times New Roman" w:hAnsi="Times New Roman"/>
                <w:sz w:val="24"/>
                <w:szCs w:val="24"/>
                <w:lang w:val="x-none" w:eastAsia="x-none"/>
              </w:rPr>
              <w:t xml:space="preserve"> школы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57A5277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место</w:t>
            </w:r>
          </w:p>
        </w:tc>
        <w:tc>
          <w:tcPr>
            <w:tcW w:w="1440" w:type="dxa"/>
            <w:tcBorders>
              <w:top w:val="single" w:sz="4" w:space="0" w:color="auto"/>
              <w:left w:val="single" w:sz="4" w:space="0" w:color="auto"/>
              <w:bottom w:val="single" w:sz="4" w:space="0" w:color="auto"/>
              <w:right w:val="single" w:sz="4" w:space="0" w:color="auto"/>
            </w:tcBorders>
            <w:vAlign w:val="center"/>
          </w:tcPr>
          <w:p w14:paraId="75E79B0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6</w:t>
            </w:r>
          </w:p>
        </w:tc>
        <w:tc>
          <w:tcPr>
            <w:tcW w:w="1620" w:type="dxa"/>
            <w:tcBorders>
              <w:top w:val="single" w:sz="4" w:space="0" w:color="auto"/>
              <w:left w:val="single" w:sz="4" w:space="0" w:color="auto"/>
              <w:bottom w:val="single" w:sz="4" w:space="0" w:color="auto"/>
              <w:right w:val="single" w:sz="4" w:space="0" w:color="auto"/>
            </w:tcBorders>
            <w:vAlign w:val="center"/>
          </w:tcPr>
          <w:p w14:paraId="513442F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5CFA310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0537F34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63758979" w14:textId="77777777" w:rsidTr="00E07EB1">
        <w:trPr>
          <w:cantSplit/>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14:paraId="3EBC938E" w14:textId="77777777" w:rsidR="002D68E6" w:rsidRPr="000403FD" w:rsidRDefault="002D68E6" w:rsidP="00E07EB1">
            <w:pPr>
              <w:overflowPunct w:val="0"/>
              <w:autoSpaceDE w:val="0"/>
              <w:autoSpaceDN w:val="0"/>
              <w:adjustRightInd w:val="0"/>
              <w:spacing w:after="0" w:line="240" w:lineRule="auto"/>
              <w:ind w:firstLine="709"/>
              <w:jc w:val="center"/>
              <w:rPr>
                <w:rFonts w:ascii="Times New Roman" w:hAnsi="Times New Roman"/>
                <w:b/>
                <w:bCs/>
                <w:sz w:val="24"/>
                <w:szCs w:val="24"/>
                <w:lang w:val="x-none" w:eastAsia="x-none"/>
              </w:rPr>
            </w:pPr>
            <w:r w:rsidRPr="000403FD">
              <w:rPr>
                <w:rFonts w:ascii="Times New Roman" w:hAnsi="Times New Roman"/>
                <w:b/>
                <w:bCs/>
                <w:sz w:val="24"/>
                <w:szCs w:val="24"/>
                <w:lang w:val="x-none" w:eastAsia="x-none"/>
              </w:rPr>
              <w:t>Учреждения здравоохранения</w:t>
            </w:r>
          </w:p>
        </w:tc>
      </w:tr>
      <w:tr w:rsidR="002D68E6" w:rsidRPr="000403FD" w14:paraId="0E097646" w14:textId="77777777" w:rsidTr="00E07EB1">
        <w:trPr>
          <w:jc w:val="center"/>
        </w:trPr>
        <w:tc>
          <w:tcPr>
            <w:tcW w:w="2977" w:type="dxa"/>
            <w:tcBorders>
              <w:top w:val="single" w:sz="4" w:space="0" w:color="auto"/>
              <w:left w:val="single" w:sz="12" w:space="0" w:color="auto"/>
              <w:bottom w:val="single" w:sz="4" w:space="0" w:color="auto"/>
              <w:right w:val="single" w:sz="4" w:space="0" w:color="auto"/>
            </w:tcBorders>
            <w:vAlign w:val="center"/>
          </w:tcPr>
          <w:p w14:paraId="2F27CD76"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Стационары</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2501EDE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койка</w:t>
            </w:r>
          </w:p>
        </w:tc>
        <w:tc>
          <w:tcPr>
            <w:tcW w:w="1440" w:type="dxa"/>
            <w:tcBorders>
              <w:top w:val="single" w:sz="4" w:space="0" w:color="auto"/>
              <w:left w:val="single" w:sz="4" w:space="0" w:color="auto"/>
              <w:bottom w:val="single" w:sz="4" w:space="0" w:color="auto"/>
              <w:right w:val="single" w:sz="4" w:space="0" w:color="auto"/>
            </w:tcBorders>
            <w:vAlign w:val="center"/>
          </w:tcPr>
          <w:p w14:paraId="5611709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13,47</w:t>
            </w:r>
          </w:p>
        </w:tc>
        <w:tc>
          <w:tcPr>
            <w:tcW w:w="1620" w:type="dxa"/>
            <w:tcBorders>
              <w:top w:val="single" w:sz="4" w:space="0" w:color="auto"/>
              <w:left w:val="single" w:sz="4" w:space="0" w:color="auto"/>
              <w:bottom w:val="single" w:sz="4" w:space="0" w:color="auto"/>
              <w:right w:val="single" w:sz="4" w:space="0" w:color="auto"/>
            </w:tcBorders>
            <w:vAlign w:val="center"/>
          </w:tcPr>
          <w:p w14:paraId="761851D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1E08F69B"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58E96D0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2500E45A" w14:textId="77777777" w:rsidTr="00E07EB1">
        <w:trPr>
          <w:jc w:val="center"/>
        </w:trPr>
        <w:tc>
          <w:tcPr>
            <w:tcW w:w="2977" w:type="dxa"/>
            <w:tcBorders>
              <w:top w:val="single" w:sz="4" w:space="0" w:color="auto"/>
              <w:left w:val="single" w:sz="12" w:space="0" w:color="auto"/>
              <w:bottom w:val="single" w:sz="4" w:space="0" w:color="auto"/>
              <w:right w:val="single" w:sz="4" w:space="0" w:color="auto"/>
            </w:tcBorders>
            <w:vAlign w:val="center"/>
          </w:tcPr>
          <w:p w14:paraId="1C0B1A26"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Поликлиники, амбулатории</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70F6D88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посещений в смену</w:t>
            </w:r>
          </w:p>
        </w:tc>
        <w:tc>
          <w:tcPr>
            <w:tcW w:w="1440" w:type="dxa"/>
            <w:tcBorders>
              <w:top w:val="single" w:sz="4" w:space="0" w:color="auto"/>
              <w:left w:val="single" w:sz="4" w:space="0" w:color="auto"/>
              <w:bottom w:val="single" w:sz="4" w:space="0" w:color="auto"/>
              <w:right w:val="single" w:sz="4" w:space="0" w:color="auto"/>
            </w:tcBorders>
            <w:vAlign w:val="center"/>
          </w:tcPr>
          <w:p w14:paraId="48DE94A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18,15</w:t>
            </w:r>
          </w:p>
        </w:tc>
        <w:tc>
          <w:tcPr>
            <w:tcW w:w="1620" w:type="dxa"/>
            <w:tcBorders>
              <w:top w:val="single" w:sz="4" w:space="0" w:color="auto"/>
              <w:left w:val="single" w:sz="4" w:space="0" w:color="auto"/>
              <w:bottom w:val="single" w:sz="4" w:space="0" w:color="auto"/>
              <w:right w:val="single" w:sz="4" w:space="0" w:color="auto"/>
            </w:tcBorders>
            <w:vAlign w:val="center"/>
          </w:tcPr>
          <w:p w14:paraId="1DF8C4A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6B9BE35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566CBFA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6862629E" w14:textId="77777777" w:rsidTr="00E07EB1">
        <w:trPr>
          <w:jc w:val="center"/>
        </w:trPr>
        <w:tc>
          <w:tcPr>
            <w:tcW w:w="2977" w:type="dxa"/>
            <w:tcBorders>
              <w:top w:val="single" w:sz="4" w:space="0" w:color="auto"/>
              <w:left w:val="single" w:sz="12" w:space="0" w:color="auto"/>
              <w:bottom w:val="single" w:sz="4" w:space="0" w:color="auto"/>
              <w:right w:val="single" w:sz="4" w:space="0" w:color="auto"/>
            </w:tcBorders>
            <w:vAlign w:val="center"/>
          </w:tcPr>
          <w:p w14:paraId="2E450825"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Станции скорой помощи</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295636C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автомобиль</w:t>
            </w:r>
          </w:p>
        </w:tc>
        <w:tc>
          <w:tcPr>
            <w:tcW w:w="1440" w:type="dxa"/>
            <w:tcBorders>
              <w:top w:val="single" w:sz="4" w:space="0" w:color="auto"/>
              <w:left w:val="single" w:sz="4" w:space="0" w:color="auto"/>
              <w:bottom w:val="single" w:sz="4" w:space="0" w:color="auto"/>
              <w:right w:val="single" w:sz="4" w:space="0" w:color="auto"/>
            </w:tcBorders>
            <w:vAlign w:val="center"/>
          </w:tcPr>
          <w:p w14:paraId="6B813BA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1 на 10 тыс. чел.</w:t>
            </w:r>
          </w:p>
        </w:tc>
        <w:tc>
          <w:tcPr>
            <w:tcW w:w="1620" w:type="dxa"/>
            <w:tcBorders>
              <w:top w:val="single" w:sz="4" w:space="0" w:color="auto"/>
              <w:left w:val="single" w:sz="4" w:space="0" w:color="auto"/>
              <w:bottom w:val="single" w:sz="4" w:space="0" w:color="auto"/>
              <w:right w:val="single" w:sz="4" w:space="0" w:color="auto"/>
            </w:tcBorders>
            <w:vAlign w:val="center"/>
          </w:tcPr>
          <w:p w14:paraId="57D94B3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4627014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6167DBA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45D30FD4" w14:textId="77777777" w:rsidTr="00E07EB1">
        <w:trPr>
          <w:jc w:val="center"/>
        </w:trPr>
        <w:tc>
          <w:tcPr>
            <w:tcW w:w="2977" w:type="dxa"/>
            <w:tcBorders>
              <w:top w:val="single" w:sz="4" w:space="0" w:color="auto"/>
              <w:left w:val="single" w:sz="12" w:space="0" w:color="auto"/>
              <w:bottom w:val="single" w:sz="4" w:space="0" w:color="auto"/>
              <w:right w:val="single" w:sz="4" w:space="0" w:color="auto"/>
            </w:tcBorders>
            <w:vAlign w:val="center"/>
          </w:tcPr>
          <w:p w14:paraId="216E3625"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eastAsia="x-none"/>
              </w:rPr>
            </w:pPr>
            <w:r w:rsidRPr="000403FD">
              <w:rPr>
                <w:rFonts w:ascii="Times New Roman" w:hAnsi="Times New Roman"/>
                <w:sz w:val="24"/>
                <w:szCs w:val="24"/>
                <w:lang w:val="x-none" w:eastAsia="x-none"/>
              </w:rPr>
              <w:t>Молочные кухни</w:t>
            </w:r>
          </w:p>
          <w:p w14:paraId="1C1FEEC1"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eastAsia="x-none"/>
              </w:rPr>
              <w:t>ч</w:t>
            </w:r>
            <w:proofErr w:type="spellStart"/>
            <w:r w:rsidRPr="000403FD">
              <w:rPr>
                <w:rFonts w:ascii="Times New Roman" w:hAnsi="Times New Roman"/>
                <w:sz w:val="24"/>
                <w:szCs w:val="24"/>
                <w:lang w:val="x-none" w:eastAsia="x-none"/>
              </w:rPr>
              <w:t>исло</w:t>
            </w:r>
            <w:proofErr w:type="spellEnd"/>
            <w:r w:rsidRPr="000403FD">
              <w:rPr>
                <w:rFonts w:ascii="Times New Roman" w:hAnsi="Times New Roman"/>
                <w:sz w:val="24"/>
                <w:szCs w:val="24"/>
                <w:lang w:val="x-none" w:eastAsia="x-none"/>
              </w:rPr>
              <w:t xml:space="preserve"> детей до 1 года –</w:t>
            </w:r>
            <w:r w:rsidRPr="000403FD">
              <w:rPr>
                <w:rFonts w:ascii="Times New Roman" w:hAnsi="Times New Roman"/>
                <w:sz w:val="24"/>
                <w:szCs w:val="24"/>
                <w:lang w:eastAsia="x-none"/>
              </w:rPr>
              <w:t xml:space="preserve"> 6 </w:t>
            </w:r>
            <w:r w:rsidRPr="000403FD">
              <w:rPr>
                <w:rFonts w:ascii="Times New Roman" w:hAnsi="Times New Roman"/>
                <w:sz w:val="24"/>
                <w:szCs w:val="24"/>
                <w:lang w:val="x-none" w:eastAsia="x-none"/>
              </w:rPr>
              <w:t>чел.</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1017164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4 порции в сутки на 1 ребенка</w:t>
            </w:r>
          </w:p>
        </w:tc>
        <w:tc>
          <w:tcPr>
            <w:tcW w:w="1440" w:type="dxa"/>
            <w:tcBorders>
              <w:top w:val="single" w:sz="4" w:space="0" w:color="auto"/>
              <w:left w:val="single" w:sz="4" w:space="0" w:color="auto"/>
              <w:bottom w:val="single" w:sz="4" w:space="0" w:color="auto"/>
              <w:right w:val="single" w:sz="4" w:space="0" w:color="auto"/>
            </w:tcBorders>
            <w:vAlign w:val="center"/>
          </w:tcPr>
          <w:p w14:paraId="60BDF25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40</w:t>
            </w:r>
          </w:p>
        </w:tc>
        <w:tc>
          <w:tcPr>
            <w:tcW w:w="1620" w:type="dxa"/>
            <w:tcBorders>
              <w:top w:val="single" w:sz="4" w:space="0" w:color="auto"/>
              <w:left w:val="single" w:sz="4" w:space="0" w:color="auto"/>
              <w:bottom w:val="single" w:sz="4" w:space="0" w:color="auto"/>
              <w:right w:val="single" w:sz="4" w:space="0" w:color="auto"/>
            </w:tcBorders>
            <w:vAlign w:val="center"/>
          </w:tcPr>
          <w:p w14:paraId="7207B47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2CA2716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6EE4425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432AE09B" w14:textId="77777777" w:rsidTr="00E07EB1">
        <w:trPr>
          <w:jc w:val="center"/>
        </w:trPr>
        <w:tc>
          <w:tcPr>
            <w:tcW w:w="2977" w:type="dxa"/>
            <w:tcBorders>
              <w:top w:val="single" w:sz="4" w:space="0" w:color="auto"/>
              <w:left w:val="single" w:sz="12" w:space="0" w:color="auto"/>
              <w:bottom w:val="single" w:sz="4" w:space="0" w:color="auto"/>
              <w:right w:val="single" w:sz="4" w:space="0" w:color="auto"/>
            </w:tcBorders>
            <w:vAlign w:val="center"/>
          </w:tcPr>
          <w:p w14:paraId="4D12FF46"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Аптеки</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6CD7F04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14:paraId="332AABF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 xml:space="preserve">1 на </w:t>
            </w:r>
            <w:r w:rsidRPr="000403FD">
              <w:rPr>
                <w:rFonts w:ascii="Times New Roman" w:hAnsi="Times New Roman"/>
                <w:sz w:val="24"/>
                <w:szCs w:val="24"/>
                <w:lang w:eastAsia="x-none"/>
              </w:rPr>
              <w:t>6</w:t>
            </w:r>
            <w:r w:rsidRPr="000403FD">
              <w:rPr>
                <w:rFonts w:ascii="Times New Roman" w:hAnsi="Times New Roman"/>
                <w:sz w:val="24"/>
                <w:szCs w:val="24"/>
                <w:lang w:val="x-none" w:eastAsia="x-none"/>
              </w:rPr>
              <w:t>,</w:t>
            </w:r>
            <w:r w:rsidRPr="000403FD">
              <w:rPr>
                <w:rFonts w:ascii="Times New Roman" w:hAnsi="Times New Roman"/>
                <w:sz w:val="24"/>
                <w:szCs w:val="24"/>
                <w:lang w:eastAsia="x-none"/>
              </w:rPr>
              <w:t>2</w:t>
            </w:r>
            <w:r w:rsidRPr="000403FD">
              <w:rPr>
                <w:rFonts w:ascii="Times New Roman" w:hAnsi="Times New Roman"/>
                <w:sz w:val="24"/>
                <w:szCs w:val="24"/>
                <w:lang w:val="x-none" w:eastAsia="x-none"/>
              </w:rPr>
              <w:t xml:space="preserve"> тыс. жит.</w:t>
            </w:r>
          </w:p>
        </w:tc>
        <w:tc>
          <w:tcPr>
            <w:tcW w:w="1620" w:type="dxa"/>
            <w:tcBorders>
              <w:top w:val="single" w:sz="4" w:space="0" w:color="auto"/>
              <w:left w:val="single" w:sz="4" w:space="0" w:color="auto"/>
              <w:bottom w:val="single" w:sz="4" w:space="0" w:color="auto"/>
              <w:right w:val="single" w:sz="4" w:space="0" w:color="auto"/>
            </w:tcBorders>
            <w:vAlign w:val="center"/>
          </w:tcPr>
          <w:p w14:paraId="0712FAA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7E273BD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900" w:type="dxa"/>
            <w:tcBorders>
              <w:top w:val="single" w:sz="4" w:space="0" w:color="auto"/>
              <w:left w:val="single" w:sz="4" w:space="0" w:color="auto"/>
              <w:bottom w:val="single" w:sz="4" w:space="0" w:color="auto"/>
              <w:right w:val="single" w:sz="12" w:space="0" w:color="auto"/>
            </w:tcBorders>
            <w:vAlign w:val="center"/>
          </w:tcPr>
          <w:p w14:paraId="422FE9D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54EAD617" w14:textId="77777777" w:rsidTr="00E07EB1">
        <w:trPr>
          <w:cantSplit/>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14:paraId="5EF76BAE" w14:textId="77777777" w:rsidR="002D68E6" w:rsidRPr="000403FD" w:rsidRDefault="002D68E6" w:rsidP="00E07EB1">
            <w:pPr>
              <w:overflowPunct w:val="0"/>
              <w:autoSpaceDE w:val="0"/>
              <w:autoSpaceDN w:val="0"/>
              <w:adjustRightInd w:val="0"/>
              <w:spacing w:after="0" w:line="240" w:lineRule="auto"/>
              <w:ind w:firstLine="709"/>
              <w:jc w:val="center"/>
              <w:rPr>
                <w:rFonts w:ascii="Times New Roman" w:hAnsi="Times New Roman"/>
                <w:b/>
                <w:bCs/>
                <w:sz w:val="24"/>
                <w:szCs w:val="24"/>
                <w:lang w:val="x-none" w:eastAsia="x-none"/>
              </w:rPr>
            </w:pPr>
            <w:r w:rsidRPr="000403FD">
              <w:rPr>
                <w:rFonts w:ascii="Times New Roman" w:hAnsi="Times New Roman"/>
                <w:b/>
                <w:bCs/>
                <w:sz w:val="24"/>
                <w:szCs w:val="24"/>
                <w:lang w:val="x-none" w:eastAsia="x-none"/>
              </w:rPr>
              <w:t>Физкультурно-спортивные сооружения</w:t>
            </w:r>
          </w:p>
        </w:tc>
      </w:tr>
      <w:tr w:rsidR="002D68E6" w:rsidRPr="000403FD" w14:paraId="1A25DB10" w14:textId="77777777" w:rsidTr="00E07EB1">
        <w:trPr>
          <w:jc w:val="center"/>
        </w:trPr>
        <w:tc>
          <w:tcPr>
            <w:tcW w:w="2977" w:type="dxa"/>
            <w:tcBorders>
              <w:top w:val="single" w:sz="4" w:space="0" w:color="auto"/>
              <w:left w:val="single" w:sz="12" w:space="0" w:color="auto"/>
              <w:bottom w:val="single" w:sz="4" w:space="0" w:color="auto"/>
              <w:right w:val="single" w:sz="4" w:space="0" w:color="auto"/>
            </w:tcBorders>
            <w:vAlign w:val="center"/>
          </w:tcPr>
          <w:p w14:paraId="50240F10"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Спортивные залы</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1262C96F"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w:t>
            </w:r>
            <w:r w:rsidRPr="000403FD">
              <w:rPr>
                <w:rFonts w:ascii="Times New Roman" w:hAnsi="Times New Roman"/>
                <w:sz w:val="24"/>
                <w:szCs w:val="24"/>
                <w:vertAlign w:val="superscript"/>
                <w:lang w:val="x-none" w:eastAsia="x-none"/>
              </w:rPr>
              <w:t>2</w:t>
            </w:r>
            <w:r w:rsidRPr="000403FD">
              <w:rPr>
                <w:rFonts w:ascii="Times New Roman" w:hAnsi="Times New Roman"/>
                <w:sz w:val="24"/>
                <w:szCs w:val="24"/>
                <w:lang w:val="x-none" w:eastAsia="x-none"/>
              </w:rPr>
              <w:t xml:space="preserve"> площади пола</w:t>
            </w:r>
          </w:p>
        </w:tc>
        <w:tc>
          <w:tcPr>
            <w:tcW w:w="1440" w:type="dxa"/>
            <w:tcBorders>
              <w:top w:val="single" w:sz="4" w:space="0" w:color="auto"/>
              <w:left w:val="single" w:sz="4" w:space="0" w:color="auto"/>
              <w:bottom w:val="single" w:sz="4" w:space="0" w:color="auto"/>
              <w:right w:val="single" w:sz="4" w:space="0" w:color="auto"/>
            </w:tcBorders>
            <w:vAlign w:val="center"/>
          </w:tcPr>
          <w:p w14:paraId="72D65B0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val="x-none" w:eastAsia="x-none"/>
              </w:rPr>
              <w:t>60</w:t>
            </w:r>
            <w:r w:rsidRPr="000403FD">
              <w:rPr>
                <w:rFonts w:ascii="Times New Roman" w:hAnsi="Times New Roman"/>
                <w:sz w:val="24"/>
                <w:szCs w:val="24"/>
                <w:lang w:eastAsia="x-none"/>
              </w:rPr>
              <w:t>-80</w:t>
            </w:r>
          </w:p>
        </w:tc>
        <w:tc>
          <w:tcPr>
            <w:tcW w:w="1620" w:type="dxa"/>
            <w:tcBorders>
              <w:top w:val="single" w:sz="4" w:space="0" w:color="auto"/>
              <w:left w:val="single" w:sz="4" w:space="0" w:color="auto"/>
              <w:bottom w:val="single" w:sz="4" w:space="0" w:color="auto"/>
              <w:right w:val="single" w:sz="4" w:space="0" w:color="auto"/>
            </w:tcBorders>
            <w:vAlign w:val="center"/>
          </w:tcPr>
          <w:p w14:paraId="246EDBC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4BF16E9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082BFA1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2684DA69" w14:textId="77777777" w:rsidTr="00E07EB1">
        <w:trPr>
          <w:jc w:val="center"/>
        </w:trPr>
        <w:tc>
          <w:tcPr>
            <w:tcW w:w="2977" w:type="dxa"/>
            <w:tcBorders>
              <w:top w:val="single" w:sz="4" w:space="0" w:color="auto"/>
              <w:left w:val="single" w:sz="12" w:space="0" w:color="auto"/>
              <w:bottom w:val="single" w:sz="4" w:space="0" w:color="auto"/>
              <w:right w:val="single" w:sz="4" w:space="0" w:color="auto"/>
            </w:tcBorders>
            <w:vAlign w:val="center"/>
          </w:tcPr>
          <w:p w14:paraId="3951A9B6"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Плоскостные сооружения</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0CE88E1A"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га</w:t>
            </w:r>
          </w:p>
        </w:tc>
        <w:tc>
          <w:tcPr>
            <w:tcW w:w="1440" w:type="dxa"/>
            <w:tcBorders>
              <w:top w:val="single" w:sz="4" w:space="0" w:color="auto"/>
              <w:left w:val="single" w:sz="4" w:space="0" w:color="auto"/>
              <w:bottom w:val="single" w:sz="4" w:space="0" w:color="auto"/>
              <w:right w:val="single" w:sz="4" w:space="0" w:color="auto"/>
            </w:tcBorders>
            <w:vAlign w:val="center"/>
          </w:tcPr>
          <w:p w14:paraId="50A02CE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0,7-0,9</w:t>
            </w:r>
          </w:p>
        </w:tc>
        <w:tc>
          <w:tcPr>
            <w:tcW w:w="1620" w:type="dxa"/>
            <w:tcBorders>
              <w:top w:val="single" w:sz="4" w:space="0" w:color="auto"/>
              <w:left w:val="single" w:sz="4" w:space="0" w:color="auto"/>
              <w:bottom w:val="single" w:sz="4" w:space="0" w:color="auto"/>
              <w:right w:val="single" w:sz="4" w:space="0" w:color="auto"/>
            </w:tcBorders>
            <w:vAlign w:val="center"/>
          </w:tcPr>
          <w:p w14:paraId="2BE748E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62E4751F"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716E10BB"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63E80BE4" w14:textId="77777777" w:rsidTr="00E07EB1">
        <w:trPr>
          <w:jc w:val="center"/>
        </w:trPr>
        <w:tc>
          <w:tcPr>
            <w:tcW w:w="2977" w:type="dxa"/>
            <w:tcBorders>
              <w:top w:val="single" w:sz="4" w:space="0" w:color="auto"/>
              <w:left w:val="single" w:sz="12" w:space="0" w:color="auto"/>
              <w:bottom w:val="single" w:sz="4" w:space="0" w:color="auto"/>
              <w:right w:val="single" w:sz="4" w:space="0" w:color="auto"/>
            </w:tcBorders>
            <w:vAlign w:val="center"/>
          </w:tcPr>
          <w:p w14:paraId="51BBA704"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lastRenderedPageBreak/>
              <w:t>Бассейны крытые и открытые</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2703192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w:t>
            </w:r>
            <w:r w:rsidRPr="000403FD">
              <w:rPr>
                <w:rFonts w:ascii="Times New Roman" w:hAnsi="Times New Roman"/>
                <w:sz w:val="24"/>
                <w:szCs w:val="24"/>
                <w:vertAlign w:val="superscript"/>
                <w:lang w:val="x-none" w:eastAsia="x-none"/>
              </w:rPr>
              <w:t>2</w:t>
            </w:r>
            <w:r w:rsidRPr="000403FD">
              <w:rPr>
                <w:rFonts w:ascii="Times New Roman" w:hAnsi="Times New Roman"/>
                <w:sz w:val="24"/>
                <w:szCs w:val="24"/>
                <w:lang w:val="x-none" w:eastAsia="x-none"/>
              </w:rPr>
              <w:t xml:space="preserve"> зеркала воды</w:t>
            </w:r>
          </w:p>
        </w:tc>
        <w:tc>
          <w:tcPr>
            <w:tcW w:w="1440" w:type="dxa"/>
            <w:tcBorders>
              <w:top w:val="single" w:sz="4" w:space="0" w:color="auto"/>
              <w:left w:val="single" w:sz="4" w:space="0" w:color="auto"/>
              <w:bottom w:val="single" w:sz="4" w:space="0" w:color="auto"/>
              <w:right w:val="single" w:sz="4" w:space="0" w:color="auto"/>
            </w:tcBorders>
            <w:vAlign w:val="center"/>
          </w:tcPr>
          <w:p w14:paraId="3CE79DD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val="x-none" w:eastAsia="x-none"/>
              </w:rPr>
              <w:t>20</w:t>
            </w:r>
            <w:r w:rsidRPr="000403FD">
              <w:rPr>
                <w:rFonts w:ascii="Times New Roman" w:hAnsi="Times New Roman"/>
                <w:sz w:val="24"/>
                <w:szCs w:val="24"/>
                <w:lang w:eastAsia="x-none"/>
              </w:rPr>
              <w:t>-25</w:t>
            </w:r>
          </w:p>
        </w:tc>
        <w:tc>
          <w:tcPr>
            <w:tcW w:w="1620" w:type="dxa"/>
            <w:tcBorders>
              <w:top w:val="single" w:sz="4" w:space="0" w:color="auto"/>
              <w:left w:val="single" w:sz="4" w:space="0" w:color="auto"/>
              <w:bottom w:val="single" w:sz="4" w:space="0" w:color="auto"/>
              <w:right w:val="single" w:sz="4" w:space="0" w:color="auto"/>
            </w:tcBorders>
            <w:vAlign w:val="center"/>
          </w:tcPr>
          <w:p w14:paraId="1C9F2A4F"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2126CD1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68962A7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70D132DD" w14:textId="77777777" w:rsidTr="00E07EB1">
        <w:trPr>
          <w:cantSplit/>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14:paraId="581D22E9" w14:textId="77777777" w:rsidR="002D68E6" w:rsidRPr="000403FD" w:rsidRDefault="002D68E6" w:rsidP="00E07EB1">
            <w:pPr>
              <w:overflowPunct w:val="0"/>
              <w:autoSpaceDE w:val="0"/>
              <w:autoSpaceDN w:val="0"/>
              <w:adjustRightInd w:val="0"/>
              <w:spacing w:after="0" w:line="240" w:lineRule="auto"/>
              <w:ind w:left="284" w:firstLine="709"/>
              <w:jc w:val="center"/>
              <w:rPr>
                <w:rFonts w:ascii="Times New Roman" w:hAnsi="Times New Roman"/>
                <w:b/>
                <w:bCs/>
                <w:sz w:val="24"/>
                <w:szCs w:val="24"/>
                <w:lang w:val="x-none" w:eastAsia="x-none"/>
              </w:rPr>
            </w:pPr>
            <w:r w:rsidRPr="000403FD">
              <w:rPr>
                <w:rFonts w:ascii="Times New Roman" w:hAnsi="Times New Roman"/>
                <w:b/>
                <w:bCs/>
                <w:sz w:val="24"/>
                <w:szCs w:val="24"/>
                <w:lang w:val="x-none" w:eastAsia="x-none"/>
              </w:rPr>
              <w:t>Учреждения культуры и искусства</w:t>
            </w:r>
          </w:p>
        </w:tc>
      </w:tr>
      <w:tr w:rsidR="002D68E6" w:rsidRPr="000403FD" w14:paraId="0EF4327A" w14:textId="77777777" w:rsidTr="00E07EB1">
        <w:trPr>
          <w:jc w:val="center"/>
        </w:trPr>
        <w:tc>
          <w:tcPr>
            <w:tcW w:w="3033" w:type="dxa"/>
            <w:gridSpan w:val="2"/>
            <w:tcBorders>
              <w:top w:val="single" w:sz="4" w:space="0" w:color="auto"/>
              <w:left w:val="single" w:sz="12" w:space="0" w:color="auto"/>
              <w:bottom w:val="single" w:sz="4" w:space="0" w:color="auto"/>
              <w:right w:val="single" w:sz="4" w:space="0" w:color="auto"/>
            </w:tcBorders>
          </w:tcPr>
          <w:p w14:paraId="2499298B"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Клубы</w:t>
            </w:r>
          </w:p>
        </w:tc>
        <w:tc>
          <w:tcPr>
            <w:tcW w:w="1260" w:type="dxa"/>
            <w:tcBorders>
              <w:top w:val="single" w:sz="4" w:space="0" w:color="auto"/>
              <w:left w:val="single" w:sz="4" w:space="0" w:color="auto"/>
              <w:bottom w:val="single" w:sz="4" w:space="0" w:color="auto"/>
              <w:right w:val="single" w:sz="4" w:space="0" w:color="auto"/>
            </w:tcBorders>
            <w:vAlign w:val="center"/>
          </w:tcPr>
          <w:p w14:paraId="22DB8AA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мест</w:t>
            </w:r>
          </w:p>
        </w:tc>
        <w:tc>
          <w:tcPr>
            <w:tcW w:w="1440" w:type="dxa"/>
            <w:tcBorders>
              <w:top w:val="single" w:sz="4" w:space="0" w:color="auto"/>
              <w:left w:val="single" w:sz="4" w:space="0" w:color="auto"/>
              <w:bottom w:val="single" w:sz="4" w:space="0" w:color="auto"/>
              <w:right w:val="single" w:sz="4" w:space="0" w:color="auto"/>
            </w:tcBorders>
            <w:vAlign w:val="center"/>
          </w:tcPr>
          <w:p w14:paraId="5B62AAEA"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400</w:t>
            </w:r>
          </w:p>
        </w:tc>
        <w:tc>
          <w:tcPr>
            <w:tcW w:w="1620" w:type="dxa"/>
            <w:tcBorders>
              <w:top w:val="single" w:sz="4" w:space="0" w:color="auto"/>
              <w:left w:val="single" w:sz="4" w:space="0" w:color="auto"/>
              <w:bottom w:val="single" w:sz="4" w:space="0" w:color="auto"/>
              <w:right w:val="single" w:sz="4" w:space="0" w:color="auto"/>
            </w:tcBorders>
            <w:vAlign w:val="center"/>
          </w:tcPr>
          <w:p w14:paraId="7343BE1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140</w:t>
            </w:r>
          </w:p>
        </w:tc>
        <w:tc>
          <w:tcPr>
            <w:tcW w:w="1188" w:type="dxa"/>
            <w:tcBorders>
              <w:top w:val="single" w:sz="4" w:space="0" w:color="auto"/>
              <w:left w:val="single" w:sz="4" w:space="0" w:color="auto"/>
              <w:bottom w:val="single" w:sz="4" w:space="0" w:color="auto"/>
              <w:right w:val="single" w:sz="4" w:space="0" w:color="auto"/>
            </w:tcBorders>
            <w:vAlign w:val="center"/>
          </w:tcPr>
          <w:p w14:paraId="08DFF4C3"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233</w:t>
            </w:r>
          </w:p>
        </w:tc>
        <w:tc>
          <w:tcPr>
            <w:tcW w:w="900" w:type="dxa"/>
            <w:tcBorders>
              <w:top w:val="single" w:sz="4" w:space="0" w:color="auto"/>
              <w:left w:val="single" w:sz="4" w:space="0" w:color="auto"/>
              <w:bottom w:val="single" w:sz="4" w:space="0" w:color="auto"/>
              <w:right w:val="single" w:sz="12" w:space="0" w:color="auto"/>
            </w:tcBorders>
            <w:vAlign w:val="center"/>
          </w:tcPr>
          <w:p w14:paraId="12BD9B1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58,3</w:t>
            </w:r>
          </w:p>
        </w:tc>
      </w:tr>
      <w:tr w:rsidR="002D68E6" w:rsidRPr="000403FD" w14:paraId="58712240" w14:textId="77777777" w:rsidTr="00E07EB1">
        <w:trPr>
          <w:cantSplit/>
          <w:jc w:val="center"/>
        </w:trPr>
        <w:tc>
          <w:tcPr>
            <w:tcW w:w="3033" w:type="dxa"/>
            <w:gridSpan w:val="2"/>
            <w:tcBorders>
              <w:top w:val="single" w:sz="4" w:space="0" w:color="auto"/>
              <w:left w:val="single" w:sz="12" w:space="0" w:color="auto"/>
              <w:right w:val="single" w:sz="4" w:space="0" w:color="auto"/>
            </w:tcBorders>
            <w:vAlign w:val="center"/>
          </w:tcPr>
          <w:p w14:paraId="494139BA"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eastAsia="x-none"/>
              </w:rPr>
              <w:t>Б</w:t>
            </w:r>
            <w:proofErr w:type="spellStart"/>
            <w:r w:rsidRPr="000403FD">
              <w:rPr>
                <w:rFonts w:ascii="Times New Roman" w:hAnsi="Times New Roman"/>
                <w:sz w:val="24"/>
                <w:szCs w:val="24"/>
                <w:lang w:val="x-none" w:eastAsia="x-none"/>
              </w:rPr>
              <w:t>иблиотеки</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6650726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тыс. ед. хранения</w:t>
            </w:r>
          </w:p>
        </w:tc>
        <w:tc>
          <w:tcPr>
            <w:tcW w:w="1440" w:type="dxa"/>
            <w:tcBorders>
              <w:top w:val="single" w:sz="4" w:space="0" w:color="auto"/>
              <w:left w:val="single" w:sz="4" w:space="0" w:color="auto"/>
              <w:bottom w:val="single" w:sz="4" w:space="0" w:color="auto"/>
              <w:right w:val="single" w:sz="4" w:space="0" w:color="auto"/>
            </w:tcBorders>
            <w:vAlign w:val="center"/>
          </w:tcPr>
          <w:p w14:paraId="3740DCF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6</w:t>
            </w:r>
          </w:p>
        </w:tc>
        <w:tc>
          <w:tcPr>
            <w:tcW w:w="1620" w:type="dxa"/>
            <w:tcBorders>
              <w:top w:val="single" w:sz="4" w:space="0" w:color="auto"/>
              <w:left w:val="single" w:sz="4" w:space="0" w:color="auto"/>
              <w:bottom w:val="single" w:sz="4" w:space="0" w:color="auto"/>
              <w:right w:val="single" w:sz="4" w:space="0" w:color="auto"/>
            </w:tcBorders>
            <w:vAlign w:val="center"/>
          </w:tcPr>
          <w:p w14:paraId="4E69AE8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17,6</w:t>
            </w:r>
          </w:p>
        </w:tc>
        <w:tc>
          <w:tcPr>
            <w:tcW w:w="1188" w:type="dxa"/>
            <w:tcBorders>
              <w:top w:val="single" w:sz="4" w:space="0" w:color="auto"/>
              <w:left w:val="single" w:sz="4" w:space="0" w:color="auto"/>
              <w:bottom w:val="single" w:sz="4" w:space="0" w:color="auto"/>
              <w:right w:val="single" w:sz="4" w:space="0" w:color="auto"/>
            </w:tcBorders>
            <w:vAlign w:val="center"/>
          </w:tcPr>
          <w:p w14:paraId="4759066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29</w:t>
            </w:r>
          </w:p>
        </w:tc>
        <w:tc>
          <w:tcPr>
            <w:tcW w:w="900" w:type="dxa"/>
            <w:tcBorders>
              <w:top w:val="single" w:sz="4" w:space="0" w:color="auto"/>
              <w:left w:val="single" w:sz="4" w:space="0" w:color="auto"/>
              <w:bottom w:val="single" w:sz="4" w:space="0" w:color="auto"/>
              <w:right w:val="single" w:sz="12" w:space="0" w:color="auto"/>
            </w:tcBorders>
            <w:vAlign w:val="center"/>
          </w:tcPr>
          <w:p w14:paraId="3D5747FA"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100,0</w:t>
            </w:r>
          </w:p>
        </w:tc>
      </w:tr>
      <w:tr w:rsidR="002D68E6" w:rsidRPr="000403FD" w14:paraId="205A6FF2" w14:textId="77777777" w:rsidTr="00E07EB1">
        <w:trPr>
          <w:cantSplit/>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14:paraId="073BE8B1" w14:textId="77777777" w:rsidR="002D68E6" w:rsidRPr="000403FD" w:rsidRDefault="002D68E6" w:rsidP="00E07EB1">
            <w:pPr>
              <w:overflowPunct w:val="0"/>
              <w:autoSpaceDE w:val="0"/>
              <w:autoSpaceDN w:val="0"/>
              <w:adjustRightInd w:val="0"/>
              <w:spacing w:after="0" w:line="240" w:lineRule="auto"/>
              <w:ind w:firstLine="709"/>
              <w:jc w:val="center"/>
              <w:rPr>
                <w:rFonts w:ascii="Times New Roman" w:hAnsi="Times New Roman"/>
                <w:b/>
                <w:bCs/>
                <w:sz w:val="24"/>
                <w:szCs w:val="24"/>
                <w:lang w:val="x-none" w:eastAsia="x-none"/>
              </w:rPr>
            </w:pPr>
            <w:r w:rsidRPr="000403FD">
              <w:rPr>
                <w:rFonts w:ascii="Times New Roman" w:hAnsi="Times New Roman"/>
                <w:b/>
                <w:bCs/>
                <w:sz w:val="24"/>
                <w:szCs w:val="24"/>
                <w:lang w:val="x-none" w:eastAsia="x-none"/>
              </w:rPr>
              <w:t>Предприятия торговли, общественного питания и бытового обслуживания</w:t>
            </w:r>
          </w:p>
        </w:tc>
      </w:tr>
      <w:tr w:rsidR="002D68E6" w:rsidRPr="000403FD" w14:paraId="69567807" w14:textId="77777777" w:rsidTr="00E07EB1">
        <w:trPr>
          <w:cantSplit/>
          <w:trHeight w:val="389"/>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14:paraId="48855FBF"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Магазины</w:t>
            </w:r>
          </w:p>
        </w:tc>
        <w:tc>
          <w:tcPr>
            <w:tcW w:w="1260" w:type="dxa"/>
            <w:tcBorders>
              <w:top w:val="single" w:sz="4" w:space="0" w:color="auto"/>
              <w:left w:val="single" w:sz="4" w:space="0" w:color="auto"/>
              <w:bottom w:val="single" w:sz="4" w:space="0" w:color="auto"/>
              <w:right w:val="single" w:sz="4" w:space="0" w:color="auto"/>
            </w:tcBorders>
            <w:vAlign w:val="center"/>
          </w:tcPr>
          <w:p w14:paraId="3FB6EB2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w:t>
            </w:r>
            <w:r w:rsidRPr="000403FD">
              <w:rPr>
                <w:rFonts w:ascii="Times New Roman" w:hAnsi="Times New Roman"/>
                <w:sz w:val="24"/>
                <w:szCs w:val="24"/>
                <w:vertAlign w:val="superscript"/>
                <w:lang w:val="x-none" w:eastAsia="x-none"/>
              </w:rPr>
              <w:t>2</w:t>
            </w:r>
            <w:r w:rsidRPr="000403FD">
              <w:rPr>
                <w:rFonts w:ascii="Times New Roman" w:hAnsi="Times New Roman"/>
                <w:sz w:val="24"/>
                <w:szCs w:val="24"/>
                <w:lang w:val="x-none" w:eastAsia="x-none"/>
              </w:rPr>
              <w:t xml:space="preserve"> торговой</w:t>
            </w:r>
            <w:r w:rsidRPr="000403FD">
              <w:rPr>
                <w:rFonts w:ascii="Times New Roman" w:hAnsi="Times New Roman"/>
                <w:sz w:val="24"/>
                <w:szCs w:val="24"/>
                <w:lang w:eastAsia="x-none"/>
              </w:rPr>
              <w:t xml:space="preserve"> </w:t>
            </w:r>
            <w:r w:rsidRPr="000403FD">
              <w:rPr>
                <w:rFonts w:ascii="Times New Roman" w:hAnsi="Times New Roman"/>
                <w:sz w:val="24"/>
                <w:szCs w:val="24"/>
                <w:lang w:val="x-none" w:eastAsia="x-none"/>
              </w:rPr>
              <w:t>площади</w:t>
            </w:r>
          </w:p>
        </w:tc>
        <w:tc>
          <w:tcPr>
            <w:tcW w:w="1440" w:type="dxa"/>
            <w:tcBorders>
              <w:top w:val="single" w:sz="4" w:space="0" w:color="auto"/>
              <w:left w:val="single" w:sz="4" w:space="0" w:color="auto"/>
              <w:bottom w:val="single" w:sz="4" w:space="0" w:color="auto"/>
              <w:right w:val="single" w:sz="4" w:space="0" w:color="auto"/>
            </w:tcBorders>
            <w:vAlign w:val="center"/>
          </w:tcPr>
          <w:p w14:paraId="6767AC3A"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300</w:t>
            </w:r>
          </w:p>
        </w:tc>
        <w:tc>
          <w:tcPr>
            <w:tcW w:w="1620" w:type="dxa"/>
            <w:tcBorders>
              <w:top w:val="single" w:sz="4" w:space="0" w:color="auto"/>
              <w:left w:val="single" w:sz="4" w:space="0" w:color="auto"/>
              <w:bottom w:val="single" w:sz="4" w:space="0" w:color="auto"/>
              <w:right w:val="single" w:sz="4" w:space="0" w:color="auto"/>
            </w:tcBorders>
            <w:vAlign w:val="center"/>
          </w:tcPr>
          <w:p w14:paraId="0F47195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141,2</w:t>
            </w:r>
          </w:p>
        </w:tc>
        <w:tc>
          <w:tcPr>
            <w:tcW w:w="1188" w:type="dxa"/>
            <w:tcBorders>
              <w:top w:val="single" w:sz="4" w:space="0" w:color="auto"/>
              <w:left w:val="single" w:sz="4" w:space="0" w:color="auto"/>
              <w:bottom w:val="single" w:sz="4" w:space="0" w:color="auto"/>
              <w:right w:val="single" w:sz="4" w:space="0" w:color="auto"/>
            </w:tcBorders>
            <w:vAlign w:val="center"/>
          </w:tcPr>
          <w:p w14:paraId="35A40A8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235</w:t>
            </w:r>
          </w:p>
        </w:tc>
        <w:tc>
          <w:tcPr>
            <w:tcW w:w="900" w:type="dxa"/>
            <w:tcBorders>
              <w:top w:val="single" w:sz="4" w:space="0" w:color="auto"/>
              <w:left w:val="single" w:sz="4" w:space="0" w:color="auto"/>
              <w:right w:val="single" w:sz="12" w:space="0" w:color="auto"/>
            </w:tcBorders>
            <w:vAlign w:val="center"/>
          </w:tcPr>
          <w:p w14:paraId="7133BFEA"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78,3</w:t>
            </w:r>
          </w:p>
        </w:tc>
      </w:tr>
      <w:tr w:rsidR="002D68E6" w:rsidRPr="000403FD" w14:paraId="57303318" w14:textId="77777777" w:rsidTr="00E07EB1">
        <w:trPr>
          <w:trHeight w:val="369"/>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14:paraId="3547A6D8"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Предприятия общественного питания</w:t>
            </w:r>
          </w:p>
        </w:tc>
        <w:tc>
          <w:tcPr>
            <w:tcW w:w="1260" w:type="dxa"/>
            <w:tcBorders>
              <w:top w:val="single" w:sz="4" w:space="0" w:color="auto"/>
              <w:left w:val="single" w:sz="4" w:space="0" w:color="auto"/>
              <w:bottom w:val="single" w:sz="4" w:space="0" w:color="auto"/>
              <w:right w:val="single" w:sz="4" w:space="0" w:color="auto"/>
            </w:tcBorders>
            <w:vAlign w:val="center"/>
          </w:tcPr>
          <w:p w14:paraId="18D8817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место</w:t>
            </w:r>
          </w:p>
        </w:tc>
        <w:tc>
          <w:tcPr>
            <w:tcW w:w="1440" w:type="dxa"/>
            <w:tcBorders>
              <w:top w:val="single" w:sz="4" w:space="0" w:color="auto"/>
              <w:left w:val="single" w:sz="4" w:space="0" w:color="auto"/>
              <w:bottom w:val="single" w:sz="4" w:space="0" w:color="auto"/>
              <w:right w:val="single" w:sz="4" w:space="0" w:color="auto"/>
            </w:tcBorders>
            <w:vAlign w:val="center"/>
          </w:tcPr>
          <w:p w14:paraId="44EA7EC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40</w:t>
            </w:r>
          </w:p>
        </w:tc>
        <w:tc>
          <w:tcPr>
            <w:tcW w:w="1620" w:type="dxa"/>
            <w:tcBorders>
              <w:top w:val="single" w:sz="4" w:space="0" w:color="auto"/>
              <w:left w:val="single" w:sz="4" w:space="0" w:color="auto"/>
              <w:bottom w:val="single" w:sz="4" w:space="0" w:color="auto"/>
              <w:right w:val="single" w:sz="4" w:space="0" w:color="auto"/>
            </w:tcBorders>
            <w:vAlign w:val="center"/>
          </w:tcPr>
          <w:p w14:paraId="730E710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15</w:t>
            </w:r>
          </w:p>
        </w:tc>
        <w:tc>
          <w:tcPr>
            <w:tcW w:w="1188" w:type="dxa"/>
            <w:tcBorders>
              <w:top w:val="single" w:sz="4" w:space="0" w:color="auto"/>
              <w:left w:val="single" w:sz="4" w:space="0" w:color="auto"/>
              <w:bottom w:val="single" w:sz="4" w:space="0" w:color="auto"/>
              <w:right w:val="single" w:sz="4" w:space="0" w:color="auto"/>
            </w:tcBorders>
            <w:vAlign w:val="center"/>
          </w:tcPr>
          <w:p w14:paraId="0C1235F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25</w:t>
            </w:r>
          </w:p>
        </w:tc>
        <w:tc>
          <w:tcPr>
            <w:tcW w:w="900" w:type="dxa"/>
            <w:tcBorders>
              <w:top w:val="single" w:sz="4" w:space="0" w:color="auto"/>
              <w:left w:val="single" w:sz="4" w:space="0" w:color="auto"/>
              <w:bottom w:val="single" w:sz="4" w:space="0" w:color="auto"/>
              <w:right w:val="single" w:sz="12" w:space="0" w:color="auto"/>
            </w:tcBorders>
            <w:vAlign w:val="center"/>
          </w:tcPr>
          <w:p w14:paraId="31AD0F4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62,5</w:t>
            </w:r>
          </w:p>
        </w:tc>
      </w:tr>
      <w:tr w:rsidR="002D68E6" w:rsidRPr="000403FD" w14:paraId="20D4C060" w14:textId="77777777" w:rsidTr="00E07EB1">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14:paraId="6F24F5CF"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eastAsia="x-none"/>
              </w:rPr>
            </w:pPr>
            <w:r w:rsidRPr="000403FD">
              <w:rPr>
                <w:rFonts w:ascii="Times New Roman" w:hAnsi="Times New Roman"/>
                <w:sz w:val="24"/>
                <w:szCs w:val="24"/>
                <w:lang w:val="x-none" w:eastAsia="x-none"/>
              </w:rPr>
              <w:t>Предприятия непосредственного бытового обслуживания</w:t>
            </w:r>
          </w:p>
          <w:p w14:paraId="77F6FB16"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eastAsia="x-none"/>
              </w:rPr>
            </w:pPr>
          </w:p>
          <w:p w14:paraId="590B629E"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eastAsia="x-none"/>
              </w:rPr>
            </w:pPr>
          </w:p>
        </w:tc>
        <w:tc>
          <w:tcPr>
            <w:tcW w:w="1260" w:type="dxa"/>
            <w:tcBorders>
              <w:top w:val="single" w:sz="4" w:space="0" w:color="auto"/>
              <w:left w:val="single" w:sz="4" w:space="0" w:color="auto"/>
              <w:bottom w:val="single" w:sz="4" w:space="0" w:color="auto"/>
              <w:right w:val="single" w:sz="4" w:space="0" w:color="auto"/>
            </w:tcBorders>
            <w:vAlign w:val="center"/>
          </w:tcPr>
          <w:p w14:paraId="24D3295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рабочее место</w:t>
            </w:r>
          </w:p>
        </w:tc>
        <w:tc>
          <w:tcPr>
            <w:tcW w:w="1440" w:type="dxa"/>
            <w:tcBorders>
              <w:top w:val="single" w:sz="4" w:space="0" w:color="auto"/>
              <w:left w:val="single" w:sz="4" w:space="0" w:color="auto"/>
              <w:bottom w:val="single" w:sz="4" w:space="0" w:color="auto"/>
              <w:right w:val="single" w:sz="4" w:space="0" w:color="auto"/>
            </w:tcBorders>
            <w:vAlign w:val="center"/>
          </w:tcPr>
          <w:p w14:paraId="53E564D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4</w:t>
            </w:r>
          </w:p>
        </w:tc>
        <w:tc>
          <w:tcPr>
            <w:tcW w:w="1620" w:type="dxa"/>
            <w:tcBorders>
              <w:top w:val="single" w:sz="4" w:space="0" w:color="auto"/>
              <w:left w:val="single" w:sz="4" w:space="0" w:color="auto"/>
              <w:bottom w:val="single" w:sz="4" w:space="0" w:color="auto"/>
              <w:right w:val="single" w:sz="4" w:space="0" w:color="auto"/>
            </w:tcBorders>
            <w:vAlign w:val="center"/>
          </w:tcPr>
          <w:p w14:paraId="225B5AF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25BD5FB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6D0CD85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14A66DD9" w14:textId="77777777" w:rsidTr="00E07EB1">
        <w:trPr>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14:paraId="1CE4E809" w14:textId="77777777" w:rsidR="002D68E6" w:rsidRPr="000403FD" w:rsidRDefault="002D68E6" w:rsidP="00E07EB1">
            <w:pPr>
              <w:overflowPunct w:val="0"/>
              <w:autoSpaceDE w:val="0"/>
              <w:autoSpaceDN w:val="0"/>
              <w:adjustRightInd w:val="0"/>
              <w:spacing w:after="0" w:line="240" w:lineRule="auto"/>
              <w:ind w:left="284" w:firstLine="709"/>
              <w:jc w:val="center"/>
              <w:rPr>
                <w:rFonts w:ascii="Times New Roman" w:hAnsi="Times New Roman"/>
                <w:b/>
                <w:sz w:val="24"/>
                <w:szCs w:val="24"/>
                <w:lang w:val="x-none" w:eastAsia="x-none"/>
              </w:rPr>
            </w:pPr>
            <w:r w:rsidRPr="000403FD">
              <w:rPr>
                <w:rFonts w:ascii="Times New Roman" w:hAnsi="Times New Roman"/>
                <w:b/>
                <w:sz w:val="24"/>
                <w:szCs w:val="24"/>
                <w:lang w:val="x-none" w:eastAsia="x-none"/>
              </w:rPr>
              <w:t>Учреждения и предприятия коммунального облуживания</w:t>
            </w:r>
          </w:p>
        </w:tc>
      </w:tr>
      <w:tr w:rsidR="002D68E6" w:rsidRPr="000403FD" w14:paraId="0FC23B43" w14:textId="77777777" w:rsidTr="00E07EB1">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14:paraId="4FD0E9BC"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eastAsia="x-none"/>
              </w:rPr>
            </w:pPr>
            <w:r w:rsidRPr="000403FD">
              <w:rPr>
                <w:rFonts w:ascii="Times New Roman" w:hAnsi="Times New Roman"/>
                <w:sz w:val="24"/>
                <w:szCs w:val="24"/>
                <w:lang w:val="x-none" w:eastAsia="x-none"/>
              </w:rPr>
              <w:t>Прачечные</w:t>
            </w:r>
            <w:r w:rsidRPr="000403FD">
              <w:rPr>
                <w:rFonts w:ascii="Times New Roman" w:hAnsi="Times New Roman"/>
                <w:sz w:val="24"/>
                <w:szCs w:val="24"/>
                <w:lang w:eastAsia="x-none"/>
              </w:rPr>
              <w:t xml:space="preserve"> самообслуживания</w:t>
            </w:r>
          </w:p>
        </w:tc>
        <w:tc>
          <w:tcPr>
            <w:tcW w:w="1260" w:type="dxa"/>
            <w:tcBorders>
              <w:top w:val="single" w:sz="4" w:space="0" w:color="auto"/>
              <w:left w:val="single" w:sz="4" w:space="0" w:color="auto"/>
              <w:bottom w:val="single" w:sz="4" w:space="0" w:color="auto"/>
              <w:right w:val="single" w:sz="4" w:space="0" w:color="auto"/>
            </w:tcBorders>
            <w:vAlign w:val="center"/>
          </w:tcPr>
          <w:p w14:paraId="1CA3AB3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кг белья в смену</w:t>
            </w:r>
          </w:p>
        </w:tc>
        <w:tc>
          <w:tcPr>
            <w:tcW w:w="1440" w:type="dxa"/>
            <w:tcBorders>
              <w:top w:val="single" w:sz="4" w:space="0" w:color="auto"/>
              <w:left w:val="single" w:sz="4" w:space="0" w:color="auto"/>
              <w:bottom w:val="single" w:sz="4" w:space="0" w:color="auto"/>
              <w:right w:val="single" w:sz="4" w:space="0" w:color="auto"/>
            </w:tcBorders>
            <w:vAlign w:val="center"/>
          </w:tcPr>
          <w:p w14:paraId="4DEC0F4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20</w:t>
            </w:r>
          </w:p>
        </w:tc>
        <w:tc>
          <w:tcPr>
            <w:tcW w:w="1620" w:type="dxa"/>
            <w:tcBorders>
              <w:top w:val="single" w:sz="4" w:space="0" w:color="auto"/>
              <w:left w:val="single" w:sz="4" w:space="0" w:color="auto"/>
              <w:bottom w:val="single" w:sz="4" w:space="0" w:color="auto"/>
              <w:right w:val="single" w:sz="4" w:space="0" w:color="auto"/>
            </w:tcBorders>
            <w:vAlign w:val="center"/>
          </w:tcPr>
          <w:p w14:paraId="74122C3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78383B7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204EF2B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2BB810E8" w14:textId="77777777" w:rsidTr="00E07EB1">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14:paraId="29683895"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eastAsia="x-none"/>
              </w:rPr>
            </w:pPr>
            <w:r w:rsidRPr="000403FD">
              <w:rPr>
                <w:rFonts w:ascii="Times New Roman" w:hAnsi="Times New Roman"/>
                <w:sz w:val="24"/>
                <w:szCs w:val="24"/>
                <w:lang w:val="x-none" w:eastAsia="x-none"/>
              </w:rPr>
              <w:t>Химчистки</w:t>
            </w:r>
            <w:r w:rsidRPr="000403FD">
              <w:rPr>
                <w:rFonts w:ascii="Times New Roman" w:hAnsi="Times New Roman"/>
                <w:sz w:val="24"/>
                <w:szCs w:val="24"/>
                <w:lang w:eastAsia="x-none"/>
              </w:rPr>
              <w:t xml:space="preserve"> самообслуживания</w:t>
            </w:r>
          </w:p>
        </w:tc>
        <w:tc>
          <w:tcPr>
            <w:tcW w:w="1260" w:type="dxa"/>
            <w:tcBorders>
              <w:top w:val="single" w:sz="4" w:space="0" w:color="auto"/>
              <w:left w:val="single" w:sz="4" w:space="0" w:color="auto"/>
              <w:bottom w:val="single" w:sz="4" w:space="0" w:color="auto"/>
              <w:right w:val="single" w:sz="4" w:space="0" w:color="auto"/>
            </w:tcBorders>
            <w:vAlign w:val="center"/>
          </w:tcPr>
          <w:p w14:paraId="1E4F6B4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кг вещей в смену</w:t>
            </w:r>
          </w:p>
        </w:tc>
        <w:tc>
          <w:tcPr>
            <w:tcW w:w="1440" w:type="dxa"/>
            <w:tcBorders>
              <w:top w:val="single" w:sz="4" w:space="0" w:color="auto"/>
              <w:left w:val="single" w:sz="4" w:space="0" w:color="auto"/>
              <w:bottom w:val="single" w:sz="4" w:space="0" w:color="auto"/>
              <w:right w:val="single" w:sz="4" w:space="0" w:color="auto"/>
            </w:tcBorders>
            <w:vAlign w:val="center"/>
          </w:tcPr>
          <w:p w14:paraId="67D3FAC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1,2</w:t>
            </w:r>
          </w:p>
        </w:tc>
        <w:tc>
          <w:tcPr>
            <w:tcW w:w="1620" w:type="dxa"/>
            <w:tcBorders>
              <w:top w:val="single" w:sz="4" w:space="0" w:color="auto"/>
              <w:left w:val="single" w:sz="4" w:space="0" w:color="auto"/>
              <w:bottom w:val="single" w:sz="4" w:space="0" w:color="auto"/>
              <w:right w:val="single" w:sz="4" w:space="0" w:color="auto"/>
            </w:tcBorders>
            <w:vAlign w:val="center"/>
          </w:tcPr>
          <w:p w14:paraId="4A49938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03AD1143"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217BF6C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36D26985" w14:textId="77777777" w:rsidTr="00E07EB1">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14:paraId="4F6D667A"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Бани</w:t>
            </w:r>
          </w:p>
        </w:tc>
        <w:tc>
          <w:tcPr>
            <w:tcW w:w="1260" w:type="dxa"/>
            <w:tcBorders>
              <w:top w:val="single" w:sz="4" w:space="0" w:color="auto"/>
              <w:left w:val="single" w:sz="4" w:space="0" w:color="auto"/>
              <w:bottom w:val="single" w:sz="4" w:space="0" w:color="auto"/>
              <w:right w:val="single" w:sz="4" w:space="0" w:color="auto"/>
            </w:tcBorders>
            <w:vAlign w:val="center"/>
          </w:tcPr>
          <w:p w14:paraId="33013A2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место</w:t>
            </w:r>
          </w:p>
        </w:tc>
        <w:tc>
          <w:tcPr>
            <w:tcW w:w="1440" w:type="dxa"/>
            <w:tcBorders>
              <w:top w:val="single" w:sz="4" w:space="0" w:color="auto"/>
              <w:left w:val="single" w:sz="4" w:space="0" w:color="auto"/>
              <w:bottom w:val="single" w:sz="4" w:space="0" w:color="auto"/>
              <w:right w:val="single" w:sz="4" w:space="0" w:color="auto"/>
            </w:tcBorders>
            <w:vAlign w:val="center"/>
          </w:tcPr>
          <w:p w14:paraId="511FB55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7</w:t>
            </w:r>
          </w:p>
        </w:tc>
        <w:tc>
          <w:tcPr>
            <w:tcW w:w="1620" w:type="dxa"/>
            <w:tcBorders>
              <w:top w:val="single" w:sz="4" w:space="0" w:color="auto"/>
              <w:left w:val="single" w:sz="4" w:space="0" w:color="auto"/>
              <w:bottom w:val="single" w:sz="4" w:space="0" w:color="auto"/>
              <w:right w:val="single" w:sz="4" w:space="0" w:color="auto"/>
            </w:tcBorders>
            <w:vAlign w:val="center"/>
          </w:tcPr>
          <w:p w14:paraId="487DA58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1743DF5F"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21DD034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6AB8D7AA" w14:textId="77777777" w:rsidTr="00E07EB1">
        <w:trPr>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14:paraId="4126E0CB"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Гостиницы</w:t>
            </w:r>
          </w:p>
        </w:tc>
        <w:tc>
          <w:tcPr>
            <w:tcW w:w="1260" w:type="dxa"/>
            <w:tcBorders>
              <w:top w:val="single" w:sz="4" w:space="0" w:color="auto"/>
              <w:left w:val="single" w:sz="4" w:space="0" w:color="auto"/>
              <w:bottom w:val="single" w:sz="4" w:space="0" w:color="auto"/>
              <w:right w:val="single" w:sz="4" w:space="0" w:color="auto"/>
            </w:tcBorders>
            <w:vAlign w:val="center"/>
          </w:tcPr>
          <w:p w14:paraId="0B8A9E8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место</w:t>
            </w:r>
          </w:p>
        </w:tc>
        <w:tc>
          <w:tcPr>
            <w:tcW w:w="1440" w:type="dxa"/>
            <w:tcBorders>
              <w:top w:val="single" w:sz="4" w:space="0" w:color="auto"/>
              <w:left w:val="single" w:sz="4" w:space="0" w:color="auto"/>
              <w:bottom w:val="single" w:sz="4" w:space="0" w:color="auto"/>
              <w:right w:val="single" w:sz="4" w:space="0" w:color="auto"/>
            </w:tcBorders>
            <w:vAlign w:val="center"/>
          </w:tcPr>
          <w:p w14:paraId="5FF1095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6</w:t>
            </w:r>
          </w:p>
        </w:tc>
        <w:tc>
          <w:tcPr>
            <w:tcW w:w="1620" w:type="dxa"/>
            <w:tcBorders>
              <w:top w:val="single" w:sz="4" w:space="0" w:color="auto"/>
              <w:left w:val="single" w:sz="4" w:space="0" w:color="auto"/>
              <w:bottom w:val="single" w:sz="4" w:space="0" w:color="auto"/>
              <w:right w:val="single" w:sz="4" w:space="0" w:color="auto"/>
            </w:tcBorders>
            <w:vAlign w:val="center"/>
          </w:tcPr>
          <w:p w14:paraId="3CFF6BE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2DDC347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73D5C37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56A78DF0" w14:textId="77777777" w:rsidTr="00E07EB1">
        <w:trPr>
          <w:jc w:val="center"/>
        </w:trPr>
        <w:tc>
          <w:tcPr>
            <w:tcW w:w="9441" w:type="dxa"/>
            <w:gridSpan w:val="7"/>
            <w:tcBorders>
              <w:top w:val="single" w:sz="4" w:space="0" w:color="auto"/>
              <w:left w:val="single" w:sz="12" w:space="0" w:color="auto"/>
              <w:bottom w:val="single" w:sz="4" w:space="0" w:color="auto"/>
              <w:right w:val="single" w:sz="12" w:space="0" w:color="auto"/>
            </w:tcBorders>
            <w:vAlign w:val="center"/>
          </w:tcPr>
          <w:p w14:paraId="50368560" w14:textId="77777777" w:rsidR="002D68E6" w:rsidRPr="000403FD" w:rsidRDefault="002D68E6" w:rsidP="00E07EB1">
            <w:pPr>
              <w:overflowPunct w:val="0"/>
              <w:autoSpaceDE w:val="0"/>
              <w:autoSpaceDN w:val="0"/>
              <w:adjustRightInd w:val="0"/>
              <w:spacing w:after="0" w:line="240" w:lineRule="auto"/>
              <w:ind w:left="284" w:firstLine="709"/>
              <w:jc w:val="center"/>
              <w:rPr>
                <w:rFonts w:ascii="Times New Roman" w:hAnsi="Times New Roman"/>
                <w:b/>
                <w:sz w:val="24"/>
                <w:szCs w:val="24"/>
                <w:lang w:val="x-none" w:eastAsia="x-none"/>
              </w:rPr>
            </w:pPr>
            <w:r w:rsidRPr="000403FD">
              <w:rPr>
                <w:rFonts w:ascii="Times New Roman" w:hAnsi="Times New Roman"/>
                <w:b/>
                <w:sz w:val="24"/>
                <w:szCs w:val="24"/>
                <w:lang w:val="x-none" w:eastAsia="x-none"/>
              </w:rPr>
              <w:t>Кредитно-финансовые учреждения и предприятия связи</w:t>
            </w:r>
          </w:p>
        </w:tc>
      </w:tr>
      <w:tr w:rsidR="002D68E6" w:rsidRPr="000403FD" w14:paraId="36194D30" w14:textId="77777777" w:rsidTr="00E07EB1">
        <w:trPr>
          <w:trHeight w:val="449"/>
          <w:jc w:val="center"/>
        </w:trPr>
        <w:tc>
          <w:tcPr>
            <w:tcW w:w="3033" w:type="dxa"/>
            <w:gridSpan w:val="2"/>
            <w:tcBorders>
              <w:top w:val="single" w:sz="4" w:space="0" w:color="auto"/>
              <w:left w:val="single" w:sz="12" w:space="0" w:color="auto"/>
              <w:bottom w:val="single" w:sz="4" w:space="0" w:color="auto"/>
              <w:right w:val="single" w:sz="4" w:space="0" w:color="auto"/>
            </w:tcBorders>
            <w:vAlign w:val="center"/>
          </w:tcPr>
          <w:p w14:paraId="74FD16C3"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Отделения связи</w:t>
            </w:r>
          </w:p>
        </w:tc>
        <w:tc>
          <w:tcPr>
            <w:tcW w:w="1260" w:type="dxa"/>
            <w:tcBorders>
              <w:top w:val="single" w:sz="4" w:space="0" w:color="auto"/>
              <w:left w:val="single" w:sz="4" w:space="0" w:color="auto"/>
              <w:bottom w:val="single" w:sz="4" w:space="0" w:color="auto"/>
              <w:right w:val="single" w:sz="4" w:space="0" w:color="auto"/>
            </w:tcBorders>
            <w:vAlign w:val="center"/>
          </w:tcPr>
          <w:p w14:paraId="2C5F2A3B"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объект</w:t>
            </w:r>
          </w:p>
        </w:tc>
        <w:tc>
          <w:tcPr>
            <w:tcW w:w="1440" w:type="dxa"/>
            <w:tcBorders>
              <w:top w:val="single" w:sz="4" w:space="0" w:color="auto"/>
              <w:left w:val="single" w:sz="4" w:space="0" w:color="auto"/>
              <w:bottom w:val="single" w:sz="4" w:space="0" w:color="auto"/>
              <w:right w:val="single" w:sz="4" w:space="0" w:color="auto"/>
            </w:tcBorders>
            <w:vAlign w:val="center"/>
          </w:tcPr>
          <w:p w14:paraId="59E3E8C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r w:rsidRPr="000403FD">
              <w:rPr>
                <w:rFonts w:ascii="Times New Roman" w:hAnsi="Times New Roman"/>
                <w:sz w:val="24"/>
                <w:szCs w:val="24"/>
                <w:lang w:val="x-none" w:eastAsia="x-none"/>
              </w:rPr>
              <w:t xml:space="preserve">1 на </w:t>
            </w:r>
            <w:r w:rsidRPr="000403FD">
              <w:rPr>
                <w:rFonts w:ascii="Times New Roman" w:hAnsi="Times New Roman"/>
                <w:sz w:val="24"/>
                <w:szCs w:val="24"/>
                <w:lang w:eastAsia="x-none"/>
              </w:rPr>
              <w:t>2</w:t>
            </w:r>
            <w:r w:rsidRPr="000403FD">
              <w:rPr>
                <w:rFonts w:ascii="Times New Roman" w:hAnsi="Times New Roman"/>
                <w:sz w:val="24"/>
                <w:szCs w:val="24"/>
                <w:lang w:val="x-none" w:eastAsia="x-none"/>
              </w:rPr>
              <w:t>-</w:t>
            </w:r>
            <w:r w:rsidRPr="000403FD">
              <w:rPr>
                <w:rFonts w:ascii="Times New Roman" w:hAnsi="Times New Roman"/>
                <w:sz w:val="24"/>
                <w:szCs w:val="24"/>
                <w:lang w:eastAsia="x-none"/>
              </w:rPr>
              <w:t xml:space="preserve">6 </w:t>
            </w:r>
            <w:r w:rsidRPr="000403FD">
              <w:rPr>
                <w:rFonts w:ascii="Times New Roman" w:hAnsi="Times New Roman"/>
                <w:sz w:val="24"/>
                <w:szCs w:val="24"/>
                <w:lang w:val="x-none" w:eastAsia="x-none"/>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14:paraId="1766283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4" w:space="0" w:color="auto"/>
              <w:right w:val="single" w:sz="4" w:space="0" w:color="auto"/>
            </w:tcBorders>
            <w:vAlign w:val="center"/>
          </w:tcPr>
          <w:p w14:paraId="4521542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4" w:space="0" w:color="auto"/>
              <w:right w:val="single" w:sz="12" w:space="0" w:color="auto"/>
            </w:tcBorders>
            <w:vAlign w:val="center"/>
          </w:tcPr>
          <w:p w14:paraId="2AA5CF9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r w:rsidR="002D68E6" w:rsidRPr="000403FD" w14:paraId="6AC7560C" w14:textId="77777777" w:rsidTr="00E07EB1">
        <w:trPr>
          <w:trHeight w:val="455"/>
          <w:jc w:val="center"/>
        </w:trPr>
        <w:tc>
          <w:tcPr>
            <w:tcW w:w="3033" w:type="dxa"/>
            <w:gridSpan w:val="2"/>
            <w:tcBorders>
              <w:top w:val="single" w:sz="4" w:space="0" w:color="auto"/>
              <w:left w:val="single" w:sz="12" w:space="0" w:color="auto"/>
              <w:bottom w:val="single" w:sz="12" w:space="0" w:color="auto"/>
              <w:right w:val="single" w:sz="4" w:space="0" w:color="auto"/>
            </w:tcBorders>
            <w:vAlign w:val="center"/>
          </w:tcPr>
          <w:p w14:paraId="03B2FDE9" w14:textId="77777777" w:rsidR="002D68E6" w:rsidRPr="000403FD" w:rsidRDefault="002D68E6" w:rsidP="00E07EB1">
            <w:pPr>
              <w:overflowPunct w:val="0"/>
              <w:autoSpaceDE w:val="0"/>
              <w:autoSpaceDN w:val="0"/>
              <w:adjustRightInd w:val="0"/>
              <w:spacing w:after="0" w:line="240" w:lineRule="auto"/>
              <w:jc w:val="both"/>
              <w:rPr>
                <w:rFonts w:ascii="Times New Roman" w:hAnsi="Times New Roman"/>
                <w:sz w:val="24"/>
                <w:szCs w:val="24"/>
                <w:lang w:val="x-none" w:eastAsia="x-none"/>
              </w:rPr>
            </w:pPr>
            <w:r w:rsidRPr="000403FD">
              <w:rPr>
                <w:rFonts w:ascii="Times New Roman" w:hAnsi="Times New Roman"/>
                <w:sz w:val="24"/>
                <w:szCs w:val="24"/>
                <w:lang w:val="x-none" w:eastAsia="x-none"/>
              </w:rPr>
              <w:t>Отделения</w:t>
            </w:r>
            <w:r w:rsidRPr="000403FD">
              <w:rPr>
                <w:rFonts w:ascii="Times New Roman" w:hAnsi="Times New Roman"/>
                <w:sz w:val="24"/>
                <w:szCs w:val="24"/>
                <w:lang w:eastAsia="x-none"/>
              </w:rPr>
              <w:t xml:space="preserve"> </w:t>
            </w:r>
            <w:r w:rsidRPr="000403FD">
              <w:rPr>
                <w:rFonts w:ascii="Times New Roman" w:hAnsi="Times New Roman"/>
                <w:sz w:val="24"/>
                <w:szCs w:val="24"/>
                <w:lang w:val="x-none" w:eastAsia="x-none"/>
              </w:rPr>
              <w:t>банков, операционная касса</w:t>
            </w:r>
          </w:p>
        </w:tc>
        <w:tc>
          <w:tcPr>
            <w:tcW w:w="1260" w:type="dxa"/>
            <w:tcBorders>
              <w:top w:val="single" w:sz="4" w:space="0" w:color="auto"/>
              <w:left w:val="single" w:sz="4" w:space="0" w:color="auto"/>
              <w:bottom w:val="single" w:sz="12" w:space="0" w:color="auto"/>
              <w:right w:val="single" w:sz="4" w:space="0" w:color="auto"/>
            </w:tcBorders>
            <w:vAlign w:val="center"/>
          </w:tcPr>
          <w:p w14:paraId="04C3947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val="x-none" w:eastAsia="x-none"/>
              </w:rPr>
            </w:pPr>
            <w:proofErr w:type="spellStart"/>
            <w:r w:rsidRPr="000403FD">
              <w:rPr>
                <w:rFonts w:ascii="Times New Roman" w:hAnsi="Times New Roman"/>
                <w:sz w:val="24"/>
                <w:szCs w:val="24"/>
                <w:lang w:val="x-none" w:eastAsia="x-none"/>
              </w:rPr>
              <w:t>операц</w:t>
            </w:r>
            <w:proofErr w:type="spellEnd"/>
            <w:r w:rsidRPr="000403FD">
              <w:rPr>
                <w:rFonts w:ascii="Times New Roman" w:hAnsi="Times New Roman"/>
                <w:sz w:val="24"/>
                <w:szCs w:val="24"/>
                <w:lang w:val="x-none" w:eastAsia="x-none"/>
              </w:rPr>
              <w:t>. место</w:t>
            </w:r>
          </w:p>
        </w:tc>
        <w:tc>
          <w:tcPr>
            <w:tcW w:w="1440" w:type="dxa"/>
            <w:tcBorders>
              <w:top w:val="single" w:sz="4" w:space="0" w:color="auto"/>
              <w:left w:val="single" w:sz="4" w:space="0" w:color="auto"/>
              <w:bottom w:val="single" w:sz="12" w:space="0" w:color="auto"/>
              <w:right w:val="single" w:sz="4" w:space="0" w:color="auto"/>
            </w:tcBorders>
            <w:vAlign w:val="center"/>
          </w:tcPr>
          <w:p w14:paraId="5E232AE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val="x-none" w:eastAsia="x-none"/>
              </w:rPr>
              <w:t>1 на 1-</w:t>
            </w:r>
            <w:r w:rsidRPr="000403FD">
              <w:rPr>
                <w:rFonts w:ascii="Times New Roman" w:hAnsi="Times New Roman"/>
                <w:sz w:val="24"/>
                <w:szCs w:val="24"/>
                <w:lang w:eastAsia="x-none"/>
              </w:rPr>
              <w:t xml:space="preserve">2 </w:t>
            </w:r>
            <w:r w:rsidRPr="000403FD">
              <w:rPr>
                <w:rFonts w:ascii="Times New Roman" w:hAnsi="Times New Roman"/>
                <w:sz w:val="24"/>
                <w:szCs w:val="24"/>
                <w:lang w:val="x-none" w:eastAsia="x-none"/>
              </w:rPr>
              <w:t>тыс. чел.</w:t>
            </w:r>
          </w:p>
        </w:tc>
        <w:tc>
          <w:tcPr>
            <w:tcW w:w="1620" w:type="dxa"/>
            <w:tcBorders>
              <w:top w:val="single" w:sz="4" w:space="0" w:color="auto"/>
              <w:left w:val="single" w:sz="4" w:space="0" w:color="auto"/>
              <w:bottom w:val="single" w:sz="12" w:space="0" w:color="auto"/>
              <w:right w:val="single" w:sz="4" w:space="0" w:color="auto"/>
            </w:tcBorders>
            <w:vAlign w:val="center"/>
          </w:tcPr>
          <w:p w14:paraId="063227C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1188" w:type="dxa"/>
            <w:tcBorders>
              <w:top w:val="single" w:sz="4" w:space="0" w:color="auto"/>
              <w:left w:val="single" w:sz="4" w:space="0" w:color="auto"/>
              <w:bottom w:val="single" w:sz="12" w:space="0" w:color="auto"/>
              <w:right w:val="single" w:sz="4" w:space="0" w:color="auto"/>
            </w:tcBorders>
            <w:vAlign w:val="center"/>
          </w:tcPr>
          <w:p w14:paraId="4D2BDB4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c>
          <w:tcPr>
            <w:tcW w:w="900" w:type="dxa"/>
            <w:tcBorders>
              <w:top w:val="single" w:sz="4" w:space="0" w:color="auto"/>
              <w:left w:val="single" w:sz="4" w:space="0" w:color="auto"/>
              <w:bottom w:val="single" w:sz="12" w:space="0" w:color="auto"/>
              <w:right w:val="single" w:sz="12" w:space="0" w:color="auto"/>
            </w:tcBorders>
            <w:vAlign w:val="center"/>
          </w:tcPr>
          <w:p w14:paraId="2688D7B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lang w:eastAsia="x-none"/>
              </w:rPr>
            </w:pPr>
            <w:r w:rsidRPr="000403FD">
              <w:rPr>
                <w:rFonts w:ascii="Times New Roman" w:hAnsi="Times New Roman"/>
                <w:sz w:val="24"/>
                <w:szCs w:val="24"/>
                <w:lang w:eastAsia="x-none"/>
              </w:rPr>
              <w:t>-</w:t>
            </w:r>
          </w:p>
        </w:tc>
      </w:tr>
    </w:tbl>
    <w:p w14:paraId="7C3D05C3" w14:textId="77777777" w:rsidR="002D68E6" w:rsidRPr="000403FD" w:rsidRDefault="002D68E6" w:rsidP="002D68E6">
      <w:pPr>
        <w:overflowPunct w:val="0"/>
        <w:autoSpaceDE w:val="0"/>
        <w:autoSpaceDN w:val="0"/>
        <w:adjustRightInd w:val="0"/>
        <w:spacing w:before="120" w:after="120" w:line="240" w:lineRule="auto"/>
        <w:ind w:firstLine="709"/>
        <w:rPr>
          <w:rFonts w:ascii="Times New Roman" w:hAnsi="Times New Roman"/>
          <w:b/>
          <w:sz w:val="24"/>
          <w:szCs w:val="24"/>
        </w:rPr>
      </w:pPr>
      <w:r w:rsidRPr="000403FD">
        <w:rPr>
          <w:rFonts w:ascii="Times New Roman" w:hAnsi="Times New Roman"/>
          <w:b/>
          <w:sz w:val="24"/>
          <w:szCs w:val="24"/>
        </w:rPr>
        <w:t xml:space="preserve">Таблица 5.21- Размещение объектов обслуживания по населенным пунктам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муниципального образования</w:t>
      </w: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6"/>
        <w:gridCol w:w="814"/>
        <w:gridCol w:w="690"/>
        <w:gridCol w:w="849"/>
        <w:gridCol w:w="777"/>
        <w:gridCol w:w="1078"/>
        <w:gridCol w:w="1064"/>
        <w:gridCol w:w="960"/>
        <w:gridCol w:w="853"/>
      </w:tblGrid>
      <w:tr w:rsidR="002D68E6" w:rsidRPr="000403FD" w14:paraId="1C40F397" w14:textId="77777777" w:rsidTr="00E07EB1">
        <w:trPr>
          <w:cantSplit/>
          <w:trHeight w:val="2662"/>
          <w:jc w:val="center"/>
        </w:trPr>
        <w:tc>
          <w:tcPr>
            <w:tcW w:w="2316" w:type="dxa"/>
            <w:vMerge w:val="restart"/>
            <w:tcBorders>
              <w:top w:val="single" w:sz="12" w:space="0" w:color="auto"/>
              <w:left w:val="single" w:sz="12" w:space="0" w:color="auto"/>
              <w:right w:val="single" w:sz="12" w:space="0" w:color="auto"/>
            </w:tcBorders>
            <w:shd w:val="clear" w:color="auto" w:fill="auto"/>
            <w:vAlign w:val="center"/>
          </w:tcPr>
          <w:p w14:paraId="4C13105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Населенные пункты</w:t>
            </w:r>
          </w:p>
        </w:tc>
        <w:tc>
          <w:tcPr>
            <w:tcW w:w="81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2668EE2"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Население</w:t>
            </w:r>
          </w:p>
        </w:tc>
        <w:tc>
          <w:tcPr>
            <w:tcW w:w="69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3842D33"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Общеобразовательные школы</w:t>
            </w:r>
          </w:p>
        </w:tc>
        <w:tc>
          <w:tcPr>
            <w:tcW w:w="849"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0C6C0BE"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Дошкольные</w:t>
            </w:r>
          </w:p>
          <w:p w14:paraId="63DCE9E0"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образовательные</w:t>
            </w:r>
          </w:p>
          <w:p w14:paraId="2D0520B3"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учреждения</w:t>
            </w:r>
          </w:p>
        </w:tc>
        <w:tc>
          <w:tcPr>
            <w:tcW w:w="777"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8C44EAA"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Клубные учреждения</w:t>
            </w:r>
          </w:p>
        </w:tc>
        <w:tc>
          <w:tcPr>
            <w:tcW w:w="1078" w:type="dxa"/>
            <w:tcBorders>
              <w:top w:val="single" w:sz="12" w:space="0" w:color="auto"/>
              <w:left w:val="single" w:sz="12" w:space="0" w:color="auto"/>
              <w:bottom w:val="single" w:sz="12" w:space="0" w:color="auto"/>
              <w:right w:val="single" w:sz="12" w:space="0" w:color="auto"/>
            </w:tcBorders>
            <w:textDirection w:val="btLr"/>
            <w:vAlign w:val="center"/>
          </w:tcPr>
          <w:p w14:paraId="5E0AAF37"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Библиотеки</w:t>
            </w:r>
          </w:p>
        </w:tc>
        <w:tc>
          <w:tcPr>
            <w:tcW w:w="106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5AF0BA8E"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Магазины</w:t>
            </w:r>
          </w:p>
        </w:tc>
        <w:tc>
          <w:tcPr>
            <w:tcW w:w="96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031B0CD"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 xml:space="preserve">Предприятия </w:t>
            </w:r>
          </w:p>
          <w:p w14:paraId="6D5892CB"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 xml:space="preserve">общественного </w:t>
            </w:r>
          </w:p>
          <w:p w14:paraId="7A046C48"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питания</w:t>
            </w:r>
          </w:p>
        </w:tc>
        <w:tc>
          <w:tcPr>
            <w:tcW w:w="85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16BAEDC9" w14:textId="77777777" w:rsidR="002D68E6" w:rsidRPr="000403FD" w:rsidRDefault="002D68E6" w:rsidP="00E07EB1">
            <w:pPr>
              <w:overflowPunct w:val="0"/>
              <w:autoSpaceDE w:val="0"/>
              <w:autoSpaceDN w:val="0"/>
              <w:adjustRightInd w:val="0"/>
              <w:spacing w:after="0" w:line="240" w:lineRule="auto"/>
              <w:ind w:left="113" w:right="113"/>
              <w:jc w:val="center"/>
              <w:rPr>
                <w:rFonts w:ascii="Times New Roman" w:hAnsi="Times New Roman"/>
                <w:sz w:val="24"/>
                <w:szCs w:val="24"/>
              </w:rPr>
            </w:pPr>
            <w:r w:rsidRPr="000403FD">
              <w:rPr>
                <w:rFonts w:ascii="Times New Roman" w:hAnsi="Times New Roman"/>
                <w:sz w:val="24"/>
                <w:szCs w:val="24"/>
              </w:rPr>
              <w:t>Отделения связи</w:t>
            </w:r>
          </w:p>
        </w:tc>
      </w:tr>
      <w:tr w:rsidR="002D68E6" w:rsidRPr="000403FD" w14:paraId="52C16B15" w14:textId="77777777" w:rsidTr="00E07EB1">
        <w:trPr>
          <w:jc w:val="center"/>
        </w:trPr>
        <w:tc>
          <w:tcPr>
            <w:tcW w:w="2316" w:type="dxa"/>
            <w:vMerge/>
            <w:tcBorders>
              <w:left w:val="single" w:sz="12" w:space="0" w:color="auto"/>
              <w:bottom w:val="single" w:sz="12" w:space="0" w:color="auto"/>
              <w:right w:val="single" w:sz="12" w:space="0" w:color="auto"/>
            </w:tcBorders>
            <w:shd w:val="clear" w:color="auto" w:fill="auto"/>
          </w:tcPr>
          <w:p w14:paraId="02CDAAD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b/>
                <w:sz w:val="24"/>
                <w:szCs w:val="24"/>
              </w:rPr>
            </w:pPr>
          </w:p>
        </w:tc>
        <w:tc>
          <w:tcPr>
            <w:tcW w:w="814" w:type="dxa"/>
            <w:tcBorders>
              <w:top w:val="single" w:sz="12" w:space="0" w:color="auto"/>
              <w:left w:val="single" w:sz="12" w:space="0" w:color="auto"/>
              <w:bottom w:val="single" w:sz="12" w:space="0" w:color="auto"/>
              <w:right w:val="single" w:sz="12" w:space="0" w:color="auto"/>
            </w:tcBorders>
            <w:shd w:val="clear" w:color="auto" w:fill="auto"/>
            <w:vAlign w:val="center"/>
          </w:tcPr>
          <w:p w14:paraId="271FE2C8"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чел.</w:t>
            </w:r>
          </w:p>
        </w:tc>
        <w:tc>
          <w:tcPr>
            <w:tcW w:w="690" w:type="dxa"/>
            <w:tcBorders>
              <w:top w:val="single" w:sz="12" w:space="0" w:color="auto"/>
              <w:left w:val="single" w:sz="12" w:space="0" w:color="auto"/>
              <w:bottom w:val="single" w:sz="12" w:space="0" w:color="auto"/>
              <w:right w:val="single" w:sz="12" w:space="0" w:color="auto"/>
            </w:tcBorders>
            <w:shd w:val="clear" w:color="auto" w:fill="auto"/>
            <w:vAlign w:val="center"/>
          </w:tcPr>
          <w:p w14:paraId="0D4BE2F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мест</w:t>
            </w: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14:paraId="334F9D3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мест</w:t>
            </w:r>
          </w:p>
        </w:tc>
        <w:tc>
          <w:tcPr>
            <w:tcW w:w="777" w:type="dxa"/>
            <w:tcBorders>
              <w:top w:val="single" w:sz="12" w:space="0" w:color="auto"/>
              <w:left w:val="single" w:sz="12" w:space="0" w:color="auto"/>
              <w:bottom w:val="single" w:sz="12" w:space="0" w:color="auto"/>
              <w:right w:val="single" w:sz="12" w:space="0" w:color="auto"/>
            </w:tcBorders>
            <w:shd w:val="clear" w:color="auto" w:fill="auto"/>
            <w:vAlign w:val="center"/>
          </w:tcPr>
          <w:p w14:paraId="104FEFC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мест</w:t>
            </w:r>
          </w:p>
        </w:tc>
        <w:tc>
          <w:tcPr>
            <w:tcW w:w="1078" w:type="dxa"/>
            <w:tcBorders>
              <w:top w:val="single" w:sz="12" w:space="0" w:color="auto"/>
              <w:left w:val="single" w:sz="12" w:space="0" w:color="auto"/>
              <w:bottom w:val="single" w:sz="12" w:space="0" w:color="auto"/>
              <w:right w:val="single" w:sz="12" w:space="0" w:color="auto"/>
            </w:tcBorders>
          </w:tcPr>
          <w:p w14:paraId="65AE44C3"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тыс. ед. хранения</w:t>
            </w:r>
          </w:p>
        </w:tc>
        <w:tc>
          <w:tcPr>
            <w:tcW w:w="1064" w:type="dxa"/>
            <w:tcBorders>
              <w:top w:val="single" w:sz="12" w:space="0" w:color="auto"/>
              <w:left w:val="single" w:sz="12" w:space="0" w:color="auto"/>
              <w:bottom w:val="single" w:sz="12" w:space="0" w:color="auto"/>
              <w:right w:val="single" w:sz="12" w:space="0" w:color="auto"/>
            </w:tcBorders>
            <w:shd w:val="clear" w:color="auto" w:fill="auto"/>
            <w:vAlign w:val="center"/>
          </w:tcPr>
          <w:p w14:paraId="6990D1C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м</w:t>
            </w:r>
            <w:r w:rsidRPr="000403FD">
              <w:rPr>
                <w:rFonts w:ascii="Times New Roman" w:hAnsi="Times New Roman"/>
                <w:sz w:val="24"/>
                <w:szCs w:val="24"/>
                <w:vertAlign w:val="superscript"/>
              </w:rPr>
              <w:t>2</w:t>
            </w:r>
            <w:r w:rsidRPr="000403FD">
              <w:rPr>
                <w:rFonts w:ascii="Times New Roman" w:hAnsi="Times New Roman"/>
                <w:sz w:val="24"/>
                <w:szCs w:val="24"/>
              </w:rPr>
              <w:t xml:space="preserve"> торг. площади</w:t>
            </w:r>
          </w:p>
        </w:tc>
        <w:tc>
          <w:tcPr>
            <w:tcW w:w="960" w:type="dxa"/>
            <w:tcBorders>
              <w:top w:val="single" w:sz="12" w:space="0" w:color="auto"/>
              <w:left w:val="single" w:sz="12" w:space="0" w:color="auto"/>
              <w:bottom w:val="single" w:sz="12" w:space="0" w:color="auto"/>
              <w:right w:val="single" w:sz="12" w:space="0" w:color="auto"/>
            </w:tcBorders>
            <w:shd w:val="clear" w:color="auto" w:fill="auto"/>
            <w:vAlign w:val="center"/>
          </w:tcPr>
          <w:p w14:paraId="73CC3FB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мест</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14:paraId="7DB6394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объект</w:t>
            </w:r>
          </w:p>
        </w:tc>
      </w:tr>
      <w:tr w:rsidR="002D68E6" w:rsidRPr="000403FD" w14:paraId="038131F6" w14:textId="77777777" w:rsidTr="00E07EB1">
        <w:trPr>
          <w:jc w:val="center"/>
        </w:trPr>
        <w:tc>
          <w:tcPr>
            <w:tcW w:w="2316" w:type="dxa"/>
            <w:tcBorders>
              <w:top w:val="single" w:sz="12" w:space="0" w:color="auto"/>
              <w:left w:val="single" w:sz="12" w:space="0" w:color="auto"/>
            </w:tcBorders>
            <w:shd w:val="clear" w:color="auto" w:fill="auto"/>
          </w:tcPr>
          <w:p w14:paraId="6135E74F"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 xml:space="preserve">п. </w:t>
            </w:r>
            <w:proofErr w:type="spellStart"/>
            <w:r w:rsidRPr="000403FD">
              <w:rPr>
                <w:rFonts w:ascii="Times New Roman" w:hAnsi="Times New Roman"/>
                <w:bCs/>
                <w:sz w:val="24"/>
                <w:szCs w:val="24"/>
              </w:rPr>
              <w:t>Новоснежная</w:t>
            </w:r>
            <w:proofErr w:type="spellEnd"/>
          </w:p>
        </w:tc>
        <w:tc>
          <w:tcPr>
            <w:tcW w:w="814" w:type="dxa"/>
            <w:tcBorders>
              <w:top w:val="single" w:sz="12" w:space="0" w:color="auto"/>
            </w:tcBorders>
            <w:shd w:val="clear" w:color="auto" w:fill="auto"/>
          </w:tcPr>
          <w:p w14:paraId="6BF7A401"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464</w:t>
            </w:r>
          </w:p>
        </w:tc>
        <w:tc>
          <w:tcPr>
            <w:tcW w:w="690" w:type="dxa"/>
            <w:tcBorders>
              <w:top w:val="single" w:sz="12" w:space="0" w:color="auto"/>
            </w:tcBorders>
            <w:shd w:val="clear" w:color="auto" w:fill="auto"/>
            <w:vAlign w:val="center"/>
          </w:tcPr>
          <w:p w14:paraId="165BA03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849" w:type="dxa"/>
            <w:tcBorders>
              <w:top w:val="single" w:sz="12" w:space="0" w:color="auto"/>
            </w:tcBorders>
            <w:shd w:val="clear" w:color="auto" w:fill="auto"/>
            <w:vAlign w:val="center"/>
          </w:tcPr>
          <w:p w14:paraId="541D4BF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777" w:type="dxa"/>
            <w:tcBorders>
              <w:top w:val="single" w:sz="12" w:space="0" w:color="auto"/>
            </w:tcBorders>
            <w:shd w:val="clear" w:color="auto" w:fill="auto"/>
            <w:vAlign w:val="center"/>
          </w:tcPr>
          <w:p w14:paraId="02F75C1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80</w:t>
            </w:r>
          </w:p>
        </w:tc>
        <w:tc>
          <w:tcPr>
            <w:tcW w:w="1078" w:type="dxa"/>
            <w:tcBorders>
              <w:top w:val="single" w:sz="12" w:space="0" w:color="auto"/>
            </w:tcBorders>
          </w:tcPr>
          <w:p w14:paraId="66944AF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11,2</w:t>
            </w:r>
          </w:p>
        </w:tc>
        <w:tc>
          <w:tcPr>
            <w:tcW w:w="1064" w:type="dxa"/>
            <w:tcBorders>
              <w:top w:val="single" w:sz="12" w:space="0" w:color="auto"/>
            </w:tcBorders>
            <w:shd w:val="clear" w:color="auto" w:fill="auto"/>
            <w:vAlign w:val="center"/>
          </w:tcPr>
          <w:p w14:paraId="620C246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55,2</w:t>
            </w:r>
          </w:p>
        </w:tc>
        <w:tc>
          <w:tcPr>
            <w:tcW w:w="960" w:type="dxa"/>
            <w:tcBorders>
              <w:top w:val="single" w:sz="12" w:space="0" w:color="auto"/>
            </w:tcBorders>
            <w:shd w:val="clear" w:color="auto" w:fill="auto"/>
            <w:vAlign w:val="center"/>
          </w:tcPr>
          <w:p w14:paraId="06DD188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853" w:type="dxa"/>
            <w:tcBorders>
              <w:top w:val="single" w:sz="12" w:space="0" w:color="auto"/>
              <w:right w:val="single" w:sz="12" w:space="0" w:color="auto"/>
            </w:tcBorders>
            <w:shd w:val="clear" w:color="auto" w:fill="auto"/>
            <w:vAlign w:val="center"/>
          </w:tcPr>
          <w:p w14:paraId="6B03953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r>
      <w:tr w:rsidR="002D68E6" w:rsidRPr="000403FD" w14:paraId="02C4F878" w14:textId="77777777" w:rsidTr="00E07EB1">
        <w:trPr>
          <w:jc w:val="center"/>
        </w:trPr>
        <w:tc>
          <w:tcPr>
            <w:tcW w:w="2316" w:type="dxa"/>
            <w:tcBorders>
              <w:left w:val="single" w:sz="12" w:space="0" w:color="auto"/>
            </w:tcBorders>
            <w:shd w:val="clear" w:color="auto" w:fill="auto"/>
          </w:tcPr>
          <w:p w14:paraId="0E6653F5"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Мурино</w:t>
            </w:r>
          </w:p>
        </w:tc>
        <w:tc>
          <w:tcPr>
            <w:tcW w:w="814" w:type="dxa"/>
            <w:tcBorders>
              <w:bottom w:val="single" w:sz="4" w:space="0" w:color="auto"/>
            </w:tcBorders>
            <w:shd w:val="clear" w:color="auto" w:fill="auto"/>
          </w:tcPr>
          <w:p w14:paraId="06AF8A37"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157</w:t>
            </w:r>
          </w:p>
        </w:tc>
        <w:tc>
          <w:tcPr>
            <w:tcW w:w="690" w:type="dxa"/>
            <w:shd w:val="clear" w:color="auto" w:fill="auto"/>
            <w:vAlign w:val="center"/>
          </w:tcPr>
          <w:p w14:paraId="175619E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849" w:type="dxa"/>
            <w:shd w:val="clear" w:color="auto" w:fill="auto"/>
            <w:vAlign w:val="center"/>
          </w:tcPr>
          <w:p w14:paraId="5D2C760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777" w:type="dxa"/>
            <w:shd w:val="clear" w:color="auto" w:fill="auto"/>
            <w:vAlign w:val="center"/>
          </w:tcPr>
          <w:p w14:paraId="0DB9C75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60</w:t>
            </w:r>
          </w:p>
        </w:tc>
        <w:tc>
          <w:tcPr>
            <w:tcW w:w="1078" w:type="dxa"/>
          </w:tcPr>
          <w:p w14:paraId="2B20F653"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6,4</w:t>
            </w:r>
          </w:p>
        </w:tc>
        <w:tc>
          <w:tcPr>
            <w:tcW w:w="1064" w:type="dxa"/>
            <w:shd w:val="clear" w:color="auto" w:fill="auto"/>
            <w:vAlign w:val="center"/>
          </w:tcPr>
          <w:p w14:paraId="2A969DF4"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86,0</w:t>
            </w:r>
          </w:p>
        </w:tc>
        <w:tc>
          <w:tcPr>
            <w:tcW w:w="960" w:type="dxa"/>
            <w:shd w:val="clear" w:color="auto" w:fill="auto"/>
            <w:vAlign w:val="center"/>
          </w:tcPr>
          <w:p w14:paraId="6F365E4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853" w:type="dxa"/>
            <w:tcBorders>
              <w:right w:val="single" w:sz="12" w:space="0" w:color="auto"/>
            </w:tcBorders>
            <w:shd w:val="clear" w:color="auto" w:fill="auto"/>
            <w:vAlign w:val="center"/>
          </w:tcPr>
          <w:p w14:paraId="13CB8BF5"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r>
      <w:tr w:rsidR="002D68E6" w:rsidRPr="000403FD" w14:paraId="0DDAFE31" w14:textId="77777777" w:rsidTr="00E07EB1">
        <w:trPr>
          <w:jc w:val="center"/>
        </w:trPr>
        <w:tc>
          <w:tcPr>
            <w:tcW w:w="2316" w:type="dxa"/>
            <w:tcBorders>
              <w:left w:val="single" w:sz="12" w:space="0" w:color="auto"/>
            </w:tcBorders>
            <w:shd w:val="clear" w:color="auto" w:fill="auto"/>
          </w:tcPr>
          <w:p w14:paraId="597CCB7D"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lastRenderedPageBreak/>
              <w:t>п. Паньковка 1-я</w:t>
            </w:r>
          </w:p>
        </w:tc>
        <w:tc>
          <w:tcPr>
            <w:tcW w:w="814" w:type="dxa"/>
            <w:tcBorders>
              <w:top w:val="single" w:sz="4" w:space="0" w:color="auto"/>
              <w:bottom w:val="single" w:sz="4" w:space="0" w:color="auto"/>
            </w:tcBorders>
            <w:shd w:val="clear" w:color="auto" w:fill="auto"/>
          </w:tcPr>
          <w:p w14:paraId="23976796"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21</w:t>
            </w:r>
          </w:p>
        </w:tc>
        <w:tc>
          <w:tcPr>
            <w:tcW w:w="690" w:type="dxa"/>
            <w:shd w:val="clear" w:color="auto" w:fill="auto"/>
            <w:vAlign w:val="center"/>
          </w:tcPr>
          <w:p w14:paraId="026DA29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849" w:type="dxa"/>
            <w:shd w:val="clear" w:color="auto" w:fill="auto"/>
            <w:vAlign w:val="center"/>
          </w:tcPr>
          <w:p w14:paraId="4302233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777" w:type="dxa"/>
            <w:shd w:val="clear" w:color="auto" w:fill="auto"/>
            <w:vAlign w:val="center"/>
          </w:tcPr>
          <w:p w14:paraId="440DB19A"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078" w:type="dxa"/>
          </w:tcPr>
          <w:p w14:paraId="5C632966"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064" w:type="dxa"/>
            <w:shd w:val="clear" w:color="auto" w:fill="auto"/>
            <w:vAlign w:val="center"/>
          </w:tcPr>
          <w:p w14:paraId="633820B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960" w:type="dxa"/>
            <w:shd w:val="clear" w:color="auto" w:fill="auto"/>
            <w:vAlign w:val="center"/>
          </w:tcPr>
          <w:p w14:paraId="7B4B230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853" w:type="dxa"/>
            <w:tcBorders>
              <w:right w:val="single" w:sz="12" w:space="0" w:color="auto"/>
            </w:tcBorders>
            <w:shd w:val="clear" w:color="auto" w:fill="auto"/>
            <w:vAlign w:val="center"/>
          </w:tcPr>
          <w:p w14:paraId="0C8CBA7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r>
      <w:tr w:rsidR="002D68E6" w:rsidRPr="000403FD" w14:paraId="4691C3C1" w14:textId="77777777" w:rsidTr="00E07EB1">
        <w:trPr>
          <w:jc w:val="center"/>
        </w:trPr>
        <w:tc>
          <w:tcPr>
            <w:tcW w:w="2316" w:type="dxa"/>
            <w:tcBorders>
              <w:left w:val="single" w:sz="12" w:space="0" w:color="auto"/>
              <w:bottom w:val="single" w:sz="12" w:space="0" w:color="auto"/>
            </w:tcBorders>
            <w:shd w:val="clear" w:color="auto" w:fill="auto"/>
          </w:tcPr>
          <w:p w14:paraId="25565ACB"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п. Паньковка 2-я</w:t>
            </w:r>
          </w:p>
        </w:tc>
        <w:tc>
          <w:tcPr>
            <w:tcW w:w="814" w:type="dxa"/>
            <w:tcBorders>
              <w:bottom w:val="single" w:sz="12" w:space="0" w:color="auto"/>
            </w:tcBorders>
            <w:shd w:val="clear" w:color="auto" w:fill="auto"/>
          </w:tcPr>
          <w:p w14:paraId="7CE5F209"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16</w:t>
            </w:r>
          </w:p>
        </w:tc>
        <w:tc>
          <w:tcPr>
            <w:tcW w:w="690" w:type="dxa"/>
            <w:tcBorders>
              <w:bottom w:val="single" w:sz="12" w:space="0" w:color="auto"/>
            </w:tcBorders>
            <w:shd w:val="clear" w:color="auto" w:fill="auto"/>
            <w:vAlign w:val="center"/>
          </w:tcPr>
          <w:p w14:paraId="1C8350BD"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849" w:type="dxa"/>
            <w:tcBorders>
              <w:bottom w:val="single" w:sz="12" w:space="0" w:color="auto"/>
            </w:tcBorders>
            <w:shd w:val="clear" w:color="auto" w:fill="auto"/>
            <w:vAlign w:val="center"/>
          </w:tcPr>
          <w:p w14:paraId="74BD13BC"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777" w:type="dxa"/>
            <w:tcBorders>
              <w:bottom w:val="single" w:sz="12" w:space="0" w:color="auto"/>
            </w:tcBorders>
            <w:shd w:val="clear" w:color="auto" w:fill="auto"/>
            <w:vAlign w:val="center"/>
          </w:tcPr>
          <w:p w14:paraId="14AB1287"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078" w:type="dxa"/>
            <w:tcBorders>
              <w:bottom w:val="single" w:sz="12" w:space="0" w:color="auto"/>
            </w:tcBorders>
          </w:tcPr>
          <w:p w14:paraId="01F2890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1064" w:type="dxa"/>
            <w:tcBorders>
              <w:bottom w:val="single" w:sz="12" w:space="0" w:color="auto"/>
            </w:tcBorders>
            <w:shd w:val="clear" w:color="auto" w:fill="auto"/>
            <w:vAlign w:val="center"/>
          </w:tcPr>
          <w:p w14:paraId="507EBB8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960" w:type="dxa"/>
            <w:tcBorders>
              <w:bottom w:val="single" w:sz="12" w:space="0" w:color="auto"/>
            </w:tcBorders>
            <w:shd w:val="clear" w:color="auto" w:fill="auto"/>
            <w:vAlign w:val="center"/>
          </w:tcPr>
          <w:p w14:paraId="28ED5E40"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853" w:type="dxa"/>
            <w:tcBorders>
              <w:bottom w:val="single" w:sz="12" w:space="0" w:color="auto"/>
              <w:right w:val="single" w:sz="12" w:space="0" w:color="auto"/>
            </w:tcBorders>
            <w:shd w:val="clear" w:color="auto" w:fill="auto"/>
            <w:vAlign w:val="center"/>
          </w:tcPr>
          <w:p w14:paraId="354581CF"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r>
      <w:tr w:rsidR="002D68E6" w:rsidRPr="000403FD" w14:paraId="6FC33FA1" w14:textId="77777777" w:rsidTr="00E07EB1">
        <w:trPr>
          <w:jc w:val="center"/>
        </w:trPr>
        <w:tc>
          <w:tcPr>
            <w:tcW w:w="2316" w:type="dxa"/>
            <w:tcBorders>
              <w:left w:val="single" w:sz="12" w:space="0" w:color="auto"/>
              <w:bottom w:val="single" w:sz="12" w:space="0" w:color="auto"/>
            </w:tcBorders>
            <w:shd w:val="clear" w:color="auto" w:fill="auto"/>
          </w:tcPr>
          <w:p w14:paraId="610FAFFB" w14:textId="77777777" w:rsidR="002D68E6" w:rsidRPr="000403FD" w:rsidRDefault="002D68E6" w:rsidP="00E07EB1">
            <w:pPr>
              <w:spacing w:after="0" w:line="240" w:lineRule="auto"/>
              <w:rPr>
                <w:rFonts w:ascii="Times New Roman" w:hAnsi="Times New Roman"/>
                <w:bCs/>
                <w:sz w:val="24"/>
                <w:szCs w:val="24"/>
              </w:rPr>
            </w:pPr>
            <w:r w:rsidRPr="000403FD">
              <w:rPr>
                <w:rFonts w:ascii="Times New Roman" w:hAnsi="Times New Roman"/>
                <w:bCs/>
                <w:sz w:val="24"/>
                <w:szCs w:val="24"/>
              </w:rPr>
              <w:t>Всего по поселению</w:t>
            </w:r>
          </w:p>
        </w:tc>
        <w:tc>
          <w:tcPr>
            <w:tcW w:w="814" w:type="dxa"/>
            <w:tcBorders>
              <w:bottom w:val="single" w:sz="12" w:space="0" w:color="auto"/>
            </w:tcBorders>
            <w:shd w:val="clear" w:color="auto" w:fill="auto"/>
          </w:tcPr>
          <w:p w14:paraId="31DF2D77" w14:textId="77777777" w:rsidR="002D68E6" w:rsidRPr="000403FD" w:rsidRDefault="002D68E6" w:rsidP="00E07EB1">
            <w:pPr>
              <w:spacing w:after="0" w:line="240" w:lineRule="auto"/>
              <w:jc w:val="center"/>
              <w:rPr>
                <w:rFonts w:ascii="Times New Roman" w:hAnsi="Times New Roman"/>
                <w:sz w:val="24"/>
                <w:szCs w:val="24"/>
              </w:rPr>
            </w:pPr>
            <w:r w:rsidRPr="000403FD">
              <w:rPr>
                <w:rFonts w:ascii="Times New Roman" w:hAnsi="Times New Roman"/>
                <w:sz w:val="24"/>
                <w:szCs w:val="24"/>
              </w:rPr>
              <w:t>658</w:t>
            </w:r>
          </w:p>
        </w:tc>
        <w:tc>
          <w:tcPr>
            <w:tcW w:w="690" w:type="dxa"/>
            <w:tcBorders>
              <w:bottom w:val="single" w:sz="12" w:space="0" w:color="auto"/>
            </w:tcBorders>
            <w:shd w:val="clear" w:color="auto" w:fill="auto"/>
            <w:vAlign w:val="center"/>
          </w:tcPr>
          <w:p w14:paraId="59DFFCA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849" w:type="dxa"/>
            <w:tcBorders>
              <w:bottom w:val="single" w:sz="12" w:space="0" w:color="auto"/>
            </w:tcBorders>
            <w:shd w:val="clear" w:color="auto" w:fill="auto"/>
            <w:vAlign w:val="center"/>
          </w:tcPr>
          <w:p w14:paraId="00ED7FDF"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c>
          <w:tcPr>
            <w:tcW w:w="777" w:type="dxa"/>
            <w:tcBorders>
              <w:bottom w:val="single" w:sz="12" w:space="0" w:color="auto"/>
            </w:tcBorders>
            <w:shd w:val="clear" w:color="auto" w:fill="auto"/>
            <w:vAlign w:val="center"/>
          </w:tcPr>
          <w:p w14:paraId="324F4DA1"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140</w:t>
            </w:r>
          </w:p>
        </w:tc>
        <w:tc>
          <w:tcPr>
            <w:tcW w:w="1078" w:type="dxa"/>
            <w:tcBorders>
              <w:bottom w:val="single" w:sz="12" w:space="0" w:color="auto"/>
            </w:tcBorders>
          </w:tcPr>
          <w:p w14:paraId="2761D522"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17,6</w:t>
            </w:r>
          </w:p>
        </w:tc>
        <w:tc>
          <w:tcPr>
            <w:tcW w:w="1064" w:type="dxa"/>
            <w:tcBorders>
              <w:bottom w:val="single" w:sz="12" w:space="0" w:color="auto"/>
            </w:tcBorders>
            <w:shd w:val="clear" w:color="auto" w:fill="auto"/>
            <w:vAlign w:val="center"/>
          </w:tcPr>
          <w:p w14:paraId="6F3A4ECE"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141,2</w:t>
            </w:r>
          </w:p>
        </w:tc>
        <w:tc>
          <w:tcPr>
            <w:tcW w:w="960" w:type="dxa"/>
            <w:tcBorders>
              <w:bottom w:val="single" w:sz="12" w:space="0" w:color="auto"/>
            </w:tcBorders>
            <w:shd w:val="clear" w:color="auto" w:fill="auto"/>
            <w:vAlign w:val="center"/>
          </w:tcPr>
          <w:p w14:paraId="2AEE280A"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15*</w:t>
            </w:r>
          </w:p>
        </w:tc>
        <w:tc>
          <w:tcPr>
            <w:tcW w:w="853" w:type="dxa"/>
            <w:tcBorders>
              <w:bottom w:val="single" w:sz="12" w:space="0" w:color="auto"/>
              <w:right w:val="single" w:sz="12" w:space="0" w:color="auto"/>
            </w:tcBorders>
            <w:shd w:val="clear" w:color="auto" w:fill="auto"/>
            <w:vAlign w:val="center"/>
          </w:tcPr>
          <w:p w14:paraId="0D82D8C9" w14:textId="77777777" w:rsidR="002D68E6" w:rsidRPr="000403FD" w:rsidRDefault="002D68E6" w:rsidP="00E07EB1">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tc>
      </w:tr>
    </w:tbl>
    <w:p w14:paraId="306CEE90" w14:textId="77777777" w:rsidR="002D68E6" w:rsidRPr="000403FD" w:rsidRDefault="002D68E6" w:rsidP="002D68E6">
      <w:pPr>
        <w:spacing w:after="0" w:line="240" w:lineRule="auto"/>
        <w:ind w:firstLine="709"/>
        <w:jc w:val="both"/>
        <w:rPr>
          <w:rFonts w:ascii="Times New Roman" w:hAnsi="Times New Roman"/>
          <w:i/>
        </w:rPr>
      </w:pPr>
      <w:r w:rsidRPr="000403FD">
        <w:rPr>
          <w:rFonts w:ascii="Times New Roman" w:hAnsi="Times New Roman"/>
          <w:i/>
        </w:rPr>
        <w:t>* кафе «Анта» на 182-183 км автодороги Иркутск-Чита.</w:t>
      </w:r>
    </w:p>
    <w:p w14:paraId="5E08D384" w14:textId="77777777" w:rsidR="002D68E6" w:rsidRPr="000403FD" w:rsidRDefault="002D68E6" w:rsidP="002D68E6">
      <w:pPr>
        <w:overflowPunct w:val="0"/>
        <w:autoSpaceDE w:val="0"/>
        <w:autoSpaceDN w:val="0"/>
        <w:adjustRightInd w:val="0"/>
        <w:spacing w:before="120" w:after="120" w:line="240" w:lineRule="auto"/>
        <w:ind w:firstLine="720"/>
        <w:jc w:val="both"/>
        <w:rPr>
          <w:rFonts w:ascii="Times New Roman" w:hAnsi="Times New Roman"/>
          <w:b/>
          <w:i/>
          <w:sz w:val="24"/>
          <w:szCs w:val="24"/>
        </w:rPr>
      </w:pPr>
      <w:r w:rsidRPr="000403FD">
        <w:rPr>
          <w:rFonts w:ascii="Times New Roman" w:hAnsi="Times New Roman"/>
          <w:b/>
          <w:i/>
          <w:sz w:val="24"/>
          <w:szCs w:val="24"/>
        </w:rPr>
        <w:t>2. Планируемые к размещению объекты</w:t>
      </w:r>
    </w:p>
    <w:p w14:paraId="13A75A8E" w14:textId="77777777" w:rsidR="002D68E6" w:rsidRPr="000403FD" w:rsidRDefault="002D68E6" w:rsidP="002D68E6">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0403FD">
        <w:rPr>
          <w:rFonts w:ascii="Times New Roman" w:hAnsi="Times New Roman"/>
          <w:sz w:val="24"/>
          <w:szCs w:val="24"/>
        </w:rPr>
        <w:t>Главгосэкспертизой</w:t>
      </w:r>
      <w:proofErr w:type="spellEnd"/>
      <w:r w:rsidRPr="000403FD">
        <w:rPr>
          <w:rFonts w:ascii="Times New Roman" w:hAnsi="Times New Roman"/>
          <w:sz w:val="24"/>
          <w:szCs w:val="24"/>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14:paraId="1649A6C5"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В соответствии с прогнозом, в населенных пунктах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общая численность населения, размещаемая на расчетный срок (2032 г.) генерального плана составит 1,5 тыс. чел. Расчет объектов обслуживания на перспективу произведен в полном объеме на все население муниципального образования, данная численность населения обеспечивается всем необходимым комплексом объектов социального и культурно-бытового обслуживания.</w:t>
      </w:r>
    </w:p>
    <w:p w14:paraId="228F9B5A"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Объекты, обслуживающие жилую зону каждого населенного пункта, размещаются непосредственно в жилой застройке, в составе местных центров обслуживания и включают необходимый набор объектов первичного обслуживания.</w:t>
      </w:r>
    </w:p>
    <w:p w14:paraId="7A477F9E"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Для обеспечения нормативной доступности объектов первичного обслуживания, размещение учреждений и предприятий культурно-бытового обслуживания предусматривается в соответствии с проектным размещением населения. </w:t>
      </w:r>
    </w:p>
    <w:p w14:paraId="23F7CBE2"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сформулированы предложения по их размещению в границах проекта (см. таблицу 5.24).</w:t>
      </w:r>
    </w:p>
    <w:p w14:paraId="74555DC3" w14:textId="77777777" w:rsidR="002D68E6" w:rsidRPr="000403FD" w:rsidRDefault="002D68E6" w:rsidP="002D68E6">
      <w:pPr>
        <w:spacing w:after="0" w:line="240" w:lineRule="auto"/>
        <w:ind w:firstLine="708"/>
        <w:jc w:val="both"/>
        <w:rPr>
          <w:rFonts w:ascii="Times New Roman" w:hAnsi="Times New Roman"/>
          <w:b/>
          <w:i/>
          <w:sz w:val="24"/>
          <w:szCs w:val="24"/>
        </w:rPr>
      </w:pPr>
      <w:r w:rsidRPr="000403FD">
        <w:rPr>
          <w:rFonts w:ascii="Times New Roman" w:hAnsi="Times New Roman"/>
          <w:b/>
          <w:i/>
          <w:sz w:val="24"/>
          <w:szCs w:val="24"/>
        </w:rPr>
        <w:t xml:space="preserve">п. </w:t>
      </w:r>
      <w:proofErr w:type="spellStart"/>
      <w:r w:rsidRPr="000403FD">
        <w:rPr>
          <w:rFonts w:ascii="Times New Roman" w:hAnsi="Times New Roman"/>
          <w:b/>
          <w:i/>
          <w:sz w:val="24"/>
          <w:szCs w:val="24"/>
        </w:rPr>
        <w:t>Новоснежная</w:t>
      </w:r>
      <w:proofErr w:type="spellEnd"/>
    </w:p>
    <w:p w14:paraId="09FAF8AE"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При расчете нормативной потребности учитывалась роль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как центра межселенного обслуживания населенных пунктов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в отношении таких объектов обслуживания, как внешкольные учреждения, детская молочная кухня, баня, прачечная и химчистка самообслуживания, отделения банков и связи, гостиница (см. таблицу 5.25). Перспективная численность жителей поселков Мурино, Паньковка 1-я и Паньковка 2-я принята в размере 0,5 тыс. чел. Обслуживание населения поселков Паньковка 1-я и Паньковка 2-я предусмотрено за счет объектов культурно-бытового обслуживания, расположенных на территории п. Мурино, где предусматривается размещение только основных объектов первичного обслуживания.</w:t>
      </w:r>
    </w:p>
    <w:p w14:paraId="7C22E1FB"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предусматривается строительство общеобразовательной школы на 80 мест, в составе которой размещается детское дошкольное учреждение на 35 мест и внешкольное учреждение на 15 мест.</w:t>
      </w:r>
    </w:p>
    <w:p w14:paraId="614451EB"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lastRenderedPageBreak/>
        <w:t xml:space="preserve">Так же, на территории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заложено строительство дополнительного учреждения культуры на 220 посадочных мест.</w:t>
      </w:r>
    </w:p>
    <w:p w14:paraId="15078867"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Оказание медицинских услуг (стационар и амбулатория) для жителей поселения предусмотрено в г. Байкальск (Байкальского муниципального образования). На территории самого населенного пункта, в здании ФАП, предусмотрено размещение аптечного киоска и детской молочной кухни на 60 порций в сутки, рассчитанной на обслуживание населения всего муниципального образования. </w:t>
      </w:r>
    </w:p>
    <w:p w14:paraId="5D089DB3"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Из физкультурно-спортивных сооружений проектом предусматривается строительство спортивного зала на 150 м</w:t>
      </w:r>
      <w:r w:rsidRPr="000403FD">
        <w:rPr>
          <w:rFonts w:ascii="Times New Roman" w:hAnsi="Times New Roman"/>
          <w:sz w:val="24"/>
          <w:szCs w:val="24"/>
          <w:vertAlign w:val="superscript"/>
        </w:rPr>
        <w:t>2</w:t>
      </w:r>
      <w:r w:rsidRPr="000403FD">
        <w:rPr>
          <w:rFonts w:ascii="Times New Roman" w:hAnsi="Times New Roman"/>
          <w:sz w:val="24"/>
          <w:szCs w:val="24"/>
        </w:rPr>
        <w:t xml:space="preserve"> площади пола и организация территории открытых плоскостных спортивных сооружений. Также предусмотрено открытие на территории поселения отделения связи и банка, строительство гостиницы на 10 койко-мест, размещение магазинов и предприятия общественного питания и непосредственного бытового обслуживания населения.</w:t>
      </w:r>
    </w:p>
    <w:p w14:paraId="2E96C467"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Основные объекты бытового обслуживания, размещаемые по проекту (прачечная и химчистка самообслуживания, баня) группируются в единый центр обслуживания, ориентированный на население всего муниципального образования.</w:t>
      </w:r>
    </w:p>
    <w:p w14:paraId="68F97E3B" w14:textId="77777777" w:rsidR="002D68E6" w:rsidRPr="000403FD" w:rsidRDefault="002D68E6" w:rsidP="002D68E6">
      <w:pPr>
        <w:spacing w:after="0" w:line="240" w:lineRule="auto"/>
        <w:ind w:firstLine="720"/>
        <w:rPr>
          <w:rFonts w:ascii="Times New Roman" w:hAnsi="Times New Roman"/>
          <w:b/>
          <w:i/>
          <w:sz w:val="24"/>
          <w:szCs w:val="24"/>
        </w:rPr>
      </w:pPr>
      <w:r w:rsidRPr="000403FD">
        <w:rPr>
          <w:rFonts w:ascii="Times New Roman" w:hAnsi="Times New Roman"/>
          <w:b/>
          <w:i/>
          <w:sz w:val="24"/>
          <w:szCs w:val="24"/>
        </w:rPr>
        <w:t>п. Мурино</w:t>
      </w:r>
    </w:p>
    <w:p w14:paraId="466C7CF8" w14:textId="77777777" w:rsidR="002D68E6" w:rsidRPr="000403FD" w:rsidRDefault="002D68E6" w:rsidP="002D68E6">
      <w:pPr>
        <w:spacing w:after="0" w:line="240" w:lineRule="auto"/>
        <w:ind w:firstLine="720"/>
        <w:jc w:val="both"/>
        <w:rPr>
          <w:rFonts w:ascii="Times New Roman" w:hAnsi="Times New Roman"/>
          <w:sz w:val="24"/>
          <w:szCs w:val="24"/>
        </w:rPr>
      </w:pPr>
      <w:r w:rsidRPr="000403FD">
        <w:rPr>
          <w:rFonts w:ascii="Times New Roman" w:hAnsi="Times New Roman"/>
          <w:sz w:val="24"/>
          <w:szCs w:val="24"/>
        </w:rPr>
        <w:t>Нормативная потребность объектов культурно-бытового обслуживания п. Мурино рассчитана с учетом обслуживания населения поселков Паньковка 1-я и Паньковка 2-я.</w:t>
      </w:r>
    </w:p>
    <w:p w14:paraId="4B030046" w14:textId="77777777" w:rsidR="002D68E6" w:rsidRPr="000403FD" w:rsidRDefault="002D68E6" w:rsidP="002D68E6">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Также, при расчете нормативной потребности населения п. Мурино в объектах культурно-бытового обслуживания учитывалась роль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в качестве центра межселенного обслуживания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в связи с чем обеспечение расчетной потребности в некоторых объектах культурно-бытового назначения (дошкольное образовательное учреждение, спортивный зал, предприятия непосредственного бытового обслуживания) предусматривается за счет объектов, расположенных на территории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заложенных в объемах, с учетом дополнительной нагрузки по обслуживанию населения п. Мурино.</w:t>
      </w:r>
    </w:p>
    <w:p w14:paraId="4D2E5086" w14:textId="77777777" w:rsidR="002D68E6" w:rsidRPr="000403FD" w:rsidRDefault="002D68E6" w:rsidP="002D68E6">
      <w:pPr>
        <w:spacing w:after="0" w:line="240" w:lineRule="auto"/>
        <w:ind w:firstLine="720"/>
        <w:jc w:val="both"/>
        <w:rPr>
          <w:rFonts w:ascii="Times New Roman" w:hAnsi="Times New Roman"/>
          <w:sz w:val="24"/>
          <w:szCs w:val="24"/>
        </w:rPr>
      </w:pPr>
      <w:r w:rsidRPr="000403FD">
        <w:rPr>
          <w:rFonts w:ascii="Times New Roman" w:hAnsi="Times New Roman"/>
          <w:sz w:val="24"/>
          <w:szCs w:val="24"/>
        </w:rPr>
        <w:t>На территории самого поселка закладывается размещение основного перечня объектов культурно-бытового обслуживания, дополнительная потребность в которых предусматривается на расчетный срок проекта.</w:t>
      </w:r>
    </w:p>
    <w:p w14:paraId="04D40F62"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В населенном пункте, из объектов обслуживания предлагается организация начальной школы на 40 мест, в составе которой предусмотрено размещение дошкольного образовательного учреждения на 20 мест, дополнительного клубного учреждения на 155 посадочных мест, открытого плоскостного спортивного сооружения, открытие двух магазинов на 20 и 40 м</w:t>
      </w:r>
      <w:r w:rsidRPr="000403FD">
        <w:rPr>
          <w:rFonts w:ascii="Times New Roman" w:hAnsi="Times New Roman"/>
          <w:sz w:val="24"/>
          <w:szCs w:val="24"/>
          <w:vertAlign w:val="superscript"/>
        </w:rPr>
        <w:t>2</w:t>
      </w:r>
      <w:r w:rsidRPr="000403FD">
        <w:rPr>
          <w:rFonts w:ascii="Times New Roman" w:hAnsi="Times New Roman"/>
          <w:sz w:val="24"/>
          <w:szCs w:val="24"/>
        </w:rPr>
        <w:t xml:space="preserve"> торговой площади, а также предприятия общественного питания на 20 посадочных мест (см. таблицу 5.26).</w:t>
      </w:r>
    </w:p>
    <w:p w14:paraId="565EC8E4" w14:textId="77777777" w:rsidR="002D68E6" w:rsidRPr="000403FD" w:rsidRDefault="002D68E6" w:rsidP="002D68E6">
      <w:pPr>
        <w:spacing w:after="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5.24 - Расчет объектов культурно-бытового </w:t>
      </w:r>
      <w:proofErr w:type="gramStart"/>
      <w:r w:rsidRPr="000403FD">
        <w:rPr>
          <w:rFonts w:ascii="Times New Roman" w:hAnsi="Times New Roman"/>
          <w:b/>
          <w:sz w:val="24"/>
          <w:szCs w:val="24"/>
        </w:rPr>
        <w:t xml:space="preserve">обслуживания  </w:t>
      </w:r>
      <w:proofErr w:type="spellStart"/>
      <w:r w:rsidRPr="000403FD">
        <w:rPr>
          <w:rFonts w:ascii="Times New Roman" w:hAnsi="Times New Roman"/>
          <w:b/>
          <w:sz w:val="24"/>
          <w:szCs w:val="24"/>
        </w:rPr>
        <w:t>Новоснежнинского</w:t>
      </w:r>
      <w:proofErr w:type="spellEnd"/>
      <w:proofErr w:type="gramEnd"/>
      <w:r w:rsidRPr="000403FD">
        <w:rPr>
          <w:rFonts w:ascii="Times New Roman" w:hAnsi="Times New Roman"/>
          <w:b/>
          <w:sz w:val="24"/>
          <w:szCs w:val="24"/>
        </w:rPr>
        <w:t xml:space="preserve"> муниципального образования на расчетный срок</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187"/>
        <w:gridCol w:w="1003"/>
        <w:gridCol w:w="1093"/>
        <w:gridCol w:w="1186"/>
        <w:gridCol w:w="1167"/>
        <w:gridCol w:w="1881"/>
      </w:tblGrid>
      <w:tr w:rsidR="002D68E6" w:rsidRPr="000403FD" w14:paraId="384828C5" w14:textId="77777777" w:rsidTr="00E07EB1">
        <w:trPr>
          <w:cantSplit/>
          <w:trHeight w:val="396"/>
          <w:jc w:val="center"/>
        </w:trPr>
        <w:tc>
          <w:tcPr>
            <w:tcW w:w="1990" w:type="dxa"/>
            <w:vMerge w:val="restart"/>
            <w:tcBorders>
              <w:top w:val="single" w:sz="12" w:space="0" w:color="auto"/>
              <w:left w:val="single" w:sz="12" w:space="0" w:color="auto"/>
              <w:bottom w:val="single" w:sz="4" w:space="0" w:color="auto"/>
              <w:right w:val="single" w:sz="12" w:space="0" w:color="auto"/>
            </w:tcBorders>
            <w:vAlign w:val="center"/>
          </w:tcPr>
          <w:p w14:paraId="0D4DA5B4" w14:textId="77777777" w:rsidR="002D68E6" w:rsidRPr="000403FD" w:rsidRDefault="002D68E6" w:rsidP="00E07EB1">
            <w:pPr>
              <w:spacing w:after="120" w:line="240" w:lineRule="auto"/>
              <w:ind w:left="283"/>
              <w:rPr>
                <w:rFonts w:ascii="Times New Roman" w:hAnsi="Times New Roman"/>
                <w:b/>
                <w:sz w:val="20"/>
                <w:szCs w:val="20"/>
              </w:rPr>
            </w:pPr>
            <w:r w:rsidRPr="000403FD">
              <w:rPr>
                <w:rFonts w:ascii="Times New Roman" w:hAnsi="Times New Roman"/>
                <w:b/>
                <w:sz w:val="20"/>
                <w:szCs w:val="20"/>
              </w:rPr>
              <w:t>Объекты</w:t>
            </w:r>
          </w:p>
        </w:tc>
        <w:tc>
          <w:tcPr>
            <w:tcW w:w="1187" w:type="dxa"/>
            <w:vMerge w:val="restart"/>
            <w:tcBorders>
              <w:top w:val="single" w:sz="12" w:space="0" w:color="auto"/>
              <w:left w:val="single" w:sz="12" w:space="0" w:color="auto"/>
              <w:bottom w:val="single" w:sz="4" w:space="0" w:color="auto"/>
              <w:right w:val="single" w:sz="12" w:space="0" w:color="auto"/>
            </w:tcBorders>
            <w:vAlign w:val="center"/>
          </w:tcPr>
          <w:p w14:paraId="76DA99D1"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Единица измерения</w:t>
            </w:r>
          </w:p>
        </w:tc>
        <w:tc>
          <w:tcPr>
            <w:tcW w:w="1003" w:type="dxa"/>
            <w:vMerge w:val="restart"/>
            <w:tcBorders>
              <w:top w:val="single" w:sz="12" w:space="0" w:color="auto"/>
              <w:left w:val="single" w:sz="12" w:space="0" w:color="auto"/>
              <w:right w:val="single" w:sz="12" w:space="0" w:color="auto"/>
            </w:tcBorders>
            <w:vAlign w:val="center"/>
          </w:tcPr>
          <w:p w14:paraId="3B4BE64E"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Норматив на 1000 жителей</w:t>
            </w:r>
          </w:p>
        </w:tc>
        <w:tc>
          <w:tcPr>
            <w:tcW w:w="1093" w:type="dxa"/>
            <w:vMerge w:val="restart"/>
            <w:tcBorders>
              <w:top w:val="single" w:sz="12" w:space="0" w:color="auto"/>
              <w:left w:val="single" w:sz="12" w:space="0" w:color="auto"/>
              <w:right w:val="single" w:sz="12" w:space="0" w:color="auto"/>
            </w:tcBorders>
            <w:vAlign w:val="center"/>
          </w:tcPr>
          <w:p w14:paraId="69CF1015"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Требуется на население</w:t>
            </w:r>
          </w:p>
          <w:p w14:paraId="47A8D5FD"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1,5 тыс. чел.</w:t>
            </w:r>
          </w:p>
        </w:tc>
        <w:tc>
          <w:tcPr>
            <w:tcW w:w="1186" w:type="dxa"/>
            <w:vMerge w:val="restart"/>
            <w:tcBorders>
              <w:top w:val="single" w:sz="12" w:space="0" w:color="auto"/>
              <w:left w:val="single" w:sz="12" w:space="0" w:color="auto"/>
              <w:right w:val="single" w:sz="12" w:space="0" w:color="auto"/>
            </w:tcBorders>
            <w:vAlign w:val="center"/>
          </w:tcPr>
          <w:p w14:paraId="33261504"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Существующие сохраняемые объекты</w:t>
            </w:r>
          </w:p>
        </w:tc>
        <w:tc>
          <w:tcPr>
            <w:tcW w:w="1167" w:type="dxa"/>
            <w:vMerge w:val="restart"/>
            <w:tcBorders>
              <w:top w:val="single" w:sz="12" w:space="0" w:color="auto"/>
              <w:left w:val="single" w:sz="12" w:space="0" w:color="auto"/>
              <w:right w:val="single" w:sz="12" w:space="0" w:color="auto"/>
            </w:tcBorders>
            <w:vAlign w:val="center"/>
          </w:tcPr>
          <w:p w14:paraId="57010694"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Дополнительная потребность</w:t>
            </w:r>
          </w:p>
        </w:tc>
        <w:tc>
          <w:tcPr>
            <w:tcW w:w="1881" w:type="dxa"/>
            <w:vMerge w:val="restart"/>
            <w:tcBorders>
              <w:top w:val="single" w:sz="12" w:space="0" w:color="auto"/>
              <w:left w:val="single" w:sz="12" w:space="0" w:color="auto"/>
              <w:right w:val="single" w:sz="12" w:space="0" w:color="auto"/>
            </w:tcBorders>
            <w:vAlign w:val="center"/>
          </w:tcPr>
          <w:p w14:paraId="5D664A95"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Предложения по размещению</w:t>
            </w:r>
          </w:p>
        </w:tc>
      </w:tr>
      <w:tr w:rsidR="002D68E6" w:rsidRPr="000403FD" w14:paraId="362B2E7A" w14:textId="77777777" w:rsidTr="00E07EB1">
        <w:trPr>
          <w:cantSplit/>
          <w:trHeight w:val="642"/>
          <w:jc w:val="center"/>
        </w:trPr>
        <w:tc>
          <w:tcPr>
            <w:tcW w:w="1990" w:type="dxa"/>
            <w:vMerge/>
            <w:tcBorders>
              <w:top w:val="single" w:sz="4" w:space="0" w:color="auto"/>
              <w:left w:val="single" w:sz="12" w:space="0" w:color="auto"/>
              <w:bottom w:val="single" w:sz="12" w:space="0" w:color="auto"/>
              <w:right w:val="single" w:sz="12" w:space="0" w:color="auto"/>
            </w:tcBorders>
            <w:vAlign w:val="center"/>
          </w:tcPr>
          <w:p w14:paraId="4350E3F5" w14:textId="77777777" w:rsidR="002D68E6" w:rsidRPr="000403FD" w:rsidRDefault="002D68E6" w:rsidP="00E07EB1">
            <w:pPr>
              <w:spacing w:after="0" w:line="240" w:lineRule="auto"/>
              <w:rPr>
                <w:rFonts w:ascii="Times New Roman" w:hAnsi="Times New Roman"/>
                <w:sz w:val="20"/>
                <w:szCs w:val="20"/>
              </w:rPr>
            </w:pPr>
          </w:p>
        </w:tc>
        <w:tc>
          <w:tcPr>
            <w:tcW w:w="1187" w:type="dxa"/>
            <w:vMerge/>
            <w:tcBorders>
              <w:top w:val="single" w:sz="4" w:space="0" w:color="auto"/>
              <w:left w:val="single" w:sz="12" w:space="0" w:color="auto"/>
              <w:bottom w:val="single" w:sz="12" w:space="0" w:color="auto"/>
              <w:right w:val="single" w:sz="12" w:space="0" w:color="auto"/>
            </w:tcBorders>
          </w:tcPr>
          <w:p w14:paraId="11461868" w14:textId="77777777" w:rsidR="002D68E6" w:rsidRPr="000403FD" w:rsidRDefault="002D68E6" w:rsidP="00E07EB1">
            <w:pPr>
              <w:spacing w:after="0" w:line="240" w:lineRule="auto"/>
              <w:jc w:val="center"/>
              <w:rPr>
                <w:rFonts w:ascii="Times New Roman" w:hAnsi="Times New Roman"/>
                <w:sz w:val="20"/>
                <w:szCs w:val="20"/>
              </w:rPr>
            </w:pPr>
          </w:p>
        </w:tc>
        <w:tc>
          <w:tcPr>
            <w:tcW w:w="1003" w:type="dxa"/>
            <w:vMerge/>
            <w:tcBorders>
              <w:left w:val="single" w:sz="12" w:space="0" w:color="auto"/>
              <w:bottom w:val="single" w:sz="12" w:space="0" w:color="auto"/>
              <w:right w:val="single" w:sz="12" w:space="0" w:color="auto"/>
            </w:tcBorders>
          </w:tcPr>
          <w:p w14:paraId="4922FE8F" w14:textId="77777777" w:rsidR="002D68E6" w:rsidRPr="000403FD" w:rsidRDefault="002D68E6" w:rsidP="00E07EB1">
            <w:pPr>
              <w:spacing w:after="0" w:line="240" w:lineRule="auto"/>
              <w:jc w:val="center"/>
              <w:rPr>
                <w:rFonts w:ascii="Times New Roman" w:hAnsi="Times New Roman"/>
                <w:sz w:val="20"/>
                <w:szCs w:val="20"/>
              </w:rPr>
            </w:pPr>
          </w:p>
        </w:tc>
        <w:tc>
          <w:tcPr>
            <w:tcW w:w="1093" w:type="dxa"/>
            <w:vMerge/>
            <w:tcBorders>
              <w:left w:val="single" w:sz="12" w:space="0" w:color="auto"/>
              <w:bottom w:val="single" w:sz="12" w:space="0" w:color="auto"/>
              <w:right w:val="single" w:sz="12" w:space="0" w:color="auto"/>
            </w:tcBorders>
          </w:tcPr>
          <w:p w14:paraId="5E8C974D" w14:textId="77777777" w:rsidR="002D68E6" w:rsidRPr="000403FD" w:rsidRDefault="002D68E6" w:rsidP="00E07EB1">
            <w:pPr>
              <w:spacing w:after="0" w:line="240" w:lineRule="auto"/>
              <w:jc w:val="center"/>
              <w:rPr>
                <w:rFonts w:ascii="Times New Roman" w:hAnsi="Times New Roman"/>
                <w:sz w:val="20"/>
                <w:szCs w:val="20"/>
              </w:rPr>
            </w:pPr>
          </w:p>
        </w:tc>
        <w:tc>
          <w:tcPr>
            <w:tcW w:w="1186" w:type="dxa"/>
            <w:vMerge/>
            <w:tcBorders>
              <w:left w:val="single" w:sz="12" w:space="0" w:color="auto"/>
              <w:bottom w:val="single" w:sz="12" w:space="0" w:color="auto"/>
              <w:right w:val="single" w:sz="12" w:space="0" w:color="auto"/>
            </w:tcBorders>
          </w:tcPr>
          <w:p w14:paraId="52955FA1" w14:textId="77777777" w:rsidR="002D68E6" w:rsidRPr="000403FD" w:rsidRDefault="002D68E6" w:rsidP="00E07EB1">
            <w:pPr>
              <w:spacing w:after="0" w:line="240" w:lineRule="auto"/>
              <w:jc w:val="center"/>
              <w:rPr>
                <w:rFonts w:ascii="Times New Roman" w:hAnsi="Times New Roman"/>
                <w:sz w:val="20"/>
                <w:szCs w:val="20"/>
              </w:rPr>
            </w:pPr>
          </w:p>
        </w:tc>
        <w:tc>
          <w:tcPr>
            <w:tcW w:w="1167" w:type="dxa"/>
            <w:vMerge/>
            <w:tcBorders>
              <w:left w:val="single" w:sz="12" w:space="0" w:color="auto"/>
              <w:bottom w:val="single" w:sz="12" w:space="0" w:color="auto"/>
              <w:right w:val="single" w:sz="12" w:space="0" w:color="auto"/>
            </w:tcBorders>
          </w:tcPr>
          <w:p w14:paraId="47828A97" w14:textId="77777777" w:rsidR="002D68E6" w:rsidRPr="000403FD" w:rsidRDefault="002D68E6" w:rsidP="00E07EB1">
            <w:pPr>
              <w:spacing w:after="0" w:line="240" w:lineRule="auto"/>
              <w:jc w:val="center"/>
              <w:rPr>
                <w:rFonts w:ascii="Times New Roman" w:hAnsi="Times New Roman"/>
                <w:sz w:val="20"/>
                <w:szCs w:val="20"/>
              </w:rPr>
            </w:pPr>
          </w:p>
        </w:tc>
        <w:tc>
          <w:tcPr>
            <w:tcW w:w="1881" w:type="dxa"/>
            <w:vMerge/>
            <w:tcBorders>
              <w:left w:val="single" w:sz="12" w:space="0" w:color="auto"/>
              <w:bottom w:val="single" w:sz="12" w:space="0" w:color="auto"/>
              <w:right w:val="single" w:sz="12" w:space="0" w:color="auto"/>
            </w:tcBorders>
          </w:tcPr>
          <w:p w14:paraId="760B9A4B" w14:textId="77777777" w:rsidR="002D68E6" w:rsidRPr="000403FD" w:rsidRDefault="002D68E6" w:rsidP="00E07EB1">
            <w:pPr>
              <w:spacing w:after="0" w:line="240" w:lineRule="auto"/>
              <w:jc w:val="center"/>
              <w:rPr>
                <w:rFonts w:ascii="Times New Roman" w:hAnsi="Times New Roman"/>
                <w:sz w:val="20"/>
                <w:szCs w:val="20"/>
              </w:rPr>
            </w:pPr>
          </w:p>
        </w:tc>
      </w:tr>
      <w:tr w:rsidR="002D68E6" w:rsidRPr="000403FD" w14:paraId="349F5239" w14:textId="77777777" w:rsidTr="00E07EB1">
        <w:trPr>
          <w:cantSplit/>
          <w:trHeight w:val="316"/>
          <w:jc w:val="center"/>
        </w:trPr>
        <w:tc>
          <w:tcPr>
            <w:tcW w:w="1990" w:type="dxa"/>
            <w:tcBorders>
              <w:top w:val="single" w:sz="12" w:space="0" w:color="auto"/>
              <w:left w:val="single" w:sz="12" w:space="0" w:color="auto"/>
              <w:bottom w:val="single" w:sz="4" w:space="0" w:color="auto"/>
              <w:right w:val="single" w:sz="4" w:space="0" w:color="auto"/>
            </w:tcBorders>
            <w:vAlign w:val="center"/>
          </w:tcPr>
          <w:p w14:paraId="31A2C248"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Детские дошкольные учреждения</w:t>
            </w:r>
          </w:p>
        </w:tc>
        <w:tc>
          <w:tcPr>
            <w:tcW w:w="1187" w:type="dxa"/>
            <w:tcBorders>
              <w:top w:val="single" w:sz="12" w:space="0" w:color="auto"/>
              <w:left w:val="single" w:sz="4" w:space="0" w:color="auto"/>
              <w:bottom w:val="single" w:sz="4" w:space="0" w:color="auto"/>
              <w:right w:val="single" w:sz="4" w:space="0" w:color="auto"/>
            </w:tcBorders>
            <w:vAlign w:val="center"/>
          </w:tcPr>
          <w:p w14:paraId="4C04145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003" w:type="dxa"/>
            <w:tcBorders>
              <w:top w:val="single" w:sz="12" w:space="0" w:color="auto"/>
              <w:left w:val="single" w:sz="4" w:space="0" w:color="auto"/>
              <w:bottom w:val="single" w:sz="4" w:space="0" w:color="auto"/>
              <w:right w:val="single" w:sz="4" w:space="0" w:color="auto"/>
            </w:tcBorders>
            <w:vAlign w:val="center"/>
          </w:tcPr>
          <w:p w14:paraId="538CC1F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35</w:t>
            </w:r>
          </w:p>
        </w:tc>
        <w:tc>
          <w:tcPr>
            <w:tcW w:w="1093" w:type="dxa"/>
            <w:tcBorders>
              <w:top w:val="single" w:sz="12" w:space="0" w:color="auto"/>
              <w:left w:val="single" w:sz="4" w:space="0" w:color="auto"/>
              <w:bottom w:val="single" w:sz="4" w:space="0" w:color="auto"/>
              <w:right w:val="single" w:sz="4" w:space="0" w:color="auto"/>
            </w:tcBorders>
            <w:vAlign w:val="center"/>
          </w:tcPr>
          <w:p w14:paraId="59FB013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52</w:t>
            </w:r>
          </w:p>
        </w:tc>
        <w:tc>
          <w:tcPr>
            <w:tcW w:w="1186" w:type="dxa"/>
            <w:tcBorders>
              <w:top w:val="single" w:sz="12" w:space="0" w:color="auto"/>
              <w:left w:val="single" w:sz="4" w:space="0" w:color="auto"/>
              <w:bottom w:val="single" w:sz="4" w:space="0" w:color="auto"/>
              <w:right w:val="single" w:sz="4" w:space="0" w:color="auto"/>
            </w:tcBorders>
            <w:vAlign w:val="center"/>
          </w:tcPr>
          <w:p w14:paraId="0D699F6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12" w:space="0" w:color="auto"/>
              <w:left w:val="single" w:sz="4" w:space="0" w:color="auto"/>
              <w:bottom w:val="single" w:sz="4" w:space="0" w:color="auto"/>
              <w:right w:val="single" w:sz="4" w:space="0" w:color="auto"/>
            </w:tcBorders>
            <w:vAlign w:val="center"/>
          </w:tcPr>
          <w:p w14:paraId="2815DE4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52</w:t>
            </w:r>
          </w:p>
        </w:tc>
        <w:tc>
          <w:tcPr>
            <w:tcW w:w="1881" w:type="dxa"/>
            <w:tcBorders>
              <w:top w:val="single" w:sz="12" w:space="0" w:color="auto"/>
              <w:left w:val="single" w:sz="4" w:space="0" w:color="auto"/>
              <w:right w:val="single" w:sz="12" w:space="0" w:color="auto"/>
            </w:tcBorders>
            <w:vAlign w:val="center"/>
          </w:tcPr>
          <w:p w14:paraId="69FD472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1х35 в составе школы п. </w:t>
            </w:r>
            <w:proofErr w:type="spellStart"/>
            <w:r w:rsidRPr="000403FD">
              <w:rPr>
                <w:rFonts w:ascii="Times New Roman" w:hAnsi="Times New Roman"/>
                <w:sz w:val="20"/>
                <w:szCs w:val="20"/>
              </w:rPr>
              <w:t>Новоснежная</w:t>
            </w:r>
            <w:proofErr w:type="spellEnd"/>
            <w:r w:rsidRPr="000403FD">
              <w:rPr>
                <w:rFonts w:ascii="Times New Roman" w:hAnsi="Times New Roman"/>
                <w:sz w:val="20"/>
                <w:szCs w:val="20"/>
              </w:rPr>
              <w:t>; 1х20 в составе школы п. Мурино</w:t>
            </w:r>
          </w:p>
        </w:tc>
      </w:tr>
      <w:tr w:rsidR="002D68E6" w:rsidRPr="000403FD" w14:paraId="744F841E" w14:textId="77777777" w:rsidTr="00E07EB1">
        <w:trPr>
          <w:cantSplit/>
          <w:trHeight w:val="316"/>
          <w:jc w:val="center"/>
        </w:trPr>
        <w:tc>
          <w:tcPr>
            <w:tcW w:w="1990" w:type="dxa"/>
            <w:tcBorders>
              <w:top w:val="single" w:sz="4" w:space="0" w:color="auto"/>
              <w:left w:val="single" w:sz="12" w:space="0" w:color="auto"/>
              <w:bottom w:val="single" w:sz="4" w:space="0" w:color="auto"/>
              <w:right w:val="single" w:sz="4" w:space="0" w:color="auto"/>
            </w:tcBorders>
            <w:vAlign w:val="center"/>
          </w:tcPr>
          <w:p w14:paraId="5F22313E"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Общеобразовательные школы</w:t>
            </w:r>
          </w:p>
        </w:tc>
        <w:tc>
          <w:tcPr>
            <w:tcW w:w="1187" w:type="dxa"/>
            <w:tcBorders>
              <w:top w:val="single" w:sz="4" w:space="0" w:color="auto"/>
              <w:left w:val="single" w:sz="4" w:space="0" w:color="auto"/>
              <w:bottom w:val="single" w:sz="4" w:space="0" w:color="auto"/>
              <w:right w:val="single" w:sz="4" w:space="0" w:color="auto"/>
            </w:tcBorders>
            <w:vAlign w:val="center"/>
          </w:tcPr>
          <w:p w14:paraId="3DC7FDE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003" w:type="dxa"/>
            <w:tcBorders>
              <w:top w:val="single" w:sz="4" w:space="0" w:color="auto"/>
              <w:left w:val="single" w:sz="4" w:space="0" w:color="auto"/>
              <w:bottom w:val="single" w:sz="4" w:space="0" w:color="auto"/>
              <w:right w:val="single" w:sz="4" w:space="0" w:color="auto"/>
            </w:tcBorders>
            <w:vAlign w:val="center"/>
          </w:tcPr>
          <w:p w14:paraId="3C6358D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80</w:t>
            </w:r>
          </w:p>
        </w:tc>
        <w:tc>
          <w:tcPr>
            <w:tcW w:w="1093" w:type="dxa"/>
            <w:tcBorders>
              <w:top w:val="single" w:sz="4" w:space="0" w:color="auto"/>
              <w:left w:val="single" w:sz="4" w:space="0" w:color="auto"/>
              <w:bottom w:val="single" w:sz="4" w:space="0" w:color="auto"/>
              <w:right w:val="single" w:sz="4" w:space="0" w:color="auto"/>
            </w:tcBorders>
            <w:vAlign w:val="center"/>
          </w:tcPr>
          <w:p w14:paraId="4A54CBA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120</w:t>
            </w:r>
          </w:p>
        </w:tc>
        <w:tc>
          <w:tcPr>
            <w:tcW w:w="1186" w:type="dxa"/>
            <w:tcBorders>
              <w:top w:val="single" w:sz="4" w:space="0" w:color="auto"/>
              <w:left w:val="single" w:sz="4" w:space="0" w:color="auto"/>
              <w:bottom w:val="single" w:sz="4" w:space="0" w:color="auto"/>
              <w:right w:val="single" w:sz="4" w:space="0" w:color="auto"/>
            </w:tcBorders>
            <w:vAlign w:val="center"/>
          </w:tcPr>
          <w:p w14:paraId="3214EC4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67B9453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120</w:t>
            </w:r>
          </w:p>
        </w:tc>
        <w:tc>
          <w:tcPr>
            <w:tcW w:w="1881" w:type="dxa"/>
            <w:tcBorders>
              <w:left w:val="single" w:sz="4" w:space="0" w:color="auto"/>
              <w:bottom w:val="single" w:sz="4" w:space="0" w:color="auto"/>
              <w:right w:val="single" w:sz="12" w:space="0" w:color="auto"/>
            </w:tcBorders>
            <w:vAlign w:val="center"/>
          </w:tcPr>
          <w:p w14:paraId="49A2597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1х80 в п. </w:t>
            </w:r>
            <w:proofErr w:type="spellStart"/>
            <w:r w:rsidRPr="000403FD">
              <w:rPr>
                <w:rFonts w:ascii="Times New Roman" w:hAnsi="Times New Roman"/>
                <w:sz w:val="20"/>
                <w:szCs w:val="20"/>
              </w:rPr>
              <w:t>Новоснежная</w:t>
            </w:r>
            <w:proofErr w:type="spellEnd"/>
            <w:r w:rsidRPr="000403FD">
              <w:rPr>
                <w:rFonts w:ascii="Times New Roman" w:hAnsi="Times New Roman"/>
                <w:sz w:val="20"/>
                <w:szCs w:val="20"/>
              </w:rPr>
              <w:t>; 1х40 в п. Мурино</w:t>
            </w:r>
          </w:p>
        </w:tc>
      </w:tr>
      <w:tr w:rsidR="002D68E6" w:rsidRPr="000403FD" w14:paraId="76AC5863"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298C7B32"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Внешкольные учреждения</w:t>
            </w:r>
          </w:p>
        </w:tc>
        <w:tc>
          <w:tcPr>
            <w:tcW w:w="1187" w:type="dxa"/>
            <w:tcBorders>
              <w:top w:val="single" w:sz="4" w:space="0" w:color="auto"/>
              <w:left w:val="single" w:sz="4" w:space="0" w:color="auto"/>
              <w:bottom w:val="single" w:sz="4" w:space="0" w:color="auto"/>
              <w:right w:val="single" w:sz="4" w:space="0" w:color="auto"/>
            </w:tcBorders>
            <w:vAlign w:val="center"/>
          </w:tcPr>
          <w:p w14:paraId="0D5EF03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003" w:type="dxa"/>
            <w:tcBorders>
              <w:top w:val="single" w:sz="4" w:space="0" w:color="auto"/>
              <w:left w:val="single" w:sz="4" w:space="0" w:color="auto"/>
              <w:bottom w:val="single" w:sz="4" w:space="0" w:color="auto"/>
              <w:right w:val="single" w:sz="4" w:space="0" w:color="auto"/>
            </w:tcBorders>
            <w:vAlign w:val="center"/>
          </w:tcPr>
          <w:p w14:paraId="0E32AA5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w:t>
            </w:r>
          </w:p>
        </w:tc>
        <w:tc>
          <w:tcPr>
            <w:tcW w:w="1093" w:type="dxa"/>
            <w:tcBorders>
              <w:top w:val="single" w:sz="4" w:space="0" w:color="auto"/>
              <w:left w:val="single" w:sz="4" w:space="0" w:color="auto"/>
              <w:bottom w:val="single" w:sz="4" w:space="0" w:color="auto"/>
              <w:right w:val="single" w:sz="4" w:space="0" w:color="auto"/>
            </w:tcBorders>
            <w:vAlign w:val="center"/>
          </w:tcPr>
          <w:p w14:paraId="48BE0AE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12</w:t>
            </w:r>
          </w:p>
        </w:tc>
        <w:tc>
          <w:tcPr>
            <w:tcW w:w="1186" w:type="dxa"/>
            <w:tcBorders>
              <w:top w:val="single" w:sz="4" w:space="0" w:color="auto"/>
              <w:left w:val="single" w:sz="4" w:space="0" w:color="auto"/>
              <w:bottom w:val="single" w:sz="4" w:space="0" w:color="auto"/>
              <w:right w:val="single" w:sz="4" w:space="0" w:color="auto"/>
            </w:tcBorders>
            <w:vAlign w:val="center"/>
          </w:tcPr>
          <w:p w14:paraId="3DB4E8F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605AAD5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12</w:t>
            </w:r>
          </w:p>
        </w:tc>
        <w:tc>
          <w:tcPr>
            <w:tcW w:w="1881" w:type="dxa"/>
            <w:tcBorders>
              <w:top w:val="single" w:sz="4" w:space="0" w:color="auto"/>
              <w:left w:val="single" w:sz="4" w:space="0" w:color="auto"/>
              <w:bottom w:val="single" w:sz="4" w:space="0" w:color="auto"/>
              <w:right w:val="single" w:sz="12" w:space="0" w:color="auto"/>
            </w:tcBorders>
            <w:vAlign w:val="center"/>
          </w:tcPr>
          <w:p w14:paraId="11B8B96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1х15 в составе школы п. </w:t>
            </w:r>
            <w:proofErr w:type="spellStart"/>
            <w:r w:rsidRPr="000403FD">
              <w:rPr>
                <w:rFonts w:ascii="Times New Roman" w:hAnsi="Times New Roman"/>
                <w:sz w:val="20"/>
                <w:szCs w:val="20"/>
              </w:rPr>
              <w:t>Новоснежная</w:t>
            </w:r>
            <w:proofErr w:type="spellEnd"/>
          </w:p>
        </w:tc>
      </w:tr>
      <w:tr w:rsidR="002D68E6" w:rsidRPr="000403FD" w14:paraId="176848DA"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4CC7B6DD"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lastRenderedPageBreak/>
              <w:t>Стационары</w:t>
            </w:r>
          </w:p>
        </w:tc>
        <w:tc>
          <w:tcPr>
            <w:tcW w:w="1187" w:type="dxa"/>
            <w:tcBorders>
              <w:top w:val="single" w:sz="4" w:space="0" w:color="auto"/>
              <w:left w:val="single" w:sz="4" w:space="0" w:color="auto"/>
              <w:bottom w:val="single" w:sz="4" w:space="0" w:color="auto"/>
              <w:right w:val="single" w:sz="4" w:space="0" w:color="auto"/>
            </w:tcBorders>
            <w:vAlign w:val="center"/>
          </w:tcPr>
          <w:p w14:paraId="24BF2184" w14:textId="77777777" w:rsidR="002D68E6" w:rsidRPr="000403FD" w:rsidRDefault="002D68E6" w:rsidP="00E07EB1">
            <w:pPr>
              <w:spacing w:after="0" w:line="240" w:lineRule="auto"/>
              <w:ind w:right="-51" w:hanging="108"/>
              <w:jc w:val="center"/>
              <w:rPr>
                <w:rFonts w:ascii="Times New Roman" w:hAnsi="Times New Roman"/>
                <w:sz w:val="20"/>
                <w:szCs w:val="20"/>
              </w:rPr>
            </w:pPr>
            <w:r w:rsidRPr="000403FD">
              <w:rPr>
                <w:rFonts w:ascii="Times New Roman" w:hAnsi="Times New Roman"/>
                <w:sz w:val="20"/>
                <w:szCs w:val="20"/>
              </w:rPr>
              <w:t>койка</w:t>
            </w:r>
          </w:p>
        </w:tc>
        <w:tc>
          <w:tcPr>
            <w:tcW w:w="1003" w:type="dxa"/>
            <w:tcBorders>
              <w:top w:val="single" w:sz="4" w:space="0" w:color="auto"/>
              <w:left w:val="single" w:sz="4" w:space="0" w:color="auto"/>
              <w:bottom w:val="single" w:sz="4" w:space="0" w:color="auto"/>
              <w:right w:val="single" w:sz="4" w:space="0" w:color="auto"/>
            </w:tcBorders>
            <w:vAlign w:val="center"/>
          </w:tcPr>
          <w:p w14:paraId="537587A3" w14:textId="77777777" w:rsidR="002D68E6" w:rsidRPr="000403FD" w:rsidRDefault="002D68E6" w:rsidP="00E07EB1">
            <w:pPr>
              <w:spacing w:after="0" w:line="240" w:lineRule="auto"/>
              <w:ind w:right="-51"/>
              <w:jc w:val="center"/>
              <w:rPr>
                <w:rFonts w:ascii="Times New Roman" w:hAnsi="Times New Roman"/>
                <w:sz w:val="20"/>
                <w:szCs w:val="20"/>
              </w:rPr>
            </w:pPr>
            <w:r w:rsidRPr="000403FD">
              <w:rPr>
                <w:rFonts w:ascii="Times New Roman" w:hAnsi="Times New Roman"/>
                <w:sz w:val="20"/>
                <w:szCs w:val="20"/>
              </w:rPr>
              <w:t>13,47</w:t>
            </w:r>
          </w:p>
        </w:tc>
        <w:tc>
          <w:tcPr>
            <w:tcW w:w="1093" w:type="dxa"/>
            <w:tcBorders>
              <w:top w:val="single" w:sz="4" w:space="0" w:color="auto"/>
              <w:left w:val="single" w:sz="4" w:space="0" w:color="auto"/>
              <w:bottom w:val="single" w:sz="4" w:space="0" w:color="auto"/>
              <w:right w:val="single" w:sz="4" w:space="0" w:color="auto"/>
            </w:tcBorders>
            <w:vAlign w:val="center"/>
          </w:tcPr>
          <w:p w14:paraId="5EE16B6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w:t>
            </w:r>
          </w:p>
        </w:tc>
        <w:tc>
          <w:tcPr>
            <w:tcW w:w="1186" w:type="dxa"/>
            <w:tcBorders>
              <w:top w:val="single" w:sz="4" w:space="0" w:color="auto"/>
              <w:left w:val="single" w:sz="4" w:space="0" w:color="auto"/>
              <w:bottom w:val="single" w:sz="4" w:space="0" w:color="auto"/>
              <w:right w:val="single" w:sz="4" w:space="0" w:color="auto"/>
            </w:tcBorders>
            <w:vAlign w:val="center"/>
          </w:tcPr>
          <w:p w14:paraId="08E1490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45BC1EE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w:t>
            </w:r>
          </w:p>
        </w:tc>
        <w:tc>
          <w:tcPr>
            <w:tcW w:w="1881" w:type="dxa"/>
            <w:vMerge w:val="restart"/>
            <w:tcBorders>
              <w:top w:val="single" w:sz="4" w:space="0" w:color="auto"/>
              <w:left w:val="single" w:sz="4" w:space="0" w:color="auto"/>
              <w:right w:val="single" w:sz="12" w:space="0" w:color="auto"/>
            </w:tcBorders>
            <w:vAlign w:val="center"/>
          </w:tcPr>
          <w:p w14:paraId="5CFAAA6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в г. Байкальск</w:t>
            </w:r>
          </w:p>
        </w:tc>
      </w:tr>
      <w:tr w:rsidR="002D68E6" w:rsidRPr="000403FD" w14:paraId="25B392B1"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16BF8A58"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 xml:space="preserve">Поликлиники, </w:t>
            </w:r>
          </w:p>
          <w:p w14:paraId="4D2B1FD2"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амбулатории</w:t>
            </w:r>
          </w:p>
        </w:tc>
        <w:tc>
          <w:tcPr>
            <w:tcW w:w="1187" w:type="dxa"/>
            <w:tcBorders>
              <w:top w:val="single" w:sz="4" w:space="0" w:color="auto"/>
              <w:left w:val="single" w:sz="4" w:space="0" w:color="auto"/>
              <w:bottom w:val="single" w:sz="4" w:space="0" w:color="auto"/>
              <w:right w:val="single" w:sz="4" w:space="0" w:color="auto"/>
            </w:tcBorders>
            <w:vAlign w:val="center"/>
          </w:tcPr>
          <w:p w14:paraId="0A708A91" w14:textId="77777777" w:rsidR="002D68E6" w:rsidRPr="000403FD" w:rsidRDefault="002D68E6" w:rsidP="00E07EB1">
            <w:pPr>
              <w:spacing w:after="0" w:line="240" w:lineRule="auto"/>
              <w:ind w:right="-51" w:hanging="108"/>
              <w:jc w:val="center"/>
              <w:rPr>
                <w:rFonts w:ascii="Times New Roman" w:hAnsi="Times New Roman"/>
                <w:sz w:val="20"/>
                <w:szCs w:val="20"/>
              </w:rPr>
            </w:pPr>
            <w:r w:rsidRPr="000403FD">
              <w:rPr>
                <w:rFonts w:ascii="Times New Roman" w:hAnsi="Times New Roman"/>
                <w:sz w:val="20"/>
                <w:szCs w:val="20"/>
              </w:rPr>
              <w:t>посещений в смену</w:t>
            </w:r>
          </w:p>
        </w:tc>
        <w:tc>
          <w:tcPr>
            <w:tcW w:w="1003" w:type="dxa"/>
            <w:tcBorders>
              <w:top w:val="single" w:sz="4" w:space="0" w:color="auto"/>
              <w:left w:val="single" w:sz="4" w:space="0" w:color="auto"/>
              <w:bottom w:val="single" w:sz="4" w:space="0" w:color="auto"/>
              <w:right w:val="single" w:sz="4" w:space="0" w:color="auto"/>
            </w:tcBorders>
            <w:vAlign w:val="center"/>
          </w:tcPr>
          <w:p w14:paraId="1A8096E6" w14:textId="77777777" w:rsidR="002D68E6" w:rsidRPr="000403FD" w:rsidRDefault="002D68E6" w:rsidP="00E07EB1">
            <w:pPr>
              <w:spacing w:after="0" w:line="240" w:lineRule="auto"/>
              <w:ind w:right="-51"/>
              <w:jc w:val="center"/>
              <w:rPr>
                <w:rFonts w:ascii="Times New Roman" w:hAnsi="Times New Roman"/>
                <w:sz w:val="20"/>
                <w:szCs w:val="20"/>
              </w:rPr>
            </w:pPr>
            <w:r w:rsidRPr="000403FD">
              <w:rPr>
                <w:rFonts w:ascii="Times New Roman" w:hAnsi="Times New Roman"/>
                <w:sz w:val="20"/>
                <w:szCs w:val="20"/>
              </w:rPr>
              <w:t>18,15</w:t>
            </w:r>
          </w:p>
        </w:tc>
        <w:tc>
          <w:tcPr>
            <w:tcW w:w="1093" w:type="dxa"/>
            <w:tcBorders>
              <w:top w:val="single" w:sz="4" w:space="0" w:color="auto"/>
              <w:left w:val="single" w:sz="4" w:space="0" w:color="auto"/>
              <w:bottom w:val="single" w:sz="4" w:space="0" w:color="auto"/>
              <w:right w:val="single" w:sz="4" w:space="0" w:color="auto"/>
            </w:tcBorders>
            <w:vAlign w:val="center"/>
          </w:tcPr>
          <w:p w14:paraId="5229AE3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27</w:t>
            </w:r>
          </w:p>
        </w:tc>
        <w:tc>
          <w:tcPr>
            <w:tcW w:w="1186" w:type="dxa"/>
            <w:tcBorders>
              <w:top w:val="single" w:sz="4" w:space="0" w:color="auto"/>
              <w:left w:val="single" w:sz="4" w:space="0" w:color="auto"/>
              <w:bottom w:val="single" w:sz="4" w:space="0" w:color="auto"/>
              <w:right w:val="single" w:sz="4" w:space="0" w:color="auto"/>
            </w:tcBorders>
            <w:vAlign w:val="center"/>
          </w:tcPr>
          <w:p w14:paraId="240CC0A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1847B69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27</w:t>
            </w:r>
          </w:p>
        </w:tc>
        <w:tc>
          <w:tcPr>
            <w:tcW w:w="1881" w:type="dxa"/>
            <w:vMerge/>
            <w:tcBorders>
              <w:left w:val="single" w:sz="4" w:space="0" w:color="auto"/>
              <w:bottom w:val="single" w:sz="4" w:space="0" w:color="auto"/>
              <w:right w:val="single" w:sz="12" w:space="0" w:color="auto"/>
            </w:tcBorders>
            <w:vAlign w:val="center"/>
          </w:tcPr>
          <w:p w14:paraId="123566C0" w14:textId="77777777" w:rsidR="002D68E6" w:rsidRPr="000403FD" w:rsidRDefault="002D68E6" w:rsidP="00E07EB1">
            <w:pPr>
              <w:spacing w:after="0" w:line="240" w:lineRule="auto"/>
              <w:jc w:val="center"/>
              <w:rPr>
                <w:rFonts w:ascii="Times New Roman" w:hAnsi="Times New Roman"/>
                <w:sz w:val="20"/>
                <w:szCs w:val="20"/>
              </w:rPr>
            </w:pPr>
          </w:p>
        </w:tc>
      </w:tr>
      <w:tr w:rsidR="002D68E6" w:rsidRPr="000403FD" w14:paraId="45D82FC8"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750F59F4"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Молочные кухни</w:t>
            </w:r>
          </w:p>
          <w:p w14:paraId="68FAD4AF"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число детей до 0-1 лет – 15 чел.</w:t>
            </w:r>
          </w:p>
        </w:tc>
        <w:tc>
          <w:tcPr>
            <w:tcW w:w="1187" w:type="dxa"/>
            <w:tcBorders>
              <w:top w:val="single" w:sz="4" w:space="0" w:color="auto"/>
              <w:left w:val="single" w:sz="4" w:space="0" w:color="auto"/>
              <w:bottom w:val="single" w:sz="4" w:space="0" w:color="auto"/>
              <w:right w:val="single" w:sz="4" w:space="0" w:color="auto"/>
            </w:tcBorders>
            <w:vAlign w:val="center"/>
          </w:tcPr>
          <w:p w14:paraId="79BE1EE7" w14:textId="77777777" w:rsidR="002D68E6" w:rsidRPr="000403FD" w:rsidRDefault="002D68E6" w:rsidP="00E07EB1">
            <w:pPr>
              <w:spacing w:after="0" w:line="240" w:lineRule="auto"/>
              <w:ind w:right="-51" w:hanging="108"/>
              <w:jc w:val="center"/>
              <w:rPr>
                <w:rFonts w:ascii="Times New Roman" w:hAnsi="Times New Roman"/>
                <w:sz w:val="20"/>
                <w:szCs w:val="20"/>
              </w:rPr>
            </w:pPr>
            <w:r w:rsidRPr="000403FD">
              <w:rPr>
                <w:rFonts w:ascii="Times New Roman" w:hAnsi="Times New Roman"/>
                <w:sz w:val="20"/>
                <w:szCs w:val="20"/>
              </w:rPr>
              <w:t xml:space="preserve">порция в </w:t>
            </w:r>
            <w:proofErr w:type="spellStart"/>
            <w:r w:rsidRPr="000403FD">
              <w:rPr>
                <w:rFonts w:ascii="Times New Roman" w:hAnsi="Times New Roman"/>
                <w:sz w:val="20"/>
                <w:szCs w:val="20"/>
              </w:rPr>
              <w:t>сут</w:t>
            </w:r>
            <w:proofErr w:type="spellEnd"/>
            <w:r w:rsidRPr="000403FD">
              <w:rPr>
                <w:rFonts w:ascii="Times New Roman" w:hAnsi="Times New Roman"/>
                <w:sz w:val="20"/>
                <w:szCs w:val="20"/>
              </w:rPr>
              <w:t>. на 1 ребенка</w:t>
            </w:r>
          </w:p>
        </w:tc>
        <w:tc>
          <w:tcPr>
            <w:tcW w:w="1003" w:type="dxa"/>
            <w:tcBorders>
              <w:top w:val="single" w:sz="4" w:space="0" w:color="auto"/>
              <w:left w:val="single" w:sz="4" w:space="0" w:color="auto"/>
              <w:bottom w:val="single" w:sz="4" w:space="0" w:color="auto"/>
              <w:right w:val="single" w:sz="4" w:space="0" w:color="auto"/>
            </w:tcBorders>
            <w:vAlign w:val="center"/>
          </w:tcPr>
          <w:p w14:paraId="0DB48240" w14:textId="77777777" w:rsidR="002D68E6" w:rsidRPr="000403FD" w:rsidRDefault="002D68E6" w:rsidP="00E07EB1">
            <w:pPr>
              <w:spacing w:after="0" w:line="240" w:lineRule="auto"/>
              <w:ind w:right="-51"/>
              <w:jc w:val="center"/>
              <w:rPr>
                <w:rFonts w:ascii="Times New Roman" w:hAnsi="Times New Roman"/>
                <w:sz w:val="20"/>
                <w:szCs w:val="20"/>
              </w:rPr>
            </w:pPr>
            <w:r w:rsidRPr="000403FD">
              <w:rPr>
                <w:rFonts w:ascii="Times New Roman" w:hAnsi="Times New Roman"/>
                <w:sz w:val="20"/>
                <w:szCs w:val="20"/>
              </w:rPr>
              <w:t>40</w:t>
            </w:r>
          </w:p>
        </w:tc>
        <w:tc>
          <w:tcPr>
            <w:tcW w:w="1093" w:type="dxa"/>
            <w:tcBorders>
              <w:top w:val="single" w:sz="4" w:space="0" w:color="auto"/>
              <w:left w:val="single" w:sz="4" w:space="0" w:color="auto"/>
              <w:bottom w:val="single" w:sz="4" w:space="0" w:color="auto"/>
              <w:right w:val="single" w:sz="4" w:space="0" w:color="auto"/>
            </w:tcBorders>
            <w:vAlign w:val="center"/>
          </w:tcPr>
          <w:p w14:paraId="60F58E5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w:t>
            </w:r>
          </w:p>
        </w:tc>
        <w:tc>
          <w:tcPr>
            <w:tcW w:w="1186" w:type="dxa"/>
            <w:tcBorders>
              <w:top w:val="single" w:sz="4" w:space="0" w:color="auto"/>
              <w:left w:val="single" w:sz="4" w:space="0" w:color="auto"/>
              <w:bottom w:val="single" w:sz="4" w:space="0" w:color="auto"/>
              <w:right w:val="single" w:sz="4" w:space="0" w:color="auto"/>
            </w:tcBorders>
            <w:vAlign w:val="center"/>
          </w:tcPr>
          <w:p w14:paraId="476194B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059206E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w:t>
            </w:r>
          </w:p>
        </w:tc>
        <w:tc>
          <w:tcPr>
            <w:tcW w:w="1881" w:type="dxa"/>
            <w:tcBorders>
              <w:left w:val="single" w:sz="4" w:space="0" w:color="auto"/>
              <w:bottom w:val="single" w:sz="4" w:space="0" w:color="auto"/>
              <w:right w:val="single" w:sz="12" w:space="0" w:color="auto"/>
            </w:tcBorders>
            <w:vAlign w:val="center"/>
          </w:tcPr>
          <w:p w14:paraId="4E203D3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1х60 в составе ФАП п. </w:t>
            </w:r>
            <w:proofErr w:type="spellStart"/>
            <w:r w:rsidRPr="000403FD">
              <w:rPr>
                <w:rFonts w:ascii="Times New Roman" w:hAnsi="Times New Roman"/>
                <w:sz w:val="20"/>
                <w:szCs w:val="20"/>
              </w:rPr>
              <w:t>Новоснежная</w:t>
            </w:r>
            <w:proofErr w:type="spellEnd"/>
          </w:p>
        </w:tc>
      </w:tr>
      <w:tr w:rsidR="002D68E6" w:rsidRPr="000403FD" w14:paraId="5708B135"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11ADE13A"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Станция скорой медицинской помощи</w:t>
            </w:r>
          </w:p>
        </w:tc>
        <w:tc>
          <w:tcPr>
            <w:tcW w:w="1187" w:type="dxa"/>
            <w:tcBorders>
              <w:top w:val="single" w:sz="4" w:space="0" w:color="auto"/>
              <w:left w:val="single" w:sz="4" w:space="0" w:color="auto"/>
              <w:bottom w:val="single" w:sz="4" w:space="0" w:color="auto"/>
              <w:right w:val="single" w:sz="4" w:space="0" w:color="auto"/>
            </w:tcBorders>
            <w:vAlign w:val="center"/>
          </w:tcPr>
          <w:p w14:paraId="56A6322E" w14:textId="77777777" w:rsidR="002D68E6" w:rsidRPr="000403FD" w:rsidRDefault="002D68E6" w:rsidP="00E07EB1">
            <w:pPr>
              <w:spacing w:after="0" w:line="240" w:lineRule="auto"/>
              <w:ind w:right="-51" w:hanging="108"/>
              <w:jc w:val="center"/>
              <w:rPr>
                <w:rFonts w:ascii="Times New Roman" w:hAnsi="Times New Roman"/>
                <w:sz w:val="20"/>
                <w:szCs w:val="20"/>
              </w:rPr>
            </w:pPr>
            <w:r w:rsidRPr="000403FD">
              <w:rPr>
                <w:rFonts w:ascii="Times New Roman" w:hAnsi="Times New Roman"/>
                <w:sz w:val="20"/>
                <w:szCs w:val="20"/>
              </w:rPr>
              <w:t>спец. автомобилей</w:t>
            </w:r>
          </w:p>
        </w:tc>
        <w:tc>
          <w:tcPr>
            <w:tcW w:w="1003" w:type="dxa"/>
            <w:tcBorders>
              <w:top w:val="single" w:sz="4" w:space="0" w:color="auto"/>
              <w:left w:val="single" w:sz="4" w:space="0" w:color="auto"/>
              <w:bottom w:val="single" w:sz="4" w:space="0" w:color="auto"/>
              <w:right w:val="single" w:sz="4" w:space="0" w:color="auto"/>
            </w:tcBorders>
            <w:vAlign w:val="center"/>
          </w:tcPr>
          <w:p w14:paraId="40DFECD2" w14:textId="77777777" w:rsidR="002D68E6" w:rsidRPr="000403FD" w:rsidRDefault="002D68E6" w:rsidP="00E07EB1">
            <w:pPr>
              <w:spacing w:after="0" w:line="240" w:lineRule="auto"/>
              <w:ind w:right="-51"/>
              <w:jc w:val="center"/>
              <w:rPr>
                <w:rFonts w:ascii="Times New Roman" w:hAnsi="Times New Roman"/>
                <w:sz w:val="20"/>
                <w:szCs w:val="20"/>
              </w:rPr>
            </w:pPr>
            <w:r w:rsidRPr="000403FD">
              <w:rPr>
                <w:rFonts w:ascii="Times New Roman" w:hAnsi="Times New Roman"/>
                <w:sz w:val="20"/>
                <w:szCs w:val="20"/>
              </w:rPr>
              <w:t>1 на 10 тыс. чел.</w:t>
            </w:r>
          </w:p>
        </w:tc>
        <w:tc>
          <w:tcPr>
            <w:tcW w:w="1093" w:type="dxa"/>
            <w:tcBorders>
              <w:top w:val="single" w:sz="4" w:space="0" w:color="auto"/>
              <w:left w:val="single" w:sz="4" w:space="0" w:color="auto"/>
              <w:bottom w:val="single" w:sz="4" w:space="0" w:color="auto"/>
              <w:right w:val="single" w:sz="4" w:space="0" w:color="auto"/>
            </w:tcBorders>
            <w:vAlign w:val="center"/>
          </w:tcPr>
          <w:p w14:paraId="698D138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tcPr>
          <w:p w14:paraId="6432D05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0C6FC9E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881" w:type="dxa"/>
            <w:tcBorders>
              <w:top w:val="single" w:sz="4" w:space="0" w:color="auto"/>
              <w:left w:val="single" w:sz="4" w:space="0" w:color="auto"/>
              <w:bottom w:val="single" w:sz="4" w:space="0" w:color="auto"/>
              <w:right w:val="single" w:sz="12" w:space="0" w:color="auto"/>
            </w:tcBorders>
            <w:vAlign w:val="center"/>
          </w:tcPr>
          <w:p w14:paraId="37A1D8D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036263E3"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038316D3"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Аптеки</w:t>
            </w:r>
          </w:p>
        </w:tc>
        <w:tc>
          <w:tcPr>
            <w:tcW w:w="1187" w:type="dxa"/>
            <w:tcBorders>
              <w:top w:val="single" w:sz="4" w:space="0" w:color="auto"/>
              <w:left w:val="single" w:sz="4" w:space="0" w:color="auto"/>
              <w:bottom w:val="single" w:sz="4" w:space="0" w:color="auto"/>
              <w:right w:val="single" w:sz="4" w:space="0" w:color="auto"/>
            </w:tcBorders>
            <w:vAlign w:val="center"/>
          </w:tcPr>
          <w:p w14:paraId="570F449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объект</w:t>
            </w:r>
          </w:p>
        </w:tc>
        <w:tc>
          <w:tcPr>
            <w:tcW w:w="1003" w:type="dxa"/>
            <w:tcBorders>
              <w:top w:val="single" w:sz="4" w:space="0" w:color="auto"/>
              <w:left w:val="single" w:sz="4" w:space="0" w:color="auto"/>
              <w:bottom w:val="single" w:sz="4" w:space="0" w:color="auto"/>
              <w:right w:val="single" w:sz="4" w:space="0" w:color="auto"/>
            </w:tcBorders>
            <w:vAlign w:val="center"/>
          </w:tcPr>
          <w:p w14:paraId="7FC7279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6,2 тыс. чел.</w:t>
            </w:r>
          </w:p>
        </w:tc>
        <w:tc>
          <w:tcPr>
            <w:tcW w:w="1093" w:type="dxa"/>
            <w:tcBorders>
              <w:top w:val="single" w:sz="4" w:space="0" w:color="auto"/>
              <w:left w:val="single" w:sz="4" w:space="0" w:color="auto"/>
              <w:bottom w:val="single" w:sz="4" w:space="0" w:color="auto"/>
              <w:right w:val="single" w:sz="4" w:space="0" w:color="auto"/>
            </w:tcBorders>
            <w:vAlign w:val="center"/>
          </w:tcPr>
          <w:p w14:paraId="164620A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tcPr>
          <w:p w14:paraId="1B5E551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0CF351B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881" w:type="dxa"/>
            <w:tcBorders>
              <w:top w:val="single" w:sz="4" w:space="0" w:color="auto"/>
              <w:left w:val="single" w:sz="4" w:space="0" w:color="auto"/>
              <w:bottom w:val="single" w:sz="4" w:space="0" w:color="auto"/>
              <w:right w:val="single" w:sz="12" w:space="0" w:color="auto"/>
            </w:tcBorders>
            <w:vAlign w:val="center"/>
          </w:tcPr>
          <w:p w14:paraId="6D9189D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 в составе ФАП п. </w:t>
            </w:r>
            <w:proofErr w:type="spellStart"/>
            <w:r w:rsidRPr="000403FD">
              <w:rPr>
                <w:rFonts w:ascii="Times New Roman" w:hAnsi="Times New Roman"/>
                <w:sz w:val="20"/>
                <w:szCs w:val="20"/>
              </w:rPr>
              <w:t>Новоснежная</w:t>
            </w:r>
            <w:proofErr w:type="spellEnd"/>
          </w:p>
        </w:tc>
      </w:tr>
      <w:tr w:rsidR="002D68E6" w:rsidRPr="000403FD" w14:paraId="25B88C0A"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709EC052"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Клубы</w:t>
            </w:r>
          </w:p>
        </w:tc>
        <w:tc>
          <w:tcPr>
            <w:tcW w:w="1187" w:type="dxa"/>
            <w:tcBorders>
              <w:top w:val="single" w:sz="4" w:space="0" w:color="auto"/>
              <w:left w:val="single" w:sz="4" w:space="0" w:color="auto"/>
              <w:bottom w:val="single" w:sz="4" w:space="0" w:color="auto"/>
              <w:right w:val="single" w:sz="4" w:space="0" w:color="auto"/>
            </w:tcBorders>
            <w:vAlign w:val="center"/>
          </w:tcPr>
          <w:p w14:paraId="1545073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зрит. место</w:t>
            </w:r>
          </w:p>
        </w:tc>
        <w:tc>
          <w:tcPr>
            <w:tcW w:w="1003" w:type="dxa"/>
            <w:tcBorders>
              <w:top w:val="single" w:sz="4" w:space="0" w:color="auto"/>
              <w:left w:val="single" w:sz="4" w:space="0" w:color="auto"/>
              <w:bottom w:val="single" w:sz="4" w:space="0" w:color="auto"/>
              <w:right w:val="single" w:sz="4" w:space="0" w:color="auto"/>
            </w:tcBorders>
            <w:vAlign w:val="center"/>
          </w:tcPr>
          <w:p w14:paraId="1432CBE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265</w:t>
            </w:r>
          </w:p>
        </w:tc>
        <w:tc>
          <w:tcPr>
            <w:tcW w:w="1093" w:type="dxa"/>
            <w:tcBorders>
              <w:top w:val="single" w:sz="4" w:space="0" w:color="auto"/>
              <w:left w:val="single" w:sz="4" w:space="0" w:color="auto"/>
              <w:bottom w:val="single" w:sz="4" w:space="0" w:color="auto"/>
              <w:right w:val="single" w:sz="4" w:space="0" w:color="auto"/>
            </w:tcBorders>
            <w:vAlign w:val="center"/>
          </w:tcPr>
          <w:p w14:paraId="7BC45D1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398</w:t>
            </w:r>
          </w:p>
        </w:tc>
        <w:tc>
          <w:tcPr>
            <w:tcW w:w="1186" w:type="dxa"/>
            <w:tcBorders>
              <w:top w:val="single" w:sz="4" w:space="0" w:color="auto"/>
              <w:left w:val="single" w:sz="4" w:space="0" w:color="auto"/>
              <w:bottom w:val="single" w:sz="4" w:space="0" w:color="auto"/>
              <w:right w:val="single" w:sz="4" w:space="0" w:color="auto"/>
            </w:tcBorders>
            <w:vAlign w:val="center"/>
          </w:tcPr>
          <w:p w14:paraId="373419D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140</w:t>
            </w:r>
          </w:p>
        </w:tc>
        <w:tc>
          <w:tcPr>
            <w:tcW w:w="1167" w:type="dxa"/>
            <w:tcBorders>
              <w:top w:val="single" w:sz="4" w:space="0" w:color="auto"/>
              <w:left w:val="single" w:sz="4" w:space="0" w:color="auto"/>
              <w:bottom w:val="single" w:sz="4" w:space="0" w:color="auto"/>
              <w:right w:val="single" w:sz="4" w:space="0" w:color="auto"/>
            </w:tcBorders>
            <w:vAlign w:val="center"/>
          </w:tcPr>
          <w:p w14:paraId="64D028E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258</w:t>
            </w:r>
          </w:p>
        </w:tc>
        <w:tc>
          <w:tcPr>
            <w:tcW w:w="1881" w:type="dxa"/>
            <w:tcBorders>
              <w:top w:val="single" w:sz="4" w:space="0" w:color="auto"/>
              <w:left w:val="single" w:sz="4" w:space="0" w:color="auto"/>
              <w:bottom w:val="single" w:sz="4" w:space="0" w:color="auto"/>
              <w:right w:val="single" w:sz="12" w:space="0" w:color="auto"/>
            </w:tcBorders>
            <w:vAlign w:val="center"/>
          </w:tcPr>
          <w:p w14:paraId="20BDA03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1х220 в п. </w:t>
            </w:r>
            <w:proofErr w:type="spellStart"/>
            <w:r w:rsidRPr="000403FD">
              <w:rPr>
                <w:rFonts w:ascii="Times New Roman" w:hAnsi="Times New Roman"/>
                <w:sz w:val="20"/>
                <w:szCs w:val="20"/>
              </w:rPr>
              <w:t>Новоснежная</w:t>
            </w:r>
            <w:proofErr w:type="spellEnd"/>
            <w:r w:rsidRPr="000403FD">
              <w:rPr>
                <w:rFonts w:ascii="Times New Roman" w:hAnsi="Times New Roman"/>
                <w:sz w:val="20"/>
                <w:szCs w:val="20"/>
              </w:rPr>
              <w:t xml:space="preserve">; 1х155 в п. Мурино </w:t>
            </w:r>
          </w:p>
        </w:tc>
      </w:tr>
      <w:tr w:rsidR="002D68E6" w:rsidRPr="000403FD" w14:paraId="63E20441"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33E1339A"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Библиотеки</w:t>
            </w:r>
          </w:p>
        </w:tc>
        <w:tc>
          <w:tcPr>
            <w:tcW w:w="1187" w:type="dxa"/>
            <w:tcBorders>
              <w:top w:val="single" w:sz="4" w:space="0" w:color="auto"/>
              <w:left w:val="single" w:sz="4" w:space="0" w:color="auto"/>
              <w:bottom w:val="single" w:sz="4" w:space="0" w:color="auto"/>
              <w:right w:val="single" w:sz="4" w:space="0" w:color="auto"/>
            </w:tcBorders>
            <w:vAlign w:val="center"/>
          </w:tcPr>
          <w:p w14:paraId="618557D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ед. хранения</w:t>
            </w:r>
          </w:p>
        </w:tc>
        <w:tc>
          <w:tcPr>
            <w:tcW w:w="1003" w:type="dxa"/>
            <w:tcBorders>
              <w:top w:val="single" w:sz="4" w:space="0" w:color="auto"/>
              <w:left w:val="single" w:sz="4" w:space="0" w:color="auto"/>
              <w:bottom w:val="single" w:sz="4" w:space="0" w:color="auto"/>
              <w:right w:val="single" w:sz="4" w:space="0" w:color="auto"/>
            </w:tcBorders>
            <w:vAlign w:val="center"/>
          </w:tcPr>
          <w:p w14:paraId="5388869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vAlign w:val="center"/>
          </w:tcPr>
          <w:p w14:paraId="37A0F9E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9</w:t>
            </w:r>
          </w:p>
        </w:tc>
        <w:tc>
          <w:tcPr>
            <w:tcW w:w="1186" w:type="dxa"/>
            <w:tcBorders>
              <w:top w:val="single" w:sz="4" w:space="0" w:color="auto"/>
              <w:left w:val="single" w:sz="4" w:space="0" w:color="auto"/>
              <w:bottom w:val="single" w:sz="4" w:space="0" w:color="auto"/>
              <w:right w:val="single" w:sz="4" w:space="0" w:color="auto"/>
            </w:tcBorders>
            <w:vAlign w:val="center"/>
          </w:tcPr>
          <w:p w14:paraId="359F9D4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17,6</w:t>
            </w:r>
          </w:p>
        </w:tc>
        <w:tc>
          <w:tcPr>
            <w:tcW w:w="1167" w:type="dxa"/>
            <w:tcBorders>
              <w:top w:val="single" w:sz="4" w:space="0" w:color="auto"/>
              <w:left w:val="single" w:sz="4" w:space="0" w:color="auto"/>
              <w:bottom w:val="single" w:sz="4" w:space="0" w:color="auto"/>
              <w:right w:val="single" w:sz="4" w:space="0" w:color="auto"/>
            </w:tcBorders>
            <w:vAlign w:val="center"/>
          </w:tcPr>
          <w:p w14:paraId="4760C95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881" w:type="dxa"/>
            <w:tcBorders>
              <w:top w:val="single" w:sz="4" w:space="0" w:color="auto"/>
              <w:left w:val="single" w:sz="4" w:space="0" w:color="auto"/>
              <w:bottom w:val="single" w:sz="4" w:space="0" w:color="auto"/>
              <w:right w:val="single" w:sz="12" w:space="0" w:color="auto"/>
            </w:tcBorders>
            <w:vAlign w:val="center"/>
          </w:tcPr>
          <w:p w14:paraId="6719CD3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5EA3B890"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70CA0C93"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Спортивные сооружения</w:t>
            </w:r>
          </w:p>
        </w:tc>
        <w:tc>
          <w:tcPr>
            <w:tcW w:w="1187" w:type="dxa"/>
            <w:tcBorders>
              <w:top w:val="single" w:sz="4" w:space="0" w:color="auto"/>
              <w:left w:val="single" w:sz="4" w:space="0" w:color="auto"/>
              <w:bottom w:val="single" w:sz="4" w:space="0" w:color="auto"/>
              <w:right w:val="single" w:sz="4" w:space="0" w:color="auto"/>
            </w:tcBorders>
            <w:vAlign w:val="center"/>
          </w:tcPr>
          <w:p w14:paraId="125150E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га</w:t>
            </w:r>
          </w:p>
        </w:tc>
        <w:tc>
          <w:tcPr>
            <w:tcW w:w="1003" w:type="dxa"/>
            <w:tcBorders>
              <w:top w:val="single" w:sz="4" w:space="0" w:color="auto"/>
              <w:left w:val="single" w:sz="4" w:space="0" w:color="auto"/>
              <w:bottom w:val="single" w:sz="4" w:space="0" w:color="auto"/>
              <w:right w:val="single" w:sz="4" w:space="0" w:color="auto"/>
            </w:tcBorders>
            <w:vAlign w:val="center"/>
          </w:tcPr>
          <w:p w14:paraId="5498636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0,7-0,9</w:t>
            </w:r>
          </w:p>
        </w:tc>
        <w:tc>
          <w:tcPr>
            <w:tcW w:w="1093" w:type="dxa"/>
            <w:tcBorders>
              <w:top w:val="single" w:sz="4" w:space="0" w:color="auto"/>
              <w:left w:val="single" w:sz="4" w:space="0" w:color="auto"/>
              <w:bottom w:val="single" w:sz="4" w:space="0" w:color="auto"/>
              <w:right w:val="single" w:sz="4" w:space="0" w:color="auto"/>
            </w:tcBorders>
            <w:vAlign w:val="center"/>
          </w:tcPr>
          <w:p w14:paraId="7529A7C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1,0-1,3</w:t>
            </w:r>
          </w:p>
        </w:tc>
        <w:tc>
          <w:tcPr>
            <w:tcW w:w="1186" w:type="dxa"/>
            <w:tcBorders>
              <w:top w:val="single" w:sz="4" w:space="0" w:color="auto"/>
              <w:left w:val="single" w:sz="4" w:space="0" w:color="auto"/>
              <w:bottom w:val="single" w:sz="4" w:space="0" w:color="auto"/>
              <w:right w:val="single" w:sz="4" w:space="0" w:color="auto"/>
            </w:tcBorders>
            <w:vAlign w:val="center"/>
          </w:tcPr>
          <w:p w14:paraId="5A165CD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26F3FB4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1,0-1,3</w:t>
            </w:r>
          </w:p>
        </w:tc>
        <w:tc>
          <w:tcPr>
            <w:tcW w:w="1881" w:type="dxa"/>
            <w:tcBorders>
              <w:top w:val="single" w:sz="4" w:space="0" w:color="auto"/>
              <w:left w:val="single" w:sz="4" w:space="0" w:color="auto"/>
              <w:bottom w:val="single" w:sz="4" w:space="0" w:color="auto"/>
              <w:right w:val="single" w:sz="12" w:space="0" w:color="auto"/>
            </w:tcBorders>
            <w:vAlign w:val="center"/>
          </w:tcPr>
          <w:p w14:paraId="78FB602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1х1,0 в п. </w:t>
            </w:r>
            <w:proofErr w:type="spellStart"/>
            <w:r w:rsidRPr="000403FD">
              <w:rPr>
                <w:rFonts w:ascii="Times New Roman" w:hAnsi="Times New Roman"/>
                <w:sz w:val="20"/>
                <w:szCs w:val="20"/>
              </w:rPr>
              <w:t>Новоснежная</w:t>
            </w:r>
            <w:proofErr w:type="spellEnd"/>
            <w:r w:rsidRPr="000403FD">
              <w:rPr>
                <w:rFonts w:ascii="Times New Roman" w:hAnsi="Times New Roman"/>
                <w:sz w:val="20"/>
                <w:szCs w:val="20"/>
              </w:rPr>
              <w:t xml:space="preserve">; 1х0,5 в п. Мурино </w:t>
            </w:r>
          </w:p>
        </w:tc>
      </w:tr>
      <w:tr w:rsidR="002D68E6" w:rsidRPr="000403FD" w14:paraId="5BAF6532"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49EC5FC7"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Спортивные залы</w:t>
            </w:r>
          </w:p>
        </w:tc>
        <w:tc>
          <w:tcPr>
            <w:tcW w:w="1187" w:type="dxa"/>
            <w:tcBorders>
              <w:top w:val="single" w:sz="4" w:space="0" w:color="auto"/>
              <w:left w:val="single" w:sz="4" w:space="0" w:color="auto"/>
              <w:bottom w:val="single" w:sz="4" w:space="0" w:color="auto"/>
              <w:right w:val="single" w:sz="4" w:space="0" w:color="auto"/>
            </w:tcBorders>
            <w:vAlign w:val="center"/>
          </w:tcPr>
          <w:p w14:paraId="0C232B9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площади пола</w:t>
            </w:r>
          </w:p>
        </w:tc>
        <w:tc>
          <w:tcPr>
            <w:tcW w:w="1003" w:type="dxa"/>
            <w:tcBorders>
              <w:top w:val="single" w:sz="4" w:space="0" w:color="auto"/>
              <w:left w:val="single" w:sz="4" w:space="0" w:color="auto"/>
              <w:bottom w:val="single" w:sz="4" w:space="0" w:color="auto"/>
              <w:right w:val="single" w:sz="4" w:space="0" w:color="auto"/>
            </w:tcBorders>
            <w:vAlign w:val="center"/>
          </w:tcPr>
          <w:p w14:paraId="3C4CE31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60-80</w:t>
            </w:r>
          </w:p>
        </w:tc>
        <w:tc>
          <w:tcPr>
            <w:tcW w:w="1093" w:type="dxa"/>
            <w:tcBorders>
              <w:top w:val="single" w:sz="4" w:space="0" w:color="auto"/>
              <w:left w:val="single" w:sz="4" w:space="0" w:color="auto"/>
              <w:bottom w:val="single" w:sz="4" w:space="0" w:color="auto"/>
              <w:right w:val="single" w:sz="4" w:space="0" w:color="auto"/>
            </w:tcBorders>
            <w:vAlign w:val="center"/>
          </w:tcPr>
          <w:p w14:paraId="6CB137B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90-120</w:t>
            </w:r>
          </w:p>
        </w:tc>
        <w:tc>
          <w:tcPr>
            <w:tcW w:w="1186" w:type="dxa"/>
            <w:tcBorders>
              <w:top w:val="single" w:sz="4" w:space="0" w:color="auto"/>
              <w:left w:val="single" w:sz="4" w:space="0" w:color="auto"/>
              <w:bottom w:val="single" w:sz="4" w:space="0" w:color="auto"/>
              <w:right w:val="single" w:sz="4" w:space="0" w:color="auto"/>
            </w:tcBorders>
            <w:vAlign w:val="center"/>
          </w:tcPr>
          <w:p w14:paraId="65B2FDB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1EBCED3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90-120</w:t>
            </w:r>
          </w:p>
        </w:tc>
        <w:tc>
          <w:tcPr>
            <w:tcW w:w="1881" w:type="dxa"/>
            <w:tcBorders>
              <w:top w:val="single" w:sz="4" w:space="0" w:color="auto"/>
              <w:left w:val="single" w:sz="4" w:space="0" w:color="auto"/>
              <w:bottom w:val="single" w:sz="4" w:space="0" w:color="auto"/>
              <w:right w:val="single" w:sz="12" w:space="0" w:color="auto"/>
            </w:tcBorders>
            <w:vAlign w:val="center"/>
          </w:tcPr>
          <w:p w14:paraId="50E426C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1х150 в п. </w:t>
            </w:r>
            <w:proofErr w:type="spellStart"/>
            <w:r w:rsidRPr="000403FD">
              <w:rPr>
                <w:rFonts w:ascii="Times New Roman" w:hAnsi="Times New Roman"/>
                <w:sz w:val="20"/>
                <w:szCs w:val="20"/>
              </w:rPr>
              <w:t>Новоснежная</w:t>
            </w:r>
            <w:proofErr w:type="spellEnd"/>
          </w:p>
        </w:tc>
      </w:tr>
      <w:tr w:rsidR="002D68E6" w:rsidRPr="000403FD" w14:paraId="1E16D1F1"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72CA1A02"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Плавательные бассейны</w:t>
            </w:r>
          </w:p>
        </w:tc>
        <w:tc>
          <w:tcPr>
            <w:tcW w:w="1187" w:type="dxa"/>
            <w:tcBorders>
              <w:top w:val="single" w:sz="4" w:space="0" w:color="auto"/>
              <w:left w:val="single" w:sz="4" w:space="0" w:color="auto"/>
              <w:bottom w:val="single" w:sz="4" w:space="0" w:color="auto"/>
              <w:right w:val="single" w:sz="4" w:space="0" w:color="auto"/>
            </w:tcBorders>
            <w:vAlign w:val="center"/>
          </w:tcPr>
          <w:p w14:paraId="4E54BFA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зеркала воды</w:t>
            </w:r>
          </w:p>
        </w:tc>
        <w:tc>
          <w:tcPr>
            <w:tcW w:w="1003" w:type="dxa"/>
            <w:tcBorders>
              <w:top w:val="single" w:sz="4" w:space="0" w:color="auto"/>
              <w:left w:val="single" w:sz="4" w:space="0" w:color="auto"/>
              <w:bottom w:val="single" w:sz="4" w:space="0" w:color="auto"/>
              <w:right w:val="single" w:sz="4" w:space="0" w:color="auto"/>
            </w:tcBorders>
            <w:vAlign w:val="center"/>
          </w:tcPr>
          <w:p w14:paraId="244A40E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20-25</w:t>
            </w:r>
          </w:p>
        </w:tc>
        <w:tc>
          <w:tcPr>
            <w:tcW w:w="1093" w:type="dxa"/>
            <w:tcBorders>
              <w:top w:val="single" w:sz="4" w:space="0" w:color="auto"/>
              <w:left w:val="single" w:sz="4" w:space="0" w:color="auto"/>
              <w:bottom w:val="single" w:sz="4" w:space="0" w:color="auto"/>
              <w:right w:val="single" w:sz="4" w:space="0" w:color="auto"/>
            </w:tcBorders>
            <w:vAlign w:val="center"/>
          </w:tcPr>
          <w:p w14:paraId="4FA92E8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30-37</w:t>
            </w:r>
          </w:p>
        </w:tc>
        <w:tc>
          <w:tcPr>
            <w:tcW w:w="1186" w:type="dxa"/>
            <w:tcBorders>
              <w:top w:val="single" w:sz="4" w:space="0" w:color="auto"/>
              <w:left w:val="single" w:sz="4" w:space="0" w:color="auto"/>
              <w:bottom w:val="single" w:sz="4" w:space="0" w:color="auto"/>
              <w:right w:val="single" w:sz="4" w:space="0" w:color="auto"/>
            </w:tcBorders>
            <w:vAlign w:val="center"/>
          </w:tcPr>
          <w:p w14:paraId="286A722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16AAAAE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30-37</w:t>
            </w:r>
          </w:p>
        </w:tc>
        <w:tc>
          <w:tcPr>
            <w:tcW w:w="1881" w:type="dxa"/>
            <w:tcBorders>
              <w:top w:val="single" w:sz="4" w:space="0" w:color="auto"/>
              <w:left w:val="single" w:sz="4" w:space="0" w:color="auto"/>
              <w:bottom w:val="single" w:sz="4" w:space="0" w:color="auto"/>
              <w:right w:val="single" w:sz="12" w:space="0" w:color="auto"/>
            </w:tcBorders>
            <w:vAlign w:val="center"/>
          </w:tcPr>
          <w:p w14:paraId="2C6AF3C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447B3A2F"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6C80CA50"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Магазины</w:t>
            </w:r>
          </w:p>
        </w:tc>
        <w:tc>
          <w:tcPr>
            <w:tcW w:w="1187" w:type="dxa"/>
            <w:tcBorders>
              <w:top w:val="single" w:sz="4" w:space="0" w:color="auto"/>
              <w:left w:val="single" w:sz="4" w:space="0" w:color="auto"/>
              <w:bottom w:val="single" w:sz="4" w:space="0" w:color="auto"/>
              <w:right w:val="single" w:sz="4" w:space="0" w:color="auto"/>
            </w:tcBorders>
            <w:vAlign w:val="center"/>
          </w:tcPr>
          <w:p w14:paraId="23DE4F0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торг. площади</w:t>
            </w:r>
          </w:p>
        </w:tc>
        <w:tc>
          <w:tcPr>
            <w:tcW w:w="1003" w:type="dxa"/>
            <w:tcBorders>
              <w:top w:val="single" w:sz="4" w:space="0" w:color="auto"/>
              <w:left w:val="single" w:sz="4" w:space="0" w:color="auto"/>
              <w:bottom w:val="single" w:sz="4" w:space="0" w:color="auto"/>
              <w:right w:val="single" w:sz="4" w:space="0" w:color="auto"/>
            </w:tcBorders>
            <w:vAlign w:val="center"/>
          </w:tcPr>
          <w:p w14:paraId="2289C19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300</w:t>
            </w:r>
          </w:p>
        </w:tc>
        <w:tc>
          <w:tcPr>
            <w:tcW w:w="1093" w:type="dxa"/>
            <w:tcBorders>
              <w:top w:val="single" w:sz="4" w:space="0" w:color="auto"/>
              <w:left w:val="single" w:sz="4" w:space="0" w:color="auto"/>
              <w:bottom w:val="single" w:sz="4" w:space="0" w:color="auto"/>
              <w:right w:val="single" w:sz="4" w:space="0" w:color="auto"/>
            </w:tcBorders>
            <w:vAlign w:val="center"/>
          </w:tcPr>
          <w:p w14:paraId="19D48AB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450</w:t>
            </w:r>
          </w:p>
        </w:tc>
        <w:tc>
          <w:tcPr>
            <w:tcW w:w="1186" w:type="dxa"/>
            <w:tcBorders>
              <w:top w:val="single" w:sz="4" w:space="0" w:color="auto"/>
              <w:left w:val="single" w:sz="4" w:space="0" w:color="auto"/>
              <w:bottom w:val="single" w:sz="4" w:space="0" w:color="auto"/>
              <w:right w:val="single" w:sz="4" w:space="0" w:color="auto"/>
            </w:tcBorders>
            <w:vAlign w:val="center"/>
          </w:tcPr>
          <w:p w14:paraId="09DB0FB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141,2</w:t>
            </w:r>
          </w:p>
        </w:tc>
        <w:tc>
          <w:tcPr>
            <w:tcW w:w="1167" w:type="dxa"/>
            <w:tcBorders>
              <w:top w:val="single" w:sz="4" w:space="0" w:color="auto"/>
              <w:left w:val="single" w:sz="4" w:space="0" w:color="auto"/>
              <w:bottom w:val="single" w:sz="4" w:space="0" w:color="auto"/>
              <w:right w:val="single" w:sz="4" w:space="0" w:color="auto"/>
            </w:tcBorders>
            <w:vAlign w:val="center"/>
          </w:tcPr>
          <w:p w14:paraId="33F6828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309</w:t>
            </w:r>
          </w:p>
        </w:tc>
        <w:tc>
          <w:tcPr>
            <w:tcW w:w="1881" w:type="dxa"/>
            <w:tcBorders>
              <w:top w:val="single" w:sz="4" w:space="0" w:color="auto"/>
              <w:left w:val="single" w:sz="4" w:space="0" w:color="auto"/>
              <w:bottom w:val="single" w:sz="4" w:space="0" w:color="auto"/>
              <w:right w:val="single" w:sz="12" w:space="0" w:color="auto"/>
            </w:tcBorders>
            <w:vAlign w:val="center"/>
          </w:tcPr>
          <w:p w14:paraId="12FB0F0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1х100, 2х50, 1х45 в п. </w:t>
            </w:r>
            <w:proofErr w:type="spellStart"/>
            <w:r w:rsidRPr="000403FD">
              <w:rPr>
                <w:rFonts w:ascii="Times New Roman" w:hAnsi="Times New Roman"/>
                <w:sz w:val="20"/>
                <w:szCs w:val="20"/>
              </w:rPr>
              <w:t>Новоснежная</w:t>
            </w:r>
            <w:proofErr w:type="spellEnd"/>
            <w:r w:rsidRPr="000403FD">
              <w:rPr>
                <w:rFonts w:ascii="Times New Roman" w:hAnsi="Times New Roman"/>
                <w:sz w:val="20"/>
                <w:szCs w:val="20"/>
              </w:rPr>
              <w:t>; 1х40,1х20 в п. Мурино</w:t>
            </w:r>
          </w:p>
        </w:tc>
      </w:tr>
      <w:tr w:rsidR="002D68E6" w:rsidRPr="000403FD" w14:paraId="15CEFBFC"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4673E5FB"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Предприятия общественного питания</w:t>
            </w:r>
          </w:p>
        </w:tc>
        <w:tc>
          <w:tcPr>
            <w:tcW w:w="1187" w:type="dxa"/>
            <w:tcBorders>
              <w:top w:val="single" w:sz="4" w:space="0" w:color="auto"/>
              <w:left w:val="single" w:sz="4" w:space="0" w:color="auto"/>
              <w:bottom w:val="single" w:sz="4" w:space="0" w:color="auto"/>
              <w:right w:val="single" w:sz="4" w:space="0" w:color="auto"/>
            </w:tcBorders>
            <w:vAlign w:val="center"/>
          </w:tcPr>
          <w:p w14:paraId="674A9DE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003" w:type="dxa"/>
            <w:tcBorders>
              <w:top w:val="single" w:sz="4" w:space="0" w:color="auto"/>
              <w:left w:val="single" w:sz="4" w:space="0" w:color="auto"/>
              <w:bottom w:val="single" w:sz="4" w:space="0" w:color="auto"/>
              <w:right w:val="single" w:sz="4" w:space="0" w:color="auto"/>
            </w:tcBorders>
            <w:vAlign w:val="center"/>
          </w:tcPr>
          <w:p w14:paraId="3498B15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40</w:t>
            </w:r>
          </w:p>
        </w:tc>
        <w:tc>
          <w:tcPr>
            <w:tcW w:w="1093" w:type="dxa"/>
            <w:tcBorders>
              <w:top w:val="single" w:sz="4" w:space="0" w:color="auto"/>
              <w:left w:val="single" w:sz="4" w:space="0" w:color="auto"/>
              <w:bottom w:val="single" w:sz="4" w:space="0" w:color="auto"/>
              <w:right w:val="single" w:sz="4" w:space="0" w:color="auto"/>
            </w:tcBorders>
            <w:vAlign w:val="center"/>
          </w:tcPr>
          <w:p w14:paraId="60D7105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w:t>
            </w:r>
          </w:p>
        </w:tc>
        <w:tc>
          <w:tcPr>
            <w:tcW w:w="1186" w:type="dxa"/>
            <w:tcBorders>
              <w:top w:val="single" w:sz="4" w:space="0" w:color="auto"/>
              <w:left w:val="single" w:sz="4" w:space="0" w:color="auto"/>
              <w:bottom w:val="single" w:sz="4" w:space="0" w:color="auto"/>
              <w:right w:val="single" w:sz="4" w:space="0" w:color="auto"/>
            </w:tcBorders>
            <w:vAlign w:val="center"/>
          </w:tcPr>
          <w:p w14:paraId="359AE85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15</w:t>
            </w:r>
          </w:p>
        </w:tc>
        <w:tc>
          <w:tcPr>
            <w:tcW w:w="1167" w:type="dxa"/>
            <w:tcBorders>
              <w:top w:val="single" w:sz="4" w:space="0" w:color="auto"/>
              <w:left w:val="single" w:sz="4" w:space="0" w:color="auto"/>
              <w:bottom w:val="single" w:sz="4" w:space="0" w:color="auto"/>
              <w:right w:val="single" w:sz="4" w:space="0" w:color="auto"/>
            </w:tcBorders>
            <w:vAlign w:val="center"/>
          </w:tcPr>
          <w:p w14:paraId="12D052C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45</w:t>
            </w:r>
          </w:p>
        </w:tc>
        <w:tc>
          <w:tcPr>
            <w:tcW w:w="1881" w:type="dxa"/>
            <w:tcBorders>
              <w:top w:val="single" w:sz="4" w:space="0" w:color="auto"/>
              <w:left w:val="single" w:sz="4" w:space="0" w:color="auto"/>
              <w:bottom w:val="single" w:sz="4" w:space="0" w:color="auto"/>
              <w:right w:val="single" w:sz="12" w:space="0" w:color="auto"/>
            </w:tcBorders>
            <w:vAlign w:val="center"/>
          </w:tcPr>
          <w:p w14:paraId="5D04A23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1х40 в п. </w:t>
            </w:r>
            <w:proofErr w:type="spellStart"/>
            <w:r w:rsidRPr="000403FD">
              <w:rPr>
                <w:rFonts w:ascii="Times New Roman" w:hAnsi="Times New Roman"/>
                <w:sz w:val="20"/>
                <w:szCs w:val="20"/>
              </w:rPr>
              <w:t>Новоснежная</w:t>
            </w:r>
            <w:proofErr w:type="spellEnd"/>
            <w:r w:rsidRPr="000403FD">
              <w:rPr>
                <w:rFonts w:ascii="Times New Roman" w:hAnsi="Times New Roman"/>
                <w:sz w:val="20"/>
                <w:szCs w:val="20"/>
              </w:rPr>
              <w:t xml:space="preserve">; 1х20 в п. Мурино </w:t>
            </w:r>
          </w:p>
        </w:tc>
      </w:tr>
      <w:tr w:rsidR="002D68E6" w:rsidRPr="000403FD" w14:paraId="498644B6"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40A59F48"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Предприятия непосредственного бытового обслуживания</w:t>
            </w:r>
          </w:p>
        </w:tc>
        <w:tc>
          <w:tcPr>
            <w:tcW w:w="1187" w:type="dxa"/>
            <w:tcBorders>
              <w:top w:val="single" w:sz="4" w:space="0" w:color="auto"/>
              <w:left w:val="single" w:sz="4" w:space="0" w:color="auto"/>
              <w:bottom w:val="single" w:sz="4" w:space="0" w:color="auto"/>
              <w:right w:val="single" w:sz="4" w:space="0" w:color="auto"/>
            </w:tcBorders>
            <w:vAlign w:val="center"/>
          </w:tcPr>
          <w:p w14:paraId="2CDC517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рабочее место</w:t>
            </w:r>
          </w:p>
        </w:tc>
        <w:tc>
          <w:tcPr>
            <w:tcW w:w="1003" w:type="dxa"/>
            <w:tcBorders>
              <w:top w:val="single" w:sz="4" w:space="0" w:color="auto"/>
              <w:left w:val="single" w:sz="4" w:space="0" w:color="auto"/>
              <w:bottom w:val="single" w:sz="4" w:space="0" w:color="auto"/>
              <w:right w:val="single" w:sz="4" w:space="0" w:color="auto"/>
            </w:tcBorders>
            <w:vAlign w:val="center"/>
          </w:tcPr>
          <w:p w14:paraId="1B2F1B6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w:t>
            </w:r>
          </w:p>
        </w:tc>
        <w:tc>
          <w:tcPr>
            <w:tcW w:w="1093" w:type="dxa"/>
            <w:tcBorders>
              <w:top w:val="single" w:sz="4" w:space="0" w:color="auto"/>
              <w:left w:val="single" w:sz="4" w:space="0" w:color="auto"/>
              <w:bottom w:val="single" w:sz="4" w:space="0" w:color="auto"/>
              <w:right w:val="single" w:sz="4" w:space="0" w:color="auto"/>
            </w:tcBorders>
            <w:vAlign w:val="center"/>
          </w:tcPr>
          <w:p w14:paraId="793BF77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w:t>
            </w:r>
          </w:p>
        </w:tc>
        <w:tc>
          <w:tcPr>
            <w:tcW w:w="1186" w:type="dxa"/>
            <w:tcBorders>
              <w:top w:val="single" w:sz="4" w:space="0" w:color="auto"/>
              <w:left w:val="single" w:sz="4" w:space="0" w:color="auto"/>
              <w:bottom w:val="single" w:sz="4" w:space="0" w:color="auto"/>
              <w:right w:val="single" w:sz="4" w:space="0" w:color="auto"/>
            </w:tcBorders>
            <w:vAlign w:val="center"/>
          </w:tcPr>
          <w:p w14:paraId="0C918C6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46C38B0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w:t>
            </w:r>
          </w:p>
        </w:tc>
        <w:tc>
          <w:tcPr>
            <w:tcW w:w="1881" w:type="dxa"/>
            <w:tcBorders>
              <w:top w:val="single" w:sz="4" w:space="0" w:color="auto"/>
              <w:left w:val="single" w:sz="4" w:space="0" w:color="auto"/>
              <w:bottom w:val="single" w:sz="4" w:space="0" w:color="auto"/>
              <w:right w:val="single" w:sz="12" w:space="0" w:color="auto"/>
            </w:tcBorders>
            <w:vAlign w:val="center"/>
          </w:tcPr>
          <w:p w14:paraId="56BA70C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1х6 в п. </w:t>
            </w:r>
            <w:proofErr w:type="spellStart"/>
            <w:r w:rsidRPr="000403FD">
              <w:rPr>
                <w:rFonts w:ascii="Times New Roman" w:hAnsi="Times New Roman"/>
                <w:sz w:val="20"/>
                <w:szCs w:val="20"/>
              </w:rPr>
              <w:t>Новоснежная</w:t>
            </w:r>
            <w:proofErr w:type="spellEnd"/>
          </w:p>
        </w:tc>
      </w:tr>
      <w:tr w:rsidR="002D68E6" w:rsidRPr="000403FD" w14:paraId="1FA82A48"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3F06C499"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Бани</w:t>
            </w:r>
          </w:p>
        </w:tc>
        <w:tc>
          <w:tcPr>
            <w:tcW w:w="1187" w:type="dxa"/>
            <w:tcBorders>
              <w:top w:val="single" w:sz="4" w:space="0" w:color="auto"/>
              <w:left w:val="single" w:sz="4" w:space="0" w:color="auto"/>
              <w:bottom w:val="single" w:sz="4" w:space="0" w:color="auto"/>
              <w:right w:val="single" w:sz="4" w:space="0" w:color="auto"/>
            </w:tcBorders>
            <w:vAlign w:val="center"/>
          </w:tcPr>
          <w:p w14:paraId="01B0EA3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w:t>
            </w:r>
          </w:p>
        </w:tc>
        <w:tc>
          <w:tcPr>
            <w:tcW w:w="1003" w:type="dxa"/>
            <w:tcBorders>
              <w:top w:val="single" w:sz="4" w:space="0" w:color="auto"/>
              <w:left w:val="single" w:sz="4" w:space="0" w:color="auto"/>
              <w:bottom w:val="single" w:sz="4" w:space="0" w:color="auto"/>
              <w:right w:val="single" w:sz="4" w:space="0" w:color="auto"/>
            </w:tcBorders>
            <w:vAlign w:val="center"/>
          </w:tcPr>
          <w:p w14:paraId="7B150DA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7</w:t>
            </w:r>
          </w:p>
        </w:tc>
        <w:tc>
          <w:tcPr>
            <w:tcW w:w="1093" w:type="dxa"/>
            <w:tcBorders>
              <w:top w:val="single" w:sz="4" w:space="0" w:color="auto"/>
              <w:left w:val="single" w:sz="4" w:space="0" w:color="auto"/>
              <w:bottom w:val="single" w:sz="4" w:space="0" w:color="auto"/>
              <w:right w:val="single" w:sz="4" w:space="0" w:color="auto"/>
            </w:tcBorders>
            <w:vAlign w:val="center"/>
          </w:tcPr>
          <w:p w14:paraId="71B98DD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11</w:t>
            </w:r>
          </w:p>
        </w:tc>
        <w:tc>
          <w:tcPr>
            <w:tcW w:w="1186" w:type="dxa"/>
            <w:tcBorders>
              <w:top w:val="single" w:sz="4" w:space="0" w:color="auto"/>
              <w:left w:val="single" w:sz="4" w:space="0" w:color="auto"/>
              <w:bottom w:val="single" w:sz="4" w:space="0" w:color="auto"/>
              <w:right w:val="single" w:sz="4" w:space="0" w:color="auto"/>
            </w:tcBorders>
            <w:vAlign w:val="center"/>
          </w:tcPr>
          <w:p w14:paraId="76828D1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096AFF6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11</w:t>
            </w:r>
          </w:p>
        </w:tc>
        <w:tc>
          <w:tcPr>
            <w:tcW w:w="1881" w:type="dxa"/>
            <w:tcBorders>
              <w:top w:val="single" w:sz="4" w:space="0" w:color="auto"/>
              <w:left w:val="single" w:sz="4" w:space="0" w:color="auto"/>
              <w:bottom w:val="single" w:sz="4" w:space="0" w:color="auto"/>
              <w:right w:val="single" w:sz="12" w:space="0" w:color="auto"/>
            </w:tcBorders>
            <w:vAlign w:val="center"/>
          </w:tcPr>
          <w:p w14:paraId="68D3C7E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1х11 в п. </w:t>
            </w:r>
            <w:proofErr w:type="spellStart"/>
            <w:r w:rsidRPr="000403FD">
              <w:rPr>
                <w:rFonts w:ascii="Times New Roman" w:hAnsi="Times New Roman"/>
                <w:sz w:val="20"/>
                <w:szCs w:val="20"/>
              </w:rPr>
              <w:t>Новоснежная</w:t>
            </w:r>
            <w:proofErr w:type="spellEnd"/>
          </w:p>
        </w:tc>
      </w:tr>
      <w:tr w:rsidR="002D68E6" w:rsidRPr="000403FD" w14:paraId="447C39DA"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116AC554"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Прачечные самообслуживания</w:t>
            </w:r>
          </w:p>
        </w:tc>
        <w:tc>
          <w:tcPr>
            <w:tcW w:w="1187" w:type="dxa"/>
            <w:tcBorders>
              <w:top w:val="single" w:sz="4" w:space="0" w:color="auto"/>
              <w:left w:val="single" w:sz="4" w:space="0" w:color="auto"/>
              <w:bottom w:val="single" w:sz="4" w:space="0" w:color="auto"/>
              <w:right w:val="single" w:sz="4" w:space="0" w:color="auto"/>
            </w:tcBorders>
            <w:vAlign w:val="center"/>
          </w:tcPr>
          <w:p w14:paraId="4820F1B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кг белья в смену</w:t>
            </w:r>
          </w:p>
        </w:tc>
        <w:tc>
          <w:tcPr>
            <w:tcW w:w="1003" w:type="dxa"/>
            <w:tcBorders>
              <w:top w:val="single" w:sz="4" w:space="0" w:color="auto"/>
              <w:left w:val="single" w:sz="4" w:space="0" w:color="auto"/>
              <w:bottom w:val="single" w:sz="4" w:space="0" w:color="auto"/>
              <w:right w:val="single" w:sz="4" w:space="0" w:color="auto"/>
            </w:tcBorders>
            <w:vAlign w:val="center"/>
          </w:tcPr>
          <w:p w14:paraId="32E50CC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w:t>
            </w:r>
          </w:p>
        </w:tc>
        <w:tc>
          <w:tcPr>
            <w:tcW w:w="1093" w:type="dxa"/>
            <w:tcBorders>
              <w:top w:val="single" w:sz="4" w:space="0" w:color="auto"/>
              <w:left w:val="single" w:sz="4" w:space="0" w:color="auto"/>
              <w:bottom w:val="single" w:sz="4" w:space="0" w:color="auto"/>
              <w:right w:val="single" w:sz="4" w:space="0" w:color="auto"/>
            </w:tcBorders>
            <w:vAlign w:val="center"/>
          </w:tcPr>
          <w:p w14:paraId="1827592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w:t>
            </w:r>
          </w:p>
        </w:tc>
        <w:tc>
          <w:tcPr>
            <w:tcW w:w="1186" w:type="dxa"/>
            <w:tcBorders>
              <w:top w:val="single" w:sz="4" w:space="0" w:color="auto"/>
              <w:left w:val="single" w:sz="4" w:space="0" w:color="auto"/>
              <w:bottom w:val="single" w:sz="4" w:space="0" w:color="auto"/>
              <w:right w:val="single" w:sz="4" w:space="0" w:color="auto"/>
            </w:tcBorders>
            <w:vAlign w:val="center"/>
          </w:tcPr>
          <w:p w14:paraId="3894E00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426232D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w:t>
            </w:r>
          </w:p>
        </w:tc>
        <w:tc>
          <w:tcPr>
            <w:tcW w:w="1881" w:type="dxa"/>
            <w:tcBorders>
              <w:top w:val="single" w:sz="4" w:space="0" w:color="auto"/>
              <w:left w:val="single" w:sz="4" w:space="0" w:color="auto"/>
              <w:bottom w:val="single" w:sz="4" w:space="0" w:color="auto"/>
              <w:right w:val="single" w:sz="12" w:space="0" w:color="auto"/>
            </w:tcBorders>
            <w:vAlign w:val="center"/>
          </w:tcPr>
          <w:p w14:paraId="4C466AC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1х30 в п. </w:t>
            </w:r>
            <w:proofErr w:type="spellStart"/>
            <w:r w:rsidRPr="000403FD">
              <w:rPr>
                <w:rFonts w:ascii="Times New Roman" w:hAnsi="Times New Roman"/>
                <w:sz w:val="20"/>
                <w:szCs w:val="20"/>
              </w:rPr>
              <w:t>Новоснежная</w:t>
            </w:r>
            <w:proofErr w:type="spellEnd"/>
          </w:p>
        </w:tc>
      </w:tr>
      <w:tr w:rsidR="002D68E6" w:rsidRPr="000403FD" w14:paraId="2FA14943"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6CC431F1"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Химчистки самообслуживания</w:t>
            </w:r>
          </w:p>
        </w:tc>
        <w:tc>
          <w:tcPr>
            <w:tcW w:w="1187" w:type="dxa"/>
            <w:tcBorders>
              <w:top w:val="single" w:sz="4" w:space="0" w:color="auto"/>
              <w:left w:val="single" w:sz="4" w:space="0" w:color="auto"/>
              <w:bottom w:val="single" w:sz="4" w:space="0" w:color="auto"/>
              <w:right w:val="single" w:sz="4" w:space="0" w:color="auto"/>
            </w:tcBorders>
            <w:vAlign w:val="center"/>
          </w:tcPr>
          <w:p w14:paraId="3DBCCAE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кг вещей в смену</w:t>
            </w:r>
          </w:p>
        </w:tc>
        <w:tc>
          <w:tcPr>
            <w:tcW w:w="1003" w:type="dxa"/>
            <w:tcBorders>
              <w:top w:val="single" w:sz="4" w:space="0" w:color="auto"/>
              <w:left w:val="single" w:sz="4" w:space="0" w:color="auto"/>
              <w:bottom w:val="single" w:sz="4" w:space="0" w:color="auto"/>
              <w:right w:val="single" w:sz="4" w:space="0" w:color="auto"/>
            </w:tcBorders>
            <w:vAlign w:val="center"/>
          </w:tcPr>
          <w:p w14:paraId="0EC116E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1,2</w:t>
            </w:r>
          </w:p>
        </w:tc>
        <w:tc>
          <w:tcPr>
            <w:tcW w:w="1093" w:type="dxa"/>
            <w:tcBorders>
              <w:top w:val="single" w:sz="4" w:space="0" w:color="auto"/>
              <w:left w:val="single" w:sz="4" w:space="0" w:color="auto"/>
              <w:bottom w:val="single" w:sz="4" w:space="0" w:color="auto"/>
              <w:right w:val="single" w:sz="4" w:space="0" w:color="auto"/>
            </w:tcBorders>
            <w:vAlign w:val="center"/>
          </w:tcPr>
          <w:p w14:paraId="20984F9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w:t>
            </w:r>
          </w:p>
        </w:tc>
        <w:tc>
          <w:tcPr>
            <w:tcW w:w="1186" w:type="dxa"/>
            <w:tcBorders>
              <w:top w:val="single" w:sz="4" w:space="0" w:color="auto"/>
              <w:left w:val="single" w:sz="4" w:space="0" w:color="auto"/>
              <w:bottom w:val="single" w:sz="4" w:space="0" w:color="auto"/>
              <w:right w:val="single" w:sz="4" w:space="0" w:color="auto"/>
            </w:tcBorders>
            <w:vAlign w:val="center"/>
          </w:tcPr>
          <w:p w14:paraId="0E3346F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6036B1D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w:t>
            </w:r>
          </w:p>
        </w:tc>
        <w:tc>
          <w:tcPr>
            <w:tcW w:w="1881" w:type="dxa"/>
            <w:tcBorders>
              <w:top w:val="single" w:sz="4" w:space="0" w:color="auto"/>
              <w:left w:val="single" w:sz="4" w:space="0" w:color="auto"/>
              <w:bottom w:val="single" w:sz="4" w:space="0" w:color="auto"/>
              <w:right w:val="single" w:sz="12" w:space="0" w:color="auto"/>
            </w:tcBorders>
            <w:vAlign w:val="center"/>
          </w:tcPr>
          <w:p w14:paraId="2D51A12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1х2 в п. </w:t>
            </w:r>
            <w:proofErr w:type="spellStart"/>
            <w:r w:rsidRPr="000403FD">
              <w:rPr>
                <w:rFonts w:ascii="Times New Roman" w:hAnsi="Times New Roman"/>
                <w:sz w:val="20"/>
                <w:szCs w:val="20"/>
              </w:rPr>
              <w:t>Новоснежная</w:t>
            </w:r>
            <w:proofErr w:type="spellEnd"/>
          </w:p>
        </w:tc>
      </w:tr>
      <w:tr w:rsidR="002D68E6" w:rsidRPr="000403FD" w14:paraId="6B224B85"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59846A3A"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Отделения связи</w:t>
            </w:r>
          </w:p>
        </w:tc>
        <w:tc>
          <w:tcPr>
            <w:tcW w:w="1187" w:type="dxa"/>
            <w:tcBorders>
              <w:top w:val="single" w:sz="4" w:space="0" w:color="auto"/>
              <w:left w:val="single" w:sz="4" w:space="0" w:color="auto"/>
              <w:bottom w:val="single" w:sz="4" w:space="0" w:color="auto"/>
              <w:right w:val="single" w:sz="4" w:space="0" w:color="auto"/>
            </w:tcBorders>
            <w:vAlign w:val="center"/>
          </w:tcPr>
          <w:p w14:paraId="47EC199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объект</w:t>
            </w:r>
          </w:p>
        </w:tc>
        <w:tc>
          <w:tcPr>
            <w:tcW w:w="1003" w:type="dxa"/>
            <w:tcBorders>
              <w:top w:val="single" w:sz="4" w:space="0" w:color="auto"/>
              <w:left w:val="single" w:sz="4" w:space="0" w:color="auto"/>
              <w:bottom w:val="single" w:sz="4" w:space="0" w:color="auto"/>
              <w:right w:val="single" w:sz="4" w:space="0" w:color="auto"/>
            </w:tcBorders>
            <w:vAlign w:val="center"/>
          </w:tcPr>
          <w:p w14:paraId="479DE27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2-6</w:t>
            </w:r>
          </w:p>
          <w:p w14:paraId="0F059C5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чел.</w:t>
            </w:r>
          </w:p>
        </w:tc>
        <w:tc>
          <w:tcPr>
            <w:tcW w:w="1093" w:type="dxa"/>
            <w:tcBorders>
              <w:top w:val="single" w:sz="4" w:space="0" w:color="auto"/>
              <w:left w:val="single" w:sz="4" w:space="0" w:color="auto"/>
              <w:bottom w:val="single" w:sz="4" w:space="0" w:color="auto"/>
              <w:right w:val="single" w:sz="4" w:space="0" w:color="auto"/>
            </w:tcBorders>
            <w:vAlign w:val="center"/>
          </w:tcPr>
          <w:p w14:paraId="654B766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tcPr>
          <w:p w14:paraId="1B0AC54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073F2FE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881" w:type="dxa"/>
            <w:tcBorders>
              <w:top w:val="single" w:sz="4" w:space="0" w:color="auto"/>
              <w:left w:val="single" w:sz="4" w:space="0" w:color="auto"/>
              <w:bottom w:val="single" w:sz="4" w:space="0" w:color="auto"/>
              <w:right w:val="single" w:sz="12" w:space="0" w:color="auto"/>
            </w:tcBorders>
            <w:vAlign w:val="center"/>
          </w:tcPr>
          <w:p w14:paraId="1E1D751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 в п. </w:t>
            </w:r>
            <w:proofErr w:type="spellStart"/>
            <w:r w:rsidRPr="000403FD">
              <w:rPr>
                <w:rFonts w:ascii="Times New Roman" w:hAnsi="Times New Roman"/>
                <w:sz w:val="20"/>
                <w:szCs w:val="20"/>
              </w:rPr>
              <w:t>Новоснежная</w:t>
            </w:r>
            <w:proofErr w:type="spellEnd"/>
          </w:p>
        </w:tc>
      </w:tr>
      <w:tr w:rsidR="002D68E6" w:rsidRPr="000403FD" w14:paraId="11AFDFA3" w14:textId="77777777" w:rsidTr="00E07EB1">
        <w:trPr>
          <w:jc w:val="center"/>
        </w:trPr>
        <w:tc>
          <w:tcPr>
            <w:tcW w:w="1990" w:type="dxa"/>
            <w:tcBorders>
              <w:top w:val="single" w:sz="4" w:space="0" w:color="auto"/>
              <w:left w:val="single" w:sz="12" w:space="0" w:color="auto"/>
              <w:bottom w:val="single" w:sz="4" w:space="0" w:color="auto"/>
              <w:right w:val="single" w:sz="4" w:space="0" w:color="auto"/>
            </w:tcBorders>
            <w:vAlign w:val="center"/>
          </w:tcPr>
          <w:p w14:paraId="1DB82ECB"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Отделения банков</w:t>
            </w:r>
          </w:p>
        </w:tc>
        <w:tc>
          <w:tcPr>
            <w:tcW w:w="1187" w:type="dxa"/>
            <w:tcBorders>
              <w:top w:val="single" w:sz="4" w:space="0" w:color="auto"/>
              <w:left w:val="single" w:sz="4" w:space="0" w:color="auto"/>
              <w:bottom w:val="single" w:sz="4" w:space="0" w:color="auto"/>
              <w:right w:val="single" w:sz="4" w:space="0" w:color="auto"/>
            </w:tcBorders>
            <w:vAlign w:val="center"/>
          </w:tcPr>
          <w:p w14:paraId="3DE7F6CA" w14:textId="77777777" w:rsidR="002D68E6" w:rsidRPr="000403FD" w:rsidRDefault="002D68E6" w:rsidP="00E07EB1">
            <w:pPr>
              <w:spacing w:after="0" w:line="240" w:lineRule="auto"/>
              <w:jc w:val="center"/>
              <w:rPr>
                <w:rFonts w:ascii="Times New Roman" w:hAnsi="Times New Roman"/>
                <w:sz w:val="20"/>
                <w:szCs w:val="20"/>
              </w:rPr>
            </w:pPr>
            <w:proofErr w:type="spellStart"/>
            <w:r w:rsidRPr="000403FD">
              <w:rPr>
                <w:rFonts w:ascii="Times New Roman" w:hAnsi="Times New Roman"/>
                <w:sz w:val="20"/>
                <w:szCs w:val="20"/>
              </w:rPr>
              <w:t>операцион</w:t>
            </w:r>
            <w:proofErr w:type="spellEnd"/>
            <w:r w:rsidRPr="000403FD">
              <w:rPr>
                <w:rFonts w:ascii="Times New Roman" w:hAnsi="Times New Roman"/>
                <w:sz w:val="20"/>
                <w:szCs w:val="20"/>
              </w:rPr>
              <w:t>. место</w:t>
            </w:r>
          </w:p>
        </w:tc>
        <w:tc>
          <w:tcPr>
            <w:tcW w:w="1003" w:type="dxa"/>
            <w:tcBorders>
              <w:top w:val="single" w:sz="4" w:space="0" w:color="auto"/>
              <w:left w:val="single" w:sz="4" w:space="0" w:color="auto"/>
              <w:bottom w:val="single" w:sz="4" w:space="0" w:color="auto"/>
              <w:right w:val="single" w:sz="4" w:space="0" w:color="auto"/>
            </w:tcBorders>
            <w:vAlign w:val="center"/>
          </w:tcPr>
          <w:p w14:paraId="06F3837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1-2</w:t>
            </w:r>
          </w:p>
          <w:p w14:paraId="47065AA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чел.</w:t>
            </w:r>
          </w:p>
        </w:tc>
        <w:tc>
          <w:tcPr>
            <w:tcW w:w="1093" w:type="dxa"/>
            <w:tcBorders>
              <w:top w:val="single" w:sz="4" w:space="0" w:color="auto"/>
              <w:left w:val="single" w:sz="4" w:space="0" w:color="auto"/>
              <w:bottom w:val="single" w:sz="4" w:space="0" w:color="auto"/>
              <w:right w:val="single" w:sz="4" w:space="0" w:color="auto"/>
            </w:tcBorders>
            <w:vAlign w:val="center"/>
          </w:tcPr>
          <w:p w14:paraId="59D0488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186" w:type="dxa"/>
            <w:tcBorders>
              <w:top w:val="single" w:sz="4" w:space="0" w:color="auto"/>
              <w:left w:val="single" w:sz="4" w:space="0" w:color="auto"/>
              <w:bottom w:val="single" w:sz="4" w:space="0" w:color="auto"/>
              <w:right w:val="single" w:sz="4" w:space="0" w:color="auto"/>
            </w:tcBorders>
            <w:vAlign w:val="center"/>
          </w:tcPr>
          <w:p w14:paraId="267C368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4" w:space="0" w:color="auto"/>
              <w:right w:val="single" w:sz="4" w:space="0" w:color="auto"/>
            </w:tcBorders>
            <w:vAlign w:val="center"/>
          </w:tcPr>
          <w:p w14:paraId="06454CD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881" w:type="dxa"/>
            <w:tcBorders>
              <w:top w:val="single" w:sz="4" w:space="0" w:color="auto"/>
              <w:left w:val="single" w:sz="4" w:space="0" w:color="auto"/>
              <w:bottom w:val="single" w:sz="4" w:space="0" w:color="auto"/>
              <w:right w:val="single" w:sz="12" w:space="0" w:color="auto"/>
            </w:tcBorders>
            <w:vAlign w:val="center"/>
          </w:tcPr>
          <w:p w14:paraId="2BA2700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 в п. </w:t>
            </w:r>
            <w:proofErr w:type="spellStart"/>
            <w:r w:rsidRPr="000403FD">
              <w:rPr>
                <w:rFonts w:ascii="Times New Roman" w:hAnsi="Times New Roman"/>
                <w:sz w:val="20"/>
                <w:szCs w:val="20"/>
              </w:rPr>
              <w:t>Новоснежная</w:t>
            </w:r>
            <w:proofErr w:type="spellEnd"/>
          </w:p>
        </w:tc>
      </w:tr>
      <w:tr w:rsidR="002D68E6" w:rsidRPr="000403FD" w14:paraId="15FCAB3B" w14:textId="77777777" w:rsidTr="00E07EB1">
        <w:trPr>
          <w:jc w:val="center"/>
        </w:trPr>
        <w:tc>
          <w:tcPr>
            <w:tcW w:w="1990" w:type="dxa"/>
            <w:tcBorders>
              <w:top w:val="single" w:sz="4" w:space="0" w:color="auto"/>
              <w:left w:val="single" w:sz="12" w:space="0" w:color="auto"/>
              <w:bottom w:val="single" w:sz="12" w:space="0" w:color="auto"/>
              <w:right w:val="single" w:sz="4" w:space="0" w:color="auto"/>
            </w:tcBorders>
            <w:vAlign w:val="center"/>
          </w:tcPr>
          <w:p w14:paraId="23231AB4"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Гостиницы</w:t>
            </w:r>
          </w:p>
        </w:tc>
        <w:tc>
          <w:tcPr>
            <w:tcW w:w="1187" w:type="dxa"/>
            <w:tcBorders>
              <w:top w:val="single" w:sz="4" w:space="0" w:color="auto"/>
              <w:left w:val="single" w:sz="4" w:space="0" w:color="auto"/>
              <w:bottom w:val="single" w:sz="12" w:space="0" w:color="auto"/>
              <w:right w:val="single" w:sz="4" w:space="0" w:color="auto"/>
            </w:tcBorders>
            <w:vAlign w:val="center"/>
          </w:tcPr>
          <w:p w14:paraId="14C41E7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003" w:type="dxa"/>
            <w:tcBorders>
              <w:top w:val="single" w:sz="4" w:space="0" w:color="auto"/>
              <w:left w:val="single" w:sz="4" w:space="0" w:color="auto"/>
              <w:bottom w:val="single" w:sz="12" w:space="0" w:color="auto"/>
              <w:right w:val="single" w:sz="4" w:space="0" w:color="auto"/>
            </w:tcBorders>
            <w:vAlign w:val="center"/>
          </w:tcPr>
          <w:p w14:paraId="42D29CF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w:t>
            </w:r>
          </w:p>
        </w:tc>
        <w:tc>
          <w:tcPr>
            <w:tcW w:w="1093" w:type="dxa"/>
            <w:tcBorders>
              <w:top w:val="single" w:sz="4" w:space="0" w:color="auto"/>
              <w:left w:val="single" w:sz="4" w:space="0" w:color="auto"/>
              <w:bottom w:val="single" w:sz="12" w:space="0" w:color="auto"/>
              <w:right w:val="single" w:sz="4" w:space="0" w:color="auto"/>
            </w:tcBorders>
            <w:vAlign w:val="center"/>
          </w:tcPr>
          <w:p w14:paraId="24DC9DB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9</w:t>
            </w:r>
          </w:p>
        </w:tc>
        <w:tc>
          <w:tcPr>
            <w:tcW w:w="1186" w:type="dxa"/>
            <w:tcBorders>
              <w:top w:val="single" w:sz="4" w:space="0" w:color="auto"/>
              <w:left w:val="single" w:sz="4" w:space="0" w:color="auto"/>
              <w:bottom w:val="single" w:sz="12" w:space="0" w:color="auto"/>
              <w:right w:val="single" w:sz="4" w:space="0" w:color="auto"/>
            </w:tcBorders>
            <w:vAlign w:val="center"/>
          </w:tcPr>
          <w:p w14:paraId="3E9BB4E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67" w:type="dxa"/>
            <w:tcBorders>
              <w:top w:val="single" w:sz="4" w:space="0" w:color="auto"/>
              <w:left w:val="single" w:sz="4" w:space="0" w:color="auto"/>
              <w:bottom w:val="single" w:sz="12" w:space="0" w:color="auto"/>
              <w:right w:val="single" w:sz="4" w:space="0" w:color="auto"/>
            </w:tcBorders>
            <w:vAlign w:val="center"/>
          </w:tcPr>
          <w:p w14:paraId="76789F1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9</w:t>
            </w:r>
          </w:p>
        </w:tc>
        <w:tc>
          <w:tcPr>
            <w:tcW w:w="1881" w:type="dxa"/>
            <w:tcBorders>
              <w:top w:val="single" w:sz="4" w:space="0" w:color="auto"/>
              <w:left w:val="single" w:sz="4" w:space="0" w:color="auto"/>
              <w:bottom w:val="single" w:sz="12" w:space="0" w:color="auto"/>
              <w:right w:val="single" w:sz="12" w:space="0" w:color="auto"/>
            </w:tcBorders>
            <w:vAlign w:val="center"/>
          </w:tcPr>
          <w:p w14:paraId="0C7C420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1х10 в п. </w:t>
            </w:r>
            <w:proofErr w:type="spellStart"/>
            <w:r w:rsidRPr="000403FD">
              <w:rPr>
                <w:rFonts w:ascii="Times New Roman" w:hAnsi="Times New Roman"/>
                <w:sz w:val="20"/>
                <w:szCs w:val="20"/>
              </w:rPr>
              <w:t>Новоснежная</w:t>
            </w:r>
            <w:proofErr w:type="spellEnd"/>
          </w:p>
        </w:tc>
      </w:tr>
    </w:tbl>
    <w:p w14:paraId="1941B6E0" w14:textId="77777777" w:rsidR="002D68E6" w:rsidRPr="000403FD" w:rsidRDefault="002D68E6" w:rsidP="002D68E6">
      <w:pPr>
        <w:spacing w:after="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5.25 - Размещение объектов культурно-бытового обслуживания п.  </w:t>
      </w:r>
      <w:proofErr w:type="spellStart"/>
      <w:proofErr w:type="gramStart"/>
      <w:r w:rsidRPr="000403FD">
        <w:rPr>
          <w:rFonts w:ascii="Times New Roman" w:hAnsi="Times New Roman"/>
          <w:b/>
          <w:sz w:val="24"/>
          <w:szCs w:val="24"/>
        </w:rPr>
        <w:t>Новоснежная</w:t>
      </w:r>
      <w:proofErr w:type="spellEnd"/>
      <w:r w:rsidRPr="000403FD">
        <w:rPr>
          <w:rFonts w:ascii="Times New Roman" w:hAnsi="Times New Roman"/>
          <w:b/>
          <w:sz w:val="24"/>
          <w:szCs w:val="24"/>
        </w:rPr>
        <w:t xml:space="preserve">  на</w:t>
      </w:r>
      <w:proofErr w:type="gramEnd"/>
      <w:r w:rsidRPr="000403FD">
        <w:rPr>
          <w:rFonts w:ascii="Times New Roman" w:hAnsi="Times New Roman"/>
          <w:b/>
          <w:sz w:val="24"/>
          <w:szCs w:val="24"/>
        </w:rPr>
        <w:t xml:space="preserve"> расчетный срок</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1110"/>
        <w:gridCol w:w="1180"/>
        <w:gridCol w:w="1591"/>
        <w:gridCol w:w="1157"/>
        <w:gridCol w:w="1021"/>
        <w:gridCol w:w="1625"/>
      </w:tblGrid>
      <w:tr w:rsidR="002D68E6" w:rsidRPr="000403FD" w14:paraId="20C3149A" w14:textId="77777777" w:rsidTr="00E07EB1">
        <w:trPr>
          <w:cantSplit/>
          <w:trHeight w:val="1035"/>
          <w:jc w:val="center"/>
        </w:trPr>
        <w:tc>
          <w:tcPr>
            <w:tcW w:w="2224" w:type="dxa"/>
            <w:tcBorders>
              <w:top w:val="single" w:sz="12" w:space="0" w:color="auto"/>
              <w:left w:val="single" w:sz="12" w:space="0" w:color="auto"/>
              <w:bottom w:val="single" w:sz="12" w:space="0" w:color="auto"/>
              <w:right w:val="single" w:sz="12" w:space="0" w:color="auto"/>
            </w:tcBorders>
            <w:vAlign w:val="center"/>
          </w:tcPr>
          <w:p w14:paraId="09116AF2" w14:textId="77777777" w:rsidR="002D68E6" w:rsidRPr="000403FD" w:rsidRDefault="002D68E6" w:rsidP="00E07EB1">
            <w:pPr>
              <w:spacing w:after="120" w:line="240" w:lineRule="auto"/>
              <w:ind w:left="283"/>
              <w:rPr>
                <w:rFonts w:ascii="Times New Roman" w:hAnsi="Times New Roman"/>
                <w:sz w:val="20"/>
                <w:szCs w:val="20"/>
              </w:rPr>
            </w:pPr>
            <w:r w:rsidRPr="000403FD">
              <w:rPr>
                <w:rFonts w:ascii="Times New Roman" w:hAnsi="Times New Roman"/>
                <w:sz w:val="20"/>
                <w:szCs w:val="20"/>
              </w:rPr>
              <w:t>Объекты</w:t>
            </w:r>
          </w:p>
        </w:tc>
        <w:tc>
          <w:tcPr>
            <w:tcW w:w="1110" w:type="dxa"/>
            <w:tcBorders>
              <w:top w:val="single" w:sz="12" w:space="0" w:color="auto"/>
              <w:left w:val="single" w:sz="12" w:space="0" w:color="auto"/>
              <w:bottom w:val="single" w:sz="12" w:space="0" w:color="auto"/>
              <w:right w:val="single" w:sz="12" w:space="0" w:color="auto"/>
            </w:tcBorders>
            <w:vAlign w:val="center"/>
          </w:tcPr>
          <w:p w14:paraId="7C4088E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Единица измерения</w:t>
            </w:r>
          </w:p>
        </w:tc>
        <w:tc>
          <w:tcPr>
            <w:tcW w:w="1180" w:type="dxa"/>
            <w:tcBorders>
              <w:top w:val="single" w:sz="12" w:space="0" w:color="auto"/>
              <w:left w:val="single" w:sz="12" w:space="0" w:color="auto"/>
              <w:bottom w:val="single" w:sz="12" w:space="0" w:color="auto"/>
              <w:right w:val="single" w:sz="12" w:space="0" w:color="auto"/>
            </w:tcBorders>
            <w:vAlign w:val="center"/>
          </w:tcPr>
          <w:p w14:paraId="52D0C83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Норматив на 1000 жителей</w:t>
            </w:r>
          </w:p>
        </w:tc>
        <w:tc>
          <w:tcPr>
            <w:tcW w:w="1591" w:type="dxa"/>
            <w:tcBorders>
              <w:top w:val="single" w:sz="12" w:space="0" w:color="auto"/>
              <w:left w:val="single" w:sz="12" w:space="0" w:color="auto"/>
              <w:bottom w:val="single" w:sz="12" w:space="0" w:color="auto"/>
              <w:right w:val="single" w:sz="12" w:space="0" w:color="auto"/>
            </w:tcBorders>
            <w:vAlign w:val="center"/>
          </w:tcPr>
          <w:p w14:paraId="2E9E4FD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Требуется на постоянное население</w:t>
            </w:r>
          </w:p>
          <w:p w14:paraId="0A69746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1,0 тыс. чел.</w:t>
            </w:r>
          </w:p>
        </w:tc>
        <w:tc>
          <w:tcPr>
            <w:tcW w:w="1157" w:type="dxa"/>
            <w:tcBorders>
              <w:top w:val="single" w:sz="12" w:space="0" w:color="auto"/>
              <w:left w:val="single" w:sz="12" w:space="0" w:color="auto"/>
              <w:bottom w:val="single" w:sz="12" w:space="0" w:color="auto"/>
              <w:right w:val="single" w:sz="12" w:space="0" w:color="auto"/>
            </w:tcBorders>
            <w:vAlign w:val="center"/>
          </w:tcPr>
          <w:p w14:paraId="0AA3349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Существующие сохраняемые объекты</w:t>
            </w:r>
          </w:p>
        </w:tc>
        <w:tc>
          <w:tcPr>
            <w:tcW w:w="1021" w:type="dxa"/>
            <w:tcBorders>
              <w:top w:val="single" w:sz="12" w:space="0" w:color="auto"/>
              <w:left w:val="single" w:sz="12" w:space="0" w:color="auto"/>
              <w:bottom w:val="single" w:sz="12" w:space="0" w:color="auto"/>
              <w:right w:val="single" w:sz="12" w:space="0" w:color="auto"/>
            </w:tcBorders>
            <w:vAlign w:val="center"/>
          </w:tcPr>
          <w:p w14:paraId="3226306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Дополнительная потребность</w:t>
            </w:r>
          </w:p>
        </w:tc>
        <w:tc>
          <w:tcPr>
            <w:tcW w:w="1625" w:type="dxa"/>
            <w:tcBorders>
              <w:top w:val="single" w:sz="12" w:space="0" w:color="auto"/>
              <w:left w:val="single" w:sz="12" w:space="0" w:color="auto"/>
              <w:bottom w:val="single" w:sz="12" w:space="0" w:color="auto"/>
              <w:right w:val="single" w:sz="12" w:space="0" w:color="auto"/>
            </w:tcBorders>
            <w:vAlign w:val="center"/>
          </w:tcPr>
          <w:p w14:paraId="7E1C5A59" w14:textId="77777777" w:rsidR="002D68E6" w:rsidRPr="000403FD" w:rsidRDefault="002D68E6" w:rsidP="00E07EB1">
            <w:pPr>
              <w:spacing w:after="0" w:line="240" w:lineRule="auto"/>
              <w:ind w:right="-76"/>
              <w:jc w:val="center"/>
              <w:rPr>
                <w:rFonts w:ascii="Times New Roman" w:hAnsi="Times New Roman"/>
                <w:sz w:val="20"/>
                <w:szCs w:val="20"/>
              </w:rPr>
            </w:pPr>
            <w:r w:rsidRPr="000403FD">
              <w:rPr>
                <w:rFonts w:ascii="Times New Roman" w:hAnsi="Times New Roman"/>
                <w:sz w:val="20"/>
                <w:szCs w:val="20"/>
              </w:rPr>
              <w:t>Предложения по размещению</w:t>
            </w:r>
          </w:p>
        </w:tc>
      </w:tr>
      <w:tr w:rsidR="002D68E6" w:rsidRPr="000403FD" w14:paraId="10619D38" w14:textId="77777777" w:rsidTr="00E07EB1">
        <w:trPr>
          <w:cantSplit/>
          <w:trHeight w:val="316"/>
          <w:jc w:val="center"/>
        </w:trPr>
        <w:tc>
          <w:tcPr>
            <w:tcW w:w="2224" w:type="dxa"/>
            <w:tcBorders>
              <w:top w:val="single" w:sz="12" w:space="0" w:color="auto"/>
              <w:left w:val="single" w:sz="12" w:space="0" w:color="auto"/>
              <w:bottom w:val="single" w:sz="4" w:space="0" w:color="auto"/>
              <w:right w:val="single" w:sz="4" w:space="0" w:color="auto"/>
            </w:tcBorders>
            <w:vAlign w:val="center"/>
          </w:tcPr>
          <w:p w14:paraId="76FA0C9E"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Дошкольные образовательные учреждения</w:t>
            </w:r>
          </w:p>
        </w:tc>
        <w:tc>
          <w:tcPr>
            <w:tcW w:w="1110" w:type="dxa"/>
            <w:tcBorders>
              <w:top w:val="single" w:sz="12" w:space="0" w:color="auto"/>
              <w:left w:val="single" w:sz="4" w:space="0" w:color="auto"/>
              <w:bottom w:val="single" w:sz="4" w:space="0" w:color="auto"/>
              <w:right w:val="single" w:sz="4" w:space="0" w:color="auto"/>
            </w:tcBorders>
            <w:vAlign w:val="center"/>
          </w:tcPr>
          <w:p w14:paraId="71C2FDD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80" w:type="dxa"/>
            <w:tcBorders>
              <w:top w:val="single" w:sz="12" w:space="0" w:color="auto"/>
              <w:left w:val="single" w:sz="4" w:space="0" w:color="auto"/>
              <w:bottom w:val="single" w:sz="4" w:space="0" w:color="auto"/>
              <w:right w:val="single" w:sz="4" w:space="0" w:color="auto"/>
            </w:tcBorders>
            <w:vAlign w:val="center"/>
          </w:tcPr>
          <w:p w14:paraId="6090DF1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35</w:t>
            </w:r>
          </w:p>
        </w:tc>
        <w:tc>
          <w:tcPr>
            <w:tcW w:w="1591" w:type="dxa"/>
            <w:tcBorders>
              <w:top w:val="single" w:sz="12" w:space="0" w:color="auto"/>
              <w:left w:val="single" w:sz="4" w:space="0" w:color="auto"/>
              <w:bottom w:val="single" w:sz="4" w:space="0" w:color="auto"/>
              <w:right w:val="single" w:sz="4" w:space="0" w:color="auto"/>
            </w:tcBorders>
            <w:vAlign w:val="center"/>
          </w:tcPr>
          <w:p w14:paraId="30CA97C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35</w:t>
            </w:r>
          </w:p>
        </w:tc>
        <w:tc>
          <w:tcPr>
            <w:tcW w:w="1157" w:type="dxa"/>
            <w:tcBorders>
              <w:top w:val="single" w:sz="12" w:space="0" w:color="auto"/>
              <w:left w:val="single" w:sz="4" w:space="0" w:color="auto"/>
              <w:bottom w:val="single" w:sz="4" w:space="0" w:color="auto"/>
              <w:right w:val="single" w:sz="4" w:space="0" w:color="auto"/>
            </w:tcBorders>
            <w:vAlign w:val="center"/>
          </w:tcPr>
          <w:p w14:paraId="672D3F6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12" w:space="0" w:color="auto"/>
              <w:left w:val="single" w:sz="4" w:space="0" w:color="auto"/>
              <w:bottom w:val="single" w:sz="4" w:space="0" w:color="auto"/>
              <w:right w:val="single" w:sz="4" w:space="0" w:color="auto"/>
            </w:tcBorders>
            <w:vAlign w:val="center"/>
          </w:tcPr>
          <w:p w14:paraId="4DE710C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35</w:t>
            </w:r>
          </w:p>
        </w:tc>
        <w:tc>
          <w:tcPr>
            <w:tcW w:w="1625" w:type="dxa"/>
            <w:tcBorders>
              <w:top w:val="single" w:sz="12" w:space="0" w:color="auto"/>
              <w:left w:val="single" w:sz="4" w:space="0" w:color="auto"/>
              <w:bottom w:val="single" w:sz="4" w:space="0" w:color="auto"/>
              <w:right w:val="single" w:sz="12" w:space="0" w:color="auto"/>
            </w:tcBorders>
            <w:vAlign w:val="center"/>
          </w:tcPr>
          <w:p w14:paraId="347BE73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1х35 в составе школы</w:t>
            </w:r>
          </w:p>
        </w:tc>
      </w:tr>
      <w:tr w:rsidR="002D68E6" w:rsidRPr="000403FD" w14:paraId="4E4CD4D7" w14:textId="77777777" w:rsidTr="00E07EB1">
        <w:trPr>
          <w:cantSplit/>
          <w:trHeight w:val="316"/>
          <w:jc w:val="center"/>
        </w:trPr>
        <w:tc>
          <w:tcPr>
            <w:tcW w:w="2224" w:type="dxa"/>
            <w:tcBorders>
              <w:top w:val="single" w:sz="4" w:space="0" w:color="auto"/>
              <w:left w:val="single" w:sz="12" w:space="0" w:color="auto"/>
              <w:bottom w:val="single" w:sz="4" w:space="0" w:color="auto"/>
              <w:right w:val="single" w:sz="4" w:space="0" w:color="auto"/>
            </w:tcBorders>
            <w:vAlign w:val="center"/>
          </w:tcPr>
          <w:p w14:paraId="0BD93355"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Общеобразовательные школы</w:t>
            </w:r>
          </w:p>
        </w:tc>
        <w:tc>
          <w:tcPr>
            <w:tcW w:w="1110" w:type="dxa"/>
            <w:tcBorders>
              <w:top w:val="single" w:sz="4" w:space="0" w:color="auto"/>
              <w:left w:val="single" w:sz="4" w:space="0" w:color="auto"/>
              <w:bottom w:val="single" w:sz="4" w:space="0" w:color="auto"/>
              <w:right w:val="single" w:sz="4" w:space="0" w:color="auto"/>
            </w:tcBorders>
            <w:vAlign w:val="center"/>
          </w:tcPr>
          <w:p w14:paraId="2692EA0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80" w:type="dxa"/>
            <w:tcBorders>
              <w:top w:val="single" w:sz="4" w:space="0" w:color="auto"/>
              <w:left w:val="single" w:sz="4" w:space="0" w:color="auto"/>
              <w:bottom w:val="single" w:sz="4" w:space="0" w:color="auto"/>
              <w:right w:val="single" w:sz="4" w:space="0" w:color="auto"/>
            </w:tcBorders>
            <w:vAlign w:val="center"/>
          </w:tcPr>
          <w:p w14:paraId="6D2886B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80</w:t>
            </w:r>
          </w:p>
        </w:tc>
        <w:tc>
          <w:tcPr>
            <w:tcW w:w="1591" w:type="dxa"/>
            <w:tcBorders>
              <w:top w:val="single" w:sz="4" w:space="0" w:color="auto"/>
              <w:left w:val="single" w:sz="4" w:space="0" w:color="auto"/>
              <w:bottom w:val="single" w:sz="4" w:space="0" w:color="auto"/>
              <w:right w:val="single" w:sz="4" w:space="0" w:color="auto"/>
            </w:tcBorders>
            <w:vAlign w:val="center"/>
          </w:tcPr>
          <w:p w14:paraId="46C651C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80</w:t>
            </w:r>
          </w:p>
        </w:tc>
        <w:tc>
          <w:tcPr>
            <w:tcW w:w="1157" w:type="dxa"/>
            <w:tcBorders>
              <w:top w:val="single" w:sz="4" w:space="0" w:color="auto"/>
              <w:left w:val="single" w:sz="4" w:space="0" w:color="auto"/>
              <w:bottom w:val="single" w:sz="4" w:space="0" w:color="auto"/>
              <w:right w:val="single" w:sz="4" w:space="0" w:color="auto"/>
            </w:tcBorders>
            <w:vAlign w:val="center"/>
          </w:tcPr>
          <w:p w14:paraId="413C645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44E2FD2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80</w:t>
            </w:r>
          </w:p>
        </w:tc>
        <w:tc>
          <w:tcPr>
            <w:tcW w:w="1625" w:type="dxa"/>
            <w:tcBorders>
              <w:top w:val="single" w:sz="4" w:space="0" w:color="auto"/>
              <w:left w:val="single" w:sz="4" w:space="0" w:color="auto"/>
              <w:bottom w:val="single" w:sz="4" w:space="0" w:color="auto"/>
              <w:right w:val="single" w:sz="12" w:space="0" w:color="auto"/>
            </w:tcBorders>
            <w:vAlign w:val="center"/>
          </w:tcPr>
          <w:p w14:paraId="5317ACC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1х80</w:t>
            </w:r>
          </w:p>
        </w:tc>
      </w:tr>
      <w:tr w:rsidR="002D68E6" w:rsidRPr="000403FD" w14:paraId="6CDC4B9D"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748E27ED"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Внешкольные учреждения</w:t>
            </w:r>
          </w:p>
        </w:tc>
        <w:tc>
          <w:tcPr>
            <w:tcW w:w="1110" w:type="dxa"/>
            <w:tcBorders>
              <w:top w:val="single" w:sz="4" w:space="0" w:color="auto"/>
              <w:left w:val="single" w:sz="4" w:space="0" w:color="auto"/>
              <w:bottom w:val="single" w:sz="4" w:space="0" w:color="auto"/>
              <w:right w:val="single" w:sz="4" w:space="0" w:color="auto"/>
            </w:tcBorders>
            <w:vAlign w:val="center"/>
          </w:tcPr>
          <w:p w14:paraId="0C9E978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80" w:type="dxa"/>
            <w:tcBorders>
              <w:top w:val="single" w:sz="4" w:space="0" w:color="auto"/>
              <w:left w:val="single" w:sz="4" w:space="0" w:color="auto"/>
              <w:bottom w:val="single" w:sz="4" w:space="0" w:color="auto"/>
              <w:right w:val="single" w:sz="4" w:space="0" w:color="auto"/>
            </w:tcBorders>
            <w:vAlign w:val="center"/>
          </w:tcPr>
          <w:p w14:paraId="3B28B7C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w:t>
            </w:r>
          </w:p>
        </w:tc>
        <w:tc>
          <w:tcPr>
            <w:tcW w:w="1591" w:type="dxa"/>
            <w:tcBorders>
              <w:top w:val="single" w:sz="4" w:space="0" w:color="auto"/>
              <w:left w:val="single" w:sz="4" w:space="0" w:color="auto"/>
              <w:bottom w:val="single" w:sz="4" w:space="0" w:color="auto"/>
              <w:right w:val="single" w:sz="4" w:space="0" w:color="auto"/>
            </w:tcBorders>
            <w:vAlign w:val="center"/>
          </w:tcPr>
          <w:p w14:paraId="241FA9BC" w14:textId="77777777" w:rsidR="002D68E6" w:rsidRPr="000403FD" w:rsidRDefault="002D68E6" w:rsidP="00E07EB1">
            <w:pPr>
              <w:spacing w:after="0" w:line="240" w:lineRule="auto"/>
              <w:jc w:val="center"/>
              <w:rPr>
                <w:rFonts w:ascii="Times New Roman" w:hAnsi="Times New Roman"/>
                <w:sz w:val="20"/>
                <w:szCs w:val="20"/>
                <w:vertAlign w:val="superscript"/>
              </w:rPr>
            </w:pPr>
            <w:r w:rsidRPr="000403FD">
              <w:rPr>
                <w:rFonts w:ascii="Times New Roman" w:hAnsi="Times New Roman"/>
                <w:sz w:val="20"/>
                <w:szCs w:val="20"/>
              </w:rPr>
              <w:t>12</w:t>
            </w:r>
            <w:r w:rsidRPr="000403FD">
              <w:rPr>
                <w:rFonts w:ascii="Times New Roman" w:hAnsi="Times New Roman"/>
                <w:sz w:val="20"/>
                <w:szCs w:val="20"/>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6DBF539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5FF757F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12</w:t>
            </w:r>
          </w:p>
        </w:tc>
        <w:tc>
          <w:tcPr>
            <w:tcW w:w="1625" w:type="dxa"/>
            <w:tcBorders>
              <w:top w:val="single" w:sz="4" w:space="0" w:color="auto"/>
              <w:left w:val="single" w:sz="4" w:space="0" w:color="auto"/>
              <w:bottom w:val="single" w:sz="4" w:space="0" w:color="auto"/>
              <w:right w:val="single" w:sz="12" w:space="0" w:color="auto"/>
            </w:tcBorders>
            <w:vAlign w:val="center"/>
          </w:tcPr>
          <w:p w14:paraId="2EF7A0B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1х15 в составе школы</w:t>
            </w:r>
          </w:p>
        </w:tc>
      </w:tr>
      <w:tr w:rsidR="002D68E6" w:rsidRPr="000403FD" w14:paraId="52DCA5F3"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tcPr>
          <w:p w14:paraId="5A4DB168"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lastRenderedPageBreak/>
              <w:t>Стационары</w:t>
            </w:r>
          </w:p>
        </w:tc>
        <w:tc>
          <w:tcPr>
            <w:tcW w:w="1110" w:type="dxa"/>
            <w:tcBorders>
              <w:top w:val="single" w:sz="4" w:space="0" w:color="auto"/>
              <w:left w:val="single" w:sz="4" w:space="0" w:color="auto"/>
              <w:bottom w:val="single" w:sz="4" w:space="0" w:color="auto"/>
              <w:right w:val="single" w:sz="4" w:space="0" w:color="auto"/>
            </w:tcBorders>
            <w:vAlign w:val="center"/>
          </w:tcPr>
          <w:p w14:paraId="719BC7DB" w14:textId="77777777" w:rsidR="002D68E6" w:rsidRPr="000403FD" w:rsidRDefault="002D68E6" w:rsidP="00E07EB1">
            <w:pPr>
              <w:spacing w:after="0" w:line="240" w:lineRule="auto"/>
              <w:ind w:right="-51" w:hanging="108"/>
              <w:jc w:val="center"/>
              <w:rPr>
                <w:rFonts w:ascii="Times New Roman" w:hAnsi="Times New Roman"/>
                <w:sz w:val="20"/>
                <w:szCs w:val="20"/>
              </w:rPr>
            </w:pPr>
            <w:r w:rsidRPr="000403FD">
              <w:rPr>
                <w:rFonts w:ascii="Times New Roman" w:hAnsi="Times New Roman"/>
                <w:sz w:val="20"/>
                <w:szCs w:val="20"/>
              </w:rPr>
              <w:t>койка</w:t>
            </w:r>
          </w:p>
        </w:tc>
        <w:tc>
          <w:tcPr>
            <w:tcW w:w="1180" w:type="dxa"/>
            <w:tcBorders>
              <w:top w:val="single" w:sz="4" w:space="0" w:color="auto"/>
              <w:left w:val="single" w:sz="4" w:space="0" w:color="auto"/>
              <w:bottom w:val="single" w:sz="4" w:space="0" w:color="auto"/>
              <w:right w:val="single" w:sz="4" w:space="0" w:color="auto"/>
            </w:tcBorders>
            <w:vAlign w:val="center"/>
          </w:tcPr>
          <w:p w14:paraId="004F1E0A" w14:textId="77777777" w:rsidR="002D68E6" w:rsidRPr="000403FD" w:rsidRDefault="002D68E6" w:rsidP="00E07EB1">
            <w:pPr>
              <w:spacing w:after="0" w:line="240" w:lineRule="auto"/>
              <w:ind w:right="-51"/>
              <w:jc w:val="center"/>
              <w:rPr>
                <w:rFonts w:ascii="Times New Roman" w:hAnsi="Times New Roman"/>
                <w:sz w:val="20"/>
                <w:szCs w:val="20"/>
              </w:rPr>
            </w:pPr>
            <w:r w:rsidRPr="000403FD">
              <w:rPr>
                <w:rFonts w:ascii="Times New Roman" w:hAnsi="Times New Roman"/>
                <w:sz w:val="20"/>
                <w:szCs w:val="20"/>
              </w:rPr>
              <w:t>13,47</w:t>
            </w:r>
          </w:p>
        </w:tc>
        <w:tc>
          <w:tcPr>
            <w:tcW w:w="1591" w:type="dxa"/>
            <w:tcBorders>
              <w:top w:val="single" w:sz="4" w:space="0" w:color="auto"/>
              <w:left w:val="single" w:sz="4" w:space="0" w:color="auto"/>
              <w:bottom w:val="single" w:sz="4" w:space="0" w:color="auto"/>
              <w:right w:val="single" w:sz="4" w:space="0" w:color="auto"/>
            </w:tcBorders>
            <w:vAlign w:val="center"/>
          </w:tcPr>
          <w:p w14:paraId="7640144F" w14:textId="77777777" w:rsidR="002D68E6" w:rsidRPr="000403FD" w:rsidRDefault="002D68E6" w:rsidP="00E07EB1">
            <w:pPr>
              <w:spacing w:after="0" w:line="240" w:lineRule="auto"/>
              <w:jc w:val="center"/>
              <w:rPr>
                <w:rFonts w:ascii="Times New Roman" w:hAnsi="Times New Roman"/>
                <w:sz w:val="20"/>
                <w:szCs w:val="20"/>
                <w:vertAlign w:val="superscript"/>
              </w:rPr>
            </w:pPr>
            <w:r w:rsidRPr="000403FD">
              <w:rPr>
                <w:rFonts w:ascii="Times New Roman" w:hAnsi="Times New Roman"/>
                <w:sz w:val="20"/>
                <w:szCs w:val="20"/>
              </w:rPr>
              <w:t>20</w:t>
            </w:r>
            <w:r w:rsidRPr="000403FD">
              <w:rPr>
                <w:rFonts w:ascii="Times New Roman" w:hAnsi="Times New Roman"/>
                <w:sz w:val="20"/>
                <w:szCs w:val="20"/>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1358212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36FB853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w:t>
            </w:r>
          </w:p>
        </w:tc>
        <w:tc>
          <w:tcPr>
            <w:tcW w:w="1625" w:type="dxa"/>
            <w:vMerge w:val="restart"/>
            <w:tcBorders>
              <w:top w:val="single" w:sz="4" w:space="0" w:color="auto"/>
              <w:left w:val="single" w:sz="4" w:space="0" w:color="auto"/>
              <w:right w:val="single" w:sz="12" w:space="0" w:color="auto"/>
            </w:tcBorders>
            <w:vAlign w:val="center"/>
          </w:tcPr>
          <w:p w14:paraId="6A33735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в г. Байкальск</w:t>
            </w:r>
          </w:p>
        </w:tc>
      </w:tr>
      <w:tr w:rsidR="002D68E6" w:rsidRPr="000403FD" w14:paraId="5CE48D28"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75D730D8"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Поликлиники, амбулатории</w:t>
            </w:r>
          </w:p>
        </w:tc>
        <w:tc>
          <w:tcPr>
            <w:tcW w:w="1110" w:type="dxa"/>
            <w:tcBorders>
              <w:top w:val="single" w:sz="4" w:space="0" w:color="auto"/>
              <w:left w:val="single" w:sz="4" w:space="0" w:color="auto"/>
              <w:bottom w:val="single" w:sz="4" w:space="0" w:color="auto"/>
              <w:right w:val="single" w:sz="4" w:space="0" w:color="auto"/>
            </w:tcBorders>
            <w:vAlign w:val="center"/>
          </w:tcPr>
          <w:p w14:paraId="5B79B8F1" w14:textId="77777777" w:rsidR="002D68E6" w:rsidRPr="000403FD" w:rsidRDefault="002D68E6" w:rsidP="00E07EB1">
            <w:pPr>
              <w:spacing w:after="0" w:line="240" w:lineRule="auto"/>
              <w:ind w:right="-51" w:hanging="108"/>
              <w:jc w:val="center"/>
              <w:rPr>
                <w:rFonts w:ascii="Times New Roman" w:hAnsi="Times New Roman"/>
                <w:sz w:val="20"/>
                <w:szCs w:val="20"/>
              </w:rPr>
            </w:pPr>
            <w:r w:rsidRPr="000403FD">
              <w:rPr>
                <w:rFonts w:ascii="Times New Roman" w:hAnsi="Times New Roman"/>
                <w:sz w:val="20"/>
                <w:szCs w:val="20"/>
              </w:rPr>
              <w:t>посещений в смену</w:t>
            </w:r>
          </w:p>
        </w:tc>
        <w:tc>
          <w:tcPr>
            <w:tcW w:w="1180" w:type="dxa"/>
            <w:tcBorders>
              <w:top w:val="single" w:sz="4" w:space="0" w:color="auto"/>
              <w:left w:val="single" w:sz="4" w:space="0" w:color="auto"/>
              <w:bottom w:val="single" w:sz="4" w:space="0" w:color="auto"/>
              <w:right w:val="single" w:sz="4" w:space="0" w:color="auto"/>
            </w:tcBorders>
            <w:vAlign w:val="center"/>
          </w:tcPr>
          <w:p w14:paraId="67B8D3BC" w14:textId="77777777" w:rsidR="002D68E6" w:rsidRPr="000403FD" w:rsidRDefault="002D68E6" w:rsidP="00E07EB1">
            <w:pPr>
              <w:spacing w:after="0" w:line="240" w:lineRule="auto"/>
              <w:ind w:right="-51"/>
              <w:jc w:val="center"/>
              <w:rPr>
                <w:rFonts w:ascii="Times New Roman" w:hAnsi="Times New Roman"/>
                <w:sz w:val="20"/>
                <w:szCs w:val="20"/>
              </w:rPr>
            </w:pPr>
            <w:r w:rsidRPr="000403FD">
              <w:rPr>
                <w:rFonts w:ascii="Times New Roman" w:hAnsi="Times New Roman"/>
                <w:sz w:val="20"/>
                <w:szCs w:val="20"/>
              </w:rPr>
              <w:t>18,15</w:t>
            </w:r>
          </w:p>
        </w:tc>
        <w:tc>
          <w:tcPr>
            <w:tcW w:w="1591" w:type="dxa"/>
            <w:tcBorders>
              <w:top w:val="single" w:sz="4" w:space="0" w:color="auto"/>
              <w:left w:val="single" w:sz="4" w:space="0" w:color="auto"/>
              <w:bottom w:val="single" w:sz="4" w:space="0" w:color="auto"/>
              <w:right w:val="single" w:sz="4" w:space="0" w:color="auto"/>
            </w:tcBorders>
            <w:vAlign w:val="center"/>
          </w:tcPr>
          <w:p w14:paraId="389FB980" w14:textId="77777777" w:rsidR="002D68E6" w:rsidRPr="000403FD" w:rsidRDefault="002D68E6" w:rsidP="00E07EB1">
            <w:pPr>
              <w:spacing w:after="0" w:line="240" w:lineRule="auto"/>
              <w:jc w:val="center"/>
              <w:rPr>
                <w:rFonts w:ascii="Times New Roman" w:hAnsi="Times New Roman"/>
                <w:sz w:val="20"/>
                <w:szCs w:val="20"/>
                <w:vertAlign w:val="superscript"/>
              </w:rPr>
            </w:pPr>
            <w:r w:rsidRPr="000403FD">
              <w:rPr>
                <w:rFonts w:ascii="Times New Roman" w:hAnsi="Times New Roman"/>
                <w:sz w:val="20"/>
                <w:szCs w:val="20"/>
              </w:rPr>
              <w:t>27</w:t>
            </w:r>
            <w:r w:rsidRPr="000403FD">
              <w:rPr>
                <w:rFonts w:ascii="Times New Roman" w:hAnsi="Times New Roman"/>
                <w:sz w:val="20"/>
                <w:szCs w:val="20"/>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629C340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1D85945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27</w:t>
            </w:r>
          </w:p>
        </w:tc>
        <w:tc>
          <w:tcPr>
            <w:tcW w:w="1625" w:type="dxa"/>
            <w:vMerge/>
            <w:tcBorders>
              <w:left w:val="single" w:sz="4" w:space="0" w:color="auto"/>
              <w:bottom w:val="single" w:sz="4" w:space="0" w:color="auto"/>
              <w:right w:val="single" w:sz="12" w:space="0" w:color="auto"/>
            </w:tcBorders>
            <w:vAlign w:val="center"/>
          </w:tcPr>
          <w:p w14:paraId="2897A6BE" w14:textId="77777777" w:rsidR="002D68E6" w:rsidRPr="000403FD" w:rsidRDefault="002D68E6" w:rsidP="00E07EB1">
            <w:pPr>
              <w:spacing w:after="0" w:line="240" w:lineRule="auto"/>
              <w:jc w:val="center"/>
              <w:rPr>
                <w:rFonts w:ascii="Times New Roman" w:hAnsi="Times New Roman"/>
                <w:sz w:val="20"/>
                <w:szCs w:val="20"/>
              </w:rPr>
            </w:pPr>
          </w:p>
        </w:tc>
      </w:tr>
      <w:tr w:rsidR="002D68E6" w:rsidRPr="000403FD" w14:paraId="36B4078E"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470811F8"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Молочные кухни</w:t>
            </w:r>
          </w:p>
          <w:p w14:paraId="1BA63A27"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число детей до 0-1 лет – 15 чел.</w:t>
            </w:r>
          </w:p>
        </w:tc>
        <w:tc>
          <w:tcPr>
            <w:tcW w:w="1110" w:type="dxa"/>
            <w:tcBorders>
              <w:top w:val="single" w:sz="4" w:space="0" w:color="auto"/>
              <w:left w:val="single" w:sz="4" w:space="0" w:color="auto"/>
              <w:bottom w:val="single" w:sz="4" w:space="0" w:color="auto"/>
              <w:right w:val="single" w:sz="4" w:space="0" w:color="auto"/>
            </w:tcBorders>
            <w:vAlign w:val="center"/>
          </w:tcPr>
          <w:p w14:paraId="5311A297" w14:textId="77777777" w:rsidR="002D68E6" w:rsidRPr="000403FD" w:rsidRDefault="002D68E6" w:rsidP="00E07EB1">
            <w:pPr>
              <w:spacing w:after="0" w:line="240" w:lineRule="auto"/>
              <w:ind w:right="-51" w:hanging="108"/>
              <w:jc w:val="center"/>
              <w:rPr>
                <w:rFonts w:ascii="Times New Roman" w:hAnsi="Times New Roman"/>
                <w:sz w:val="20"/>
                <w:szCs w:val="20"/>
              </w:rPr>
            </w:pPr>
            <w:r w:rsidRPr="000403FD">
              <w:rPr>
                <w:rFonts w:ascii="Times New Roman" w:hAnsi="Times New Roman"/>
                <w:sz w:val="20"/>
                <w:szCs w:val="20"/>
              </w:rPr>
              <w:t xml:space="preserve">порция в </w:t>
            </w:r>
            <w:proofErr w:type="spellStart"/>
            <w:r w:rsidRPr="000403FD">
              <w:rPr>
                <w:rFonts w:ascii="Times New Roman" w:hAnsi="Times New Roman"/>
                <w:sz w:val="20"/>
                <w:szCs w:val="20"/>
              </w:rPr>
              <w:t>сут</w:t>
            </w:r>
            <w:proofErr w:type="spellEnd"/>
            <w:r w:rsidRPr="000403FD">
              <w:rPr>
                <w:rFonts w:ascii="Times New Roman" w:hAnsi="Times New Roman"/>
                <w:sz w:val="20"/>
                <w:szCs w:val="20"/>
              </w:rPr>
              <w:t>. на 1 ребенка</w:t>
            </w:r>
          </w:p>
        </w:tc>
        <w:tc>
          <w:tcPr>
            <w:tcW w:w="1180" w:type="dxa"/>
            <w:tcBorders>
              <w:top w:val="single" w:sz="4" w:space="0" w:color="auto"/>
              <w:left w:val="single" w:sz="4" w:space="0" w:color="auto"/>
              <w:bottom w:val="single" w:sz="4" w:space="0" w:color="auto"/>
              <w:right w:val="single" w:sz="4" w:space="0" w:color="auto"/>
            </w:tcBorders>
            <w:vAlign w:val="center"/>
          </w:tcPr>
          <w:p w14:paraId="66974C13" w14:textId="77777777" w:rsidR="002D68E6" w:rsidRPr="000403FD" w:rsidRDefault="002D68E6" w:rsidP="00E07EB1">
            <w:pPr>
              <w:spacing w:after="0" w:line="240" w:lineRule="auto"/>
              <w:ind w:right="-51"/>
              <w:jc w:val="center"/>
              <w:rPr>
                <w:rFonts w:ascii="Times New Roman" w:hAnsi="Times New Roman"/>
                <w:sz w:val="20"/>
                <w:szCs w:val="20"/>
              </w:rPr>
            </w:pPr>
            <w:r w:rsidRPr="000403FD">
              <w:rPr>
                <w:rFonts w:ascii="Times New Roman" w:hAnsi="Times New Roman"/>
                <w:sz w:val="20"/>
                <w:szCs w:val="20"/>
              </w:rPr>
              <w:t>40</w:t>
            </w:r>
          </w:p>
        </w:tc>
        <w:tc>
          <w:tcPr>
            <w:tcW w:w="1591" w:type="dxa"/>
            <w:tcBorders>
              <w:top w:val="single" w:sz="4" w:space="0" w:color="auto"/>
              <w:left w:val="single" w:sz="4" w:space="0" w:color="auto"/>
              <w:bottom w:val="single" w:sz="4" w:space="0" w:color="auto"/>
              <w:right w:val="single" w:sz="4" w:space="0" w:color="auto"/>
            </w:tcBorders>
            <w:vAlign w:val="center"/>
          </w:tcPr>
          <w:p w14:paraId="554E713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w:t>
            </w:r>
            <w:r w:rsidRPr="000403FD">
              <w:rPr>
                <w:rFonts w:ascii="Times New Roman" w:hAnsi="Times New Roman"/>
                <w:sz w:val="20"/>
                <w:szCs w:val="20"/>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3D59E53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3CBAEBC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w:t>
            </w:r>
          </w:p>
        </w:tc>
        <w:tc>
          <w:tcPr>
            <w:tcW w:w="1625" w:type="dxa"/>
            <w:tcBorders>
              <w:left w:val="single" w:sz="4" w:space="0" w:color="auto"/>
              <w:bottom w:val="single" w:sz="4" w:space="0" w:color="auto"/>
              <w:right w:val="single" w:sz="12" w:space="0" w:color="auto"/>
            </w:tcBorders>
            <w:vAlign w:val="center"/>
          </w:tcPr>
          <w:p w14:paraId="69F3529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1х60 в составе ФАП</w:t>
            </w:r>
          </w:p>
        </w:tc>
      </w:tr>
      <w:tr w:rsidR="002D68E6" w:rsidRPr="000403FD" w14:paraId="3725C458"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33929BDE"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Станция скорой медицинской помощи</w:t>
            </w:r>
          </w:p>
        </w:tc>
        <w:tc>
          <w:tcPr>
            <w:tcW w:w="1110" w:type="dxa"/>
            <w:tcBorders>
              <w:top w:val="single" w:sz="4" w:space="0" w:color="auto"/>
              <w:left w:val="single" w:sz="4" w:space="0" w:color="auto"/>
              <w:bottom w:val="single" w:sz="4" w:space="0" w:color="auto"/>
              <w:right w:val="single" w:sz="4" w:space="0" w:color="auto"/>
            </w:tcBorders>
            <w:vAlign w:val="center"/>
          </w:tcPr>
          <w:p w14:paraId="1A725FDA" w14:textId="77777777" w:rsidR="002D68E6" w:rsidRPr="000403FD" w:rsidRDefault="002D68E6" w:rsidP="00E07EB1">
            <w:pPr>
              <w:spacing w:after="0" w:line="240" w:lineRule="auto"/>
              <w:ind w:right="-51" w:hanging="108"/>
              <w:jc w:val="center"/>
              <w:rPr>
                <w:rFonts w:ascii="Times New Roman" w:hAnsi="Times New Roman"/>
                <w:sz w:val="20"/>
                <w:szCs w:val="20"/>
              </w:rPr>
            </w:pPr>
            <w:r w:rsidRPr="000403FD">
              <w:rPr>
                <w:rFonts w:ascii="Times New Roman" w:hAnsi="Times New Roman"/>
                <w:sz w:val="20"/>
                <w:szCs w:val="20"/>
              </w:rPr>
              <w:t>спец. автомобилей</w:t>
            </w:r>
          </w:p>
        </w:tc>
        <w:tc>
          <w:tcPr>
            <w:tcW w:w="1180" w:type="dxa"/>
            <w:tcBorders>
              <w:top w:val="single" w:sz="4" w:space="0" w:color="auto"/>
              <w:left w:val="single" w:sz="4" w:space="0" w:color="auto"/>
              <w:bottom w:val="single" w:sz="4" w:space="0" w:color="auto"/>
              <w:right w:val="single" w:sz="4" w:space="0" w:color="auto"/>
            </w:tcBorders>
            <w:vAlign w:val="center"/>
          </w:tcPr>
          <w:p w14:paraId="30D3FD9F" w14:textId="77777777" w:rsidR="002D68E6" w:rsidRPr="000403FD" w:rsidRDefault="002D68E6" w:rsidP="00E07EB1">
            <w:pPr>
              <w:spacing w:after="0" w:line="240" w:lineRule="auto"/>
              <w:ind w:right="-51"/>
              <w:jc w:val="center"/>
              <w:rPr>
                <w:rFonts w:ascii="Times New Roman" w:hAnsi="Times New Roman"/>
                <w:sz w:val="20"/>
                <w:szCs w:val="20"/>
              </w:rPr>
            </w:pPr>
            <w:r w:rsidRPr="000403FD">
              <w:rPr>
                <w:rFonts w:ascii="Times New Roman" w:hAnsi="Times New Roman"/>
                <w:sz w:val="20"/>
                <w:szCs w:val="20"/>
              </w:rPr>
              <w:t>1 на 10 тыс. чел.</w:t>
            </w:r>
          </w:p>
        </w:tc>
        <w:tc>
          <w:tcPr>
            <w:tcW w:w="1591" w:type="dxa"/>
            <w:tcBorders>
              <w:top w:val="single" w:sz="4" w:space="0" w:color="auto"/>
              <w:left w:val="single" w:sz="4" w:space="0" w:color="auto"/>
              <w:bottom w:val="single" w:sz="4" w:space="0" w:color="auto"/>
              <w:right w:val="single" w:sz="4" w:space="0" w:color="auto"/>
            </w:tcBorders>
            <w:vAlign w:val="center"/>
          </w:tcPr>
          <w:p w14:paraId="4FB584E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57" w:type="dxa"/>
            <w:tcBorders>
              <w:top w:val="single" w:sz="4" w:space="0" w:color="auto"/>
              <w:left w:val="single" w:sz="4" w:space="0" w:color="auto"/>
              <w:bottom w:val="single" w:sz="4" w:space="0" w:color="auto"/>
              <w:right w:val="single" w:sz="4" w:space="0" w:color="auto"/>
            </w:tcBorders>
            <w:vAlign w:val="center"/>
          </w:tcPr>
          <w:p w14:paraId="01B9022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3193DF9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625" w:type="dxa"/>
            <w:tcBorders>
              <w:top w:val="single" w:sz="4" w:space="0" w:color="auto"/>
              <w:left w:val="single" w:sz="4" w:space="0" w:color="auto"/>
              <w:bottom w:val="single" w:sz="4" w:space="0" w:color="auto"/>
              <w:right w:val="single" w:sz="12" w:space="0" w:color="auto"/>
            </w:tcBorders>
            <w:vAlign w:val="center"/>
          </w:tcPr>
          <w:p w14:paraId="10F58CC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65BF8414"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3EEA43F4"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Аптеки</w:t>
            </w:r>
          </w:p>
        </w:tc>
        <w:tc>
          <w:tcPr>
            <w:tcW w:w="1110" w:type="dxa"/>
            <w:tcBorders>
              <w:top w:val="single" w:sz="4" w:space="0" w:color="auto"/>
              <w:left w:val="single" w:sz="4" w:space="0" w:color="auto"/>
              <w:bottom w:val="single" w:sz="4" w:space="0" w:color="auto"/>
              <w:right w:val="single" w:sz="4" w:space="0" w:color="auto"/>
            </w:tcBorders>
            <w:vAlign w:val="center"/>
          </w:tcPr>
          <w:p w14:paraId="3C3DB54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объект</w:t>
            </w:r>
          </w:p>
        </w:tc>
        <w:tc>
          <w:tcPr>
            <w:tcW w:w="1180" w:type="dxa"/>
            <w:tcBorders>
              <w:top w:val="single" w:sz="4" w:space="0" w:color="auto"/>
              <w:left w:val="single" w:sz="4" w:space="0" w:color="auto"/>
              <w:bottom w:val="single" w:sz="4" w:space="0" w:color="auto"/>
              <w:right w:val="single" w:sz="4" w:space="0" w:color="auto"/>
            </w:tcBorders>
            <w:vAlign w:val="center"/>
          </w:tcPr>
          <w:p w14:paraId="265FD27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6,2 тыс. чел.</w:t>
            </w:r>
          </w:p>
        </w:tc>
        <w:tc>
          <w:tcPr>
            <w:tcW w:w="1591" w:type="dxa"/>
            <w:tcBorders>
              <w:top w:val="single" w:sz="4" w:space="0" w:color="auto"/>
              <w:left w:val="single" w:sz="4" w:space="0" w:color="auto"/>
              <w:bottom w:val="single" w:sz="4" w:space="0" w:color="auto"/>
              <w:right w:val="single" w:sz="4" w:space="0" w:color="auto"/>
            </w:tcBorders>
            <w:vAlign w:val="center"/>
          </w:tcPr>
          <w:p w14:paraId="4518D94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157" w:type="dxa"/>
            <w:tcBorders>
              <w:top w:val="single" w:sz="4" w:space="0" w:color="auto"/>
              <w:left w:val="single" w:sz="4" w:space="0" w:color="auto"/>
              <w:bottom w:val="single" w:sz="4" w:space="0" w:color="auto"/>
              <w:right w:val="single" w:sz="4" w:space="0" w:color="auto"/>
            </w:tcBorders>
            <w:vAlign w:val="center"/>
          </w:tcPr>
          <w:p w14:paraId="655409F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640E9FF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625" w:type="dxa"/>
            <w:tcBorders>
              <w:top w:val="single" w:sz="4" w:space="0" w:color="auto"/>
              <w:left w:val="single" w:sz="4" w:space="0" w:color="auto"/>
              <w:bottom w:val="single" w:sz="4" w:space="0" w:color="auto"/>
              <w:right w:val="single" w:sz="12" w:space="0" w:color="auto"/>
            </w:tcBorders>
            <w:vAlign w:val="center"/>
          </w:tcPr>
          <w:p w14:paraId="201BCE2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в составе ФАП</w:t>
            </w:r>
          </w:p>
        </w:tc>
      </w:tr>
      <w:tr w:rsidR="002D68E6" w:rsidRPr="000403FD" w14:paraId="42BE0D17"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7F3AE707"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Клубы</w:t>
            </w:r>
          </w:p>
        </w:tc>
        <w:tc>
          <w:tcPr>
            <w:tcW w:w="1110" w:type="dxa"/>
            <w:tcBorders>
              <w:top w:val="single" w:sz="4" w:space="0" w:color="auto"/>
              <w:left w:val="single" w:sz="4" w:space="0" w:color="auto"/>
              <w:bottom w:val="single" w:sz="4" w:space="0" w:color="auto"/>
              <w:right w:val="single" w:sz="4" w:space="0" w:color="auto"/>
            </w:tcBorders>
            <w:vAlign w:val="center"/>
          </w:tcPr>
          <w:p w14:paraId="11BDE9B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зрит. место</w:t>
            </w:r>
          </w:p>
        </w:tc>
        <w:tc>
          <w:tcPr>
            <w:tcW w:w="1180" w:type="dxa"/>
            <w:tcBorders>
              <w:top w:val="single" w:sz="4" w:space="0" w:color="auto"/>
              <w:left w:val="single" w:sz="4" w:space="0" w:color="auto"/>
              <w:bottom w:val="single" w:sz="4" w:space="0" w:color="auto"/>
              <w:right w:val="single" w:sz="4" w:space="0" w:color="auto"/>
            </w:tcBorders>
            <w:vAlign w:val="center"/>
          </w:tcPr>
          <w:p w14:paraId="3DBCA43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300</w:t>
            </w:r>
          </w:p>
        </w:tc>
        <w:tc>
          <w:tcPr>
            <w:tcW w:w="1591" w:type="dxa"/>
            <w:tcBorders>
              <w:top w:val="single" w:sz="4" w:space="0" w:color="auto"/>
              <w:left w:val="single" w:sz="4" w:space="0" w:color="auto"/>
              <w:bottom w:val="single" w:sz="4" w:space="0" w:color="auto"/>
              <w:right w:val="single" w:sz="4" w:space="0" w:color="auto"/>
            </w:tcBorders>
            <w:vAlign w:val="center"/>
          </w:tcPr>
          <w:p w14:paraId="08F5BB4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300</w:t>
            </w:r>
          </w:p>
        </w:tc>
        <w:tc>
          <w:tcPr>
            <w:tcW w:w="1157" w:type="dxa"/>
            <w:tcBorders>
              <w:top w:val="single" w:sz="4" w:space="0" w:color="auto"/>
              <w:left w:val="single" w:sz="4" w:space="0" w:color="auto"/>
              <w:bottom w:val="single" w:sz="4" w:space="0" w:color="auto"/>
              <w:right w:val="single" w:sz="4" w:space="0" w:color="auto"/>
            </w:tcBorders>
            <w:vAlign w:val="center"/>
          </w:tcPr>
          <w:p w14:paraId="561EB46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80</w:t>
            </w:r>
          </w:p>
        </w:tc>
        <w:tc>
          <w:tcPr>
            <w:tcW w:w="1021" w:type="dxa"/>
            <w:tcBorders>
              <w:top w:val="single" w:sz="4" w:space="0" w:color="auto"/>
              <w:left w:val="single" w:sz="4" w:space="0" w:color="auto"/>
              <w:bottom w:val="single" w:sz="4" w:space="0" w:color="auto"/>
              <w:right w:val="single" w:sz="4" w:space="0" w:color="auto"/>
            </w:tcBorders>
            <w:vAlign w:val="center"/>
          </w:tcPr>
          <w:p w14:paraId="72FC18A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220</w:t>
            </w:r>
          </w:p>
        </w:tc>
        <w:tc>
          <w:tcPr>
            <w:tcW w:w="1625" w:type="dxa"/>
            <w:tcBorders>
              <w:top w:val="single" w:sz="4" w:space="0" w:color="auto"/>
              <w:left w:val="single" w:sz="4" w:space="0" w:color="auto"/>
              <w:bottom w:val="single" w:sz="4" w:space="0" w:color="auto"/>
              <w:right w:val="single" w:sz="12" w:space="0" w:color="auto"/>
            </w:tcBorders>
            <w:vAlign w:val="center"/>
          </w:tcPr>
          <w:p w14:paraId="4C49B553" w14:textId="77777777" w:rsidR="002D68E6" w:rsidRPr="000403FD" w:rsidRDefault="002D68E6" w:rsidP="00E07EB1">
            <w:pPr>
              <w:spacing w:after="0" w:line="240" w:lineRule="auto"/>
              <w:jc w:val="center"/>
              <w:rPr>
                <w:rFonts w:ascii="Times New Roman" w:hAnsi="Times New Roman"/>
                <w:bCs/>
                <w:sz w:val="24"/>
                <w:szCs w:val="24"/>
              </w:rPr>
            </w:pPr>
            <w:r w:rsidRPr="000403FD">
              <w:rPr>
                <w:rFonts w:ascii="Times New Roman" w:hAnsi="Times New Roman"/>
                <w:sz w:val="20"/>
                <w:szCs w:val="20"/>
              </w:rPr>
              <w:t>1х220</w:t>
            </w:r>
          </w:p>
        </w:tc>
      </w:tr>
      <w:tr w:rsidR="002D68E6" w:rsidRPr="000403FD" w14:paraId="70DFDA99"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10090054"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Библиотеки</w:t>
            </w:r>
          </w:p>
        </w:tc>
        <w:tc>
          <w:tcPr>
            <w:tcW w:w="1110" w:type="dxa"/>
            <w:tcBorders>
              <w:top w:val="single" w:sz="4" w:space="0" w:color="auto"/>
              <w:left w:val="single" w:sz="4" w:space="0" w:color="auto"/>
              <w:bottom w:val="single" w:sz="4" w:space="0" w:color="auto"/>
              <w:right w:val="single" w:sz="4" w:space="0" w:color="auto"/>
            </w:tcBorders>
            <w:vAlign w:val="center"/>
          </w:tcPr>
          <w:p w14:paraId="445E493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ед. хранения</w:t>
            </w:r>
          </w:p>
        </w:tc>
        <w:tc>
          <w:tcPr>
            <w:tcW w:w="1180" w:type="dxa"/>
            <w:tcBorders>
              <w:top w:val="single" w:sz="4" w:space="0" w:color="auto"/>
              <w:left w:val="single" w:sz="4" w:space="0" w:color="auto"/>
              <w:bottom w:val="single" w:sz="4" w:space="0" w:color="auto"/>
              <w:right w:val="single" w:sz="4" w:space="0" w:color="auto"/>
            </w:tcBorders>
            <w:vAlign w:val="center"/>
          </w:tcPr>
          <w:p w14:paraId="702CA83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w:t>
            </w:r>
          </w:p>
        </w:tc>
        <w:tc>
          <w:tcPr>
            <w:tcW w:w="1591" w:type="dxa"/>
            <w:tcBorders>
              <w:top w:val="single" w:sz="4" w:space="0" w:color="auto"/>
              <w:left w:val="single" w:sz="4" w:space="0" w:color="auto"/>
              <w:bottom w:val="single" w:sz="4" w:space="0" w:color="auto"/>
              <w:right w:val="single" w:sz="4" w:space="0" w:color="auto"/>
            </w:tcBorders>
            <w:vAlign w:val="center"/>
          </w:tcPr>
          <w:p w14:paraId="7C3F086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w:t>
            </w:r>
          </w:p>
        </w:tc>
        <w:tc>
          <w:tcPr>
            <w:tcW w:w="1157" w:type="dxa"/>
            <w:tcBorders>
              <w:top w:val="single" w:sz="4" w:space="0" w:color="auto"/>
              <w:left w:val="single" w:sz="4" w:space="0" w:color="auto"/>
              <w:bottom w:val="single" w:sz="4" w:space="0" w:color="auto"/>
              <w:right w:val="single" w:sz="4" w:space="0" w:color="auto"/>
            </w:tcBorders>
            <w:vAlign w:val="center"/>
          </w:tcPr>
          <w:p w14:paraId="1931FB9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11,2</w:t>
            </w:r>
          </w:p>
        </w:tc>
        <w:tc>
          <w:tcPr>
            <w:tcW w:w="1021" w:type="dxa"/>
            <w:tcBorders>
              <w:top w:val="single" w:sz="4" w:space="0" w:color="auto"/>
              <w:left w:val="single" w:sz="4" w:space="0" w:color="auto"/>
              <w:bottom w:val="single" w:sz="4" w:space="0" w:color="auto"/>
              <w:right w:val="single" w:sz="4" w:space="0" w:color="auto"/>
            </w:tcBorders>
            <w:vAlign w:val="center"/>
          </w:tcPr>
          <w:p w14:paraId="2D8E5F5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625" w:type="dxa"/>
            <w:tcBorders>
              <w:top w:val="single" w:sz="4" w:space="0" w:color="auto"/>
              <w:left w:val="single" w:sz="4" w:space="0" w:color="auto"/>
              <w:bottom w:val="single" w:sz="4" w:space="0" w:color="auto"/>
              <w:right w:val="single" w:sz="12" w:space="0" w:color="auto"/>
            </w:tcBorders>
            <w:vAlign w:val="center"/>
          </w:tcPr>
          <w:p w14:paraId="49EBA9D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31B4A1BC"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56D20795"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Спортивные сооружения</w:t>
            </w:r>
          </w:p>
        </w:tc>
        <w:tc>
          <w:tcPr>
            <w:tcW w:w="1110" w:type="dxa"/>
            <w:tcBorders>
              <w:top w:val="single" w:sz="4" w:space="0" w:color="auto"/>
              <w:left w:val="single" w:sz="4" w:space="0" w:color="auto"/>
              <w:bottom w:val="single" w:sz="4" w:space="0" w:color="auto"/>
              <w:right w:val="single" w:sz="4" w:space="0" w:color="auto"/>
            </w:tcBorders>
            <w:vAlign w:val="center"/>
          </w:tcPr>
          <w:p w14:paraId="5279BD7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га</w:t>
            </w:r>
          </w:p>
        </w:tc>
        <w:tc>
          <w:tcPr>
            <w:tcW w:w="1180" w:type="dxa"/>
            <w:tcBorders>
              <w:top w:val="single" w:sz="4" w:space="0" w:color="auto"/>
              <w:left w:val="single" w:sz="4" w:space="0" w:color="auto"/>
              <w:bottom w:val="single" w:sz="4" w:space="0" w:color="auto"/>
              <w:right w:val="single" w:sz="4" w:space="0" w:color="auto"/>
            </w:tcBorders>
            <w:vAlign w:val="center"/>
          </w:tcPr>
          <w:p w14:paraId="23664C0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0,7-0,9</w:t>
            </w:r>
          </w:p>
        </w:tc>
        <w:tc>
          <w:tcPr>
            <w:tcW w:w="1591" w:type="dxa"/>
            <w:tcBorders>
              <w:top w:val="single" w:sz="4" w:space="0" w:color="auto"/>
              <w:left w:val="single" w:sz="4" w:space="0" w:color="auto"/>
              <w:bottom w:val="single" w:sz="4" w:space="0" w:color="auto"/>
              <w:right w:val="single" w:sz="4" w:space="0" w:color="auto"/>
            </w:tcBorders>
            <w:vAlign w:val="center"/>
          </w:tcPr>
          <w:p w14:paraId="267EB10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0,7-0,9</w:t>
            </w:r>
          </w:p>
        </w:tc>
        <w:tc>
          <w:tcPr>
            <w:tcW w:w="1157" w:type="dxa"/>
            <w:tcBorders>
              <w:top w:val="single" w:sz="4" w:space="0" w:color="auto"/>
              <w:left w:val="single" w:sz="4" w:space="0" w:color="auto"/>
              <w:bottom w:val="single" w:sz="4" w:space="0" w:color="auto"/>
              <w:right w:val="single" w:sz="4" w:space="0" w:color="auto"/>
            </w:tcBorders>
            <w:vAlign w:val="center"/>
          </w:tcPr>
          <w:p w14:paraId="655A649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57D2934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0,7-0,9</w:t>
            </w:r>
          </w:p>
        </w:tc>
        <w:tc>
          <w:tcPr>
            <w:tcW w:w="1625" w:type="dxa"/>
            <w:tcBorders>
              <w:top w:val="single" w:sz="4" w:space="0" w:color="auto"/>
              <w:left w:val="single" w:sz="4" w:space="0" w:color="auto"/>
              <w:bottom w:val="single" w:sz="4" w:space="0" w:color="auto"/>
              <w:right w:val="single" w:sz="12" w:space="0" w:color="auto"/>
            </w:tcBorders>
            <w:vAlign w:val="center"/>
          </w:tcPr>
          <w:p w14:paraId="446A00F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1х1,0</w:t>
            </w:r>
          </w:p>
        </w:tc>
      </w:tr>
      <w:tr w:rsidR="002D68E6" w:rsidRPr="000403FD" w14:paraId="174A9ADF"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79AD6922"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Спортивные залы</w:t>
            </w:r>
          </w:p>
        </w:tc>
        <w:tc>
          <w:tcPr>
            <w:tcW w:w="1110" w:type="dxa"/>
            <w:tcBorders>
              <w:top w:val="single" w:sz="4" w:space="0" w:color="auto"/>
              <w:left w:val="single" w:sz="4" w:space="0" w:color="auto"/>
              <w:bottom w:val="single" w:sz="4" w:space="0" w:color="auto"/>
              <w:right w:val="single" w:sz="4" w:space="0" w:color="auto"/>
            </w:tcBorders>
            <w:vAlign w:val="center"/>
          </w:tcPr>
          <w:p w14:paraId="0CA7344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площади пола</w:t>
            </w:r>
          </w:p>
        </w:tc>
        <w:tc>
          <w:tcPr>
            <w:tcW w:w="1180" w:type="dxa"/>
            <w:tcBorders>
              <w:top w:val="single" w:sz="4" w:space="0" w:color="auto"/>
              <w:left w:val="single" w:sz="4" w:space="0" w:color="auto"/>
              <w:bottom w:val="single" w:sz="4" w:space="0" w:color="auto"/>
              <w:right w:val="single" w:sz="4" w:space="0" w:color="auto"/>
            </w:tcBorders>
            <w:vAlign w:val="center"/>
          </w:tcPr>
          <w:p w14:paraId="058CD25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60-80</w:t>
            </w:r>
          </w:p>
        </w:tc>
        <w:tc>
          <w:tcPr>
            <w:tcW w:w="1591" w:type="dxa"/>
            <w:tcBorders>
              <w:top w:val="single" w:sz="4" w:space="0" w:color="auto"/>
              <w:left w:val="single" w:sz="4" w:space="0" w:color="auto"/>
              <w:bottom w:val="single" w:sz="4" w:space="0" w:color="auto"/>
              <w:right w:val="single" w:sz="4" w:space="0" w:color="auto"/>
            </w:tcBorders>
            <w:vAlign w:val="center"/>
          </w:tcPr>
          <w:p w14:paraId="066F4CC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60-80</w:t>
            </w:r>
          </w:p>
        </w:tc>
        <w:tc>
          <w:tcPr>
            <w:tcW w:w="1157" w:type="dxa"/>
            <w:tcBorders>
              <w:top w:val="single" w:sz="4" w:space="0" w:color="auto"/>
              <w:left w:val="single" w:sz="4" w:space="0" w:color="auto"/>
              <w:bottom w:val="single" w:sz="4" w:space="0" w:color="auto"/>
              <w:right w:val="single" w:sz="4" w:space="0" w:color="auto"/>
            </w:tcBorders>
            <w:vAlign w:val="center"/>
          </w:tcPr>
          <w:p w14:paraId="76E1F01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54C5B01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60-80</w:t>
            </w:r>
          </w:p>
        </w:tc>
        <w:tc>
          <w:tcPr>
            <w:tcW w:w="1625" w:type="dxa"/>
            <w:tcBorders>
              <w:top w:val="single" w:sz="4" w:space="0" w:color="auto"/>
              <w:left w:val="single" w:sz="4" w:space="0" w:color="auto"/>
              <w:bottom w:val="single" w:sz="4" w:space="0" w:color="auto"/>
              <w:right w:val="single" w:sz="12" w:space="0" w:color="auto"/>
            </w:tcBorders>
            <w:vAlign w:val="center"/>
          </w:tcPr>
          <w:p w14:paraId="3F00A87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1х150</w:t>
            </w:r>
          </w:p>
        </w:tc>
      </w:tr>
      <w:tr w:rsidR="002D68E6" w:rsidRPr="000403FD" w14:paraId="556BC7E0"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242409BF"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Плавательные бассейны</w:t>
            </w:r>
          </w:p>
        </w:tc>
        <w:tc>
          <w:tcPr>
            <w:tcW w:w="1110" w:type="dxa"/>
            <w:tcBorders>
              <w:top w:val="single" w:sz="4" w:space="0" w:color="auto"/>
              <w:left w:val="single" w:sz="4" w:space="0" w:color="auto"/>
              <w:bottom w:val="single" w:sz="4" w:space="0" w:color="auto"/>
              <w:right w:val="single" w:sz="4" w:space="0" w:color="auto"/>
            </w:tcBorders>
            <w:vAlign w:val="center"/>
          </w:tcPr>
          <w:p w14:paraId="1596A8B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зеркала воды</w:t>
            </w:r>
          </w:p>
        </w:tc>
        <w:tc>
          <w:tcPr>
            <w:tcW w:w="1180" w:type="dxa"/>
            <w:tcBorders>
              <w:top w:val="single" w:sz="4" w:space="0" w:color="auto"/>
              <w:left w:val="single" w:sz="4" w:space="0" w:color="auto"/>
              <w:bottom w:val="single" w:sz="4" w:space="0" w:color="auto"/>
              <w:right w:val="single" w:sz="4" w:space="0" w:color="auto"/>
            </w:tcBorders>
            <w:vAlign w:val="center"/>
          </w:tcPr>
          <w:p w14:paraId="4FD38DD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20-25</w:t>
            </w:r>
          </w:p>
        </w:tc>
        <w:tc>
          <w:tcPr>
            <w:tcW w:w="1591" w:type="dxa"/>
            <w:tcBorders>
              <w:top w:val="single" w:sz="4" w:space="0" w:color="auto"/>
              <w:left w:val="single" w:sz="4" w:space="0" w:color="auto"/>
              <w:bottom w:val="single" w:sz="4" w:space="0" w:color="auto"/>
              <w:right w:val="single" w:sz="4" w:space="0" w:color="auto"/>
            </w:tcBorders>
            <w:vAlign w:val="center"/>
          </w:tcPr>
          <w:p w14:paraId="01F603C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20-25</w:t>
            </w:r>
          </w:p>
        </w:tc>
        <w:tc>
          <w:tcPr>
            <w:tcW w:w="1157" w:type="dxa"/>
            <w:tcBorders>
              <w:top w:val="single" w:sz="4" w:space="0" w:color="auto"/>
              <w:left w:val="single" w:sz="4" w:space="0" w:color="auto"/>
              <w:bottom w:val="single" w:sz="4" w:space="0" w:color="auto"/>
              <w:right w:val="single" w:sz="4" w:space="0" w:color="auto"/>
            </w:tcBorders>
            <w:vAlign w:val="center"/>
          </w:tcPr>
          <w:p w14:paraId="55FC588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4CDD7F2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20-25</w:t>
            </w:r>
          </w:p>
        </w:tc>
        <w:tc>
          <w:tcPr>
            <w:tcW w:w="1625" w:type="dxa"/>
            <w:tcBorders>
              <w:top w:val="single" w:sz="4" w:space="0" w:color="auto"/>
              <w:left w:val="single" w:sz="4" w:space="0" w:color="auto"/>
              <w:bottom w:val="single" w:sz="4" w:space="0" w:color="auto"/>
              <w:right w:val="single" w:sz="12" w:space="0" w:color="auto"/>
            </w:tcBorders>
            <w:vAlign w:val="center"/>
          </w:tcPr>
          <w:p w14:paraId="6863BD8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7D713495"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22DFCDAB"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Магазины</w:t>
            </w:r>
          </w:p>
        </w:tc>
        <w:tc>
          <w:tcPr>
            <w:tcW w:w="1110" w:type="dxa"/>
            <w:tcBorders>
              <w:top w:val="single" w:sz="4" w:space="0" w:color="auto"/>
              <w:left w:val="single" w:sz="4" w:space="0" w:color="auto"/>
              <w:bottom w:val="single" w:sz="4" w:space="0" w:color="auto"/>
              <w:right w:val="single" w:sz="4" w:space="0" w:color="auto"/>
            </w:tcBorders>
            <w:vAlign w:val="center"/>
          </w:tcPr>
          <w:p w14:paraId="7EE1E52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торг. площади</w:t>
            </w:r>
          </w:p>
        </w:tc>
        <w:tc>
          <w:tcPr>
            <w:tcW w:w="1180" w:type="dxa"/>
            <w:tcBorders>
              <w:top w:val="single" w:sz="4" w:space="0" w:color="auto"/>
              <w:left w:val="single" w:sz="4" w:space="0" w:color="auto"/>
              <w:bottom w:val="single" w:sz="4" w:space="0" w:color="auto"/>
              <w:right w:val="single" w:sz="4" w:space="0" w:color="auto"/>
            </w:tcBorders>
            <w:vAlign w:val="center"/>
          </w:tcPr>
          <w:p w14:paraId="3B21B0D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300</w:t>
            </w:r>
          </w:p>
        </w:tc>
        <w:tc>
          <w:tcPr>
            <w:tcW w:w="1591" w:type="dxa"/>
            <w:tcBorders>
              <w:top w:val="single" w:sz="4" w:space="0" w:color="auto"/>
              <w:left w:val="single" w:sz="4" w:space="0" w:color="auto"/>
              <w:bottom w:val="single" w:sz="4" w:space="0" w:color="auto"/>
              <w:right w:val="single" w:sz="4" w:space="0" w:color="auto"/>
            </w:tcBorders>
            <w:vAlign w:val="center"/>
          </w:tcPr>
          <w:p w14:paraId="1689D24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300</w:t>
            </w:r>
          </w:p>
        </w:tc>
        <w:tc>
          <w:tcPr>
            <w:tcW w:w="1157" w:type="dxa"/>
            <w:tcBorders>
              <w:top w:val="single" w:sz="4" w:space="0" w:color="auto"/>
              <w:left w:val="single" w:sz="4" w:space="0" w:color="auto"/>
              <w:bottom w:val="single" w:sz="4" w:space="0" w:color="auto"/>
              <w:right w:val="single" w:sz="4" w:space="0" w:color="auto"/>
            </w:tcBorders>
            <w:vAlign w:val="center"/>
          </w:tcPr>
          <w:p w14:paraId="405544D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55,2</w:t>
            </w:r>
          </w:p>
        </w:tc>
        <w:tc>
          <w:tcPr>
            <w:tcW w:w="1021" w:type="dxa"/>
            <w:tcBorders>
              <w:top w:val="single" w:sz="4" w:space="0" w:color="auto"/>
              <w:left w:val="single" w:sz="4" w:space="0" w:color="auto"/>
              <w:bottom w:val="single" w:sz="4" w:space="0" w:color="auto"/>
              <w:right w:val="single" w:sz="4" w:space="0" w:color="auto"/>
            </w:tcBorders>
            <w:vAlign w:val="center"/>
          </w:tcPr>
          <w:p w14:paraId="223EAB6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244,8</w:t>
            </w:r>
          </w:p>
        </w:tc>
        <w:tc>
          <w:tcPr>
            <w:tcW w:w="1625" w:type="dxa"/>
            <w:tcBorders>
              <w:top w:val="single" w:sz="4" w:space="0" w:color="auto"/>
              <w:left w:val="single" w:sz="4" w:space="0" w:color="auto"/>
              <w:bottom w:val="single" w:sz="4" w:space="0" w:color="auto"/>
              <w:right w:val="single" w:sz="12" w:space="0" w:color="auto"/>
            </w:tcBorders>
            <w:vAlign w:val="center"/>
          </w:tcPr>
          <w:p w14:paraId="5943145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1х100, 2х50, 1х45</w:t>
            </w:r>
          </w:p>
        </w:tc>
      </w:tr>
      <w:tr w:rsidR="002D68E6" w:rsidRPr="000403FD" w14:paraId="0D85E037"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7AFB418B"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Предприятия общественного питания</w:t>
            </w:r>
          </w:p>
        </w:tc>
        <w:tc>
          <w:tcPr>
            <w:tcW w:w="1110" w:type="dxa"/>
            <w:tcBorders>
              <w:top w:val="single" w:sz="4" w:space="0" w:color="auto"/>
              <w:left w:val="single" w:sz="4" w:space="0" w:color="auto"/>
              <w:bottom w:val="single" w:sz="4" w:space="0" w:color="auto"/>
              <w:right w:val="single" w:sz="4" w:space="0" w:color="auto"/>
            </w:tcBorders>
            <w:vAlign w:val="center"/>
          </w:tcPr>
          <w:p w14:paraId="140E76C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80" w:type="dxa"/>
            <w:tcBorders>
              <w:top w:val="single" w:sz="4" w:space="0" w:color="auto"/>
              <w:left w:val="single" w:sz="4" w:space="0" w:color="auto"/>
              <w:bottom w:val="single" w:sz="4" w:space="0" w:color="auto"/>
              <w:right w:val="single" w:sz="4" w:space="0" w:color="auto"/>
            </w:tcBorders>
            <w:vAlign w:val="center"/>
          </w:tcPr>
          <w:p w14:paraId="09F028F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40</w:t>
            </w:r>
          </w:p>
        </w:tc>
        <w:tc>
          <w:tcPr>
            <w:tcW w:w="1591" w:type="dxa"/>
            <w:tcBorders>
              <w:top w:val="single" w:sz="4" w:space="0" w:color="auto"/>
              <w:left w:val="single" w:sz="4" w:space="0" w:color="auto"/>
              <w:bottom w:val="single" w:sz="4" w:space="0" w:color="auto"/>
              <w:right w:val="single" w:sz="4" w:space="0" w:color="auto"/>
            </w:tcBorders>
            <w:vAlign w:val="center"/>
          </w:tcPr>
          <w:p w14:paraId="5D60F9D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40</w:t>
            </w:r>
          </w:p>
        </w:tc>
        <w:tc>
          <w:tcPr>
            <w:tcW w:w="1157" w:type="dxa"/>
            <w:tcBorders>
              <w:top w:val="single" w:sz="4" w:space="0" w:color="auto"/>
              <w:left w:val="single" w:sz="4" w:space="0" w:color="auto"/>
              <w:bottom w:val="single" w:sz="4" w:space="0" w:color="auto"/>
              <w:right w:val="single" w:sz="4" w:space="0" w:color="auto"/>
            </w:tcBorders>
            <w:vAlign w:val="center"/>
          </w:tcPr>
          <w:p w14:paraId="6C5E03C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6DC3AC2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40</w:t>
            </w:r>
          </w:p>
        </w:tc>
        <w:tc>
          <w:tcPr>
            <w:tcW w:w="1625" w:type="dxa"/>
            <w:tcBorders>
              <w:top w:val="single" w:sz="4" w:space="0" w:color="auto"/>
              <w:left w:val="single" w:sz="4" w:space="0" w:color="auto"/>
              <w:bottom w:val="single" w:sz="4" w:space="0" w:color="auto"/>
              <w:right w:val="single" w:sz="12" w:space="0" w:color="auto"/>
            </w:tcBorders>
            <w:vAlign w:val="center"/>
          </w:tcPr>
          <w:p w14:paraId="06AF48B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1х40</w:t>
            </w:r>
          </w:p>
        </w:tc>
      </w:tr>
      <w:tr w:rsidR="002D68E6" w:rsidRPr="000403FD" w14:paraId="7420C2B1"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63F74CE2"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Предприятия непосредственного бытового 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14:paraId="214D6F1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рабочее место</w:t>
            </w:r>
          </w:p>
        </w:tc>
        <w:tc>
          <w:tcPr>
            <w:tcW w:w="1180" w:type="dxa"/>
            <w:tcBorders>
              <w:top w:val="single" w:sz="4" w:space="0" w:color="auto"/>
              <w:left w:val="single" w:sz="4" w:space="0" w:color="auto"/>
              <w:bottom w:val="single" w:sz="4" w:space="0" w:color="auto"/>
              <w:right w:val="single" w:sz="4" w:space="0" w:color="auto"/>
            </w:tcBorders>
            <w:vAlign w:val="center"/>
          </w:tcPr>
          <w:p w14:paraId="32AAA76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w:t>
            </w:r>
          </w:p>
        </w:tc>
        <w:tc>
          <w:tcPr>
            <w:tcW w:w="1591" w:type="dxa"/>
            <w:tcBorders>
              <w:top w:val="single" w:sz="4" w:space="0" w:color="auto"/>
              <w:left w:val="single" w:sz="4" w:space="0" w:color="auto"/>
              <w:bottom w:val="single" w:sz="4" w:space="0" w:color="auto"/>
              <w:right w:val="single" w:sz="4" w:space="0" w:color="auto"/>
            </w:tcBorders>
            <w:vAlign w:val="center"/>
          </w:tcPr>
          <w:p w14:paraId="57E51E8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w:t>
            </w:r>
          </w:p>
        </w:tc>
        <w:tc>
          <w:tcPr>
            <w:tcW w:w="1157" w:type="dxa"/>
            <w:tcBorders>
              <w:top w:val="single" w:sz="4" w:space="0" w:color="auto"/>
              <w:left w:val="single" w:sz="4" w:space="0" w:color="auto"/>
              <w:bottom w:val="single" w:sz="4" w:space="0" w:color="auto"/>
              <w:right w:val="single" w:sz="4" w:space="0" w:color="auto"/>
            </w:tcBorders>
            <w:vAlign w:val="center"/>
          </w:tcPr>
          <w:p w14:paraId="0BD090B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5B4C590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w:t>
            </w:r>
          </w:p>
        </w:tc>
        <w:tc>
          <w:tcPr>
            <w:tcW w:w="1625" w:type="dxa"/>
            <w:tcBorders>
              <w:top w:val="single" w:sz="4" w:space="0" w:color="auto"/>
              <w:left w:val="single" w:sz="4" w:space="0" w:color="auto"/>
              <w:bottom w:val="single" w:sz="4" w:space="0" w:color="auto"/>
              <w:right w:val="single" w:sz="12" w:space="0" w:color="auto"/>
            </w:tcBorders>
            <w:vAlign w:val="center"/>
          </w:tcPr>
          <w:p w14:paraId="1B00434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1х6</w:t>
            </w:r>
          </w:p>
        </w:tc>
      </w:tr>
      <w:tr w:rsidR="002D68E6" w:rsidRPr="000403FD" w14:paraId="21C8705D"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27D9F557"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Бани</w:t>
            </w:r>
          </w:p>
        </w:tc>
        <w:tc>
          <w:tcPr>
            <w:tcW w:w="1110" w:type="dxa"/>
            <w:tcBorders>
              <w:top w:val="single" w:sz="4" w:space="0" w:color="auto"/>
              <w:left w:val="single" w:sz="4" w:space="0" w:color="auto"/>
              <w:bottom w:val="single" w:sz="4" w:space="0" w:color="auto"/>
              <w:right w:val="single" w:sz="4" w:space="0" w:color="auto"/>
            </w:tcBorders>
            <w:vAlign w:val="center"/>
          </w:tcPr>
          <w:p w14:paraId="6FA5D9F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w:t>
            </w:r>
          </w:p>
        </w:tc>
        <w:tc>
          <w:tcPr>
            <w:tcW w:w="1180" w:type="dxa"/>
            <w:tcBorders>
              <w:top w:val="single" w:sz="4" w:space="0" w:color="auto"/>
              <w:left w:val="single" w:sz="4" w:space="0" w:color="auto"/>
              <w:bottom w:val="single" w:sz="4" w:space="0" w:color="auto"/>
              <w:right w:val="single" w:sz="4" w:space="0" w:color="auto"/>
            </w:tcBorders>
            <w:vAlign w:val="center"/>
          </w:tcPr>
          <w:p w14:paraId="48A74D3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7</w:t>
            </w:r>
          </w:p>
        </w:tc>
        <w:tc>
          <w:tcPr>
            <w:tcW w:w="1591" w:type="dxa"/>
            <w:tcBorders>
              <w:top w:val="single" w:sz="4" w:space="0" w:color="auto"/>
              <w:left w:val="single" w:sz="4" w:space="0" w:color="auto"/>
              <w:bottom w:val="single" w:sz="4" w:space="0" w:color="auto"/>
              <w:right w:val="single" w:sz="4" w:space="0" w:color="auto"/>
            </w:tcBorders>
            <w:vAlign w:val="center"/>
          </w:tcPr>
          <w:p w14:paraId="55492BD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11</w:t>
            </w:r>
            <w:r w:rsidRPr="000403FD">
              <w:rPr>
                <w:rFonts w:ascii="Times New Roman" w:hAnsi="Times New Roman"/>
                <w:sz w:val="20"/>
                <w:szCs w:val="20"/>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7323A52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3984B9E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11</w:t>
            </w:r>
          </w:p>
        </w:tc>
        <w:tc>
          <w:tcPr>
            <w:tcW w:w="1625" w:type="dxa"/>
            <w:tcBorders>
              <w:top w:val="single" w:sz="4" w:space="0" w:color="auto"/>
              <w:left w:val="single" w:sz="4" w:space="0" w:color="auto"/>
              <w:bottom w:val="single" w:sz="4" w:space="0" w:color="auto"/>
              <w:right w:val="single" w:sz="12" w:space="0" w:color="auto"/>
            </w:tcBorders>
            <w:vAlign w:val="center"/>
          </w:tcPr>
          <w:p w14:paraId="33DC342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1х11</w:t>
            </w:r>
          </w:p>
        </w:tc>
      </w:tr>
      <w:tr w:rsidR="002D68E6" w:rsidRPr="000403FD" w14:paraId="3994C15C"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218B773B"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Прачечные самообслуживания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14:paraId="7E69C4E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кг белья в смену</w:t>
            </w:r>
          </w:p>
        </w:tc>
        <w:tc>
          <w:tcPr>
            <w:tcW w:w="1180" w:type="dxa"/>
            <w:tcBorders>
              <w:top w:val="single" w:sz="4" w:space="0" w:color="auto"/>
              <w:left w:val="single" w:sz="4" w:space="0" w:color="auto"/>
              <w:bottom w:val="single" w:sz="4" w:space="0" w:color="auto"/>
              <w:right w:val="single" w:sz="4" w:space="0" w:color="auto"/>
            </w:tcBorders>
            <w:vAlign w:val="center"/>
          </w:tcPr>
          <w:p w14:paraId="3AB4EF0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w:t>
            </w:r>
          </w:p>
        </w:tc>
        <w:tc>
          <w:tcPr>
            <w:tcW w:w="1591" w:type="dxa"/>
            <w:tcBorders>
              <w:top w:val="single" w:sz="4" w:space="0" w:color="auto"/>
              <w:left w:val="single" w:sz="4" w:space="0" w:color="auto"/>
              <w:bottom w:val="single" w:sz="4" w:space="0" w:color="auto"/>
              <w:right w:val="single" w:sz="4" w:space="0" w:color="auto"/>
            </w:tcBorders>
            <w:vAlign w:val="center"/>
          </w:tcPr>
          <w:p w14:paraId="4A41955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w:t>
            </w:r>
            <w:r w:rsidRPr="000403FD">
              <w:rPr>
                <w:rFonts w:ascii="Times New Roman" w:hAnsi="Times New Roman"/>
                <w:sz w:val="20"/>
                <w:szCs w:val="20"/>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5109EE6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050B1B0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w:t>
            </w:r>
          </w:p>
        </w:tc>
        <w:tc>
          <w:tcPr>
            <w:tcW w:w="1625" w:type="dxa"/>
            <w:tcBorders>
              <w:top w:val="single" w:sz="4" w:space="0" w:color="auto"/>
              <w:left w:val="single" w:sz="4" w:space="0" w:color="auto"/>
              <w:bottom w:val="single" w:sz="4" w:space="0" w:color="auto"/>
              <w:right w:val="single" w:sz="12" w:space="0" w:color="auto"/>
            </w:tcBorders>
            <w:vAlign w:val="center"/>
          </w:tcPr>
          <w:p w14:paraId="1618342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1х30</w:t>
            </w:r>
          </w:p>
        </w:tc>
      </w:tr>
      <w:tr w:rsidR="002D68E6" w:rsidRPr="000403FD" w14:paraId="3B144463"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1ACACB6E"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Химчистки самообслуживания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14:paraId="70EAE8B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кг вещей в смену</w:t>
            </w:r>
          </w:p>
        </w:tc>
        <w:tc>
          <w:tcPr>
            <w:tcW w:w="1180" w:type="dxa"/>
            <w:tcBorders>
              <w:top w:val="single" w:sz="4" w:space="0" w:color="auto"/>
              <w:left w:val="single" w:sz="4" w:space="0" w:color="auto"/>
              <w:bottom w:val="single" w:sz="4" w:space="0" w:color="auto"/>
              <w:right w:val="single" w:sz="4" w:space="0" w:color="auto"/>
            </w:tcBorders>
            <w:vAlign w:val="center"/>
          </w:tcPr>
          <w:p w14:paraId="7EEF9A2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1,2</w:t>
            </w:r>
          </w:p>
        </w:tc>
        <w:tc>
          <w:tcPr>
            <w:tcW w:w="1591" w:type="dxa"/>
            <w:tcBorders>
              <w:top w:val="single" w:sz="4" w:space="0" w:color="auto"/>
              <w:left w:val="single" w:sz="4" w:space="0" w:color="auto"/>
              <w:bottom w:val="single" w:sz="4" w:space="0" w:color="auto"/>
              <w:right w:val="single" w:sz="4" w:space="0" w:color="auto"/>
            </w:tcBorders>
            <w:vAlign w:val="center"/>
          </w:tcPr>
          <w:p w14:paraId="48FB034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w:t>
            </w:r>
            <w:r w:rsidRPr="000403FD">
              <w:rPr>
                <w:rFonts w:ascii="Times New Roman" w:hAnsi="Times New Roman"/>
                <w:sz w:val="20"/>
                <w:szCs w:val="20"/>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60B9543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40DFCBB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w:t>
            </w:r>
          </w:p>
        </w:tc>
        <w:tc>
          <w:tcPr>
            <w:tcW w:w="1625" w:type="dxa"/>
            <w:tcBorders>
              <w:top w:val="single" w:sz="4" w:space="0" w:color="auto"/>
              <w:left w:val="single" w:sz="4" w:space="0" w:color="auto"/>
              <w:bottom w:val="single" w:sz="4" w:space="0" w:color="auto"/>
              <w:right w:val="single" w:sz="12" w:space="0" w:color="auto"/>
            </w:tcBorders>
            <w:vAlign w:val="center"/>
          </w:tcPr>
          <w:p w14:paraId="6498201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1х2</w:t>
            </w:r>
          </w:p>
        </w:tc>
      </w:tr>
      <w:tr w:rsidR="002D68E6" w:rsidRPr="000403FD" w14:paraId="264B74A6"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1390539F"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Отделения связи</w:t>
            </w:r>
          </w:p>
        </w:tc>
        <w:tc>
          <w:tcPr>
            <w:tcW w:w="1110" w:type="dxa"/>
            <w:tcBorders>
              <w:top w:val="single" w:sz="4" w:space="0" w:color="auto"/>
              <w:left w:val="single" w:sz="4" w:space="0" w:color="auto"/>
              <w:bottom w:val="single" w:sz="4" w:space="0" w:color="auto"/>
              <w:right w:val="single" w:sz="4" w:space="0" w:color="auto"/>
            </w:tcBorders>
            <w:vAlign w:val="center"/>
          </w:tcPr>
          <w:p w14:paraId="22E4C37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объект</w:t>
            </w:r>
          </w:p>
        </w:tc>
        <w:tc>
          <w:tcPr>
            <w:tcW w:w="1180" w:type="dxa"/>
            <w:tcBorders>
              <w:top w:val="single" w:sz="4" w:space="0" w:color="auto"/>
              <w:left w:val="single" w:sz="4" w:space="0" w:color="auto"/>
              <w:bottom w:val="single" w:sz="4" w:space="0" w:color="auto"/>
              <w:right w:val="single" w:sz="4" w:space="0" w:color="auto"/>
            </w:tcBorders>
            <w:vAlign w:val="center"/>
          </w:tcPr>
          <w:p w14:paraId="3D2AA73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2-6</w:t>
            </w:r>
          </w:p>
          <w:p w14:paraId="285E72D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чел.</w:t>
            </w:r>
          </w:p>
        </w:tc>
        <w:tc>
          <w:tcPr>
            <w:tcW w:w="1591" w:type="dxa"/>
            <w:tcBorders>
              <w:top w:val="single" w:sz="4" w:space="0" w:color="auto"/>
              <w:left w:val="single" w:sz="4" w:space="0" w:color="auto"/>
              <w:bottom w:val="single" w:sz="4" w:space="0" w:color="auto"/>
              <w:right w:val="single" w:sz="4" w:space="0" w:color="auto"/>
            </w:tcBorders>
            <w:vAlign w:val="center"/>
          </w:tcPr>
          <w:p w14:paraId="4A67F42D" w14:textId="77777777" w:rsidR="002D68E6" w:rsidRPr="000403FD" w:rsidRDefault="002D68E6" w:rsidP="00E07EB1">
            <w:pPr>
              <w:spacing w:after="0" w:line="240" w:lineRule="auto"/>
              <w:jc w:val="center"/>
              <w:rPr>
                <w:rFonts w:ascii="Times New Roman" w:hAnsi="Times New Roman"/>
                <w:sz w:val="20"/>
                <w:szCs w:val="20"/>
                <w:vertAlign w:val="superscript"/>
              </w:rPr>
            </w:pPr>
            <w:r w:rsidRPr="000403FD">
              <w:rPr>
                <w:rFonts w:ascii="Times New Roman" w:hAnsi="Times New Roman"/>
                <w:sz w:val="20"/>
                <w:szCs w:val="20"/>
              </w:rPr>
              <w:t>1</w:t>
            </w:r>
            <w:r w:rsidRPr="000403FD">
              <w:rPr>
                <w:rFonts w:ascii="Times New Roman" w:hAnsi="Times New Roman"/>
                <w:sz w:val="20"/>
                <w:szCs w:val="20"/>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110F2EE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0E88060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625" w:type="dxa"/>
            <w:tcBorders>
              <w:top w:val="single" w:sz="4" w:space="0" w:color="auto"/>
              <w:left w:val="single" w:sz="4" w:space="0" w:color="auto"/>
              <w:bottom w:val="single" w:sz="4" w:space="0" w:color="auto"/>
              <w:right w:val="single" w:sz="12" w:space="0" w:color="auto"/>
            </w:tcBorders>
            <w:vAlign w:val="center"/>
          </w:tcPr>
          <w:p w14:paraId="135B07E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r>
      <w:tr w:rsidR="002D68E6" w:rsidRPr="000403FD" w14:paraId="3545F007"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37C6D993"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Отделения банков</w:t>
            </w:r>
          </w:p>
        </w:tc>
        <w:tc>
          <w:tcPr>
            <w:tcW w:w="1110" w:type="dxa"/>
            <w:tcBorders>
              <w:top w:val="single" w:sz="4" w:space="0" w:color="auto"/>
              <w:left w:val="single" w:sz="4" w:space="0" w:color="auto"/>
              <w:bottom w:val="single" w:sz="4" w:space="0" w:color="auto"/>
              <w:right w:val="single" w:sz="4" w:space="0" w:color="auto"/>
            </w:tcBorders>
            <w:vAlign w:val="center"/>
          </w:tcPr>
          <w:p w14:paraId="6295AB00" w14:textId="77777777" w:rsidR="002D68E6" w:rsidRPr="000403FD" w:rsidRDefault="002D68E6" w:rsidP="00E07EB1">
            <w:pPr>
              <w:spacing w:after="0" w:line="240" w:lineRule="auto"/>
              <w:jc w:val="center"/>
              <w:rPr>
                <w:rFonts w:ascii="Times New Roman" w:hAnsi="Times New Roman"/>
                <w:sz w:val="20"/>
                <w:szCs w:val="20"/>
              </w:rPr>
            </w:pPr>
            <w:proofErr w:type="spellStart"/>
            <w:r w:rsidRPr="000403FD">
              <w:rPr>
                <w:rFonts w:ascii="Times New Roman" w:hAnsi="Times New Roman"/>
                <w:sz w:val="20"/>
                <w:szCs w:val="20"/>
              </w:rPr>
              <w:t>операц</w:t>
            </w:r>
            <w:proofErr w:type="spellEnd"/>
            <w:r w:rsidRPr="000403FD">
              <w:rPr>
                <w:rFonts w:ascii="Times New Roman" w:hAnsi="Times New Roman"/>
                <w:sz w:val="20"/>
                <w:szCs w:val="20"/>
              </w:rPr>
              <w:t>. место</w:t>
            </w:r>
          </w:p>
        </w:tc>
        <w:tc>
          <w:tcPr>
            <w:tcW w:w="1180" w:type="dxa"/>
            <w:tcBorders>
              <w:top w:val="single" w:sz="4" w:space="0" w:color="auto"/>
              <w:left w:val="single" w:sz="4" w:space="0" w:color="auto"/>
              <w:bottom w:val="single" w:sz="4" w:space="0" w:color="auto"/>
              <w:right w:val="single" w:sz="4" w:space="0" w:color="auto"/>
            </w:tcBorders>
            <w:vAlign w:val="center"/>
          </w:tcPr>
          <w:p w14:paraId="22CE0D9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1-2</w:t>
            </w:r>
          </w:p>
          <w:p w14:paraId="55EC5DF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чел.</w:t>
            </w:r>
          </w:p>
        </w:tc>
        <w:tc>
          <w:tcPr>
            <w:tcW w:w="1591" w:type="dxa"/>
            <w:tcBorders>
              <w:top w:val="single" w:sz="4" w:space="0" w:color="auto"/>
              <w:left w:val="single" w:sz="4" w:space="0" w:color="auto"/>
              <w:bottom w:val="single" w:sz="4" w:space="0" w:color="auto"/>
              <w:right w:val="single" w:sz="4" w:space="0" w:color="auto"/>
            </w:tcBorders>
            <w:vAlign w:val="center"/>
          </w:tcPr>
          <w:p w14:paraId="67DD3C6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r w:rsidRPr="000403FD">
              <w:rPr>
                <w:rFonts w:ascii="Times New Roman" w:hAnsi="Times New Roman"/>
                <w:sz w:val="20"/>
                <w:szCs w:val="20"/>
                <w:vertAlign w:val="superscript"/>
              </w:rPr>
              <w:t>1)</w:t>
            </w:r>
            <w:r w:rsidRPr="000403FD">
              <w:rPr>
                <w:rFonts w:ascii="Times New Roman" w:hAnsi="Times New Roman"/>
                <w:sz w:val="20"/>
                <w:szCs w:val="20"/>
              </w:rPr>
              <w:t xml:space="preserve"> </w:t>
            </w:r>
          </w:p>
        </w:tc>
        <w:tc>
          <w:tcPr>
            <w:tcW w:w="1157" w:type="dxa"/>
            <w:tcBorders>
              <w:top w:val="single" w:sz="4" w:space="0" w:color="auto"/>
              <w:left w:val="single" w:sz="4" w:space="0" w:color="auto"/>
              <w:bottom w:val="single" w:sz="4" w:space="0" w:color="auto"/>
              <w:right w:val="single" w:sz="4" w:space="0" w:color="auto"/>
            </w:tcBorders>
            <w:vAlign w:val="center"/>
          </w:tcPr>
          <w:p w14:paraId="2D62D7F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tcPr>
          <w:p w14:paraId="4404007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625" w:type="dxa"/>
            <w:tcBorders>
              <w:top w:val="single" w:sz="4" w:space="0" w:color="auto"/>
              <w:left w:val="single" w:sz="4" w:space="0" w:color="auto"/>
              <w:bottom w:val="single" w:sz="4" w:space="0" w:color="auto"/>
              <w:right w:val="single" w:sz="12" w:space="0" w:color="auto"/>
            </w:tcBorders>
            <w:vAlign w:val="center"/>
          </w:tcPr>
          <w:p w14:paraId="68919D2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r>
      <w:tr w:rsidR="002D68E6" w:rsidRPr="000403FD" w14:paraId="184832EC" w14:textId="77777777" w:rsidTr="00E07EB1">
        <w:trPr>
          <w:jc w:val="center"/>
        </w:trPr>
        <w:tc>
          <w:tcPr>
            <w:tcW w:w="2224" w:type="dxa"/>
            <w:tcBorders>
              <w:top w:val="single" w:sz="4" w:space="0" w:color="auto"/>
              <w:left w:val="single" w:sz="12" w:space="0" w:color="auto"/>
              <w:bottom w:val="single" w:sz="12" w:space="0" w:color="auto"/>
              <w:right w:val="single" w:sz="4" w:space="0" w:color="auto"/>
            </w:tcBorders>
            <w:vAlign w:val="center"/>
          </w:tcPr>
          <w:p w14:paraId="57160BBE"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Гостиницы</w:t>
            </w:r>
          </w:p>
        </w:tc>
        <w:tc>
          <w:tcPr>
            <w:tcW w:w="1110" w:type="dxa"/>
            <w:tcBorders>
              <w:top w:val="single" w:sz="4" w:space="0" w:color="auto"/>
              <w:left w:val="single" w:sz="4" w:space="0" w:color="auto"/>
              <w:bottom w:val="single" w:sz="12" w:space="0" w:color="auto"/>
              <w:right w:val="single" w:sz="4" w:space="0" w:color="auto"/>
            </w:tcBorders>
            <w:vAlign w:val="center"/>
          </w:tcPr>
          <w:p w14:paraId="03CD51A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80" w:type="dxa"/>
            <w:tcBorders>
              <w:top w:val="single" w:sz="4" w:space="0" w:color="auto"/>
              <w:left w:val="single" w:sz="4" w:space="0" w:color="auto"/>
              <w:bottom w:val="single" w:sz="12" w:space="0" w:color="auto"/>
              <w:right w:val="single" w:sz="4" w:space="0" w:color="auto"/>
            </w:tcBorders>
            <w:vAlign w:val="center"/>
          </w:tcPr>
          <w:p w14:paraId="76C1BD5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w:t>
            </w:r>
          </w:p>
        </w:tc>
        <w:tc>
          <w:tcPr>
            <w:tcW w:w="1591" w:type="dxa"/>
            <w:tcBorders>
              <w:top w:val="single" w:sz="4" w:space="0" w:color="auto"/>
              <w:left w:val="single" w:sz="4" w:space="0" w:color="auto"/>
              <w:bottom w:val="single" w:sz="12" w:space="0" w:color="auto"/>
              <w:right w:val="single" w:sz="4" w:space="0" w:color="auto"/>
            </w:tcBorders>
            <w:vAlign w:val="center"/>
          </w:tcPr>
          <w:p w14:paraId="0189BEB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9</w:t>
            </w:r>
            <w:r w:rsidRPr="000403FD">
              <w:rPr>
                <w:rFonts w:ascii="Times New Roman" w:hAnsi="Times New Roman"/>
                <w:sz w:val="20"/>
                <w:szCs w:val="20"/>
                <w:vertAlign w:val="superscript"/>
              </w:rPr>
              <w:t>1)</w:t>
            </w:r>
          </w:p>
        </w:tc>
        <w:tc>
          <w:tcPr>
            <w:tcW w:w="1157" w:type="dxa"/>
            <w:tcBorders>
              <w:top w:val="single" w:sz="4" w:space="0" w:color="auto"/>
              <w:left w:val="single" w:sz="4" w:space="0" w:color="auto"/>
              <w:bottom w:val="single" w:sz="12" w:space="0" w:color="auto"/>
              <w:right w:val="single" w:sz="4" w:space="0" w:color="auto"/>
            </w:tcBorders>
            <w:vAlign w:val="center"/>
          </w:tcPr>
          <w:p w14:paraId="1C668C7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021" w:type="dxa"/>
            <w:tcBorders>
              <w:top w:val="single" w:sz="4" w:space="0" w:color="auto"/>
              <w:left w:val="single" w:sz="4" w:space="0" w:color="auto"/>
              <w:bottom w:val="single" w:sz="12" w:space="0" w:color="auto"/>
              <w:right w:val="single" w:sz="4" w:space="0" w:color="auto"/>
            </w:tcBorders>
            <w:vAlign w:val="center"/>
          </w:tcPr>
          <w:p w14:paraId="252748C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9</w:t>
            </w:r>
          </w:p>
        </w:tc>
        <w:tc>
          <w:tcPr>
            <w:tcW w:w="1625" w:type="dxa"/>
            <w:tcBorders>
              <w:top w:val="single" w:sz="4" w:space="0" w:color="auto"/>
              <w:left w:val="single" w:sz="4" w:space="0" w:color="auto"/>
              <w:bottom w:val="single" w:sz="12" w:space="0" w:color="auto"/>
              <w:right w:val="single" w:sz="12" w:space="0" w:color="auto"/>
            </w:tcBorders>
            <w:vAlign w:val="center"/>
          </w:tcPr>
          <w:p w14:paraId="6F1F212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1х10</w:t>
            </w:r>
          </w:p>
        </w:tc>
      </w:tr>
    </w:tbl>
    <w:p w14:paraId="24D63DC2" w14:textId="77777777" w:rsidR="002D68E6" w:rsidRPr="000403FD" w:rsidRDefault="002D68E6" w:rsidP="002D68E6">
      <w:pPr>
        <w:spacing w:after="0" w:line="240" w:lineRule="auto"/>
        <w:ind w:firstLine="709"/>
        <w:jc w:val="both"/>
        <w:rPr>
          <w:rFonts w:ascii="Times New Roman" w:hAnsi="Times New Roman"/>
          <w:i/>
          <w:sz w:val="20"/>
          <w:szCs w:val="20"/>
        </w:rPr>
      </w:pPr>
      <w:r w:rsidRPr="000403FD">
        <w:rPr>
          <w:rFonts w:ascii="Times New Roman" w:hAnsi="Times New Roman"/>
          <w:i/>
          <w:sz w:val="20"/>
          <w:szCs w:val="20"/>
          <w:vertAlign w:val="superscript"/>
        </w:rPr>
        <w:t>1)</w:t>
      </w:r>
      <w:r w:rsidRPr="000403FD">
        <w:rPr>
          <w:rFonts w:ascii="Times New Roman" w:hAnsi="Times New Roman"/>
          <w:i/>
          <w:sz w:val="20"/>
          <w:szCs w:val="20"/>
        </w:rPr>
        <w:t xml:space="preserve"> в расчете на все постоянное население муниципального образования (1,5 тыс. чел.) </w:t>
      </w:r>
    </w:p>
    <w:p w14:paraId="4A0C13E4" w14:textId="77777777" w:rsidR="002D68E6" w:rsidRPr="000403FD" w:rsidRDefault="002D68E6" w:rsidP="002D68E6">
      <w:pPr>
        <w:spacing w:after="0" w:line="240" w:lineRule="auto"/>
        <w:ind w:firstLine="709"/>
        <w:jc w:val="both"/>
        <w:rPr>
          <w:rFonts w:ascii="Times New Roman" w:hAnsi="Times New Roman"/>
          <w:b/>
          <w:sz w:val="24"/>
          <w:szCs w:val="24"/>
        </w:rPr>
      </w:pPr>
      <w:r w:rsidRPr="000403FD">
        <w:rPr>
          <w:rFonts w:ascii="Times New Roman" w:hAnsi="Times New Roman"/>
          <w:b/>
          <w:sz w:val="24"/>
          <w:szCs w:val="24"/>
        </w:rPr>
        <w:t>Таблица 5.26 - Размещение объектов культурно-бытового обслуживания п. Мурино на расчетный срок</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80"/>
        <w:gridCol w:w="1104"/>
        <w:gridCol w:w="1417"/>
        <w:gridCol w:w="1154"/>
        <w:gridCol w:w="1125"/>
        <w:gridCol w:w="1594"/>
      </w:tblGrid>
      <w:tr w:rsidR="002D68E6" w:rsidRPr="000403FD" w14:paraId="26247BFA" w14:textId="77777777" w:rsidTr="00E07EB1">
        <w:trPr>
          <w:cantSplit/>
          <w:trHeight w:val="1035"/>
          <w:jc w:val="center"/>
        </w:trPr>
        <w:tc>
          <w:tcPr>
            <w:tcW w:w="2264" w:type="dxa"/>
            <w:tcBorders>
              <w:top w:val="single" w:sz="12" w:space="0" w:color="auto"/>
              <w:left w:val="single" w:sz="12" w:space="0" w:color="auto"/>
              <w:bottom w:val="single" w:sz="12" w:space="0" w:color="auto"/>
              <w:right w:val="single" w:sz="12" w:space="0" w:color="auto"/>
            </w:tcBorders>
            <w:vAlign w:val="center"/>
          </w:tcPr>
          <w:p w14:paraId="4C63F88E" w14:textId="77777777" w:rsidR="002D68E6" w:rsidRPr="000403FD" w:rsidRDefault="002D68E6" w:rsidP="00E07EB1">
            <w:pPr>
              <w:spacing w:after="120" w:line="240" w:lineRule="auto"/>
              <w:ind w:left="283"/>
              <w:rPr>
                <w:rFonts w:ascii="Times New Roman" w:hAnsi="Times New Roman"/>
                <w:sz w:val="20"/>
                <w:szCs w:val="20"/>
              </w:rPr>
            </w:pPr>
            <w:r w:rsidRPr="000403FD">
              <w:rPr>
                <w:rFonts w:ascii="Times New Roman" w:hAnsi="Times New Roman"/>
                <w:sz w:val="20"/>
                <w:szCs w:val="20"/>
              </w:rPr>
              <w:t>Объекты</w:t>
            </w:r>
          </w:p>
        </w:tc>
        <w:tc>
          <w:tcPr>
            <w:tcW w:w="1180" w:type="dxa"/>
            <w:tcBorders>
              <w:top w:val="single" w:sz="12" w:space="0" w:color="auto"/>
              <w:left w:val="single" w:sz="12" w:space="0" w:color="auto"/>
              <w:bottom w:val="single" w:sz="12" w:space="0" w:color="auto"/>
              <w:right w:val="single" w:sz="12" w:space="0" w:color="auto"/>
            </w:tcBorders>
            <w:vAlign w:val="center"/>
          </w:tcPr>
          <w:p w14:paraId="32433A8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Единица измерения</w:t>
            </w:r>
          </w:p>
        </w:tc>
        <w:tc>
          <w:tcPr>
            <w:tcW w:w="1104" w:type="dxa"/>
            <w:tcBorders>
              <w:top w:val="single" w:sz="12" w:space="0" w:color="auto"/>
              <w:left w:val="single" w:sz="12" w:space="0" w:color="auto"/>
              <w:bottom w:val="single" w:sz="12" w:space="0" w:color="auto"/>
              <w:right w:val="single" w:sz="12" w:space="0" w:color="auto"/>
            </w:tcBorders>
            <w:vAlign w:val="center"/>
          </w:tcPr>
          <w:p w14:paraId="5829FA5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Норматив на 1000 жителей</w:t>
            </w:r>
          </w:p>
        </w:tc>
        <w:tc>
          <w:tcPr>
            <w:tcW w:w="1417" w:type="dxa"/>
            <w:tcBorders>
              <w:top w:val="single" w:sz="12" w:space="0" w:color="auto"/>
              <w:left w:val="single" w:sz="12" w:space="0" w:color="auto"/>
              <w:bottom w:val="single" w:sz="12" w:space="0" w:color="auto"/>
              <w:right w:val="single" w:sz="12" w:space="0" w:color="auto"/>
            </w:tcBorders>
            <w:vAlign w:val="center"/>
          </w:tcPr>
          <w:p w14:paraId="5D7550D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Требуется на постоянное население</w:t>
            </w:r>
          </w:p>
          <w:p w14:paraId="78AA35C4" w14:textId="77777777" w:rsidR="002D68E6" w:rsidRPr="000403FD" w:rsidRDefault="002D68E6" w:rsidP="00E07EB1">
            <w:pPr>
              <w:spacing w:after="0" w:line="240" w:lineRule="auto"/>
              <w:jc w:val="center"/>
              <w:rPr>
                <w:rFonts w:ascii="Times New Roman" w:hAnsi="Times New Roman"/>
                <w:sz w:val="20"/>
                <w:szCs w:val="20"/>
                <w:vertAlign w:val="superscript"/>
              </w:rPr>
            </w:pPr>
            <w:r w:rsidRPr="000403FD">
              <w:rPr>
                <w:rFonts w:ascii="Times New Roman" w:hAnsi="Times New Roman"/>
                <w:sz w:val="20"/>
                <w:szCs w:val="20"/>
              </w:rPr>
              <w:t>0,5 тыс. чел.</w:t>
            </w:r>
            <w:r w:rsidRPr="000403FD">
              <w:rPr>
                <w:rFonts w:ascii="Times New Roman" w:hAnsi="Times New Roman"/>
                <w:sz w:val="20"/>
                <w:szCs w:val="20"/>
                <w:vertAlign w:val="superscript"/>
              </w:rPr>
              <w:t>1)</w:t>
            </w:r>
          </w:p>
        </w:tc>
        <w:tc>
          <w:tcPr>
            <w:tcW w:w="1154" w:type="dxa"/>
            <w:tcBorders>
              <w:top w:val="single" w:sz="12" w:space="0" w:color="auto"/>
              <w:left w:val="single" w:sz="12" w:space="0" w:color="auto"/>
              <w:bottom w:val="single" w:sz="12" w:space="0" w:color="auto"/>
              <w:right w:val="single" w:sz="12" w:space="0" w:color="auto"/>
            </w:tcBorders>
            <w:vAlign w:val="center"/>
          </w:tcPr>
          <w:p w14:paraId="34DDAA3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Существующие сохраняемые объекты</w:t>
            </w:r>
          </w:p>
        </w:tc>
        <w:tc>
          <w:tcPr>
            <w:tcW w:w="1125" w:type="dxa"/>
            <w:tcBorders>
              <w:top w:val="single" w:sz="12" w:space="0" w:color="auto"/>
              <w:left w:val="single" w:sz="12" w:space="0" w:color="auto"/>
              <w:bottom w:val="single" w:sz="12" w:space="0" w:color="auto"/>
              <w:right w:val="single" w:sz="12" w:space="0" w:color="auto"/>
            </w:tcBorders>
            <w:vAlign w:val="center"/>
          </w:tcPr>
          <w:p w14:paraId="36D816AA" w14:textId="77777777" w:rsidR="002D68E6" w:rsidRPr="000403FD" w:rsidRDefault="002D68E6" w:rsidP="00E07EB1">
            <w:pPr>
              <w:spacing w:after="0" w:line="240" w:lineRule="auto"/>
              <w:ind w:left="-117" w:right="-15"/>
              <w:jc w:val="center"/>
              <w:rPr>
                <w:rFonts w:ascii="Times New Roman" w:hAnsi="Times New Roman"/>
                <w:sz w:val="20"/>
                <w:szCs w:val="20"/>
              </w:rPr>
            </w:pPr>
            <w:r w:rsidRPr="000403FD">
              <w:rPr>
                <w:rFonts w:ascii="Times New Roman" w:hAnsi="Times New Roman"/>
                <w:sz w:val="20"/>
                <w:szCs w:val="20"/>
              </w:rPr>
              <w:t>Дополнительная потребность</w:t>
            </w:r>
          </w:p>
        </w:tc>
        <w:tc>
          <w:tcPr>
            <w:tcW w:w="1594" w:type="dxa"/>
            <w:tcBorders>
              <w:top w:val="single" w:sz="12" w:space="0" w:color="auto"/>
              <w:left w:val="single" w:sz="12" w:space="0" w:color="auto"/>
              <w:bottom w:val="single" w:sz="12" w:space="0" w:color="auto"/>
              <w:right w:val="single" w:sz="12" w:space="0" w:color="auto"/>
            </w:tcBorders>
            <w:vAlign w:val="center"/>
          </w:tcPr>
          <w:p w14:paraId="1AEA35F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Предложения по размещению</w:t>
            </w:r>
          </w:p>
        </w:tc>
      </w:tr>
      <w:tr w:rsidR="002D68E6" w:rsidRPr="000403FD" w14:paraId="087C491C" w14:textId="77777777" w:rsidTr="00E07EB1">
        <w:trPr>
          <w:cantSplit/>
          <w:trHeight w:val="316"/>
          <w:jc w:val="center"/>
        </w:trPr>
        <w:tc>
          <w:tcPr>
            <w:tcW w:w="2264" w:type="dxa"/>
            <w:tcBorders>
              <w:top w:val="single" w:sz="12" w:space="0" w:color="auto"/>
              <w:left w:val="single" w:sz="12" w:space="0" w:color="auto"/>
              <w:bottom w:val="single" w:sz="4" w:space="0" w:color="auto"/>
              <w:right w:val="single" w:sz="4" w:space="0" w:color="auto"/>
            </w:tcBorders>
            <w:vAlign w:val="center"/>
          </w:tcPr>
          <w:p w14:paraId="60B4F159"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Дошкольные образовательные учреждения</w:t>
            </w:r>
          </w:p>
        </w:tc>
        <w:tc>
          <w:tcPr>
            <w:tcW w:w="1180" w:type="dxa"/>
            <w:tcBorders>
              <w:top w:val="single" w:sz="12" w:space="0" w:color="auto"/>
              <w:left w:val="single" w:sz="4" w:space="0" w:color="auto"/>
              <w:bottom w:val="single" w:sz="4" w:space="0" w:color="auto"/>
              <w:right w:val="single" w:sz="4" w:space="0" w:color="auto"/>
            </w:tcBorders>
            <w:vAlign w:val="center"/>
          </w:tcPr>
          <w:p w14:paraId="189BC0C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04" w:type="dxa"/>
            <w:tcBorders>
              <w:top w:val="single" w:sz="12" w:space="0" w:color="auto"/>
              <w:left w:val="single" w:sz="4" w:space="0" w:color="auto"/>
              <w:bottom w:val="single" w:sz="4" w:space="0" w:color="auto"/>
              <w:right w:val="single" w:sz="4" w:space="0" w:color="auto"/>
            </w:tcBorders>
            <w:vAlign w:val="center"/>
          </w:tcPr>
          <w:p w14:paraId="2A3F0C7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35</w:t>
            </w:r>
          </w:p>
        </w:tc>
        <w:tc>
          <w:tcPr>
            <w:tcW w:w="1417" w:type="dxa"/>
            <w:tcBorders>
              <w:top w:val="single" w:sz="12" w:space="0" w:color="auto"/>
              <w:left w:val="single" w:sz="4" w:space="0" w:color="auto"/>
              <w:bottom w:val="single" w:sz="4" w:space="0" w:color="auto"/>
              <w:right w:val="single" w:sz="4" w:space="0" w:color="auto"/>
            </w:tcBorders>
            <w:vAlign w:val="center"/>
          </w:tcPr>
          <w:p w14:paraId="4FCD6B2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17</w:t>
            </w:r>
          </w:p>
        </w:tc>
        <w:tc>
          <w:tcPr>
            <w:tcW w:w="1154" w:type="dxa"/>
            <w:tcBorders>
              <w:top w:val="single" w:sz="12" w:space="0" w:color="auto"/>
              <w:left w:val="single" w:sz="4" w:space="0" w:color="auto"/>
              <w:bottom w:val="single" w:sz="4" w:space="0" w:color="auto"/>
              <w:right w:val="single" w:sz="4" w:space="0" w:color="auto"/>
            </w:tcBorders>
            <w:vAlign w:val="center"/>
          </w:tcPr>
          <w:p w14:paraId="1695573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12" w:space="0" w:color="auto"/>
              <w:left w:val="single" w:sz="4" w:space="0" w:color="auto"/>
              <w:bottom w:val="single" w:sz="4" w:space="0" w:color="auto"/>
              <w:right w:val="single" w:sz="4" w:space="0" w:color="auto"/>
            </w:tcBorders>
            <w:vAlign w:val="center"/>
          </w:tcPr>
          <w:p w14:paraId="7A3ED55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17</w:t>
            </w:r>
          </w:p>
        </w:tc>
        <w:tc>
          <w:tcPr>
            <w:tcW w:w="1594" w:type="dxa"/>
            <w:tcBorders>
              <w:top w:val="single" w:sz="12" w:space="0" w:color="auto"/>
              <w:left w:val="single" w:sz="4" w:space="0" w:color="auto"/>
              <w:bottom w:val="single" w:sz="4" w:space="0" w:color="auto"/>
              <w:right w:val="single" w:sz="12" w:space="0" w:color="auto"/>
            </w:tcBorders>
            <w:vAlign w:val="center"/>
          </w:tcPr>
          <w:p w14:paraId="578AF23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1х20 в составе школы</w:t>
            </w:r>
          </w:p>
        </w:tc>
      </w:tr>
      <w:tr w:rsidR="002D68E6" w:rsidRPr="000403FD" w14:paraId="2A92BA10" w14:textId="77777777" w:rsidTr="00E07EB1">
        <w:trPr>
          <w:cantSplit/>
          <w:trHeight w:val="316"/>
          <w:jc w:val="center"/>
        </w:trPr>
        <w:tc>
          <w:tcPr>
            <w:tcW w:w="2264" w:type="dxa"/>
            <w:tcBorders>
              <w:top w:val="single" w:sz="4" w:space="0" w:color="auto"/>
              <w:left w:val="single" w:sz="12" w:space="0" w:color="auto"/>
              <w:bottom w:val="single" w:sz="4" w:space="0" w:color="auto"/>
              <w:right w:val="single" w:sz="4" w:space="0" w:color="auto"/>
            </w:tcBorders>
            <w:vAlign w:val="center"/>
          </w:tcPr>
          <w:p w14:paraId="230D7211"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Общеобразовательные школы</w:t>
            </w:r>
          </w:p>
        </w:tc>
        <w:tc>
          <w:tcPr>
            <w:tcW w:w="1180" w:type="dxa"/>
            <w:tcBorders>
              <w:top w:val="single" w:sz="4" w:space="0" w:color="auto"/>
              <w:left w:val="single" w:sz="4" w:space="0" w:color="auto"/>
              <w:bottom w:val="single" w:sz="4" w:space="0" w:color="auto"/>
              <w:right w:val="single" w:sz="4" w:space="0" w:color="auto"/>
            </w:tcBorders>
            <w:vAlign w:val="center"/>
          </w:tcPr>
          <w:p w14:paraId="55DDC72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04" w:type="dxa"/>
            <w:tcBorders>
              <w:top w:val="single" w:sz="4" w:space="0" w:color="auto"/>
              <w:left w:val="single" w:sz="4" w:space="0" w:color="auto"/>
              <w:bottom w:val="single" w:sz="4" w:space="0" w:color="auto"/>
              <w:right w:val="single" w:sz="4" w:space="0" w:color="auto"/>
            </w:tcBorders>
            <w:vAlign w:val="center"/>
          </w:tcPr>
          <w:p w14:paraId="382ECA6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14:paraId="761704E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40</w:t>
            </w:r>
          </w:p>
        </w:tc>
        <w:tc>
          <w:tcPr>
            <w:tcW w:w="1154" w:type="dxa"/>
            <w:tcBorders>
              <w:top w:val="single" w:sz="4" w:space="0" w:color="auto"/>
              <w:left w:val="single" w:sz="4" w:space="0" w:color="auto"/>
              <w:bottom w:val="single" w:sz="4" w:space="0" w:color="auto"/>
              <w:right w:val="single" w:sz="4" w:space="0" w:color="auto"/>
            </w:tcBorders>
            <w:vAlign w:val="center"/>
          </w:tcPr>
          <w:p w14:paraId="6C2473C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4D79789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40</w:t>
            </w:r>
          </w:p>
        </w:tc>
        <w:tc>
          <w:tcPr>
            <w:tcW w:w="1594" w:type="dxa"/>
            <w:tcBorders>
              <w:top w:val="single" w:sz="4" w:space="0" w:color="auto"/>
              <w:left w:val="single" w:sz="4" w:space="0" w:color="auto"/>
              <w:bottom w:val="single" w:sz="4" w:space="0" w:color="auto"/>
              <w:right w:val="single" w:sz="12" w:space="0" w:color="auto"/>
            </w:tcBorders>
            <w:vAlign w:val="center"/>
          </w:tcPr>
          <w:p w14:paraId="4813619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1х40</w:t>
            </w:r>
          </w:p>
        </w:tc>
      </w:tr>
      <w:tr w:rsidR="002D68E6" w:rsidRPr="000403FD" w14:paraId="1E76F1B9"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59F8CF1A"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Аптеки</w:t>
            </w:r>
          </w:p>
        </w:tc>
        <w:tc>
          <w:tcPr>
            <w:tcW w:w="1180" w:type="dxa"/>
            <w:tcBorders>
              <w:top w:val="single" w:sz="4" w:space="0" w:color="auto"/>
              <w:left w:val="single" w:sz="4" w:space="0" w:color="auto"/>
              <w:bottom w:val="single" w:sz="4" w:space="0" w:color="auto"/>
              <w:right w:val="single" w:sz="4" w:space="0" w:color="auto"/>
            </w:tcBorders>
            <w:vAlign w:val="center"/>
          </w:tcPr>
          <w:p w14:paraId="392E09B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объект</w:t>
            </w:r>
          </w:p>
        </w:tc>
        <w:tc>
          <w:tcPr>
            <w:tcW w:w="1104" w:type="dxa"/>
            <w:tcBorders>
              <w:top w:val="single" w:sz="4" w:space="0" w:color="auto"/>
              <w:left w:val="single" w:sz="4" w:space="0" w:color="auto"/>
              <w:bottom w:val="single" w:sz="4" w:space="0" w:color="auto"/>
              <w:right w:val="single" w:sz="4" w:space="0" w:color="auto"/>
            </w:tcBorders>
            <w:vAlign w:val="center"/>
          </w:tcPr>
          <w:p w14:paraId="363863B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пос.</w:t>
            </w:r>
          </w:p>
        </w:tc>
        <w:tc>
          <w:tcPr>
            <w:tcW w:w="1417" w:type="dxa"/>
            <w:tcBorders>
              <w:top w:val="single" w:sz="4" w:space="0" w:color="auto"/>
              <w:left w:val="single" w:sz="4" w:space="0" w:color="auto"/>
              <w:bottom w:val="single" w:sz="4" w:space="0" w:color="auto"/>
              <w:right w:val="single" w:sz="4" w:space="0" w:color="auto"/>
            </w:tcBorders>
            <w:vAlign w:val="center"/>
          </w:tcPr>
          <w:p w14:paraId="2C5624F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154" w:type="dxa"/>
            <w:tcBorders>
              <w:top w:val="single" w:sz="4" w:space="0" w:color="auto"/>
              <w:left w:val="single" w:sz="4" w:space="0" w:color="auto"/>
              <w:bottom w:val="single" w:sz="4" w:space="0" w:color="auto"/>
              <w:right w:val="single" w:sz="4" w:space="0" w:color="auto"/>
            </w:tcBorders>
            <w:vAlign w:val="center"/>
          </w:tcPr>
          <w:p w14:paraId="7FD50E7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2B99CDC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594" w:type="dxa"/>
            <w:tcBorders>
              <w:top w:val="single" w:sz="4" w:space="0" w:color="auto"/>
              <w:left w:val="single" w:sz="4" w:space="0" w:color="auto"/>
              <w:bottom w:val="single" w:sz="4" w:space="0" w:color="auto"/>
              <w:right w:val="single" w:sz="12" w:space="0" w:color="auto"/>
            </w:tcBorders>
            <w:vAlign w:val="center"/>
          </w:tcPr>
          <w:p w14:paraId="4678AC4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 в составе ФАП п. </w:t>
            </w:r>
            <w:proofErr w:type="spellStart"/>
            <w:r w:rsidRPr="000403FD">
              <w:rPr>
                <w:rFonts w:ascii="Times New Roman" w:hAnsi="Times New Roman"/>
                <w:sz w:val="20"/>
                <w:szCs w:val="20"/>
              </w:rPr>
              <w:t>Новоснежная</w:t>
            </w:r>
            <w:proofErr w:type="spellEnd"/>
          </w:p>
        </w:tc>
      </w:tr>
      <w:tr w:rsidR="002D68E6" w:rsidRPr="000403FD" w14:paraId="21AF8FEC"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54240153"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Клубы</w:t>
            </w:r>
          </w:p>
        </w:tc>
        <w:tc>
          <w:tcPr>
            <w:tcW w:w="1180" w:type="dxa"/>
            <w:tcBorders>
              <w:top w:val="single" w:sz="4" w:space="0" w:color="auto"/>
              <w:left w:val="single" w:sz="4" w:space="0" w:color="auto"/>
              <w:bottom w:val="single" w:sz="4" w:space="0" w:color="auto"/>
              <w:right w:val="single" w:sz="4" w:space="0" w:color="auto"/>
            </w:tcBorders>
            <w:vAlign w:val="center"/>
          </w:tcPr>
          <w:p w14:paraId="0453B30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зрит. место</w:t>
            </w:r>
          </w:p>
        </w:tc>
        <w:tc>
          <w:tcPr>
            <w:tcW w:w="1104" w:type="dxa"/>
            <w:tcBorders>
              <w:top w:val="single" w:sz="4" w:space="0" w:color="auto"/>
              <w:left w:val="single" w:sz="4" w:space="0" w:color="auto"/>
              <w:bottom w:val="single" w:sz="4" w:space="0" w:color="auto"/>
              <w:right w:val="single" w:sz="4" w:space="0" w:color="auto"/>
            </w:tcBorders>
            <w:vAlign w:val="center"/>
          </w:tcPr>
          <w:p w14:paraId="1A08FB2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425</w:t>
            </w:r>
          </w:p>
        </w:tc>
        <w:tc>
          <w:tcPr>
            <w:tcW w:w="1417" w:type="dxa"/>
            <w:tcBorders>
              <w:top w:val="single" w:sz="4" w:space="0" w:color="auto"/>
              <w:left w:val="single" w:sz="4" w:space="0" w:color="auto"/>
              <w:bottom w:val="single" w:sz="4" w:space="0" w:color="auto"/>
              <w:right w:val="single" w:sz="4" w:space="0" w:color="auto"/>
            </w:tcBorders>
            <w:vAlign w:val="center"/>
          </w:tcPr>
          <w:p w14:paraId="6596C8B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213</w:t>
            </w:r>
          </w:p>
        </w:tc>
        <w:tc>
          <w:tcPr>
            <w:tcW w:w="1154" w:type="dxa"/>
            <w:tcBorders>
              <w:top w:val="single" w:sz="4" w:space="0" w:color="auto"/>
              <w:left w:val="single" w:sz="4" w:space="0" w:color="auto"/>
              <w:bottom w:val="single" w:sz="4" w:space="0" w:color="auto"/>
              <w:right w:val="single" w:sz="4" w:space="0" w:color="auto"/>
            </w:tcBorders>
            <w:vAlign w:val="center"/>
          </w:tcPr>
          <w:p w14:paraId="649E5F3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w:t>
            </w:r>
          </w:p>
        </w:tc>
        <w:tc>
          <w:tcPr>
            <w:tcW w:w="1125" w:type="dxa"/>
            <w:tcBorders>
              <w:top w:val="single" w:sz="4" w:space="0" w:color="auto"/>
              <w:left w:val="single" w:sz="4" w:space="0" w:color="auto"/>
              <w:bottom w:val="single" w:sz="4" w:space="0" w:color="auto"/>
              <w:right w:val="single" w:sz="4" w:space="0" w:color="auto"/>
            </w:tcBorders>
            <w:vAlign w:val="center"/>
          </w:tcPr>
          <w:p w14:paraId="2AB7487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153</w:t>
            </w:r>
          </w:p>
        </w:tc>
        <w:tc>
          <w:tcPr>
            <w:tcW w:w="1594" w:type="dxa"/>
            <w:tcBorders>
              <w:top w:val="single" w:sz="4" w:space="0" w:color="auto"/>
              <w:left w:val="single" w:sz="4" w:space="0" w:color="auto"/>
              <w:right w:val="single" w:sz="12" w:space="0" w:color="auto"/>
            </w:tcBorders>
            <w:shd w:val="clear" w:color="auto" w:fill="auto"/>
            <w:vAlign w:val="center"/>
          </w:tcPr>
          <w:p w14:paraId="54642A1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1х155</w:t>
            </w:r>
          </w:p>
        </w:tc>
      </w:tr>
      <w:tr w:rsidR="002D68E6" w:rsidRPr="000403FD" w14:paraId="71C0A79F"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673102DC"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Библиотеки</w:t>
            </w:r>
          </w:p>
        </w:tc>
        <w:tc>
          <w:tcPr>
            <w:tcW w:w="1180" w:type="dxa"/>
            <w:tcBorders>
              <w:top w:val="single" w:sz="4" w:space="0" w:color="auto"/>
              <w:left w:val="single" w:sz="4" w:space="0" w:color="auto"/>
              <w:bottom w:val="single" w:sz="4" w:space="0" w:color="auto"/>
              <w:right w:val="single" w:sz="4" w:space="0" w:color="auto"/>
            </w:tcBorders>
            <w:vAlign w:val="center"/>
          </w:tcPr>
          <w:p w14:paraId="5E479F9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ед. хранения</w:t>
            </w:r>
          </w:p>
        </w:tc>
        <w:tc>
          <w:tcPr>
            <w:tcW w:w="1104" w:type="dxa"/>
            <w:tcBorders>
              <w:top w:val="single" w:sz="4" w:space="0" w:color="auto"/>
              <w:left w:val="single" w:sz="4" w:space="0" w:color="auto"/>
              <w:bottom w:val="single" w:sz="4" w:space="0" w:color="auto"/>
              <w:right w:val="single" w:sz="4" w:space="0" w:color="auto"/>
            </w:tcBorders>
            <w:vAlign w:val="center"/>
          </w:tcPr>
          <w:p w14:paraId="7CC3473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14:paraId="6A90DD0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w:t>
            </w:r>
          </w:p>
        </w:tc>
        <w:tc>
          <w:tcPr>
            <w:tcW w:w="1154" w:type="dxa"/>
            <w:tcBorders>
              <w:top w:val="single" w:sz="4" w:space="0" w:color="auto"/>
              <w:left w:val="single" w:sz="4" w:space="0" w:color="auto"/>
              <w:bottom w:val="single" w:sz="4" w:space="0" w:color="auto"/>
              <w:right w:val="single" w:sz="4" w:space="0" w:color="auto"/>
            </w:tcBorders>
            <w:vAlign w:val="center"/>
          </w:tcPr>
          <w:p w14:paraId="527B544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6,4</w:t>
            </w:r>
          </w:p>
        </w:tc>
        <w:tc>
          <w:tcPr>
            <w:tcW w:w="1125" w:type="dxa"/>
            <w:tcBorders>
              <w:top w:val="single" w:sz="4" w:space="0" w:color="auto"/>
              <w:left w:val="single" w:sz="4" w:space="0" w:color="auto"/>
              <w:bottom w:val="single" w:sz="4" w:space="0" w:color="auto"/>
              <w:right w:val="single" w:sz="4" w:space="0" w:color="auto"/>
            </w:tcBorders>
            <w:vAlign w:val="center"/>
          </w:tcPr>
          <w:p w14:paraId="605D8E6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594" w:type="dxa"/>
            <w:tcBorders>
              <w:left w:val="single" w:sz="4" w:space="0" w:color="auto"/>
              <w:bottom w:val="single" w:sz="4" w:space="0" w:color="auto"/>
              <w:right w:val="single" w:sz="12" w:space="0" w:color="auto"/>
            </w:tcBorders>
            <w:shd w:val="clear" w:color="auto" w:fill="auto"/>
            <w:vAlign w:val="center"/>
          </w:tcPr>
          <w:p w14:paraId="002DA28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760CE4A2"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06EB80C5"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lastRenderedPageBreak/>
              <w:t>Спортивные сооружения</w:t>
            </w:r>
          </w:p>
        </w:tc>
        <w:tc>
          <w:tcPr>
            <w:tcW w:w="1180" w:type="dxa"/>
            <w:tcBorders>
              <w:top w:val="single" w:sz="4" w:space="0" w:color="auto"/>
              <w:left w:val="single" w:sz="4" w:space="0" w:color="auto"/>
              <w:bottom w:val="single" w:sz="4" w:space="0" w:color="auto"/>
              <w:right w:val="single" w:sz="4" w:space="0" w:color="auto"/>
            </w:tcBorders>
            <w:vAlign w:val="center"/>
          </w:tcPr>
          <w:p w14:paraId="13B7A6C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га</w:t>
            </w:r>
          </w:p>
        </w:tc>
        <w:tc>
          <w:tcPr>
            <w:tcW w:w="1104" w:type="dxa"/>
            <w:tcBorders>
              <w:top w:val="single" w:sz="4" w:space="0" w:color="auto"/>
              <w:left w:val="single" w:sz="4" w:space="0" w:color="auto"/>
              <w:bottom w:val="single" w:sz="4" w:space="0" w:color="auto"/>
              <w:right w:val="single" w:sz="4" w:space="0" w:color="auto"/>
            </w:tcBorders>
            <w:vAlign w:val="center"/>
          </w:tcPr>
          <w:p w14:paraId="07854C3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0,7-0,9</w:t>
            </w:r>
          </w:p>
        </w:tc>
        <w:tc>
          <w:tcPr>
            <w:tcW w:w="1417" w:type="dxa"/>
            <w:tcBorders>
              <w:top w:val="single" w:sz="4" w:space="0" w:color="auto"/>
              <w:left w:val="single" w:sz="4" w:space="0" w:color="auto"/>
              <w:bottom w:val="single" w:sz="4" w:space="0" w:color="auto"/>
              <w:right w:val="single" w:sz="4" w:space="0" w:color="auto"/>
            </w:tcBorders>
            <w:vAlign w:val="center"/>
          </w:tcPr>
          <w:p w14:paraId="1FCA083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0,4-0,5</w:t>
            </w:r>
          </w:p>
        </w:tc>
        <w:tc>
          <w:tcPr>
            <w:tcW w:w="1154" w:type="dxa"/>
            <w:tcBorders>
              <w:top w:val="single" w:sz="4" w:space="0" w:color="auto"/>
              <w:left w:val="single" w:sz="4" w:space="0" w:color="auto"/>
              <w:bottom w:val="single" w:sz="4" w:space="0" w:color="auto"/>
              <w:right w:val="single" w:sz="4" w:space="0" w:color="auto"/>
            </w:tcBorders>
            <w:vAlign w:val="center"/>
          </w:tcPr>
          <w:p w14:paraId="24A8FF5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025887A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0,4-0,5</w:t>
            </w:r>
          </w:p>
        </w:tc>
        <w:tc>
          <w:tcPr>
            <w:tcW w:w="1594" w:type="dxa"/>
            <w:tcBorders>
              <w:top w:val="single" w:sz="4" w:space="0" w:color="auto"/>
              <w:left w:val="single" w:sz="4" w:space="0" w:color="auto"/>
              <w:bottom w:val="single" w:sz="4" w:space="0" w:color="auto"/>
              <w:right w:val="single" w:sz="12" w:space="0" w:color="auto"/>
            </w:tcBorders>
            <w:vAlign w:val="center"/>
          </w:tcPr>
          <w:p w14:paraId="1958930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1х0,5</w:t>
            </w:r>
          </w:p>
        </w:tc>
      </w:tr>
      <w:tr w:rsidR="002D68E6" w:rsidRPr="000403FD" w14:paraId="1E5A351D"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67AC0612"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Спортивные залы</w:t>
            </w:r>
          </w:p>
        </w:tc>
        <w:tc>
          <w:tcPr>
            <w:tcW w:w="1180" w:type="dxa"/>
            <w:tcBorders>
              <w:top w:val="single" w:sz="4" w:space="0" w:color="auto"/>
              <w:left w:val="single" w:sz="4" w:space="0" w:color="auto"/>
              <w:bottom w:val="single" w:sz="4" w:space="0" w:color="auto"/>
              <w:right w:val="single" w:sz="4" w:space="0" w:color="auto"/>
            </w:tcBorders>
            <w:vAlign w:val="center"/>
          </w:tcPr>
          <w:p w14:paraId="4D71DE0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площади пола</w:t>
            </w:r>
          </w:p>
        </w:tc>
        <w:tc>
          <w:tcPr>
            <w:tcW w:w="1104" w:type="dxa"/>
            <w:tcBorders>
              <w:top w:val="single" w:sz="4" w:space="0" w:color="auto"/>
              <w:left w:val="single" w:sz="4" w:space="0" w:color="auto"/>
              <w:bottom w:val="single" w:sz="4" w:space="0" w:color="auto"/>
              <w:right w:val="single" w:sz="4" w:space="0" w:color="auto"/>
            </w:tcBorders>
            <w:vAlign w:val="center"/>
          </w:tcPr>
          <w:p w14:paraId="24602F5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60-80</w:t>
            </w:r>
          </w:p>
        </w:tc>
        <w:tc>
          <w:tcPr>
            <w:tcW w:w="1417" w:type="dxa"/>
            <w:tcBorders>
              <w:top w:val="single" w:sz="4" w:space="0" w:color="auto"/>
              <w:left w:val="single" w:sz="4" w:space="0" w:color="auto"/>
              <w:bottom w:val="single" w:sz="4" w:space="0" w:color="auto"/>
              <w:right w:val="single" w:sz="4" w:space="0" w:color="auto"/>
            </w:tcBorders>
            <w:vAlign w:val="center"/>
          </w:tcPr>
          <w:p w14:paraId="190563F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30-40</w:t>
            </w:r>
          </w:p>
        </w:tc>
        <w:tc>
          <w:tcPr>
            <w:tcW w:w="1154" w:type="dxa"/>
            <w:tcBorders>
              <w:top w:val="single" w:sz="4" w:space="0" w:color="auto"/>
              <w:left w:val="single" w:sz="4" w:space="0" w:color="auto"/>
              <w:bottom w:val="single" w:sz="4" w:space="0" w:color="auto"/>
              <w:right w:val="single" w:sz="4" w:space="0" w:color="auto"/>
            </w:tcBorders>
            <w:vAlign w:val="center"/>
          </w:tcPr>
          <w:p w14:paraId="7ED9C80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03DAF28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30-40</w:t>
            </w:r>
          </w:p>
        </w:tc>
        <w:tc>
          <w:tcPr>
            <w:tcW w:w="1594" w:type="dxa"/>
            <w:tcBorders>
              <w:top w:val="single" w:sz="4" w:space="0" w:color="auto"/>
              <w:left w:val="single" w:sz="4" w:space="0" w:color="auto"/>
              <w:bottom w:val="single" w:sz="4" w:space="0" w:color="auto"/>
              <w:right w:val="single" w:sz="12" w:space="0" w:color="auto"/>
            </w:tcBorders>
            <w:vAlign w:val="center"/>
          </w:tcPr>
          <w:p w14:paraId="0197245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в п. </w:t>
            </w:r>
            <w:proofErr w:type="spellStart"/>
            <w:r w:rsidRPr="000403FD">
              <w:rPr>
                <w:rFonts w:ascii="Times New Roman" w:hAnsi="Times New Roman"/>
                <w:sz w:val="20"/>
                <w:szCs w:val="20"/>
              </w:rPr>
              <w:t>Новоснежная</w:t>
            </w:r>
            <w:proofErr w:type="spellEnd"/>
          </w:p>
        </w:tc>
      </w:tr>
      <w:tr w:rsidR="002D68E6" w:rsidRPr="000403FD" w14:paraId="6B92D1A5"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05B457A8"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Магазины</w:t>
            </w:r>
          </w:p>
        </w:tc>
        <w:tc>
          <w:tcPr>
            <w:tcW w:w="1180" w:type="dxa"/>
            <w:tcBorders>
              <w:top w:val="single" w:sz="4" w:space="0" w:color="auto"/>
              <w:left w:val="single" w:sz="4" w:space="0" w:color="auto"/>
              <w:bottom w:val="single" w:sz="4" w:space="0" w:color="auto"/>
              <w:right w:val="single" w:sz="4" w:space="0" w:color="auto"/>
            </w:tcBorders>
            <w:vAlign w:val="center"/>
          </w:tcPr>
          <w:p w14:paraId="729376E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торг. площади</w:t>
            </w:r>
          </w:p>
        </w:tc>
        <w:tc>
          <w:tcPr>
            <w:tcW w:w="1104" w:type="dxa"/>
            <w:tcBorders>
              <w:top w:val="single" w:sz="4" w:space="0" w:color="auto"/>
              <w:left w:val="single" w:sz="4" w:space="0" w:color="auto"/>
              <w:bottom w:val="single" w:sz="4" w:space="0" w:color="auto"/>
              <w:right w:val="single" w:sz="4" w:space="0" w:color="auto"/>
            </w:tcBorders>
            <w:vAlign w:val="center"/>
          </w:tcPr>
          <w:p w14:paraId="1E4533D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14:paraId="5FE30FC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150</w:t>
            </w:r>
          </w:p>
        </w:tc>
        <w:tc>
          <w:tcPr>
            <w:tcW w:w="1154" w:type="dxa"/>
            <w:tcBorders>
              <w:top w:val="single" w:sz="4" w:space="0" w:color="auto"/>
              <w:left w:val="single" w:sz="4" w:space="0" w:color="auto"/>
              <w:bottom w:val="single" w:sz="4" w:space="0" w:color="auto"/>
              <w:right w:val="single" w:sz="4" w:space="0" w:color="auto"/>
            </w:tcBorders>
            <w:vAlign w:val="center"/>
          </w:tcPr>
          <w:p w14:paraId="24E1407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86</w:t>
            </w:r>
          </w:p>
        </w:tc>
        <w:tc>
          <w:tcPr>
            <w:tcW w:w="1125" w:type="dxa"/>
            <w:tcBorders>
              <w:top w:val="single" w:sz="4" w:space="0" w:color="auto"/>
              <w:left w:val="single" w:sz="4" w:space="0" w:color="auto"/>
              <w:bottom w:val="single" w:sz="4" w:space="0" w:color="auto"/>
              <w:right w:val="single" w:sz="4" w:space="0" w:color="auto"/>
            </w:tcBorders>
            <w:vAlign w:val="center"/>
          </w:tcPr>
          <w:p w14:paraId="7073537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64</w:t>
            </w:r>
          </w:p>
        </w:tc>
        <w:tc>
          <w:tcPr>
            <w:tcW w:w="1594" w:type="dxa"/>
            <w:tcBorders>
              <w:top w:val="single" w:sz="4" w:space="0" w:color="auto"/>
              <w:left w:val="single" w:sz="4" w:space="0" w:color="auto"/>
              <w:bottom w:val="single" w:sz="4" w:space="0" w:color="auto"/>
              <w:right w:val="single" w:sz="12" w:space="0" w:color="auto"/>
            </w:tcBorders>
            <w:vAlign w:val="center"/>
          </w:tcPr>
          <w:p w14:paraId="135629E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1х40, 1х20</w:t>
            </w:r>
          </w:p>
        </w:tc>
      </w:tr>
      <w:tr w:rsidR="002D68E6" w:rsidRPr="000403FD" w14:paraId="0C0D82BF"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7A818666"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Предприятия общественного питания</w:t>
            </w:r>
          </w:p>
        </w:tc>
        <w:tc>
          <w:tcPr>
            <w:tcW w:w="1180" w:type="dxa"/>
            <w:tcBorders>
              <w:top w:val="single" w:sz="4" w:space="0" w:color="auto"/>
              <w:left w:val="single" w:sz="4" w:space="0" w:color="auto"/>
              <w:bottom w:val="single" w:sz="4" w:space="0" w:color="auto"/>
              <w:right w:val="single" w:sz="4" w:space="0" w:color="auto"/>
            </w:tcBorders>
            <w:vAlign w:val="center"/>
          </w:tcPr>
          <w:p w14:paraId="560DE0C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04" w:type="dxa"/>
            <w:tcBorders>
              <w:top w:val="single" w:sz="4" w:space="0" w:color="auto"/>
              <w:left w:val="single" w:sz="4" w:space="0" w:color="auto"/>
              <w:bottom w:val="single" w:sz="4" w:space="0" w:color="auto"/>
              <w:right w:val="single" w:sz="4" w:space="0" w:color="auto"/>
            </w:tcBorders>
            <w:vAlign w:val="center"/>
          </w:tcPr>
          <w:p w14:paraId="6D75178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4014325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w:t>
            </w:r>
          </w:p>
        </w:tc>
        <w:tc>
          <w:tcPr>
            <w:tcW w:w="1154" w:type="dxa"/>
            <w:tcBorders>
              <w:top w:val="single" w:sz="4" w:space="0" w:color="auto"/>
              <w:left w:val="single" w:sz="4" w:space="0" w:color="auto"/>
              <w:bottom w:val="single" w:sz="4" w:space="0" w:color="auto"/>
              <w:right w:val="single" w:sz="4" w:space="0" w:color="auto"/>
            </w:tcBorders>
            <w:vAlign w:val="center"/>
          </w:tcPr>
          <w:p w14:paraId="61DD0D1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784C66D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w:t>
            </w:r>
          </w:p>
        </w:tc>
        <w:tc>
          <w:tcPr>
            <w:tcW w:w="1594" w:type="dxa"/>
            <w:tcBorders>
              <w:top w:val="single" w:sz="4" w:space="0" w:color="auto"/>
              <w:left w:val="single" w:sz="4" w:space="0" w:color="auto"/>
              <w:bottom w:val="single" w:sz="4" w:space="0" w:color="auto"/>
              <w:right w:val="single" w:sz="12" w:space="0" w:color="auto"/>
            </w:tcBorders>
            <w:vAlign w:val="center"/>
          </w:tcPr>
          <w:p w14:paraId="2611985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1х20</w:t>
            </w:r>
          </w:p>
        </w:tc>
      </w:tr>
      <w:tr w:rsidR="002D68E6" w:rsidRPr="000403FD" w14:paraId="178D120E"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7D5D7DA6"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Предприятия непосредственного бытового обслуживания</w:t>
            </w:r>
          </w:p>
        </w:tc>
        <w:tc>
          <w:tcPr>
            <w:tcW w:w="1180" w:type="dxa"/>
            <w:tcBorders>
              <w:top w:val="single" w:sz="4" w:space="0" w:color="auto"/>
              <w:left w:val="single" w:sz="4" w:space="0" w:color="auto"/>
              <w:bottom w:val="single" w:sz="4" w:space="0" w:color="auto"/>
              <w:right w:val="single" w:sz="4" w:space="0" w:color="auto"/>
            </w:tcBorders>
            <w:vAlign w:val="center"/>
          </w:tcPr>
          <w:p w14:paraId="06AA463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рабочее место</w:t>
            </w:r>
          </w:p>
        </w:tc>
        <w:tc>
          <w:tcPr>
            <w:tcW w:w="1104" w:type="dxa"/>
            <w:tcBorders>
              <w:top w:val="single" w:sz="4" w:space="0" w:color="auto"/>
              <w:left w:val="single" w:sz="4" w:space="0" w:color="auto"/>
              <w:bottom w:val="single" w:sz="4" w:space="0" w:color="auto"/>
              <w:right w:val="single" w:sz="4" w:space="0" w:color="auto"/>
            </w:tcBorders>
            <w:vAlign w:val="center"/>
          </w:tcPr>
          <w:p w14:paraId="4D5457A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14:paraId="37B3EAA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w:t>
            </w:r>
          </w:p>
        </w:tc>
        <w:tc>
          <w:tcPr>
            <w:tcW w:w="1154" w:type="dxa"/>
            <w:tcBorders>
              <w:top w:val="single" w:sz="4" w:space="0" w:color="auto"/>
              <w:left w:val="single" w:sz="4" w:space="0" w:color="auto"/>
              <w:bottom w:val="single" w:sz="4" w:space="0" w:color="auto"/>
              <w:right w:val="single" w:sz="4" w:space="0" w:color="auto"/>
            </w:tcBorders>
            <w:vAlign w:val="center"/>
          </w:tcPr>
          <w:p w14:paraId="0C3CDC1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15D4EBC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w:t>
            </w:r>
          </w:p>
        </w:tc>
        <w:tc>
          <w:tcPr>
            <w:tcW w:w="1594" w:type="dxa"/>
            <w:tcBorders>
              <w:top w:val="single" w:sz="4" w:space="0" w:color="auto"/>
              <w:left w:val="single" w:sz="4" w:space="0" w:color="auto"/>
              <w:bottom w:val="single" w:sz="4" w:space="0" w:color="auto"/>
              <w:right w:val="single" w:sz="12" w:space="0" w:color="auto"/>
            </w:tcBorders>
            <w:vAlign w:val="center"/>
          </w:tcPr>
          <w:p w14:paraId="2466D1D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в п. </w:t>
            </w:r>
            <w:proofErr w:type="spellStart"/>
            <w:r w:rsidRPr="000403FD">
              <w:rPr>
                <w:rFonts w:ascii="Times New Roman" w:hAnsi="Times New Roman"/>
                <w:sz w:val="20"/>
                <w:szCs w:val="20"/>
              </w:rPr>
              <w:t>Новоснежная</w:t>
            </w:r>
            <w:proofErr w:type="spellEnd"/>
          </w:p>
        </w:tc>
      </w:tr>
      <w:tr w:rsidR="002D68E6" w:rsidRPr="000403FD" w14:paraId="29300DF1" w14:textId="77777777" w:rsidTr="00E07EB1">
        <w:trPr>
          <w:jc w:val="center"/>
        </w:trPr>
        <w:tc>
          <w:tcPr>
            <w:tcW w:w="2264" w:type="dxa"/>
            <w:tcBorders>
              <w:top w:val="single" w:sz="4" w:space="0" w:color="auto"/>
              <w:left w:val="single" w:sz="12" w:space="0" w:color="auto"/>
              <w:bottom w:val="single" w:sz="12" w:space="0" w:color="auto"/>
              <w:right w:val="single" w:sz="4" w:space="0" w:color="auto"/>
            </w:tcBorders>
            <w:vAlign w:val="center"/>
          </w:tcPr>
          <w:p w14:paraId="19FA5A9C"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Отделения связи</w:t>
            </w:r>
          </w:p>
        </w:tc>
        <w:tc>
          <w:tcPr>
            <w:tcW w:w="1180" w:type="dxa"/>
            <w:tcBorders>
              <w:top w:val="single" w:sz="4" w:space="0" w:color="auto"/>
              <w:left w:val="single" w:sz="4" w:space="0" w:color="auto"/>
              <w:bottom w:val="single" w:sz="12" w:space="0" w:color="auto"/>
              <w:right w:val="single" w:sz="4" w:space="0" w:color="auto"/>
            </w:tcBorders>
            <w:vAlign w:val="center"/>
          </w:tcPr>
          <w:p w14:paraId="3472DD0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объект</w:t>
            </w:r>
          </w:p>
        </w:tc>
        <w:tc>
          <w:tcPr>
            <w:tcW w:w="1104" w:type="dxa"/>
            <w:tcBorders>
              <w:top w:val="single" w:sz="4" w:space="0" w:color="auto"/>
              <w:left w:val="single" w:sz="4" w:space="0" w:color="auto"/>
              <w:bottom w:val="single" w:sz="12" w:space="0" w:color="auto"/>
              <w:right w:val="single" w:sz="4" w:space="0" w:color="auto"/>
            </w:tcBorders>
            <w:vAlign w:val="center"/>
          </w:tcPr>
          <w:p w14:paraId="35952A0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2-6</w:t>
            </w:r>
          </w:p>
          <w:p w14:paraId="367A575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чел.</w:t>
            </w:r>
          </w:p>
        </w:tc>
        <w:tc>
          <w:tcPr>
            <w:tcW w:w="1417" w:type="dxa"/>
            <w:tcBorders>
              <w:top w:val="single" w:sz="4" w:space="0" w:color="auto"/>
              <w:left w:val="single" w:sz="4" w:space="0" w:color="auto"/>
              <w:bottom w:val="single" w:sz="12" w:space="0" w:color="auto"/>
              <w:right w:val="single" w:sz="4" w:space="0" w:color="auto"/>
            </w:tcBorders>
            <w:vAlign w:val="center"/>
          </w:tcPr>
          <w:p w14:paraId="0E76583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54" w:type="dxa"/>
            <w:tcBorders>
              <w:top w:val="single" w:sz="4" w:space="0" w:color="auto"/>
              <w:left w:val="single" w:sz="4" w:space="0" w:color="auto"/>
              <w:bottom w:val="single" w:sz="12" w:space="0" w:color="auto"/>
              <w:right w:val="single" w:sz="4" w:space="0" w:color="auto"/>
            </w:tcBorders>
            <w:vAlign w:val="center"/>
          </w:tcPr>
          <w:p w14:paraId="6D21F54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12" w:space="0" w:color="auto"/>
              <w:right w:val="single" w:sz="4" w:space="0" w:color="auto"/>
            </w:tcBorders>
            <w:vAlign w:val="center"/>
          </w:tcPr>
          <w:p w14:paraId="4ACB04A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594" w:type="dxa"/>
            <w:tcBorders>
              <w:top w:val="single" w:sz="4" w:space="0" w:color="auto"/>
              <w:left w:val="single" w:sz="4" w:space="0" w:color="auto"/>
              <w:bottom w:val="single" w:sz="12" w:space="0" w:color="auto"/>
              <w:right w:val="single" w:sz="12" w:space="0" w:color="auto"/>
            </w:tcBorders>
            <w:vAlign w:val="center"/>
          </w:tcPr>
          <w:p w14:paraId="697E312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bl>
    <w:p w14:paraId="3393A48D" w14:textId="77777777" w:rsidR="002D68E6" w:rsidRPr="000403FD" w:rsidRDefault="002D68E6" w:rsidP="002D68E6">
      <w:pPr>
        <w:spacing w:after="0" w:line="240" w:lineRule="auto"/>
        <w:ind w:firstLine="709"/>
        <w:jc w:val="both"/>
        <w:rPr>
          <w:rFonts w:ascii="Times New Roman" w:hAnsi="Times New Roman"/>
          <w:i/>
          <w:sz w:val="20"/>
          <w:szCs w:val="20"/>
        </w:rPr>
      </w:pPr>
      <w:r w:rsidRPr="000403FD">
        <w:rPr>
          <w:rFonts w:ascii="Times New Roman" w:hAnsi="Times New Roman"/>
          <w:i/>
          <w:sz w:val="20"/>
          <w:szCs w:val="20"/>
        </w:rPr>
        <w:t>1) в т. ч. население п. Паньковка 1-я и п. Паньковка 2-я</w:t>
      </w:r>
    </w:p>
    <w:p w14:paraId="421C926F" w14:textId="77777777" w:rsidR="002D68E6" w:rsidRPr="000403FD" w:rsidRDefault="002D68E6" w:rsidP="002D68E6">
      <w:pPr>
        <w:overflowPunct w:val="0"/>
        <w:autoSpaceDE w:val="0"/>
        <w:autoSpaceDN w:val="0"/>
        <w:adjustRightInd w:val="0"/>
        <w:spacing w:before="120" w:after="120" w:line="240" w:lineRule="auto"/>
        <w:ind w:firstLine="720"/>
        <w:jc w:val="both"/>
        <w:rPr>
          <w:rFonts w:ascii="Times New Roman" w:hAnsi="Times New Roman"/>
          <w:b/>
          <w:i/>
          <w:sz w:val="24"/>
          <w:szCs w:val="24"/>
        </w:rPr>
      </w:pPr>
      <w:r w:rsidRPr="000403FD">
        <w:rPr>
          <w:rFonts w:ascii="Times New Roman" w:hAnsi="Times New Roman"/>
          <w:b/>
          <w:i/>
          <w:sz w:val="24"/>
          <w:szCs w:val="24"/>
        </w:rPr>
        <w:t>3. Первая очередь строительства</w:t>
      </w:r>
    </w:p>
    <w:p w14:paraId="5D2A84AA" w14:textId="77777777" w:rsidR="002D68E6" w:rsidRPr="000403FD" w:rsidRDefault="002D68E6" w:rsidP="002D68E6">
      <w:pPr>
        <w:overflowPunct w:val="0"/>
        <w:autoSpaceDE w:val="0"/>
        <w:autoSpaceDN w:val="0"/>
        <w:adjustRightInd w:val="0"/>
        <w:spacing w:after="0" w:line="240" w:lineRule="auto"/>
        <w:ind w:firstLine="720"/>
        <w:jc w:val="both"/>
        <w:rPr>
          <w:rFonts w:ascii="Times New Roman" w:hAnsi="Times New Roman"/>
          <w:bCs/>
          <w:i/>
          <w:iCs/>
          <w:sz w:val="24"/>
          <w:szCs w:val="24"/>
        </w:rPr>
      </w:pPr>
      <w:r w:rsidRPr="000403FD">
        <w:rPr>
          <w:rFonts w:ascii="Times New Roman" w:hAnsi="Times New Roman"/>
          <w:bCs/>
          <w:i/>
          <w:iCs/>
          <w:sz w:val="24"/>
          <w:szCs w:val="24"/>
        </w:rPr>
        <w:t>Культурно-бытовое строительство</w:t>
      </w:r>
    </w:p>
    <w:p w14:paraId="43304D84"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Определение потребности в объектах культурно-бытового назначения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строительства произведено аналогично разработкам на расчетный срок генерального плана с учетом размещения населения по населенным пунктам поселения.</w:t>
      </w:r>
    </w:p>
    <w:p w14:paraId="2F1AA00A"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На основании расчета нормативной потребности и с учетом существующих опорных объектов, сохраняемых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генерального плана, определена дополнительная потребность в объектах культурно-бытового обслуживания и сформулированы предложения по их размещению в границах проекта (см. таблицу 5.27).</w:t>
      </w:r>
    </w:p>
    <w:p w14:paraId="2B7A665E" w14:textId="77777777" w:rsidR="002D68E6" w:rsidRPr="000403FD" w:rsidRDefault="002D68E6" w:rsidP="002D68E6">
      <w:pPr>
        <w:spacing w:after="0" w:line="240" w:lineRule="auto"/>
        <w:ind w:firstLine="708"/>
        <w:jc w:val="both"/>
        <w:rPr>
          <w:rFonts w:ascii="Times New Roman" w:hAnsi="Times New Roman"/>
          <w:sz w:val="24"/>
          <w:szCs w:val="24"/>
        </w:rPr>
      </w:pPr>
      <w:r w:rsidRPr="000403FD">
        <w:rPr>
          <w:rFonts w:ascii="Times New Roman" w:hAnsi="Times New Roman"/>
          <w:sz w:val="24"/>
          <w:szCs w:val="24"/>
        </w:rPr>
        <w:t>Объекты, обслуживающие жилую зону, размещаются непосредственно в жилой застройке и в составе местных центров обслуживания. Для обеспечения нормативной доступности объектов первичного обслуживания размещение учреждений и предприятий культурно-бытового обслуживания населенных пунктов предусматривается в соответствии с проектным размещением населения. Обслуживание населения поселков Паньковка 1-я и Паньковка 2-я предусмотрено за счет объектов культурно-бытового обслуживания, расположенных на территории п. Мурино (см. таблицу 5.28-5.29).</w:t>
      </w:r>
    </w:p>
    <w:p w14:paraId="11B5E99C"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силу того, что по ряду видов услуг представляется нецелесообразным строительство нескольких мелких объектов, предлагается сооружение до конца </w:t>
      </w:r>
      <w:r w:rsidRPr="000403FD">
        <w:rPr>
          <w:rFonts w:ascii="Times New Roman" w:hAnsi="Times New Roman"/>
          <w:sz w:val="24"/>
          <w:szCs w:val="24"/>
          <w:lang w:val="en-US"/>
        </w:rPr>
        <w:t>I</w:t>
      </w:r>
      <w:r w:rsidRPr="000403FD">
        <w:rPr>
          <w:rFonts w:ascii="Times New Roman" w:hAnsi="Times New Roman"/>
          <w:sz w:val="24"/>
          <w:szCs w:val="24"/>
        </w:rPr>
        <w:t xml:space="preserve"> очереди объектов, мощность которых соответствует потребности на расчетный срок в соответствии с предлагаемой структурой культурно-бытового строительства на расчетный срок проекта.</w:t>
      </w:r>
    </w:p>
    <w:p w14:paraId="0ACFC7C3" w14:textId="77777777" w:rsidR="002D68E6" w:rsidRPr="000403FD" w:rsidRDefault="002D68E6" w:rsidP="002D68E6">
      <w:pPr>
        <w:spacing w:after="0" w:line="240" w:lineRule="auto"/>
        <w:ind w:firstLine="708"/>
        <w:jc w:val="both"/>
        <w:rPr>
          <w:rFonts w:ascii="Times New Roman" w:hAnsi="Times New Roman"/>
          <w:b/>
          <w:i/>
          <w:sz w:val="24"/>
          <w:szCs w:val="24"/>
        </w:rPr>
      </w:pPr>
      <w:r w:rsidRPr="000403FD">
        <w:rPr>
          <w:rFonts w:ascii="Times New Roman" w:hAnsi="Times New Roman"/>
          <w:b/>
          <w:i/>
          <w:sz w:val="24"/>
          <w:szCs w:val="24"/>
        </w:rPr>
        <w:t xml:space="preserve">п. </w:t>
      </w:r>
      <w:proofErr w:type="spellStart"/>
      <w:r w:rsidRPr="000403FD">
        <w:rPr>
          <w:rFonts w:ascii="Times New Roman" w:hAnsi="Times New Roman"/>
          <w:b/>
          <w:i/>
          <w:sz w:val="24"/>
          <w:szCs w:val="24"/>
        </w:rPr>
        <w:t>Новоснежная</w:t>
      </w:r>
      <w:proofErr w:type="spellEnd"/>
    </w:p>
    <w:p w14:paraId="602F3F42" w14:textId="77777777" w:rsidR="002D68E6" w:rsidRPr="000403FD" w:rsidRDefault="002D68E6" w:rsidP="002D68E6">
      <w:pPr>
        <w:spacing w:after="0" w:line="240" w:lineRule="auto"/>
        <w:ind w:firstLine="720"/>
        <w:jc w:val="both"/>
        <w:rPr>
          <w:rFonts w:ascii="Times New Roman" w:hAnsi="Times New Roman"/>
          <w:sz w:val="24"/>
          <w:szCs w:val="24"/>
        </w:rPr>
      </w:pPr>
      <w:r w:rsidRPr="000403FD">
        <w:rPr>
          <w:rFonts w:ascii="Times New Roman" w:hAnsi="Times New Roman"/>
          <w:sz w:val="24"/>
          <w:szCs w:val="24"/>
        </w:rPr>
        <w:t>К 2022 г. (</w:t>
      </w:r>
      <w:r w:rsidRPr="000403FD">
        <w:rPr>
          <w:rFonts w:ascii="Times New Roman" w:hAnsi="Times New Roman"/>
          <w:sz w:val="24"/>
          <w:szCs w:val="24"/>
          <w:lang w:val="en-US"/>
        </w:rPr>
        <w:t>I</w:t>
      </w:r>
      <w:r w:rsidRPr="000403FD">
        <w:rPr>
          <w:rFonts w:ascii="Times New Roman" w:hAnsi="Times New Roman"/>
          <w:sz w:val="24"/>
          <w:szCs w:val="24"/>
        </w:rPr>
        <w:t xml:space="preserve"> очередь генерального плана) на территории поселка предусматривается строительство общеобразовательной школы на 80 мест, в составе которой предусмотрено размещение дошкольного образовательного учреждения на 35 мест и внешкольного учреждения на 15 мест, организация в составе здания ФАП детской молочной кухни на 60 порций в сутки и аптечного киоска. Также 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проекта закладывается строительство отделения связи и банка, предприятия общественного питания на 40 посадочных мест и размещение открытого спортивного сооружения (см. таблицу 5.28). </w:t>
      </w:r>
    </w:p>
    <w:p w14:paraId="0F9AA264" w14:textId="77777777" w:rsidR="002D68E6" w:rsidRPr="000403FD" w:rsidRDefault="002D68E6" w:rsidP="002D68E6">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Из объектов общественно-деловой зоны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предусматривается формирование новых объектов торговли – двух магазинов общей торговой площадью 150 м</w:t>
      </w:r>
      <w:r w:rsidRPr="000403FD">
        <w:rPr>
          <w:rFonts w:ascii="Times New Roman" w:hAnsi="Times New Roman"/>
          <w:sz w:val="24"/>
          <w:szCs w:val="24"/>
          <w:vertAlign w:val="superscript"/>
        </w:rPr>
        <w:t>2</w:t>
      </w:r>
      <w:r w:rsidRPr="000403FD">
        <w:rPr>
          <w:rFonts w:ascii="Times New Roman" w:hAnsi="Times New Roman"/>
          <w:sz w:val="24"/>
          <w:szCs w:val="24"/>
        </w:rPr>
        <w:t>, размещение предприятия непосредственного бытового обслуживания населения на 6 рабочих мест.</w:t>
      </w:r>
    </w:p>
    <w:p w14:paraId="3A54A0E2" w14:textId="77777777" w:rsidR="002D68E6" w:rsidRPr="000403FD" w:rsidRDefault="002D68E6" w:rsidP="002D68E6">
      <w:pPr>
        <w:spacing w:after="0" w:line="240" w:lineRule="auto"/>
        <w:ind w:firstLine="720"/>
        <w:jc w:val="both"/>
        <w:rPr>
          <w:rFonts w:ascii="Times New Roman" w:hAnsi="Times New Roman"/>
          <w:sz w:val="24"/>
          <w:szCs w:val="24"/>
        </w:rPr>
      </w:pPr>
      <w:r w:rsidRPr="000403FD">
        <w:rPr>
          <w:rFonts w:ascii="Times New Roman" w:hAnsi="Times New Roman"/>
          <w:sz w:val="24"/>
          <w:szCs w:val="24"/>
        </w:rPr>
        <w:t>В связи с большим объемом строительства, строительство дополнительного учреждения культуры, спортивного зала, двух магазинов общей торговой площадью 95 м</w:t>
      </w:r>
      <w:r w:rsidRPr="000403FD">
        <w:rPr>
          <w:rFonts w:ascii="Times New Roman" w:hAnsi="Times New Roman"/>
          <w:sz w:val="24"/>
          <w:szCs w:val="24"/>
          <w:vertAlign w:val="superscript"/>
        </w:rPr>
        <w:t>2</w:t>
      </w:r>
      <w:r w:rsidRPr="000403FD">
        <w:rPr>
          <w:rFonts w:ascii="Times New Roman" w:hAnsi="Times New Roman"/>
          <w:sz w:val="24"/>
          <w:szCs w:val="24"/>
        </w:rPr>
        <w:t xml:space="preserve">, гостиницы, бани, прачечной и химчистки самообслуживания к 2022 г. не предусматривается. </w:t>
      </w:r>
    </w:p>
    <w:p w14:paraId="5BACCDAD"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По некоторым из данных объектов, население муниципального образования до конца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генерального плана будет испытывать некоторый недостаток, который к расчетному сроку проекта будет полностью ликвидирован.</w:t>
      </w:r>
    </w:p>
    <w:p w14:paraId="0F5B3BF2" w14:textId="77777777" w:rsidR="002D68E6" w:rsidRPr="000403FD" w:rsidRDefault="002D68E6" w:rsidP="002D68E6">
      <w:pPr>
        <w:spacing w:after="0" w:line="240" w:lineRule="auto"/>
        <w:ind w:firstLine="720"/>
        <w:jc w:val="both"/>
        <w:rPr>
          <w:rFonts w:ascii="Times New Roman" w:hAnsi="Times New Roman"/>
          <w:b/>
          <w:i/>
          <w:sz w:val="24"/>
          <w:szCs w:val="24"/>
        </w:rPr>
      </w:pPr>
      <w:r w:rsidRPr="000403FD">
        <w:rPr>
          <w:rFonts w:ascii="Times New Roman" w:hAnsi="Times New Roman"/>
          <w:b/>
          <w:i/>
          <w:sz w:val="24"/>
          <w:szCs w:val="24"/>
        </w:rPr>
        <w:t>п. Мурино</w:t>
      </w:r>
    </w:p>
    <w:p w14:paraId="3A175B14" w14:textId="77777777" w:rsidR="002D68E6" w:rsidRPr="000403FD" w:rsidRDefault="002D68E6" w:rsidP="002D68E6">
      <w:pPr>
        <w:spacing w:after="0" w:line="240" w:lineRule="auto"/>
        <w:ind w:firstLine="720"/>
        <w:jc w:val="both"/>
        <w:rPr>
          <w:rFonts w:ascii="Times New Roman" w:hAnsi="Times New Roman"/>
          <w:sz w:val="24"/>
          <w:szCs w:val="24"/>
        </w:rPr>
      </w:pPr>
      <w:r w:rsidRPr="000403FD">
        <w:rPr>
          <w:rFonts w:ascii="Times New Roman" w:hAnsi="Times New Roman"/>
          <w:sz w:val="24"/>
          <w:szCs w:val="24"/>
        </w:rPr>
        <w:t>Проектом генерального плана на территории населенного пункта к 2022 г. предусмотрено размещение начальной школы на 40 мест, в составе которой предусмотрено размещение дошкольного образовательного учреждения на 20 мест, открытого плоскостного спортивного сооружения, магазина 40 м</w:t>
      </w:r>
      <w:r w:rsidRPr="000403FD">
        <w:rPr>
          <w:rFonts w:ascii="Times New Roman" w:hAnsi="Times New Roman"/>
          <w:sz w:val="24"/>
          <w:szCs w:val="24"/>
          <w:vertAlign w:val="superscript"/>
        </w:rPr>
        <w:t>2</w:t>
      </w:r>
      <w:r w:rsidRPr="000403FD">
        <w:rPr>
          <w:rFonts w:ascii="Times New Roman" w:hAnsi="Times New Roman"/>
          <w:sz w:val="24"/>
          <w:szCs w:val="24"/>
        </w:rPr>
        <w:t xml:space="preserve"> торговой площади и предприятия общественного питания на 20 посадочных мест.</w:t>
      </w:r>
    </w:p>
    <w:p w14:paraId="2D0DCF88" w14:textId="77777777" w:rsidR="002D68E6" w:rsidRPr="000403FD" w:rsidRDefault="002D68E6" w:rsidP="002D68E6">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Обеспечение потребности жителей населенного пункта в предприятии непосредственного бытового обслуживания и аптеке предусматривается за счет данных объектов, расположенных на территории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(см. таблицу 5.29).</w:t>
      </w:r>
    </w:p>
    <w:p w14:paraId="05DF4FE7" w14:textId="77777777" w:rsidR="002D68E6" w:rsidRPr="000403FD" w:rsidRDefault="002D68E6" w:rsidP="002D68E6">
      <w:pPr>
        <w:spacing w:after="0" w:line="240" w:lineRule="auto"/>
        <w:ind w:firstLine="709"/>
        <w:jc w:val="both"/>
        <w:rPr>
          <w:rFonts w:ascii="Times New Roman" w:hAnsi="Times New Roman"/>
          <w:b/>
          <w:sz w:val="24"/>
          <w:szCs w:val="24"/>
        </w:rPr>
      </w:pPr>
    </w:p>
    <w:p w14:paraId="63090CEF" w14:textId="77777777" w:rsidR="002D68E6" w:rsidRPr="000403FD" w:rsidRDefault="002D68E6" w:rsidP="002D68E6">
      <w:pPr>
        <w:spacing w:after="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5.27 - Расчет объектов культурно-бытового обслуживания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муниципального образования на I очередь</w:t>
      </w:r>
    </w:p>
    <w:p w14:paraId="6D42199E" w14:textId="77777777" w:rsidR="002D68E6" w:rsidRPr="000403FD" w:rsidRDefault="002D68E6" w:rsidP="002D68E6">
      <w:pPr>
        <w:spacing w:after="0" w:line="240" w:lineRule="auto"/>
        <w:ind w:firstLine="709"/>
        <w:jc w:val="both"/>
        <w:rPr>
          <w:rFonts w:ascii="Times New Roman" w:hAnsi="Times New Roman"/>
          <w:b/>
          <w:sz w:val="24"/>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1214"/>
        <w:gridCol w:w="1003"/>
        <w:gridCol w:w="1093"/>
        <w:gridCol w:w="1186"/>
        <w:gridCol w:w="1018"/>
        <w:gridCol w:w="2279"/>
      </w:tblGrid>
      <w:tr w:rsidR="002D68E6" w:rsidRPr="000403FD" w14:paraId="196746E3" w14:textId="77777777" w:rsidTr="00E07EB1">
        <w:trPr>
          <w:cantSplit/>
          <w:trHeight w:val="396"/>
          <w:jc w:val="center"/>
        </w:trPr>
        <w:tc>
          <w:tcPr>
            <w:tcW w:w="1963" w:type="dxa"/>
            <w:vMerge w:val="restart"/>
            <w:tcBorders>
              <w:top w:val="single" w:sz="12" w:space="0" w:color="auto"/>
              <w:left w:val="single" w:sz="12" w:space="0" w:color="auto"/>
              <w:bottom w:val="single" w:sz="4" w:space="0" w:color="auto"/>
              <w:right w:val="single" w:sz="12" w:space="0" w:color="auto"/>
            </w:tcBorders>
            <w:vAlign w:val="center"/>
          </w:tcPr>
          <w:p w14:paraId="1BDDB8B6" w14:textId="77777777" w:rsidR="002D68E6" w:rsidRPr="000403FD" w:rsidRDefault="002D68E6" w:rsidP="00E07EB1">
            <w:pPr>
              <w:spacing w:after="120" w:line="240" w:lineRule="auto"/>
              <w:ind w:left="283"/>
              <w:rPr>
                <w:rFonts w:ascii="Times New Roman" w:hAnsi="Times New Roman" w:cs="Times New Roman"/>
                <w:b/>
              </w:rPr>
            </w:pPr>
            <w:r w:rsidRPr="000403FD">
              <w:rPr>
                <w:rFonts w:ascii="Times New Roman" w:hAnsi="Times New Roman" w:cs="Times New Roman"/>
                <w:b/>
              </w:rPr>
              <w:t>Объекты</w:t>
            </w:r>
          </w:p>
        </w:tc>
        <w:tc>
          <w:tcPr>
            <w:tcW w:w="1214" w:type="dxa"/>
            <w:vMerge w:val="restart"/>
            <w:tcBorders>
              <w:top w:val="single" w:sz="12" w:space="0" w:color="auto"/>
              <w:left w:val="single" w:sz="12" w:space="0" w:color="auto"/>
              <w:bottom w:val="single" w:sz="4" w:space="0" w:color="auto"/>
              <w:right w:val="single" w:sz="12" w:space="0" w:color="auto"/>
            </w:tcBorders>
            <w:vAlign w:val="center"/>
          </w:tcPr>
          <w:p w14:paraId="2403F0C4"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Единица измерения</w:t>
            </w:r>
          </w:p>
        </w:tc>
        <w:tc>
          <w:tcPr>
            <w:tcW w:w="1003" w:type="dxa"/>
            <w:vMerge w:val="restart"/>
            <w:tcBorders>
              <w:top w:val="single" w:sz="12" w:space="0" w:color="auto"/>
              <w:left w:val="single" w:sz="12" w:space="0" w:color="auto"/>
              <w:right w:val="single" w:sz="12" w:space="0" w:color="auto"/>
            </w:tcBorders>
            <w:vAlign w:val="center"/>
          </w:tcPr>
          <w:p w14:paraId="46385017"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Норматив на 1000 жителей</w:t>
            </w:r>
          </w:p>
        </w:tc>
        <w:tc>
          <w:tcPr>
            <w:tcW w:w="1093" w:type="dxa"/>
            <w:vMerge w:val="restart"/>
            <w:tcBorders>
              <w:top w:val="single" w:sz="12" w:space="0" w:color="auto"/>
              <w:left w:val="single" w:sz="12" w:space="0" w:color="auto"/>
              <w:right w:val="single" w:sz="12" w:space="0" w:color="auto"/>
            </w:tcBorders>
            <w:vAlign w:val="center"/>
          </w:tcPr>
          <w:p w14:paraId="796567BB"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Требуется на население</w:t>
            </w:r>
          </w:p>
          <w:p w14:paraId="424967EB"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1,25 тыс. чел.</w:t>
            </w:r>
          </w:p>
        </w:tc>
        <w:tc>
          <w:tcPr>
            <w:tcW w:w="1186" w:type="dxa"/>
            <w:vMerge w:val="restart"/>
            <w:tcBorders>
              <w:top w:val="single" w:sz="12" w:space="0" w:color="auto"/>
              <w:left w:val="single" w:sz="12" w:space="0" w:color="auto"/>
              <w:right w:val="single" w:sz="12" w:space="0" w:color="auto"/>
            </w:tcBorders>
            <w:vAlign w:val="center"/>
          </w:tcPr>
          <w:p w14:paraId="15248D4C"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Существующие сохраняемые объекты</w:t>
            </w:r>
          </w:p>
        </w:tc>
        <w:tc>
          <w:tcPr>
            <w:tcW w:w="1018" w:type="dxa"/>
            <w:vMerge w:val="restart"/>
            <w:tcBorders>
              <w:top w:val="single" w:sz="12" w:space="0" w:color="auto"/>
              <w:left w:val="single" w:sz="12" w:space="0" w:color="auto"/>
              <w:right w:val="single" w:sz="12" w:space="0" w:color="auto"/>
            </w:tcBorders>
            <w:vAlign w:val="center"/>
          </w:tcPr>
          <w:p w14:paraId="364D57CE"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Дополнительная потребность</w:t>
            </w:r>
          </w:p>
        </w:tc>
        <w:tc>
          <w:tcPr>
            <w:tcW w:w="2279" w:type="dxa"/>
            <w:vMerge w:val="restart"/>
            <w:tcBorders>
              <w:top w:val="single" w:sz="12" w:space="0" w:color="auto"/>
              <w:left w:val="single" w:sz="12" w:space="0" w:color="auto"/>
              <w:right w:val="single" w:sz="12" w:space="0" w:color="auto"/>
            </w:tcBorders>
            <w:vAlign w:val="center"/>
          </w:tcPr>
          <w:p w14:paraId="502E4058"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Предложения по размещению</w:t>
            </w:r>
          </w:p>
        </w:tc>
      </w:tr>
      <w:tr w:rsidR="002D68E6" w:rsidRPr="000403FD" w14:paraId="00601F42" w14:textId="77777777" w:rsidTr="00E07EB1">
        <w:trPr>
          <w:cantSplit/>
          <w:trHeight w:val="642"/>
          <w:jc w:val="center"/>
        </w:trPr>
        <w:tc>
          <w:tcPr>
            <w:tcW w:w="1963" w:type="dxa"/>
            <w:vMerge/>
            <w:tcBorders>
              <w:top w:val="single" w:sz="4" w:space="0" w:color="auto"/>
              <w:left w:val="single" w:sz="12" w:space="0" w:color="auto"/>
              <w:bottom w:val="single" w:sz="12" w:space="0" w:color="auto"/>
              <w:right w:val="single" w:sz="12" w:space="0" w:color="auto"/>
            </w:tcBorders>
            <w:vAlign w:val="center"/>
          </w:tcPr>
          <w:p w14:paraId="2A1740EB" w14:textId="77777777" w:rsidR="002D68E6" w:rsidRPr="000403FD" w:rsidRDefault="002D68E6" w:rsidP="00E07EB1">
            <w:pPr>
              <w:spacing w:after="0" w:line="240" w:lineRule="auto"/>
              <w:rPr>
                <w:rFonts w:ascii="Times New Roman" w:hAnsi="Times New Roman" w:cs="Times New Roman"/>
              </w:rPr>
            </w:pPr>
          </w:p>
        </w:tc>
        <w:tc>
          <w:tcPr>
            <w:tcW w:w="1214" w:type="dxa"/>
            <w:vMerge/>
            <w:tcBorders>
              <w:top w:val="single" w:sz="4" w:space="0" w:color="auto"/>
              <w:left w:val="single" w:sz="12" w:space="0" w:color="auto"/>
              <w:bottom w:val="single" w:sz="12" w:space="0" w:color="auto"/>
              <w:right w:val="single" w:sz="12" w:space="0" w:color="auto"/>
            </w:tcBorders>
          </w:tcPr>
          <w:p w14:paraId="592231AA" w14:textId="77777777" w:rsidR="002D68E6" w:rsidRPr="000403FD" w:rsidRDefault="002D68E6" w:rsidP="00E07EB1">
            <w:pPr>
              <w:spacing w:after="0" w:line="240" w:lineRule="auto"/>
              <w:jc w:val="center"/>
              <w:rPr>
                <w:rFonts w:ascii="Times New Roman" w:hAnsi="Times New Roman" w:cs="Times New Roman"/>
              </w:rPr>
            </w:pPr>
          </w:p>
        </w:tc>
        <w:tc>
          <w:tcPr>
            <w:tcW w:w="1003" w:type="dxa"/>
            <w:vMerge/>
            <w:tcBorders>
              <w:left w:val="single" w:sz="12" w:space="0" w:color="auto"/>
              <w:bottom w:val="single" w:sz="12" w:space="0" w:color="auto"/>
              <w:right w:val="single" w:sz="12" w:space="0" w:color="auto"/>
            </w:tcBorders>
          </w:tcPr>
          <w:p w14:paraId="0FD82CBD" w14:textId="77777777" w:rsidR="002D68E6" w:rsidRPr="000403FD" w:rsidRDefault="002D68E6" w:rsidP="00E07EB1">
            <w:pPr>
              <w:spacing w:after="0" w:line="240" w:lineRule="auto"/>
              <w:jc w:val="center"/>
              <w:rPr>
                <w:rFonts w:ascii="Times New Roman" w:hAnsi="Times New Roman" w:cs="Times New Roman"/>
              </w:rPr>
            </w:pPr>
          </w:p>
        </w:tc>
        <w:tc>
          <w:tcPr>
            <w:tcW w:w="1093" w:type="dxa"/>
            <w:vMerge/>
            <w:tcBorders>
              <w:left w:val="single" w:sz="12" w:space="0" w:color="auto"/>
              <w:bottom w:val="single" w:sz="12" w:space="0" w:color="auto"/>
              <w:right w:val="single" w:sz="12" w:space="0" w:color="auto"/>
            </w:tcBorders>
          </w:tcPr>
          <w:p w14:paraId="73390A4D" w14:textId="77777777" w:rsidR="002D68E6" w:rsidRPr="000403FD" w:rsidRDefault="002D68E6" w:rsidP="00E07EB1">
            <w:pPr>
              <w:spacing w:after="0" w:line="240" w:lineRule="auto"/>
              <w:jc w:val="center"/>
              <w:rPr>
                <w:rFonts w:ascii="Times New Roman" w:hAnsi="Times New Roman" w:cs="Times New Roman"/>
              </w:rPr>
            </w:pPr>
          </w:p>
        </w:tc>
        <w:tc>
          <w:tcPr>
            <w:tcW w:w="1186" w:type="dxa"/>
            <w:vMerge/>
            <w:tcBorders>
              <w:left w:val="single" w:sz="12" w:space="0" w:color="auto"/>
              <w:bottom w:val="single" w:sz="12" w:space="0" w:color="auto"/>
              <w:right w:val="single" w:sz="12" w:space="0" w:color="auto"/>
            </w:tcBorders>
          </w:tcPr>
          <w:p w14:paraId="6E4D1C4A" w14:textId="77777777" w:rsidR="002D68E6" w:rsidRPr="000403FD" w:rsidRDefault="002D68E6" w:rsidP="00E07EB1">
            <w:pPr>
              <w:spacing w:after="0" w:line="240" w:lineRule="auto"/>
              <w:jc w:val="center"/>
              <w:rPr>
                <w:rFonts w:ascii="Times New Roman" w:hAnsi="Times New Roman" w:cs="Times New Roman"/>
              </w:rPr>
            </w:pPr>
          </w:p>
        </w:tc>
        <w:tc>
          <w:tcPr>
            <w:tcW w:w="1018" w:type="dxa"/>
            <w:vMerge/>
            <w:tcBorders>
              <w:left w:val="single" w:sz="12" w:space="0" w:color="auto"/>
              <w:bottom w:val="single" w:sz="12" w:space="0" w:color="auto"/>
              <w:right w:val="single" w:sz="12" w:space="0" w:color="auto"/>
            </w:tcBorders>
          </w:tcPr>
          <w:p w14:paraId="1F432784" w14:textId="77777777" w:rsidR="002D68E6" w:rsidRPr="000403FD" w:rsidRDefault="002D68E6" w:rsidP="00E07EB1">
            <w:pPr>
              <w:spacing w:after="0" w:line="240" w:lineRule="auto"/>
              <w:jc w:val="center"/>
              <w:rPr>
                <w:rFonts w:ascii="Times New Roman" w:hAnsi="Times New Roman" w:cs="Times New Roman"/>
              </w:rPr>
            </w:pPr>
          </w:p>
        </w:tc>
        <w:tc>
          <w:tcPr>
            <w:tcW w:w="2279" w:type="dxa"/>
            <w:vMerge/>
            <w:tcBorders>
              <w:left w:val="single" w:sz="12" w:space="0" w:color="auto"/>
              <w:bottom w:val="single" w:sz="12" w:space="0" w:color="auto"/>
              <w:right w:val="single" w:sz="12" w:space="0" w:color="auto"/>
            </w:tcBorders>
          </w:tcPr>
          <w:p w14:paraId="6E4FA454" w14:textId="77777777" w:rsidR="002D68E6" w:rsidRPr="000403FD" w:rsidRDefault="002D68E6" w:rsidP="00E07EB1">
            <w:pPr>
              <w:spacing w:after="0" w:line="240" w:lineRule="auto"/>
              <w:jc w:val="center"/>
              <w:rPr>
                <w:rFonts w:ascii="Times New Roman" w:hAnsi="Times New Roman" w:cs="Times New Roman"/>
              </w:rPr>
            </w:pPr>
          </w:p>
        </w:tc>
      </w:tr>
      <w:tr w:rsidR="002D68E6" w:rsidRPr="000403FD" w14:paraId="6ABF9182" w14:textId="77777777" w:rsidTr="00E07EB1">
        <w:trPr>
          <w:cantSplit/>
          <w:trHeight w:val="316"/>
          <w:jc w:val="center"/>
        </w:trPr>
        <w:tc>
          <w:tcPr>
            <w:tcW w:w="1963" w:type="dxa"/>
            <w:tcBorders>
              <w:top w:val="single" w:sz="12" w:space="0" w:color="auto"/>
              <w:left w:val="single" w:sz="12" w:space="0" w:color="auto"/>
              <w:bottom w:val="single" w:sz="4" w:space="0" w:color="auto"/>
              <w:right w:val="single" w:sz="4" w:space="0" w:color="auto"/>
            </w:tcBorders>
            <w:vAlign w:val="center"/>
          </w:tcPr>
          <w:p w14:paraId="029BDA75"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Детские дошкольные учреждения</w:t>
            </w:r>
          </w:p>
        </w:tc>
        <w:tc>
          <w:tcPr>
            <w:tcW w:w="1214" w:type="dxa"/>
            <w:tcBorders>
              <w:top w:val="single" w:sz="12" w:space="0" w:color="auto"/>
              <w:left w:val="single" w:sz="4" w:space="0" w:color="auto"/>
              <w:bottom w:val="single" w:sz="4" w:space="0" w:color="auto"/>
              <w:right w:val="single" w:sz="4" w:space="0" w:color="auto"/>
            </w:tcBorders>
            <w:vAlign w:val="center"/>
          </w:tcPr>
          <w:p w14:paraId="301865D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003" w:type="dxa"/>
            <w:tcBorders>
              <w:top w:val="single" w:sz="12" w:space="0" w:color="auto"/>
              <w:left w:val="single" w:sz="4" w:space="0" w:color="auto"/>
              <w:bottom w:val="single" w:sz="4" w:space="0" w:color="auto"/>
              <w:right w:val="single" w:sz="4" w:space="0" w:color="auto"/>
            </w:tcBorders>
            <w:vAlign w:val="center"/>
          </w:tcPr>
          <w:p w14:paraId="3306C45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35</w:t>
            </w:r>
          </w:p>
        </w:tc>
        <w:tc>
          <w:tcPr>
            <w:tcW w:w="1093" w:type="dxa"/>
            <w:tcBorders>
              <w:top w:val="single" w:sz="12" w:space="0" w:color="auto"/>
              <w:left w:val="single" w:sz="4" w:space="0" w:color="auto"/>
              <w:bottom w:val="single" w:sz="4" w:space="0" w:color="auto"/>
              <w:right w:val="single" w:sz="4" w:space="0" w:color="auto"/>
            </w:tcBorders>
            <w:vAlign w:val="center"/>
          </w:tcPr>
          <w:p w14:paraId="25A6940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44</w:t>
            </w:r>
          </w:p>
        </w:tc>
        <w:tc>
          <w:tcPr>
            <w:tcW w:w="1186" w:type="dxa"/>
            <w:tcBorders>
              <w:top w:val="single" w:sz="12" w:space="0" w:color="auto"/>
              <w:left w:val="single" w:sz="4" w:space="0" w:color="auto"/>
              <w:bottom w:val="single" w:sz="4" w:space="0" w:color="auto"/>
              <w:right w:val="single" w:sz="4" w:space="0" w:color="auto"/>
            </w:tcBorders>
            <w:vAlign w:val="center"/>
          </w:tcPr>
          <w:p w14:paraId="028AD4D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12" w:space="0" w:color="auto"/>
              <w:left w:val="single" w:sz="4" w:space="0" w:color="auto"/>
              <w:bottom w:val="single" w:sz="4" w:space="0" w:color="auto"/>
              <w:right w:val="single" w:sz="4" w:space="0" w:color="auto"/>
            </w:tcBorders>
            <w:vAlign w:val="center"/>
          </w:tcPr>
          <w:p w14:paraId="2314D01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44</w:t>
            </w:r>
          </w:p>
        </w:tc>
        <w:tc>
          <w:tcPr>
            <w:tcW w:w="2279" w:type="dxa"/>
            <w:tcBorders>
              <w:top w:val="single" w:sz="12" w:space="0" w:color="auto"/>
              <w:left w:val="single" w:sz="4" w:space="0" w:color="auto"/>
              <w:right w:val="single" w:sz="12" w:space="0" w:color="auto"/>
            </w:tcBorders>
            <w:vAlign w:val="center"/>
          </w:tcPr>
          <w:p w14:paraId="7080654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1х35 в составе школы п. </w:t>
            </w:r>
            <w:proofErr w:type="spellStart"/>
            <w:r w:rsidRPr="000403FD">
              <w:rPr>
                <w:rFonts w:ascii="Times New Roman" w:hAnsi="Times New Roman" w:cs="Times New Roman"/>
              </w:rPr>
              <w:t>Новоснежная</w:t>
            </w:r>
            <w:proofErr w:type="spellEnd"/>
            <w:r w:rsidRPr="000403FD">
              <w:rPr>
                <w:rFonts w:ascii="Times New Roman" w:hAnsi="Times New Roman" w:cs="Times New Roman"/>
              </w:rPr>
              <w:t>;</w:t>
            </w:r>
          </w:p>
          <w:p w14:paraId="08BA363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1х20 в составе школы п. Мурино</w:t>
            </w:r>
          </w:p>
        </w:tc>
      </w:tr>
      <w:tr w:rsidR="002D68E6" w:rsidRPr="000403FD" w14:paraId="2A19AE1F" w14:textId="77777777" w:rsidTr="00E07EB1">
        <w:trPr>
          <w:cantSplit/>
          <w:trHeight w:val="316"/>
          <w:jc w:val="center"/>
        </w:trPr>
        <w:tc>
          <w:tcPr>
            <w:tcW w:w="1963" w:type="dxa"/>
            <w:tcBorders>
              <w:top w:val="single" w:sz="4" w:space="0" w:color="auto"/>
              <w:left w:val="single" w:sz="12" w:space="0" w:color="auto"/>
              <w:bottom w:val="single" w:sz="4" w:space="0" w:color="auto"/>
              <w:right w:val="single" w:sz="4" w:space="0" w:color="auto"/>
            </w:tcBorders>
            <w:vAlign w:val="center"/>
          </w:tcPr>
          <w:p w14:paraId="523E0FC7"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Общеобразовательные школы</w:t>
            </w:r>
          </w:p>
        </w:tc>
        <w:tc>
          <w:tcPr>
            <w:tcW w:w="1214" w:type="dxa"/>
            <w:tcBorders>
              <w:top w:val="single" w:sz="4" w:space="0" w:color="auto"/>
              <w:left w:val="single" w:sz="4" w:space="0" w:color="auto"/>
              <w:bottom w:val="single" w:sz="4" w:space="0" w:color="auto"/>
              <w:right w:val="single" w:sz="4" w:space="0" w:color="auto"/>
            </w:tcBorders>
            <w:vAlign w:val="center"/>
          </w:tcPr>
          <w:p w14:paraId="31F0202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003" w:type="dxa"/>
            <w:tcBorders>
              <w:top w:val="single" w:sz="4" w:space="0" w:color="auto"/>
              <w:left w:val="single" w:sz="4" w:space="0" w:color="auto"/>
              <w:bottom w:val="single" w:sz="4" w:space="0" w:color="auto"/>
              <w:right w:val="single" w:sz="4" w:space="0" w:color="auto"/>
            </w:tcBorders>
            <w:vAlign w:val="center"/>
          </w:tcPr>
          <w:p w14:paraId="640F6B3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85</w:t>
            </w:r>
          </w:p>
        </w:tc>
        <w:tc>
          <w:tcPr>
            <w:tcW w:w="1093" w:type="dxa"/>
            <w:tcBorders>
              <w:top w:val="single" w:sz="4" w:space="0" w:color="auto"/>
              <w:left w:val="single" w:sz="4" w:space="0" w:color="auto"/>
              <w:bottom w:val="single" w:sz="4" w:space="0" w:color="auto"/>
              <w:right w:val="single" w:sz="4" w:space="0" w:color="auto"/>
            </w:tcBorders>
            <w:vAlign w:val="center"/>
          </w:tcPr>
          <w:p w14:paraId="3E90E30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106</w:t>
            </w:r>
          </w:p>
        </w:tc>
        <w:tc>
          <w:tcPr>
            <w:tcW w:w="1186" w:type="dxa"/>
            <w:tcBorders>
              <w:top w:val="single" w:sz="4" w:space="0" w:color="auto"/>
              <w:left w:val="single" w:sz="4" w:space="0" w:color="auto"/>
              <w:bottom w:val="single" w:sz="4" w:space="0" w:color="auto"/>
              <w:right w:val="single" w:sz="4" w:space="0" w:color="auto"/>
            </w:tcBorders>
            <w:vAlign w:val="center"/>
          </w:tcPr>
          <w:p w14:paraId="5762CA1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03F02EA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106</w:t>
            </w:r>
          </w:p>
        </w:tc>
        <w:tc>
          <w:tcPr>
            <w:tcW w:w="2279" w:type="dxa"/>
            <w:tcBorders>
              <w:left w:val="single" w:sz="4" w:space="0" w:color="auto"/>
              <w:bottom w:val="single" w:sz="4" w:space="0" w:color="auto"/>
              <w:right w:val="single" w:sz="12" w:space="0" w:color="auto"/>
            </w:tcBorders>
            <w:vAlign w:val="center"/>
          </w:tcPr>
          <w:p w14:paraId="3039682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1х80 в п. </w:t>
            </w:r>
            <w:proofErr w:type="spellStart"/>
            <w:r w:rsidRPr="000403FD">
              <w:rPr>
                <w:rFonts w:ascii="Times New Roman" w:hAnsi="Times New Roman" w:cs="Times New Roman"/>
              </w:rPr>
              <w:t>Новоснежная</w:t>
            </w:r>
            <w:proofErr w:type="spellEnd"/>
            <w:r w:rsidRPr="000403FD">
              <w:rPr>
                <w:rFonts w:ascii="Times New Roman" w:hAnsi="Times New Roman" w:cs="Times New Roman"/>
              </w:rPr>
              <w:t>;</w:t>
            </w:r>
          </w:p>
          <w:p w14:paraId="255E34B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1х40 в п. Мурино</w:t>
            </w:r>
          </w:p>
        </w:tc>
      </w:tr>
      <w:tr w:rsidR="002D68E6" w:rsidRPr="000403FD" w14:paraId="2E648860"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363999FA"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Внешкольные учреждения</w:t>
            </w:r>
          </w:p>
        </w:tc>
        <w:tc>
          <w:tcPr>
            <w:tcW w:w="1214" w:type="dxa"/>
            <w:tcBorders>
              <w:top w:val="single" w:sz="4" w:space="0" w:color="auto"/>
              <w:left w:val="single" w:sz="4" w:space="0" w:color="auto"/>
              <w:bottom w:val="single" w:sz="4" w:space="0" w:color="auto"/>
              <w:right w:val="single" w:sz="4" w:space="0" w:color="auto"/>
            </w:tcBorders>
            <w:vAlign w:val="center"/>
          </w:tcPr>
          <w:p w14:paraId="5AD4E6E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003" w:type="dxa"/>
            <w:tcBorders>
              <w:top w:val="single" w:sz="4" w:space="0" w:color="auto"/>
              <w:left w:val="single" w:sz="4" w:space="0" w:color="auto"/>
              <w:bottom w:val="single" w:sz="4" w:space="0" w:color="auto"/>
              <w:right w:val="single" w:sz="4" w:space="0" w:color="auto"/>
            </w:tcBorders>
            <w:vAlign w:val="center"/>
          </w:tcPr>
          <w:p w14:paraId="34AC33D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8</w:t>
            </w:r>
          </w:p>
        </w:tc>
        <w:tc>
          <w:tcPr>
            <w:tcW w:w="1093" w:type="dxa"/>
            <w:tcBorders>
              <w:top w:val="single" w:sz="4" w:space="0" w:color="auto"/>
              <w:left w:val="single" w:sz="4" w:space="0" w:color="auto"/>
              <w:bottom w:val="single" w:sz="4" w:space="0" w:color="auto"/>
              <w:right w:val="single" w:sz="4" w:space="0" w:color="auto"/>
            </w:tcBorders>
            <w:vAlign w:val="center"/>
          </w:tcPr>
          <w:p w14:paraId="4D4EABB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10</w:t>
            </w:r>
          </w:p>
        </w:tc>
        <w:tc>
          <w:tcPr>
            <w:tcW w:w="1186" w:type="dxa"/>
            <w:tcBorders>
              <w:top w:val="single" w:sz="4" w:space="0" w:color="auto"/>
              <w:left w:val="single" w:sz="4" w:space="0" w:color="auto"/>
              <w:bottom w:val="single" w:sz="4" w:space="0" w:color="auto"/>
              <w:right w:val="single" w:sz="4" w:space="0" w:color="auto"/>
            </w:tcBorders>
            <w:vAlign w:val="center"/>
          </w:tcPr>
          <w:p w14:paraId="5E1E135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42D919F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10</w:t>
            </w:r>
          </w:p>
        </w:tc>
        <w:tc>
          <w:tcPr>
            <w:tcW w:w="2279" w:type="dxa"/>
            <w:tcBorders>
              <w:top w:val="single" w:sz="4" w:space="0" w:color="auto"/>
              <w:left w:val="single" w:sz="4" w:space="0" w:color="auto"/>
              <w:bottom w:val="single" w:sz="4" w:space="0" w:color="auto"/>
              <w:right w:val="single" w:sz="12" w:space="0" w:color="auto"/>
            </w:tcBorders>
            <w:vAlign w:val="center"/>
          </w:tcPr>
          <w:p w14:paraId="1DC51FE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1х15 в составе школы п. </w:t>
            </w:r>
            <w:proofErr w:type="spellStart"/>
            <w:r w:rsidRPr="000403FD">
              <w:rPr>
                <w:rFonts w:ascii="Times New Roman" w:hAnsi="Times New Roman" w:cs="Times New Roman"/>
              </w:rPr>
              <w:t>Новоснежная</w:t>
            </w:r>
            <w:proofErr w:type="spellEnd"/>
          </w:p>
        </w:tc>
      </w:tr>
      <w:tr w:rsidR="002D68E6" w:rsidRPr="000403FD" w14:paraId="277ED701"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61D0A6F6"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Стационары</w:t>
            </w:r>
          </w:p>
        </w:tc>
        <w:tc>
          <w:tcPr>
            <w:tcW w:w="1214" w:type="dxa"/>
            <w:tcBorders>
              <w:top w:val="single" w:sz="4" w:space="0" w:color="auto"/>
              <w:left w:val="single" w:sz="4" w:space="0" w:color="auto"/>
              <w:bottom w:val="single" w:sz="4" w:space="0" w:color="auto"/>
              <w:right w:val="single" w:sz="4" w:space="0" w:color="auto"/>
            </w:tcBorders>
            <w:vAlign w:val="center"/>
          </w:tcPr>
          <w:p w14:paraId="1CA20E46" w14:textId="77777777" w:rsidR="002D68E6" w:rsidRPr="000403FD" w:rsidRDefault="002D68E6" w:rsidP="00E07EB1">
            <w:pPr>
              <w:spacing w:after="0" w:line="240" w:lineRule="auto"/>
              <w:ind w:right="-51" w:hanging="108"/>
              <w:jc w:val="center"/>
              <w:rPr>
                <w:rFonts w:ascii="Times New Roman" w:hAnsi="Times New Roman" w:cs="Times New Roman"/>
              </w:rPr>
            </w:pPr>
            <w:r w:rsidRPr="000403FD">
              <w:rPr>
                <w:rFonts w:ascii="Times New Roman" w:hAnsi="Times New Roman" w:cs="Times New Roman"/>
              </w:rPr>
              <w:t>койка</w:t>
            </w:r>
          </w:p>
        </w:tc>
        <w:tc>
          <w:tcPr>
            <w:tcW w:w="1003" w:type="dxa"/>
            <w:tcBorders>
              <w:top w:val="single" w:sz="4" w:space="0" w:color="auto"/>
              <w:left w:val="single" w:sz="4" w:space="0" w:color="auto"/>
              <w:bottom w:val="single" w:sz="4" w:space="0" w:color="auto"/>
              <w:right w:val="single" w:sz="4" w:space="0" w:color="auto"/>
            </w:tcBorders>
            <w:vAlign w:val="center"/>
          </w:tcPr>
          <w:p w14:paraId="100A6448" w14:textId="77777777" w:rsidR="002D68E6" w:rsidRPr="000403FD" w:rsidRDefault="002D68E6" w:rsidP="00E07EB1">
            <w:pPr>
              <w:spacing w:after="0" w:line="240" w:lineRule="auto"/>
              <w:ind w:right="-51"/>
              <w:jc w:val="center"/>
              <w:rPr>
                <w:rFonts w:ascii="Times New Roman" w:hAnsi="Times New Roman" w:cs="Times New Roman"/>
              </w:rPr>
            </w:pPr>
            <w:r w:rsidRPr="000403FD">
              <w:rPr>
                <w:rFonts w:ascii="Times New Roman" w:hAnsi="Times New Roman" w:cs="Times New Roman"/>
              </w:rPr>
              <w:t>13,47</w:t>
            </w:r>
          </w:p>
        </w:tc>
        <w:tc>
          <w:tcPr>
            <w:tcW w:w="1093" w:type="dxa"/>
            <w:tcBorders>
              <w:top w:val="single" w:sz="4" w:space="0" w:color="auto"/>
              <w:left w:val="single" w:sz="4" w:space="0" w:color="auto"/>
              <w:bottom w:val="single" w:sz="4" w:space="0" w:color="auto"/>
              <w:right w:val="single" w:sz="4" w:space="0" w:color="auto"/>
            </w:tcBorders>
            <w:vAlign w:val="center"/>
          </w:tcPr>
          <w:p w14:paraId="79B5D14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17</w:t>
            </w:r>
          </w:p>
        </w:tc>
        <w:tc>
          <w:tcPr>
            <w:tcW w:w="1186" w:type="dxa"/>
            <w:tcBorders>
              <w:top w:val="single" w:sz="4" w:space="0" w:color="auto"/>
              <w:left w:val="single" w:sz="4" w:space="0" w:color="auto"/>
              <w:bottom w:val="single" w:sz="4" w:space="0" w:color="auto"/>
              <w:right w:val="single" w:sz="4" w:space="0" w:color="auto"/>
            </w:tcBorders>
            <w:vAlign w:val="center"/>
          </w:tcPr>
          <w:p w14:paraId="4F29A62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0BD8ADB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17</w:t>
            </w:r>
          </w:p>
        </w:tc>
        <w:tc>
          <w:tcPr>
            <w:tcW w:w="2279" w:type="dxa"/>
            <w:vMerge w:val="restart"/>
            <w:tcBorders>
              <w:top w:val="single" w:sz="4" w:space="0" w:color="auto"/>
              <w:left w:val="single" w:sz="4" w:space="0" w:color="auto"/>
              <w:right w:val="single" w:sz="12" w:space="0" w:color="auto"/>
            </w:tcBorders>
            <w:vAlign w:val="center"/>
          </w:tcPr>
          <w:p w14:paraId="128C32A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в г. Байкальск</w:t>
            </w:r>
          </w:p>
        </w:tc>
      </w:tr>
      <w:tr w:rsidR="002D68E6" w:rsidRPr="000403FD" w14:paraId="5799F0D4"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480B01A7"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 xml:space="preserve">Поликлиники, </w:t>
            </w:r>
          </w:p>
          <w:p w14:paraId="694B37A9"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амбулатории</w:t>
            </w:r>
          </w:p>
        </w:tc>
        <w:tc>
          <w:tcPr>
            <w:tcW w:w="1214" w:type="dxa"/>
            <w:tcBorders>
              <w:top w:val="single" w:sz="4" w:space="0" w:color="auto"/>
              <w:left w:val="single" w:sz="4" w:space="0" w:color="auto"/>
              <w:bottom w:val="single" w:sz="4" w:space="0" w:color="auto"/>
              <w:right w:val="single" w:sz="4" w:space="0" w:color="auto"/>
            </w:tcBorders>
            <w:vAlign w:val="center"/>
          </w:tcPr>
          <w:p w14:paraId="05A33FFD" w14:textId="77777777" w:rsidR="002D68E6" w:rsidRPr="000403FD" w:rsidRDefault="002D68E6" w:rsidP="00E07EB1">
            <w:pPr>
              <w:spacing w:after="0" w:line="240" w:lineRule="auto"/>
              <w:ind w:right="-51" w:hanging="108"/>
              <w:jc w:val="center"/>
              <w:rPr>
                <w:rFonts w:ascii="Times New Roman" w:hAnsi="Times New Roman" w:cs="Times New Roman"/>
              </w:rPr>
            </w:pPr>
            <w:r w:rsidRPr="000403FD">
              <w:rPr>
                <w:rFonts w:ascii="Times New Roman" w:hAnsi="Times New Roman" w:cs="Times New Roman"/>
              </w:rPr>
              <w:t>посещений в смену</w:t>
            </w:r>
          </w:p>
        </w:tc>
        <w:tc>
          <w:tcPr>
            <w:tcW w:w="1003" w:type="dxa"/>
            <w:tcBorders>
              <w:top w:val="single" w:sz="4" w:space="0" w:color="auto"/>
              <w:left w:val="single" w:sz="4" w:space="0" w:color="auto"/>
              <w:bottom w:val="single" w:sz="4" w:space="0" w:color="auto"/>
              <w:right w:val="single" w:sz="4" w:space="0" w:color="auto"/>
            </w:tcBorders>
            <w:vAlign w:val="center"/>
          </w:tcPr>
          <w:p w14:paraId="62DA8E78" w14:textId="77777777" w:rsidR="002D68E6" w:rsidRPr="000403FD" w:rsidRDefault="002D68E6" w:rsidP="00E07EB1">
            <w:pPr>
              <w:spacing w:after="0" w:line="240" w:lineRule="auto"/>
              <w:ind w:right="-51"/>
              <w:jc w:val="center"/>
              <w:rPr>
                <w:rFonts w:ascii="Times New Roman" w:hAnsi="Times New Roman" w:cs="Times New Roman"/>
              </w:rPr>
            </w:pPr>
            <w:r w:rsidRPr="000403FD">
              <w:rPr>
                <w:rFonts w:ascii="Times New Roman" w:hAnsi="Times New Roman" w:cs="Times New Roman"/>
              </w:rPr>
              <w:t>18,15</w:t>
            </w:r>
          </w:p>
        </w:tc>
        <w:tc>
          <w:tcPr>
            <w:tcW w:w="1093" w:type="dxa"/>
            <w:tcBorders>
              <w:top w:val="single" w:sz="4" w:space="0" w:color="auto"/>
              <w:left w:val="single" w:sz="4" w:space="0" w:color="auto"/>
              <w:bottom w:val="single" w:sz="4" w:space="0" w:color="auto"/>
              <w:right w:val="single" w:sz="4" w:space="0" w:color="auto"/>
            </w:tcBorders>
            <w:vAlign w:val="center"/>
          </w:tcPr>
          <w:p w14:paraId="75988F5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23</w:t>
            </w:r>
          </w:p>
        </w:tc>
        <w:tc>
          <w:tcPr>
            <w:tcW w:w="1186" w:type="dxa"/>
            <w:tcBorders>
              <w:top w:val="single" w:sz="4" w:space="0" w:color="auto"/>
              <w:left w:val="single" w:sz="4" w:space="0" w:color="auto"/>
              <w:bottom w:val="single" w:sz="4" w:space="0" w:color="auto"/>
              <w:right w:val="single" w:sz="4" w:space="0" w:color="auto"/>
            </w:tcBorders>
            <w:vAlign w:val="center"/>
          </w:tcPr>
          <w:p w14:paraId="78BF350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5A62FBB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23</w:t>
            </w:r>
          </w:p>
        </w:tc>
        <w:tc>
          <w:tcPr>
            <w:tcW w:w="2279" w:type="dxa"/>
            <w:vMerge/>
            <w:tcBorders>
              <w:left w:val="single" w:sz="4" w:space="0" w:color="auto"/>
              <w:bottom w:val="single" w:sz="4" w:space="0" w:color="auto"/>
              <w:right w:val="single" w:sz="12" w:space="0" w:color="auto"/>
            </w:tcBorders>
            <w:vAlign w:val="center"/>
          </w:tcPr>
          <w:p w14:paraId="225FFDD7" w14:textId="77777777" w:rsidR="002D68E6" w:rsidRPr="000403FD" w:rsidRDefault="002D68E6" w:rsidP="00E07EB1">
            <w:pPr>
              <w:spacing w:after="0" w:line="240" w:lineRule="auto"/>
              <w:jc w:val="center"/>
              <w:rPr>
                <w:rFonts w:ascii="Times New Roman" w:hAnsi="Times New Roman" w:cs="Times New Roman"/>
              </w:rPr>
            </w:pPr>
          </w:p>
        </w:tc>
      </w:tr>
      <w:tr w:rsidR="002D68E6" w:rsidRPr="000403FD" w14:paraId="584AB8A9"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47B8D90B"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Молочные кухни</w:t>
            </w:r>
          </w:p>
          <w:p w14:paraId="196B67A5"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число детей до 0-1 лет – 10 чел.</w:t>
            </w:r>
          </w:p>
        </w:tc>
        <w:tc>
          <w:tcPr>
            <w:tcW w:w="1214" w:type="dxa"/>
            <w:tcBorders>
              <w:top w:val="single" w:sz="4" w:space="0" w:color="auto"/>
              <w:left w:val="single" w:sz="4" w:space="0" w:color="auto"/>
              <w:bottom w:val="single" w:sz="4" w:space="0" w:color="auto"/>
              <w:right w:val="single" w:sz="4" w:space="0" w:color="auto"/>
            </w:tcBorders>
            <w:vAlign w:val="center"/>
          </w:tcPr>
          <w:p w14:paraId="4873E6F4" w14:textId="77777777" w:rsidR="002D68E6" w:rsidRPr="000403FD" w:rsidRDefault="002D68E6" w:rsidP="00E07EB1">
            <w:pPr>
              <w:spacing w:after="0" w:line="240" w:lineRule="auto"/>
              <w:ind w:right="-51" w:hanging="108"/>
              <w:jc w:val="center"/>
              <w:rPr>
                <w:rFonts w:ascii="Times New Roman" w:hAnsi="Times New Roman" w:cs="Times New Roman"/>
              </w:rPr>
            </w:pPr>
            <w:r w:rsidRPr="000403FD">
              <w:rPr>
                <w:rFonts w:ascii="Times New Roman" w:hAnsi="Times New Roman" w:cs="Times New Roman"/>
              </w:rPr>
              <w:t xml:space="preserve">порция в </w:t>
            </w:r>
            <w:proofErr w:type="spellStart"/>
            <w:r w:rsidRPr="000403FD">
              <w:rPr>
                <w:rFonts w:ascii="Times New Roman" w:hAnsi="Times New Roman" w:cs="Times New Roman"/>
              </w:rPr>
              <w:t>сут</w:t>
            </w:r>
            <w:proofErr w:type="spellEnd"/>
            <w:r w:rsidRPr="000403FD">
              <w:rPr>
                <w:rFonts w:ascii="Times New Roman" w:hAnsi="Times New Roman" w:cs="Times New Roman"/>
              </w:rPr>
              <w:t>. на 1 ребенка</w:t>
            </w:r>
          </w:p>
        </w:tc>
        <w:tc>
          <w:tcPr>
            <w:tcW w:w="1003" w:type="dxa"/>
            <w:tcBorders>
              <w:top w:val="single" w:sz="4" w:space="0" w:color="auto"/>
              <w:left w:val="single" w:sz="4" w:space="0" w:color="auto"/>
              <w:bottom w:val="single" w:sz="4" w:space="0" w:color="auto"/>
              <w:right w:val="single" w:sz="4" w:space="0" w:color="auto"/>
            </w:tcBorders>
            <w:vAlign w:val="center"/>
          </w:tcPr>
          <w:p w14:paraId="216FF975" w14:textId="77777777" w:rsidR="002D68E6" w:rsidRPr="000403FD" w:rsidRDefault="002D68E6" w:rsidP="00E07EB1">
            <w:pPr>
              <w:spacing w:after="0" w:line="240" w:lineRule="auto"/>
              <w:ind w:right="-51"/>
              <w:jc w:val="center"/>
              <w:rPr>
                <w:rFonts w:ascii="Times New Roman" w:hAnsi="Times New Roman" w:cs="Times New Roman"/>
              </w:rPr>
            </w:pPr>
            <w:r w:rsidRPr="000403FD">
              <w:rPr>
                <w:rFonts w:ascii="Times New Roman" w:hAnsi="Times New Roman" w:cs="Times New Roman"/>
              </w:rPr>
              <w:t>32</w:t>
            </w:r>
          </w:p>
        </w:tc>
        <w:tc>
          <w:tcPr>
            <w:tcW w:w="1093" w:type="dxa"/>
            <w:tcBorders>
              <w:top w:val="single" w:sz="4" w:space="0" w:color="auto"/>
              <w:left w:val="single" w:sz="4" w:space="0" w:color="auto"/>
              <w:bottom w:val="single" w:sz="4" w:space="0" w:color="auto"/>
              <w:right w:val="single" w:sz="4" w:space="0" w:color="auto"/>
            </w:tcBorders>
            <w:vAlign w:val="center"/>
          </w:tcPr>
          <w:p w14:paraId="5FC1B6A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40</w:t>
            </w:r>
          </w:p>
        </w:tc>
        <w:tc>
          <w:tcPr>
            <w:tcW w:w="1186" w:type="dxa"/>
            <w:tcBorders>
              <w:top w:val="single" w:sz="4" w:space="0" w:color="auto"/>
              <w:left w:val="single" w:sz="4" w:space="0" w:color="auto"/>
              <w:bottom w:val="single" w:sz="4" w:space="0" w:color="auto"/>
              <w:right w:val="single" w:sz="4" w:space="0" w:color="auto"/>
            </w:tcBorders>
            <w:vAlign w:val="center"/>
          </w:tcPr>
          <w:p w14:paraId="2589D50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33BE40A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40</w:t>
            </w:r>
          </w:p>
        </w:tc>
        <w:tc>
          <w:tcPr>
            <w:tcW w:w="2279" w:type="dxa"/>
            <w:tcBorders>
              <w:left w:val="single" w:sz="4" w:space="0" w:color="auto"/>
              <w:bottom w:val="single" w:sz="4" w:space="0" w:color="auto"/>
              <w:right w:val="single" w:sz="12" w:space="0" w:color="auto"/>
            </w:tcBorders>
            <w:vAlign w:val="center"/>
          </w:tcPr>
          <w:p w14:paraId="24C297E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1х60 в составе ФАП п. </w:t>
            </w:r>
            <w:proofErr w:type="spellStart"/>
            <w:r w:rsidRPr="000403FD">
              <w:rPr>
                <w:rFonts w:ascii="Times New Roman" w:hAnsi="Times New Roman" w:cs="Times New Roman"/>
              </w:rPr>
              <w:t>Новоснежная</w:t>
            </w:r>
            <w:proofErr w:type="spellEnd"/>
          </w:p>
        </w:tc>
      </w:tr>
      <w:tr w:rsidR="002D68E6" w:rsidRPr="000403FD" w14:paraId="5EDF9DAE"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459AFE44"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Станция скорой медицинской помощи</w:t>
            </w:r>
          </w:p>
        </w:tc>
        <w:tc>
          <w:tcPr>
            <w:tcW w:w="1214" w:type="dxa"/>
            <w:tcBorders>
              <w:top w:val="single" w:sz="4" w:space="0" w:color="auto"/>
              <w:left w:val="single" w:sz="4" w:space="0" w:color="auto"/>
              <w:bottom w:val="single" w:sz="4" w:space="0" w:color="auto"/>
              <w:right w:val="single" w:sz="4" w:space="0" w:color="auto"/>
            </w:tcBorders>
            <w:vAlign w:val="center"/>
          </w:tcPr>
          <w:p w14:paraId="66194C7E" w14:textId="77777777" w:rsidR="002D68E6" w:rsidRPr="000403FD" w:rsidRDefault="002D68E6" w:rsidP="00E07EB1">
            <w:pPr>
              <w:spacing w:after="0" w:line="240" w:lineRule="auto"/>
              <w:ind w:right="-51" w:hanging="108"/>
              <w:jc w:val="center"/>
              <w:rPr>
                <w:rFonts w:ascii="Times New Roman" w:hAnsi="Times New Roman" w:cs="Times New Roman"/>
              </w:rPr>
            </w:pPr>
            <w:r w:rsidRPr="000403FD">
              <w:rPr>
                <w:rFonts w:ascii="Times New Roman" w:hAnsi="Times New Roman" w:cs="Times New Roman"/>
              </w:rPr>
              <w:t>спец. автомобилей</w:t>
            </w:r>
          </w:p>
        </w:tc>
        <w:tc>
          <w:tcPr>
            <w:tcW w:w="1003" w:type="dxa"/>
            <w:tcBorders>
              <w:top w:val="single" w:sz="4" w:space="0" w:color="auto"/>
              <w:left w:val="single" w:sz="4" w:space="0" w:color="auto"/>
              <w:bottom w:val="single" w:sz="4" w:space="0" w:color="auto"/>
              <w:right w:val="single" w:sz="4" w:space="0" w:color="auto"/>
            </w:tcBorders>
            <w:vAlign w:val="center"/>
          </w:tcPr>
          <w:p w14:paraId="73987D26" w14:textId="77777777" w:rsidR="002D68E6" w:rsidRPr="000403FD" w:rsidRDefault="002D68E6" w:rsidP="00E07EB1">
            <w:pPr>
              <w:spacing w:after="0" w:line="240" w:lineRule="auto"/>
              <w:ind w:right="-51"/>
              <w:jc w:val="center"/>
              <w:rPr>
                <w:rFonts w:ascii="Times New Roman" w:hAnsi="Times New Roman" w:cs="Times New Roman"/>
              </w:rPr>
            </w:pPr>
            <w:r w:rsidRPr="000403FD">
              <w:rPr>
                <w:rFonts w:ascii="Times New Roman" w:hAnsi="Times New Roman" w:cs="Times New Roman"/>
              </w:rPr>
              <w:t>1 на 10 тыс. чел.</w:t>
            </w:r>
          </w:p>
        </w:tc>
        <w:tc>
          <w:tcPr>
            <w:tcW w:w="1093" w:type="dxa"/>
            <w:tcBorders>
              <w:top w:val="single" w:sz="4" w:space="0" w:color="auto"/>
              <w:left w:val="single" w:sz="4" w:space="0" w:color="auto"/>
              <w:bottom w:val="single" w:sz="4" w:space="0" w:color="auto"/>
              <w:right w:val="single" w:sz="4" w:space="0" w:color="auto"/>
            </w:tcBorders>
            <w:vAlign w:val="center"/>
          </w:tcPr>
          <w:p w14:paraId="3C0612E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186" w:type="dxa"/>
            <w:tcBorders>
              <w:top w:val="single" w:sz="4" w:space="0" w:color="auto"/>
              <w:left w:val="single" w:sz="4" w:space="0" w:color="auto"/>
              <w:bottom w:val="single" w:sz="4" w:space="0" w:color="auto"/>
              <w:right w:val="single" w:sz="4" w:space="0" w:color="auto"/>
            </w:tcBorders>
            <w:vAlign w:val="center"/>
          </w:tcPr>
          <w:p w14:paraId="50107B7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235C6F2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2279" w:type="dxa"/>
            <w:tcBorders>
              <w:top w:val="single" w:sz="4" w:space="0" w:color="auto"/>
              <w:left w:val="single" w:sz="4" w:space="0" w:color="auto"/>
              <w:bottom w:val="single" w:sz="4" w:space="0" w:color="auto"/>
              <w:right w:val="single" w:sz="12" w:space="0" w:color="auto"/>
            </w:tcBorders>
            <w:vAlign w:val="center"/>
          </w:tcPr>
          <w:p w14:paraId="2C1FE6A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2B3115FB"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43B10B54"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Аптеки</w:t>
            </w:r>
          </w:p>
        </w:tc>
        <w:tc>
          <w:tcPr>
            <w:tcW w:w="1214" w:type="dxa"/>
            <w:tcBorders>
              <w:top w:val="single" w:sz="4" w:space="0" w:color="auto"/>
              <w:left w:val="single" w:sz="4" w:space="0" w:color="auto"/>
              <w:bottom w:val="single" w:sz="4" w:space="0" w:color="auto"/>
              <w:right w:val="single" w:sz="4" w:space="0" w:color="auto"/>
            </w:tcBorders>
            <w:vAlign w:val="center"/>
          </w:tcPr>
          <w:p w14:paraId="7A0C7DA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объект</w:t>
            </w:r>
          </w:p>
        </w:tc>
        <w:tc>
          <w:tcPr>
            <w:tcW w:w="1003" w:type="dxa"/>
            <w:tcBorders>
              <w:top w:val="single" w:sz="4" w:space="0" w:color="auto"/>
              <w:left w:val="single" w:sz="4" w:space="0" w:color="auto"/>
              <w:bottom w:val="single" w:sz="4" w:space="0" w:color="auto"/>
              <w:right w:val="single" w:sz="4" w:space="0" w:color="auto"/>
            </w:tcBorders>
            <w:vAlign w:val="center"/>
          </w:tcPr>
          <w:p w14:paraId="4C3DCF0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 на 6,2 тыс. чел.</w:t>
            </w:r>
          </w:p>
        </w:tc>
        <w:tc>
          <w:tcPr>
            <w:tcW w:w="1093" w:type="dxa"/>
            <w:tcBorders>
              <w:top w:val="single" w:sz="4" w:space="0" w:color="auto"/>
              <w:left w:val="single" w:sz="4" w:space="0" w:color="auto"/>
              <w:bottom w:val="single" w:sz="4" w:space="0" w:color="auto"/>
              <w:right w:val="single" w:sz="4" w:space="0" w:color="auto"/>
            </w:tcBorders>
            <w:vAlign w:val="center"/>
          </w:tcPr>
          <w:p w14:paraId="7A3C2B8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vAlign w:val="center"/>
          </w:tcPr>
          <w:p w14:paraId="715E36F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466FEE5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2279" w:type="dxa"/>
            <w:tcBorders>
              <w:top w:val="single" w:sz="4" w:space="0" w:color="auto"/>
              <w:left w:val="single" w:sz="4" w:space="0" w:color="auto"/>
              <w:bottom w:val="single" w:sz="4" w:space="0" w:color="auto"/>
              <w:right w:val="single" w:sz="12" w:space="0" w:color="auto"/>
            </w:tcBorders>
            <w:vAlign w:val="center"/>
          </w:tcPr>
          <w:p w14:paraId="4F181BA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1 в составе ФАП </w:t>
            </w:r>
          </w:p>
          <w:p w14:paraId="6AE9ECD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п. </w:t>
            </w:r>
            <w:proofErr w:type="spellStart"/>
            <w:r w:rsidRPr="000403FD">
              <w:rPr>
                <w:rFonts w:ascii="Times New Roman" w:hAnsi="Times New Roman" w:cs="Times New Roman"/>
              </w:rPr>
              <w:t>Новоснежная</w:t>
            </w:r>
            <w:proofErr w:type="spellEnd"/>
          </w:p>
        </w:tc>
      </w:tr>
      <w:tr w:rsidR="002D68E6" w:rsidRPr="000403FD" w14:paraId="4A5BADD8"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1525187A"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Клубы</w:t>
            </w:r>
          </w:p>
        </w:tc>
        <w:tc>
          <w:tcPr>
            <w:tcW w:w="1214" w:type="dxa"/>
            <w:tcBorders>
              <w:top w:val="single" w:sz="4" w:space="0" w:color="auto"/>
              <w:left w:val="single" w:sz="4" w:space="0" w:color="auto"/>
              <w:bottom w:val="single" w:sz="4" w:space="0" w:color="auto"/>
              <w:right w:val="single" w:sz="4" w:space="0" w:color="auto"/>
            </w:tcBorders>
            <w:vAlign w:val="center"/>
          </w:tcPr>
          <w:p w14:paraId="4B28AF1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зрит. место</w:t>
            </w:r>
          </w:p>
        </w:tc>
        <w:tc>
          <w:tcPr>
            <w:tcW w:w="1003" w:type="dxa"/>
            <w:tcBorders>
              <w:top w:val="single" w:sz="4" w:space="0" w:color="auto"/>
              <w:left w:val="single" w:sz="4" w:space="0" w:color="auto"/>
              <w:bottom w:val="single" w:sz="4" w:space="0" w:color="auto"/>
              <w:right w:val="single" w:sz="4" w:space="0" w:color="auto"/>
            </w:tcBorders>
            <w:vAlign w:val="center"/>
          </w:tcPr>
          <w:p w14:paraId="72D152E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286</w:t>
            </w:r>
          </w:p>
        </w:tc>
        <w:tc>
          <w:tcPr>
            <w:tcW w:w="1093" w:type="dxa"/>
            <w:tcBorders>
              <w:top w:val="single" w:sz="4" w:space="0" w:color="auto"/>
              <w:left w:val="single" w:sz="4" w:space="0" w:color="auto"/>
              <w:bottom w:val="single" w:sz="4" w:space="0" w:color="auto"/>
              <w:right w:val="single" w:sz="4" w:space="0" w:color="auto"/>
            </w:tcBorders>
            <w:vAlign w:val="center"/>
          </w:tcPr>
          <w:p w14:paraId="636744E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358</w:t>
            </w:r>
          </w:p>
        </w:tc>
        <w:tc>
          <w:tcPr>
            <w:tcW w:w="1186" w:type="dxa"/>
            <w:tcBorders>
              <w:top w:val="single" w:sz="4" w:space="0" w:color="auto"/>
              <w:left w:val="single" w:sz="4" w:space="0" w:color="auto"/>
              <w:bottom w:val="single" w:sz="4" w:space="0" w:color="auto"/>
              <w:right w:val="single" w:sz="4" w:space="0" w:color="auto"/>
            </w:tcBorders>
            <w:vAlign w:val="center"/>
          </w:tcPr>
          <w:p w14:paraId="0BCC61F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140</w:t>
            </w:r>
          </w:p>
        </w:tc>
        <w:tc>
          <w:tcPr>
            <w:tcW w:w="1018" w:type="dxa"/>
            <w:tcBorders>
              <w:top w:val="single" w:sz="4" w:space="0" w:color="auto"/>
              <w:left w:val="single" w:sz="4" w:space="0" w:color="auto"/>
              <w:bottom w:val="single" w:sz="4" w:space="0" w:color="auto"/>
              <w:right w:val="single" w:sz="4" w:space="0" w:color="auto"/>
            </w:tcBorders>
            <w:vAlign w:val="center"/>
          </w:tcPr>
          <w:p w14:paraId="3AD6EBB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218</w:t>
            </w:r>
          </w:p>
        </w:tc>
        <w:tc>
          <w:tcPr>
            <w:tcW w:w="2279" w:type="dxa"/>
            <w:tcBorders>
              <w:top w:val="single" w:sz="4" w:space="0" w:color="auto"/>
              <w:left w:val="single" w:sz="4" w:space="0" w:color="auto"/>
              <w:bottom w:val="single" w:sz="4" w:space="0" w:color="auto"/>
              <w:right w:val="single" w:sz="12" w:space="0" w:color="auto"/>
            </w:tcBorders>
            <w:vAlign w:val="center"/>
          </w:tcPr>
          <w:p w14:paraId="621E958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1D6F39A0"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3A2901B9"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Библиотеки</w:t>
            </w:r>
          </w:p>
        </w:tc>
        <w:tc>
          <w:tcPr>
            <w:tcW w:w="1214" w:type="dxa"/>
            <w:tcBorders>
              <w:top w:val="single" w:sz="4" w:space="0" w:color="auto"/>
              <w:left w:val="single" w:sz="4" w:space="0" w:color="auto"/>
              <w:bottom w:val="single" w:sz="4" w:space="0" w:color="auto"/>
              <w:right w:val="single" w:sz="4" w:space="0" w:color="auto"/>
            </w:tcBorders>
            <w:vAlign w:val="center"/>
          </w:tcPr>
          <w:p w14:paraId="5233F04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тыс. ед. хранения</w:t>
            </w:r>
          </w:p>
        </w:tc>
        <w:tc>
          <w:tcPr>
            <w:tcW w:w="1003" w:type="dxa"/>
            <w:tcBorders>
              <w:top w:val="single" w:sz="4" w:space="0" w:color="auto"/>
              <w:left w:val="single" w:sz="4" w:space="0" w:color="auto"/>
              <w:bottom w:val="single" w:sz="4" w:space="0" w:color="auto"/>
              <w:right w:val="single" w:sz="4" w:space="0" w:color="auto"/>
            </w:tcBorders>
            <w:vAlign w:val="center"/>
          </w:tcPr>
          <w:p w14:paraId="2D956DA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w:t>
            </w:r>
          </w:p>
        </w:tc>
        <w:tc>
          <w:tcPr>
            <w:tcW w:w="1093" w:type="dxa"/>
            <w:tcBorders>
              <w:top w:val="single" w:sz="4" w:space="0" w:color="auto"/>
              <w:left w:val="single" w:sz="4" w:space="0" w:color="auto"/>
              <w:bottom w:val="single" w:sz="4" w:space="0" w:color="auto"/>
              <w:right w:val="single" w:sz="4" w:space="0" w:color="auto"/>
            </w:tcBorders>
            <w:vAlign w:val="center"/>
          </w:tcPr>
          <w:p w14:paraId="589C1FF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8</w:t>
            </w:r>
          </w:p>
        </w:tc>
        <w:tc>
          <w:tcPr>
            <w:tcW w:w="1186" w:type="dxa"/>
            <w:tcBorders>
              <w:top w:val="single" w:sz="4" w:space="0" w:color="auto"/>
              <w:left w:val="single" w:sz="4" w:space="0" w:color="auto"/>
              <w:bottom w:val="single" w:sz="4" w:space="0" w:color="auto"/>
              <w:right w:val="single" w:sz="4" w:space="0" w:color="auto"/>
            </w:tcBorders>
            <w:vAlign w:val="center"/>
          </w:tcPr>
          <w:p w14:paraId="78833C7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17,6</w:t>
            </w:r>
          </w:p>
        </w:tc>
        <w:tc>
          <w:tcPr>
            <w:tcW w:w="1018" w:type="dxa"/>
            <w:tcBorders>
              <w:top w:val="single" w:sz="4" w:space="0" w:color="auto"/>
              <w:left w:val="single" w:sz="4" w:space="0" w:color="auto"/>
              <w:bottom w:val="single" w:sz="4" w:space="0" w:color="auto"/>
              <w:right w:val="single" w:sz="4" w:space="0" w:color="auto"/>
            </w:tcBorders>
            <w:vAlign w:val="center"/>
          </w:tcPr>
          <w:p w14:paraId="5DB2A29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2279" w:type="dxa"/>
            <w:tcBorders>
              <w:top w:val="single" w:sz="4" w:space="0" w:color="auto"/>
              <w:left w:val="single" w:sz="4" w:space="0" w:color="auto"/>
              <w:bottom w:val="single" w:sz="4" w:space="0" w:color="auto"/>
              <w:right w:val="single" w:sz="12" w:space="0" w:color="auto"/>
            </w:tcBorders>
            <w:vAlign w:val="center"/>
          </w:tcPr>
          <w:p w14:paraId="2914C8F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6FCB93CF"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4F026CF1"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Спортивные сооружения</w:t>
            </w:r>
          </w:p>
        </w:tc>
        <w:tc>
          <w:tcPr>
            <w:tcW w:w="1214" w:type="dxa"/>
            <w:tcBorders>
              <w:top w:val="single" w:sz="4" w:space="0" w:color="auto"/>
              <w:left w:val="single" w:sz="4" w:space="0" w:color="auto"/>
              <w:bottom w:val="single" w:sz="4" w:space="0" w:color="auto"/>
              <w:right w:val="single" w:sz="4" w:space="0" w:color="auto"/>
            </w:tcBorders>
            <w:vAlign w:val="center"/>
          </w:tcPr>
          <w:p w14:paraId="2B1A2DC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га</w:t>
            </w:r>
          </w:p>
        </w:tc>
        <w:tc>
          <w:tcPr>
            <w:tcW w:w="1003" w:type="dxa"/>
            <w:tcBorders>
              <w:top w:val="single" w:sz="4" w:space="0" w:color="auto"/>
              <w:left w:val="single" w:sz="4" w:space="0" w:color="auto"/>
              <w:bottom w:val="single" w:sz="4" w:space="0" w:color="auto"/>
              <w:right w:val="single" w:sz="4" w:space="0" w:color="auto"/>
            </w:tcBorders>
            <w:vAlign w:val="center"/>
          </w:tcPr>
          <w:p w14:paraId="265ABEB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0,7-0,9</w:t>
            </w:r>
          </w:p>
        </w:tc>
        <w:tc>
          <w:tcPr>
            <w:tcW w:w="1093" w:type="dxa"/>
            <w:tcBorders>
              <w:top w:val="single" w:sz="4" w:space="0" w:color="auto"/>
              <w:left w:val="single" w:sz="4" w:space="0" w:color="auto"/>
              <w:bottom w:val="single" w:sz="4" w:space="0" w:color="auto"/>
              <w:right w:val="single" w:sz="4" w:space="0" w:color="auto"/>
            </w:tcBorders>
            <w:vAlign w:val="center"/>
          </w:tcPr>
          <w:p w14:paraId="0252B49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0,9-1,1</w:t>
            </w:r>
          </w:p>
        </w:tc>
        <w:tc>
          <w:tcPr>
            <w:tcW w:w="1186" w:type="dxa"/>
            <w:tcBorders>
              <w:top w:val="single" w:sz="4" w:space="0" w:color="auto"/>
              <w:left w:val="single" w:sz="4" w:space="0" w:color="auto"/>
              <w:bottom w:val="single" w:sz="4" w:space="0" w:color="auto"/>
              <w:right w:val="single" w:sz="4" w:space="0" w:color="auto"/>
            </w:tcBorders>
            <w:vAlign w:val="center"/>
          </w:tcPr>
          <w:p w14:paraId="39E6DD5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68C666A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0,9-1,1</w:t>
            </w:r>
          </w:p>
        </w:tc>
        <w:tc>
          <w:tcPr>
            <w:tcW w:w="2279" w:type="dxa"/>
            <w:tcBorders>
              <w:top w:val="single" w:sz="4" w:space="0" w:color="auto"/>
              <w:left w:val="single" w:sz="4" w:space="0" w:color="auto"/>
              <w:bottom w:val="single" w:sz="4" w:space="0" w:color="auto"/>
              <w:right w:val="single" w:sz="12" w:space="0" w:color="auto"/>
            </w:tcBorders>
            <w:vAlign w:val="center"/>
          </w:tcPr>
          <w:p w14:paraId="1E5D759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1х1,0 в п. </w:t>
            </w:r>
            <w:proofErr w:type="spellStart"/>
            <w:r w:rsidRPr="000403FD">
              <w:rPr>
                <w:rFonts w:ascii="Times New Roman" w:hAnsi="Times New Roman" w:cs="Times New Roman"/>
              </w:rPr>
              <w:t>Новоснежная</w:t>
            </w:r>
            <w:proofErr w:type="spellEnd"/>
            <w:r w:rsidRPr="000403FD">
              <w:rPr>
                <w:rFonts w:ascii="Times New Roman" w:hAnsi="Times New Roman" w:cs="Times New Roman"/>
              </w:rPr>
              <w:t>;</w:t>
            </w:r>
          </w:p>
          <w:p w14:paraId="027579B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1х0,5 в п. Мурино</w:t>
            </w:r>
          </w:p>
        </w:tc>
      </w:tr>
      <w:tr w:rsidR="002D68E6" w:rsidRPr="000403FD" w14:paraId="0B43148F"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6FF251BA"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Спортивные залы</w:t>
            </w:r>
          </w:p>
        </w:tc>
        <w:tc>
          <w:tcPr>
            <w:tcW w:w="1214" w:type="dxa"/>
            <w:tcBorders>
              <w:top w:val="single" w:sz="4" w:space="0" w:color="auto"/>
              <w:left w:val="single" w:sz="4" w:space="0" w:color="auto"/>
              <w:bottom w:val="single" w:sz="4" w:space="0" w:color="auto"/>
              <w:right w:val="single" w:sz="4" w:space="0" w:color="auto"/>
            </w:tcBorders>
            <w:vAlign w:val="center"/>
          </w:tcPr>
          <w:p w14:paraId="3E36422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 xml:space="preserve"> площади пола</w:t>
            </w:r>
          </w:p>
        </w:tc>
        <w:tc>
          <w:tcPr>
            <w:tcW w:w="1003" w:type="dxa"/>
            <w:tcBorders>
              <w:top w:val="single" w:sz="4" w:space="0" w:color="auto"/>
              <w:left w:val="single" w:sz="4" w:space="0" w:color="auto"/>
              <w:bottom w:val="single" w:sz="4" w:space="0" w:color="auto"/>
              <w:right w:val="single" w:sz="4" w:space="0" w:color="auto"/>
            </w:tcBorders>
            <w:vAlign w:val="center"/>
          </w:tcPr>
          <w:p w14:paraId="4293EC0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60-80</w:t>
            </w:r>
          </w:p>
        </w:tc>
        <w:tc>
          <w:tcPr>
            <w:tcW w:w="1093" w:type="dxa"/>
            <w:tcBorders>
              <w:top w:val="single" w:sz="4" w:space="0" w:color="auto"/>
              <w:left w:val="single" w:sz="4" w:space="0" w:color="auto"/>
              <w:bottom w:val="single" w:sz="4" w:space="0" w:color="auto"/>
              <w:right w:val="single" w:sz="4" w:space="0" w:color="auto"/>
            </w:tcBorders>
            <w:vAlign w:val="center"/>
          </w:tcPr>
          <w:p w14:paraId="3FD325B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75-100</w:t>
            </w:r>
          </w:p>
        </w:tc>
        <w:tc>
          <w:tcPr>
            <w:tcW w:w="1186" w:type="dxa"/>
            <w:tcBorders>
              <w:top w:val="single" w:sz="4" w:space="0" w:color="auto"/>
              <w:left w:val="single" w:sz="4" w:space="0" w:color="auto"/>
              <w:bottom w:val="single" w:sz="4" w:space="0" w:color="auto"/>
              <w:right w:val="single" w:sz="4" w:space="0" w:color="auto"/>
            </w:tcBorders>
            <w:vAlign w:val="center"/>
          </w:tcPr>
          <w:p w14:paraId="225B589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2561802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75-100</w:t>
            </w:r>
          </w:p>
        </w:tc>
        <w:tc>
          <w:tcPr>
            <w:tcW w:w="2279" w:type="dxa"/>
            <w:tcBorders>
              <w:top w:val="single" w:sz="4" w:space="0" w:color="auto"/>
              <w:left w:val="single" w:sz="4" w:space="0" w:color="auto"/>
              <w:bottom w:val="single" w:sz="4" w:space="0" w:color="auto"/>
              <w:right w:val="single" w:sz="12" w:space="0" w:color="auto"/>
            </w:tcBorders>
            <w:vAlign w:val="center"/>
          </w:tcPr>
          <w:p w14:paraId="287E2AF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3E9544DB"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277868B9"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Плавательные бассейны</w:t>
            </w:r>
          </w:p>
        </w:tc>
        <w:tc>
          <w:tcPr>
            <w:tcW w:w="1214" w:type="dxa"/>
            <w:tcBorders>
              <w:top w:val="single" w:sz="4" w:space="0" w:color="auto"/>
              <w:left w:val="single" w:sz="4" w:space="0" w:color="auto"/>
              <w:bottom w:val="single" w:sz="4" w:space="0" w:color="auto"/>
              <w:right w:val="single" w:sz="4" w:space="0" w:color="auto"/>
            </w:tcBorders>
            <w:vAlign w:val="center"/>
          </w:tcPr>
          <w:p w14:paraId="5156529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 xml:space="preserve"> зеркала воды</w:t>
            </w:r>
          </w:p>
        </w:tc>
        <w:tc>
          <w:tcPr>
            <w:tcW w:w="1003" w:type="dxa"/>
            <w:tcBorders>
              <w:top w:val="single" w:sz="4" w:space="0" w:color="auto"/>
              <w:left w:val="single" w:sz="4" w:space="0" w:color="auto"/>
              <w:bottom w:val="single" w:sz="4" w:space="0" w:color="auto"/>
              <w:right w:val="single" w:sz="4" w:space="0" w:color="auto"/>
            </w:tcBorders>
            <w:vAlign w:val="center"/>
          </w:tcPr>
          <w:p w14:paraId="77AADBA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20-25</w:t>
            </w:r>
          </w:p>
        </w:tc>
        <w:tc>
          <w:tcPr>
            <w:tcW w:w="1093" w:type="dxa"/>
            <w:tcBorders>
              <w:top w:val="single" w:sz="4" w:space="0" w:color="auto"/>
              <w:left w:val="single" w:sz="4" w:space="0" w:color="auto"/>
              <w:bottom w:val="single" w:sz="4" w:space="0" w:color="auto"/>
              <w:right w:val="single" w:sz="4" w:space="0" w:color="auto"/>
            </w:tcBorders>
            <w:vAlign w:val="center"/>
          </w:tcPr>
          <w:p w14:paraId="70B927A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25-31</w:t>
            </w:r>
          </w:p>
        </w:tc>
        <w:tc>
          <w:tcPr>
            <w:tcW w:w="1186" w:type="dxa"/>
            <w:tcBorders>
              <w:top w:val="single" w:sz="4" w:space="0" w:color="auto"/>
              <w:left w:val="single" w:sz="4" w:space="0" w:color="auto"/>
              <w:bottom w:val="single" w:sz="4" w:space="0" w:color="auto"/>
              <w:right w:val="single" w:sz="4" w:space="0" w:color="auto"/>
            </w:tcBorders>
            <w:vAlign w:val="center"/>
          </w:tcPr>
          <w:p w14:paraId="0A32FBE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60F766D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25-31</w:t>
            </w:r>
          </w:p>
        </w:tc>
        <w:tc>
          <w:tcPr>
            <w:tcW w:w="2279" w:type="dxa"/>
            <w:tcBorders>
              <w:top w:val="single" w:sz="4" w:space="0" w:color="auto"/>
              <w:left w:val="single" w:sz="4" w:space="0" w:color="auto"/>
              <w:bottom w:val="single" w:sz="4" w:space="0" w:color="auto"/>
              <w:right w:val="single" w:sz="12" w:space="0" w:color="auto"/>
            </w:tcBorders>
            <w:vAlign w:val="center"/>
          </w:tcPr>
          <w:p w14:paraId="0E32668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6400A5C3"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7F7F5547"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lastRenderedPageBreak/>
              <w:t>Магазины</w:t>
            </w:r>
          </w:p>
        </w:tc>
        <w:tc>
          <w:tcPr>
            <w:tcW w:w="1214" w:type="dxa"/>
            <w:tcBorders>
              <w:top w:val="single" w:sz="4" w:space="0" w:color="auto"/>
              <w:left w:val="single" w:sz="4" w:space="0" w:color="auto"/>
              <w:bottom w:val="single" w:sz="4" w:space="0" w:color="auto"/>
              <w:right w:val="single" w:sz="4" w:space="0" w:color="auto"/>
            </w:tcBorders>
            <w:vAlign w:val="center"/>
          </w:tcPr>
          <w:p w14:paraId="52F78F2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 xml:space="preserve"> торг. площади</w:t>
            </w:r>
          </w:p>
        </w:tc>
        <w:tc>
          <w:tcPr>
            <w:tcW w:w="1003" w:type="dxa"/>
            <w:tcBorders>
              <w:top w:val="single" w:sz="4" w:space="0" w:color="auto"/>
              <w:left w:val="single" w:sz="4" w:space="0" w:color="auto"/>
              <w:bottom w:val="single" w:sz="4" w:space="0" w:color="auto"/>
              <w:right w:val="single" w:sz="4" w:space="0" w:color="auto"/>
            </w:tcBorders>
            <w:vAlign w:val="center"/>
          </w:tcPr>
          <w:p w14:paraId="7E3CEAC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300</w:t>
            </w:r>
          </w:p>
        </w:tc>
        <w:tc>
          <w:tcPr>
            <w:tcW w:w="1093" w:type="dxa"/>
            <w:tcBorders>
              <w:top w:val="single" w:sz="4" w:space="0" w:color="auto"/>
              <w:left w:val="single" w:sz="4" w:space="0" w:color="auto"/>
              <w:bottom w:val="single" w:sz="4" w:space="0" w:color="auto"/>
              <w:right w:val="single" w:sz="4" w:space="0" w:color="auto"/>
            </w:tcBorders>
            <w:vAlign w:val="center"/>
          </w:tcPr>
          <w:p w14:paraId="02085D1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375</w:t>
            </w:r>
          </w:p>
        </w:tc>
        <w:tc>
          <w:tcPr>
            <w:tcW w:w="1186" w:type="dxa"/>
            <w:tcBorders>
              <w:top w:val="single" w:sz="4" w:space="0" w:color="auto"/>
              <w:left w:val="single" w:sz="4" w:space="0" w:color="auto"/>
              <w:bottom w:val="single" w:sz="4" w:space="0" w:color="auto"/>
              <w:right w:val="single" w:sz="4" w:space="0" w:color="auto"/>
            </w:tcBorders>
            <w:vAlign w:val="center"/>
          </w:tcPr>
          <w:p w14:paraId="15E8123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141,2</w:t>
            </w:r>
          </w:p>
        </w:tc>
        <w:tc>
          <w:tcPr>
            <w:tcW w:w="1018" w:type="dxa"/>
            <w:tcBorders>
              <w:top w:val="single" w:sz="4" w:space="0" w:color="auto"/>
              <w:left w:val="single" w:sz="4" w:space="0" w:color="auto"/>
              <w:bottom w:val="single" w:sz="4" w:space="0" w:color="auto"/>
              <w:right w:val="single" w:sz="4" w:space="0" w:color="auto"/>
            </w:tcBorders>
            <w:vAlign w:val="center"/>
          </w:tcPr>
          <w:p w14:paraId="030EF60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233,8</w:t>
            </w:r>
          </w:p>
        </w:tc>
        <w:tc>
          <w:tcPr>
            <w:tcW w:w="2279" w:type="dxa"/>
            <w:tcBorders>
              <w:top w:val="single" w:sz="4" w:space="0" w:color="auto"/>
              <w:left w:val="single" w:sz="4" w:space="0" w:color="auto"/>
              <w:bottom w:val="single" w:sz="4" w:space="0" w:color="auto"/>
              <w:right w:val="single" w:sz="12" w:space="0" w:color="auto"/>
            </w:tcBorders>
            <w:vAlign w:val="center"/>
          </w:tcPr>
          <w:p w14:paraId="7000A68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1х100, 1х50 в п. </w:t>
            </w:r>
            <w:proofErr w:type="spellStart"/>
            <w:r w:rsidRPr="000403FD">
              <w:rPr>
                <w:rFonts w:ascii="Times New Roman" w:hAnsi="Times New Roman" w:cs="Times New Roman"/>
              </w:rPr>
              <w:t>Новоснежная</w:t>
            </w:r>
            <w:proofErr w:type="spellEnd"/>
            <w:r w:rsidRPr="000403FD">
              <w:rPr>
                <w:rFonts w:ascii="Times New Roman" w:hAnsi="Times New Roman" w:cs="Times New Roman"/>
              </w:rPr>
              <w:t xml:space="preserve">; 1х40 в п. Мурино </w:t>
            </w:r>
          </w:p>
        </w:tc>
      </w:tr>
      <w:tr w:rsidR="002D68E6" w:rsidRPr="000403FD" w14:paraId="4057B13A"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07E42733"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Предприятия общественного питания</w:t>
            </w:r>
          </w:p>
        </w:tc>
        <w:tc>
          <w:tcPr>
            <w:tcW w:w="1214" w:type="dxa"/>
            <w:tcBorders>
              <w:top w:val="single" w:sz="4" w:space="0" w:color="auto"/>
              <w:left w:val="single" w:sz="4" w:space="0" w:color="auto"/>
              <w:bottom w:val="single" w:sz="4" w:space="0" w:color="auto"/>
              <w:right w:val="single" w:sz="4" w:space="0" w:color="auto"/>
            </w:tcBorders>
            <w:vAlign w:val="center"/>
          </w:tcPr>
          <w:p w14:paraId="56C07E9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003" w:type="dxa"/>
            <w:tcBorders>
              <w:top w:val="single" w:sz="4" w:space="0" w:color="auto"/>
              <w:left w:val="single" w:sz="4" w:space="0" w:color="auto"/>
              <w:bottom w:val="single" w:sz="4" w:space="0" w:color="auto"/>
              <w:right w:val="single" w:sz="4" w:space="0" w:color="auto"/>
            </w:tcBorders>
            <w:vAlign w:val="center"/>
          </w:tcPr>
          <w:p w14:paraId="31C4F6A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40</w:t>
            </w:r>
          </w:p>
        </w:tc>
        <w:tc>
          <w:tcPr>
            <w:tcW w:w="1093" w:type="dxa"/>
            <w:tcBorders>
              <w:top w:val="single" w:sz="4" w:space="0" w:color="auto"/>
              <w:left w:val="single" w:sz="4" w:space="0" w:color="auto"/>
              <w:bottom w:val="single" w:sz="4" w:space="0" w:color="auto"/>
              <w:right w:val="single" w:sz="4" w:space="0" w:color="auto"/>
            </w:tcBorders>
            <w:vAlign w:val="center"/>
          </w:tcPr>
          <w:p w14:paraId="6C37BE1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50</w:t>
            </w:r>
          </w:p>
        </w:tc>
        <w:tc>
          <w:tcPr>
            <w:tcW w:w="1186" w:type="dxa"/>
            <w:tcBorders>
              <w:top w:val="single" w:sz="4" w:space="0" w:color="auto"/>
              <w:left w:val="single" w:sz="4" w:space="0" w:color="auto"/>
              <w:bottom w:val="single" w:sz="4" w:space="0" w:color="auto"/>
              <w:right w:val="single" w:sz="4" w:space="0" w:color="auto"/>
            </w:tcBorders>
            <w:vAlign w:val="center"/>
          </w:tcPr>
          <w:p w14:paraId="318516A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15</w:t>
            </w:r>
          </w:p>
        </w:tc>
        <w:tc>
          <w:tcPr>
            <w:tcW w:w="1018" w:type="dxa"/>
            <w:tcBorders>
              <w:top w:val="single" w:sz="4" w:space="0" w:color="auto"/>
              <w:left w:val="single" w:sz="4" w:space="0" w:color="auto"/>
              <w:bottom w:val="single" w:sz="4" w:space="0" w:color="auto"/>
              <w:right w:val="single" w:sz="4" w:space="0" w:color="auto"/>
            </w:tcBorders>
            <w:vAlign w:val="center"/>
          </w:tcPr>
          <w:p w14:paraId="59C306D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35</w:t>
            </w:r>
          </w:p>
        </w:tc>
        <w:tc>
          <w:tcPr>
            <w:tcW w:w="2279" w:type="dxa"/>
            <w:tcBorders>
              <w:top w:val="single" w:sz="4" w:space="0" w:color="auto"/>
              <w:left w:val="single" w:sz="4" w:space="0" w:color="auto"/>
              <w:bottom w:val="single" w:sz="4" w:space="0" w:color="auto"/>
              <w:right w:val="single" w:sz="12" w:space="0" w:color="auto"/>
            </w:tcBorders>
            <w:vAlign w:val="center"/>
          </w:tcPr>
          <w:p w14:paraId="29E96D5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1х40 в п. </w:t>
            </w:r>
            <w:proofErr w:type="spellStart"/>
            <w:r w:rsidRPr="000403FD">
              <w:rPr>
                <w:rFonts w:ascii="Times New Roman" w:hAnsi="Times New Roman" w:cs="Times New Roman"/>
              </w:rPr>
              <w:t>Новоснежная</w:t>
            </w:r>
            <w:proofErr w:type="spellEnd"/>
            <w:r w:rsidRPr="000403FD">
              <w:rPr>
                <w:rFonts w:ascii="Times New Roman" w:hAnsi="Times New Roman" w:cs="Times New Roman"/>
              </w:rPr>
              <w:t>;</w:t>
            </w:r>
          </w:p>
          <w:p w14:paraId="7B13C41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1х20 в п. Мурино</w:t>
            </w:r>
          </w:p>
        </w:tc>
      </w:tr>
      <w:tr w:rsidR="002D68E6" w:rsidRPr="000403FD" w14:paraId="1E20EE23"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7F36E17F"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Предприятия непосредственного бытового 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14:paraId="7775C6C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рабочее место</w:t>
            </w:r>
          </w:p>
        </w:tc>
        <w:tc>
          <w:tcPr>
            <w:tcW w:w="1003" w:type="dxa"/>
            <w:tcBorders>
              <w:top w:val="single" w:sz="4" w:space="0" w:color="auto"/>
              <w:left w:val="single" w:sz="4" w:space="0" w:color="auto"/>
              <w:bottom w:val="single" w:sz="4" w:space="0" w:color="auto"/>
              <w:right w:val="single" w:sz="4" w:space="0" w:color="auto"/>
            </w:tcBorders>
            <w:vAlign w:val="center"/>
          </w:tcPr>
          <w:p w14:paraId="7C5709F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w:t>
            </w:r>
          </w:p>
        </w:tc>
        <w:tc>
          <w:tcPr>
            <w:tcW w:w="1093" w:type="dxa"/>
            <w:tcBorders>
              <w:top w:val="single" w:sz="4" w:space="0" w:color="auto"/>
              <w:left w:val="single" w:sz="4" w:space="0" w:color="auto"/>
              <w:bottom w:val="single" w:sz="4" w:space="0" w:color="auto"/>
              <w:right w:val="single" w:sz="4" w:space="0" w:color="auto"/>
            </w:tcBorders>
            <w:vAlign w:val="center"/>
          </w:tcPr>
          <w:p w14:paraId="322654E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5</w:t>
            </w:r>
          </w:p>
        </w:tc>
        <w:tc>
          <w:tcPr>
            <w:tcW w:w="1186" w:type="dxa"/>
            <w:tcBorders>
              <w:top w:val="single" w:sz="4" w:space="0" w:color="auto"/>
              <w:left w:val="single" w:sz="4" w:space="0" w:color="auto"/>
              <w:bottom w:val="single" w:sz="4" w:space="0" w:color="auto"/>
              <w:right w:val="single" w:sz="4" w:space="0" w:color="auto"/>
            </w:tcBorders>
            <w:vAlign w:val="center"/>
          </w:tcPr>
          <w:p w14:paraId="0394B5E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7B1251E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5</w:t>
            </w:r>
          </w:p>
        </w:tc>
        <w:tc>
          <w:tcPr>
            <w:tcW w:w="2279" w:type="dxa"/>
            <w:tcBorders>
              <w:top w:val="single" w:sz="4" w:space="0" w:color="auto"/>
              <w:left w:val="single" w:sz="4" w:space="0" w:color="auto"/>
              <w:bottom w:val="single" w:sz="4" w:space="0" w:color="auto"/>
              <w:right w:val="single" w:sz="12" w:space="0" w:color="auto"/>
            </w:tcBorders>
            <w:vAlign w:val="center"/>
          </w:tcPr>
          <w:p w14:paraId="08DCEA9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 xml:space="preserve">1х6 в п. </w:t>
            </w:r>
            <w:proofErr w:type="spellStart"/>
            <w:r w:rsidRPr="000403FD">
              <w:rPr>
                <w:rFonts w:ascii="Times New Roman" w:hAnsi="Times New Roman" w:cs="Times New Roman"/>
              </w:rPr>
              <w:t>Новоснежная</w:t>
            </w:r>
            <w:proofErr w:type="spellEnd"/>
          </w:p>
        </w:tc>
      </w:tr>
      <w:tr w:rsidR="002D68E6" w:rsidRPr="000403FD" w14:paraId="15F74D99"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705C8689"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Бани</w:t>
            </w:r>
          </w:p>
        </w:tc>
        <w:tc>
          <w:tcPr>
            <w:tcW w:w="1214" w:type="dxa"/>
            <w:tcBorders>
              <w:top w:val="single" w:sz="4" w:space="0" w:color="auto"/>
              <w:left w:val="single" w:sz="4" w:space="0" w:color="auto"/>
              <w:bottom w:val="single" w:sz="4" w:space="0" w:color="auto"/>
              <w:right w:val="single" w:sz="4" w:space="0" w:color="auto"/>
            </w:tcBorders>
            <w:vAlign w:val="center"/>
          </w:tcPr>
          <w:p w14:paraId="28A21D1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w:t>
            </w:r>
          </w:p>
        </w:tc>
        <w:tc>
          <w:tcPr>
            <w:tcW w:w="1003" w:type="dxa"/>
            <w:tcBorders>
              <w:top w:val="single" w:sz="4" w:space="0" w:color="auto"/>
              <w:left w:val="single" w:sz="4" w:space="0" w:color="auto"/>
              <w:bottom w:val="single" w:sz="4" w:space="0" w:color="auto"/>
              <w:right w:val="single" w:sz="4" w:space="0" w:color="auto"/>
            </w:tcBorders>
            <w:vAlign w:val="center"/>
          </w:tcPr>
          <w:p w14:paraId="6E430E2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7</w:t>
            </w:r>
          </w:p>
        </w:tc>
        <w:tc>
          <w:tcPr>
            <w:tcW w:w="1093" w:type="dxa"/>
            <w:tcBorders>
              <w:top w:val="single" w:sz="4" w:space="0" w:color="auto"/>
              <w:left w:val="single" w:sz="4" w:space="0" w:color="auto"/>
              <w:bottom w:val="single" w:sz="4" w:space="0" w:color="auto"/>
              <w:right w:val="single" w:sz="4" w:space="0" w:color="auto"/>
            </w:tcBorders>
            <w:vAlign w:val="center"/>
          </w:tcPr>
          <w:p w14:paraId="1D824E8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9</w:t>
            </w:r>
          </w:p>
        </w:tc>
        <w:tc>
          <w:tcPr>
            <w:tcW w:w="1186" w:type="dxa"/>
            <w:tcBorders>
              <w:top w:val="single" w:sz="4" w:space="0" w:color="auto"/>
              <w:left w:val="single" w:sz="4" w:space="0" w:color="auto"/>
              <w:bottom w:val="single" w:sz="4" w:space="0" w:color="auto"/>
              <w:right w:val="single" w:sz="4" w:space="0" w:color="auto"/>
            </w:tcBorders>
            <w:vAlign w:val="center"/>
          </w:tcPr>
          <w:p w14:paraId="2B0C383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0ED44F6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9</w:t>
            </w:r>
          </w:p>
        </w:tc>
        <w:tc>
          <w:tcPr>
            <w:tcW w:w="2279" w:type="dxa"/>
            <w:tcBorders>
              <w:top w:val="single" w:sz="4" w:space="0" w:color="auto"/>
              <w:left w:val="single" w:sz="4" w:space="0" w:color="auto"/>
              <w:bottom w:val="single" w:sz="4" w:space="0" w:color="auto"/>
              <w:right w:val="single" w:sz="12" w:space="0" w:color="auto"/>
            </w:tcBorders>
            <w:vAlign w:val="center"/>
          </w:tcPr>
          <w:p w14:paraId="01F7AEB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44DFB4C0"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4B689E41"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Прачечные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14:paraId="078C12E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кг белья в смену</w:t>
            </w:r>
          </w:p>
        </w:tc>
        <w:tc>
          <w:tcPr>
            <w:tcW w:w="1003" w:type="dxa"/>
            <w:tcBorders>
              <w:top w:val="single" w:sz="4" w:space="0" w:color="auto"/>
              <w:left w:val="single" w:sz="4" w:space="0" w:color="auto"/>
              <w:bottom w:val="single" w:sz="4" w:space="0" w:color="auto"/>
              <w:right w:val="single" w:sz="4" w:space="0" w:color="auto"/>
            </w:tcBorders>
            <w:vAlign w:val="center"/>
          </w:tcPr>
          <w:p w14:paraId="23BD37D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20</w:t>
            </w:r>
          </w:p>
        </w:tc>
        <w:tc>
          <w:tcPr>
            <w:tcW w:w="1093" w:type="dxa"/>
            <w:tcBorders>
              <w:top w:val="single" w:sz="4" w:space="0" w:color="auto"/>
              <w:left w:val="single" w:sz="4" w:space="0" w:color="auto"/>
              <w:bottom w:val="single" w:sz="4" w:space="0" w:color="auto"/>
              <w:right w:val="single" w:sz="4" w:space="0" w:color="auto"/>
            </w:tcBorders>
            <w:vAlign w:val="center"/>
          </w:tcPr>
          <w:p w14:paraId="2D137DA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25</w:t>
            </w:r>
          </w:p>
        </w:tc>
        <w:tc>
          <w:tcPr>
            <w:tcW w:w="1186" w:type="dxa"/>
            <w:tcBorders>
              <w:top w:val="single" w:sz="4" w:space="0" w:color="auto"/>
              <w:left w:val="single" w:sz="4" w:space="0" w:color="auto"/>
              <w:bottom w:val="single" w:sz="4" w:space="0" w:color="auto"/>
              <w:right w:val="single" w:sz="4" w:space="0" w:color="auto"/>
            </w:tcBorders>
            <w:vAlign w:val="center"/>
          </w:tcPr>
          <w:p w14:paraId="5FC968D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4CC881E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25</w:t>
            </w:r>
          </w:p>
        </w:tc>
        <w:tc>
          <w:tcPr>
            <w:tcW w:w="2279" w:type="dxa"/>
            <w:tcBorders>
              <w:top w:val="single" w:sz="4" w:space="0" w:color="auto"/>
              <w:left w:val="single" w:sz="4" w:space="0" w:color="auto"/>
              <w:bottom w:val="single" w:sz="4" w:space="0" w:color="auto"/>
              <w:right w:val="single" w:sz="12" w:space="0" w:color="auto"/>
            </w:tcBorders>
            <w:vAlign w:val="center"/>
          </w:tcPr>
          <w:p w14:paraId="432D88A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43E0C4BC"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5525F3EE"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Химчистки самообслуживания</w:t>
            </w:r>
          </w:p>
        </w:tc>
        <w:tc>
          <w:tcPr>
            <w:tcW w:w="1214" w:type="dxa"/>
            <w:tcBorders>
              <w:top w:val="single" w:sz="4" w:space="0" w:color="auto"/>
              <w:left w:val="single" w:sz="4" w:space="0" w:color="auto"/>
              <w:bottom w:val="single" w:sz="4" w:space="0" w:color="auto"/>
              <w:right w:val="single" w:sz="4" w:space="0" w:color="auto"/>
            </w:tcBorders>
            <w:vAlign w:val="center"/>
          </w:tcPr>
          <w:p w14:paraId="2C0BC48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кг вещей в смену</w:t>
            </w:r>
          </w:p>
        </w:tc>
        <w:tc>
          <w:tcPr>
            <w:tcW w:w="1003" w:type="dxa"/>
            <w:tcBorders>
              <w:top w:val="single" w:sz="4" w:space="0" w:color="auto"/>
              <w:left w:val="single" w:sz="4" w:space="0" w:color="auto"/>
              <w:bottom w:val="single" w:sz="4" w:space="0" w:color="auto"/>
              <w:right w:val="single" w:sz="4" w:space="0" w:color="auto"/>
            </w:tcBorders>
            <w:vAlign w:val="center"/>
          </w:tcPr>
          <w:p w14:paraId="5A80664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1,2</w:t>
            </w:r>
          </w:p>
        </w:tc>
        <w:tc>
          <w:tcPr>
            <w:tcW w:w="1093" w:type="dxa"/>
            <w:tcBorders>
              <w:top w:val="single" w:sz="4" w:space="0" w:color="auto"/>
              <w:left w:val="single" w:sz="4" w:space="0" w:color="auto"/>
              <w:bottom w:val="single" w:sz="4" w:space="0" w:color="auto"/>
              <w:right w:val="single" w:sz="4" w:space="0" w:color="auto"/>
            </w:tcBorders>
            <w:vAlign w:val="center"/>
          </w:tcPr>
          <w:p w14:paraId="0AE0CB2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w:t>
            </w:r>
          </w:p>
        </w:tc>
        <w:tc>
          <w:tcPr>
            <w:tcW w:w="1186" w:type="dxa"/>
            <w:tcBorders>
              <w:top w:val="single" w:sz="4" w:space="0" w:color="auto"/>
              <w:left w:val="single" w:sz="4" w:space="0" w:color="auto"/>
              <w:bottom w:val="single" w:sz="4" w:space="0" w:color="auto"/>
              <w:right w:val="single" w:sz="4" w:space="0" w:color="auto"/>
            </w:tcBorders>
            <w:vAlign w:val="center"/>
          </w:tcPr>
          <w:p w14:paraId="6CDF29D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48558C5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w:t>
            </w:r>
          </w:p>
        </w:tc>
        <w:tc>
          <w:tcPr>
            <w:tcW w:w="2279" w:type="dxa"/>
            <w:tcBorders>
              <w:top w:val="single" w:sz="4" w:space="0" w:color="auto"/>
              <w:left w:val="single" w:sz="4" w:space="0" w:color="auto"/>
              <w:bottom w:val="single" w:sz="4" w:space="0" w:color="auto"/>
              <w:right w:val="single" w:sz="12" w:space="0" w:color="auto"/>
            </w:tcBorders>
            <w:vAlign w:val="center"/>
          </w:tcPr>
          <w:p w14:paraId="14F631C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0FEC95F8"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20E83C89"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Отделения связи</w:t>
            </w:r>
          </w:p>
        </w:tc>
        <w:tc>
          <w:tcPr>
            <w:tcW w:w="1214" w:type="dxa"/>
            <w:tcBorders>
              <w:top w:val="single" w:sz="4" w:space="0" w:color="auto"/>
              <w:left w:val="single" w:sz="4" w:space="0" w:color="auto"/>
              <w:bottom w:val="single" w:sz="4" w:space="0" w:color="auto"/>
              <w:right w:val="single" w:sz="4" w:space="0" w:color="auto"/>
            </w:tcBorders>
            <w:vAlign w:val="center"/>
          </w:tcPr>
          <w:p w14:paraId="08671E4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объект</w:t>
            </w:r>
          </w:p>
        </w:tc>
        <w:tc>
          <w:tcPr>
            <w:tcW w:w="1003" w:type="dxa"/>
            <w:tcBorders>
              <w:top w:val="single" w:sz="4" w:space="0" w:color="auto"/>
              <w:left w:val="single" w:sz="4" w:space="0" w:color="auto"/>
              <w:bottom w:val="single" w:sz="4" w:space="0" w:color="auto"/>
              <w:right w:val="single" w:sz="4" w:space="0" w:color="auto"/>
            </w:tcBorders>
            <w:vAlign w:val="center"/>
          </w:tcPr>
          <w:p w14:paraId="770045D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 на 2-6</w:t>
            </w:r>
          </w:p>
          <w:p w14:paraId="6084BCC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093" w:type="dxa"/>
            <w:tcBorders>
              <w:top w:val="single" w:sz="4" w:space="0" w:color="auto"/>
              <w:left w:val="single" w:sz="4" w:space="0" w:color="auto"/>
              <w:bottom w:val="single" w:sz="4" w:space="0" w:color="auto"/>
              <w:right w:val="single" w:sz="4" w:space="0" w:color="auto"/>
            </w:tcBorders>
            <w:vAlign w:val="center"/>
          </w:tcPr>
          <w:p w14:paraId="5F4AC61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vAlign w:val="center"/>
          </w:tcPr>
          <w:p w14:paraId="529DD86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0C842A9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2279" w:type="dxa"/>
            <w:tcBorders>
              <w:top w:val="single" w:sz="4" w:space="0" w:color="auto"/>
              <w:left w:val="single" w:sz="4" w:space="0" w:color="auto"/>
              <w:bottom w:val="single" w:sz="4" w:space="0" w:color="auto"/>
              <w:right w:val="single" w:sz="12" w:space="0" w:color="auto"/>
            </w:tcBorders>
            <w:vAlign w:val="center"/>
          </w:tcPr>
          <w:p w14:paraId="45635CD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2D68E6" w:rsidRPr="000403FD" w14:paraId="60084914" w14:textId="77777777" w:rsidTr="00E07EB1">
        <w:trPr>
          <w:jc w:val="center"/>
        </w:trPr>
        <w:tc>
          <w:tcPr>
            <w:tcW w:w="1963" w:type="dxa"/>
            <w:tcBorders>
              <w:top w:val="single" w:sz="4" w:space="0" w:color="auto"/>
              <w:left w:val="single" w:sz="12" w:space="0" w:color="auto"/>
              <w:bottom w:val="single" w:sz="4" w:space="0" w:color="auto"/>
              <w:right w:val="single" w:sz="4" w:space="0" w:color="auto"/>
            </w:tcBorders>
            <w:vAlign w:val="center"/>
          </w:tcPr>
          <w:p w14:paraId="02420EFC"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Отделения банков</w:t>
            </w:r>
          </w:p>
        </w:tc>
        <w:tc>
          <w:tcPr>
            <w:tcW w:w="1214" w:type="dxa"/>
            <w:tcBorders>
              <w:top w:val="single" w:sz="4" w:space="0" w:color="auto"/>
              <w:left w:val="single" w:sz="4" w:space="0" w:color="auto"/>
              <w:bottom w:val="single" w:sz="4" w:space="0" w:color="auto"/>
              <w:right w:val="single" w:sz="4" w:space="0" w:color="auto"/>
            </w:tcBorders>
            <w:vAlign w:val="center"/>
          </w:tcPr>
          <w:p w14:paraId="3B457C64" w14:textId="77777777" w:rsidR="002D68E6" w:rsidRPr="000403FD" w:rsidRDefault="002D68E6" w:rsidP="00E07EB1">
            <w:pPr>
              <w:spacing w:after="0" w:line="240" w:lineRule="auto"/>
              <w:jc w:val="center"/>
              <w:rPr>
                <w:rFonts w:ascii="Times New Roman" w:hAnsi="Times New Roman" w:cs="Times New Roman"/>
              </w:rPr>
            </w:pPr>
            <w:proofErr w:type="spellStart"/>
            <w:r w:rsidRPr="000403FD">
              <w:rPr>
                <w:rFonts w:ascii="Times New Roman" w:hAnsi="Times New Roman" w:cs="Times New Roman"/>
              </w:rPr>
              <w:t>операцион</w:t>
            </w:r>
            <w:proofErr w:type="spellEnd"/>
            <w:r w:rsidRPr="000403FD">
              <w:rPr>
                <w:rFonts w:ascii="Times New Roman" w:hAnsi="Times New Roman" w:cs="Times New Roman"/>
              </w:rPr>
              <w:t>. место</w:t>
            </w:r>
          </w:p>
        </w:tc>
        <w:tc>
          <w:tcPr>
            <w:tcW w:w="1003" w:type="dxa"/>
            <w:tcBorders>
              <w:top w:val="single" w:sz="4" w:space="0" w:color="auto"/>
              <w:left w:val="single" w:sz="4" w:space="0" w:color="auto"/>
              <w:bottom w:val="single" w:sz="4" w:space="0" w:color="auto"/>
              <w:right w:val="single" w:sz="4" w:space="0" w:color="auto"/>
            </w:tcBorders>
            <w:vAlign w:val="center"/>
          </w:tcPr>
          <w:p w14:paraId="73C1CD9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 на 1-2</w:t>
            </w:r>
          </w:p>
          <w:p w14:paraId="6CF7F7D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093" w:type="dxa"/>
            <w:tcBorders>
              <w:top w:val="single" w:sz="4" w:space="0" w:color="auto"/>
              <w:left w:val="single" w:sz="4" w:space="0" w:color="auto"/>
              <w:bottom w:val="single" w:sz="4" w:space="0" w:color="auto"/>
              <w:right w:val="single" w:sz="4" w:space="0" w:color="auto"/>
            </w:tcBorders>
            <w:vAlign w:val="center"/>
          </w:tcPr>
          <w:p w14:paraId="7FEC982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vAlign w:val="center"/>
          </w:tcPr>
          <w:p w14:paraId="3295D2E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4" w:space="0" w:color="auto"/>
              <w:right w:val="single" w:sz="4" w:space="0" w:color="auto"/>
            </w:tcBorders>
            <w:vAlign w:val="center"/>
          </w:tcPr>
          <w:p w14:paraId="38C9C84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2279" w:type="dxa"/>
            <w:tcBorders>
              <w:top w:val="single" w:sz="4" w:space="0" w:color="auto"/>
              <w:left w:val="single" w:sz="4" w:space="0" w:color="auto"/>
              <w:bottom w:val="single" w:sz="4" w:space="0" w:color="auto"/>
              <w:right w:val="single" w:sz="12" w:space="0" w:color="auto"/>
            </w:tcBorders>
            <w:vAlign w:val="center"/>
          </w:tcPr>
          <w:p w14:paraId="30163BF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2D68E6" w:rsidRPr="000403FD" w14:paraId="7EE82EEC" w14:textId="77777777" w:rsidTr="00E07EB1">
        <w:trPr>
          <w:jc w:val="center"/>
        </w:trPr>
        <w:tc>
          <w:tcPr>
            <w:tcW w:w="1963" w:type="dxa"/>
            <w:tcBorders>
              <w:top w:val="single" w:sz="4" w:space="0" w:color="auto"/>
              <w:left w:val="single" w:sz="12" w:space="0" w:color="auto"/>
              <w:bottom w:val="single" w:sz="12" w:space="0" w:color="auto"/>
              <w:right w:val="single" w:sz="4" w:space="0" w:color="auto"/>
            </w:tcBorders>
            <w:vAlign w:val="center"/>
          </w:tcPr>
          <w:p w14:paraId="38E85AE2"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Гостиницы</w:t>
            </w:r>
          </w:p>
        </w:tc>
        <w:tc>
          <w:tcPr>
            <w:tcW w:w="1214" w:type="dxa"/>
            <w:tcBorders>
              <w:top w:val="single" w:sz="4" w:space="0" w:color="auto"/>
              <w:left w:val="single" w:sz="4" w:space="0" w:color="auto"/>
              <w:bottom w:val="single" w:sz="12" w:space="0" w:color="auto"/>
              <w:right w:val="single" w:sz="4" w:space="0" w:color="auto"/>
            </w:tcBorders>
            <w:vAlign w:val="center"/>
          </w:tcPr>
          <w:p w14:paraId="44F3690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003" w:type="dxa"/>
            <w:tcBorders>
              <w:top w:val="single" w:sz="4" w:space="0" w:color="auto"/>
              <w:left w:val="single" w:sz="4" w:space="0" w:color="auto"/>
              <w:bottom w:val="single" w:sz="12" w:space="0" w:color="auto"/>
              <w:right w:val="single" w:sz="4" w:space="0" w:color="auto"/>
            </w:tcBorders>
            <w:vAlign w:val="center"/>
          </w:tcPr>
          <w:p w14:paraId="491195C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w:t>
            </w:r>
          </w:p>
        </w:tc>
        <w:tc>
          <w:tcPr>
            <w:tcW w:w="1093" w:type="dxa"/>
            <w:tcBorders>
              <w:top w:val="single" w:sz="4" w:space="0" w:color="auto"/>
              <w:left w:val="single" w:sz="4" w:space="0" w:color="auto"/>
              <w:bottom w:val="single" w:sz="12" w:space="0" w:color="auto"/>
              <w:right w:val="single" w:sz="4" w:space="0" w:color="auto"/>
            </w:tcBorders>
            <w:vAlign w:val="center"/>
          </w:tcPr>
          <w:p w14:paraId="42ABB16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8</w:t>
            </w:r>
          </w:p>
        </w:tc>
        <w:tc>
          <w:tcPr>
            <w:tcW w:w="1186" w:type="dxa"/>
            <w:tcBorders>
              <w:top w:val="single" w:sz="4" w:space="0" w:color="auto"/>
              <w:left w:val="single" w:sz="4" w:space="0" w:color="auto"/>
              <w:bottom w:val="single" w:sz="12" w:space="0" w:color="auto"/>
              <w:right w:val="single" w:sz="4" w:space="0" w:color="auto"/>
            </w:tcBorders>
            <w:vAlign w:val="center"/>
          </w:tcPr>
          <w:p w14:paraId="4FC1D2E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18" w:type="dxa"/>
            <w:tcBorders>
              <w:top w:val="single" w:sz="4" w:space="0" w:color="auto"/>
              <w:left w:val="single" w:sz="4" w:space="0" w:color="auto"/>
              <w:bottom w:val="single" w:sz="12" w:space="0" w:color="auto"/>
              <w:right w:val="single" w:sz="4" w:space="0" w:color="auto"/>
            </w:tcBorders>
            <w:vAlign w:val="center"/>
          </w:tcPr>
          <w:p w14:paraId="59C3AB0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8</w:t>
            </w:r>
          </w:p>
        </w:tc>
        <w:tc>
          <w:tcPr>
            <w:tcW w:w="2279" w:type="dxa"/>
            <w:tcBorders>
              <w:top w:val="single" w:sz="4" w:space="0" w:color="auto"/>
              <w:left w:val="single" w:sz="4" w:space="0" w:color="auto"/>
              <w:bottom w:val="single" w:sz="12" w:space="0" w:color="auto"/>
              <w:right w:val="single" w:sz="12" w:space="0" w:color="auto"/>
            </w:tcBorders>
            <w:vAlign w:val="center"/>
          </w:tcPr>
          <w:p w14:paraId="4284E23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bl>
    <w:p w14:paraId="2C5D221A" w14:textId="77777777" w:rsidR="009148C0" w:rsidRPr="000403FD" w:rsidRDefault="009148C0" w:rsidP="009148C0">
      <w:pPr>
        <w:overflowPunct w:val="0"/>
        <w:autoSpaceDE w:val="0"/>
        <w:autoSpaceDN w:val="0"/>
        <w:adjustRightInd w:val="0"/>
        <w:spacing w:after="0" w:line="240" w:lineRule="auto"/>
        <w:ind w:firstLine="709"/>
        <w:jc w:val="both"/>
        <w:rPr>
          <w:rFonts w:ascii="Times New Roman" w:hAnsi="Times New Roman" w:cs="Times New Roman"/>
        </w:rPr>
      </w:pPr>
    </w:p>
    <w:p w14:paraId="0BF1F76C" w14:textId="77777777" w:rsidR="002D68E6" w:rsidRPr="000403FD" w:rsidRDefault="002D68E6" w:rsidP="002D68E6">
      <w:pPr>
        <w:spacing w:after="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5.28 - Размещение объектов культурно-бытового обслуживания п. </w:t>
      </w:r>
      <w:proofErr w:type="spellStart"/>
      <w:proofErr w:type="gramStart"/>
      <w:r w:rsidRPr="000403FD">
        <w:rPr>
          <w:rFonts w:ascii="Times New Roman" w:hAnsi="Times New Roman"/>
          <w:b/>
          <w:sz w:val="24"/>
          <w:szCs w:val="24"/>
        </w:rPr>
        <w:t>Новоснежная</w:t>
      </w:r>
      <w:proofErr w:type="spellEnd"/>
      <w:r w:rsidRPr="000403FD">
        <w:rPr>
          <w:rFonts w:ascii="Times New Roman" w:hAnsi="Times New Roman"/>
          <w:b/>
          <w:sz w:val="24"/>
          <w:szCs w:val="24"/>
        </w:rPr>
        <w:t xml:space="preserve">  на</w:t>
      </w:r>
      <w:proofErr w:type="gramEnd"/>
      <w:r w:rsidRPr="000403FD">
        <w:rPr>
          <w:rFonts w:ascii="Times New Roman" w:hAnsi="Times New Roman"/>
          <w:b/>
          <w:sz w:val="24"/>
          <w:szCs w:val="24"/>
        </w:rPr>
        <w:t xml:space="preserve"> I очередь</w:t>
      </w:r>
    </w:p>
    <w:p w14:paraId="5CAD91A5" w14:textId="77777777" w:rsidR="002D68E6" w:rsidRPr="000403FD" w:rsidRDefault="002D68E6" w:rsidP="002D68E6">
      <w:pPr>
        <w:spacing w:after="0" w:line="240" w:lineRule="auto"/>
        <w:ind w:firstLine="709"/>
        <w:jc w:val="both"/>
        <w:rPr>
          <w:rFonts w:ascii="Times New Roman" w:hAnsi="Times New Roman"/>
          <w:b/>
          <w:sz w:val="24"/>
          <w:szCs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1110"/>
        <w:gridCol w:w="1180"/>
        <w:gridCol w:w="1591"/>
        <w:gridCol w:w="1157"/>
        <w:gridCol w:w="1021"/>
        <w:gridCol w:w="1625"/>
      </w:tblGrid>
      <w:tr w:rsidR="002D68E6" w:rsidRPr="000403FD" w14:paraId="0C9ECE01" w14:textId="77777777" w:rsidTr="00E07EB1">
        <w:trPr>
          <w:cantSplit/>
          <w:trHeight w:val="1035"/>
          <w:jc w:val="center"/>
        </w:trPr>
        <w:tc>
          <w:tcPr>
            <w:tcW w:w="2224" w:type="dxa"/>
            <w:tcBorders>
              <w:top w:val="single" w:sz="12" w:space="0" w:color="auto"/>
              <w:left w:val="single" w:sz="12" w:space="0" w:color="auto"/>
              <w:bottom w:val="single" w:sz="12" w:space="0" w:color="auto"/>
              <w:right w:val="single" w:sz="12" w:space="0" w:color="auto"/>
            </w:tcBorders>
            <w:vAlign w:val="center"/>
          </w:tcPr>
          <w:p w14:paraId="09B9559D" w14:textId="77777777" w:rsidR="002D68E6" w:rsidRPr="000403FD" w:rsidRDefault="002D68E6" w:rsidP="00E07EB1">
            <w:pPr>
              <w:spacing w:after="120" w:line="240" w:lineRule="auto"/>
              <w:ind w:left="283"/>
              <w:rPr>
                <w:rFonts w:ascii="Times New Roman" w:hAnsi="Times New Roman" w:cs="Times New Roman"/>
                <w:b/>
              </w:rPr>
            </w:pPr>
            <w:r w:rsidRPr="000403FD">
              <w:rPr>
                <w:rFonts w:ascii="Times New Roman" w:hAnsi="Times New Roman" w:cs="Times New Roman"/>
                <w:b/>
              </w:rPr>
              <w:t>Объекты</w:t>
            </w:r>
          </w:p>
        </w:tc>
        <w:tc>
          <w:tcPr>
            <w:tcW w:w="1110" w:type="dxa"/>
            <w:tcBorders>
              <w:top w:val="single" w:sz="12" w:space="0" w:color="auto"/>
              <w:left w:val="single" w:sz="12" w:space="0" w:color="auto"/>
              <w:bottom w:val="single" w:sz="12" w:space="0" w:color="auto"/>
              <w:right w:val="single" w:sz="12" w:space="0" w:color="auto"/>
            </w:tcBorders>
            <w:vAlign w:val="center"/>
          </w:tcPr>
          <w:p w14:paraId="26162661"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Единица измерения</w:t>
            </w:r>
          </w:p>
        </w:tc>
        <w:tc>
          <w:tcPr>
            <w:tcW w:w="1180" w:type="dxa"/>
            <w:tcBorders>
              <w:top w:val="single" w:sz="12" w:space="0" w:color="auto"/>
              <w:left w:val="single" w:sz="12" w:space="0" w:color="auto"/>
              <w:bottom w:val="single" w:sz="12" w:space="0" w:color="auto"/>
              <w:right w:val="single" w:sz="12" w:space="0" w:color="auto"/>
            </w:tcBorders>
            <w:vAlign w:val="center"/>
          </w:tcPr>
          <w:p w14:paraId="3ACB0F83"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Норматив на 1000 жителей</w:t>
            </w:r>
          </w:p>
        </w:tc>
        <w:tc>
          <w:tcPr>
            <w:tcW w:w="1591" w:type="dxa"/>
            <w:tcBorders>
              <w:top w:val="single" w:sz="12" w:space="0" w:color="auto"/>
              <w:left w:val="single" w:sz="12" w:space="0" w:color="auto"/>
              <w:bottom w:val="single" w:sz="12" w:space="0" w:color="auto"/>
              <w:right w:val="single" w:sz="12" w:space="0" w:color="auto"/>
            </w:tcBorders>
            <w:vAlign w:val="center"/>
          </w:tcPr>
          <w:p w14:paraId="1B1ED7E1"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Требуется на постоянное население</w:t>
            </w:r>
          </w:p>
          <w:p w14:paraId="094C8A90"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0,75 тыс. чел.</w:t>
            </w:r>
          </w:p>
        </w:tc>
        <w:tc>
          <w:tcPr>
            <w:tcW w:w="1157" w:type="dxa"/>
            <w:tcBorders>
              <w:top w:val="single" w:sz="12" w:space="0" w:color="auto"/>
              <w:left w:val="single" w:sz="12" w:space="0" w:color="auto"/>
              <w:bottom w:val="single" w:sz="12" w:space="0" w:color="auto"/>
              <w:right w:val="single" w:sz="12" w:space="0" w:color="auto"/>
            </w:tcBorders>
            <w:vAlign w:val="center"/>
          </w:tcPr>
          <w:p w14:paraId="586C7626"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Существующие сохраняемые объекты</w:t>
            </w:r>
          </w:p>
        </w:tc>
        <w:tc>
          <w:tcPr>
            <w:tcW w:w="1021" w:type="dxa"/>
            <w:tcBorders>
              <w:top w:val="single" w:sz="12" w:space="0" w:color="auto"/>
              <w:left w:val="single" w:sz="12" w:space="0" w:color="auto"/>
              <w:bottom w:val="single" w:sz="12" w:space="0" w:color="auto"/>
              <w:right w:val="single" w:sz="12" w:space="0" w:color="auto"/>
            </w:tcBorders>
            <w:vAlign w:val="center"/>
          </w:tcPr>
          <w:p w14:paraId="53FD86B7" w14:textId="77777777" w:rsidR="002D68E6" w:rsidRPr="000403FD" w:rsidRDefault="002D68E6" w:rsidP="00E07EB1">
            <w:pPr>
              <w:spacing w:after="0" w:line="240" w:lineRule="auto"/>
              <w:jc w:val="center"/>
              <w:rPr>
                <w:rFonts w:ascii="Times New Roman" w:hAnsi="Times New Roman" w:cs="Times New Roman"/>
                <w:b/>
              </w:rPr>
            </w:pPr>
            <w:r w:rsidRPr="000403FD">
              <w:rPr>
                <w:rFonts w:ascii="Times New Roman" w:hAnsi="Times New Roman" w:cs="Times New Roman"/>
                <w:b/>
              </w:rPr>
              <w:t>Дополнительная потребность</w:t>
            </w:r>
          </w:p>
        </w:tc>
        <w:tc>
          <w:tcPr>
            <w:tcW w:w="1625" w:type="dxa"/>
            <w:tcBorders>
              <w:top w:val="single" w:sz="12" w:space="0" w:color="auto"/>
              <w:left w:val="single" w:sz="12" w:space="0" w:color="auto"/>
              <w:bottom w:val="single" w:sz="12" w:space="0" w:color="auto"/>
              <w:right w:val="single" w:sz="12" w:space="0" w:color="auto"/>
            </w:tcBorders>
            <w:vAlign w:val="center"/>
          </w:tcPr>
          <w:p w14:paraId="4025FE6F" w14:textId="77777777" w:rsidR="002D68E6" w:rsidRPr="000403FD" w:rsidRDefault="002D68E6" w:rsidP="00E07EB1">
            <w:pPr>
              <w:spacing w:after="0" w:line="240" w:lineRule="auto"/>
              <w:ind w:right="-76"/>
              <w:jc w:val="center"/>
              <w:rPr>
                <w:rFonts w:ascii="Times New Roman" w:hAnsi="Times New Roman" w:cs="Times New Roman"/>
                <w:b/>
              </w:rPr>
            </w:pPr>
            <w:r w:rsidRPr="000403FD">
              <w:rPr>
                <w:rFonts w:ascii="Times New Roman" w:hAnsi="Times New Roman" w:cs="Times New Roman"/>
                <w:b/>
              </w:rPr>
              <w:t>Предложения по размещению</w:t>
            </w:r>
          </w:p>
        </w:tc>
      </w:tr>
      <w:tr w:rsidR="002D68E6" w:rsidRPr="000403FD" w14:paraId="71A904C3" w14:textId="77777777" w:rsidTr="00E07EB1">
        <w:trPr>
          <w:cantSplit/>
          <w:trHeight w:val="316"/>
          <w:jc w:val="center"/>
        </w:trPr>
        <w:tc>
          <w:tcPr>
            <w:tcW w:w="2224" w:type="dxa"/>
            <w:tcBorders>
              <w:top w:val="single" w:sz="12" w:space="0" w:color="auto"/>
              <w:left w:val="single" w:sz="12" w:space="0" w:color="auto"/>
              <w:bottom w:val="single" w:sz="4" w:space="0" w:color="auto"/>
              <w:right w:val="single" w:sz="4" w:space="0" w:color="auto"/>
            </w:tcBorders>
            <w:vAlign w:val="center"/>
          </w:tcPr>
          <w:p w14:paraId="4351C27F"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Дошкольные образовательные учреждения</w:t>
            </w:r>
          </w:p>
        </w:tc>
        <w:tc>
          <w:tcPr>
            <w:tcW w:w="1110" w:type="dxa"/>
            <w:tcBorders>
              <w:top w:val="single" w:sz="12" w:space="0" w:color="auto"/>
              <w:left w:val="single" w:sz="4" w:space="0" w:color="auto"/>
              <w:bottom w:val="single" w:sz="4" w:space="0" w:color="auto"/>
              <w:right w:val="single" w:sz="4" w:space="0" w:color="auto"/>
            </w:tcBorders>
            <w:vAlign w:val="center"/>
          </w:tcPr>
          <w:p w14:paraId="329F5C9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180" w:type="dxa"/>
            <w:tcBorders>
              <w:top w:val="single" w:sz="12" w:space="0" w:color="auto"/>
              <w:left w:val="single" w:sz="4" w:space="0" w:color="auto"/>
              <w:bottom w:val="single" w:sz="4" w:space="0" w:color="auto"/>
              <w:right w:val="single" w:sz="4" w:space="0" w:color="auto"/>
            </w:tcBorders>
            <w:vAlign w:val="center"/>
          </w:tcPr>
          <w:p w14:paraId="26AF567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35</w:t>
            </w:r>
          </w:p>
        </w:tc>
        <w:tc>
          <w:tcPr>
            <w:tcW w:w="1591" w:type="dxa"/>
            <w:tcBorders>
              <w:top w:val="single" w:sz="12" w:space="0" w:color="auto"/>
              <w:left w:val="single" w:sz="4" w:space="0" w:color="auto"/>
              <w:bottom w:val="single" w:sz="4" w:space="0" w:color="auto"/>
              <w:right w:val="single" w:sz="4" w:space="0" w:color="auto"/>
            </w:tcBorders>
            <w:vAlign w:val="center"/>
          </w:tcPr>
          <w:p w14:paraId="2F94A54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26</w:t>
            </w:r>
          </w:p>
        </w:tc>
        <w:tc>
          <w:tcPr>
            <w:tcW w:w="1157" w:type="dxa"/>
            <w:tcBorders>
              <w:top w:val="single" w:sz="12" w:space="0" w:color="auto"/>
              <w:left w:val="single" w:sz="4" w:space="0" w:color="auto"/>
              <w:bottom w:val="single" w:sz="4" w:space="0" w:color="auto"/>
              <w:right w:val="single" w:sz="4" w:space="0" w:color="auto"/>
            </w:tcBorders>
            <w:vAlign w:val="center"/>
          </w:tcPr>
          <w:p w14:paraId="7495D91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12" w:space="0" w:color="auto"/>
              <w:left w:val="single" w:sz="4" w:space="0" w:color="auto"/>
              <w:bottom w:val="single" w:sz="4" w:space="0" w:color="auto"/>
              <w:right w:val="single" w:sz="4" w:space="0" w:color="auto"/>
            </w:tcBorders>
            <w:vAlign w:val="center"/>
          </w:tcPr>
          <w:p w14:paraId="33B6B6C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26</w:t>
            </w:r>
          </w:p>
        </w:tc>
        <w:tc>
          <w:tcPr>
            <w:tcW w:w="1625" w:type="dxa"/>
            <w:tcBorders>
              <w:top w:val="single" w:sz="12" w:space="0" w:color="auto"/>
              <w:left w:val="single" w:sz="4" w:space="0" w:color="auto"/>
              <w:bottom w:val="single" w:sz="4" w:space="0" w:color="auto"/>
              <w:right w:val="single" w:sz="12" w:space="0" w:color="auto"/>
            </w:tcBorders>
            <w:vAlign w:val="center"/>
          </w:tcPr>
          <w:p w14:paraId="038DCAC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1х35 в составе школы</w:t>
            </w:r>
          </w:p>
        </w:tc>
      </w:tr>
      <w:tr w:rsidR="002D68E6" w:rsidRPr="000403FD" w14:paraId="733A2623" w14:textId="77777777" w:rsidTr="00E07EB1">
        <w:trPr>
          <w:cantSplit/>
          <w:trHeight w:val="316"/>
          <w:jc w:val="center"/>
        </w:trPr>
        <w:tc>
          <w:tcPr>
            <w:tcW w:w="2224" w:type="dxa"/>
            <w:tcBorders>
              <w:top w:val="single" w:sz="4" w:space="0" w:color="auto"/>
              <w:left w:val="single" w:sz="12" w:space="0" w:color="auto"/>
              <w:bottom w:val="single" w:sz="4" w:space="0" w:color="auto"/>
              <w:right w:val="single" w:sz="4" w:space="0" w:color="auto"/>
            </w:tcBorders>
            <w:vAlign w:val="center"/>
          </w:tcPr>
          <w:p w14:paraId="7C28B030"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Общеобразовательные школы</w:t>
            </w:r>
          </w:p>
        </w:tc>
        <w:tc>
          <w:tcPr>
            <w:tcW w:w="1110" w:type="dxa"/>
            <w:tcBorders>
              <w:top w:val="single" w:sz="4" w:space="0" w:color="auto"/>
              <w:left w:val="single" w:sz="4" w:space="0" w:color="auto"/>
              <w:bottom w:val="single" w:sz="4" w:space="0" w:color="auto"/>
              <w:right w:val="single" w:sz="4" w:space="0" w:color="auto"/>
            </w:tcBorders>
            <w:vAlign w:val="center"/>
          </w:tcPr>
          <w:p w14:paraId="3FFC0B5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180" w:type="dxa"/>
            <w:tcBorders>
              <w:top w:val="single" w:sz="4" w:space="0" w:color="auto"/>
              <w:left w:val="single" w:sz="4" w:space="0" w:color="auto"/>
              <w:bottom w:val="single" w:sz="4" w:space="0" w:color="auto"/>
              <w:right w:val="single" w:sz="4" w:space="0" w:color="auto"/>
            </w:tcBorders>
            <w:vAlign w:val="center"/>
          </w:tcPr>
          <w:p w14:paraId="434AC8D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85</w:t>
            </w:r>
          </w:p>
        </w:tc>
        <w:tc>
          <w:tcPr>
            <w:tcW w:w="1591" w:type="dxa"/>
            <w:tcBorders>
              <w:top w:val="single" w:sz="4" w:space="0" w:color="auto"/>
              <w:left w:val="single" w:sz="4" w:space="0" w:color="auto"/>
              <w:bottom w:val="single" w:sz="4" w:space="0" w:color="auto"/>
              <w:right w:val="single" w:sz="4" w:space="0" w:color="auto"/>
            </w:tcBorders>
            <w:vAlign w:val="center"/>
          </w:tcPr>
          <w:p w14:paraId="2708A71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64</w:t>
            </w:r>
          </w:p>
        </w:tc>
        <w:tc>
          <w:tcPr>
            <w:tcW w:w="1157" w:type="dxa"/>
            <w:tcBorders>
              <w:top w:val="single" w:sz="4" w:space="0" w:color="auto"/>
              <w:left w:val="single" w:sz="4" w:space="0" w:color="auto"/>
              <w:bottom w:val="single" w:sz="4" w:space="0" w:color="auto"/>
              <w:right w:val="single" w:sz="4" w:space="0" w:color="auto"/>
            </w:tcBorders>
            <w:vAlign w:val="center"/>
          </w:tcPr>
          <w:p w14:paraId="11FF114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01465DD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64</w:t>
            </w:r>
          </w:p>
        </w:tc>
        <w:tc>
          <w:tcPr>
            <w:tcW w:w="1625" w:type="dxa"/>
            <w:tcBorders>
              <w:top w:val="single" w:sz="4" w:space="0" w:color="auto"/>
              <w:left w:val="single" w:sz="4" w:space="0" w:color="auto"/>
              <w:bottom w:val="single" w:sz="4" w:space="0" w:color="auto"/>
              <w:right w:val="single" w:sz="12" w:space="0" w:color="auto"/>
            </w:tcBorders>
            <w:vAlign w:val="center"/>
          </w:tcPr>
          <w:p w14:paraId="038A7F1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1х80</w:t>
            </w:r>
          </w:p>
        </w:tc>
      </w:tr>
      <w:tr w:rsidR="002D68E6" w:rsidRPr="000403FD" w14:paraId="66F01F13"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18D60C6E"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Внешкольные учреждения</w:t>
            </w:r>
          </w:p>
        </w:tc>
        <w:tc>
          <w:tcPr>
            <w:tcW w:w="1110" w:type="dxa"/>
            <w:tcBorders>
              <w:top w:val="single" w:sz="4" w:space="0" w:color="auto"/>
              <w:left w:val="single" w:sz="4" w:space="0" w:color="auto"/>
              <w:bottom w:val="single" w:sz="4" w:space="0" w:color="auto"/>
              <w:right w:val="single" w:sz="4" w:space="0" w:color="auto"/>
            </w:tcBorders>
            <w:vAlign w:val="center"/>
          </w:tcPr>
          <w:p w14:paraId="66A787F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180" w:type="dxa"/>
            <w:tcBorders>
              <w:top w:val="single" w:sz="4" w:space="0" w:color="auto"/>
              <w:left w:val="single" w:sz="4" w:space="0" w:color="auto"/>
              <w:bottom w:val="single" w:sz="4" w:space="0" w:color="auto"/>
              <w:right w:val="single" w:sz="4" w:space="0" w:color="auto"/>
            </w:tcBorders>
            <w:vAlign w:val="center"/>
          </w:tcPr>
          <w:p w14:paraId="4418DF4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8</w:t>
            </w:r>
          </w:p>
        </w:tc>
        <w:tc>
          <w:tcPr>
            <w:tcW w:w="1591" w:type="dxa"/>
            <w:tcBorders>
              <w:top w:val="single" w:sz="4" w:space="0" w:color="auto"/>
              <w:left w:val="single" w:sz="4" w:space="0" w:color="auto"/>
              <w:bottom w:val="single" w:sz="4" w:space="0" w:color="auto"/>
              <w:right w:val="single" w:sz="4" w:space="0" w:color="auto"/>
            </w:tcBorders>
            <w:vAlign w:val="center"/>
          </w:tcPr>
          <w:p w14:paraId="093BB0D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51FC0B7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4D50822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w:t>
            </w:r>
          </w:p>
        </w:tc>
        <w:tc>
          <w:tcPr>
            <w:tcW w:w="1625" w:type="dxa"/>
            <w:tcBorders>
              <w:top w:val="single" w:sz="4" w:space="0" w:color="auto"/>
              <w:left w:val="single" w:sz="4" w:space="0" w:color="auto"/>
              <w:bottom w:val="single" w:sz="4" w:space="0" w:color="auto"/>
              <w:right w:val="single" w:sz="12" w:space="0" w:color="auto"/>
            </w:tcBorders>
            <w:vAlign w:val="center"/>
          </w:tcPr>
          <w:p w14:paraId="249E45F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1х15 в составе школы</w:t>
            </w:r>
          </w:p>
        </w:tc>
      </w:tr>
      <w:tr w:rsidR="002D68E6" w:rsidRPr="000403FD" w14:paraId="251C089F"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tcPr>
          <w:p w14:paraId="24E51B22"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Стационары</w:t>
            </w:r>
          </w:p>
        </w:tc>
        <w:tc>
          <w:tcPr>
            <w:tcW w:w="1110" w:type="dxa"/>
            <w:tcBorders>
              <w:top w:val="single" w:sz="4" w:space="0" w:color="auto"/>
              <w:left w:val="single" w:sz="4" w:space="0" w:color="auto"/>
              <w:bottom w:val="single" w:sz="4" w:space="0" w:color="auto"/>
              <w:right w:val="single" w:sz="4" w:space="0" w:color="auto"/>
            </w:tcBorders>
            <w:vAlign w:val="center"/>
          </w:tcPr>
          <w:p w14:paraId="044EAB2A" w14:textId="77777777" w:rsidR="002D68E6" w:rsidRPr="000403FD" w:rsidRDefault="002D68E6" w:rsidP="00E07EB1">
            <w:pPr>
              <w:spacing w:after="0" w:line="240" w:lineRule="auto"/>
              <w:ind w:right="-51" w:hanging="108"/>
              <w:jc w:val="center"/>
              <w:rPr>
                <w:rFonts w:ascii="Times New Roman" w:hAnsi="Times New Roman" w:cs="Times New Roman"/>
              </w:rPr>
            </w:pPr>
            <w:r w:rsidRPr="000403FD">
              <w:rPr>
                <w:rFonts w:ascii="Times New Roman" w:hAnsi="Times New Roman" w:cs="Times New Roman"/>
              </w:rPr>
              <w:t>койка</w:t>
            </w:r>
          </w:p>
        </w:tc>
        <w:tc>
          <w:tcPr>
            <w:tcW w:w="1180" w:type="dxa"/>
            <w:tcBorders>
              <w:top w:val="single" w:sz="4" w:space="0" w:color="auto"/>
              <w:left w:val="single" w:sz="4" w:space="0" w:color="auto"/>
              <w:bottom w:val="single" w:sz="4" w:space="0" w:color="auto"/>
              <w:right w:val="single" w:sz="4" w:space="0" w:color="auto"/>
            </w:tcBorders>
            <w:vAlign w:val="center"/>
          </w:tcPr>
          <w:p w14:paraId="59092C7E" w14:textId="77777777" w:rsidR="002D68E6" w:rsidRPr="000403FD" w:rsidRDefault="002D68E6" w:rsidP="00E07EB1">
            <w:pPr>
              <w:spacing w:after="0" w:line="240" w:lineRule="auto"/>
              <w:ind w:right="-51"/>
              <w:jc w:val="center"/>
              <w:rPr>
                <w:rFonts w:ascii="Times New Roman" w:hAnsi="Times New Roman" w:cs="Times New Roman"/>
              </w:rPr>
            </w:pPr>
            <w:r w:rsidRPr="000403FD">
              <w:rPr>
                <w:rFonts w:ascii="Times New Roman" w:hAnsi="Times New Roman" w:cs="Times New Roman"/>
              </w:rPr>
              <w:t>13,47</w:t>
            </w:r>
          </w:p>
        </w:tc>
        <w:tc>
          <w:tcPr>
            <w:tcW w:w="1591" w:type="dxa"/>
            <w:tcBorders>
              <w:top w:val="single" w:sz="4" w:space="0" w:color="auto"/>
              <w:left w:val="single" w:sz="4" w:space="0" w:color="auto"/>
              <w:bottom w:val="single" w:sz="4" w:space="0" w:color="auto"/>
              <w:right w:val="single" w:sz="4" w:space="0" w:color="auto"/>
            </w:tcBorders>
            <w:vAlign w:val="center"/>
          </w:tcPr>
          <w:p w14:paraId="4FFCCD7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10</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30642DF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0E43683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10</w:t>
            </w:r>
          </w:p>
        </w:tc>
        <w:tc>
          <w:tcPr>
            <w:tcW w:w="1625" w:type="dxa"/>
            <w:vMerge w:val="restart"/>
            <w:tcBorders>
              <w:top w:val="single" w:sz="4" w:space="0" w:color="auto"/>
              <w:left w:val="single" w:sz="4" w:space="0" w:color="auto"/>
              <w:right w:val="single" w:sz="12" w:space="0" w:color="auto"/>
            </w:tcBorders>
            <w:vAlign w:val="center"/>
          </w:tcPr>
          <w:p w14:paraId="4B01F4E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в г. Байкальск</w:t>
            </w:r>
          </w:p>
        </w:tc>
      </w:tr>
      <w:tr w:rsidR="002D68E6" w:rsidRPr="000403FD" w14:paraId="08031003"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3F838E09"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Поликлиники, амбулатории</w:t>
            </w:r>
          </w:p>
        </w:tc>
        <w:tc>
          <w:tcPr>
            <w:tcW w:w="1110" w:type="dxa"/>
            <w:tcBorders>
              <w:top w:val="single" w:sz="4" w:space="0" w:color="auto"/>
              <w:left w:val="single" w:sz="4" w:space="0" w:color="auto"/>
              <w:bottom w:val="single" w:sz="4" w:space="0" w:color="auto"/>
              <w:right w:val="single" w:sz="4" w:space="0" w:color="auto"/>
            </w:tcBorders>
            <w:vAlign w:val="center"/>
          </w:tcPr>
          <w:p w14:paraId="34ECB3AE" w14:textId="77777777" w:rsidR="002D68E6" w:rsidRPr="000403FD" w:rsidRDefault="002D68E6" w:rsidP="00E07EB1">
            <w:pPr>
              <w:spacing w:after="0" w:line="240" w:lineRule="auto"/>
              <w:ind w:right="-51" w:hanging="108"/>
              <w:jc w:val="center"/>
              <w:rPr>
                <w:rFonts w:ascii="Times New Roman" w:hAnsi="Times New Roman" w:cs="Times New Roman"/>
              </w:rPr>
            </w:pPr>
            <w:r w:rsidRPr="000403FD">
              <w:rPr>
                <w:rFonts w:ascii="Times New Roman" w:hAnsi="Times New Roman" w:cs="Times New Roman"/>
              </w:rPr>
              <w:t>посещений в смену</w:t>
            </w:r>
          </w:p>
        </w:tc>
        <w:tc>
          <w:tcPr>
            <w:tcW w:w="1180" w:type="dxa"/>
            <w:tcBorders>
              <w:top w:val="single" w:sz="4" w:space="0" w:color="auto"/>
              <w:left w:val="single" w:sz="4" w:space="0" w:color="auto"/>
              <w:bottom w:val="single" w:sz="4" w:space="0" w:color="auto"/>
              <w:right w:val="single" w:sz="4" w:space="0" w:color="auto"/>
            </w:tcBorders>
            <w:vAlign w:val="center"/>
          </w:tcPr>
          <w:p w14:paraId="77B5EDD4" w14:textId="77777777" w:rsidR="002D68E6" w:rsidRPr="000403FD" w:rsidRDefault="002D68E6" w:rsidP="00E07EB1">
            <w:pPr>
              <w:spacing w:after="0" w:line="240" w:lineRule="auto"/>
              <w:ind w:right="-51"/>
              <w:jc w:val="center"/>
              <w:rPr>
                <w:rFonts w:ascii="Times New Roman" w:hAnsi="Times New Roman" w:cs="Times New Roman"/>
              </w:rPr>
            </w:pPr>
            <w:r w:rsidRPr="000403FD">
              <w:rPr>
                <w:rFonts w:ascii="Times New Roman" w:hAnsi="Times New Roman" w:cs="Times New Roman"/>
              </w:rPr>
              <w:t>18,15</w:t>
            </w:r>
          </w:p>
        </w:tc>
        <w:tc>
          <w:tcPr>
            <w:tcW w:w="1591" w:type="dxa"/>
            <w:tcBorders>
              <w:top w:val="single" w:sz="4" w:space="0" w:color="auto"/>
              <w:left w:val="single" w:sz="4" w:space="0" w:color="auto"/>
              <w:bottom w:val="single" w:sz="4" w:space="0" w:color="auto"/>
              <w:right w:val="single" w:sz="4" w:space="0" w:color="auto"/>
            </w:tcBorders>
            <w:vAlign w:val="center"/>
          </w:tcPr>
          <w:p w14:paraId="1971D322" w14:textId="77777777" w:rsidR="002D68E6" w:rsidRPr="000403FD" w:rsidRDefault="002D68E6" w:rsidP="00E07EB1">
            <w:pPr>
              <w:spacing w:after="0" w:line="240" w:lineRule="auto"/>
              <w:jc w:val="center"/>
              <w:rPr>
                <w:rFonts w:ascii="Times New Roman" w:hAnsi="Times New Roman" w:cs="Times New Roman"/>
                <w:vertAlign w:val="superscript"/>
              </w:rPr>
            </w:pPr>
            <w:r w:rsidRPr="000403FD">
              <w:rPr>
                <w:rFonts w:ascii="Times New Roman" w:hAnsi="Times New Roman" w:cs="Times New Roman"/>
              </w:rPr>
              <w:t>14</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3EBD6F3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046106E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14</w:t>
            </w:r>
          </w:p>
        </w:tc>
        <w:tc>
          <w:tcPr>
            <w:tcW w:w="1625" w:type="dxa"/>
            <w:vMerge/>
            <w:tcBorders>
              <w:left w:val="single" w:sz="4" w:space="0" w:color="auto"/>
              <w:bottom w:val="single" w:sz="4" w:space="0" w:color="auto"/>
              <w:right w:val="single" w:sz="12" w:space="0" w:color="auto"/>
            </w:tcBorders>
            <w:vAlign w:val="center"/>
          </w:tcPr>
          <w:p w14:paraId="19525E94" w14:textId="77777777" w:rsidR="002D68E6" w:rsidRPr="000403FD" w:rsidRDefault="002D68E6" w:rsidP="00E07EB1">
            <w:pPr>
              <w:spacing w:after="0" w:line="240" w:lineRule="auto"/>
              <w:jc w:val="center"/>
              <w:rPr>
                <w:rFonts w:ascii="Times New Roman" w:hAnsi="Times New Roman" w:cs="Times New Roman"/>
              </w:rPr>
            </w:pPr>
          </w:p>
        </w:tc>
      </w:tr>
      <w:tr w:rsidR="002D68E6" w:rsidRPr="000403FD" w14:paraId="49ADA1E2"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7889F810"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Молочные кухни</w:t>
            </w:r>
          </w:p>
          <w:p w14:paraId="5FFE67C2"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число детей до 0-1 лет – 10 чел.</w:t>
            </w:r>
          </w:p>
        </w:tc>
        <w:tc>
          <w:tcPr>
            <w:tcW w:w="1110" w:type="dxa"/>
            <w:tcBorders>
              <w:top w:val="single" w:sz="4" w:space="0" w:color="auto"/>
              <w:left w:val="single" w:sz="4" w:space="0" w:color="auto"/>
              <w:bottom w:val="single" w:sz="4" w:space="0" w:color="auto"/>
              <w:right w:val="single" w:sz="4" w:space="0" w:color="auto"/>
            </w:tcBorders>
            <w:vAlign w:val="center"/>
          </w:tcPr>
          <w:p w14:paraId="3DDF77AF" w14:textId="77777777" w:rsidR="002D68E6" w:rsidRPr="000403FD" w:rsidRDefault="002D68E6" w:rsidP="00E07EB1">
            <w:pPr>
              <w:spacing w:after="0" w:line="240" w:lineRule="auto"/>
              <w:ind w:right="-51" w:hanging="108"/>
              <w:jc w:val="center"/>
              <w:rPr>
                <w:rFonts w:ascii="Times New Roman" w:hAnsi="Times New Roman" w:cs="Times New Roman"/>
              </w:rPr>
            </w:pPr>
            <w:r w:rsidRPr="000403FD">
              <w:rPr>
                <w:rFonts w:ascii="Times New Roman" w:hAnsi="Times New Roman" w:cs="Times New Roman"/>
              </w:rPr>
              <w:t xml:space="preserve">порция в </w:t>
            </w:r>
            <w:proofErr w:type="spellStart"/>
            <w:r w:rsidRPr="000403FD">
              <w:rPr>
                <w:rFonts w:ascii="Times New Roman" w:hAnsi="Times New Roman" w:cs="Times New Roman"/>
              </w:rPr>
              <w:t>сут</w:t>
            </w:r>
            <w:proofErr w:type="spellEnd"/>
            <w:r w:rsidRPr="000403FD">
              <w:rPr>
                <w:rFonts w:ascii="Times New Roman" w:hAnsi="Times New Roman" w:cs="Times New Roman"/>
              </w:rPr>
              <w:t>. на 1 ребенка</w:t>
            </w:r>
          </w:p>
        </w:tc>
        <w:tc>
          <w:tcPr>
            <w:tcW w:w="1180" w:type="dxa"/>
            <w:tcBorders>
              <w:top w:val="single" w:sz="4" w:space="0" w:color="auto"/>
              <w:left w:val="single" w:sz="4" w:space="0" w:color="auto"/>
              <w:bottom w:val="single" w:sz="4" w:space="0" w:color="auto"/>
              <w:right w:val="single" w:sz="4" w:space="0" w:color="auto"/>
            </w:tcBorders>
            <w:vAlign w:val="center"/>
          </w:tcPr>
          <w:p w14:paraId="40FF583B" w14:textId="77777777" w:rsidR="002D68E6" w:rsidRPr="000403FD" w:rsidRDefault="002D68E6" w:rsidP="00E07EB1">
            <w:pPr>
              <w:spacing w:after="0" w:line="240" w:lineRule="auto"/>
              <w:ind w:right="-51"/>
              <w:jc w:val="center"/>
              <w:rPr>
                <w:rFonts w:ascii="Times New Roman" w:hAnsi="Times New Roman" w:cs="Times New Roman"/>
              </w:rPr>
            </w:pPr>
            <w:r w:rsidRPr="000403FD">
              <w:rPr>
                <w:rFonts w:ascii="Times New Roman" w:hAnsi="Times New Roman" w:cs="Times New Roman"/>
              </w:rPr>
              <w:t>32</w:t>
            </w:r>
          </w:p>
        </w:tc>
        <w:tc>
          <w:tcPr>
            <w:tcW w:w="1591" w:type="dxa"/>
            <w:tcBorders>
              <w:top w:val="single" w:sz="4" w:space="0" w:color="auto"/>
              <w:left w:val="single" w:sz="4" w:space="0" w:color="auto"/>
              <w:bottom w:val="single" w:sz="4" w:space="0" w:color="auto"/>
              <w:right w:val="single" w:sz="4" w:space="0" w:color="auto"/>
            </w:tcBorders>
            <w:vAlign w:val="center"/>
          </w:tcPr>
          <w:p w14:paraId="1EE8993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40</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5C4B8FC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59D79E3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45</w:t>
            </w:r>
          </w:p>
        </w:tc>
        <w:tc>
          <w:tcPr>
            <w:tcW w:w="1625" w:type="dxa"/>
            <w:tcBorders>
              <w:left w:val="single" w:sz="4" w:space="0" w:color="auto"/>
              <w:bottom w:val="single" w:sz="4" w:space="0" w:color="auto"/>
              <w:right w:val="single" w:sz="12" w:space="0" w:color="auto"/>
            </w:tcBorders>
            <w:vAlign w:val="center"/>
          </w:tcPr>
          <w:p w14:paraId="3FDE2E9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1х60 в составе ФАП</w:t>
            </w:r>
          </w:p>
        </w:tc>
      </w:tr>
      <w:tr w:rsidR="002D68E6" w:rsidRPr="000403FD" w14:paraId="55E8A9B5"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252824D5"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Станция скорой медицинской помощи</w:t>
            </w:r>
          </w:p>
        </w:tc>
        <w:tc>
          <w:tcPr>
            <w:tcW w:w="1110" w:type="dxa"/>
            <w:tcBorders>
              <w:top w:val="single" w:sz="4" w:space="0" w:color="auto"/>
              <w:left w:val="single" w:sz="4" w:space="0" w:color="auto"/>
              <w:bottom w:val="single" w:sz="4" w:space="0" w:color="auto"/>
              <w:right w:val="single" w:sz="4" w:space="0" w:color="auto"/>
            </w:tcBorders>
            <w:vAlign w:val="center"/>
          </w:tcPr>
          <w:p w14:paraId="1019CF08" w14:textId="77777777" w:rsidR="002D68E6" w:rsidRPr="000403FD" w:rsidRDefault="002D68E6" w:rsidP="00E07EB1">
            <w:pPr>
              <w:spacing w:after="0" w:line="240" w:lineRule="auto"/>
              <w:ind w:right="-51" w:hanging="108"/>
              <w:jc w:val="center"/>
              <w:rPr>
                <w:rFonts w:ascii="Times New Roman" w:hAnsi="Times New Roman" w:cs="Times New Roman"/>
              </w:rPr>
            </w:pPr>
            <w:r w:rsidRPr="000403FD">
              <w:rPr>
                <w:rFonts w:ascii="Times New Roman" w:hAnsi="Times New Roman" w:cs="Times New Roman"/>
              </w:rPr>
              <w:t>спец. автомобилей</w:t>
            </w:r>
          </w:p>
        </w:tc>
        <w:tc>
          <w:tcPr>
            <w:tcW w:w="1180" w:type="dxa"/>
            <w:tcBorders>
              <w:top w:val="single" w:sz="4" w:space="0" w:color="auto"/>
              <w:left w:val="single" w:sz="4" w:space="0" w:color="auto"/>
              <w:bottom w:val="single" w:sz="4" w:space="0" w:color="auto"/>
              <w:right w:val="single" w:sz="4" w:space="0" w:color="auto"/>
            </w:tcBorders>
            <w:vAlign w:val="center"/>
          </w:tcPr>
          <w:p w14:paraId="49281C9B" w14:textId="77777777" w:rsidR="002D68E6" w:rsidRPr="000403FD" w:rsidRDefault="002D68E6" w:rsidP="00E07EB1">
            <w:pPr>
              <w:spacing w:after="0" w:line="240" w:lineRule="auto"/>
              <w:ind w:right="-51"/>
              <w:jc w:val="center"/>
              <w:rPr>
                <w:rFonts w:ascii="Times New Roman" w:hAnsi="Times New Roman" w:cs="Times New Roman"/>
              </w:rPr>
            </w:pPr>
            <w:r w:rsidRPr="000403FD">
              <w:rPr>
                <w:rFonts w:ascii="Times New Roman" w:hAnsi="Times New Roman" w:cs="Times New Roman"/>
              </w:rPr>
              <w:t>1 на 10 тыс. чел.</w:t>
            </w:r>
          </w:p>
        </w:tc>
        <w:tc>
          <w:tcPr>
            <w:tcW w:w="1591" w:type="dxa"/>
            <w:tcBorders>
              <w:top w:val="single" w:sz="4" w:space="0" w:color="auto"/>
              <w:left w:val="single" w:sz="4" w:space="0" w:color="auto"/>
              <w:bottom w:val="single" w:sz="4" w:space="0" w:color="auto"/>
              <w:right w:val="single" w:sz="4" w:space="0" w:color="auto"/>
            </w:tcBorders>
            <w:vAlign w:val="center"/>
          </w:tcPr>
          <w:p w14:paraId="22DE30B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157" w:type="dxa"/>
            <w:tcBorders>
              <w:top w:val="single" w:sz="4" w:space="0" w:color="auto"/>
              <w:left w:val="single" w:sz="4" w:space="0" w:color="auto"/>
              <w:bottom w:val="single" w:sz="4" w:space="0" w:color="auto"/>
              <w:right w:val="single" w:sz="4" w:space="0" w:color="auto"/>
            </w:tcBorders>
            <w:vAlign w:val="center"/>
          </w:tcPr>
          <w:p w14:paraId="40FF9E1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2961C33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625" w:type="dxa"/>
            <w:tcBorders>
              <w:top w:val="single" w:sz="4" w:space="0" w:color="auto"/>
              <w:left w:val="single" w:sz="4" w:space="0" w:color="auto"/>
              <w:bottom w:val="single" w:sz="4" w:space="0" w:color="auto"/>
              <w:right w:val="single" w:sz="12" w:space="0" w:color="auto"/>
            </w:tcBorders>
            <w:vAlign w:val="center"/>
          </w:tcPr>
          <w:p w14:paraId="268BA29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2908C9BA"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59C36975"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Аптеки</w:t>
            </w:r>
          </w:p>
        </w:tc>
        <w:tc>
          <w:tcPr>
            <w:tcW w:w="1110" w:type="dxa"/>
            <w:tcBorders>
              <w:top w:val="single" w:sz="4" w:space="0" w:color="auto"/>
              <w:left w:val="single" w:sz="4" w:space="0" w:color="auto"/>
              <w:bottom w:val="single" w:sz="4" w:space="0" w:color="auto"/>
              <w:right w:val="single" w:sz="4" w:space="0" w:color="auto"/>
            </w:tcBorders>
            <w:vAlign w:val="center"/>
          </w:tcPr>
          <w:p w14:paraId="38B18C2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объект</w:t>
            </w:r>
          </w:p>
        </w:tc>
        <w:tc>
          <w:tcPr>
            <w:tcW w:w="1180" w:type="dxa"/>
            <w:tcBorders>
              <w:top w:val="single" w:sz="4" w:space="0" w:color="auto"/>
              <w:left w:val="single" w:sz="4" w:space="0" w:color="auto"/>
              <w:bottom w:val="single" w:sz="4" w:space="0" w:color="auto"/>
              <w:right w:val="single" w:sz="4" w:space="0" w:color="auto"/>
            </w:tcBorders>
            <w:vAlign w:val="center"/>
          </w:tcPr>
          <w:p w14:paraId="0E5A045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 на 6,2 тыс. чел.</w:t>
            </w:r>
          </w:p>
        </w:tc>
        <w:tc>
          <w:tcPr>
            <w:tcW w:w="1591" w:type="dxa"/>
            <w:tcBorders>
              <w:top w:val="single" w:sz="4" w:space="0" w:color="auto"/>
              <w:left w:val="single" w:sz="4" w:space="0" w:color="auto"/>
              <w:bottom w:val="single" w:sz="4" w:space="0" w:color="auto"/>
              <w:right w:val="single" w:sz="4" w:space="0" w:color="auto"/>
            </w:tcBorders>
            <w:vAlign w:val="center"/>
          </w:tcPr>
          <w:p w14:paraId="2E6641F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1157" w:type="dxa"/>
            <w:tcBorders>
              <w:top w:val="single" w:sz="4" w:space="0" w:color="auto"/>
              <w:left w:val="single" w:sz="4" w:space="0" w:color="auto"/>
              <w:bottom w:val="single" w:sz="4" w:space="0" w:color="auto"/>
              <w:right w:val="single" w:sz="4" w:space="0" w:color="auto"/>
            </w:tcBorders>
            <w:vAlign w:val="center"/>
          </w:tcPr>
          <w:p w14:paraId="23FDAD4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55EE0D2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1625" w:type="dxa"/>
            <w:tcBorders>
              <w:top w:val="single" w:sz="4" w:space="0" w:color="auto"/>
              <w:left w:val="single" w:sz="4" w:space="0" w:color="auto"/>
              <w:bottom w:val="single" w:sz="4" w:space="0" w:color="auto"/>
              <w:right w:val="single" w:sz="12" w:space="0" w:color="auto"/>
            </w:tcBorders>
            <w:vAlign w:val="center"/>
          </w:tcPr>
          <w:p w14:paraId="287B9B7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 в составе ФАП</w:t>
            </w:r>
          </w:p>
        </w:tc>
      </w:tr>
      <w:tr w:rsidR="002D68E6" w:rsidRPr="000403FD" w14:paraId="27028C3F"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512FAAB4"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Клубы</w:t>
            </w:r>
          </w:p>
        </w:tc>
        <w:tc>
          <w:tcPr>
            <w:tcW w:w="1110" w:type="dxa"/>
            <w:tcBorders>
              <w:top w:val="single" w:sz="4" w:space="0" w:color="auto"/>
              <w:left w:val="single" w:sz="4" w:space="0" w:color="auto"/>
              <w:bottom w:val="single" w:sz="4" w:space="0" w:color="auto"/>
              <w:right w:val="single" w:sz="4" w:space="0" w:color="auto"/>
            </w:tcBorders>
            <w:vAlign w:val="center"/>
          </w:tcPr>
          <w:p w14:paraId="2CB495D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зрит. место</w:t>
            </w:r>
          </w:p>
        </w:tc>
        <w:tc>
          <w:tcPr>
            <w:tcW w:w="1180" w:type="dxa"/>
            <w:tcBorders>
              <w:top w:val="single" w:sz="4" w:space="0" w:color="auto"/>
              <w:left w:val="single" w:sz="4" w:space="0" w:color="auto"/>
              <w:bottom w:val="single" w:sz="4" w:space="0" w:color="auto"/>
              <w:right w:val="single" w:sz="4" w:space="0" w:color="auto"/>
            </w:tcBorders>
            <w:vAlign w:val="center"/>
          </w:tcPr>
          <w:p w14:paraId="26E4C91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375</w:t>
            </w:r>
          </w:p>
        </w:tc>
        <w:tc>
          <w:tcPr>
            <w:tcW w:w="1591" w:type="dxa"/>
            <w:tcBorders>
              <w:top w:val="single" w:sz="4" w:space="0" w:color="auto"/>
              <w:left w:val="single" w:sz="4" w:space="0" w:color="auto"/>
              <w:bottom w:val="single" w:sz="4" w:space="0" w:color="auto"/>
              <w:right w:val="single" w:sz="4" w:space="0" w:color="auto"/>
            </w:tcBorders>
            <w:vAlign w:val="center"/>
          </w:tcPr>
          <w:p w14:paraId="3202965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281</w:t>
            </w:r>
          </w:p>
        </w:tc>
        <w:tc>
          <w:tcPr>
            <w:tcW w:w="1157" w:type="dxa"/>
            <w:tcBorders>
              <w:top w:val="single" w:sz="4" w:space="0" w:color="auto"/>
              <w:left w:val="single" w:sz="4" w:space="0" w:color="auto"/>
              <w:bottom w:val="single" w:sz="4" w:space="0" w:color="auto"/>
              <w:right w:val="single" w:sz="4" w:space="0" w:color="auto"/>
            </w:tcBorders>
            <w:vAlign w:val="center"/>
          </w:tcPr>
          <w:p w14:paraId="284DBF6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80</w:t>
            </w:r>
          </w:p>
        </w:tc>
        <w:tc>
          <w:tcPr>
            <w:tcW w:w="1021" w:type="dxa"/>
            <w:tcBorders>
              <w:top w:val="single" w:sz="4" w:space="0" w:color="auto"/>
              <w:left w:val="single" w:sz="4" w:space="0" w:color="auto"/>
              <w:bottom w:val="single" w:sz="4" w:space="0" w:color="auto"/>
              <w:right w:val="single" w:sz="4" w:space="0" w:color="auto"/>
            </w:tcBorders>
            <w:vAlign w:val="center"/>
          </w:tcPr>
          <w:p w14:paraId="49B39BD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201</w:t>
            </w:r>
          </w:p>
        </w:tc>
        <w:tc>
          <w:tcPr>
            <w:tcW w:w="1625" w:type="dxa"/>
            <w:tcBorders>
              <w:top w:val="single" w:sz="4" w:space="0" w:color="auto"/>
              <w:left w:val="single" w:sz="4" w:space="0" w:color="auto"/>
              <w:bottom w:val="single" w:sz="4" w:space="0" w:color="auto"/>
              <w:right w:val="single" w:sz="12" w:space="0" w:color="auto"/>
            </w:tcBorders>
            <w:vAlign w:val="center"/>
          </w:tcPr>
          <w:p w14:paraId="0A6D87E1" w14:textId="77777777" w:rsidR="002D68E6" w:rsidRPr="000403FD" w:rsidRDefault="002D68E6" w:rsidP="00E07EB1">
            <w:pPr>
              <w:spacing w:after="0" w:line="240" w:lineRule="auto"/>
              <w:jc w:val="center"/>
              <w:rPr>
                <w:rFonts w:ascii="Times New Roman" w:hAnsi="Times New Roman" w:cs="Times New Roman"/>
                <w:bCs/>
              </w:rPr>
            </w:pPr>
            <w:r w:rsidRPr="000403FD">
              <w:rPr>
                <w:rFonts w:ascii="Times New Roman" w:hAnsi="Times New Roman" w:cs="Times New Roman"/>
              </w:rPr>
              <w:t>-</w:t>
            </w:r>
          </w:p>
        </w:tc>
      </w:tr>
      <w:tr w:rsidR="002D68E6" w:rsidRPr="000403FD" w14:paraId="47246D93"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27CB07A2"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Библиотеки</w:t>
            </w:r>
          </w:p>
        </w:tc>
        <w:tc>
          <w:tcPr>
            <w:tcW w:w="1110" w:type="dxa"/>
            <w:tcBorders>
              <w:top w:val="single" w:sz="4" w:space="0" w:color="auto"/>
              <w:left w:val="single" w:sz="4" w:space="0" w:color="auto"/>
              <w:bottom w:val="single" w:sz="4" w:space="0" w:color="auto"/>
              <w:right w:val="single" w:sz="4" w:space="0" w:color="auto"/>
            </w:tcBorders>
            <w:vAlign w:val="center"/>
          </w:tcPr>
          <w:p w14:paraId="32F094E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тыс. ед. хранения</w:t>
            </w:r>
          </w:p>
        </w:tc>
        <w:tc>
          <w:tcPr>
            <w:tcW w:w="1180" w:type="dxa"/>
            <w:tcBorders>
              <w:top w:val="single" w:sz="4" w:space="0" w:color="auto"/>
              <w:left w:val="single" w:sz="4" w:space="0" w:color="auto"/>
              <w:bottom w:val="single" w:sz="4" w:space="0" w:color="auto"/>
              <w:right w:val="single" w:sz="4" w:space="0" w:color="auto"/>
            </w:tcBorders>
            <w:vAlign w:val="center"/>
          </w:tcPr>
          <w:p w14:paraId="528D9E4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w:t>
            </w:r>
          </w:p>
        </w:tc>
        <w:tc>
          <w:tcPr>
            <w:tcW w:w="1591" w:type="dxa"/>
            <w:tcBorders>
              <w:top w:val="single" w:sz="4" w:space="0" w:color="auto"/>
              <w:left w:val="single" w:sz="4" w:space="0" w:color="auto"/>
              <w:bottom w:val="single" w:sz="4" w:space="0" w:color="auto"/>
              <w:right w:val="single" w:sz="4" w:space="0" w:color="auto"/>
            </w:tcBorders>
            <w:vAlign w:val="center"/>
          </w:tcPr>
          <w:p w14:paraId="1DFE491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5</w:t>
            </w:r>
          </w:p>
        </w:tc>
        <w:tc>
          <w:tcPr>
            <w:tcW w:w="1157" w:type="dxa"/>
            <w:tcBorders>
              <w:top w:val="single" w:sz="4" w:space="0" w:color="auto"/>
              <w:left w:val="single" w:sz="4" w:space="0" w:color="auto"/>
              <w:bottom w:val="single" w:sz="4" w:space="0" w:color="auto"/>
              <w:right w:val="single" w:sz="4" w:space="0" w:color="auto"/>
            </w:tcBorders>
            <w:vAlign w:val="center"/>
          </w:tcPr>
          <w:p w14:paraId="3F46A06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11,2</w:t>
            </w:r>
          </w:p>
        </w:tc>
        <w:tc>
          <w:tcPr>
            <w:tcW w:w="1021" w:type="dxa"/>
            <w:tcBorders>
              <w:top w:val="single" w:sz="4" w:space="0" w:color="auto"/>
              <w:left w:val="single" w:sz="4" w:space="0" w:color="auto"/>
              <w:bottom w:val="single" w:sz="4" w:space="0" w:color="auto"/>
              <w:right w:val="single" w:sz="4" w:space="0" w:color="auto"/>
            </w:tcBorders>
            <w:vAlign w:val="center"/>
          </w:tcPr>
          <w:p w14:paraId="1384F10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625" w:type="dxa"/>
            <w:tcBorders>
              <w:top w:val="single" w:sz="4" w:space="0" w:color="auto"/>
              <w:left w:val="single" w:sz="4" w:space="0" w:color="auto"/>
              <w:bottom w:val="single" w:sz="4" w:space="0" w:color="auto"/>
              <w:right w:val="single" w:sz="12" w:space="0" w:color="auto"/>
            </w:tcBorders>
            <w:vAlign w:val="center"/>
          </w:tcPr>
          <w:p w14:paraId="6E1F704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7D8DC8F5"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5B8C8960"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lastRenderedPageBreak/>
              <w:t>Спортивные сооружения</w:t>
            </w:r>
          </w:p>
        </w:tc>
        <w:tc>
          <w:tcPr>
            <w:tcW w:w="1110" w:type="dxa"/>
            <w:tcBorders>
              <w:top w:val="single" w:sz="4" w:space="0" w:color="auto"/>
              <w:left w:val="single" w:sz="4" w:space="0" w:color="auto"/>
              <w:bottom w:val="single" w:sz="4" w:space="0" w:color="auto"/>
              <w:right w:val="single" w:sz="4" w:space="0" w:color="auto"/>
            </w:tcBorders>
            <w:vAlign w:val="center"/>
          </w:tcPr>
          <w:p w14:paraId="397F141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га</w:t>
            </w:r>
          </w:p>
        </w:tc>
        <w:tc>
          <w:tcPr>
            <w:tcW w:w="1180" w:type="dxa"/>
            <w:tcBorders>
              <w:top w:val="single" w:sz="4" w:space="0" w:color="auto"/>
              <w:left w:val="single" w:sz="4" w:space="0" w:color="auto"/>
              <w:bottom w:val="single" w:sz="4" w:space="0" w:color="auto"/>
              <w:right w:val="single" w:sz="4" w:space="0" w:color="auto"/>
            </w:tcBorders>
            <w:vAlign w:val="center"/>
          </w:tcPr>
          <w:p w14:paraId="5B31DB7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0,7-0,9</w:t>
            </w:r>
          </w:p>
        </w:tc>
        <w:tc>
          <w:tcPr>
            <w:tcW w:w="1591" w:type="dxa"/>
            <w:tcBorders>
              <w:top w:val="single" w:sz="4" w:space="0" w:color="auto"/>
              <w:left w:val="single" w:sz="4" w:space="0" w:color="auto"/>
              <w:bottom w:val="single" w:sz="4" w:space="0" w:color="auto"/>
              <w:right w:val="single" w:sz="4" w:space="0" w:color="auto"/>
            </w:tcBorders>
            <w:vAlign w:val="center"/>
          </w:tcPr>
          <w:p w14:paraId="22BD57C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0,5-0,7</w:t>
            </w:r>
          </w:p>
        </w:tc>
        <w:tc>
          <w:tcPr>
            <w:tcW w:w="1157" w:type="dxa"/>
            <w:tcBorders>
              <w:top w:val="single" w:sz="4" w:space="0" w:color="auto"/>
              <w:left w:val="single" w:sz="4" w:space="0" w:color="auto"/>
              <w:bottom w:val="single" w:sz="4" w:space="0" w:color="auto"/>
              <w:right w:val="single" w:sz="4" w:space="0" w:color="auto"/>
            </w:tcBorders>
            <w:vAlign w:val="center"/>
          </w:tcPr>
          <w:p w14:paraId="54DCFDD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3D03738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0,5-0,7</w:t>
            </w:r>
          </w:p>
        </w:tc>
        <w:tc>
          <w:tcPr>
            <w:tcW w:w="1625" w:type="dxa"/>
            <w:tcBorders>
              <w:top w:val="single" w:sz="4" w:space="0" w:color="auto"/>
              <w:left w:val="single" w:sz="4" w:space="0" w:color="auto"/>
              <w:bottom w:val="single" w:sz="4" w:space="0" w:color="auto"/>
              <w:right w:val="single" w:sz="12" w:space="0" w:color="auto"/>
            </w:tcBorders>
            <w:vAlign w:val="center"/>
          </w:tcPr>
          <w:p w14:paraId="4872F78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1х1,0</w:t>
            </w:r>
          </w:p>
        </w:tc>
      </w:tr>
      <w:tr w:rsidR="002D68E6" w:rsidRPr="000403FD" w14:paraId="118F1923"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43634894"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Спортивные залы</w:t>
            </w:r>
          </w:p>
        </w:tc>
        <w:tc>
          <w:tcPr>
            <w:tcW w:w="1110" w:type="dxa"/>
            <w:tcBorders>
              <w:top w:val="single" w:sz="4" w:space="0" w:color="auto"/>
              <w:left w:val="single" w:sz="4" w:space="0" w:color="auto"/>
              <w:bottom w:val="single" w:sz="4" w:space="0" w:color="auto"/>
              <w:right w:val="single" w:sz="4" w:space="0" w:color="auto"/>
            </w:tcBorders>
            <w:vAlign w:val="center"/>
          </w:tcPr>
          <w:p w14:paraId="52E42D0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 xml:space="preserve"> площади пола</w:t>
            </w:r>
          </w:p>
        </w:tc>
        <w:tc>
          <w:tcPr>
            <w:tcW w:w="1180" w:type="dxa"/>
            <w:tcBorders>
              <w:top w:val="single" w:sz="4" w:space="0" w:color="auto"/>
              <w:left w:val="single" w:sz="4" w:space="0" w:color="auto"/>
              <w:bottom w:val="single" w:sz="4" w:space="0" w:color="auto"/>
              <w:right w:val="single" w:sz="4" w:space="0" w:color="auto"/>
            </w:tcBorders>
            <w:vAlign w:val="center"/>
          </w:tcPr>
          <w:p w14:paraId="16A1636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60-80</w:t>
            </w:r>
          </w:p>
        </w:tc>
        <w:tc>
          <w:tcPr>
            <w:tcW w:w="1591" w:type="dxa"/>
            <w:tcBorders>
              <w:top w:val="single" w:sz="4" w:space="0" w:color="auto"/>
              <w:left w:val="single" w:sz="4" w:space="0" w:color="auto"/>
              <w:bottom w:val="single" w:sz="4" w:space="0" w:color="auto"/>
              <w:right w:val="single" w:sz="4" w:space="0" w:color="auto"/>
            </w:tcBorders>
            <w:vAlign w:val="center"/>
          </w:tcPr>
          <w:p w14:paraId="486E4C4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45-60</w:t>
            </w:r>
          </w:p>
        </w:tc>
        <w:tc>
          <w:tcPr>
            <w:tcW w:w="1157" w:type="dxa"/>
            <w:tcBorders>
              <w:top w:val="single" w:sz="4" w:space="0" w:color="auto"/>
              <w:left w:val="single" w:sz="4" w:space="0" w:color="auto"/>
              <w:bottom w:val="single" w:sz="4" w:space="0" w:color="auto"/>
              <w:right w:val="single" w:sz="4" w:space="0" w:color="auto"/>
            </w:tcBorders>
            <w:vAlign w:val="center"/>
          </w:tcPr>
          <w:p w14:paraId="4A719AB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0349EEB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45-60</w:t>
            </w:r>
          </w:p>
        </w:tc>
        <w:tc>
          <w:tcPr>
            <w:tcW w:w="1625" w:type="dxa"/>
            <w:tcBorders>
              <w:top w:val="single" w:sz="4" w:space="0" w:color="auto"/>
              <w:left w:val="single" w:sz="4" w:space="0" w:color="auto"/>
              <w:bottom w:val="single" w:sz="4" w:space="0" w:color="auto"/>
              <w:right w:val="single" w:sz="12" w:space="0" w:color="auto"/>
            </w:tcBorders>
            <w:vAlign w:val="center"/>
          </w:tcPr>
          <w:p w14:paraId="4656F8A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7ED1DACF"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39C409BD"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Плавательные бассейны</w:t>
            </w:r>
          </w:p>
        </w:tc>
        <w:tc>
          <w:tcPr>
            <w:tcW w:w="1110" w:type="dxa"/>
            <w:tcBorders>
              <w:top w:val="single" w:sz="4" w:space="0" w:color="auto"/>
              <w:left w:val="single" w:sz="4" w:space="0" w:color="auto"/>
              <w:bottom w:val="single" w:sz="4" w:space="0" w:color="auto"/>
              <w:right w:val="single" w:sz="4" w:space="0" w:color="auto"/>
            </w:tcBorders>
            <w:vAlign w:val="center"/>
          </w:tcPr>
          <w:p w14:paraId="30B6701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 xml:space="preserve"> зеркала воды</w:t>
            </w:r>
          </w:p>
        </w:tc>
        <w:tc>
          <w:tcPr>
            <w:tcW w:w="1180" w:type="dxa"/>
            <w:tcBorders>
              <w:top w:val="single" w:sz="4" w:space="0" w:color="auto"/>
              <w:left w:val="single" w:sz="4" w:space="0" w:color="auto"/>
              <w:bottom w:val="single" w:sz="4" w:space="0" w:color="auto"/>
              <w:right w:val="single" w:sz="4" w:space="0" w:color="auto"/>
            </w:tcBorders>
            <w:vAlign w:val="center"/>
          </w:tcPr>
          <w:p w14:paraId="61F66FA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20-25</w:t>
            </w:r>
          </w:p>
        </w:tc>
        <w:tc>
          <w:tcPr>
            <w:tcW w:w="1591" w:type="dxa"/>
            <w:tcBorders>
              <w:top w:val="single" w:sz="4" w:space="0" w:color="auto"/>
              <w:left w:val="single" w:sz="4" w:space="0" w:color="auto"/>
              <w:bottom w:val="single" w:sz="4" w:space="0" w:color="auto"/>
              <w:right w:val="single" w:sz="4" w:space="0" w:color="auto"/>
            </w:tcBorders>
            <w:vAlign w:val="center"/>
          </w:tcPr>
          <w:p w14:paraId="46254E7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15-19</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203F7F4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3F017C3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15-19</w:t>
            </w:r>
          </w:p>
        </w:tc>
        <w:tc>
          <w:tcPr>
            <w:tcW w:w="1625" w:type="dxa"/>
            <w:tcBorders>
              <w:top w:val="single" w:sz="4" w:space="0" w:color="auto"/>
              <w:left w:val="single" w:sz="4" w:space="0" w:color="auto"/>
              <w:bottom w:val="single" w:sz="4" w:space="0" w:color="auto"/>
              <w:right w:val="single" w:sz="12" w:space="0" w:color="auto"/>
            </w:tcBorders>
            <w:vAlign w:val="center"/>
          </w:tcPr>
          <w:p w14:paraId="3706114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11288840"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53C4275E"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Магазины</w:t>
            </w:r>
          </w:p>
        </w:tc>
        <w:tc>
          <w:tcPr>
            <w:tcW w:w="1110" w:type="dxa"/>
            <w:tcBorders>
              <w:top w:val="single" w:sz="4" w:space="0" w:color="auto"/>
              <w:left w:val="single" w:sz="4" w:space="0" w:color="auto"/>
              <w:bottom w:val="single" w:sz="4" w:space="0" w:color="auto"/>
              <w:right w:val="single" w:sz="4" w:space="0" w:color="auto"/>
            </w:tcBorders>
            <w:vAlign w:val="center"/>
          </w:tcPr>
          <w:p w14:paraId="272717D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 xml:space="preserve"> торг. площади</w:t>
            </w:r>
          </w:p>
        </w:tc>
        <w:tc>
          <w:tcPr>
            <w:tcW w:w="1180" w:type="dxa"/>
            <w:tcBorders>
              <w:top w:val="single" w:sz="4" w:space="0" w:color="auto"/>
              <w:left w:val="single" w:sz="4" w:space="0" w:color="auto"/>
              <w:bottom w:val="single" w:sz="4" w:space="0" w:color="auto"/>
              <w:right w:val="single" w:sz="4" w:space="0" w:color="auto"/>
            </w:tcBorders>
            <w:vAlign w:val="center"/>
          </w:tcPr>
          <w:p w14:paraId="21CA730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300</w:t>
            </w:r>
          </w:p>
        </w:tc>
        <w:tc>
          <w:tcPr>
            <w:tcW w:w="1591" w:type="dxa"/>
            <w:tcBorders>
              <w:top w:val="single" w:sz="4" w:space="0" w:color="auto"/>
              <w:left w:val="single" w:sz="4" w:space="0" w:color="auto"/>
              <w:bottom w:val="single" w:sz="4" w:space="0" w:color="auto"/>
              <w:right w:val="single" w:sz="4" w:space="0" w:color="auto"/>
            </w:tcBorders>
            <w:vAlign w:val="center"/>
          </w:tcPr>
          <w:p w14:paraId="6EAB271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225</w:t>
            </w:r>
          </w:p>
        </w:tc>
        <w:tc>
          <w:tcPr>
            <w:tcW w:w="1157" w:type="dxa"/>
            <w:tcBorders>
              <w:top w:val="single" w:sz="4" w:space="0" w:color="auto"/>
              <w:left w:val="single" w:sz="4" w:space="0" w:color="auto"/>
              <w:bottom w:val="single" w:sz="4" w:space="0" w:color="auto"/>
              <w:right w:val="single" w:sz="4" w:space="0" w:color="auto"/>
            </w:tcBorders>
            <w:vAlign w:val="center"/>
          </w:tcPr>
          <w:p w14:paraId="3708420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55,2</w:t>
            </w:r>
          </w:p>
        </w:tc>
        <w:tc>
          <w:tcPr>
            <w:tcW w:w="1021" w:type="dxa"/>
            <w:tcBorders>
              <w:top w:val="single" w:sz="4" w:space="0" w:color="auto"/>
              <w:left w:val="single" w:sz="4" w:space="0" w:color="auto"/>
              <w:bottom w:val="single" w:sz="4" w:space="0" w:color="auto"/>
              <w:right w:val="single" w:sz="4" w:space="0" w:color="auto"/>
            </w:tcBorders>
            <w:vAlign w:val="center"/>
          </w:tcPr>
          <w:p w14:paraId="52D9CCE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169,8</w:t>
            </w:r>
          </w:p>
        </w:tc>
        <w:tc>
          <w:tcPr>
            <w:tcW w:w="1625" w:type="dxa"/>
            <w:tcBorders>
              <w:top w:val="single" w:sz="4" w:space="0" w:color="auto"/>
              <w:left w:val="single" w:sz="4" w:space="0" w:color="auto"/>
              <w:bottom w:val="single" w:sz="4" w:space="0" w:color="auto"/>
              <w:right w:val="single" w:sz="12" w:space="0" w:color="auto"/>
            </w:tcBorders>
            <w:vAlign w:val="center"/>
          </w:tcPr>
          <w:p w14:paraId="089682E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1х100, 1х50</w:t>
            </w:r>
          </w:p>
        </w:tc>
      </w:tr>
      <w:tr w:rsidR="002D68E6" w:rsidRPr="000403FD" w14:paraId="1199AD88"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5AFFB8CB"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Предприятия общественного питания</w:t>
            </w:r>
          </w:p>
        </w:tc>
        <w:tc>
          <w:tcPr>
            <w:tcW w:w="1110" w:type="dxa"/>
            <w:tcBorders>
              <w:top w:val="single" w:sz="4" w:space="0" w:color="auto"/>
              <w:left w:val="single" w:sz="4" w:space="0" w:color="auto"/>
              <w:bottom w:val="single" w:sz="4" w:space="0" w:color="auto"/>
              <w:right w:val="single" w:sz="4" w:space="0" w:color="auto"/>
            </w:tcBorders>
            <w:vAlign w:val="center"/>
          </w:tcPr>
          <w:p w14:paraId="1F6130C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180" w:type="dxa"/>
            <w:tcBorders>
              <w:top w:val="single" w:sz="4" w:space="0" w:color="auto"/>
              <w:left w:val="single" w:sz="4" w:space="0" w:color="auto"/>
              <w:bottom w:val="single" w:sz="4" w:space="0" w:color="auto"/>
              <w:right w:val="single" w:sz="4" w:space="0" w:color="auto"/>
            </w:tcBorders>
            <w:vAlign w:val="center"/>
          </w:tcPr>
          <w:p w14:paraId="6E98B40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40</w:t>
            </w:r>
          </w:p>
        </w:tc>
        <w:tc>
          <w:tcPr>
            <w:tcW w:w="1591" w:type="dxa"/>
            <w:tcBorders>
              <w:top w:val="single" w:sz="4" w:space="0" w:color="auto"/>
              <w:left w:val="single" w:sz="4" w:space="0" w:color="auto"/>
              <w:bottom w:val="single" w:sz="4" w:space="0" w:color="auto"/>
              <w:right w:val="single" w:sz="4" w:space="0" w:color="auto"/>
            </w:tcBorders>
            <w:vAlign w:val="center"/>
          </w:tcPr>
          <w:p w14:paraId="734069A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30</w:t>
            </w:r>
          </w:p>
        </w:tc>
        <w:tc>
          <w:tcPr>
            <w:tcW w:w="1157" w:type="dxa"/>
            <w:tcBorders>
              <w:top w:val="single" w:sz="4" w:space="0" w:color="auto"/>
              <w:left w:val="single" w:sz="4" w:space="0" w:color="auto"/>
              <w:bottom w:val="single" w:sz="4" w:space="0" w:color="auto"/>
              <w:right w:val="single" w:sz="4" w:space="0" w:color="auto"/>
            </w:tcBorders>
            <w:vAlign w:val="center"/>
          </w:tcPr>
          <w:p w14:paraId="0922338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001F0E9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30</w:t>
            </w:r>
          </w:p>
        </w:tc>
        <w:tc>
          <w:tcPr>
            <w:tcW w:w="1625" w:type="dxa"/>
            <w:tcBorders>
              <w:top w:val="single" w:sz="4" w:space="0" w:color="auto"/>
              <w:left w:val="single" w:sz="4" w:space="0" w:color="auto"/>
              <w:bottom w:val="single" w:sz="4" w:space="0" w:color="auto"/>
              <w:right w:val="single" w:sz="12" w:space="0" w:color="auto"/>
            </w:tcBorders>
            <w:vAlign w:val="center"/>
          </w:tcPr>
          <w:p w14:paraId="427EB2A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1х40</w:t>
            </w:r>
          </w:p>
        </w:tc>
      </w:tr>
      <w:tr w:rsidR="002D68E6" w:rsidRPr="000403FD" w14:paraId="0639B830"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4FA306FB"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Предприятия непосредственного бытового 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14:paraId="3C4FBD7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рабочее место</w:t>
            </w:r>
          </w:p>
        </w:tc>
        <w:tc>
          <w:tcPr>
            <w:tcW w:w="1180" w:type="dxa"/>
            <w:tcBorders>
              <w:top w:val="single" w:sz="4" w:space="0" w:color="auto"/>
              <w:left w:val="single" w:sz="4" w:space="0" w:color="auto"/>
              <w:bottom w:val="single" w:sz="4" w:space="0" w:color="auto"/>
              <w:right w:val="single" w:sz="4" w:space="0" w:color="auto"/>
            </w:tcBorders>
            <w:vAlign w:val="center"/>
          </w:tcPr>
          <w:p w14:paraId="5A23BEB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4</w:t>
            </w:r>
          </w:p>
        </w:tc>
        <w:tc>
          <w:tcPr>
            <w:tcW w:w="1591" w:type="dxa"/>
            <w:tcBorders>
              <w:top w:val="single" w:sz="4" w:space="0" w:color="auto"/>
              <w:left w:val="single" w:sz="4" w:space="0" w:color="auto"/>
              <w:bottom w:val="single" w:sz="4" w:space="0" w:color="auto"/>
              <w:right w:val="single" w:sz="4" w:space="0" w:color="auto"/>
            </w:tcBorders>
            <w:vAlign w:val="center"/>
          </w:tcPr>
          <w:p w14:paraId="285764F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w:t>
            </w:r>
          </w:p>
        </w:tc>
        <w:tc>
          <w:tcPr>
            <w:tcW w:w="1157" w:type="dxa"/>
            <w:tcBorders>
              <w:top w:val="single" w:sz="4" w:space="0" w:color="auto"/>
              <w:left w:val="single" w:sz="4" w:space="0" w:color="auto"/>
              <w:bottom w:val="single" w:sz="4" w:space="0" w:color="auto"/>
              <w:right w:val="single" w:sz="4" w:space="0" w:color="auto"/>
            </w:tcBorders>
            <w:vAlign w:val="center"/>
          </w:tcPr>
          <w:p w14:paraId="3BC846D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0D51B4E4"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3</w:t>
            </w:r>
          </w:p>
        </w:tc>
        <w:tc>
          <w:tcPr>
            <w:tcW w:w="1625" w:type="dxa"/>
            <w:tcBorders>
              <w:top w:val="single" w:sz="4" w:space="0" w:color="auto"/>
              <w:left w:val="single" w:sz="4" w:space="0" w:color="auto"/>
              <w:bottom w:val="single" w:sz="4" w:space="0" w:color="auto"/>
              <w:right w:val="single" w:sz="12" w:space="0" w:color="auto"/>
            </w:tcBorders>
            <w:vAlign w:val="center"/>
          </w:tcPr>
          <w:p w14:paraId="1295571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1х6</w:t>
            </w:r>
          </w:p>
        </w:tc>
      </w:tr>
      <w:tr w:rsidR="002D68E6" w:rsidRPr="000403FD" w14:paraId="67784719"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6F5BC5D4"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Бани</w:t>
            </w:r>
          </w:p>
        </w:tc>
        <w:tc>
          <w:tcPr>
            <w:tcW w:w="1110" w:type="dxa"/>
            <w:tcBorders>
              <w:top w:val="single" w:sz="4" w:space="0" w:color="auto"/>
              <w:left w:val="single" w:sz="4" w:space="0" w:color="auto"/>
              <w:bottom w:val="single" w:sz="4" w:space="0" w:color="auto"/>
              <w:right w:val="single" w:sz="4" w:space="0" w:color="auto"/>
            </w:tcBorders>
            <w:vAlign w:val="center"/>
          </w:tcPr>
          <w:p w14:paraId="2EC13F4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w:t>
            </w:r>
          </w:p>
        </w:tc>
        <w:tc>
          <w:tcPr>
            <w:tcW w:w="1180" w:type="dxa"/>
            <w:tcBorders>
              <w:top w:val="single" w:sz="4" w:space="0" w:color="auto"/>
              <w:left w:val="single" w:sz="4" w:space="0" w:color="auto"/>
              <w:bottom w:val="single" w:sz="4" w:space="0" w:color="auto"/>
              <w:right w:val="single" w:sz="4" w:space="0" w:color="auto"/>
            </w:tcBorders>
            <w:vAlign w:val="center"/>
          </w:tcPr>
          <w:p w14:paraId="46A5DBA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7</w:t>
            </w:r>
          </w:p>
        </w:tc>
        <w:tc>
          <w:tcPr>
            <w:tcW w:w="1591" w:type="dxa"/>
            <w:tcBorders>
              <w:top w:val="single" w:sz="4" w:space="0" w:color="auto"/>
              <w:left w:val="single" w:sz="4" w:space="0" w:color="auto"/>
              <w:bottom w:val="single" w:sz="4" w:space="0" w:color="auto"/>
              <w:right w:val="single" w:sz="4" w:space="0" w:color="auto"/>
            </w:tcBorders>
            <w:vAlign w:val="center"/>
          </w:tcPr>
          <w:p w14:paraId="63E8E42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5</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7886368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4FE71BB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5</w:t>
            </w:r>
          </w:p>
        </w:tc>
        <w:tc>
          <w:tcPr>
            <w:tcW w:w="1625" w:type="dxa"/>
            <w:tcBorders>
              <w:top w:val="single" w:sz="4" w:space="0" w:color="auto"/>
              <w:left w:val="single" w:sz="4" w:space="0" w:color="auto"/>
              <w:bottom w:val="single" w:sz="4" w:space="0" w:color="auto"/>
              <w:right w:val="single" w:sz="12" w:space="0" w:color="auto"/>
            </w:tcBorders>
            <w:vAlign w:val="center"/>
          </w:tcPr>
          <w:p w14:paraId="701EC4F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79B749A9"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0C4C699E"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Прачечные самообслуживания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14:paraId="6A7C9C9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кг белья в смену</w:t>
            </w:r>
          </w:p>
        </w:tc>
        <w:tc>
          <w:tcPr>
            <w:tcW w:w="1180" w:type="dxa"/>
            <w:tcBorders>
              <w:top w:val="single" w:sz="4" w:space="0" w:color="auto"/>
              <w:left w:val="single" w:sz="4" w:space="0" w:color="auto"/>
              <w:bottom w:val="single" w:sz="4" w:space="0" w:color="auto"/>
              <w:right w:val="single" w:sz="4" w:space="0" w:color="auto"/>
            </w:tcBorders>
            <w:vAlign w:val="center"/>
          </w:tcPr>
          <w:p w14:paraId="498FACD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20</w:t>
            </w:r>
          </w:p>
        </w:tc>
        <w:tc>
          <w:tcPr>
            <w:tcW w:w="1591" w:type="dxa"/>
            <w:tcBorders>
              <w:top w:val="single" w:sz="4" w:space="0" w:color="auto"/>
              <w:left w:val="single" w:sz="4" w:space="0" w:color="auto"/>
              <w:bottom w:val="single" w:sz="4" w:space="0" w:color="auto"/>
              <w:right w:val="single" w:sz="4" w:space="0" w:color="auto"/>
            </w:tcBorders>
            <w:vAlign w:val="center"/>
          </w:tcPr>
          <w:p w14:paraId="27E75E9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15</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7225C669"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2E39A361"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15</w:t>
            </w:r>
          </w:p>
        </w:tc>
        <w:tc>
          <w:tcPr>
            <w:tcW w:w="1625" w:type="dxa"/>
            <w:tcBorders>
              <w:top w:val="single" w:sz="4" w:space="0" w:color="auto"/>
              <w:left w:val="single" w:sz="4" w:space="0" w:color="auto"/>
              <w:bottom w:val="single" w:sz="4" w:space="0" w:color="auto"/>
              <w:right w:val="single" w:sz="12" w:space="0" w:color="auto"/>
            </w:tcBorders>
            <w:vAlign w:val="center"/>
          </w:tcPr>
          <w:p w14:paraId="743D962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2C3D363C"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0791C86B"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Химчистки самообслуживания</w:t>
            </w:r>
          </w:p>
        </w:tc>
        <w:tc>
          <w:tcPr>
            <w:tcW w:w="1110" w:type="dxa"/>
            <w:tcBorders>
              <w:top w:val="single" w:sz="4" w:space="0" w:color="auto"/>
              <w:left w:val="single" w:sz="4" w:space="0" w:color="auto"/>
              <w:bottom w:val="single" w:sz="4" w:space="0" w:color="auto"/>
              <w:right w:val="single" w:sz="4" w:space="0" w:color="auto"/>
            </w:tcBorders>
            <w:vAlign w:val="center"/>
          </w:tcPr>
          <w:p w14:paraId="7EC25342"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кг вещей в смену</w:t>
            </w:r>
          </w:p>
        </w:tc>
        <w:tc>
          <w:tcPr>
            <w:tcW w:w="1180" w:type="dxa"/>
            <w:tcBorders>
              <w:top w:val="single" w:sz="4" w:space="0" w:color="auto"/>
              <w:left w:val="single" w:sz="4" w:space="0" w:color="auto"/>
              <w:bottom w:val="single" w:sz="4" w:space="0" w:color="auto"/>
              <w:right w:val="single" w:sz="4" w:space="0" w:color="auto"/>
            </w:tcBorders>
            <w:vAlign w:val="center"/>
          </w:tcPr>
          <w:p w14:paraId="0001197F"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1,2</w:t>
            </w:r>
          </w:p>
        </w:tc>
        <w:tc>
          <w:tcPr>
            <w:tcW w:w="1591" w:type="dxa"/>
            <w:tcBorders>
              <w:top w:val="single" w:sz="4" w:space="0" w:color="auto"/>
              <w:left w:val="single" w:sz="4" w:space="0" w:color="auto"/>
              <w:bottom w:val="single" w:sz="4" w:space="0" w:color="auto"/>
              <w:right w:val="single" w:sz="4" w:space="0" w:color="auto"/>
            </w:tcBorders>
            <w:vAlign w:val="center"/>
          </w:tcPr>
          <w:p w14:paraId="453BBCD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1FC80AD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58551BD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1625" w:type="dxa"/>
            <w:tcBorders>
              <w:top w:val="single" w:sz="4" w:space="0" w:color="auto"/>
              <w:left w:val="single" w:sz="4" w:space="0" w:color="auto"/>
              <w:bottom w:val="single" w:sz="4" w:space="0" w:color="auto"/>
              <w:right w:val="single" w:sz="12" w:space="0" w:color="auto"/>
            </w:tcBorders>
            <w:vAlign w:val="center"/>
          </w:tcPr>
          <w:p w14:paraId="541B093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r w:rsidR="002D68E6" w:rsidRPr="000403FD" w14:paraId="708AFE60"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43565890"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Отделения связи</w:t>
            </w:r>
          </w:p>
        </w:tc>
        <w:tc>
          <w:tcPr>
            <w:tcW w:w="1110" w:type="dxa"/>
            <w:tcBorders>
              <w:top w:val="single" w:sz="4" w:space="0" w:color="auto"/>
              <w:left w:val="single" w:sz="4" w:space="0" w:color="auto"/>
              <w:bottom w:val="single" w:sz="4" w:space="0" w:color="auto"/>
              <w:right w:val="single" w:sz="4" w:space="0" w:color="auto"/>
            </w:tcBorders>
            <w:vAlign w:val="center"/>
          </w:tcPr>
          <w:p w14:paraId="62907210"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объект</w:t>
            </w:r>
          </w:p>
        </w:tc>
        <w:tc>
          <w:tcPr>
            <w:tcW w:w="1180" w:type="dxa"/>
            <w:tcBorders>
              <w:top w:val="single" w:sz="4" w:space="0" w:color="auto"/>
              <w:left w:val="single" w:sz="4" w:space="0" w:color="auto"/>
              <w:bottom w:val="single" w:sz="4" w:space="0" w:color="auto"/>
              <w:right w:val="single" w:sz="4" w:space="0" w:color="auto"/>
            </w:tcBorders>
            <w:vAlign w:val="center"/>
          </w:tcPr>
          <w:p w14:paraId="5A74C34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 на 2-6</w:t>
            </w:r>
          </w:p>
          <w:p w14:paraId="4C74511C"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591" w:type="dxa"/>
            <w:tcBorders>
              <w:top w:val="single" w:sz="4" w:space="0" w:color="auto"/>
              <w:left w:val="single" w:sz="4" w:space="0" w:color="auto"/>
              <w:bottom w:val="single" w:sz="4" w:space="0" w:color="auto"/>
              <w:right w:val="single" w:sz="4" w:space="0" w:color="auto"/>
            </w:tcBorders>
            <w:vAlign w:val="center"/>
          </w:tcPr>
          <w:p w14:paraId="2558829B" w14:textId="77777777" w:rsidR="002D68E6" w:rsidRPr="000403FD" w:rsidRDefault="002D68E6" w:rsidP="00E07EB1">
            <w:pPr>
              <w:spacing w:after="0" w:line="240" w:lineRule="auto"/>
              <w:jc w:val="center"/>
              <w:rPr>
                <w:rFonts w:ascii="Times New Roman" w:hAnsi="Times New Roman" w:cs="Times New Roman"/>
                <w:vertAlign w:val="superscript"/>
              </w:rPr>
            </w:pPr>
            <w:r w:rsidRPr="000403FD">
              <w:rPr>
                <w:rFonts w:ascii="Times New Roman" w:hAnsi="Times New Roman" w:cs="Times New Roman"/>
              </w:rPr>
              <w:t>1</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4" w:space="0" w:color="auto"/>
              <w:right w:val="single" w:sz="4" w:space="0" w:color="auto"/>
            </w:tcBorders>
            <w:vAlign w:val="center"/>
          </w:tcPr>
          <w:p w14:paraId="4F972935"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7514B93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1625" w:type="dxa"/>
            <w:tcBorders>
              <w:top w:val="single" w:sz="4" w:space="0" w:color="auto"/>
              <w:left w:val="single" w:sz="4" w:space="0" w:color="auto"/>
              <w:bottom w:val="single" w:sz="4" w:space="0" w:color="auto"/>
              <w:right w:val="single" w:sz="12" w:space="0" w:color="auto"/>
            </w:tcBorders>
            <w:vAlign w:val="center"/>
          </w:tcPr>
          <w:p w14:paraId="37130A9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2D68E6" w:rsidRPr="000403FD" w14:paraId="780FE0D3" w14:textId="77777777" w:rsidTr="00E07EB1">
        <w:trPr>
          <w:jc w:val="center"/>
        </w:trPr>
        <w:tc>
          <w:tcPr>
            <w:tcW w:w="2224" w:type="dxa"/>
            <w:tcBorders>
              <w:top w:val="single" w:sz="4" w:space="0" w:color="auto"/>
              <w:left w:val="single" w:sz="12" w:space="0" w:color="auto"/>
              <w:bottom w:val="single" w:sz="4" w:space="0" w:color="auto"/>
              <w:right w:val="single" w:sz="4" w:space="0" w:color="auto"/>
            </w:tcBorders>
            <w:vAlign w:val="center"/>
          </w:tcPr>
          <w:p w14:paraId="1F4DA4CF"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Отделения банков</w:t>
            </w:r>
          </w:p>
        </w:tc>
        <w:tc>
          <w:tcPr>
            <w:tcW w:w="1110" w:type="dxa"/>
            <w:tcBorders>
              <w:top w:val="single" w:sz="4" w:space="0" w:color="auto"/>
              <w:left w:val="single" w:sz="4" w:space="0" w:color="auto"/>
              <w:bottom w:val="single" w:sz="4" w:space="0" w:color="auto"/>
              <w:right w:val="single" w:sz="4" w:space="0" w:color="auto"/>
            </w:tcBorders>
            <w:vAlign w:val="center"/>
          </w:tcPr>
          <w:p w14:paraId="00B85D77" w14:textId="77777777" w:rsidR="002D68E6" w:rsidRPr="000403FD" w:rsidRDefault="002D68E6" w:rsidP="00E07EB1">
            <w:pPr>
              <w:spacing w:after="0" w:line="240" w:lineRule="auto"/>
              <w:jc w:val="center"/>
              <w:rPr>
                <w:rFonts w:ascii="Times New Roman" w:hAnsi="Times New Roman" w:cs="Times New Roman"/>
              </w:rPr>
            </w:pPr>
            <w:proofErr w:type="spellStart"/>
            <w:r w:rsidRPr="000403FD">
              <w:rPr>
                <w:rFonts w:ascii="Times New Roman" w:hAnsi="Times New Roman" w:cs="Times New Roman"/>
              </w:rPr>
              <w:t>операц</w:t>
            </w:r>
            <w:proofErr w:type="spellEnd"/>
            <w:r w:rsidRPr="000403FD">
              <w:rPr>
                <w:rFonts w:ascii="Times New Roman" w:hAnsi="Times New Roman" w:cs="Times New Roman"/>
              </w:rPr>
              <w:t>. место</w:t>
            </w:r>
          </w:p>
        </w:tc>
        <w:tc>
          <w:tcPr>
            <w:tcW w:w="1180" w:type="dxa"/>
            <w:tcBorders>
              <w:top w:val="single" w:sz="4" w:space="0" w:color="auto"/>
              <w:left w:val="single" w:sz="4" w:space="0" w:color="auto"/>
              <w:bottom w:val="single" w:sz="4" w:space="0" w:color="auto"/>
              <w:right w:val="single" w:sz="4" w:space="0" w:color="auto"/>
            </w:tcBorders>
            <w:vAlign w:val="center"/>
          </w:tcPr>
          <w:p w14:paraId="3BE63D8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 на 1-2</w:t>
            </w:r>
          </w:p>
          <w:p w14:paraId="0AD42138"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591" w:type="dxa"/>
            <w:tcBorders>
              <w:top w:val="single" w:sz="4" w:space="0" w:color="auto"/>
              <w:left w:val="single" w:sz="4" w:space="0" w:color="auto"/>
              <w:bottom w:val="single" w:sz="4" w:space="0" w:color="auto"/>
              <w:right w:val="single" w:sz="4" w:space="0" w:color="auto"/>
            </w:tcBorders>
            <w:vAlign w:val="center"/>
          </w:tcPr>
          <w:p w14:paraId="070B1BD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r w:rsidRPr="000403FD">
              <w:rPr>
                <w:rFonts w:ascii="Times New Roman" w:hAnsi="Times New Roman" w:cs="Times New Roman"/>
                <w:vertAlign w:val="superscript"/>
              </w:rPr>
              <w:t>1)</w:t>
            </w:r>
            <w:r w:rsidRPr="000403FD">
              <w:rPr>
                <w:rFonts w:ascii="Times New Roman" w:hAnsi="Times New Roman" w:cs="Times New Roman"/>
              </w:rPr>
              <w:t xml:space="preserve"> </w:t>
            </w:r>
          </w:p>
        </w:tc>
        <w:tc>
          <w:tcPr>
            <w:tcW w:w="1157" w:type="dxa"/>
            <w:tcBorders>
              <w:top w:val="single" w:sz="4" w:space="0" w:color="auto"/>
              <w:left w:val="single" w:sz="4" w:space="0" w:color="auto"/>
              <w:bottom w:val="single" w:sz="4" w:space="0" w:color="auto"/>
              <w:right w:val="single" w:sz="4" w:space="0" w:color="auto"/>
            </w:tcBorders>
            <w:vAlign w:val="center"/>
          </w:tcPr>
          <w:p w14:paraId="5038C1CE"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vAlign w:val="center"/>
          </w:tcPr>
          <w:p w14:paraId="2C6FD17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1625" w:type="dxa"/>
            <w:tcBorders>
              <w:top w:val="single" w:sz="4" w:space="0" w:color="auto"/>
              <w:left w:val="single" w:sz="4" w:space="0" w:color="auto"/>
              <w:bottom w:val="single" w:sz="4" w:space="0" w:color="auto"/>
              <w:right w:val="single" w:sz="12" w:space="0" w:color="auto"/>
            </w:tcBorders>
            <w:vAlign w:val="center"/>
          </w:tcPr>
          <w:p w14:paraId="58C426C3"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r>
      <w:tr w:rsidR="002D68E6" w:rsidRPr="000403FD" w14:paraId="381DFDA7" w14:textId="77777777" w:rsidTr="00E07EB1">
        <w:trPr>
          <w:jc w:val="center"/>
        </w:trPr>
        <w:tc>
          <w:tcPr>
            <w:tcW w:w="2224" w:type="dxa"/>
            <w:tcBorders>
              <w:top w:val="single" w:sz="4" w:space="0" w:color="auto"/>
              <w:left w:val="single" w:sz="12" w:space="0" w:color="auto"/>
              <w:bottom w:val="single" w:sz="12" w:space="0" w:color="auto"/>
              <w:right w:val="single" w:sz="4" w:space="0" w:color="auto"/>
            </w:tcBorders>
            <w:vAlign w:val="center"/>
          </w:tcPr>
          <w:p w14:paraId="143104A1" w14:textId="77777777" w:rsidR="002D68E6" w:rsidRPr="000403FD" w:rsidRDefault="002D68E6" w:rsidP="00E07EB1">
            <w:pPr>
              <w:spacing w:after="0" w:line="240" w:lineRule="auto"/>
              <w:rPr>
                <w:rFonts w:ascii="Times New Roman" w:hAnsi="Times New Roman" w:cs="Times New Roman"/>
              </w:rPr>
            </w:pPr>
            <w:r w:rsidRPr="000403FD">
              <w:rPr>
                <w:rFonts w:ascii="Times New Roman" w:hAnsi="Times New Roman" w:cs="Times New Roman"/>
              </w:rPr>
              <w:t>Гостиницы</w:t>
            </w:r>
          </w:p>
        </w:tc>
        <w:tc>
          <w:tcPr>
            <w:tcW w:w="1110" w:type="dxa"/>
            <w:tcBorders>
              <w:top w:val="single" w:sz="4" w:space="0" w:color="auto"/>
              <w:left w:val="single" w:sz="4" w:space="0" w:color="auto"/>
              <w:bottom w:val="single" w:sz="12" w:space="0" w:color="auto"/>
              <w:right w:val="single" w:sz="4" w:space="0" w:color="auto"/>
            </w:tcBorders>
            <w:vAlign w:val="center"/>
          </w:tcPr>
          <w:p w14:paraId="378B3F46"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180" w:type="dxa"/>
            <w:tcBorders>
              <w:top w:val="single" w:sz="4" w:space="0" w:color="auto"/>
              <w:left w:val="single" w:sz="4" w:space="0" w:color="auto"/>
              <w:bottom w:val="single" w:sz="12" w:space="0" w:color="auto"/>
              <w:right w:val="single" w:sz="4" w:space="0" w:color="auto"/>
            </w:tcBorders>
            <w:vAlign w:val="center"/>
          </w:tcPr>
          <w:p w14:paraId="74072F67"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6</w:t>
            </w:r>
          </w:p>
        </w:tc>
        <w:tc>
          <w:tcPr>
            <w:tcW w:w="1591" w:type="dxa"/>
            <w:tcBorders>
              <w:top w:val="single" w:sz="4" w:space="0" w:color="auto"/>
              <w:left w:val="single" w:sz="4" w:space="0" w:color="auto"/>
              <w:bottom w:val="single" w:sz="12" w:space="0" w:color="auto"/>
              <w:right w:val="single" w:sz="4" w:space="0" w:color="auto"/>
            </w:tcBorders>
            <w:vAlign w:val="center"/>
          </w:tcPr>
          <w:p w14:paraId="52B26D7D"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5</w:t>
            </w:r>
            <w:r w:rsidRPr="000403FD">
              <w:rPr>
                <w:rFonts w:ascii="Times New Roman" w:hAnsi="Times New Roman" w:cs="Times New Roman"/>
                <w:vertAlign w:val="superscript"/>
              </w:rPr>
              <w:t>1)</w:t>
            </w:r>
          </w:p>
        </w:tc>
        <w:tc>
          <w:tcPr>
            <w:tcW w:w="1157" w:type="dxa"/>
            <w:tcBorders>
              <w:top w:val="single" w:sz="4" w:space="0" w:color="auto"/>
              <w:left w:val="single" w:sz="4" w:space="0" w:color="auto"/>
              <w:bottom w:val="single" w:sz="12" w:space="0" w:color="auto"/>
              <w:right w:val="single" w:sz="4" w:space="0" w:color="auto"/>
            </w:tcBorders>
            <w:vAlign w:val="center"/>
          </w:tcPr>
          <w:p w14:paraId="221F43F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c>
          <w:tcPr>
            <w:tcW w:w="1021" w:type="dxa"/>
            <w:tcBorders>
              <w:top w:val="single" w:sz="4" w:space="0" w:color="auto"/>
              <w:left w:val="single" w:sz="4" w:space="0" w:color="auto"/>
              <w:bottom w:val="single" w:sz="12" w:space="0" w:color="auto"/>
              <w:right w:val="single" w:sz="4" w:space="0" w:color="auto"/>
            </w:tcBorders>
            <w:vAlign w:val="center"/>
          </w:tcPr>
          <w:p w14:paraId="247FB96B"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5</w:t>
            </w:r>
          </w:p>
        </w:tc>
        <w:tc>
          <w:tcPr>
            <w:tcW w:w="1625" w:type="dxa"/>
            <w:tcBorders>
              <w:top w:val="single" w:sz="4" w:space="0" w:color="auto"/>
              <w:left w:val="single" w:sz="4" w:space="0" w:color="auto"/>
              <w:bottom w:val="single" w:sz="12" w:space="0" w:color="auto"/>
              <w:right w:val="single" w:sz="12" w:space="0" w:color="auto"/>
            </w:tcBorders>
            <w:vAlign w:val="center"/>
          </w:tcPr>
          <w:p w14:paraId="52F9116A" w14:textId="77777777" w:rsidR="002D68E6" w:rsidRPr="000403FD" w:rsidRDefault="002D68E6" w:rsidP="00E07EB1">
            <w:pPr>
              <w:spacing w:after="0" w:line="240" w:lineRule="auto"/>
              <w:jc w:val="center"/>
              <w:rPr>
                <w:rFonts w:ascii="Times New Roman" w:hAnsi="Times New Roman" w:cs="Times New Roman"/>
              </w:rPr>
            </w:pPr>
            <w:r w:rsidRPr="000403FD">
              <w:rPr>
                <w:rFonts w:ascii="Times New Roman" w:hAnsi="Times New Roman" w:cs="Times New Roman"/>
              </w:rPr>
              <w:t>-</w:t>
            </w:r>
          </w:p>
        </w:tc>
      </w:tr>
    </w:tbl>
    <w:p w14:paraId="7198C9F4" w14:textId="77777777" w:rsidR="002D68E6" w:rsidRPr="000403FD" w:rsidRDefault="002D68E6" w:rsidP="002D68E6">
      <w:pPr>
        <w:spacing w:after="0" w:line="240" w:lineRule="auto"/>
        <w:ind w:firstLine="709"/>
        <w:jc w:val="both"/>
        <w:rPr>
          <w:rFonts w:ascii="Times New Roman" w:hAnsi="Times New Roman"/>
          <w:sz w:val="20"/>
          <w:szCs w:val="20"/>
        </w:rPr>
      </w:pPr>
      <w:r w:rsidRPr="000403FD">
        <w:rPr>
          <w:rFonts w:ascii="Times New Roman" w:hAnsi="Times New Roman"/>
          <w:bCs/>
          <w:sz w:val="24"/>
          <w:szCs w:val="24"/>
          <w:vertAlign w:val="superscript"/>
        </w:rPr>
        <w:t>1)</w:t>
      </w:r>
      <w:r w:rsidRPr="000403FD">
        <w:rPr>
          <w:rFonts w:ascii="Times New Roman" w:hAnsi="Times New Roman"/>
          <w:sz w:val="20"/>
          <w:szCs w:val="20"/>
        </w:rPr>
        <w:t xml:space="preserve">в расчете на все постоянное население муниципального образования (1,25 тыс. чел.) </w:t>
      </w:r>
    </w:p>
    <w:p w14:paraId="0D889120" w14:textId="77777777" w:rsidR="009148C0" w:rsidRPr="000403FD" w:rsidRDefault="009148C0" w:rsidP="009148C0">
      <w:pPr>
        <w:overflowPunct w:val="0"/>
        <w:autoSpaceDE w:val="0"/>
        <w:autoSpaceDN w:val="0"/>
        <w:adjustRightInd w:val="0"/>
        <w:spacing w:after="0" w:line="240" w:lineRule="auto"/>
        <w:ind w:firstLine="709"/>
        <w:jc w:val="both"/>
        <w:rPr>
          <w:rFonts w:ascii="Times New Roman" w:hAnsi="Times New Roman" w:cs="Times New Roman"/>
        </w:rPr>
      </w:pPr>
    </w:p>
    <w:p w14:paraId="4B34394A" w14:textId="77777777" w:rsidR="002D68E6" w:rsidRPr="000403FD" w:rsidRDefault="002D68E6" w:rsidP="002D68E6">
      <w:pPr>
        <w:spacing w:after="0" w:line="240" w:lineRule="auto"/>
        <w:ind w:firstLine="709"/>
        <w:jc w:val="both"/>
        <w:rPr>
          <w:rFonts w:ascii="Times New Roman" w:hAnsi="Times New Roman"/>
          <w:b/>
          <w:sz w:val="24"/>
          <w:szCs w:val="24"/>
        </w:rPr>
      </w:pPr>
      <w:r w:rsidRPr="000403FD">
        <w:rPr>
          <w:rFonts w:ascii="Times New Roman" w:hAnsi="Times New Roman"/>
          <w:b/>
          <w:sz w:val="24"/>
          <w:szCs w:val="24"/>
        </w:rPr>
        <w:t>Таблица 5.29 - Размещение объектов культурно-бытового обслуживания п. Мурино на I очередь</w:t>
      </w:r>
    </w:p>
    <w:p w14:paraId="2D869C5B" w14:textId="77777777" w:rsidR="002D68E6" w:rsidRPr="000403FD" w:rsidRDefault="002D68E6" w:rsidP="002D68E6">
      <w:pPr>
        <w:spacing w:after="0" w:line="240" w:lineRule="auto"/>
        <w:ind w:firstLine="709"/>
        <w:jc w:val="both"/>
        <w:rPr>
          <w:rFonts w:ascii="Times New Roman" w:hAnsi="Times New Roman"/>
          <w:b/>
          <w:sz w:val="24"/>
          <w:szCs w:val="24"/>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80"/>
        <w:gridCol w:w="1104"/>
        <w:gridCol w:w="1417"/>
        <w:gridCol w:w="1154"/>
        <w:gridCol w:w="1125"/>
        <w:gridCol w:w="1594"/>
      </w:tblGrid>
      <w:tr w:rsidR="002D68E6" w:rsidRPr="000403FD" w14:paraId="73A62086" w14:textId="77777777" w:rsidTr="00E07EB1">
        <w:trPr>
          <w:cantSplit/>
          <w:trHeight w:val="1035"/>
          <w:jc w:val="center"/>
        </w:trPr>
        <w:tc>
          <w:tcPr>
            <w:tcW w:w="2264" w:type="dxa"/>
            <w:tcBorders>
              <w:top w:val="single" w:sz="12" w:space="0" w:color="auto"/>
              <w:left w:val="single" w:sz="12" w:space="0" w:color="auto"/>
              <w:bottom w:val="single" w:sz="12" w:space="0" w:color="auto"/>
              <w:right w:val="single" w:sz="12" w:space="0" w:color="auto"/>
            </w:tcBorders>
            <w:vAlign w:val="center"/>
          </w:tcPr>
          <w:p w14:paraId="20292C0C" w14:textId="77777777" w:rsidR="002D68E6" w:rsidRPr="000403FD" w:rsidRDefault="002D68E6" w:rsidP="00E07EB1">
            <w:pPr>
              <w:spacing w:after="120" w:line="240" w:lineRule="auto"/>
              <w:ind w:left="283"/>
              <w:rPr>
                <w:rFonts w:ascii="Times New Roman" w:hAnsi="Times New Roman"/>
                <w:b/>
                <w:sz w:val="20"/>
                <w:szCs w:val="20"/>
              </w:rPr>
            </w:pPr>
            <w:r w:rsidRPr="000403FD">
              <w:rPr>
                <w:rFonts w:ascii="Times New Roman" w:hAnsi="Times New Roman"/>
                <w:b/>
                <w:sz w:val="20"/>
                <w:szCs w:val="20"/>
              </w:rPr>
              <w:t>Объекты</w:t>
            </w:r>
          </w:p>
        </w:tc>
        <w:tc>
          <w:tcPr>
            <w:tcW w:w="1180" w:type="dxa"/>
            <w:tcBorders>
              <w:top w:val="single" w:sz="12" w:space="0" w:color="auto"/>
              <w:left w:val="single" w:sz="12" w:space="0" w:color="auto"/>
              <w:bottom w:val="single" w:sz="12" w:space="0" w:color="auto"/>
              <w:right w:val="single" w:sz="12" w:space="0" w:color="auto"/>
            </w:tcBorders>
            <w:vAlign w:val="center"/>
          </w:tcPr>
          <w:p w14:paraId="668B8BCB"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Единица измерения</w:t>
            </w:r>
          </w:p>
        </w:tc>
        <w:tc>
          <w:tcPr>
            <w:tcW w:w="1104" w:type="dxa"/>
            <w:tcBorders>
              <w:top w:val="single" w:sz="12" w:space="0" w:color="auto"/>
              <w:left w:val="single" w:sz="12" w:space="0" w:color="auto"/>
              <w:bottom w:val="single" w:sz="12" w:space="0" w:color="auto"/>
              <w:right w:val="single" w:sz="12" w:space="0" w:color="auto"/>
            </w:tcBorders>
            <w:vAlign w:val="center"/>
          </w:tcPr>
          <w:p w14:paraId="127ED6DF"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Норматив на 1000 жителей</w:t>
            </w:r>
          </w:p>
        </w:tc>
        <w:tc>
          <w:tcPr>
            <w:tcW w:w="1417" w:type="dxa"/>
            <w:tcBorders>
              <w:top w:val="single" w:sz="12" w:space="0" w:color="auto"/>
              <w:left w:val="single" w:sz="12" w:space="0" w:color="auto"/>
              <w:bottom w:val="single" w:sz="12" w:space="0" w:color="auto"/>
              <w:right w:val="single" w:sz="12" w:space="0" w:color="auto"/>
            </w:tcBorders>
            <w:vAlign w:val="center"/>
          </w:tcPr>
          <w:p w14:paraId="2705E09C"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Требуется на постоянное население</w:t>
            </w:r>
          </w:p>
          <w:p w14:paraId="278691F9" w14:textId="77777777" w:rsidR="002D68E6" w:rsidRPr="000403FD" w:rsidRDefault="002D68E6" w:rsidP="00E07EB1">
            <w:pPr>
              <w:spacing w:after="0" w:line="240" w:lineRule="auto"/>
              <w:jc w:val="center"/>
              <w:rPr>
                <w:rFonts w:ascii="Times New Roman" w:hAnsi="Times New Roman"/>
                <w:b/>
                <w:sz w:val="20"/>
                <w:szCs w:val="20"/>
                <w:vertAlign w:val="superscript"/>
              </w:rPr>
            </w:pPr>
            <w:r w:rsidRPr="000403FD">
              <w:rPr>
                <w:rFonts w:ascii="Times New Roman" w:hAnsi="Times New Roman"/>
                <w:b/>
                <w:sz w:val="20"/>
                <w:szCs w:val="20"/>
              </w:rPr>
              <w:t>0,5 тыс. чел.</w:t>
            </w:r>
            <w:r w:rsidRPr="000403FD">
              <w:rPr>
                <w:rFonts w:ascii="Times New Roman" w:hAnsi="Times New Roman"/>
                <w:b/>
                <w:sz w:val="20"/>
                <w:szCs w:val="20"/>
                <w:vertAlign w:val="superscript"/>
              </w:rPr>
              <w:t>1)</w:t>
            </w:r>
          </w:p>
        </w:tc>
        <w:tc>
          <w:tcPr>
            <w:tcW w:w="1154" w:type="dxa"/>
            <w:tcBorders>
              <w:top w:val="single" w:sz="12" w:space="0" w:color="auto"/>
              <w:left w:val="single" w:sz="12" w:space="0" w:color="auto"/>
              <w:bottom w:val="single" w:sz="12" w:space="0" w:color="auto"/>
              <w:right w:val="single" w:sz="12" w:space="0" w:color="auto"/>
            </w:tcBorders>
            <w:vAlign w:val="center"/>
          </w:tcPr>
          <w:p w14:paraId="709AB401"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Существующие сохраняемые объекты</w:t>
            </w:r>
          </w:p>
        </w:tc>
        <w:tc>
          <w:tcPr>
            <w:tcW w:w="1125" w:type="dxa"/>
            <w:tcBorders>
              <w:top w:val="single" w:sz="12" w:space="0" w:color="auto"/>
              <w:left w:val="single" w:sz="12" w:space="0" w:color="auto"/>
              <w:bottom w:val="single" w:sz="12" w:space="0" w:color="auto"/>
              <w:right w:val="single" w:sz="12" w:space="0" w:color="auto"/>
            </w:tcBorders>
            <w:vAlign w:val="center"/>
          </w:tcPr>
          <w:p w14:paraId="79F86D31" w14:textId="77777777" w:rsidR="002D68E6" w:rsidRPr="000403FD" w:rsidRDefault="002D68E6" w:rsidP="00E07EB1">
            <w:pPr>
              <w:spacing w:after="0" w:line="240" w:lineRule="auto"/>
              <w:ind w:left="-117" w:right="-15"/>
              <w:jc w:val="center"/>
              <w:rPr>
                <w:rFonts w:ascii="Times New Roman" w:hAnsi="Times New Roman"/>
                <w:b/>
                <w:sz w:val="20"/>
                <w:szCs w:val="20"/>
              </w:rPr>
            </w:pPr>
            <w:r w:rsidRPr="000403FD">
              <w:rPr>
                <w:rFonts w:ascii="Times New Roman" w:hAnsi="Times New Roman"/>
                <w:b/>
                <w:sz w:val="20"/>
                <w:szCs w:val="20"/>
              </w:rPr>
              <w:t>Дополнительная потребность</w:t>
            </w:r>
          </w:p>
        </w:tc>
        <w:tc>
          <w:tcPr>
            <w:tcW w:w="1594" w:type="dxa"/>
            <w:tcBorders>
              <w:top w:val="single" w:sz="12" w:space="0" w:color="auto"/>
              <w:left w:val="single" w:sz="12" w:space="0" w:color="auto"/>
              <w:bottom w:val="single" w:sz="12" w:space="0" w:color="auto"/>
              <w:right w:val="single" w:sz="12" w:space="0" w:color="auto"/>
            </w:tcBorders>
            <w:vAlign w:val="center"/>
          </w:tcPr>
          <w:p w14:paraId="4A81E11E" w14:textId="77777777" w:rsidR="002D68E6" w:rsidRPr="000403FD" w:rsidRDefault="002D68E6" w:rsidP="00E07EB1">
            <w:pPr>
              <w:spacing w:after="0" w:line="240" w:lineRule="auto"/>
              <w:jc w:val="center"/>
              <w:rPr>
                <w:rFonts w:ascii="Times New Roman" w:hAnsi="Times New Roman"/>
                <w:b/>
                <w:sz w:val="20"/>
                <w:szCs w:val="20"/>
              </w:rPr>
            </w:pPr>
            <w:r w:rsidRPr="000403FD">
              <w:rPr>
                <w:rFonts w:ascii="Times New Roman" w:hAnsi="Times New Roman"/>
                <w:b/>
                <w:sz w:val="20"/>
                <w:szCs w:val="20"/>
              </w:rPr>
              <w:t>Предложения по размещению</w:t>
            </w:r>
          </w:p>
        </w:tc>
      </w:tr>
      <w:tr w:rsidR="002D68E6" w:rsidRPr="000403FD" w14:paraId="6B41FBAF" w14:textId="77777777" w:rsidTr="00E07EB1">
        <w:trPr>
          <w:cantSplit/>
          <w:trHeight w:val="316"/>
          <w:jc w:val="center"/>
        </w:trPr>
        <w:tc>
          <w:tcPr>
            <w:tcW w:w="2264" w:type="dxa"/>
            <w:tcBorders>
              <w:top w:val="single" w:sz="12" w:space="0" w:color="auto"/>
              <w:left w:val="single" w:sz="12" w:space="0" w:color="auto"/>
              <w:bottom w:val="single" w:sz="4" w:space="0" w:color="auto"/>
              <w:right w:val="single" w:sz="4" w:space="0" w:color="auto"/>
            </w:tcBorders>
            <w:vAlign w:val="center"/>
          </w:tcPr>
          <w:p w14:paraId="473AB2B5"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Дошкольные образовательные учреждения</w:t>
            </w:r>
          </w:p>
        </w:tc>
        <w:tc>
          <w:tcPr>
            <w:tcW w:w="1180" w:type="dxa"/>
            <w:tcBorders>
              <w:top w:val="single" w:sz="12" w:space="0" w:color="auto"/>
              <w:left w:val="single" w:sz="4" w:space="0" w:color="auto"/>
              <w:bottom w:val="single" w:sz="4" w:space="0" w:color="auto"/>
              <w:right w:val="single" w:sz="4" w:space="0" w:color="auto"/>
            </w:tcBorders>
            <w:vAlign w:val="center"/>
          </w:tcPr>
          <w:p w14:paraId="31E6B7A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04" w:type="dxa"/>
            <w:tcBorders>
              <w:top w:val="single" w:sz="12" w:space="0" w:color="auto"/>
              <w:left w:val="single" w:sz="4" w:space="0" w:color="auto"/>
              <w:bottom w:val="single" w:sz="4" w:space="0" w:color="auto"/>
              <w:right w:val="single" w:sz="4" w:space="0" w:color="auto"/>
            </w:tcBorders>
            <w:vAlign w:val="center"/>
          </w:tcPr>
          <w:p w14:paraId="7B212D3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35</w:t>
            </w:r>
          </w:p>
        </w:tc>
        <w:tc>
          <w:tcPr>
            <w:tcW w:w="1417" w:type="dxa"/>
            <w:tcBorders>
              <w:top w:val="single" w:sz="12" w:space="0" w:color="auto"/>
              <w:left w:val="single" w:sz="4" w:space="0" w:color="auto"/>
              <w:bottom w:val="single" w:sz="4" w:space="0" w:color="auto"/>
              <w:right w:val="single" w:sz="4" w:space="0" w:color="auto"/>
            </w:tcBorders>
            <w:vAlign w:val="center"/>
          </w:tcPr>
          <w:p w14:paraId="42D111E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18</w:t>
            </w:r>
          </w:p>
        </w:tc>
        <w:tc>
          <w:tcPr>
            <w:tcW w:w="1154" w:type="dxa"/>
            <w:tcBorders>
              <w:top w:val="single" w:sz="12" w:space="0" w:color="auto"/>
              <w:left w:val="single" w:sz="4" w:space="0" w:color="auto"/>
              <w:bottom w:val="single" w:sz="4" w:space="0" w:color="auto"/>
              <w:right w:val="single" w:sz="4" w:space="0" w:color="auto"/>
            </w:tcBorders>
            <w:vAlign w:val="center"/>
          </w:tcPr>
          <w:p w14:paraId="69A923F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12" w:space="0" w:color="auto"/>
              <w:left w:val="single" w:sz="4" w:space="0" w:color="auto"/>
              <w:bottom w:val="single" w:sz="4" w:space="0" w:color="auto"/>
              <w:right w:val="single" w:sz="4" w:space="0" w:color="auto"/>
            </w:tcBorders>
            <w:vAlign w:val="center"/>
          </w:tcPr>
          <w:p w14:paraId="18D65C8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18</w:t>
            </w:r>
          </w:p>
        </w:tc>
        <w:tc>
          <w:tcPr>
            <w:tcW w:w="1594" w:type="dxa"/>
            <w:tcBorders>
              <w:top w:val="single" w:sz="12" w:space="0" w:color="auto"/>
              <w:left w:val="single" w:sz="4" w:space="0" w:color="auto"/>
              <w:bottom w:val="single" w:sz="4" w:space="0" w:color="auto"/>
              <w:right w:val="single" w:sz="12" w:space="0" w:color="auto"/>
            </w:tcBorders>
            <w:vAlign w:val="center"/>
          </w:tcPr>
          <w:p w14:paraId="72A97D8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1х20 в составе школы</w:t>
            </w:r>
          </w:p>
        </w:tc>
      </w:tr>
      <w:tr w:rsidR="002D68E6" w:rsidRPr="000403FD" w14:paraId="310CDF0E" w14:textId="77777777" w:rsidTr="00E07EB1">
        <w:trPr>
          <w:cantSplit/>
          <w:trHeight w:val="316"/>
          <w:jc w:val="center"/>
        </w:trPr>
        <w:tc>
          <w:tcPr>
            <w:tcW w:w="2264" w:type="dxa"/>
            <w:tcBorders>
              <w:top w:val="single" w:sz="4" w:space="0" w:color="auto"/>
              <w:left w:val="single" w:sz="12" w:space="0" w:color="auto"/>
              <w:bottom w:val="single" w:sz="4" w:space="0" w:color="auto"/>
              <w:right w:val="single" w:sz="4" w:space="0" w:color="auto"/>
            </w:tcBorders>
            <w:vAlign w:val="center"/>
          </w:tcPr>
          <w:p w14:paraId="5D615FC9"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Общеобразовательные школы</w:t>
            </w:r>
          </w:p>
        </w:tc>
        <w:tc>
          <w:tcPr>
            <w:tcW w:w="1180" w:type="dxa"/>
            <w:tcBorders>
              <w:top w:val="single" w:sz="4" w:space="0" w:color="auto"/>
              <w:left w:val="single" w:sz="4" w:space="0" w:color="auto"/>
              <w:bottom w:val="single" w:sz="4" w:space="0" w:color="auto"/>
              <w:right w:val="single" w:sz="4" w:space="0" w:color="auto"/>
            </w:tcBorders>
            <w:vAlign w:val="center"/>
          </w:tcPr>
          <w:p w14:paraId="7BA47B8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04" w:type="dxa"/>
            <w:tcBorders>
              <w:top w:val="single" w:sz="4" w:space="0" w:color="auto"/>
              <w:left w:val="single" w:sz="4" w:space="0" w:color="auto"/>
              <w:bottom w:val="single" w:sz="4" w:space="0" w:color="auto"/>
              <w:right w:val="single" w:sz="4" w:space="0" w:color="auto"/>
            </w:tcBorders>
            <w:vAlign w:val="center"/>
          </w:tcPr>
          <w:p w14:paraId="7024F91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85</w:t>
            </w:r>
          </w:p>
        </w:tc>
        <w:tc>
          <w:tcPr>
            <w:tcW w:w="1417" w:type="dxa"/>
            <w:tcBorders>
              <w:top w:val="single" w:sz="4" w:space="0" w:color="auto"/>
              <w:left w:val="single" w:sz="4" w:space="0" w:color="auto"/>
              <w:bottom w:val="single" w:sz="4" w:space="0" w:color="auto"/>
              <w:right w:val="single" w:sz="4" w:space="0" w:color="auto"/>
            </w:tcBorders>
            <w:vAlign w:val="center"/>
          </w:tcPr>
          <w:p w14:paraId="5575913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43</w:t>
            </w:r>
          </w:p>
        </w:tc>
        <w:tc>
          <w:tcPr>
            <w:tcW w:w="1154" w:type="dxa"/>
            <w:tcBorders>
              <w:top w:val="single" w:sz="4" w:space="0" w:color="auto"/>
              <w:left w:val="single" w:sz="4" w:space="0" w:color="auto"/>
              <w:bottom w:val="single" w:sz="4" w:space="0" w:color="auto"/>
              <w:right w:val="single" w:sz="4" w:space="0" w:color="auto"/>
            </w:tcBorders>
            <w:vAlign w:val="center"/>
          </w:tcPr>
          <w:p w14:paraId="1A5005E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0AFF477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43</w:t>
            </w:r>
          </w:p>
        </w:tc>
        <w:tc>
          <w:tcPr>
            <w:tcW w:w="1594" w:type="dxa"/>
            <w:tcBorders>
              <w:top w:val="single" w:sz="4" w:space="0" w:color="auto"/>
              <w:left w:val="single" w:sz="4" w:space="0" w:color="auto"/>
              <w:bottom w:val="single" w:sz="4" w:space="0" w:color="auto"/>
              <w:right w:val="single" w:sz="12" w:space="0" w:color="auto"/>
            </w:tcBorders>
            <w:vAlign w:val="center"/>
          </w:tcPr>
          <w:p w14:paraId="7E662E5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1х40</w:t>
            </w:r>
          </w:p>
        </w:tc>
      </w:tr>
      <w:tr w:rsidR="002D68E6" w:rsidRPr="000403FD" w14:paraId="78351F0A"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55D5E3F1"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Аптеки</w:t>
            </w:r>
          </w:p>
        </w:tc>
        <w:tc>
          <w:tcPr>
            <w:tcW w:w="1180" w:type="dxa"/>
            <w:tcBorders>
              <w:top w:val="single" w:sz="4" w:space="0" w:color="auto"/>
              <w:left w:val="single" w:sz="4" w:space="0" w:color="auto"/>
              <w:bottom w:val="single" w:sz="4" w:space="0" w:color="auto"/>
              <w:right w:val="single" w:sz="4" w:space="0" w:color="auto"/>
            </w:tcBorders>
            <w:vAlign w:val="center"/>
          </w:tcPr>
          <w:p w14:paraId="099675D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объект</w:t>
            </w:r>
          </w:p>
        </w:tc>
        <w:tc>
          <w:tcPr>
            <w:tcW w:w="1104" w:type="dxa"/>
            <w:tcBorders>
              <w:top w:val="single" w:sz="4" w:space="0" w:color="auto"/>
              <w:left w:val="single" w:sz="4" w:space="0" w:color="auto"/>
              <w:bottom w:val="single" w:sz="4" w:space="0" w:color="auto"/>
              <w:right w:val="single" w:sz="4" w:space="0" w:color="auto"/>
            </w:tcBorders>
            <w:vAlign w:val="center"/>
          </w:tcPr>
          <w:p w14:paraId="6C32573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пос.</w:t>
            </w:r>
          </w:p>
        </w:tc>
        <w:tc>
          <w:tcPr>
            <w:tcW w:w="1417" w:type="dxa"/>
            <w:tcBorders>
              <w:top w:val="single" w:sz="4" w:space="0" w:color="auto"/>
              <w:left w:val="single" w:sz="4" w:space="0" w:color="auto"/>
              <w:bottom w:val="single" w:sz="4" w:space="0" w:color="auto"/>
              <w:right w:val="single" w:sz="4" w:space="0" w:color="auto"/>
            </w:tcBorders>
            <w:vAlign w:val="center"/>
          </w:tcPr>
          <w:p w14:paraId="6248009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154" w:type="dxa"/>
            <w:tcBorders>
              <w:top w:val="single" w:sz="4" w:space="0" w:color="auto"/>
              <w:left w:val="single" w:sz="4" w:space="0" w:color="auto"/>
              <w:bottom w:val="single" w:sz="4" w:space="0" w:color="auto"/>
              <w:right w:val="single" w:sz="4" w:space="0" w:color="auto"/>
            </w:tcBorders>
            <w:vAlign w:val="center"/>
          </w:tcPr>
          <w:p w14:paraId="7F4A87A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6941F3DE"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w:t>
            </w:r>
          </w:p>
        </w:tc>
        <w:tc>
          <w:tcPr>
            <w:tcW w:w="1594" w:type="dxa"/>
            <w:tcBorders>
              <w:top w:val="single" w:sz="4" w:space="0" w:color="auto"/>
              <w:left w:val="single" w:sz="4" w:space="0" w:color="auto"/>
              <w:bottom w:val="single" w:sz="4" w:space="0" w:color="auto"/>
              <w:right w:val="single" w:sz="12" w:space="0" w:color="auto"/>
            </w:tcBorders>
            <w:vAlign w:val="center"/>
          </w:tcPr>
          <w:p w14:paraId="2235777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1 в составе ФАП п. </w:t>
            </w:r>
            <w:proofErr w:type="spellStart"/>
            <w:r w:rsidRPr="000403FD">
              <w:rPr>
                <w:rFonts w:ascii="Times New Roman" w:hAnsi="Times New Roman"/>
                <w:sz w:val="20"/>
                <w:szCs w:val="20"/>
              </w:rPr>
              <w:t>Новоснежная</w:t>
            </w:r>
            <w:proofErr w:type="spellEnd"/>
          </w:p>
        </w:tc>
      </w:tr>
      <w:tr w:rsidR="002D68E6" w:rsidRPr="000403FD" w14:paraId="7EB68CF6"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28F4CAC7"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Клубы</w:t>
            </w:r>
          </w:p>
        </w:tc>
        <w:tc>
          <w:tcPr>
            <w:tcW w:w="1180" w:type="dxa"/>
            <w:tcBorders>
              <w:top w:val="single" w:sz="4" w:space="0" w:color="auto"/>
              <w:left w:val="single" w:sz="4" w:space="0" w:color="auto"/>
              <w:bottom w:val="single" w:sz="4" w:space="0" w:color="auto"/>
              <w:right w:val="single" w:sz="4" w:space="0" w:color="auto"/>
            </w:tcBorders>
            <w:vAlign w:val="center"/>
          </w:tcPr>
          <w:p w14:paraId="52140FC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зрит. место</w:t>
            </w:r>
          </w:p>
        </w:tc>
        <w:tc>
          <w:tcPr>
            <w:tcW w:w="1104" w:type="dxa"/>
            <w:tcBorders>
              <w:top w:val="single" w:sz="4" w:space="0" w:color="auto"/>
              <w:left w:val="single" w:sz="4" w:space="0" w:color="auto"/>
              <w:bottom w:val="single" w:sz="4" w:space="0" w:color="auto"/>
              <w:right w:val="single" w:sz="4" w:space="0" w:color="auto"/>
            </w:tcBorders>
            <w:vAlign w:val="center"/>
          </w:tcPr>
          <w:p w14:paraId="66AE3D2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425</w:t>
            </w:r>
          </w:p>
        </w:tc>
        <w:tc>
          <w:tcPr>
            <w:tcW w:w="1417" w:type="dxa"/>
            <w:tcBorders>
              <w:top w:val="single" w:sz="4" w:space="0" w:color="auto"/>
              <w:left w:val="single" w:sz="4" w:space="0" w:color="auto"/>
              <w:bottom w:val="single" w:sz="4" w:space="0" w:color="auto"/>
              <w:right w:val="single" w:sz="4" w:space="0" w:color="auto"/>
            </w:tcBorders>
            <w:vAlign w:val="center"/>
          </w:tcPr>
          <w:p w14:paraId="456DD92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213</w:t>
            </w:r>
          </w:p>
        </w:tc>
        <w:tc>
          <w:tcPr>
            <w:tcW w:w="1154" w:type="dxa"/>
            <w:tcBorders>
              <w:top w:val="single" w:sz="4" w:space="0" w:color="auto"/>
              <w:left w:val="single" w:sz="4" w:space="0" w:color="auto"/>
              <w:bottom w:val="single" w:sz="4" w:space="0" w:color="auto"/>
              <w:right w:val="single" w:sz="4" w:space="0" w:color="auto"/>
            </w:tcBorders>
            <w:vAlign w:val="center"/>
          </w:tcPr>
          <w:p w14:paraId="2230F6B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w:t>
            </w:r>
          </w:p>
        </w:tc>
        <w:tc>
          <w:tcPr>
            <w:tcW w:w="1125" w:type="dxa"/>
            <w:tcBorders>
              <w:top w:val="single" w:sz="4" w:space="0" w:color="auto"/>
              <w:left w:val="single" w:sz="4" w:space="0" w:color="auto"/>
              <w:bottom w:val="single" w:sz="4" w:space="0" w:color="auto"/>
              <w:right w:val="single" w:sz="4" w:space="0" w:color="auto"/>
            </w:tcBorders>
            <w:vAlign w:val="center"/>
          </w:tcPr>
          <w:p w14:paraId="4B76089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153</w:t>
            </w:r>
          </w:p>
        </w:tc>
        <w:tc>
          <w:tcPr>
            <w:tcW w:w="1594" w:type="dxa"/>
            <w:tcBorders>
              <w:top w:val="single" w:sz="4" w:space="0" w:color="auto"/>
              <w:left w:val="single" w:sz="4" w:space="0" w:color="auto"/>
              <w:right w:val="single" w:sz="12" w:space="0" w:color="auto"/>
            </w:tcBorders>
            <w:shd w:val="clear" w:color="auto" w:fill="auto"/>
            <w:vAlign w:val="center"/>
          </w:tcPr>
          <w:p w14:paraId="0A33C26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021918DF"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3C4AB081"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Библиотеки</w:t>
            </w:r>
          </w:p>
        </w:tc>
        <w:tc>
          <w:tcPr>
            <w:tcW w:w="1180" w:type="dxa"/>
            <w:tcBorders>
              <w:top w:val="single" w:sz="4" w:space="0" w:color="auto"/>
              <w:left w:val="single" w:sz="4" w:space="0" w:color="auto"/>
              <w:bottom w:val="single" w:sz="4" w:space="0" w:color="auto"/>
              <w:right w:val="single" w:sz="4" w:space="0" w:color="auto"/>
            </w:tcBorders>
            <w:vAlign w:val="center"/>
          </w:tcPr>
          <w:p w14:paraId="1862178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ед. хранения</w:t>
            </w:r>
          </w:p>
        </w:tc>
        <w:tc>
          <w:tcPr>
            <w:tcW w:w="1104" w:type="dxa"/>
            <w:tcBorders>
              <w:top w:val="single" w:sz="4" w:space="0" w:color="auto"/>
              <w:left w:val="single" w:sz="4" w:space="0" w:color="auto"/>
              <w:bottom w:val="single" w:sz="4" w:space="0" w:color="auto"/>
              <w:right w:val="single" w:sz="4" w:space="0" w:color="auto"/>
            </w:tcBorders>
            <w:vAlign w:val="center"/>
          </w:tcPr>
          <w:p w14:paraId="062CBD7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14:paraId="7D6DD6B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w:t>
            </w:r>
          </w:p>
        </w:tc>
        <w:tc>
          <w:tcPr>
            <w:tcW w:w="1154" w:type="dxa"/>
            <w:tcBorders>
              <w:top w:val="single" w:sz="4" w:space="0" w:color="auto"/>
              <w:left w:val="single" w:sz="4" w:space="0" w:color="auto"/>
              <w:bottom w:val="single" w:sz="4" w:space="0" w:color="auto"/>
              <w:right w:val="single" w:sz="4" w:space="0" w:color="auto"/>
            </w:tcBorders>
            <w:vAlign w:val="center"/>
          </w:tcPr>
          <w:p w14:paraId="79D261A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6,4</w:t>
            </w:r>
          </w:p>
        </w:tc>
        <w:tc>
          <w:tcPr>
            <w:tcW w:w="1125" w:type="dxa"/>
            <w:tcBorders>
              <w:top w:val="single" w:sz="4" w:space="0" w:color="auto"/>
              <w:left w:val="single" w:sz="4" w:space="0" w:color="auto"/>
              <w:bottom w:val="single" w:sz="4" w:space="0" w:color="auto"/>
              <w:right w:val="single" w:sz="4" w:space="0" w:color="auto"/>
            </w:tcBorders>
            <w:vAlign w:val="center"/>
          </w:tcPr>
          <w:p w14:paraId="16F9083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594" w:type="dxa"/>
            <w:tcBorders>
              <w:left w:val="single" w:sz="4" w:space="0" w:color="auto"/>
              <w:bottom w:val="single" w:sz="4" w:space="0" w:color="auto"/>
              <w:right w:val="single" w:sz="12" w:space="0" w:color="auto"/>
            </w:tcBorders>
            <w:shd w:val="clear" w:color="auto" w:fill="auto"/>
            <w:vAlign w:val="center"/>
          </w:tcPr>
          <w:p w14:paraId="6ABD7AB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2C8A162B"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17DBCF72"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Спортивные сооружения</w:t>
            </w:r>
          </w:p>
        </w:tc>
        <w:tc>
          <w:tcPr>
            <w:tcW w:w="1180" w:type="dxa"/>
            <w:tcBorders>
              <w:top w:val="single" w:sz="4" w:space="0" w:color="auto"/>
              <w:left w:val="single" w:sz="4" w:space="0" w:color="auto"/>
              <w:bottom w:val="single" w:sz="4" w:space="0" w:color="auto"/>
              <w:right w:val="single" w:sz="4" w:space="0" w:color="auto"/>
            </w:tcBorders>
            <w:vAlign w:val="center"/>
          </w:tcPr>
          <w:p w14:paraId="66B2173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га</w:t>
            </w:r>
          </w:p>
        </w:tc>
        <w:tc>
          <w:tcPr>
            <w:tcW w:w="1104" w:type="dxa"/>
            <w:tcBorders>
              <w:top w:val="single" w:sz="4" w:space="0" w:color="auto"/>
              <w:left w:val="single" w:sz="4" w:space="0" w:color="auto"/>
              <w:bottom w:val="single" w:sz="4" w:space="0" w:color="auto"/>
              <w:right w:val="single" w:sz="4" w:space="0" w:color="auto"/>
            </w:tcBorders>
            <w:vAlign w:val="center"/>
          </w:tcPr>
          <w:p w14:paraId="5932734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0,7-0,9</w:t>
            </w:r>
          </w:p>
        </w:tc>
        <w:tc>
          <w:tcPr>
            <w:tcW w:w="1417" w:type="dxa"/>
            <w:tcBorders>
              <w:top w:val="single" w:sz="4" w:space="0" w:color="auto"/>
              <w:left w:val="single" w:sz="4" w:space="0" w:color="auto"/>
              <w:bottom w:val="single" w:sz="4" w:space="0" w:color="auto"/>
              <w:right w:val="single" w:sz="4" w:space="0" w:color="auto"/>
            </w:tcBorders>
            <w:vAlign w:val="center"/>
          </w:tcPr>
          <w:p w14:paraId="7F7E1946"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0,4-0,5</w:t>
            </w:r>
          </w:p>
        </w:tc>
        <w:tc>
          <w:tcPr>
            <w:tcW w:w="1154" w:type="dxa"/>
            <w:tcBorders>
              <w:top w:val="single" w:sz="4" w:space="0" w:color="auto"/>
              <w:left w:val="single" w:sz="4" w:space="0" w:color="auto"/>
              <w:bottom w:val="single" w:sz="4" w:space="0" w:color="auto"/>
              <w:right w:val="single" w:sz="4" w:space="0" w:color="auto"/>
            </w:tcBorders>
            <w:vAlign w:val="center"/>
          </w:tcPr>
          <w:p w14:paraId="239C9D8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4A52EFC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0,4-0,5</w:t>
            </w:r>
          </w:p>
        </w:tc>
        <w:tc>
          <w:tcPr>
            <w:tcW w:w="1594" w:type="dxa"/>
            <w:tcBorders>
              <w:top w:val="single" w:sz="4" w:space="0" w:color="auto"/>
              <w:left w:val="single" w:sz="4" w:space="0" w:color="auto"/>
              <w:bottom w:val="single" w:sz="4" w:space="0" w:color="auto"/>
              <w:right w:val="single" w:sz="12" w:space="0" w:color="auto"/>
            </w:tcBorders>
            <w:vAlign w:val="center"/>
          </w:tcPr>
          <w:p w14:paraId="6AC5423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1х0,5</w:t>
            </w:r>
          </w:p>
        </w:tc>
      </w:tr>
      <w:tr w:rsidR="002D68E6" w:rsidRPr="000403FD" w14:paraId="6006E6C4"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48812F89"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Спортивные залы</w:t>
            </w:r>
          </w:p>
        </w:tc>
        <w:tc>
          <w:tcPr>
            <w:tcW w:w="1180" w:type="dxa"/>
            <w:tcBorders>
              <w:top w:val="single" w:sz="4" w:space="0" w:color="auto"/>
              <w:left w:val="single" w:sz="4" w:space="0" w:color="auto"/>
              <w:bottom w:val="single" w:sz="4" w:space="0" w:color="auto"/>
              <w:right w:val="single" w:sz="4" w:space="0" w:color="auto"/>
            </w:tcBorders>
            <w:vAlign w:val="center"/>
          </w:tcPr>
          <w:p w14:paraId="1F09724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площади пола</w:t>
            </w:r>
          </w:p>
        </w:tc>
        <w:tc>
          <w:tcPr>
            <w:tcW w:w="1104" w:type="dxa"/>
            <w:tcBorders>
              <w:top w:val="single" w:sz="4" w:space="0" w:color="auto"/>
              <w:left w:val="single" w:sz="4" w:space="0" w:color="auto"/>
              <w:bottom w:val="single" w:sz="4" w:space="0" w:color="auto"/>
              <w:right w:val="single" w:sz="4" w:space="0" w:color="auto"/>
            </w:tcBorders>
            <w:vAlign w:val="center"/>
          </w:tcPr>
          <w:p w14:paraId="48723A5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60-80</w:t>
            </w:r>
          </w:p>
        </w:tc>
        <w:tc>
          <w:tcPr>
            <w:tcW w:w="1417" w:type="dxa"/>
            <w:tcBorders>
              <w:top w:val="single" w:sz="4" w:space="0" w:color="auto"/>
              <w:left w:val="single" w:sz="4" w:space="0" w:color="auto"/>
              <w:bottom w:val="single" w:sz="4" w:space="0" w:color="auto"/>
              <w:right w:val="single" w:sz="4" w:space="0" w:color="auto"/>
            </w:tcBorders>
            <w:vAlign w:val="center"/>
          </w:tcPr>
          <w:p w14:paraId="613574B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30-40</w:t>
            </w:r>
          </w:p>
        </w:tc>
        <w:tc>
          <w:tcPr>
            <w:tcW w:w="1154" w:type="dxa"/>
            <w:tcBorders>
              <w:top w:val="single" w:sz="4" w:space="0" w:color="auto"/>
              <w:left w:val="single" w:sz="4" w:space="0" w:color="auto"/>
              <w:bottom w:val="single" w:sz="4" w:space="0" w:color="auto"/>
              <w:right w:val="single" w:sz="4" w:space="0" w:color="auto"/>
            </w:tcBorders>
            <w:vAlign w:val="center"/>
          </w:tcPr>
          <w:p w14:paraId="5ACCAC5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78FD319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30-40</w:t>
            </w:r>
          </w:p>
        </w:tc>
        <w:tc>
          <w:tcPr>
            <w:tcW w:w="1594" w:type="dxa"/>
            <w:tcBorders>
              <w:top w:val="single" w:sz="4" w:space="0" w:color="auto"/>
              <w:left w:val="single" w:sz="4" w:space="0" w:color="auto"/>
              <w:bottom w:val="single" w:sz="4" w:space="0" w:color="auto"/>
              <w:right w:val="single" w:sz="12" w:space="0" w:color="auto"/>
            </w:tcBorders>
            <w:vAlign w:val="center"/>
          </w:tcPr>
          <w:p w14:paraId="24655F5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r w:rsidR="002D68E6" w:rsidRPr="000403FD" w14:paraId="526ACA9E"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03CFD176"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Магазины</w:t>
            </w:r>
          </w:p>
        </w:tc>
        <w:tc>
          <w:tcPr>
            <w:tcW w:w="1180" w:type="dxa"/>
            <w:tcBorders>
              <w:top w:val="single" w:sz="4" w:space="0" w:color="auto"/>
              <w:left w:val="single" w:sz="4" w:space="0" w:color="auto"/>
              <w:bottom w:val="single" w:sz="4" w:space="0" w:color="auto"/>
              <w:right w:val="single" w:sz="4" w:space="0" w:color="auto"/>
            </w:tcBorders>
            <w:vAlign w:val="center"/>
          </w:tcPr>
          <w:p w14:paraId="56A350B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w:t>
            </w:r>
            <w:r w:rsidRPr="000403FD">
              <w:rPr>
                <w:rFonts w:ascii="Times New Roman" w:hAnsi="Times New Roman"/>
                <w:sz w:val="20"/>
                <w:szCs w:val="20"/>
                <w:vertAlign w:val="superscript"/>
              </w:rPr>
              <w:t>2</w:t>
            </w:r>
            <w:r w:rsidRPr="000403FD">
              <w:rPr>
                <w:rFonts w:ascii="Times New Roman" w:hAnsi="Times New Roman"/>
                <w:sz w:val="20"/>
                <w:szCs w:val="20"/>
              </w:rPr>
              <w:t xml:space="preserve"> торг. площади</w:t>
            </w:r>
          </w:p>
        </w:tc>
        <w:tc>
          <w:tcPr>
            <w:tcW w:w="1104" w:type="dxa"/>
            <w:tcBorders>
              <w:top w:val="single" w:sz="4" w:space="0" w:color="auto"/>
              <w:left w:val="single" w:sz="4" w:space="0" w:color="auto"/>
              <w:bottom w:val="single" w:sz="4" w:space="0" w:color="auto"/>
              <w:right w:val="single" w:sz="4" w:space="0" w:color="auto"/>
            </w:tcBorders>
            <w:vAlign w:val="center"/>
          </w:tcPr>
          <w:p w14:paraId="525B725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14:paraId="193D430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150</w:t>
            </w:r>
          </w:p>
        </w:tc>
        <w:tc>
          <w:tcPr>
            <w:tcW w:w="1154" w:type="dxa"/>
            <w:tcBorders>
              <w:top w:val="single" w:sz="4" w:space="0" w:color="auto"/>
              <w:left w:val="single" w:sz="4" w:space="0" w:color="auto"/>
              <w:bottom w:val="single" w:sz="4" w:space="0" w:color="auto"/>
              <w:right w:val="single" w:sz="4" w:space="0" w:color="auto"/>
            </w:tcBorders>
            <w:vAlign w:val="center"/>
          </w:tcPr>
          <w:p w14:paraId="5E402BF8"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86</w:t>
            </w:r>
          </w:p>
        </w:tc>
        <w:tc>
          <w:tcPr>
            <w:tcW w:w="1125" w:type="dxa"/>
            <w:tcBorders>
              <w:top w:val="single" w:sz="4" w:space="0" w:color="auto"/>
              <w:left w:val="single" w:sz="4" w:space="0" w:color="auto"/>
              <w:bottom w:val="single" w:sz="4" w:space="0" w:color="auto"/>
              <w:right w:val="single" w:sz="4" w:space="0" w:color="auto"/>
            </w:tcBorders>
            <w:vAlign w:val="center"/>
          </w:tcPr>
          <w:p w14:paraId="5EE3A22F"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64</w:t>
            </w:r>
          </w:p>
        </w:tc>
        <w:tc>
          <w:tcPr>
            <w:tcW w:w="1594" w:type="dxa"/>
            <w:tcBorders>
              <w:top w:val="single" w:sz="4" w:space="0" w:color="auto"/>
              <w:left w:val="single" w:sz="4" w:space="0" w:color="auto"/>
              <w:bottom w:val="single" w:sz="4" w:space="0" w:color="auto"/>
              <w:right w:val="single" w:sz="12" w:space="0" w:color="auto"/>
            </w:tcBorders>
            <w:vAlign w:val="center"/>
          </w:tcPr>
          <w:p w14:paraId="5DD1BDCA"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1х40</w:t>
            </w:r>
          </w:p>
        </w:tc>
      </w:tr>
      <w:tr w:rsidR="002D68E6" w:rsidRPr="000403FD" w14:paraId="6DDCD201"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65EC003D"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Предприятия общественного питания</w:t>
            </w:r>
          </w:p>
        </w:tc>
        <w:tc>
          <w:tcPr>
            <w:tcW w:w="1180" w:type="dxa"/>
            <w:tcBorders>
              <w:top w:val="single" w:sz="4" w:space="0" w:color="auto"/>
              <w:left w:val="single" w:sz="4" w:space="0" w:color="auto"/>
              <w:bottom w:val="single" w:sz="4" w:space="0" w:color="auto"/>
              <w:right w:val="single" w:sz="4" w:space="0" w:color="auto"/>
            </w:tcBorders>
            <w:vAlign w:val="center"/>
          </w:tcPr>
          <w:p w14:paraId="29D21321"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место</w:t>
            </w:r>
          </w:p>
        </w:tc>
        <w:tc>
          <w:tcPr>
            <w:tcW w:w="1104" w:type="dxa"/>
            <w:tcBorders>
              <w:top w:val="single" w:sz="4" w:space="0" w:color="auto"/>
              <w:left w:val="single" w:sz="4" w:space="0" w:color="auto"/>
              <w:bottom w:val="single" w:sz="4" w:space="0" w:color="auto"/>
              <w:right w:val="single" w:sz="4" w:space="0" w:color="auto"/>
            </w:tcBorders>
            <w:vAlign w:val="center"/>
          </w:tcPr>
          <w:p w14:paraId="7B34B33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FCBA00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w:t>
            </w:r>
          </w:p>
        </w:tc>
        <w:tc>
          <w:tcPr>
            <w:tcW w:w="1154" w:type="dxa"/>
            <w:tcBorders>
              <w:top w:val="single" w:sz="4" w:space="0" w:color="auto"/>
              <w:left w:val="single" w:sz="4" w:space="0" w:color="auto"/>
              <w:bottom w:val="single" w:sz="4" w:space="0" w:color="auto"/>
              <w:right w:val="single" w:sz="4" w:space="0" w:color="auto"/>
            </w:tcBorders>
            <w:vAlign w:val="center"/>
          </w:tcPr>
          <w:p w14:paraId="31C78ADB"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4F26CAA0"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20</w:t>
            </w:r>
          </w:p>
        </w:tc>
        <w:tc>
          <w:tcPr>
            <w:tcW w:w="1594" w:type="dxa"/>
            <w:tcBorders>
              <w:top w:val="single" w:sz="4" w:space="0" w:color="auto"/>
              <w:left w:val="single" w:sz="4" w:space="0" w:color="auto"/>
              <w:bottom w:val="single" w:sz="4" w:space="0" w:color="auto"/>
              <w:right w:val="single" w:sz="12" w:space="0" w:color="auto"/>
            </w:tcBorders>
            <w:vAlign w:val="center"/>
          </w:tcPr>
          <w:p w14:paraId="1E38388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1х20</w:t>
            </w:r>
          </w:p>
        </w:tc>
      </w:tr>
      <w:tr w:rsidR="002D68E6" w:rsidRPr="000403FD" w14:paraId="57BE3E99" w14:textId="77777777" w:rsidTr="00E07EB1">
        <w:trPr>
          <w:jc w:val="center"/>
        </w:trPr>
        <w:tc>
          <w:tcPr>
            <w:tcW w:w="2264" w:type="dxa"/>
            <w:tcBorders>
              <w:top w:val="single" w:sz="4" w:space="0" w:color="auto"/>
              <w:left w:val="single" w:sz="12" w:space="0" w:color="auto"/>
              <w:bottom w:val="single" w:sz="4" w:space="0" w:color="auto"/>
              <w:right w:val="single" w:sz="4" w:space="0" w:color="auto"/>
            </w:tcBorders>
            <w:vAlign w:val="center"/>
          </w:tcPr>
          <w:p w14:paraId="4B715717"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lastRenderedPageBreak/>
              <w:t>Предприятия непосредственного бытового обслуживания</w:t>
            </w:r>
          </w:p>
        </w:tc>
        <w:tc>
          <w:tcPr>
            <w:tcW w:w="1180" w:type="dxa"/>
            <w:tcBorders>
              <w:top w:val="single" w:sz="4" w:space="0" w:color="auto"/>
              <w:left w:val="single" w:sz="4" w:space="0" w:color="auto"/>
              <w:bottom w:val="single" w:sz="4" w:space="0" w:color="auto"/>
              <w:right w:val="single" w:sz="4" w:space="0" w:color="auto"/>
            </w:tcBorders>
            <w:vAlign w:val="center"/>
          </w:tcPr>
          <w:p w14:paraId="5626E86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рабочее место</w:t>
            </w:r>
          </w:p>
        </w:tc>
        <w:tc>
          <w:tcPr>
            <w:tcW w:w="1104" w:type="dxa"/>
            <w:tcBorders>
              <w:top w:val="single" w:sz="4" w:space="0" w:color="auto"/>
              <w:left w:val="single" w:sz="4" w:space="0" w:color="auto"/>
              <w:bottom w:val="single" w:sz="4" w:space="0" w:color="auto"/>
              <w:right w:val="single" w:sz="4" w:space="0" w:color="auto"/>
            </w:tcBorders>
            <w:vAlign w:val="center"/>
          </w:tcPr>
          <w:p w14:paraId="2DAE38C5"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14:paraId="0FC49B6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w:t>
            </w:r>
          </w:p>
        </w:tc>
        <w:tc>
          <w:tcPr>
            <w:tcW w:w="1154" w:type="dxa"/>
            <w:tcBorders>
              <w:top w:val="single" w:sz="4" w:space="0" w:color="auto"/>
              <w:left w:val="single" w:sz="4" w:space="0" w:color="auto"/>
              <w:bottom w:val="single" w:sz="4" w:space="0" w:color="auto"/>
              <w:right w:val="single" w:sz="4" w:space="0" w:color="auto"/>
            </w:tcBorders>
            <w:vAlign w:val="center"/>
          </w:tcPr>
          <w:p w14:paraId="0489D2D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3669A26C"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2</w:t>
            </w:r>
          </w:p>
        </w:tc>
        <w:tc>
          <w:tcPr>
            <w:tcW w:w="1594" w:type="dxa"/>
            <w:tcBorders>
              <w:top w:val="single" w:sz="4" w:space="0" w:color="auto"/>
              <w:left w:val="single" w:sz="4" w:space="0" w:color="auto"/>
              <w:bottom w:val="single" w:sz="4" w:space="0" w:color="auto"/>
              <w:right w:val="single" w:sz="12" w:space="0" w:color="auto"/>
            </w:tcBorders>
            <w:vAlign w:val="center"/>
          </w:tcPr>
          <w:p w14:paraId="0D88E4CD"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 xml:space="preserve">в п. </w:t>
            </w:r>
            <w:proofErr w:type="spellStart"/>
            <w:r w:rsidRPr="000403FD">
              <w:rPr>
                <w:rFonts w:ascii="Times New Roman" w:hAnsi="Times New Roman"/>
                <w:sz w:val="20"/>
                <w:szCs w:val="20"/>
              </w:rPr>
              <w:t>Новоснежная</w:t>
            </w:r>
            <w:proofErr w:type="spellEnd"/>
            <w:r w:rsidRPr="000403FD">
              <w:rPr>
                <w:rFonts w:ascii="Times New Roman" w:hAnsi="Times New Roman"/>
                <w:sz w:val="20"/>
                <w:szCs w:val="20"/>
              </w:rPr>
              <w:t xml:space="preserve"> </w:t>
            </w:r>
          </w:p>
        </w:tc>
      </w:tr>
      <w:tr w:rsidR="002D68E6" w:rsidRPr="000403FD" w14:paraId="473875C5" w14:textId="77777777" w:rsidTr="00E07EB1">
        <w:trPr>
          <w:jc w:val="center"/>
        </w:trPr>
        <w:tc>
          <w:tcPr>
            <w:tcW w:w="2264" w:type="dxa"/>
            <w:tcBorders>
              <w:top w:val="single" w:sz="4" w:space="0" w:color="auto"/>
              <w:left w:val="single" w:sz="12" w:space="0" w:color="auto"/>
              <w:bottom w:val="single" w:sz="12" w:space="0" w:color="auto"/>
              <w:right w:val="single" w:sz="4" w:space="0" w:color="auto"/>
            </w:tcBorders>
            <w:vAlign w:val="center"/>
          </w:tcPr>
          <w:p w14:paraId="38746147" w14:textId="77777777" w:rsidR="002D68E6" w:rsidRPr="000403FD" w:rsidRDefault="002D68E6" w:rsidP="00E07EB1">
            <w:pPr>
              <w:spacing w:after="0" w:line="240" w:lineRule="auto"/>
              <w:rPr>
                <w:rFonts w:ascii="Times New Roman" w:hAnsi="Times New Roman"/>
                <w:sz w:val="20"/>
                <w:szCs w:val="20"/>
              </w:rPr>
            </w:pPr>
            <w:r w:rsidRPr="000403FD">
              <w:rPr>
                <w:rFonts w:ascii="Times New Roman" w:hAnsi="Times New Roman"/>
                <w:sz w:val="20"/>
                <w:szCs w:val="20"/>
              </w:rPr>
              <w:t>Отделения связи</w:t>
            </w:r>
          </w:p>
        </w:tc>
        <w:tc>
          <w:tcPr>
            <w:tcW w:w="1180" w:type="dxa"/>
            <w:tcBorders>
              <w:top w:val="single" w:sz="4" w:space="0" w:color="auto"/>
              <w:left w:val="single" w:sz="4" w:space="0" w:color="auto"/>
              <w:bottom w:val="single" w:sz="12" w:space="0" w:color="auto"/>
              <w:right w:val="single" w:sz="4" w:space="0" w:color="auto"/>
            </w:tcBorders>
            <w:vAlign w:val="center"/>
          </w:tcPr>
          <w:p w14:paraId="63C4B7A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объект</w:t>
            </w:r>
          </w:p>
        </w:tc>
        <w:tc>
          <w:tcPr>
            <w:tcW w:w="1104" w:type="dxa"/>
            <w:tcBorders>
              <w:top w:val="single" w:sz="4" w:space="0" w:color="auto"/>
              <w:left w:val="single" w:sz="4" w:space="0" w:color="auto"/>
              <w:bottom w:val="single" w:sz="12" w:space="0" w:color="auto"/>
              <w:right w:val="single" w:sz="4" w:space="0" w:color="auto"/>
            </w:tcBorders>
            <w:vAlign w:val="center"/>
          </w:tcPr>
          <w:p w14:paraId="0CC5AFB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1 на 2-6</w:t>
            </w:r>
          </w:p>
          <w:p w14:paraId="16F22472"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тыс. чел.</w:t>
            </w:r>
          </w:p>
        </w:tc>
        <w:tc>
          <w:tcPr>
            <w:tcW w:w="1417" w:type="dxa"/>
            <w:tcBorders>
              <w:top w:val="single" w:sz="4" w:space="0" w:color="auto"/>
              <w:left w:val="single" w:sz="4" w:space="0" w:color="auto"/>
              <w:bottom w:val="single" w:sz="12" w:space="0" w:color="auto"/>
              <w:right w:val="single" w:sz="4" w:space="0" w:color="auto"/>
            </w:tcBorders>
            <w:vAlign w:val="center"/>
          </w:tcPr>
          <w:p w14:paraId="626CE8A7"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54" w:type="dxa"/>
            <w:tcBorders>
              <w:top w:val="single" w:sz="4" w:space="0" w:color="auto"/>
              <w:left w:val="single" w:sz="4" w:space="0" w:color="auto"/>
              <w:bottom w:val="single" w:sz="12" w:space="0" w:color="auto"/>
              <w:right w:val="single" w:sz="4" w:space="0" w:color="auto"/>
            </w:tcBorders>
            <w:vAlign w:val="center"/>
          </w:tcPr>
          <w:p w14:paraId="07263433"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125" w:type="dxa"/>
            <w:tcBorders>
              <w:top w:val="single" w:sz="4" w:space="0" w:color="auto"/>
              <w:left w:val="single" w:sz="4" w:space="0" w:color="auto"/>
              <w:bottom w:val="single" w:sz="12" w:space="0" w:color="auto"/>
              <w:right w:val="single" w:sz="4" w:space="0" w:color="auto"/>
            </w:tcBorders>
            <w:vAlign w:val="center"/>
          </w:tcPr>
          <w:p w14:paraId="5FAD40B9"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c>
          <w:tcPr>
            <w:tcW w:w="1594" w:type="dxa"/>
            <w:tcBorders>
              <w:top w:val="single" w:sz="4" w:space="0" w:color="auto"/>
              <w:left w:val="single" w:sz="4" w:space="0" w:color="auto"/>
              <w:bottom w:val="single" w:sz="12" w:space="0" w:color="auto"/>
              <w:right w:val="single" w:sz="12" w:space="0" w:color="auto"/>
            </w:tcBorders>
            <w:vAlign w:val="center"/>
          </w:tcPr>
          <w:p w14:paraId="1498DBE4" w14:textId="77777777" w:rsidR="002D68E6" w:rsidRPr="000403FD" w:rsidRDefault="002D68E6" w:rsidP="00E07EB1">
            <w:pPr>
              <w:spacing w:after="0" w:line="240" w:lineRule="auto"/>
              <w:jc w:val="center"/>
              <w:rPr>
                <w:rFonts w:ascii="Times New Roman" w:hAnsi="Times New Roman"/>
                <w:sz w:val="20"/>
                <w:szCs w:val="20"/>
              </w:rPr>
            </w:pPr>
            <w:r w:rsidRPr="000403FD">
              <w:rPr>
                <w:rFonts w:ascii="Times New Roman" w:hAnsi="Times New Roman"/>
                <w:sz w:val="20"/>
                <w:szCs w:val="20"/>
              </w:rPr>
              <w:t>-</w:t>
            </w:r>
          </w:p>
        </w:tc>
      </w:tr>
    </w:tbl>
    <w:p w14:paraId="5C0AEC64" w14:textId="77777777" w:rsidR="002D68E6" w:rsidRPr="000403FD" w:rsidRDefault="002D68E6" w:rsidP="002D68E6">
      <w:pPr>
        <w:spacing w:after="0" w:line="240" w:lineRule="auto"/>
        <w:ind w:firstLine="709"/>
        <w:jc w:val="both"/>
        <w:rPr>
          <w:rFonts w:ascii="Times New Roman" w:hAnsi="Times New Roman"/>
          <w:i/>
          <w:sz w:val="20"/>
          <w:szCs w:val="20"/>
        </w:rPr>
      </w:pPr>
      <w:r w:rsidRPr="000403FD">
        <w:rPr>
          <w:rFonts w:ascii="Times New Roman" w:hAnsi="Times New Roman"/>
          <w:i/>
          <w:sz w:val="20"/>
          <w:szCs w:val="20"/>
        </w:rPr>
        <w:t>1) в т. ч. население п. Паньковка 1-я и п. Паньковка 2-я</w:t>
      </w:r>
    </w:p>
    <w:p w14:paraId="2A1BB2C3" w14:textId="77777777" w:rsidR="002D68E6" w:rsidRPr="000403FD" w:rsidRDefault="002D68E6" w:rsidP="002615A5">
      <w:pPr>
        <w:pStyle w:val="30"/>
        <w:rPr>
          <w:rFonts w:ascii="Times New Roman" w:hAnsi="Times New Roman"/>
          <w:b/>
          <w:i/>
          <w:snapToGrid w:val="0"/>
          <w:color w:val="auto"/>
        </w:rPr>
      </w:pPr>
      <w:bookmarkStart w:id="58" w:name="_Toc11517783"/>
      <w:r w:rsidRPr="000403FD">
        <w:rPr>
          <w:rFonts w:ascii="Times New Roman" w:hAnsi="Times New Roman"/>
          <w:b/>
          <w:i/>
          <w:snapToGrid w:val="0"/>
          <w:color w:val="auto"/>
        </w:rPr>
        <w:t>5.6.3 Производственные территории и объекты</w:t>
      </w:r>
      <w:bookmarkEnd w:id="58"/>
    </w:p>
    <w:p w14:paraId="03A5B50A" w14:textId="77777777" w:rsidR="002D68E6" w:rsidRPr="000403FD" w:rsidRDefault="002D68E6" w:rsidP="002D68E6">
      <w:pPr>
        <w:spacing w:before="120" w:after="120" w:line="240" w:lineRule="auto"/>
        <w:ind w:firstLine="709"/>
        <w:jc w:val="both"/>
        <w:rPr>
          <w:rFonts w:ascii="Пояснительная запмска" w:eastAsia="Calibri" w:hAnsi="Пояснительная запмска"/>
          <w:b/>
          <w:i/>
          <w:sz w:val="24"/>
        </w:rPr>
      </w:pPr>
      <w:r w:rsidRPr="000403FD">
        <w:rPr>
          <w:rFonts w:ascii="Пояснительная запмска" w:eastAsia="Calibri" w:hAnsi="Пояснительная запмска"/>
          <w:b/>
          <w:i/>
          <w:sz w:val="24"/>
        </w:rPr>
        <w:t>1. Существующие территории и объекты</w:t>
      </w:r>
    </w:p>
    <w:p w14:paraId="071EFE14" w14:textId="77777777" w:rsidR="002D68E6" w:rsidRPr="000403FD" w:rsidRDefault="002D68E6" w:rsidP="002D68E6">
      <w:pPr>
        <w:spacing w:after="0" w:line="240" w:lineRule="auto"/>
        <w:ind w:firstLine="709"/>
        <w:jc w:val="both"/>
        <w:rPr>
          <w:rFonts w:ascii="Times New Roman" w:hAnsi="Times New Roman" w:cs="Franklin Gothic Medium"/>
          <w:bCs/>
          <w:iCs/>
          <w:sz w:val="24"/>
          <w:szCs w:val="18"/>
        </w:rPr>
      </w:pPr>
      <w:r w:rsidRPr="000403FD">
        <w:rPr>
          <w:rFonts w:ascii="Times New Roman" w:hAnsi="Times New Roman" w:cs="Franklin Gothic Medium"/>
          <w:bCs/>
          <w:iCs/>
          <w:sz w:val="24"/>
          <w:szCs w:val="18"/>
        </w:rPr>
        <w:t xml:space="preserve">В настоящее время на рассматриваемой территории </w:t>
      </w:r>
      <w:proofErr w:type="spellStart"/>
      <w:r w:rsidRPr="000403FD">
        <w:rPr>
          <w:rFonts w:ascii="Times New Roman" w:hAnsi="Times New Roman" w:cs="Franklin Gothic Medium"/>
          <w:bCs/>
          <w:iCs/>
          <w:sz w:val="24"/>
          <w:szCs w:val="18"/>
        </w:rPr>
        <w:t>Новоснежинского</w:t>
      </w:r>
      <w:proofErr w:type="spellEnd"/>
      <w:r w:rsidRPr="000403FD">
        <w:rPr>
          <w:rFonts w:ascii="Times New Roman" w:hAnsi="Times New Roman" w:cs="Franklin Gothic Medium"/>
          <w:bCs/>
          <w:iCs/>
          <w:sz w:val="24"/>
          <w:szCs w:val="18"/>
        </w:rPr>
        <w:t xml:space="preserve"> сельского поселения размещаются объекты производственного, коммунально-складского и специального коммунального назначения. В основном это предприятия </w:t>
      </w:r>
      <w:r w:rsidRPr="000403FD">
        <w:rPr>
          <w:rFonts w:ascii="Times New Roman" w:hAnsi="Times New Roman" w:cs="Franklin Gothic Medium"/>
          <w:bCs/>
          <w:iCs/>
          <w:sz w:val="24"/>
          <w:szCs w:val="18"/>
          <w:lang w:val="en-US"/>
        </w:rPr>
        <w:t>V</w:t>
      </w:r>
      <w:r w:rsidRPr="000403FD">
        <w:rPr>
          <w:rFonts w:ascii="Times New Roman" w:hAnsi="Times New Roman" w:cs="Franklin Gothic Medium"/>
          <w:bCs/>
          <w:iCs/>
          <w:sz w:val="24"/>
          <w:szCs w:val="18"/>
        </w:rPr>
        <w:t xml:space="preserve"> класса опасности по санитарной классификации. Площадь занимаемой территории (</w:t>
      </w:r>
      <w:r w:rsidRPr="000403FD">
        <w:rPr>
          <w:rFonts w:ascii="Times New Roman" w:hAnsi="Times New Roman" w:cs="Franklin Gothic Medium"/>
          <w:bCs/>
          <w:iCs/>
          <w:sz w:val="24"/>
          <w:szCs w:val="18"/>
          <w:lang w:val="en-US"/>
        </w:rPr>
        <w:t>c</w:t>
      </w:r>
      <w:r w:rsidRPr="000403FD">
        <w:rPr>
          <w:rFonts w:ascii="Times New Roman" w:hAnsi="Times New Roman" w:cs="Franklin Gothic Medium"/>
          <w:bCs/>
          <w:iCs/>
          <w:sz w:val="24"/>
          <w:szCs w:val="18"/>
        </w:rPr>
        <w:t xml:space="preserve"> учётом прочих производственных территорий) составляет порядка 41,27 га.</w:t>
      </w:r>
    </w:p>
    <w:p w14:paraId="4B05F6A5" w14:textId="77777777" w:rsidR="002D68E6" w:rsidRPr="000403FD" w:rsidRDefault="002D68E6" w:rsidP="002D68E6">
      <w:pPr>
        <w:spacing w:after="0" w:line="240" w:lineRule="auto"/>
        <w:ind w:firstLine="709"/>
        <w:jc w:val="both"/>
        <w:rPr>
          <w:rFonts w:ascii="Times New Roman" w:hAnsi="Times New Roman" w:cs="Franklin Gothic Medium"/>
          <w:bCs/>
          <w:i/>
          <w:iCs/>
          <w:sz w:val="24"/>
          <w:szCs w:val="18"/>
        </w:rPr>
      </w:pPr>
      <w:r w:rsidRPr="000403FD">
        <w:rPr>
          <w:rFonts w:ascii="Times New Roman" w:hAnsi="Times New Roman" w:cs="Franklin Gothic Medium"/>
          <w:bCs/>
          <w:i/>
          <w:iCs/>
          <w:sz w:val="24"/>
          <w:szCs w:val="18"/>
        </w:rPr>
        <w:t xml:space="preserve">п. </w:t>
      </w:r>
      <w:proofErr w:type="spellStart"/>
      <w:r w:rsidRPr="000403FD">
        <w:rPr>
          <w:rFonts w:ascii="Times New Roman" w:hAnsi="Times New Roman" w:cs="Franklin Gothic Medium"/>
          <w:bCs/>
          <w:i/>
          <w:iCs/>
          <w:sz w:val="24"/>
          <w:szCs w:val="18"/>
        </w:rPr>
        <w:t>Новоснежная</w:t>
      </w:r>
      <w:proofErr w:type="spellEnd"/>
    </w:p>
    <w:p w14:paraId="3ED3E651" w14:textId="77777777" w:rsidR="002D68E6" w:rsidRPr="000403FD" w:rsidRDefault="002D68E6" w:rsidP="002D68E6">
      <w:pPr>
        <w:spacing w:after="0" w:line="240" w:lineRule="auto"/>
        <w:ind w:firstLine="709"/>
        <w:jc w:val="both"/>
        <w:rPr>
          <w:rFonts w:ascii="Times New Roman" w:hAnsi="Times New Roman" w:cs="Franklin Gothic Medium"/>
          <w:bCs/>
          <w:iCs/>
          <w:sz w:val="24"/>
          <w:szCs w:val="18"/>
        </w:rPr>
      </w:pPr>
      <w:r w:rsidRPr="000403FD">
        <w:rPr>
          <w:rFonts w:ascii="Times New Roman" w:hAnsi="Times New Roman" w:cs="Franklin Gothic Medium"/>
          <w:bCs/>
          <w:iCs/>
          <w:sz w:val="24"/>
          <w:szCs w:val="18"/>
        </w:rPr>
        <w:t xml:space="preserve">Производственная зона п. </w:t>
      </w:r>
      <w:proofErr w:type="spellStart"/>
      <w:r w:rsidRPr="000403FD">
        <w:rPr>
          <w:rFonts w:ascii="Times New Roman" w:hAnsi="Times New Roman" w:cs="Franklin Gothic Medium"/>
          <w:bCs/>
          <w:iCs/>
          <w:sz w:val="24"/>
          <w:szCs w:val="18"/>
        </w:rPr>
        <w:t>Новоснежная</w:t>
      </w:r>
      <w:proofErr w:type="spellEnd"/>
      <w:r w:rsidRPr="000403FD">
        <w:rPr>
          <w:rFonts w:ascii="Times New Roman" w:hAnsi="Times New Roman" w:cs="Franklin Gothic Medium"/>
          <w:bCs/>
          <w:iCs/>
          <w:sz w:val="24"/>
          <w:szCs w:val="18"/>
        </w:rPr>
        <w:t xml:space="preserve"> представлена одним предприятием, расположенными на отдельной площадке в границах жилой застройки посёлка на ул. Ленина (пилорама для собственных нужд населения). Площадь занимаемой территории 0.12 га. Часть усадебной застройки попадает в СЗЗ предприятия. В 7 км от п. </w:t>
      </w:r>
      <w:proofErr w:type="spellStart"/>
      <w:r w:rsidRPr="000403FD">
        <w:rPr>
          <w:rFonts w:ascii="Times New Roman" w:hAnsi="Times New Roman" w:cs="Franklin Gothic Medium"/>
          <w:bCs/>
          <w:iCs/>
          <w:sz w:val="24"/>
          <w:szCs w:val="18"/>
        </w:rPr>
        <w:t>Новоснежная</w:t>
      </w:r>
      <w:proofErr w:type="spellEnd"/>
      <w:r w:rsidRPr="000403FD">
        <w:rPr>
          <w:rFonts w:ascii="Times New Roman" w:hAnsi="Times New Roman" w:cs="Franklin Gothic Medium"/>
          <w:bCs/>
          <w:iCs/>
          <w:sz w:val="24"/>
          <w:szCs w:val="18"/>
        </w:rPr>
        <w:t xml:space="preserve"> вдоль автодороги Иркутск-Улан-Удэ, расположена АЗС ИП </w:t>
      </w:r>
      <w:proofErr w:type="spellStart"/>
      <w:r w:rsidRPr="000403FD">
        <w:rPr>
          <w:rFonts w:ascii="Times New Roman" w:hAnsi="Times New Roman" w:cs="Franklin Gothic Medium"/>
          <w:bCs/>
          <w:iCs/>
          <w:sz w:val="24"/>
          <w:szCs w:val="18"/>
        </w:rPr>
        <w:t>Вигриянов</w:t>
      </w:r>
      <w:proofErr w:type="spellEnd"/>
      <w:r w:rsidRPr="000403FD">
        <w:rPr>
          <w:rFonts w:ascii="Times New Roman" w:hAnsi="Times New Roman" w:cs="Franklin Gothic Medium"/>
          <w:bCs/>
          <w:iCs/>
          <w:sz w:val="24"/>
          <w:szCs w:val="18"/>
        </w:rPr>
        <w:t>.</w:t>
      </w:r>
    </w:p>
    <w:p w14:paraId="62378B1D" w14:textId="77777777" w:rsidR="002D68E6" w:rsidRPr="000403FD" w:rsidRDefault="002D68E6" w:rsidP="002D68E6">
      <w:pPr>
        <w:spacing w:after="0" w:line="240" w:lineRule="auto"/>
        <w:ind w:firstLine="709"/>
        <w:jc w:val="both"/>
        <w:rPr>
          <w:rFonts w:ascii="Times New Roman" w:hAnsi="Times New Roman" w:cs="Franklin Gothic Medium"/>
          <w:bCs/>
          <w:i/>
          <w:iCs/>
          <w:sz w:val="24"/>
          <w:szCs w:val="18"/>
        </w:rPr>
      </w:pPr>
      <w:r w:rsidRPr="000403FD">
        <w:rPr>
          <w:rFonts w:ascii="Times New Roman" w:hAnsi="Times New Roman" w:cs="Franklin Gothic Medium"/>
          <w:bCs/>
          <w:i/>
          <w:iCs/>
          <w:sz w:val="24"/>
          <w:szCs w:val="18"/>
        </w:rPr>
        <w:t>п. Мурино, п. Паньковка 1-ая, Паньковка 2-ая</w:t>
      </w:r>
    </w:p>
    <w:p w14:paraId="07E0C1A3" w14:textId="77777777" w:rsidR="002D68E6" w:rsidRPr="000403FD" w:rsidRDefault="002D68E6" w:rsidP="002D68E6">
      <w:pPr>
        <w:spacing w:after="0" w:line="240" w:lineRule="auto"/>
        <w:ind w:firstLine="709"/>
        <w:jc w:val="both"/>
        <w:rPr>
          <w:rFonts w:ascii="Times New Roman" w:hAnsi="Times New Roman" w:cs="Franklin Gothic Medium"/>
          <w:bCs/>
          <w:iCs/>
          <w:sz w:val="24"/>
          <w:szCs w:val="18"/>
        </w:rPr>
      </w:pPr>
      <w:r w:rsidRPr="000403FD">
        <w:rPr>
          <w:rFonts w:ascii="Times New Roman" w:hAnsi="Times New Roman" w:cs="Franklin Gothic Medium"/>
          <w:bCs/>
          <w:iCs/>
          <w:sz w:val="24"/>
          <w:szCs w:val="18"/>
        </w:rPr>
        <w:t>В настоящее время территории, занятые производственными объектами, в п. Мурино Паньковка 1-я и Паньковка 2-я отсутствуют.</w:t>
      </w:r>
    </w:p>
    <w:p w14:paraId="5471457B" w14:textId="77777777" w:rsidR="002D68E6" w:rsidRPr="000403FD" w:rsidRDefault="002D68E6" w:rsidP="002D68E6">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Перечень предприятий с их краткой характеристикой приведён в разделе 6. Оценка влияния объектов на развитие территории поселения, п.6.4.2. Санитарно-защитные зоны и санитарные разрывы.</w:t>
      </w:r>
    </w:p>
    <w:p w14:paraId="18837387" w14:textId="77777777" w:rsidR="00D013F6" w:rsidRPr="000403FD" w:rsidRDefault="00D013F6" w:rsidP="008E1406">
      <w:pPr>
        <w:overflowPunct w:val="0"/>
        <w:autoSpaceDE w:val="0"/>
        <w:autoSpaceDN w:val="0"/>
        <w:adjustRightInd w:val="0"/>
        <w:spacing w:after="0" w:line="240" w:lineRule="auto"/>
        <w:ind w:firstLine="709"/>
        <w:jc w:val="both"/>
        <w:rPr>
          <w:rFonts w:ascii="Times New Roman" w:hAnsi="Times New Roman" w:cs="Times New Roman"/>
        </w:rPr>
      </w:pPr>
    </w:p>
    <w:p w14:paraId="05F3AE7B" w14:textId="77777777" w:rsidR="008E1406" w:rsidRPr="000403FD" w:rsidRDefault="008E1406" w:rsidP="008E1406">
      <w:pPr>
        <w:spacing w:after="0" w:line="240" w:lineRule="auto"/>
        <w:ind w:firstLine="709"/>
        <w:jc w:val="both"/>
        <w:rPr>
          <w:rFonts w:ascii="Times New Roman" w:hAnsi="Times New Roman"/>
          <w:b/>
          <w:i/>
          <w:sz w:val="24"/>
          <w:szCs w:val="20"/>
        </w:rPr>
      </w:pPr>
      <w:r w:rsidRPr="000403FD">
        <w:rPr>
          <w:rFonts w:ascii="Times New Roman" w:hAnsi="Times New Roman"/>
          <w:b/>
          <w:i/>
          <w:sz w:val="24"/>
          <w:szCs w:val="24"/>
        </w:rPr>
        <w:t>2.Планируемые для размещения объекты федерального значения, объекты регионального значения и местного значения муниципального района</w:t>
      </w:r>
    </w:p>
    <w:p w14:paraId="70794D24" w14:textId="77777777" w:rsidR="008E1406" w:rsidRPr="000403FD" w:rsidRDefault="008E1406" w:rsidP="008E1406">
      <w:pPr>
        <w:spacing w:after="0" w:line="240" w:lineRule="auto"/>
        <w:ind w:firstLine="709"/>
        <w:jc w:val="both"/>
        <w:rPr>
          <w:rFonts w:ascii="Times New Roman" w:hAnsi="Times New Roman"/>
          <w:sz w:val="24"/>
          <w:szCs w:val="24"/>
        </w:rPr>
      </w:pPr>
      <w:r w:rsidRPr="000403FD">
        <w:rPr>
          <w:rStyle w:val="FontStyle21"/>
          <w:bCs/>
          <w:i w:val="0"/>
          <w:sz w:val="24"/>
        </w:rPr>
        <w:t xml:space="preserve">На перспективу </w:t>
      </w:r>
      <w:r w:rsidRPr="000403FD">
        <w:rPr>
          <w:rStyle w:val="FontStyle21"/>
          <w:bCs/>
          <w:sz w:val="24"/>
        </w:rPr>
        <w:t xml:space="preserve">Схемой территориального планирования </w:t>
      </w:r>
      <w:proofErr w:type="spellStart"/>
      <w:r w:rsidRPr="000403FD">
        <w:rPr>
          <w:rStyle w:val="FontStyle21"/>
          <w:bCs/>
          <w:sz w:val="24"/>
        </w:rPr>
        <w:t>Слюдянского</w:t>
      </w:r>
      <w:proofErr w:type="spellEnd"/>
      <w:r w:rsidRPr="000403FD">
        <w:rPr>
          <w:rStyle w:val="FontStyle21"/>
          <w:bCs/>
          <w:sz w:val="24"/>
        </w:rPr>
        <w:t xml:space="preserve"> района</w:t>
      </w:r>
      <w:r w:rsidRPr="000403FD">
        <w:rPr>
          <w:rStyle w:val="FontStyle21"/>
          <w:bCs/>
          <w:i w:val="0"/>
          <w:sz w:val="24"/>
        </w:rPr>
        <w:t xml:space="preserve"> предусматривается </w:t>
      </w: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сельского поселения в п. Мурино размещение завода по разливу глубинной Байкальской воды.</w:t>
      </w:r>
    </w:p>
    <w:p w14:paraId="78916193" w14:textId="77777777" w:rsidR="008E1406" w:rsidRPr="000403FD" w:rsidRDefault="008E1406" w:rsidP="008E1406">
      <w:pPr>
        <w:spacing w:after="0" w:line="240" w:lineRule="auto"/>
        <w:ind w:firstLine="709"/>
        <w:jc w:val="both"/>
        <w:rPr>
          <w:rFonts w:ascii="Пояснительная запмска" w:eastAsia="Calibri" w:hAnsi="Пояснительная запмска"/>
          <w:b/>
          <w:i/>
          <w:sz w:val="24"/>
        </w:rPr>
      </w:pPr>
      <w:r w:rsidRPr="000403FD">
        <w:rPr>
          <w:rFonts w:ascii="Пояснительная запмска" w:eastAsia="Calibri" w:hAnsi="Пояснительная запмска"/>
          <w:b/>
          <w:i/>
          <w:sz w:val="24"/>
        </w:rPr>
        <w:t>3. Планируемые к размещению территории и объекты</w:t>
      </w:r>
    </w:p>
    <w:p w14:paraId="7C593C36" w14:textId="77777777" w:rsidR="008E1406" w:rsidRPr="000403FD" w:rsidRDefault="008E1406" w:rsidP="008E1406">
      <w:pPr>
        <w:spacing w:after="0" w:line="240" w:lineRule="auto"/>
        <w:ind w:firstLine="709"/>
        <w:jc w:val="both"/>
        <w:rPr>
          <w:rFonts w:ascii="Times New Roman" w:hAnsi="Times New Roman"/>
          <w:sz w:val="24"/>
          <w:szCs w:val="20"/>
        </w:rPr>
      </w:pPr>
      <w:r w:rsidRPr="000403FD">
        <w:rPr>
          <w:rFonts w:ascii="Times New Roman" w:hAnsi="Times New Roman"/>
          <w:sz w:val="24"/>
          <w:szCs w:val="20"/>
        </w:rPr>
        <w:t xml:space="preserve">На перспективу предусматривается некоторое изменение планировочной структуры производственных территорий </w:t>
      </w:r>
      <w:proofErr w:type="spellStart"/>
      <w:r w:rsidRPr="000403FD">
        <w:rPr>
          <w:rFonts w:ascii="Times New Roman" w:hAnsi="Times New Roman"/>
          <w:sz w:val="24"/>
          <w:szCs w:val="20"/>
        </w:rPr>
        <w:t>Новоснежинского</w:t>
      </w:r>
      <w:proofErr w:type="spellEnd"/>
      <w:r w:rsidRPr="000403FD">
        <w:rPr>
          <w:rFonts w:ascii="Times New Roman" w:hAnsi="Times New Roman"/>
          <w:sz w:val="24"/>
          <w:szCs w:val="20"/>
        </w:rPr>
        <w:t xml:space="preserve"> сельского поселения. В п. Мурино на 1 очередь проекта предусматривается размещение завода по разливу глубинной Байкальской воды. Выбранная площадка примыкает с двух сторон к полосе отвода железнодорожной магистрали и занимает территорию площадью 5,0 га на северо-восточной окраине посёлка.</w:t>
      </w:r>
    </w:p>
    <w:p w14:paraId="0667CE8B" w14:textId="77777777" w:rsidR="008E1406" w:rsidRPr="000403FD" w:rsidRDefault="008E1406" w:rsidP="008E1406">
      <w:pPr>
        <w:spacing w:after="0" w:line="240" w:lineRule="auto"/>
        <w:ind w:firstLine="709"/>
        <w:jc w:val="both"/>
        <w:rPr>
          <w:rFonts w:ascii="Times New Roman" w:hAnsi="Times New Roman"/>
          <w:sz w:val="24"/>
          <w:szCs w:val="20"/>
        </w:rPr>
      </w:pPr>
      <w:r w:rsidRPr="000403FD">
        <w:rPr>
          <w:rFonts w:ascii="Times New Roman" w:hAnsi="Times New Roman"/>
          <w:sz w:val="24"/>
          <w:szCs w:val="20"/>
        </w:rPr>
        <w:t>Площадка отвечает всем требованиям необходимым для реализации проекта:</w:t>
      </w:r>
    </w:p>
    <w:p w14:paraId="576B65C3" w14:textId="77777777" w:rsidR="008E1406" w:rsidRPr="000403FD" w:rsidRDefault="008E1406" w:rsidP="008E1406">
      <w:pPr>
        <w:spacing w:after="0" w:line="240" w:lineRule="auto"/>
        <w:ind w:firstLine="709"/>
        <w:jc w:val="both"/>
        <w:rPr>
          <w:rFonts w:ascii="Times New Roman" w:hAnsi="Times New Roman"/>
          <w:sz w:val="24"/>
          <w:szCs w:val="20"/>
        </w:rPr>
      </w:pPr>
      <w:r w:rsidRPr="000403FD">
        <w:rPr>
          <w:rFonts w:ascii="Times New Roman" w:hAnsi="Times New Roman"/>
          <w:sz w:val="24"/>
          <w:szCs w:val="20"/>
        </w:rPr>
        <w:t>- наличие инфраструктуры (железная и автомобильная дороги);</w:t>
      </w:r>
    </w:p>
    <w:p w14:paraId="4E2BDDAE" w14:textId="77777777" w:rsidR="008E1406" w:rsidRPr="000403FD" w:rsidRDefault="008E1406" w:rsidP="008E1406">
      <w:pPr>
        <w:spacing w:after="0" w:line="240" w:lineRule="auto"/>
        <w:ind w:firstLine="709"/>
        <w:jc w:val="both"/>
        <w:rPr>
          <w:rFonts w:ascii="Times New Roman" w:hAnsi="Times New Roman"/>
          <w:sz w:val="24"/>
          <w:szCs w:val="20"/>
        </w:rPr>
      </w:pPr>
      <w:r w:rsidRPr="000403FD">
        <w:rPr>
          <w:rFonts w:ascii="Times New Roman" w:hAnsi="Times New Roman"/>
          <w:sz w:val="24"/>
          <w:szCs w:val="20"/>
        </w:rPr>
        <w:t>- наличие энергетических мощностей;</w:t>
      </w:r>
    </w:p>
    <w:p w14:paraId="03E42F03" w14:textId="77777777" w:rsidR="008E1406" w:rsidRPr="000403FD" w:rsidRDefault="008E1406" w:rsidP="008E1406">
      <w:pPr>
        <w:spacing w:after="0" w:line="240" w:lineRule="auto"/>
        <w:ind w:firstLine="709"/>
        <w:jc w:val="both"/>
        <w:rPr>
          <w:rFonts w:ascii="Times New Roman" w:hAnsi="Times New Roman"/>
          <w:sz w:val="24"/>
          <w:szCs w:val="20"/>
        </w:rPr>
      </w:pPr>
      <w:r w:rsidRPr="000403FD">
        <w:rPr>
          <w:rFonts w:ascii="Times New Roman" w:hAnsi="Times New Roman"/>
          <w:sz w:val="24"/>
          <w:szCs w:val="20"/>
        </w:rPr>
        <w:t>- возможность строительства точки водозабора;</w:t>
      </w:r>
    </w:p>
    <w:p w14:paraId="63EC2E8D" w14:textId="77777777" w:rsidR="008E1406" w:rsidRPr="000403FD" w:rsidRDefault="008E1406" w:rsidP="008E1406">
      <w:pPr>
        <w:spacing w:after="0" w:line="240" w:lineRule="auto"/>
        <w:ind w:firstLine="709"/>
        <w:jc w:val="both"/>
        <w:rPr>
          <w:rFonts w:ascii="Times New Roman" w:hAnsi="Times New Roman"/>
          <w:sz w:val="24"/>
          <w:szCs w:val="20"/>
        </w:rPr>
      </w:pPr>
      <w:r w:rsidRPr="000403FD">
        <w:rPr>
          <w:rFonts w:ascii="Times New Roman" w:hAnsi="Times New Roman"/>
          <w:sz w:val="24"/>
          <w:szCs w:val="20"/>
        </w:rPr>
        <w:t>- наличие трудовых ресурсов.</w:t>
      </w:r>
    </w:p>
    <w:p w14:paraId="76C2B45B" w14:textId="09B4639A" w:rsidR="008E1406" w:rsidRPr="000403FD" w:rsidRDefault="008E1406" w:rsidP="008E1406">
      <w:pPr>
        <w:spacing w:after="0" w:line="240" w:lineRule="auto"/>
        <w:ind w:firstLine="709"/>
        <w:jc w:val="both"/>
        <w:rPr>
          <w:rFonts w:ascii="Times New Roman" w:hAnsi="Times New Roman"/>
          <w:sz w:val="24"/>
          <w:szCs w:val="20"/>
        </w:rPr>
      </w:pPr>
      <w:r w:rsidRPr="000403FD">
        <w:rPr>
          <w:rFonts w:ascii="Times New Roman" w:hAnsi="Times New Roman"/>
          <w:sz w:val="24"/>
          <w:szCs w:val="20"/>
        </w:rPr>
        <w:t xml:space="preserve">В п. </w:t>
      </w:r>
      <w:proofErr w:type="spellStart"/>
      <w:r w:rsidRPr="000403FD">
        <w:rPr>
          <w:rFonts w:ascii="Times New Roman" w:hAnsi="Times New Roman"/>
          <w:sz w:val="24"/>
          <w:szCs w:val="20"/>
        </w:rPr>
        <w:t>Новоснежная</w:t>
      </w:r>
      <w:proofErr w:type="spellEnd"/>
      <w:r w:rsidRPr="000403FD">
        <w:rPr>
          <w:rFonts w:ascii="Times New Roman" w:hAnsi="Times New Roman"/>
          <w:sz w:val="24"/>
          <w:szCs w:val="20"/>
        </w:rPr>
        <w:t xml:space="preserve"> на 1 очередь проекта предусматривается вынос из жилой застройки пилорамы (ул. Ленина) с размещением на площадке, расположенной вдоль отвода железной дороги в 0,5 км к западу от посёлка. Также на 1 очередь проекта в районе ул. Сплавной намечается строительство небольшой пекарни. Площадь необходимой территории 0,2 га.</w:t>
      </w:r>
    </w:p>
    <w:p w14:paraId="268DFECC" w14:textId="77777777" w:rsidR="008E1406" w:rsidRPr="000403FD" w:rsidRDefault="008E1406" w:rsidP="008E1406">
      <w:pPr>
        <w:spacing w:after="0" w:line="240" w:lineRule="auto"/>
        <w:ind w:firstLine="709"/>
        <w:jc w:val="both"/>
        <w:rPr>
          <w:rFonts w:ascii="Times New Roman" w:hAnsi="Times New Roman"/>
          <w:sz w:val="24"/>
          <w:szCs w:val="20"/>
        </w:rPr>
      </w:pPr>
      <w:r w:rsidRPr="000403FD">
        <w:rPr>
          <w:rFonts w:ascii="Times New Roman" w:hAnsi="Times New Roman"/>
          <w:sz w:val="24"/>
          <w:szCs w:val="20"/>
        </w:rPr>
        <w:t xml:space="preserve">На первую очередь проекта в п. </w:t>
      </w:r>
      <w:proofErr w:type="spellStart"/>
      <w:r w:rsidRPr="000403FD">
        <w:rPr>
          <w:rFonts w:ascii="Times New Roman" w:hAnsi="Times New Roman"/>
          <w:sz w:val="24"/>
          <w:szCs w:val="20"/>
        </w:rPr>
        <w:t>Новоснежная</w:t>
      </w:r>
      <w:proofErr w:type="spellEnd"/>
      <w:r w:rsidRPr="000403FD">
        <w:rPr>
          <w:rFonts w:ascii="Times New Roman" w:hAnsi="Times New Roman"/>
          <w:sz w:val="24"/>
          <w:szCs w:val="20"/>
        </w:rPr>
        <w:t xml:space="preserve"> предусматривается размещение площадки производственных объектов 4-5 класса опасности. Площадь территории – 2,85 га.</w:t>
      </w:r>
    </w:p>
    <w:p w14:paraId="307495C7" w14:textId="77777777" w:rsidR="008E1406" w:rsidRPr="000403FD" w:rsidRDefault="008E1406" w:rsidP="002615A5">
      <w:pPr>
        <w:pStyle w:val="30"/>
        <w:rPr>
          <w:rFonts w:ascii="Times New Roman" w:hAnsi="Times New Roman"/>
          <w:b/>
          <w:i/>
          <w:snapToGrid w:val="0"/>
          <w:color w:val="auto"/>
        </w:rPr>
      </w:pPr>
      <w:bookmarkStart w:id="59" w:name="_Toc11517784"/>
      <w:r w:rsidRPr="000403FD">
        <w:rPr>
          <w:rFonts w:ascii="Times New Roman" w:hAnsi="Times New Roman"/>
          <w:b/>
          <w:i/>
          <w:snapToGrid w:val="0"/>
          <w:color w:val="auto"/>
        </w:rPr>
        <w:lastRenderedPageBreak/>
        <w:t>5.6.4 Транспортная инфраструктура</w:t>
      </w:r>
      <w:bookmarkEnd w:id="59"/>
    </w:p>
    <w:p w14:paraId="03A2B994" w14:textId="77777777" w:rsidR="002615A5" w:rsidRPr="000403FD" w:rsidRDefault="002615A5" w:rsidP="002615A5">
      <w:pPr>
        <w:spacing w:after="0" w:line="240" w:lineRule="auto"/>
        <w:ind w:firstLine="709"/>
        <w:rPr>
          <w:rFonts w:ascii="Times New Roman" w:hAnsi="Times New Roman" w:cs="Times New Roman"/>
          <w:b/>
          <w:bCs/>
          <w:i/>
          <w:kern w:val="28"/>
          <w:sz w:val="24"/>
          <w:szCs w:val="20"/>
        </w:rPr>
      </w:pPr>
    </w:p>
    <w:p w14:paraId="14B624C8" w14:textId="77777777" w:rsidR="008E1406" w:rsidRPr="000403FD" w:rsidRDefault="008E1406" w:rsidP="002615A5">
      <w:pPr>
        <w:spacing w:after="0" w:line="240" w:lineRule="auto"/>
        <w:ind w:firstLine="709"/>
        <w:rPr>
          <w:rFonts w:ascii="Times New Roman" w:hAnsi="Times New Roman" w:cs="Times New Roman"/>
          <w:b/>
          <w:bCs/>
          <w:i/>
          <w:kern w:val="28"/>
          <w:sz w:val="24"/>
          <w:szCs w:val="20"/>
        </w:rPr>
      </w:pPr>
      <w:r w:rsidRPr="000403FD">
        <w:rPr>
          <w:rFonts w:ascii="Times New Roman" w:hAnsi="Times New Roman" w:cs="Times New Roman"/>
          <w:b/>
          <w:bCs/>
          <w:i/>
          <w:kern w:val="28"/>
          <w:sz w:val="24"/>
          <w:szCs w:val="20"/>
        </w:rPr>
        <w:t>Внешний транспорт</w:t>
      </w:r>
    </w:p>
    <w:p w14:paraId="2AADC11C" w14:textId="77777777" w:rsidR="002615A5" w:rsidRPr="000403FD" w:rsidRDefault="002615A5" w:rsidP="002615A5">
      <w:pPr>
        <w:spacing w:after="0" w:line="240" w:lineRule="auto"/>
        <w:ind w:firstLine="709"/>
        <w:rPr>
          <w:rFonts w:ascii="Times New Roman" w:hAnsi="Times New Roman" w:cs="Times New Roman"/>
          <w:b/>
          <w:bCs/>
          <w:i/>
          <w:kern w:val="28"/>
          <w:sz w:val="24"/>
          <w:szCs w:val="20"/>
        </w:rPr>
      </w:pPr>
    </w:p>
    <w:p w14:paraId="66D60857" w14:textId="77777777" w:rsidR="008E1406" w:rsidRPr="000403FD" w:rsidRDefault="008E1406" w:rsidP="002615A5">
      <w:pPr>
        <w:spacing w:after="0" w:line="240" w:lineRule="auto"/>
        <w:ind w:firstLine="709"/>
        <w:rPr>
          <w:rFonts w:ascii="Times New Roman" w:hAnsi="Times New Roman" w:cs="Times New Roman"/>
          <w:b/>
          <w:bCs/>
          <w:i/>
          <w:kern w:val="28"/>
          <w:sz w:val="24"/>
          <w:szCs w:val="20"/>
        </w:rPr>
      </w:pPr>
      <w:r w:rsidRPr="000403FD">
        <w:rPr>
          <w:rFonts w:ascii="Times New Roman" w:hAnsi="Times New Roman" w:cs="Times New Roman"/>
          <w:b/>
          <w:bCs/>
          <w:i/>
          <w:kern w:val="28"/>
          <w:sz w:val="24"/>
          <w:szCs w:val="20"/>
        </w:rPr>
        <w:t>1. Существующие объекты</w:t>
      </w:r>
    </w:p>
    <w:p w14:paraId="3C0AE226" w14:textId="77777777" w:rsidR="008E1406" w:rsidRPr="000403FD" w:rsidRDefault="008E1406" w:rsidP="008E1406">
      <w:pPr>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муниципальное образование расположено в 74 км от районного центра г. Слюдянка. Внешние связи </w:t>
      </w:r>
      <w:r w:rsidRPr="000403FD">
        <w:rPr>
          <w:rFonts w:ascii="Times New Roman" w:hAnsi="Times New Roman"/>
          <w:sz w:val="24"/>
          <w:szCs w:val="24"/>
          <w:lang w:val="en-US"/>
        </w:rPr>
        <w:t>c</w:t>
      </w:r>
      <w:r w:rsidRPr="000403FD">
        <w:rPr>
          <w:rFonts w:ascii="Times New Roman" w:hAnsi="Times New Roman"/>
          <w:sz w:val="24"/>
          <w:szCs w:val="24"/>
        </w:rPr>
        <w:t xml:space="preserve"> областным и районным центром поддерживаются круглогодично автомобильным и железнодорожным транспортом.</w:t>
      </w:r>
    </w:p>
    <w:p w14:paraId="08929EE7" w14:textId="77777777" w:rsidR="008E1406" w:rsidRPr="000403FD" w:rsidRDefault="008E1406" w:rsidP="00E07EB1">
      <w:pPr>
        <w:spacing w:after="0"/>
        <w:ind w:firstLine="709"/>
        <w:rPr>
          <w:rFonts w:ascii="Times New Roman" w:hAnsi="Times New Roman"/>
          <w:bCs/>
          <w:i/>
          <w:kern w:val="28"/>
          <w:sz w:val="24"/>
          <w:szCs w:val="24"/>
        </w:rPr>
      </w:pPr>
      <w:r w:rsidRPr="000403FD">
        <w:rPr>
          <w:rFonts w:ascii="Times New Roman" w:hAnsi="Times New Roman"/>
          <w:bCs/>
          <w:i/>
          <w:kern w:val="28"/>
          <w:sz w:val="24"/>
          <w:szCs w:val="24"/>
        </w:rPr>
        <w:t>Железнодорожный транспорт</w:t>
      </w:r>
    </w:p>
    <w:p w14:paraId="7BE6C840" w14:textId="77777777" w:rsidR="008E1406" w:rsidRPr="000403FD" w:rsidRDefault="008E1406" w:rsidP="00E07EB1">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 запада на восток по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проходит </w:t>
      </w:r>
      <w:r w:rsidRPr="000403FD">
        <w:rPr>
          <w:rFonts w:ascii="Times New Roman" w:hAnsi="Times New Roman"/>
          <w:bCs/>
          <w:sz w:val="24"/>
          <w:szCs w:val="24"/>
        </w:rPr>
        <w:t xml:space="preserve">Восточно-Сибирская железная дорога, протяженностью в границах муниципального образования 23 км. Железнодорожная магистраль является частью Транссибирской железнодорожной магистрали и </w:t>
      </w:r>
      <w:r w:rsidRPr="000403FD">
        <w:rPr>
          <w:rFonts w:ascii="Times New Roman" w:hAnsi="Times New Roman"/>
          <w:sz w:val="24"/>
          <w:szCs w:val="24"/>
        </w:rPr>
        <w:t>обеспечивает транспортно-экономические связи Европейской части страны с Дальним Востоком, Китаем, Монголией.</w:t>
      </w:r>
    </w:p>
    <w:p w14:paraId="5F9D3243" w14:textId="77777777" w:rsidR="008E1406" w:rsidRPr="000403FD" w:rsidRDefault="008E1406" w:rsidP="00E07EB1">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настоящее время железная дорога в границах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 электрифицированная, двухпутная. На Транссибирской железнодорожной магистрали в границах муниципального образования расположена 1 железнодорожная станция и 3 остановочных пункта:</w:t>
      </w:r>
    </w:p>
    <w:p w14:paraId="2C9E2DA6" w14:textId="77777777" w:rsidR="008E1406" w:rsidRPr="000403FD" w:rsidRDefault="008E1406" w:rsidP="00E07EB1">
      <w:pPr>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 остановочный пункт 5362, расположен на 5362 километре </w:t>
      </w:r>
      <w:r w:rsidRPr="000403FD">
        <w:rPr>
          <w:rFonts w:ascii="Times New Roman" w:hAnsi="Times New Roman"/>
          <w:bCs/>
          <w:sz w:val="24"/>
          <w:szCs w:val="24"/>
        </w:rPr>
        <w:t>Транссибирской магистрали;</w:t>
      </w:r>
    </w:p>
    <w:p w14:paraId="4B4A1611" w14:textId="77777777" w:rsidR="008E1406" w:rsidRPr="000403FD" w:rsidRDefault="008E1406" w:rsidP="00E07EB1">
      <w:pPr>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 станция «Мурино», расположена на 5366 километре </w:t>
      </w:r>
      <w:r w:rsidRPr="000403FD">
        <w:rPr>
          <w:rFonts w:ascii="Times New Roman" w:hAnsi="Times New Roman"/>
          <w:bCs/>
          <w:sz w:val="24"/>
          <w:szCs w:val="24"/>
        </w:rPr>
        <w:t>Транссибирской магистрали;</w:t>
      </w:r>
    </w:p>
    <w:p w14:paraId="743D5F11" w14:textId="77777777" w:rsidR="008E1406" w:rsidRPr="000403FD" w:rsidRDefault="008E1406" w:rsidP="00E07EB1">
      <w:pPr>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 остановочный пункт 5369, расположен на 5369 километре </w:t>
      </w:r>
      <w:r w:rsidRPr="000403FD">
        <w:rPr>
          <w:rFonts w:ascii="Times New Roman" w:hAnsi="Times New Roman"/>
          <w:bCs/>
          <w:sz w:val="24"/>
          <w:szCs w:val="24"/>
        </w:rPr>
        <w:t>Транссибирской магистрали;</w:t>
      </w:r>
    </w:p>
    <w:p w14:paraId="717507A8" w14:textId="77777777" w:rsidR="008E1406" w:rsidRPr="000403FD" w:rsidRDefault="008E1406" w:rsidP="00E07EB1">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остановочный пункт «Паньковка-2» расположен на 5374 километре </w:t>
      </w:r>
      <w:r w:rsidRPr="000403FD">
        <w:rPr>
          <w:rFonts w:ascii="Times New Roman" w:hAnsi="Times New Roman"/>
          <w:bCs/>
          <w:sz w:val="24"/>
          <w:szCs w:val="24"/>
        </w:rPr>
        <w:t>Транссибирской магистрали.</w:t>
      </w:r>
    </w:p>
    <w:p w14:paraId="31B3BB3B" w14:textId="77777777" w:rsidR="008E1406" w:rsidRPr="000403FD" w:rsidRDefault="008E1406" w:rsidP="00E07EB1">
      <w:pPr>
        <w:spacing w:after="0"/>
        <w:ind w:firstLine="709"/>
        <w:rPr>
          <w:rFonts w:ascii="Times New Roman" w:hAnsi="Times New Roman"/>
          <w:bCs/>
          <w:i/>
          <w:kern w:val="28"/>
          <w:sz w:val="24"/>
          <w:szCs w:val="20"/>
        </w:rPr>
      </w:pPr>
      <w:r w:rsidRPr="000403FD">
        <w:rPr>
          <w:rFonts w:ascii="Times New Roman" w:hAnsi="Times New Roman"/>
          <w:bCs/>
          <w:i/>
          <w:kern w:val="28"/>
          <w:sz w:val="24"/>
          <w:szCs w:val="20"/>
        </w:rPr>
        <w:t>Автомобильный транспорт</w:t>
      </w:r>
    </w:p>
    <w:p w14:paraId="5722A25F" w14:textId="77777777" w:rsidR="008E1406" w:rsidRPr="000403FD" w:rsidRDefault="008E1406" w:rsidP="00E07EB1">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проходит </w:t>
      </w:r>
      <w:r w:rsidRPr="000403FD">
        <w:rPr>
          <w:rFonts w:ascii="Times New Roman" w:hAnsi="Times New Roman"/>
          <w:color w:val="000000"/>
          <w:sz w:val="24"/>
          <w:szCs w:val="24"/>
        </w:rPr>
        <w:t xml:space="preserve">автомобильная дорога общего пользования федерального значения Р-258 «Байкал» </w:t>
      </w:r>
      <w:r w:rsidR="00CA4901" w:rsidRPr="000403FD">
        <w:rPr>
          <w:rFonts w:ascii="Times New Roman" w:hAnsi="Times New Roman"/>
          <w:color w:val="000000"/>
          <w:sz w:val="24"/>
          <w:szCs w:val="24"/>
        </w:rPr>
        <w:t>от Челябинска через Курган, Омск, Новосибирск, Кемерово, Красноярск, Иркутск, Улан-Удэ до Читы</w:t>
      </w:r>
      <w:r w:rsidRPr="000403FD">
        <w:rPr>
          <w:rFonts w:ascii="Times New Roman" w:hAnsi="Times New Roman"/>
          <w:color w:val="000000"/>
          <w:sz w:val="24"/>
          <w:szCs w:val="24"/>
        </w:rPr>
        <w:t>.</w:t>
      </w:r>
      <w:r w:rsidRPr="000403FD">
        <w:rPr>
          <w:rFonts w:ascii="Times New Roman" w:hAnsi="Times New Roman"/>
          <w:sz w:val="24"/>
          <w:szCs w:val="24"/>
        </w:rPr>
        <w:t xml:space="preserve"> А</w:t>
      </w:r>
      <w:r w:rsidRPr="000403FD">
        <w:rPr>
          <w:rFonts w:ascii="Times New Roman" w:hAnsi="Times New Roman"/>
          <w:color w:val="000000"/>
          <w:sz w:val="24"/>
          <w:szCs w:val="24"/>
        </w:rPr>
        <w:t>втомобильная дорога общего пользования федерального значения Р-258</w:t>
      </w:r>
      <w:r w:rsidRPr="000403FD">
        <w:rPr>
          <w:rFonts w:ascii="Times New Roman" w:hAnsi="Times New Roman"/>
          <w:sz w:val="24"/>
          <w:szCs w:val="24"/>
        </w:rPr>
        <w:t xml:space="preserve"> «Байкал» является важнейшей транспортной артерией, обеспечивающей экономические и административные связи крупных регионов Урала, Западной, Восточной Сибири, Республики Бурятия и Забайкалья. А</w:t>
      </w:r>
      <w:r w:rsidRPr="000403FD">
        <w:rPr>
          <w:rFonts w:ascii="Times New Roman" w:hAnsi="Times New Roman"/>
          <w:color w:val="000000"/>
          <w:sz w:val="24"/>
          <w:szCs w:val="24"/>
        </w:rPr>
        <w:t xml:space="preserve">втомобильная дорога общего пользования федерального значения </w:t>
      </w:r>
      <w:r w:rsidR="00CA4901" w:rsidRPr="000403FD">
        <w:rPr>
          <w:rFonts w:ascii="Times New Roman" w:hAnsi="Times New Roman"/>
          <w:color w:val="000000"/>
          <w:sz w:val="24"/>
          <w:szCs w:val="24"/>
        </w:rPr>
        <w:t>Р-258</w:t>
      </w:r>
      <w:r w:rsidR="00CA4901" w:rsidRPr="000403FD">
        <w:rPr>
          <w:rFonts w:ascii="Times New Roman" w:hAnsi="Times New Roman"/>
          <w:sz w:val="24"/>
          <w:szCs w:val="24"/>
        </w:rPr>
        <w:t xml:space="preserve"> </w:t>
      </w:r>
      <w:r w:rsidRPr="000403FD">
        <w:rPr>
          <w:rFonts w:ascii="Times New Roman" w:hAnsi="Times New Roman"/>
          <w:sz w:val="24"/>
          <w:szCs w:val="24"/>
        </w:rPr>
        <w:t xml:space="preserve">«Байкал» составляет главный транспортный коридор России, в связи с чем, имеет не только экономическое, но и важное стратегическое значение. </w:t>
      </w:r>
      <w:r w:rsidRPr="000403FD">
        <w:rPr>
          <w:rFonts w:ascii="Times New Roman" w:hAnsi="Times New Roman"/>
          <w:sz w:val="24"/>
          <w:szCs w:val="20"/>
        </w:rPr>
        <w:t>Выходы с территорий населенных пунктов на федеральные трассы осуществляются по автодорогам местного значения.</w:t>
      </w:r>
    </w:p>
    <w:p w14:paraId="66BBEB7A" w14:textId="77777777" w:rsidR="008E1406" w:rsidRPr="000403FD" w:rsidRDefault="008E1406" w:rsidP="00E07EB1">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Основные характеристики автомобильных дорог общего пользования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приведены в таблице 5.30.</w:t>
      </w:r>
    </w:p>
    <w:p w14:paraId="5245A6C6" w14:textId="77777777" w:rsidR="00E07EB1" w:rsidRPr="000403FD" w:rsidRDefault="00E07EB1" w:rsidP="00E07EB1">
      <w:pPr>
        <w:spacing w:after="0" w:line="240" w:lineRule="auto"/>
        <w:ind w:firstLine="709"/>
        <w:jc w:val="both"/>
        <w:rPr>
          <w:rFonts w:ascii="Times New Roman" w:hAnsi="Times New Roman"/>
          <w:b/>
          <w:sz w:val="24"/>
          <w:szCs w:val="24"/>
        </w:rPr>
      </w:pPr>
    </w:p>
    <w:p w14:paraId="551BD2A5" w14:textId="77777777" w:rsidR="008E1406" w:rsidRPr="000403FD" w:rsidRDefault="008E1406" w:rsidP="00E07EB1">
      <w:pPr>
        <w:spacing w:after="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5.30 - Характеристики автомобильных дорог общего пользования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муниципального образования</w:t>
      </w:r>
    </w:p>
    <w:p w14:paraId="276CE02E" w14:textId="77777777" w:rsidR="00E07EB1" w:rsidRPr="000403FD" w:rsidRDefault="00E07EB1" w:rsidP="00E07EB1">
      <w:pPr>
        <w:spacing w:after="0" w:line="240" w:lineRule="auto"/>
        <w:ind w:firstLine="709"/>
        <w:jc w:val="both"/>
        <w:rPr>
          <w:rFonts w:ascii="Times New Roman" w:hAnsi="Times New Roman"/>
          <w:b/>
          <w:sz w:val="24"/>
          <w:szCs w:val="24"/>
        </w:rPr>
      </w:pP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8"/>
        <w:gridCol w:w="2169"/>
        <w:gridCol w:w="693"/>
        <w:gridCol w:w="867"/>
        <w:gridCol w:w="850"/>
        <w:gridCol w:w="851"/>
        <w:gridCol w:w="708"/>
        <w:gridCol w:w="1046"/>
        <w:gridCol w:w="667"/>
      </w:tblGrid>
      <w:tr w:rsidR="008E1406" w:rsidRPr="000403FD" w14:paraId="7C44B459" w14:textId="77777777" w:rsidTr="00E07EB1">
        <w:tc>
          <w:tcPr>
            <w:tcW w:w="1908" w:type="dxa"/>
            <w:vMerge w:val="restart"/>
            <w:shd w:val="clear" w:color="auto" w:fill="auto"/>
            <w:textDirection w:val="btLr"/>
            <w:vAlign w:val="center"/>
          </w:tcPr>
          <w:p w14:paraId="16E10F31"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Наименование автодорог</w:t>
            </w:r>
          </w:p>
        </w:tc>
        <w:tc>
          <w:tcPr>
            <w:tcW w:w="2169" w:type="dxa"/>
            <w:vMerge w:val="restart"/>
            <w:shd w:val="clear" w:color="auto" w:fill="auto"/>
            <w:textDirection w:val="btLr"/>
            <w:vAlign w:val="center"/>
          </w:tcPr>
          <w:p w14:paraId="53109368"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Местоположение</w:t>
            </w:r>
          </w:p>
          <w:p w14:paraId="3DF3D6FF"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(адрес)</w:t>
            </w:r>
          </w:p>
        </w:tc>
        <w:tc>
          <w:tcPr>
            <w:tcW w:w="693" w:type="dxa"/>
            <w:vMerge w:val="restart"/>
            <w:shd w:val="clear" w:color="auto" w:fill="auto"/>
            <w:textDirection w:val="btLr"/>
            <w:vAlign w:val="center"/>
          </w:tcPr>
          <w:p w14:paraId="4E8BC2C9"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Категория</w:t>
            </w:r>
          </w:p>
        </w:tc>
        <w:tc>
          <w:tcPr>
            <w:tcW w:w="4322" w:type="dxa"/>
            <w:gridSpan w:val="5"/>
            <w:shd w:val="clear" w:color="auto" w:fill="auto"/>
            <w:vAlign w:val="center"/>
          </w:tcPr>
          <w:p w14:paraId="62BC842A"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Характеристики автодорог</w:t>
            </w:r>
          </w:p>
        </w:tc>
        <w:tc>
          <w:tcPr>
            <w:tcW w:w="667" w:type="dxa"/>
            <w:vMerge w:val="restart"/>
            <w:shd w:val="clear" w:color="auto" w:fill="auto"/>
            <w:textDirection w:val="btLr"/>
            <w:vAlign w:val="center"/>
          </w:tcPr>
          <w:p w14:paraId="752735B7"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Примечание</w:t>
            </w:r>
          </w:p>
        </w:tc>
      </w:tr>
      <w:tr w:rsidR="008E1406" w:rsidRPr="000403FD" w14:paraId="765221BF" w14:textId="77777777" w:rsidTr="00E07EB1">
        <w:trPr>
          <w:cantSplit/>
          <w:trHeight w:val="2368"/>
        </w:trPr>
        <w:tc>
          <w:tcPr>
            <w:tcW w:w="1908" w:type="dxa"/>
            <w:vMerge/>
            <w:tcBorders>
              <w:bottom w:val="single" w:sz="12" w:space="0" w:color="auto"/>
            </w:tcBorders>
            <w:shd w:val="clear" w:color="auto" w:fill="auto"/>
          </w:tcPr>
          <w:p w14:paraId="72C7B8BC" w14:textId="77777777" w:rsidR="008E1406" w:rsidRPr="000403FD" w:rsidRDefault="008E1406" w:rsidP="00E07EB1">
            <w:pPr>
              <w:spacing w:after="0" w:line="240" w:lineRule="auto"/>
              <w:jc w:val="center"/>
              <w:rPr>
                <w:rFonts w:ascii="Times New Roman" w:hAnsi="Times New Roman" w:cs="Times New Roman"/>
                <w:b/>
              </w:rPr>
            </w:pPr>
          </w:p>
        </w:tc>
        <w:tc>
          <w:tcPr>
            <w:tcW w:w="2169" w:type="dxa"/>
            <w:vMerge/>
            <w:tcBorders>
              <w:bottom w:val="single" w:sz="12" w:space="0" w:color="auto"/>
            </w:tcBorders>
            <w:shd w:val="clear" w:color="auto" w:fill="auto"/>
          </w:tcPr>
          <w:p w14:paraId="7306EE9E" w14:textId="77777777" w:rsidR="008E1406" w:rsidRPr="000403FD" w:rsidRDefault="008E1406" w:rsidP="00E07EB1">
            <w:pPr>
              <w:spacing w:after="0" w:line="240" w:lineRule="auto"/>
              <w:jc w:val="center"/>
              <w:rPr>
                <w:rFonts w:ascii="Times New Roman" w:hAnsi="Times New Roman" w:cs="Times New Roman"/>
                <w:b/>
              </w:rPr>
            </w:pPr>
          </w:p>
        </w:tc>
        <w:tc>
          <w:tcPr>
            <w:tcW w:w="693" w:type="dxa"/>
            <w:vMerge/>
            <w:tcBorders>
              <w:bottom w:val="single" w:sz="12" w:space="0" w:color="auto"/>
            </w:tcBorders>
            <w:shd w:val="clear" w:color="auto" w:fill="auto"/>
          </w:tcPr>
          <w:p w14:paraId="6BFD1A02" w14:textId="77777777" w:rsidR="008E1406" w:rsidRPr="000403FD" w:rsidRDefault="008E1406" w:rsidP="00E07EB1">
            <w:pPr>
              <w:spacing w:after="0" w:line="240" w:lineRule="auto"/>
              <w:jc w:val="center"/>
              <w:rPr>
                <w:rFonts w:ascii="Times New Roman" w:hAnsi="Times New Roman" w:cs="Times New Roman"/>
                <w:b/>
              </w:rPr>
            </w:pPr>
          </w:p>
        </w:tc>
        <w:tc>
          <w:tcPr>
            <w:tcW w:w="867" w:type="dxa"/>
            <w:tcBorders>
              <w:bottom w:val="single" w:sz="12" w:space="0" w:color="auto"/>
            </w:tcBorders>
            <w:shd w:val="clear" w:color="auto" w:fill="auto"/>
            <w:textDirection w:val="btLr"/>
            <w:vAlign w:val="center"/>
          </w:tcPr>
          <w:p w14:paraId="67DBAD3E"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Протяженность км</w:t>
            </w:r>
          </w:p>
        </w:tc>
        <w:tc>
          <w:tcPr>
            <w:tcW w:w="850" w:type="dxa"/>
            <w:tcBorders>
              <w:bottom w:val="single" w:sz="12" w:space="0" w:color="auto"/>
            </w:tcBorders>
            <w:shd w:val="clear" w:color="auto" w:fill="auto"/>
            <w:textDirection w:val="btLr"/>
            <w:vAlign w:val="center"/>
          </w:tcPr>
          <w:p w14:paraId="719220BA"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ширина земляного полотна м</w:t>
            </w:r>
          </w:p>
        </w:tc>
        <w:tc>
          <w:tcPr>
            <w:tcW w:w="851" w:type="dxa"/>
            <w:tcBorders>
              <w:bottom w:val="single" w:sz="12" w:space="0" w:color="auto"/>
            </w:tcBorders>
            <w:shd w:val="clear" w:color="auto" w:fill="auto"/>
            <w:textDirection w:val="btLr"/>
            <w:vAlign w:val="center"/>
          </w:tcPr>
          <w:p w14:paraId="0DFE6D6B"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Интенсивность движения авт./</w:t>
            </w:r>
            <w:proofErr w:type="spellStart"/>
            <w:r w:rsidRPr="000403FD">
              <w:rPr>
                <w:rFonts w:ascii="Times New Roman" w:hAnsi="Times New Roman" w:cs="Times New Roman"/>
              </w:rPr>
              <w:t>сут</w:t>
            </w:r>
            <w:proofErr w:type="spellEnd"/>
            <w:r w:rsidRPr="000403FD">
              <w:rPr>
                <w:rFonts w:ascii="Times New Roman" w:hAnsi="Times New Roman" w:cs="Times New Roman"/>
              </w:rPr>
              <w:t>.</w:t>
            </w:r>
          </w:p>
        </w:tc>
        <w:tc>
          <w:tcPr>
            <w:tcW w:w="708" w:type="dxa"/>
            <w:tcBorders>
              <w:bottom w:val="single" w:sz="12" w:space="0" w:color="auto"/>
            </w:tcBorders>
            <w:shd w:val="clear" w:color="auto" w:fill="auto"/>
            <w:textDirection w:val="btLr"/>
            <w:vAlign w:val="center"/>
          </w:tcPr>
          <w:p w14:paraId="74B8606F"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придорожная</w:t>
            </w:r>
          </w:p>
          <w:p w14:paraId="605875DD"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полоса</w:t>
            </w:r>
          </w:p>
        </w:tc>
        <w:tc>
          <w:tcPr>
            <w:tcW w:w="1046" w:type="dxa"/>
            <w:tcBorders>
              <w:bottom w:val="single" w:sz="12" w:space="0" w:color="auto"/>
            </w:tcBorders>
            <w:shd w:val="clear" w:color="auto" w:fill="auto"/>
            <w:textDirection w:val="btLr"/>
            <w:vAlign w:val="center"/>
          </w:tcPr>
          <w:p w14:paraId="3CAE7CB9" w14:textId="77777777" w:rsidR="008E1406" w:rsidRPr="000403FD" w:rsidRDefault="008E1406" w:rsidP="00E07EB1">
            <w:pPr>
              <w:spacing w:after="0" w:line="240" w:lineRule="auto"/>
              <w:ind w:left="113" w:right="113"/>
              <w:jc w:val="center"/>
              <w:rPr>
                <w:rFonts w:ascii="Times New Roman" w:hAnsi="Times New Roman" w:cs="Times New Roman"/>
              </w:rPr>
            </w:pPr>
            <w:r w:rsidRPr="000403FD">
              <w:rPr>
                <w:rFonts w:ascii="Times New Roman" w:hAnsi="Times New Roman" w:cs="Times New Roman"/>
              </w:rPr>
              <w:t>Тип покрытия</w:t>
            </w:r>
          </w:p>
        </w:tc>
        <w:tc>
          <w:tcPr>
            <w:tcW w:w="667" w:type="dxa"/>
            <w:vMerge/>
            <w:tcBorders>
              <w:bottom w:val="single" w:sz="12" w:space="0" w:color="auto"/>
            </w:tcBorders>
            <w:shd w:val="clear" w:color="auto" w:fill="auto"/>
          </w:tcPr>
          <w:p w14:paraId="0CF38C18" w14:textId="77777777" w:rsidR="008E1406" w:rsidRPr="000403FD" w:rsidRDefault="008E1406" w:rsidP="00E07EB1">
            <w:pPr>
              <w:spacing w:after="0" w:line="240" w:lineRule="auto"/>
              <w:jc w:val="center"/>
              <w:rPr>
                <w:rFonts w:ascii="Times New Roman" w:hAnsi="Times New Roman" w:cs="Times New Roman"/>
                <w:b/>
              </w:rPr>
            </w:pPr>
          </w:p>
        </w:tc>
      </w:tr>
      <w:tr w:rsidR="008E1406" w:rsidRPr="000403FD" w14:paraId="5439A705" w14:textId="77777777" w:rsidTr="00E07EB1">
        <w:trPr>
          <w:trHeight w:val="190"/>
        </w:trPr>
        <w:tc>
          <w:tcPr>
            <w:tcW w:w="1908" w:type="dxa"/>
            <w:tcBorders>
              <w:top w:val="single" w:sz="12" w:space="0" w:color="auto"/>
              <w:bottom w:val="single" w:sz="12" w:space="0" w:color="auto"/>
              <w:right w:val="single" w:sz="6" w:space="0" w:color="auto"/>
            </w:tcBorders>
            <w:shd w:val="clear" w:color="auto" w:fill="auto"/>
          </w:tcPr>
          <w:p w14:paraId="47E5A2F5"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1</w:t>
            </w:r>
          </w:p>
        </w:tc>
        <w:tc>
          <w:tcPr>
            <w:tcW w:w="2169" w:type="dxa"/>
            <w:tcBorders>
              <w:top w:val="single" w:sz="12" w:space="0" w:color="auto"/>
              <w:left w:val="single" w:sz="6" w:space="0" w:color="auto"/>
              <w:bottom w:val="single" w:sz="12" w:space="0" w:color="auto"/>
              <w:right w:val="single" w:sz="6" w:space="0" w:color="auto"/>
            </w:tcBorders>
            <w:shd w:val="clear" w:color="auto" w:fill="auto"/>
          </w:tcPr>
          <w:p w14:paraId="4FA97389"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2</w:t>
            </w:r>
          </w:p>
        </w:tc>
        <w:tc>
          <w:tcPr>
            <w:tcW w:w="693" w:type="dxa"/>
            <w:tcBorders>
              <w:top w:val="single" w:sz="12" w:space="0" w:color="auto"/>
              <w:left w:val="single" w:sz="6" w:space="0" w:color="auto"/>
              <w:bottom w:val="single" w:sz="12" w:space="0" w:color="auto"/>
              <w:right w:val="single" w:sz="6" w:space="0" w:color="auto"/>
            </w:tcBorders>
            <w:shd w:val="clear" w:color="auto" w:fill="auto"/>
          </w:tcPr>
          <w:p w14:paraId="32C22324"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3</w:t>
            </w:r>
          </w:p>
        </w:tc>
        <w:tc>
          <w:tcPr>
            <w:tcW w:w="867" w:type="dxa"/>
            <w:tcBorders>
              <w:top w:val="single" w:sz="12" w:space="0" w:color="auto"/>
              <w:left w:val="single" w:sz="6" w:space="0" w:color="auto"/>
              <w:bottom w:val="single" w:sz="12" w:space="0" w:color="auto"/>
              <w:right w:val="single" w:sz="6" w:space="0" w:color="auto"/>
            </w:tcBorders>
            <w:shd w:val="clear" w:color="auto" w:fill="auto"/>
          </w:tcPr>
          <w:p w14:paraId="5CCAE3C8"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4</w:t>
            </w:r>
          </w:p>
        </w:tc>
        <w:tc>
          <w:tcPr>
            <w:tcW w:w="850" w:type="dxa"/>
            <w:tcBorders>
              <w:top w:val="single" w:sz="12" w:space="0" w:color="auto"/>
              <w:left w:val="single" w:sz="6" w:space="0" w:color="auto"/>
              <w:bottom w:val="single" w:sz="12" w:space="0" w:color="auto"/>
              <w:right w:val="single" w:sz="6" w:space="0" w:color="auto"/>
            </w:tcBorders>
            <w:shd w:val="clear" w:color="auto" w:fill="auto"/>
          </w:tcPr>
          <w:p w14:paraId="6E916956"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5</w:t>
            </w:r>
          </w:p>
        </w:tc>
        <w:tc>
          <w:tcPr>
            <w:tcW w:w="851" w:type="dxa"/>
            <w:tcBorders>
              <w:top w:val="single" w:sz="12" w:space="0" w:color="auto"/>
              <w:left w:val="single" w:sz="6" w:space="0" w:color="auto"/>
              <w:bottom w:val="single" w:sz="12" w:space="0" w:color="auto"/>
              <w:right w:val="single" w:sz="6" w:space="0" w:color="auto"/>
            </w:tcBorders>
            <w:shd w:val="clear" w:color="auto" w:fill="auto"/>
          </w:tcPr>
          <w:p w14:paraId="5B8307D8"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6</w:t>
            </w:r>
          </w:p>
        </w:tc>
        <w:tc>
          <w:tcPr>
            <w:tcW w:w="708" w:type="dxa"/>
            <w:tcBorders>
              <w:top w:val="single" w:sz="12" w:space="0" w:color="auto"/>
              <w:left w:val="single" w:sz="6" w:space="0" w:color="auto"/>
              <w:bottom w:val="single" w:sz="12" w:space="0" w:color="auto"/>
              <w:right w:val="single" w:sz="6" w:space="0" w:color="auto"/>
            </w:tcBorders>
            <w:shd w:val="clear" w:color="auto" w:fill="auto"/>
          </w:tcPr>
          <w:p w14:paraId="4CD0D032"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7</w:t>
            </w:r>
          </w:p>
        </w:tc>
        <w:tc>
          <w:tcPr>
            <w:tcW w:w="1046" w:type="dxa"/>
            <w:tcBorders>
              <w:top w:val="single" w:sz="12" w:space="0" w:color="auto"/>
              <w:left w:val="single" w:sz="6" w:space="0" w:color="auto"/>
              <w:bottom w:val="single" w:sz="12" w:space="0" w:color="auto"/>
              <w:right w:val="single" w:sz="6" w:space="0" w:color="auto"/>
            </w:tcBorders>
            <w:shd w:val="clear" w:color="auto" w:fill="auto"/>
          </w:tcPr>
          <w:p w14:paraId="01CFE922"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8</w:t>
            </w:r>
          </w:p>
        </w:tc>
        <w:tc>
          <w:tcPr>
            <w:tcW w:w="667" w:type="dxa"/>
            <w:tcBorders>
              <w:top w:val="single" w:sz="12" w:space="0" w:color="auto"/>
              <w:left w:val="single" w:sz="6" w:space="0" w:color="auto"/>
              <w:bottom w:val="single" w:sz="12" w:space="0" w:color="auto"/>
            </w:tcBorders>
            <w:shd w:val="clear" w:color="auto" w:fill="auto"/>
          </w:tcPr>
          <w:p w14:paraId="202F5E19"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9</w:t>
            </w:r>
          </w:p>
        </w:tc>
      </w:tr>
      <w:tr w:rsidR="008E1406" w:rsidRPr="000403FD" w14:paraId="40E83559" w14:textId="77777777" w:rsidTr="00E07EB1">
        <w:tc>
          <w:tcPr>
            <w:tcW w:w="9759" w:type="dxa"/>
            <w:gridSpan w:val="9"/>
            <w:tcBorders>
              <w:top w:val="single" w:sz="12" w:space="0" w:color="auto"/>
            </w:tcBorders>
            <w:shd w:val="clear" w:color="auto" w:fill="auto"/>
          </w:tcPr>
          <w:p w14:paraId="42C955AA" w14:textId="77777777" w:rsidR="008E1406" w:rsidRPr="000403FD" w:rsidRDefault="008E1406" w:rsidP="008E1406">
            <w:pPr>
              <w:spacing w:after="0" w:line="240" w:lineRule="auto"/>
              <w:jc w:val="center"/>
              <w:rPr>
                <w:rFonts w:ascii="Times New Roman" w:hAnsi="Times New Roman" w:cs="Times New Roman"/>
              </w:rPr>
            </w:pPr>
            <w:r w:rsidRPr="000403FD">
              <w:rPr>
                <w:rFonts w:ascii="Times New Roman" w:hAnsi="Times New Roman" w:cs="Times New Roman"/>
              </w:rPr>
              <w:t>А</w:t>
            </w:r>
            <w:r w:rsidRPr="000403FD">
              <w:rPr>
                <w:rFonts w:ascii="Times New Roman" w:hAnsi="Times New Roman" w:cs="Times New Roman"/>
                <w:color w:val="000000"/>
              </w:rPr>
              <w:t>втомобильные дороги общего пользования федерального значения</w:t>
            </w:r>
          </w:p>
        </w:tc>
      </w:tr>
      <w:tr w:rsidR="008E1406" w:rsidRPr="000403FD" w14:paraId="42B1E5B6" w14:textId="77777777" w:rsidTr="00E07EB1">
        <w:trPr>
          <w:trHeight w:val="142"/>
        </w:trPr>
        <w:tc>
          <w:tcPr>
            <w:tcW w:w="1908" w:type="dxa"/>
            <w:shd w:val="clear" w:color="auto" w:fill="auto"/>
            <w:vAlign w:val="center"/>
          </w:tcPr>
          <w:p w14:paraId="275361F6" w14:textId="77777777" w:rsidR="008E1406" w:rsidRPr="000403FD" w:rsidRDefault="008E1406" w:rsidP="00E07EB1">
            <w:pPr>
              <w:spacing w:after="0" w:line="240" w:lineRule="auto"/>
              <w:rPr>
                <w:rFonts w:ascii="Times New Roman" w:hAnsi="Times New Roman" w:cs="Times New Roman"/>
              </w:rPr>
            </w:pPr>
            <w:bookmarkStart w:id="60" w:name="_Hlk304213731"/>
            <w:r w:rsidRPr="000403FD">
              <w:rPr>
                <w:rFonts w:ascii="Times New Roman" w:hAnsi="Times New Roman" w:cs="Times New Roman"/>
              </w:rPr>
              <w:t>1.Р-258 «Байкал»</w:t>
            </w:r>
          </w:p>
          <w:p w14:paraId="44E1F0E9" w14:textId="77777777" w:rsidR="008E1406" w:rsidRPr="000403FD" w:rsidRDefault="008E1406" w:rsidP="00CA4901">
            <w:pPr>
              <w:spacing w:after="0" w:line="240" w:lineRule="auto"/>
              <w:rPr>
                <w:rFonts w:ascii="Times New Roman" w:hAnsi="Times New Roman" w:cs="Times New Roman"/>
              </w:rPr>
            </w:pPr>
            <w:r w:rsidRPr="000403FD">
              <w:rPr>
                <w:rFonts w:ascii="Times New Roman" w:eastAsia="Calibri" w:hAnsi="Times New Roman" w:cs="Times New Roman"/>
              </w:rPr>
              <w:t xml:space="preserve">от </w:t>
            </w:r>
            <w:r w:rsidR="00CA4901" w:rsidRPr="000403FD">
              <w:rPr>
                <w:rFonts w:ascii="Times New Roman" w:hAnsi="Times New Roman"/>
                <w:color w:val="000000"/>
                <w:sz w:val="24"/>
                <w:szCs w:val="24"/>
              </w:rPr>
              <w:t>Челябинска через Курган, Омск, Новосибирск, Кемерово, Красноярск, Иркутск, Улан-Удэ до Читы</w:t>
            </w:r>
          </w:p>
        </w:tc>
        <w:tc>
          <w:tcPr>
            <w:tcW w:w="2169" w:type="dxa"/>
            <w:shd w:val="clear" w:color="auto" w:fill="auto"/>
            <w:vAlign w:val="center"/>
          </w:tcPr>
          <w:p w14:paraId="2AE3EC9E" w14:textId="77777777" w:rsidR="008E1406" w:rsidRPr="000403FD" w:rsidRDefault="008E1406" w:rsidP="00E07EB1">
            <w:pPr>
              <w:spacing w:after="0" w:line="240" w:lineRule="auto"/>
              <w:rPr>
                <w:rFonts w:ascii="Times New Roman" w:hAnsi="Times New Roman" w:cs="Times New Roman"/>
              </w:rPr>
            </w:pPr>
            <w:r w:rsidRPr="000403FD">
              <w:rPr>
                <w:rFonts w:ascii="Times New Roman" w:hAnsi="Times New Roman" w:cs="Times New Roman"/>
              </w:rPr>
              <w:t xml:space="preserve">В границах </w:t>
            </w:r>
            <w:proofErr w:type="spellStart"/>
            <w:r w:rsidRPr="000403FD">
              <w:rPr>
                <w:rFonts w:ascii="Times New Roman" w:hAnsi="Times New Roman" w:cs="Times New Roman"/>
              </w:rPr>
              <w:t>Новоснежнинского</w:t>
            </w:r>
            <w:proofErr w:type="spellEnd"/>
            <w:r w:rsidRPr="000403FD">
              <w:rPr>
                <w:rFonts w:ascii="Times New Roman" w:hAnsi="Times New Roman" w:cs="Times New Roman"/>
              </w:rPr>
              <w:t xml:space="preserve"> муниципального образования</w:t>
            </w:r>
          </w:p>
        </w:tc>
        <w:tc>
          <w:tcPr>
            <w:tcW w:w="693" w:type="dxa"/>
            <w:shd w:val="clear" w:color="auto" w:fill="auto"/>
            <w:vAlign w:val="center"/>
          </w:tcPr>
          <w:p w14:paraId="04F9384D" w14:textId="77777777" w:rsidR="008E1406" w:rsidRPr="000403FD" w:rsidRDefault="008E1406" w:rsidP="00E07EB1">
            <w:pPr>
              <w:spacing w:after="0" w:line="240" w:lineRule="auto"/>
              <w:jc w:val="center"/>
              <w:rPr>
                <w:rFonts w:ascii="Times New Roman" w:hAnsi="Times New Roman" w:cs="Times New Roman"/>
                <w:lang w:val="en-US"/>
              </w:rPr>
            </w:pPr>
            <w:r w:rsidRPr="000403FD">
              <w:rPr>
                <w:rFonts w:ascii="Times New Roman" w:hAnsi="Times New Roman" w:cs="Times New Roman"/>
                <w:lang w:val="en-US"/>
              </w:rPr>
              <w:t>III</w:t>
            </w:r>
          </w:p>
        </w:tc>
        <w:tc>
          <w:tcPr>
            <w:tcW w:w="867" w:type="dxa"/>
            <w:shd w:val="clear" w:color="auto" w:fill="auto"/>
            <w:vAlign w:val="center"/>
          </w:tcPr>
          <w:p w14:paraId="67F19FB6"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22,9</w:t>
            </w:r>
          </w:p>
        </w:tc>
        <w:tc>
          <w:tcPr>
            <w:tcW w:w="850" w:type="dxa"/>
            <w:shd w:val="clear" w:color="auto" w:fill="auto"/>
            <w:vAlign w:val="center"/>
          </w:tcPr>
          <w:p w14:paraId="3B88FCBB"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10</w:t>
            </w:r>
          </w:p>
        </w:tc>
        <w:tc>
          <w:tcPr>
            <w:tcW w:w="851" w:type="dxa"/>
            <w:shd w:val="clear" w:color="auto" w:fill="auto"/>
            <w:vAlign w:val="center"/>
          </w:tcPr>
          <w:p w14:paraId="11547631" w14:textId="77777777" w:rsidR="008E1406" w:rsidRPr="000403FD" w:rsidRDefault="008E1406" w:rsidP="00E07EB1">
            <w:pPr>
              <w:spacing w:after="0" w:line="240" w:lineRule="auto"/>
              <w:jc w:val="center"/>
              <w:rPr>
                <w:rFonts w:ascii="Times New Roman" w:hAnsi="Times New Roman" w:cs="Times New Roman"/>
              </w:rPr>
            </w:pPr>
          </w:p>
        </w:tc>
        <w:tc>
          <w:tcPr>
            <w:tcW w:w="708" w:type="dxa"/>
            <w:shd w:val="clear" w:color="auto" w:fill="auto"/>
            <w:vAlign w:val="center"/>
          </w:tcPr>
          <w:p w14:paraId="7046EA9F" w14:textId="77777777" w:rsidR="008E1406" w:rsidRPr="000403FD" w:rsidRDefault="008E1406" w:rsidP="00E07EB1">
            <w:pPr>
              <w:spacing w:after="0" w:line="240" w:lineRule="auto"/>
              <w:jc w:val="center"/>
              <w:rPr>
                <w:rFonts w:ascii="Times New Roman" w:hAnsi="Times New Roman" w:cs="Times New Roman"/>
                <w:b/>
              </w:rPr>
            </w:pPr>
            <w:r w:rsidRPr="000403FD">
              <w:rPr>
                <w:rFonts w:ascii="Times New Roman" w:hAnsi="Times New Roman" w:cs="Times New Roman"/>
              </w:rPr>
              <w:t>50</w:t>
            </w:r>
          </w:p>
        </w:tc>
        <w:tc>
          <w:tcPr>
            <w:tcW w:w="1046" w:type="dxa"/>
            <w:shd w:val="clear" w:color="auto" w:fill="auto"/>
            <w:vAlign w:val="center"/>
          </w:tcPr>
          <w:p w14:paraId="6BA3D822" w14:textId="77777777" w:rsidR="008E1406" w:rsidRPr="000403FD" w:rsidRDefault="008E1406" w:rsidP="00E07EB1">
            <w:pPr>
              <w:spacing w:after="0" w:line="240" w:lineRule="auto"/>
              <w:rPr>
                <w:rFonts w:ascii="Times New Roman" w:hAnsi="Times New Roman" w:cs="Times New Roman"/>
              </w:rPr>
            </w:pPr>
            <w:r w:rsidRPr="000403FD">
              <w:rPr>
                <w:rFonts w:ascii="Times New Roman" w:hAnsi="Times New Roman" w:cs="Times New Roman"/>
              </w:rPr>
              <w:t>асфальтобетонное</w:t>
            </w:r>
          </w:p>
        </w:tc>
        <w:tc>
          <w:tcPr>
            <w:tcW w:w="667" w:type="dxa"/>
            <w:shd w:val="clear" w:color="auto" w:fill="auto"/>
          </w:tcPr>
          <w:p w14:paraId="07A792A8" w14:textId="77777777" w:rsidR="008E1406" w:rsidRPr="000403FD" w:rsidRDefault="008E1406" w:rsidP="00E07EB1">
            <w:pPr>
              <w:spacing w:after="0" w:line="240" w:lineRule="auto"/>
              <w:jc w:val="center"/>
              <w:rPr>
                <w:rFonts w:ascii="Times New Roman" w:hAnsi="Times New Roman" w:cs="Times New Roman"/>
              </w:rPr>
            </w:pPr>
          </w:p>
        </w:tc>
      </w:tr>
      <w:tr w:rsidR="008E1406" w:rsidRPr="000403FD" w14:paraId="7D0B2DF0" w14:textId="77777777" w:rsidTr="00E07EB1">
        <w:trPr>
          <w:trHeight w:val="142"/>
        </w:trPr>
        <w:tc>
          <w:tcPr>
            <w:tcW w:w="9759" w:type="dxa"/>
            <w:gridSpan w:val="9"/>
            <w:shd w:val="clear" w:color="auto" w:fill="auto"/>
            <w:vAlign w:val="center"/>
          </w:tcPr>
          <w:p w14:paraId="3DC6572D"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А</w:t>
            </w:r>
            <w:r w:rsidRPr="000403FD">
              <w:rPr>
                <w:rFonts w:ascii="Times New Roman" w:hAnsi="Times New Roman" w:cs="Times New Roman"/>
                <w:color w:val="000000"/>
              </w:rPr>
              <w:t>втомобильные дороги общего пользования</w:t>
            </w:r>
            <w:r w:rsidRPr="000403FD">
              <w:rPr>
                <w:rFonts w:ascii="Times New Roman" w:hAnsi="Times New Roman" w:cs="Times New Roman"/>
              </w:rPr>
              <w:t xml:space="preserve"> местного значения</w:t>
            </w:r>
          </w:p>
        </w:tc>
      </w:tr>
      <w:tr w:rsidR="008E1406" w:rsidRPr="000403FD" w14:paraId="44478318" w14:textId="77777777" w:rsidTr="00E07EB1">
        <w:trPr>
          <w:trHeight w:val="142"/>
        </w:trPr>
        <w:tc>
          <w:tcPr>
            <w:tcW w:w="1908" w:type="dxa"/>
            <w:shd w:val="clear" w:color="auto" w:fill="auto"/>
            <w:vAlign w:val="center"/>
          </w:tcPr>
          <w:p w14:paraId="30EE532A" w14:textId="77777777" w:rsidR="008E1406" w:rsidRPr="000403FD" w:rsidRDefault="008E1406" w:rsidP="00E07EB1">
            <w:pPr>
              <w:spacing w:after="0" w:line="240" w:lineRule="auto"/>
              <w:rPr>
                <w:rFonts w:ascii="Times New Roman" w:hAnsi="Times New Roman" w:cs="Times New Roman"/>
              </w:rPr>
            </w:pPr>
            <w:r w:rsidRPr="000403FD">
              <w:rPr>
                <w:rFonts w:ascii="Times New Roman" w:hAnsi="Times New Roman" w:cs="Times New Roman"/>
              </w:rPr>
              <w:t>1. Подъезд к с. </w:t>
            </w:r>
            <w:proofErr w:type="spellStart"/>
            <w:r w:rsidRPr="000403FD">
              <w:rPr>
                <w:rFonts w:ascii="Times New Roman" w:hAnsi="Times New Roman" w:cs="Times New Roman"/>
              </w:rPr>
              <w:t>Новоснежная</w:t>
            </w:r>
            <w:proofErr w:type="spellEnd"/>
          </w:p>
        </w:tc>
        <w:tc>
          <w:tcPr>
            <w:tcW w:w="2169" w:type="dxa"/>
            <w:shd w:val="clear" w:color="auto" w:fill="auto"/>
            <w:vAlign w:val="center"/>
          </w:tcPr>
          <w:p w14:paraId="41F93937" w14:textId="77777777" w:rsidR="008E1406" w:rsidRPr="000403FD" w:rsidRDefault="008E1406" w:rsidP="008E1406">
            <w:pPr>
              <w:spacing w:after="0" w:line="240" w:lineRule="auto"/>
              <w:rPr>
                <w:rFonts w:ascii="Times New Roman" w:hAnsi="Times New Roman" w:cs="Times New Roman"/>
              </w:rPr>
            </w:pPr>
            <w:r w:rsidRPr="000403FD">
              <w:rPr>
                <w:rFonts w:ascii="Times New Roman" w:hAnsi="Times New Roman" w:cs="Times New Roman"/>
              </w:rPr>
              <w:t xml:space="preserve">От 168 км автомобильной дороги </w:t>
            </w:r>
            <w:r w:rsidRPr="000403FD">
              <w:rPr>
                <w:rFonts w:ascii="Times New Roman" w:hAnsi="Times New Roman" w:cs="Times New Roman"/>
                <w:color w:val="000000"/>
              </w:rPr>
              <w:t xml:space="preserve">общего пользования </w:t>
            </w:r>
            <w:r w:rsidRPr="000403FD">
              <w:rPr>
                <w:rFonts w:ascii="Times New Roman" w:hAnsi="Times New Roman" w:cs="Times New Roman"/>
              </w:rPr>
              <w:t xml:space="preserve">федерального </w:t>
            </w:r>
            <w:r w:rsidR="00DA7EE5" w:rsidRPr="000403FD">
              <w:rPr>
                <w:rFonts w:ascii="Times New Roman" w:hAnsi="Times New Roman" w:cs="Times New Roman"/>
              </w:rPr>
              <w:t>значения Р</w:t>
            </w:r>
            <w:r w:rsidRPr="000403FD">
              <w:rPr>
                <w:rFonts w:ascii="Times New Roman" w:hAnsi="Times New Roman" w:cs="Times New Roman"/>
              </w:rPr>
              <w:t>-258 «Байкал», до п. </w:t>
            </w:r>
            <w:proofErr w:type="spellStart"/>
            <w:r w:rsidRPr="000403FD">
              <w:rPr>
                <w:rFonts w:ascii="Times New Roman" w:hAnsi="Times New Roman" w:cs="Times New Roman"/>
              </w:rPr>
              <w:t>Новоснежная</w:t>
            </w:r>
            <w:proofErr w:type="spellEnd"/>
          </w:p>
        </w:tc>
        <w:tc>
          <w:tcPr>
            <w:tcW w:w="693" w:type="dxa"/>
            <w:shd w:val="clear" w:color="auto" w:fill="auto"/>
            <w:vAlign w:val="center"/>
          </w:tcPr>
          <w:p w14:paraId="1114CD59" w14:textId="77777777" w:rsidR="008E1406" w:rsidRPr="000403FD" w:rsidRDefault="008E1406" w:rsidP="00E07EB1">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V</w:t>
            </w:r>
          </w:p>
        </w:tc>
        <w:tc>
          <w:tcPr>
            <w:tcW w:w="867" w:type="dxa"/>
            <w:shd w:val="clear" w:color="auto" w:fill="auto"/>
            <w:vAlign w:val="center"/>
          </w:tcPr>
          <w:p w14:paraId="6616850E"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2,75</w:t>
            </w:r>
          </w:p>
        </w:tc>
        <w:tc>
          <w:tcPr>
            <w:tcW w:w="850" w:type="dxa"/>
            <w:shd w:val="clear" w:color="auto" w:fill="auto"/>
            <w:vAlign w:val="center"/>
          </w:tcPr>
          <w:p w14:paraId="08FB4CFF"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8</w:t>
            </w:r>
          </w:p>
        </w:tc>
        <w:tc>
          <w:tcPr>
            <w:tcW w:w="851" w:type="dxa"/>
            <w:shd w:val="clear" w:color="auto" w:fill="auto"/>
            <w:vAlign w:val="center"/>
          </w:tcPr>
          <w:p w14:paraId="2BC57D1F" w14:textId="77777777" w:rsidR="008E1406" w:rsidRPr="000403FD" w:rsidRDefault="008E1406" w:rsidP="00E07EB1">
            <w:pPr>
              <w:spacing w:after="0" w:line="240" w:lineRule="auto"/>
              <w:jc w:val="center"/>
              <w:rPr>
                <w:rFonts w:ascii="Times New Roman" w:hAnsi="Times New Roman" w:cs="Times New Roman"/>
              </w:rPr>
            </w:pPr>
          </w:p>
        </w:tc>
        <w:tc>
          <w:tcPr>
            <w:tcW w:w="708" w:type="dxa"/>
            <w:shd w:val="clear" w:color="auto" w:fill="auto"/>
            <w:vAlign w:val="center"/>
          </w:tcPr>
          <w:p w14:paraId="525DE7BA"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25</w:t>
            </w:r>
          </w:p>
        </w:tc>
        <w:tc>
          <w:tcPr>
            <w:tcW w:w="1046" w:type="dxa"/>
            <w:shd w:val="clear" w:color="auto" w:fill="auto"/>
            <w:vAlign w:val="center"/>
          </w:tcPr>
          <w:p w14:paraId="778F9FC3" w14:textId="77777777" w:rsidR="008E1406" w:rsidRPr="000403FD" w:rsidRDefault="008E1406" w:rsidP="00E07EB1">
            <w:pPr>
              <w:spacing w:after="0" w:line="240" w:lineRule="auto"/>
              <w:rPr>
                <w:rFonts w:ascii="Times New Roman" w:hAnsi="Times New Roman" w:cs="Times New Roman"/>
              </w:rPr>
            </w:pPr>
            <w:r w:rsidRPr="000403FD">
              <w:rPr>
                <w:rFonts w:ascii="Times New Roman" w:hAnsi="Times New Roman" w:cs="Times New Roman"/>
              </w:rPr>
              <w:t>асфальтобетонное</w:t>
            </w:r>
          </w:p>
        </w:tc>
        <w:tc>
          <w:tcPr>
            <w:tcW w:w="667" w:type="dxa"/>
            <w:shd w:val="clear" w:color="auto" w:fill="auto"/>
          </w:tcPr>
          <w:p w14:paraId="5BF0E9D5" w14:textId="77777777" w:rsidR="008E1406" w:rsidRPr="000403FD" w:rsidRDefault="008E1406" w:rsidP="00E07EB1">
            <w:pPr>
              <w:spacing w:after="0" w:line="240" w:lineRule="auto"/>
              <w:jc w:val="center"/>
              <w:rPr>
                <w:rFonts w:ascii="Times New Roman" w:hAnsi="Times New Roman" w:cs="Times New Roman"/>
              </w:rPr>
            </w:pPr>
          </w:p>
        </w:tc>
      </w:tr>
      <w:tr w:rsidR="008E1406" w:rsidRPr="000403FD" w14:paraId="179871FF" w14:textId="77777777" w:rsidTr="00E07EB1">
        <w:trPr>
          <w:trHeight w:val="142"/>
        </w:trPr>
        <w:tc>
          <w:tcPr>
            <w:tcW w:w="1908" w:type="dxa"/>
            <w:shd w:val="clear" w:color="auto" w:fill="auto"/>
            <w:vAlign w:val="center"/>
          </w:tcPr>
          <w:p w14:paraId="067D0D15" w14:textId="77777777" w:rsidR="008E1406" w:rsidRPr="000403FD" w:rsidRDefault="008E1406" w:rsidP="00E07EB1">
            <w:pPr>
              <w:spacing w:after="0" w:line="240" w:lineRule="auto"/>
              <w:rPr>
                <w:rFonts w:ascii="Times New Roman" w:hAnsi="Times New Roman" w:cs="Times New Roman"/>
              </w:rPr>
            </w:pPr>
            <w:r w:rsidRPr="000403FD">
              <w:rPr>
                <w:rFonts w:ascii="Times New Roman" w:hAnsi="Times New Roman" w:cs="Times New Roman"/>
              </w:rPr>
              <w:t>2. Подъезд к с. Мурино</w:t>
            </w:r>
          </w:p>
        </w:tc>
        <w:tc>
          <w:tcPr>
            <w:tcW w:w="2169" w:type="dxa"/>
            <w:shd w:val="clear" w:color="auto" w:fill="auto"/>
            <w:vAlign w:val="center"/>
          </w:tcPr>
          <w:p w14:paraId="066B9E8C" w14:textId="77777777" w:rsidR="008E1406" w:rsidRPr="000403FD" w:rsidRDefault="008E1406" w:rsidP="008E1406">
            <w:pPr>
              <w:spacing w:after="0" w:line="240" w:lineRule="auto"/>
              <w:rPr>
                <w:rFonts w:ascii="Times New Roman" w:hAnsi="Times New Roman" w:cs="Times New Roman"/>
              </w:rPr>
            </w:pPr>
            <w:r w:rsidRPr="000403FD">
              <w:rPr>
                <w:rFonts w:ascii="Times New Roman" w:hAnsi="Times New Roman" w:cs="Times New Roman"/>
              </w:rPr>
              <w:t xml:space="preserve">От 181 км автомобильной дороги </w:t>
            </w:r>
            <w:r w:rsidRPr="000403FD">
              <w:rPr>
                <w:rFonts w:ascii="Times New Roman" w:hAnsi="Times New Roman" w:cs="Times New Roman"/>
                <w:color w:val="000000"/>
              </w:rPr>
              <w:t xml:space="preserve">общего пользования </w:t>
            </w:r>
            <w:r w:rsidRPr="000403FD">
              <w:rPr>
                <w:rFonts w:ascii="Times New Roman" w:hAnsi="Times New Roman" w:cs="Times New Roman"/>
              </w:rPr>
              <w:t>федерального Р-258 «Байкал», до п. Мурино</w:t>
            </w:r>
          </w:p>
        </w:tc>
        <w:tc>
          <w:tcPr>
            <w:tcW w:w="693" w:type="dxa"/>
            <w:shd w:val="clear" w:color="auto" w:fill="auto"/>
            <w:vAlign w:val="center"/>
          </w:tcPr>
          <w:p w14:paraId="69AE1203" w14:textId="77777777" w:rsidR="008E1406" w:rsidRPr="000403FD" w:rsidRDefault="008E1406" w:rsidP="00E07EB1">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V</w:t>
            </w:r>
          </w:p>
        </w:tc>
        <w:tc>
          <w:tcPr>
            <w:tcW w:w="867" w:type="dxa"/>
            <w:shd w:val="clear" w:color="auto" w:fill="auto"/>
            <w:vAlign w:val="center"/>
          </w:tcPr>
          <w:p w14:paraId="55F5DCEC"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1,84</w:t>
            </w:r>
          </w:p>
        </w:tc>
        <w:tc>
          <w:tcPr>
            <w:tcW w:w="850" w:type="dxa"/>
            <w:shd w:val="clear" w:color="auto" w:fill="auto"/>
            <w:vAlign w:val="center"/>
          </w:tcPr>
          <w:p w14:paraId="54292FC9" w14:textId="77777777" w:rsidR="008E1406" w:rsidRPr="000403FD" w:rsidRDefault="008E1406" w:rsidP="00E07EB1">
            <w:pPr>
              <w:spacing w:after="0" w:line="240" w:lineRule="auto"/>
              <w:jc w:val="center"/>
              <w:rPr>
                <w:rFonts w:ascii="Times New Roman" w:hAnsi="Times New Roman" w:cs="Times New Roman"/>
              </w:rPr>
            </w:pPr>
          </w:p>
        </w:tc>
        <w:tc>
          <w:tcPr>
            <w:tcW w:w="851" w:type="dxa"/>
            <w:shd w:val="clear" w:color="auto" w:fill="auto"/>
            <w:vAlign w:val="center"/>
          </w:tcPr>
          <w:p w14:paraId="4B1B1AFE"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8</w:t>
            </w:r>
          </w:p>
        </w:tc>
        <w:tc>
          <w:tcPr>
            <w:tcW w:w="708" w:type="dxa"/>
            <w:shd w:val="clear" w:color="auto" w:fill="auto"/>
            <w:vAlign w:val="center"/>
          </w:tcPr>
          <w:p w14:paraId="69E76E78"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25</w:t>
            </w:r>
          </w:p>
        </w:tc>
        <w:tc>
          <w:tcPr>
            <w:tcW w:w="1046" w:type="dxa"/>
            <w:shd w:val="clear" w:color="auto" w:fill="auto"/>
            <w:vAlign w:val="center"/>
          </w:tcPr>
          <w:p w14:paraId="6E85D685" w14:textId="77777777" w:rsidR="008E1406" w:rsidRPr="000403FD" w:rsidRDefault="008E1406" w:rsidP="00E07EB1">
            <w:pPr>
              <w:spacing w:after="0" w:line="240" w:lineRule="auto"/>
              <w:rPr>
                <w:rFonts w:ascii="Times New Roman" w:hAnsi="Times New Roman" w:cs="Times New Roman"/>
              </w:rPr>
            </w:pPr>
            <w:r w:rsidRPr="000403FD">
              <w:rPr>
                <w:rFonts w:ascii="Times New Roman" w:hAnsi="Times New Roman" w:cs="Times New Roman"/>
              </w:rPr>
              <w:t>асфальтобетонное</w:t>
            </w:r>
          </w:p>
        </w:tc>
        <w:tc>
          <w:tcPr>
            <w:tcW w:w="667" w:type="dxa"/>
            <w:shd w:val="clear" w:color="auto" w:fill="auto"/>
          </w:tcPr>
          <w:p w14:paraId="1F839FDC" w14:textId="77777777" w:rsidR="008E1406" w:rsidRPr="000403FD" w:rsidRDefault="008E1406" w:rsidP="00E07EB1">
            <w:pPr>
              <w:spacing w:after="0" w:line="240" w:lineRule="auto"/>
              <w:jc w:val="center"/>
              <w:rPr>
                <w:rFonts w:ascii="Times New Roman" w:hAnsi="Times New Roman" w:cs="Times New Roman"/>
              </w:rPr>
            </w:pPr>
          </w:p>
        </w:tc>
      </w:tr>
      <w:tr w:rsidR="008E1406" w:rsidRPr="000403FD" w14:paraId="0B26F4D7" w14:textId="77777777" w:rsidTr="00E07EB1">
        <w:trPr>
          <w:trHeight w:val="142"/>
        </w:trPr>
        <w:tc>
          <w:tcPr>
            <w:tcW w:w="1908" w:type="dxa"/>
            <w:shd w:val="clear" w:color="auto" w:fill="auto"/>
            <w:vAlign w:val="center"/>
          </w:tcPr>
          <w:p w14:paraId="4E5A0A85" w14:textId="77777777" w:rsidR="008E1406" w:rsidRPr="000403FD" w:rsidRDefault="008E1406" w:rsidP="00E07EB1">
            <w:pPr>
              <w:spacing w:after="0" w:line="240" w:lineRule="auto"/>
              <w:rPr>
                <w:rFonts w:ascii="Times New Roman" w:hAnsi="Times New Roman" w:cs="Times New Roman"/>
              </w:rPr>
            </w:pPr>
            <w:r w:rsidRPr="000403FD">
              <w:rPr>
                <w:rFonts w:ascii="Times New Roman" w:hAnsi="Times New Roman" w:cs="Times New Roman"/>
              </w:rPr>
              <w:t>3.  Подъезд к с. Панькова</w:t>
            </w:r>
          </w:p>
        </w:tc>
        <w:tc>
          <w:tcPr>
            <w:tcW w:w="2169" w:type="dxa"/>
            <w:shd w:val="clear" w:color="auto" w:fill="auto"/>
            <w:vAlign w:val="center"/>
          </w:tcPr>
          <w:p w14:paraId="6F5263B6" w14:textId="77777777" w:rsidR="008E1406" w:rsidRPr="000403FD" w:rsidRDefault="008E1406" w:rsidP="008E1406">
            <w:pPr>
              <w:spacing w:after="0" w:line="240" w:lineRule="auto"/>
              <w:rPr>
                <w:rFonts w:ascii="Times New Roman" w:hAnsi="Times New Roman" w:cs="Times New Roman"/>
              </w:rPr>
            </w:pPr>
            <w:r w:rsidRPr="000403FD">
              <w:rPr>
                <w:rFonts w:ascii="Times New Roman" w:hAnsi="Times New Roman" w:cs="Times New Roman"/>
              </w:rPr>
              <w:t xml:space="preserve">От 173 км автомобильной дороги </w:t>
            </w:r>
            <w:r w:rsidRPr="000403FD">
              <w:rPr>
                <w:rFonts w:ascii="Times New Roman" w:hAnsi="Times New Roman" w:cs="Times New Roman"/>
                <w:color w:val="000000"/>
              </w:rPr>
              <w:t xml:space="preserve">общего пользования </w:t>
            </w:r>
            <w:r w:rsidRPr="000403FD">
              <w:rPr>
                <w:rFonts w:ascii="Times New Roman" w:hAnsi="Times New Roman" w:cs="Times New Roman"/>
              </w:rPr>
              <w:t>федерального Р-258 «Байкал», до п. Панькова</w:t>
            </w:r>
          </w:p>
        </w:tc>
        <w:tc>
          <w:tcPr>
            <w:tcW w:w="693" w:type="dxa"/>
            <w:shd w:val="clear" w:color="auto" w:fill="auto"/>
            <w:vAlign w:val="center"/>
          </w:tcPr>
          <w:p w14:paraId="46C81D53" w14:textId="77777777" w:rsidR="008E1406" w:rsidRPr="000403FD" w:rsidRDefault="008E1406" w:rsidP="00E07EB1">
            <w:pPr>
              <w:spacing w:after="0" w:line="240" w:lineRule="auto"/>
              <w:jc w:val="center"/>
              <w:rPr>
                <w:rFonts w:ascii="Times New Roman" w:hAnsi="Times New Roman" w:cs="Times New Roman"/>
                <w:color w:val="000000"/>
              </w:rPr>
            </w:pPr>
            <w:r w:rsidRPr="000403FD">
              <w:rPr>
                <w:rFonts w:ascii="Times New Roman" w:hAnsi="Times New Roman" w:cs="Times New Roman"/>
                <w:color w:val="000000"/>
              </w:rPr>
              <w:t>V</w:t>
            </w:r>
          </w:p>
        </w:tc>
        <w:tc>
          <w:tcPr>
            <w:tcW w:w="867" w:type="dxa"/>
            <w:shd w:val="clear" w:color="auto" w:fill="auto"/>
            <w:vAlign w:val="center"/>
          </w:tcPr>
          <w:p w14:paraId="0619DBB0"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0,5</w:t>
            </w:r>
          </w:p>
        </w:tc>
        <w:tc>
          <w:tcPr>
            <w:tcW w:w="850" w:type="dxa"/>
            <w:shd w:val="clear" w:color="auto" w:fill="auto"/>
            <w:vAlign w:val="center"/>
          </w:tcPr>
          <w:p w14:paraId="290D9CF2" w14:textId="77777777" w:rsidR="008E1406" w:rsidRPr="000403FD" w:rsidRDefault="008E1406" w:rsidP="00E07EB1">
            <w:pPr>
              <w:spacing w:after="0" w:line="240" w:lineRule="auto"/>
              <w:jc w:val="center"/>
              <w:rPr>
                <w:rFonts w:ascii="Times New Roman" w:hAnsi="Times New Roman" w:cs="Times New Roman"/>
              </w:rPr>
            </w:pPr>
          </w:p>
        </w:tc>
        <w:tc>
          <w:tcPr>
            <w:tcW w:w="851" w:type="dxa"/>
            <w:shd w:val="clear" w:color="auto" w:fill="auto"/>
            <w:vAlign w:val="center"/>
          </w:tcPr>
          <w:p w14:paraId="0A4AB7A0"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6</w:t>
            </w:r>
          </w:p>
        </w:tc>
        <w:tc>
          <w:tcPr>
            <w:tcW w:w="708" w:type="dxa"/>
            <w:shd w:val="clear" w:color="auto" w:fill="auto"/>
            <w:vAlign w:val="center"/>
          </w:tcPr>
          <w:p w14:paraId="6F732214" w14:textId="77777777" w:rsidR="008E1406" w:rsidRPr="000403FD" w:rsidRDefault="008E1406" w:rsidP="00E07EB1">
            <w:pPr>
              <w:spacing w:after="0" w:line="240" w:lineRule="auto"/>
              <w:jc w:val="center"/>
              <w:rPr>
                <w:rFonts w:ascii="Times New Roman" w:hAnsi="Times New Roman" w:cs="Times New Roman"/>
              </w:rPr>
            </w:pPr>
            <w:r w:rsidRPr="000403FD">
              <w:rPr>
                <w:rFonts w:ascii="Times New Roman" w:hAnsi="Times New Roman" w:cs="Times New Roman"/>
              </w:rPr>
              <w:t>25</w:t>
            </w:r>
          </w:p>
        </w:tc>
        <w:tc>
          <w:tcPr>
            <w:tcW w:w="1046" w:type="dxa"/>
            <w:shd w:val="clear" w:color="auto" w:fill="auto"/>
            <w:vAlign w:val="center"/>
          </w:tcPr>
          <w:p w14:paraId="2EEF58DF" w14:textId="77777777" w:rsidR="008E1406" w:rsidRPr="000403FD" w:rsidRDefault="008E1406" w:rsidP="00E07EB1">
            <w:pPr>
              <w:spacing w:after="0" w:line="240" w:lineRule="auto"/>
              <w:rPr>
                <w:rFonts w:ascii="Times New Roman" w:hAnsi="Times New Roman" w:cs="Times New Roman"/>
              </w:rPr>
            </w:pPr>
            <w:r w:rsidRPr="000403FD">
              <w:rPr>
                <w:rFonts w:ascii="Times New Roman" w:hAnsi="Times New Roman" w:cs="Times New Roman"/>
              </w:rPr>
              <w:t>грунтовая</w:t>
            </w:r>
          </w:p>
        </w:tc>
        <w:tc>
          <w:tcPr>
            <w:tcW w:w="667" w:type="dxa"/>
            <w:shd w:val="clear" w:color="auto" w:fill="auto"/>
          </w:tcPr>
          <w:p w14:paraId="2F312360" w14:textId="77777777" w:rsidR="008E1406" w:rsidRPr="000403FD" w:rsidRDefault="008E1406" w:rsidP="00E07EB1">
            <w:pPr>
              <w:spacing w:after="0" w:line="240" w:lineRule="auto"/>
              <w:jc w:val="center"/>
              <w:rPr>
                <w:rFonts w:ascii="Times New Roman" w:hAnsi="Times New Roman" w:cs="Times New Roman"/>
              </w:rPr>
            </w:pPr>
          </w:p>
        </w:tc>
      </w:tr>
      <w:bookmarkEnd w:id="60"/>
    </w:tbl>
    <w:p w14:paraId="708BA336" w14:textId="77777777" w:rsidR="008E1406" w:rsidRPr="000403FD" w:rsidRDefault="008E1406" w:rsidP="008E1406">
      <w:pPr>
        <w:spacing w:after="0" w:line="240" w:lineRule="auto"/>
        <w:ind w:firstLine="709"/>
        <w:jc w:val="both"/>
        <w:rPr>
          <w:rFonts w:ascii="Times New Roman" w:hAnsi="Times New Roman"/>
          <w:color w:val="000000"/>
          <w:sz w:val="24"/>
          <w:szCs w:val="24"/>
        </w:rPr>
      </w:pPr>
    </w:p>
    <w:p w14:paraId="380136EB" w14:textId="77777777" w:rsidR="008E1406" w:rsidRPr="000403FD" w:rsidRDefault="008E1406" w:rsidP="008E1406">
      <w:pPr>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 xml:space="preserve">В таблице 5.31 приводиться характеристика искусственных сооружений, расположенных на территории </w:t>
      </w:r>
      <w:proofErr w:type="spellStart"/>
      <w:r w:rsidRPr="000403FD">
        <w:rPr>
          <w:rFonts w:ascii="Times New Roman" w:hAnsi="Times New Roman"/>
          <w:color w:val="000000"/>
          <w:sz w:val="24"/>
          <w:szCs w:val="24"/>
        </w:rPr>
        <w:t>Новоснежнинского</w:t>
      </w:r>
      <w:proofErr w:type="spellEnd"/>
      <w:r w:rsidRPr="000403FD">
        <w:rPr>
          <w:rFonts w:ascii="Times New Roman" w:hAnsi="Times New Roman"/>
          <w:color w:val="000000"/>
          <w:sz w:val="24"/>
          <w:szCs w:val="24"/>
        </w:rPr>
        <w:t xml:space="preserve"> муниципального образования.</w:t>
      </w:r>
    </w:p>
    <w:p w14:paraId="21A4A938" w14:textId="77777777" w:rsidR="008E1406" w:rsidRPr="000403FD" w:rsidRDefault="008E1406" w:rsidP="008E1406">
      <w:pPr>
        <w:spacing w:before="120" w:after="120" w:line="240" w:lineRule="auto"/>
        <w:ind w:firstLine="709"/>
        <w:jc w:val="both"/>
        <w:rPr>
          <w:rFonts w:ascii="Times New Roman" w:hAnsi="Times New Roman"/>
          <w:b/>
          <w:iCs/>
          <w:sz w:val="24"/>
          <w:szCs w:val="24"/>
        </w:rPr>
      </w:pPr>
      <w:r w:rsidRPr="000403FD">
        <w:rPr>
          <w:rFonts w:ascii="Times New Roman" w:hAnsi="Times New Roman"/>
          <w:b/>
          <w:iCs/>
          <w:sz w:val="24"/>
          <w:szCs w:val="24"/>
        </w:rPr>
        <w:t>Таблица 5.31</w:t>
      </w:r>
      <w:r w:rsidRPr="000403FD">
        <w:rPr>
          <w:rFonts w:ascii="Times New Roman" w:hAnsi="Times New Roman"/>
          <w:b/>
          <w:color w:val="000000"/>
          <w:sz w:val="24"/>
          <w:szCs w:val="24"/>
        </w:rPr>
        <w:t xml:space="preserve"> - Характеристика </w:t>
      </w:r>
      <w:r w:rsidR="00DA7EE5" w:rsidRPr="000403FD">
        <w:rPr>
          <w:rFonts w:ascii="Times New Roman" w:hAnsi="Times New Roman"/>
          <w:b/>
          <w:color w:val="000000"/>
          <w:sz w:val="24"/>
          <w:szCs w:val="24"/>
        </w:rPr>
        <w:t>искусственных сооружений,</w:t>
      </w:r>
      <w:r w:rsidRPr="000403FD">
        <w:rPr>
          <w:rFonts w:ascii="Times New Roman" w:hAnsi="Times New Roman"/>
          <w:b/>
          <w:color w:val="000000"/>
          <w:sz w:val="24"/>
          <w:szCs w:val="24"/>
        </w:rPr>
        <w:t xml:space="preserve"> расположенных на территории </w:t>
      </w:r>
      <w:proofErr w:type="spellStart"/>
      <w:r w:rsidRPr="000403FD">
        <w:rPr>
          <w:rFonts w:ascii="Times New Roman" w:hAnsi="Times New Roman"/>
          <w:b/>
          <w:color w:val="000000"/>
          <w:sz w:val="24"/>
          <w:szCs w:val="24"/>
        </w:rPr>
        <w:t>Новоснежнинского</w:t>
      </w:r>
      <w:proofErr w:type="spellEnd"/>
      <w:r w:rsidRPr="000403FD">
        <w:rPr>
          <w:rFonts w:ascii="Times New Roman" w:hAnsi="Times New Roman"/>
          <w:b/>
          <w:color w:val="000000"/>
          <w:sz w:val="24"/>
          <w:szCs w:val="24"/>
        </w:rPr>
        <w:t xml:space="preserve"> муниципального образования</w:t>
      </w:r>
    </w:p>
    <w:tbl>
      <w:tblPr>
        <w:tblW w:w="9498"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91"/>
        <w:gridCol w:w="2362"/>
        <w:gridCol w:w="1680"/>
        <w:gridCol w:w="3565"/>
      </w:tblGrid>
      <w:tr w:rsidR="008E1406" w:rsidRPr="000403FD" w14:paraId="5BD5F829" w14:textId="77777777" w:rsidTr="00E07EB1">
        <w:trPr>
          <w:trHeight w:val="722"/>
        </w:trPr>
        <w:tc>
          <w:tcPr>
            <w:tcW w:w="1891" w:type="dxa"/>
            <w:tcBorders>
              <w:top w:val="single" w:sz="12" w:space="0" w:color="auto"/>
              <w:bottom w:val="single" w:sz="12" w:space="0" w:color="auto"/>
            </w:tcBorders>
            <w:vAlign w:val="center"/>
          </w:tcPr>
          <w:p w14:paraId="44FC86A3" w14:textId="77777777" w:rsidR="008E1406" w:rsidRPr="000403FD" w:rsidRDefault="008E1406" w:rsidP="00E07EB1">
            <w:pPr>
              <w:autoSpaceDE w:val="0"/>
              <w:autoSpaceDN w:val="0"/>
              <w:adjustRightInd w:val="0"/>
              <w:spacing w:after="0" w:line="240" w:lineRule="auto"/>
              <w:jc w:val="center"/>
              <w:rPr>
                <w:rFonts w:ascii="Times New Roman" w:hAnsi="Times New Roman"/>
                <w:bCs/>
                <w:color w:val="000000"/>
              </w:rPr>
            </w:pPr>
            <w:r w:rsidRPr="000403FD">
              <w:rPr>
                <w:rFonts w:ascii="Times New Roman" w:hAnsi="Times New Roman"/>
                <w:bCs/>
                <w:color w:val="000000"/>
              </w:rPr>
              <w:t>Наименование</w:t>
            </w:r>
          </w:p>
          <w:p w14:paraId="26C5E505" w14:textId="77777777" w:rsidR="008E1406" w:rsidRPr="000403FD" w:rsidRDefault="008E1406" w:rsidP="00E07EB1">
            <w:pPr>
              <w:autoSpaceDE w:val="0"/>
              <w:autoSpaceDN w:val="0"/>
              <w:adjustRightInd w:val="0"/>
              <w:spacing w:after="0" w:line="240" w:lineRule="auto"/>
              <w:jc w:val="center"/>
              <w:rPr>
                <w:rFonts w:ascii="Times New Roman" w:hAnsi="Times New Roman"/>
                <w:bCs/>
                <w:color w:val="000000"/>
              </w:rPr>
            </w:pPr>
            <w:r w:rsidRPr="000403FD">
              <w:rPr>
                <w:rFonts w:ascii="Times New Roman" w:hAnsi="Times New Roman"/>
                <w:bCs/>
                <w:color w:val="000000"/>
              </w:rPr>
              <w:t>искусственного сооружения</w:t>
            </w:r>
          </w:p>
        </w:tc>
        <w:tc>
          <w:tcPr>
            <w:tcW w:w="2362" w:type="dxa"/>
            <w:tcBorders>
              <w:top w:val="single" w:sz="12" w:space="0" w:color="auto"/>
              <w:bottom w:val="single" w:sz="12" w:space="0" w:color="auto"/>
            </w:tcBorders>
            <w:vAlign w:val="center"/>
          </w:tcPr>
          <w:p w14:paraId="10EFC770" w14:textId="77777777" w:rsidR="008E1406" w:rsidRPr="000403FD" w:rsidRDefault="008E1406" w:rsidP="00E07EB1">
            <w:pPr>
              <w:autoSpaceDE w:val="0"/>
              <w:autoSpaceDN w:val="0"/>
              <w:adjustRightInd w:val="0"/>
              <w:spacing w:after="0" w:line="240" w:lineRule="auto"/>
              <w:jc w:val="center"/>
              <w:rPr>
                <w:rFonts w:ascii="Times New Roman" w:hAnsi="Times New Roman"/>
              </w:rPr>
            </w:pPr>
            <w:r w:rsidRPr="000403FD">
              <w:rPr>
                <w:rFonts w:ascii="Times New Roman" w:hAnsi="Times New Roman"/>
                <w:bCs/>
                <w:color w:val="000000"/>
              </w:rPr>
              <w:t>Расположение</w:t>
            </w:r>
          </w:p>
        </w:tc>
        <w:tc>
          <w:tcPr>
            <w:tcW w:w="1680" w:type="dxa"/>
            <w:tcBorders>
              <w:top w:val="single" w:sz="12" w:space="0" w:color="auto"/>
              <w:bottom w:val="single" w:sz="12" w:space="0" w:color="auto"/>
            </w:tcBorders>
            <w:vAlign w:val="center"/>
          </w:tcPr>
          <w:p w14:paraId="59C2C643" w14:textId="77777777" w:rsidR="008E1406" w:rsidRPr="000403FD" w:rsidRDefault="008E1406" w:rsidP="00E07EB1">
            <w:pPr>
              <w:autoSpaceDE w:val="0"/>
              <w:autoSpaceDN w:val="0"/>
              <w:adjustRightInd w:val="0"/>
              <w:spacing w:after="0" w:line="240" w:lineRule="auto"/>
              <w:jc w:val="center"/>
              <w:rPr>
                <w:rFonts w:ascii="Times New Roman" w:hAnsi="Times New Roman"/>
              </w:rPr>
            </w:pPr>
            <w:r w:rsidRPr="000403FD">
              <w:rPr>
                <w:rFonts w:ascii="Times New Roman" w:hAnsi="Times New Roman"/>
                <w:bCs/>
                <w:color w:val="000000"/>
              </w:rPr>
              <w:t>Препятствие</w:t>
            </w:r>
          </w:p>
        </w:tc>
        <w:tc>
          <w:tcPr>
            <w:tcW w:w="3565" w:type="dxa"/>
            <w:tcBorders>
              <w:top w:val="single" w:sz="12" w:space="0" w:color="auto"/>
              <w:bottom w:val="single" w:sz="12" w:space="0" w:color="auto"/>
            </w:tcBorders>
            <w:vAlign w:val="center"/>
          </w:tcPr>
          <w:p w14:paraId="203CE97C" w14:textId="77777777" w:rsidR="008E1406" w:rsidRPr="000403FD" w:rsidRDefault="008E1406" w:rsidP="00E07EB1">
            <w:pPr>
              <w:autoSpaceDE w:val="0"/>
              <w:autoSpaceDN w:val="0"/>
              <w:adjustRightInd w:val="0"/>
              <w:spacing w:after="0" w:line="240" w:lineRule="auto"/>
              <w:jc w:val="center"/>
              <w:rPr>
                <w:rFonts w:ascii="Times New Roman" w:hAnsi="Times New Roman"/>
              </w:rPr>
            </w:pPr>
            <w:r w:rsidRPr="000403FD">
              <w:rPr>
                <w:rFonts w:ascii="Times New Roman" w:hAnsi="Times New Roman"/>
                <w:bCs/>
                <w:color w:val="000000"/>
              </w:rPr>
              <w:t>Характеристики</w:t>
            </w:r>
          </w:p>
        </w:tc>
      </w:tr>
      <w:tr w:rsidR="008E1406" w:rsidRPr="000403FD" w14:paraId="1CA45EC7" w14:textId="77777777" w:rsidTr="00E07EB1">
        <w:trPr>
          <w:trHeight w:val="235"/>
        </w:trPr>
        <w:tc>
          <w:tcPr>
            <w:tcW w:w="1891" w:type="dxa"/>
            <w:tcBorders>
              <w:top w:val="single" w:sz="12" w:space="0" w:color="auto"/>
            </w:tcBorders>
          </w:tcPr>
          <w:p w14:paraId="3A9E2CFD" w14:textId="77777777" w:rsidR="008E1406" w:rsidRPr="000403FD" w:rsidRDefault="008E1406" w:rsidP="00E07EB1">
            <w:pPr>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1</w:t>
            </w:r>
          </w:p>
        </w:tc>
        <w:tc>
          <w:tcPr>
            <w:tcW w:w="2362" w:type="dxa"/>
            <w:tcBorders>
              <w:top w:val="single" w:sz="12" w:space="0" w:color="auto"/>
            </w:tcBorders>
          </w:tcPr>
          <w:p w14:paraId="6130B58F" w14:textId="77777777" w:rsidR="008E1406" w:rsidRPr="000403FD" w:rsidRDefault="008E1406" w:rsidP="00E07EB1">
            <w:pPr>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2</w:t>
            </w:r>
          </w:p>
        </w:tc>
        <w:tc>
          <w:tcPr>
            <w:tcW w:w="1680" w:type="dxa"/>
            <w:tcBorders>
              <w:top w:val="single" w:sz="12" w:space="0" w:color="auto"/>
            </w:tcBorders>
          </w:tcPr>
          <w:p w14:paraId="24B20C03" w14:textId="77777777" w:rsidR="008E1406" w:rsidRPr="000403FD" w:rsidRDefault="008E1406" w:rsidP="00E07EB1">
            <w:pPr>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3</w:t>
            </w:r>
          </w:p>
        </w:tc>
        <w:tc>
          <w:tcPr>
            <w:tcW w:w="3565" w:type="dxa"/>
            <w:tcBorders>
              <w:top w:val="single" w:sz="12" w:space="0" w:color="auto"/>
            </w:tcBorders>
          </w:tcPr>
          <w:p w14:paraId="5D83997E" w14:textId="77777777" w:rsidR="008E1406" w:rsidRPr="000403FD" w:rsidRDefault="008E1406" w:rsidP="00E07EB1">
            <w:pPr>
              <w:autoSpaceDE w:val="0"/>
              <w:autoSpaceDN w:val="0"/>
              <w:adjustRightInd w:val="0"/>
              <w:spacing w:after="0" w:line="240" w:lineRule="auto"/>
              <w:jc w:val="center"/>
              <w:rPr>
                <w:rFonts w:ascii="Times New Roman" w:hAnsi="Times New Roman"/>
                <w:color w:val="000000"/>
              </w:rPr>
            </w:pPr>
            <w:r w:rsidRPr="000403FD">
              <w:rPr>
                <w:rFonts w:ascii="Times New Roman" w:hAnsi="Times New Roman"/>
                <w:color w:val="000000"/>
              </w:rPr>
              <w:t>4</w:t>
            </w:r>
          </w:p>
        </w:tc>
      </w:tr>
      <w:tr w:rsidR="008E1406" w:rsidRPr="000403FD" w14:paraId="3AC91535" w14:textId="77777777" w:rsidTr="00E07EB1">
        <w:trPr>
          <w:trHeight w:val="988"/>
        </w:trPr>
        <w:tc>
          <w:tcPr>
            <w:tcW w:w="1891" w:type="dxa"/>
            <w:tcBorders>
              <w:top w:val="single" w:sz="12" w:space="0" w:color="auto"/>
            </w:tcBorders>
            <w:vAlign w:val="center"/>
          </w:tcPr>
          <w:p w14:paraId="68D4B043" w14:textId="77777777" w:rsidR="008E1406" w:rsidRPr="000403FD" w:rsidRDefault="008E1406" w:rsidP="00E07EB1">
            <w:pPr>
              <w:autoSpaceDE w:val="0"/>
              <w:autoSpaceDN w:val="0"/>
              <w:adjustRightInd w:val="0"/>
              <w:spacing w:after="0" w:line="240" w:lineRule="auto"/>
              <w:rPr>
                <w:rFonts w:ascii="Times New Roman" w:hAnsi="Times New Roman"/>
              </w:rPr>
            </w:pPr>
            <w:r w:rsidRPr="000403FD">
              <w:rPr>
                <w:rFonts w:ascii="Times New Roman" w:hAnsi="Times New Roman"/>
                <w:color w:val="000000"/>
              </w:rPr>
              <w:lastRenderedPageBreak/>
              <w:t>Мост</w:t>
            </w:r>
          </w:p>
        </w:tc>
        <w:tc>
          <w:tcPr>
            <w:tcW w:w="2362" w:type="dxa"/>
            <w:tcBorders>
              <w:top w:val="single" w:sz="12" w:space="0" w:color="auto"/>
            </w:tcBorders>
            <w:vAlign w:val="center"/>
          </w:tcPr>
          <w:p w14:paraId="427AEE7B" w14:textId="77777777" w:rsidR="008E1406" w:rsidRPr="000403FD" w:rsidRDefault="008E1406" w:rsidP="00DA7EE5">
            <w:pPr>
              <w:autoSpaceDE w:val="0"/>
              <w:autoSpaceDN w:val="0"/>
              <w:adjustRightInd w:val="0"/>
              <w:spacing w:after="0" w:line="240" w:lineRule="auto"/>
              <w:rPr>
                <w:rFonts w:ascii="Times New Roman" w:hAnsi="Times New Roman"/>
              </w:rPr>
            </w:pPr>
            <w:r w:rsidRPr="000403FD">
              <w:rPr>
                <w:rFonts w:ascii="Times New Roman" w:hAnsi="Times New Roman"/>
                <w:color w:val="000000"/>
              </w:rPr>
              <w:t>А</w:t>
            </w:r>
            <w:r w:rsidR="00DA7EE5" w:rsidRPr="000403FD">
              <w:rPr>
                <w:rFonts w:ascii="Times New Roman" w:hAnsi="Times New Roman" w:cs="Times New Roman"/>
              </w:rPr>
              <w:t xml:space="preserve">втомобильная дорога </w:t>
            </w:r>
            <w:r w:rsidR="00DA7EE5" w:rsidRPr="000403FD">
              <w:rPr>
                <w:rFonts w:ascii="Times New Roman" w:hAnsi="Times New Roman" w:cs="Times New Roman"/>
                <w:color w:val="000000"/>
              </w:rPr>
              <w:t xml:space="preserve">общего пользования </w:t>
            </w:r>
            <w:r w:rsidR="00DA7EE5" w:rsidRPr="000403FD">
              <w:rPr>
                <w:rFonts w:ascii="Times New Roman" w:hAnsi="Times New Roman" w:cs="Times New Roman"/>
              </w:rPr>
              <w:t>федерального значения</w:t>
            </w:r>
            <w:r w:rsidR="00DA7EE5" w:rsidRPr="000403FD">
              <w:rPr>
                <w:rFonts w:ascii="Times New Roman" w:hAnsi="Times New Roman"/>
              </w:rPr>
              <w:t xml:space="preserve"> </w:t>
            </w:r>
            <w:r w:rsidRPr="000403FD">
              <w:rPr>
                <w:rFonts w:ascii="Times New Roman" w:hAnsi="Times New Roman"/>
              </w:rPr>
              <w:t>Р-258 «Байкал» (164 км +230)</w:t>
            </w:r>
          </w:p>
        </w:tc>
        <w:tc>
          <w:tcPr>
            <w:tcW w:w="1680" w:type="dxa"/>
            <w:tcBorders>
              <w:top w:val="single" w:sz="12" w:space="0" w:color="auto"/>
            </w:tcBorders>
            <w:vAlign w:val="center"/>
          </w:tcPr>
          <w:p w14:paraId="011BACFE" w14:textId="77777777" w:rsidR="008E1406" w:rsidRPr="000403FD" w:rsidRDefault="008E1406" w:rsidP="00E07EB1">
            <w:pPr>
              <w:autoSpaceDE w:val="0"/>
              <w:autoSpaceDN w:val="0"/>
              <w:adjustRightInd w:val="0"/>
              <w:spacing w:after="0" w:line="240" w:lineRule="auto"/>
              <w:rPr>
                <w:rFonts w:ascii="Times New Roman" w:hAnsi="Times New Roman"/>
              </w:rPr>
            </w:pPr>
            <w:r w:rsidRPr="000403FD">
              <w:rPr>
                <w:rFonts w:ascii="Times New Roman" w:hAnsi="Times New Roman"/>
                <w:color w:val="000000"/>
              </w:rPr>
              <w:t xml:space="preserve">р. </w:t>
            </w:r>
            <w:proofErr w:type="spellStart"/>
            <w:r w:rsidRPr="000403FD">
              <w:rPr>
                <w:rFonts w:ascii="Times New Roman" w:hAnsi="Times New Roman"/>
                <w:color w:val="000000"/>
              </w:rPr>
              <w:t>Шанхаиха</w:t>
            </w:r>
            <w:proofErr w:type="spellEnd"/>
          </w:p>
        </w:tc>
        <w:tc>
          <w:tcPr>
            <w:tcW w:w="3565" w:type="dxa"/>
            <w:tcBorders>
              <w:top w:val="single" w:sz="12" w:space="0" w:color="auto"/>
            </w:tcBorders>
            <w:vAlign w:val="center"/>
          </w:tcPr>
          <w:p w14:paraId="1DC84A9E"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Длина 60,27 м</w:t>
            </w:r>
          </w:p>
          <w:p w14:paraId="27E347AC"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 xml:space="preserve">Ширина – 9,1 м </w:t>
            </w:r>
          </w:p>
          <w:p w14:paraId="55416045"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 xml:space="preserve">Ширина тротуара – 0,97 м </w:t>
            </w:r>
          </w:p>
          <w:p w14:paraId="481723E6"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Материал - железобетон</w:t>
            </w:r>
          </w:p>
        </w:tc>
      </w:tr>
      <w:tr w:rsidR="008E1406" w:rsidRPr="000403FD" w14:paraId="71B8C35F" w14:textId="77777777" w:rsidTr="00E07EB1">
        <w:trPr>
          <w:trHeight w:val="75"/>
        </w:trPr>
        <w:tc>
          <w:tcPr>
            <w:tcW w:w="1891" w:type="dxa"/>
            <w:tcBorders>
              <w:bottom w:val="single" w:sz="4" w:space="0" w:color="auto"/>
            </w:tcBorders>
            <w:vAlign w:val="center"/>
          </w:tcPr>
          <w:p w14:paraId="4F3F663F"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Мост</w:t>
            </w:r>
          </w:p>
        </w:tc>
        <w:tc>
          <w:tcPr>
            <w:tcW w:w="2362" w:type="dxa"/>
            <w:tcBorders>
              <w:bottom w:val="single" w:sz="4" w:space="0" w:color="auto"/>
            </w:tcBorders>
            <w:shd w:val="clear" w:color="auto" w:fill="auto"/>
            <w:vAlign w:val="center"/>
          </w:tcPr>
          <w:p w14:paraId="4E42707A" w14:textId="77777777" w:rsidR="008E1406" w:rsidRPr="000403FD" w:rsidRDefault="00DA7EE5"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А</w:t>
            </w:r>
            <w:r w:rsidRPr="000403FD">
              <w:rPr>
                <w:rFonts w:ascii="Times New Roman" w:hAnsi="Times New Roman" w:cs="Times New Roman"/>
              </w:rPr>
              <w:t xml:space="preserve">втомобильная дорога </w:t>
            </w:r>
            <w:r w:rsidRPr="000403FD">
              <w:rPr>
                <w:rFonts w:ascii="Times New Roman" w:hAnsi="Times New Roman" w:cs="Times New Roman"/>
                <w:color w:val="000000"/>
              </w:rPr>
              <w:t xml:space="preserve">общего пользования </w:t>
            </w:r>
            <w:r w:rsidRPr="000403FD">
              <w:rPr>
                <w:rFonts w:ascii="Times New Roman" w:hAnsi="Times New Roman" w:cs="Times New Roman"/>
              </w:rPr>
              <w:t>федерального значения</w:t>
            </w:r>
            <w:r w:rsidR="008E1406" w:rsidRPr="000403FD">
              <w:rPr>
                <w:rFonts w:ascii="Times New Roman" w:hAnsi="Times New Roman"/>
              </w:rPr>
              <w:t xml:space="preserve"> Р-258 «</w:t>
            </w:r>
            <w:proofErr w:type="gramStart"/>
            <w:r w:rsidR="008E1406" w:rsidRPr="000403FD">
              <w:rPr>
                <w:rFonts w:ascii="Times New Roman" w:hAnsi="Times New Roman"/>
              </w:rPr>
              <w:t>Байкал»  (</w:t>
            </w:r>
            <w:proofErr w:type="gramEnd"/>
            <w:r w:rsidR="008E1406" w:rsidRPr="000403FD">
              <w:rPr>
                <w:rFonts w:ascii="Times New Roman" w:hAnsi="Times New Roman"/>
              </w:rPr>
              <w:t xml:space="preserve">168 км +000) </w:t>
            </w:r>
          </w:p>
        </w:tc>
        <w:tc>
          <w:tcPr>
            <w:tcW w:w="1680" w:type="dxa"/>
            <w:tcBorders>
              <w:bottom w:val="single" w:sz="4" w:space="0" w:color="auto"/>
            </w:tcBorders>
            <w:shd w:val="clear" w:color="auto" w:fill="auto"/>
            <w:vAlign w:val="center"/>
          </w:tcPr>
          <w:p w14:paraId="65E1E03E"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 xml:space="preserve">р. </w:t>
            </w:r>
            <w:proofErr w:type="spellStart"/>
            <w:r w:rsidRPr="000403FD">
              <w:rPr>
                <w:rFonts w:ascii="Times New Roman" w:hAnsi="Times New Roman"/>
                <w:color w:val="000000"/>
              </w:rPr>
              <w:t>Хара</w:t>
            </w:r>
            <w:proofErr w:type="spellEnd"/>
            <w:r w:rsidRPr="000403FD">
              <w:rPr>
                <w:rFonts w:ascii="Times New Roman" w:hAnsi="Times New Roman"/>
                <w:color w:val="000000"/>
              </w:rPr>
              <w:t>-Мурин</w:t>
            </w:r>
          </w:p>
        </w:tc>
        <w:tc>
          <w:tcPr>
            <w:tcW w:w="3565" w:type="dxa"/>
            <w:tcBorders>
              <w:bottom w:val="single" w:sz="4" w:space="0" w:color="auto"/>
            </w:tcBorders>
            <w:shd w:val="clear" w:color="auto" w:fill="auto"/>
            <w:vAlign w:val="center"/>
          </w:tcPr>
          <w:p w14:paraId="2564A841"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Длина – 105,16 м</w:t>
            </w:r>
          </w:p>
          <w:p w14:paraId="21979783"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 xml:space="preserve">Ширина - 7 м </w:t>
            </w:r>
          </w:p>
          <w:p w14:paraId="4F9C4485"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 xml:space="preserve">Ширина тротуара – 0,9 м </w:t>
            </w:r>
          </w:p>
          <w:p w14:paraId="38FD8A8B"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Материал – железобетон</w:t>
            </w:r>
          </w:p>
        </w:tc>
      </w:tr>
      <w:tr w:rsidR="008E1406" w:rsidRPr="000403FD" w14:paraId="24789F90" w14:textId="77777777" w:rsidTr="00E07EB1">
        <w:trPr>
          <w:trHeight w:val="908"/>
        </w:trPr>
        <w:tc>
          <w:tcPr>
            <w:tcW w:w="1891" w:type="dxa"/>
            <w:tcBorders>
              <w:top w:val="single" w:sz="4" w:space="0" w:color="auto"/>
            </w:tcBorders>
            <w:vAlign w:val="center"/>
          </w:tcPr>
          <w:p w14:paraId="582BFB49"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Мост</w:t>
            </w:r>
          </w:p>
        </w:tc>
        <w:tc>
          <w:tcPr>
            <w:tcW w:w="2362" w:type="dxa"/>
            <w:tcBorders>
              <w:top w:val="single" w:sz="4" w:space="0" w:color="auto"/>
            </w:tcBorders>
            <w:shd w:val="clear" w:color="auto" w:fill="auto"/>
            <w:vAlign w:val="center"/>
          </w:tcPr>
          <w:p w14:paraId="2A540F64" w14:textId="77777777" w:rsidR="008E1406" w:rsidRPr="000403FD" w:rsidRDefault="00DA7EE5"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А</w:t>
            </w:r>
            <w:r w:rsidRPr="000403FD">
              <w:rPr>
                <w:rFonts w:ascii="Times New Roman" w:hAnsi="Times New Roman" w:cs="Times New Roman"/>
              </w:rPr>
              <w:t xml:space="preserve">втомобильная дорога </w:t>
            </w:r>
            <w:r w:rsidRPr="000403FD">
              <w:rPr>
                <w:rFonts w:ascii="Times New Roman" w:hAnsi="Times New Roman" w:cs="Times New Roman"/>
                <w:color w:val="000000"/>
              </w:rPr>
              <w:t xml:space="preserve">общего пользования </w:t>
            </w:r>
            <w:r w:rsidRPr="000403FD">
              <w:rPr>
                <w:rFonts w:ascii="Times New Roman" w:hAnsi="Times New Roman" w:cs="Times New Roman"/>
              </w:rPr>
              <w:t>федерального значения</w:t>
            </w:r>
            <w:r w:rsidR="008E1406" w:rsidRPr="000403FD">
              <w:rPr>
                <w:rFonts w:ascii="Times New Roman" w:hAnsi="Times New Roman"/>
              </w:rPr>
              <w:t xml:space="preserve"> Р-258 «Байкал» (172 км +336)</w:t>
            </w:r>
          </w:p>
        </w:tc>
        <w:tc>
          <w:tcPr>
            <w:tcW w:w="1680" w:type="dxa"/>
            <w:tcBorders>
              <w:top w:val="single" w:sz="4" w:space="0" w:color="auto"/>
            </w:tcBorders>
            <w:shd w:val="clear" w:color="auto" w:fill="auto"/>
            <w:vAlign w:val="center"/>
          </w:tcPr>
          <w:p w14:paraId="75DF2A12"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р. Паньковка-1</w:t>
            </w:r>
          </w:p>
        </w:tc>
        <w:tc>
          <w:tcPr>
            <w:tcW w:w="3565" w:type="dxa"/>
            <w:tcBorders>
              <w:top w:val="single" w:sz="4" w:space="0" w:color="auto"/>
            </w:tcBorders>
            <w:shd w:val="clear" w:color="auto" w:fill="auto"/>
            <w:vAlign w:val="center"/>
          </w:tcPr>
          <w:p w14:paraId="0D5DDDF7"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Длина – 23,26 м</w:t>
            </w:r>
          </w:p>
          <w:p w14:paraId="65191615"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Ширина -9 м</w:t>
            </w:r>
          </w:p>
          <w:p w14:paraId="0E711D2A"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Материал – железобетон</w:t>
            </w:r>
          </w:p>
        </w:tc>
      </w:tr>
      <w:tr w:rsidR="008E1406" w:rsidRPr="000403FD" w14:paraId="4B6C8592" w14:textId="77777777" w:rsidTr="00E07EB1">
        <w:trPr>
          <w:trHeight w:val="907"/>
        </w:trPr>
        <w:tc>
          <w:tcPr>
            <w:tcW w:w="1891" w:type="dxa"/>
            <w:vAlign w:val="center"/>
          </w:tcPr>
          <w:p w14:paraId="428E1FD8"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Мост</w:t>
            </w:r>
          </w:p>
        </w:tc>
        <w:tc>
          <w:tcPr>
            <w:tcW w:w="2362" w:type="dxa"/>
            <w:shd w:val="clear" w:color="auto" w:fill="auto"/>
            <w:vAlign w:val="center"/>
          </w:tcPr>
          <w:p w14:paraId="616874B6" w14:textId="77777777" w:rsidR="008E1406" w:rsidRPr="000403FD" w:rsidRDefault="00DA7EE5"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А</w:t>
            </w:r>
            <w:r w:rsidRPr="000403FD">
              <w:rPr>
                <w:rFonts w:ascii="Times New Roman" w:hAnsi="Times New Roman" w:cs="Times New Roman"/>
              </w:rPr>
              <w:t xml:space="preserve">втомобильная дорога </w:t>
            </w:r>
            <w:r w:rsidRPr="000403FD">
              <w:rPr>
                <w:rFonts w:ascii="Times New Roman" w:hAnsi="Times New Roman" w:cs="Times New Roman"/>
                <w:color w:val="000000"/>
              </w:rPr>
              <w:t xml:space="preserve">общего пользования </w:t>
            </w:r>
            <w:r w:rsidRPr="000403FD">
              <w:rPr>
                <w:rFonts w:ascii="Times New Roman" w:hAnsi="Times New Roman" w:cs="Times New Roman"/>
              </w:rPr>
              <w:t>федерального значения</w:t>
            </w:r>
            <w:r w:rsidR="008E1406" w:rsidRPr="000403FD">
              <w:rPr>
                <w:rFonts w:ascii="Times New Roman" w:hAnsi="Times New Roman"/>
              </w:rPr>
              <w:t xml:space="preserve"> Р-258 «Байкал» (173 км +126)</w:t>
            </w:r>
          </w:p>
        </w:tc>
        <w:tc>
          <w:tcPr>
            <w:tcW w:w="1680" w:type="dxa"/>
            <w:shd w:val="clear" w:color="auto" w:fill="auto"/>
            <w:vAlign w:val="center"/>
          </w:tcPr>
          <w:p w14:paraId="7F5262C0"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р. Паньковка-2</w:t>
            </w:r>
          </w:p>
        </w:tc>
        <w:tc>
          <w:tcPr>
            <w:tcW w:w="3565" w:type="dxa"/>
            <w:shd w:val="clear" w:color="auto" w:fill="auto"/>
            <w:vAlign w:val="center"/>
          </w:tcPr>
          <w:p w14:paraId="16A34A87"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Длина – 59,46 м</w:t>
            </w:r>
          </w:p>
          <w:p w14:paraId="116ECA61"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Ширина –</w:t>
            </w:r>
            <w:r w:rsidRPr="000403FD">
              <w:rPr>
                <w:rFonts w:ascii="Times New Roman" w:hAnsi="Times New Roman"/>
              </w:rPr>
              <w:t xml:space="preserve"> </w:t>
            </w:r>
            <w:r w:rsidRPr="000403FD">
              <w:rPr>
                <w:rFonts w:ascii="Times New Roman" w:hAnsi="Times New Roman"/>
                <w:color w:val="000000"/>
              </w:rPr>
              <w:t>10,25 м</w:t>
            </w:r>
          </w:p>
          <w:p w14:paraId="62569A97"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Ширина тротуаров 1,</w:t>
            </w:r>
            <w:proofErr w:type="gramStart"/>
            <w:r w:rsidRPr="000403FD">
              <w:rPr>
                <w:rFonts w:ascii="Times New Roman" w:hAnsi="Times New Roman"/>
                <w:color w:val="000000"/>
              </w:rPr>
              <w:t>06  м</w:t>
            </w:r>
            <w:proofErr w:type="gramEnd"/>
            <w:r w:rsidRPr="000403FD">
              <w:rPr>
                <w:rFonts w:ascii="Times New Roman" w:hAnsi="Times New Roman"/>
                <w:color w:val="000000"/>
              </w:rPr>
              <w:t xml:space="preserve"> </w:t>
            </w:r>
          </w:p>
          <w:p w14:paraId="2F758B44"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Материал – железобетон</w:t>
            </w:r>
          </w:p>
        </w:tc>
      </w:tr>
      <w:tr w:rsidR="008E1406" w:rsidRPr="000403FD" w14:paraId="068D6DC2" w14:textId="77777777" w:rsidTr="00E07EB1">
        <w:trPr>
          <w:trHeight w:val="907"/>
        </w:trPr>
        <w:tc>
          <w:tcPr>
            <w:tcW w:w="1891" w:type="dxa"/>
            <w:vAlign w:val="center"/>
          </w:tcPr>
          <w:p w14:paraId="1D4D1206"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Мост</w:t>
            </w:r>
          </w:p>
        </w:tc>
        <w:tc>
          <w:tcPr>
            <w:tcW w:w="2362" w:type="dxa"/>
            <w:shd w:val="clear" w:color="auto" w:fill="auto"/>
            <w:vAlign w:val="center"/>
          </w:tcPr>
          <w:p w14:paraId="30B93DCF" w14:textId="77777777" w:rsidR="008E1406" w:rsidRPr="000403FD" w:rsidRDefault="00DA7EE5"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А</w:t>
            </w:r>
            <w:r w:rsidRPr="000403FD">
              <w:rPr>
                <w:rFonts w:ascii="Times New Roman" w:hAnsi="Times New Roman" w:cs="Times New Roman"/>
              </w:rPr>
              <w:t xml:space="preserve">втомобильная дорога </w:t>
            </w:r>
            <w:r w:rsidRPr="000403FD">
              <w:rPr>
                <w:rFonts w:ascii="Times New Roman" w:hAnsi="Times New Roman" w:cs="Times New Roman"/>
                <w:color w:val="000000"/>
              </w:rPr>
              <w:t xml:space="preserve">общего пользования </w:t>
            </w:r>
            <w:r w:rsidRPr="000403FD">
              <w:rPr>
                <w:rFonts w:ascii="Times New Roman" w:hAnsi="Times New Roman" w:cs="Times New Roman"/>
              </w:rPr>
              <w:t>федерального значения</w:t>
            </w:r>
            <w:r w:rsidRPr="000403FD">
              <w:rPr>
                <w:rFonts w:ascii="Times New Roman" w:hAnsi="Times New Roman"/>
              </w:rPr>
              <w:t xml:space="preserve"> </w:t>
            </w:r>
            <w:r w:rsidR="008E1406" w:rsidRPr="000403FD">
              <w:rPr>
                <w:rFonts w:ascii="Times New Roman" w:hAnsi="Times New Roman"/>
              </w:rPr>
              <w:t>Р-258 «Байкал» (176 км +000)</w:t>
            </w:r>
          </w:p>
        </w:tc>
        <w:tc>
          <w:tcPr>
            <w:tcW w:w="1680" w:type="dxa"/>
            <w:shd w:val="clear" w:color="auto" w:fill="auto"/>
            <w:vAlign w:val="center"/>
          </w:tcPr>
          <w:p w14:paraId="4D84E891"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 xml:space="preserve">р. Б. </w:t>
            </w:r>
            <w:proofErr w:type="spellStart"/>
            <w:r w:rsidRPr="000403FD">
              <w:rPr>
                <w:rFonts w:ascii="Times New Roman" w:hAnsi="Times New Roman"/>
                <w:color w:val="000000"/>
              </w:rPr>
              <w:t>Монгилы</w:t>
            </w:r>
            <w:proofErr w:type="spellEnd"/>
          </w:p>
        </w:tc>
        <w:tc>
          <w:tcPr>
            <w:tcW w:w="3565" w:type="dxa"/>
            <w:shd w:val="clear" w:color="auto" w:fill="auto"/>
            <w:vAlign w:val="center"/>
          </w:tcPr>
          <w:p w14:paraId="7EDAEF9E"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Длина – 51,12 м</w:t>
            </w:r>
          </w:p>
          <w:p w14:paraId="302784A6"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Ширина –</w:t>
            </w:r>
            <w:r w:rsidRPr="000403FD">
              <w:rPr>
                <w:rFonts w:ascii="Times New Roman" w:hAnsi="Times New Roman"/>
              </w:rPr>
              <w:t xml:space="preserve"> </w:t>
            </w:r>
            <w:r w:rsidRPr="000403FD">
              <w:rPr>
                <w:rFonts w:ascii="Times New Roman" w:hAnsi="Times New Roman"/>
                <w:color w:val="000000"/>
              </w:rPr>
              <w:t>9,95 м</w:t>
            </w:r>
          </w:p>
          <w:p w14:paraId="77189EB5"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Материал – железобетон</w:t>
            </w:r>
          </w:p>
        </w:tc>
      </w:tr>
      <w:tr w:rsidR="008E1406" w:rsidRPr="000403FD" w14:paraId="1FDD4615" w14:textId="77777777" w:rsidTr="00E07EB1">
        <w:trPr>
          <w:trHeight w:val="907"/>
        </w:trPr>
        <w:tc>
          <w:tcPr>
            <w:tcW w:w="1891" w:type="dxa"/>
            <w:vAlign w:val="center"/>
          </w:tcPr>
          <w:p w14:paraId="7AB86372"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Мост</w:t>
            </w:r>
          </w:p>
        </w:tc>
        <w:tc>
          <w:tcPr>
            <w:tcW w:w="2362" w:type="dxa"/>
            <w:shd w:val="clear" w:color="auto" w:fill="auto"/>
            <w:vAlign w:val="center"/>
          </w:tcPr>
          <w:p w14:paraId="0ECC008E" w14:textId="77777777" w:rsidR="008E1406" w:rsidRPr="000403FD" w:rsidRDefault="00DA7EE5"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А</w:t>
            </w:r>
            <w:r w:rsidRPr="000403FD">
              <w:rPr>
                <w:rFonts w:ascii="Times New Roman" w:hAnsi="Times New Roman" w:cs="Times New Roman"/>
              </w:rPr>
              <w:t xml:space="preserve">втомобильная дорога </w:t>
            </w:r>
            <w:r w:rsidRPr="000403FD">
              <w:rPr>
                <w:rFonts w:ascii="Times New Roman" w:hAnsi="Times New Roman" w:cs="Times New Roman"/>
                <w:color w:val="000000"/>
              </w:rPr>
              <w:t xml:space="preserve">общего пользования </w:t>
            </w:r>
            <w:r w:rsidRPr="000403FD">
              <w:rPr>
                <w:rFonts w:ascii="Times New Roman" w:hAnsi="Times New Roman" w:cs="Times New Roman"/>
              </w:rPr>
              <w:t>федерального значения</w:t>
            </w:r>
            <w:r w:rsidR="008E1406" w:rsidRPr="000403FD">
              <w:rPr>
                <w:rFonts w:ascii="Times New Roman" w:hAnsi="Times New Roman"/>
              </w:rPr>
              <w:t xml:space="preserve"> Р-258 «Байкал» (178 км +600)</w:t>
            </w:r>
          </w:p>
        </w:tc>
        <w:tc>
          <w:tcPr>
            <w:tcW w:w="1680" w:type="dxa"/>
            <w:shd w:val="clear" w:color="auto" w:fill="auto"/>
            <w:vAlign w:val="center"/>
          </w:tcPr>
          <w:p w14:paraId="433E100B"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 xml:space="preserve">р. Б. </w:t>
            </w:r>
            <w:proofErr w:type="spellStart"/>
            <w:r w:rsidRPr="000403FD">
              <w:rPr>
                <w:rFonts w:ascii="Times New Roman" w:hAnsi="Times New Roman"/>
                <w:color w:val="000000"/>
              </w:rPr>
              <w:t>Монгилы</w:t>
            </w:r>
            <w:proofErr w:type="spellEnd"/>
          </w:p>
        </w:tc>
        <w:tc>
          <w:tcPr>
            <w:tcW w:w="3565" w:type="dxa"/>
            <w:shd w:val="clear" w:color="auto" w:fill="auto"/>
            <w:vAlign w:val="center"/>
          </w:tcPr>
          <w:p w14:paraId="3EFA4246"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Длина – 39,66 м</w:t>
            </w:r>
          </w:p>
          <w:p w14:paraId="21CD4DD3"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Ширина –</w:t>
            </w:r>
            <w:r w:rsidRPr="000403FD">
              <w:rPr>
                <w:rFonts w:ascii="Times New Roman" w:hAnsi="Times New Roman"/>
              </w:rPr>
              <w:t xml:space="preserve"> </w:t>
            </w:r>
            <w:r w:rsidRPr="000403FD">
              <w:rPr>
                <w:rFonts w:ascii="Times New Roman" w:hAnsi="Times New Roman"/>
                <w:color w:val="000000"/>
              </w:rPr>
              <w:t>9 м</w:t>
            </w:r>
          </w:p>
          <w:p w14:paraId="5C2F5BB0"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Материал – железобетон</w:t>
            </w:r>
          </w:p>
        </w:tc>
      </w:tr>
      <w:tr w:rsidR="008E1406" w:rsidRPr="000403FD" w14:paraId="26BC20DB" w14:textId="77777777" w:rsidTr="00E07EB1">
        <w:trPr>
          <w:trHeight w:val="907"/>
        </w:trPr>
        <w:tc>
          <w:tcPr>
            <w:tcW w:w="1891" w:type="dxa"/>
            <w:vAlign w:val="center"/>
          </w:tcPr>
          <w:p w14:paraId="06D650A0"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Мост</w:t>
            </w:r>
          </w:p>
        </w:tc>
        <w:tc>
          <w:tcPr>
            <w:tcW w:w="2362" w:type="dxa"/>
            <w:shd w:val="clear" w:color="auto" w:fill="auto"/>
            <w:vAlign w:val="center"/>
          </w:tcPr>
          <w:p w14:paraId="66DFB80E" w14:textId="77777777" w:rsidR="008E1406" w:rsidRPr="000403FD" w:rsidRDefault="00DA7EE5"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А</w:t>
            </w:r>
            <w:r w:rsidRPr="000403FD">
              <w:rPr>
                <w:rFonts w:ascii="Times New Roman" w:hAnsi="Times New Roman" w:cs="Times New Roman"/>
              </w:rPr>
              <w:t xml:space="preserve">втомобильная дорога </w:t>
            </w:r>
            <w:r w:rsidRPr="000403FD">
              <w:rPr>
                <w:rFonts w:ascii="Times New Roman" w:hAnsi="Times New Roman" w:cs="Times New Roman"/>
                <w:color w:val="000000"/>
              </w:rPr>
              <w:t xml:space="preserve">общего пользования </w:t>
            </w:r>
            <w:r w:rsidRPr="000403FD">
              <w:rPr>
                <w:rFonts w:ascii="Times New Roman" w:hAnsi="Times New Roman" w:cs="Times New Roman"/>
              </w:rPr>
              <w:t>федерального значения</w:t>
            </w:r>
            <w:r w:rsidR="008E1406" w:rsidRPr="000403FD">
              <w:rPr>
                <w:rFonts w:ascii="Times New Roman" w:hAnsi="Times New Roman"/>
              </w:rPr>
              <w:t xml:space="preserve"> Р-258 «Байкал» (183 км +400)</w:t>
            </w:r>
          </w:p>
        </w:tc>
        <w:tc>
          <w:tcPr>
            <w:tcW w:w="1680" w:type="dxa"/>
            <w:shd w:val="clear" w:color="auto" w:fill="auto"/>
            <w:vAlign w:val="center"/>
          </w:tcPr>
          <w:p w14:paraId="2FA4D830"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р. Снежная</w:t>
            </w:r>
          </w:p>
        </w:tc>
        <w:tc>
          <w:tcPr>
            <w:tcW w:w="3565" w:type="dxa"/>
            <w:shd w:val="clear" w:color="auto" w:fill="auto"/>
            <w:vAlign w:val="center"/>
          </w:tcPr>
          <w:p w14:paraId="620680E1"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Длина – 118,65 м</w:t>
            </w:r>
          </w:p>
          <w:p w14:paraId="2E8B109B"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Ширина –</w:t>
            </w:r>
            <w:r w:rsidRPr="000403FD">
              <w:rPr>
                <w:rFonts w:ascii="Times New Roman" w:hAnsi="Times New Roman"/>
              </w:rPr>
              <w:t xml:space="preserve"> </w:t>
            </w:r>
            <w:r w:rsidRPr="000403FD">
              <w:rPr>
                <w:rFonts w:ascii="Times New Roman" w:hAnsi="Times New Roman"/>
                <w:color w:val="000000"/>
              </w:rPr>
              <w:t>7 м</w:t>
            </w:r>
          </w:p>
          <w:p w14:paraId="2808CE1F"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Ширина тротуаров 0,</w:t>
            </w:r>
            <w:proofErr w:type="gramStart"/>
            <w:r w:rsidRPr="000403FD">
              <w:rPr>
                <w:rFonts w:ascii="Times New Roman" w:hAnsi="Times New Roman"/>
                <w:color w:val="000000"/>
              </w:rPr>
              <w:t>85  м</w:t>
            </w:r>
            <w:proofErr w:type="gramEnd"/>
            <w:r w:rsidRPr="000403FD">
              <w:rPr>
                <w:rFonts w:ascii="Times New Roman" w:hAnsi="Times New Roman"/>
                <w:color w:val="000000"/>
              </w:rPr>
              <w:t xml:space="preserve"> </w:t>
            </w:r>
          </w:p>
          <w:p w14:paraId="74D83D7F" w14:textId="77777777" w:rsidR="008E1406" w:rsidRPr="000403FD" w:rsidRDefault="008E1406" w:rsidP="00E07EB1">
            <w:pPr>
              <w:autoSpaceDE w:val="0"/>
              <w:autoSpaceDN w:val="0"/>
              <w:adjustRightInd w:val="0"/>
              <w:spacing w:after="0" w:line="240" w:lineRule="auto"/>
              <w:rPr>
                <w:rFonts w:ascii="Times New Roman" w:hAnsi="Times New Roman"/>
                <w:color w:val="000000"/>
              </w:rPr>
            </w:pPr>
            <w:r w:rsidRPr="000403FD">
              <w:rPr>
                <w:rFonts w:ascii="Times New Roman" w:hAnsi="Times New Roman"/>
                <w:color w:val="000000"/>
              </w:rPr>
              <w:t>Материал – железобетон</w:t>
            </w:r>
          </w:p>
        </w:tc>
      </w:tr>
    </w:tbl>
    <w:p w14:paraId="1A4544CE" w14:textId="77777777" w:rsidR="00E07EB1" w:rsidRPr="000403FD" w:rsidRDefault="00E07EB1" w:rsidP="00E07EB1"/>
    <w:p w14:paraId="6E6D651B" w14:textId="77777777" w:rsidR="008E1406" w:rsidRPr="000403FD" w:rsidRDefault="00C4628C" w:rsidP="002615A5">
      <w:pPr>
        <w:ind w:firstLine="709"/>
        <w:rPr>
          <w:rFonts w:ascii="Times New Roman" w:hAnsi="Times New Roman"/>
          <w:b/>
          <w:i/>
          <w:sz w:val="24"/>
          <w:szCs w:val="24"/>
        </w:rPr>
      </w:pPr>
      <w:r w:rsidRPr="000403FD">
        <w:rPr>
          <w:rFonts w:ascii="Times New Roman" w:hAnsi="Times New Roman"/>
          <w:b/>
          <w:i/>
          <w:sz w:val="24"/>
          <w:szCs w:val="24"/>
        </w:rPr>
        <w:t xml:space="preserve">2. </w:t>
      </w:r>
      <w:r w:rsidR="008E1406" w:rsidRPr="000403FD">
        <w:rPr>
          <w:rFonts w:ascii="Times New Roman" w:hAnsi="Times New Roman"/>
          <w:b/>
          <w:i/>
          <w:sz w:val="24"/>
          <w:szCs w:val="24"/>
        </w:rPr>
        <w:t>Планируемые к размещению объекты</w:t>
      </w:r>
    </w:p>
    <w:p w14:paraId="75CCA794" w14:textId="77777777" w:rsidR="00C4628C" w:rsidRPr="000403FD" w:rsidRDefault="00C4628C" w:rsidP="00C4628C">
      <w:pPr>
        <w:spacing w:before="120" w:after="120" w:line="240" w:lineRule="auto"/>
        <w:ind w:firstLine="709"/>
        <w:jc w:val="both"/>
        <w:rPr>
          <w:rFonts w:ascii="Times New Roman" w:hAnsi="Times New Roman"/>
          <w:b/>
          <w:i/>
          <w:sz w:val="24"/>
          <w:szCs w:val="20"/>
        </w:rPr>
      </w:pPr>
      <w:r w:rsidRPr="000403FD">
        <w:rPr>
          <w:rFonts w:ascii="Times New Roman" w:hAnsi="Times New Roman"/>
          <w:b/>
          <w:i/>
          <w:sz w:val="24"/>
          <w:szCs w:val="24"/>
        </w:rPr>
        <w:t>Планируемые для размещения объекты федерального значения, объекты регионального значения и местного значения муниципального района</w:t>
      </w:r>
    </w:p>
    <w:p w14:paraId="4745D2D3" w14:textId="5830B7E1" w:rsidR="00E07EB1" w:rsidRPr="000403FD" w:rsidRDefault="00C4628C" w:rsidP="00E07EB1">
      <w:pPr>
        <w:snapToGrid w:val="0"/>
        <w:spacing w:after="0" w:line="240" w:lineRule="auto"/>
        <w:ind w:firstLine="709"/>
        <w:jc w:val="both"/>
        <w:rPr>
          <w:rFonts w:ascii="Times New Roman" w:hAnsi="Times New Roman"/>
          <w:sz w:val="24"/>
          <w:szCs w:val="24"/>
        </w:rPr>
      </w:pPr>
      <w:r w:rsidRPr="000403FD">
        <w:rPr>
          <w:rFonts w:ascii="Times New Roman" w:hAnsi="Times New Roman"/>
          <w:i/>
          <w:sz w:val="24"/>
          <w:szCs w:val="24"/>
        </w:rPr>
        <w:t>Схемой территориального планирования Российской Федерации в области федерального транспорта, утвержденной распоряжением Российской Федерации от 19.03.2013 N 384-р</w:t>
      </w:r>
      <w:r w:rsidRPr="000403FD">
        <w:rPr>
          <w:rFonts w:ascii="Times New Roman" w:hAnsi="Times New Roman"/>
          <w:sz w:val="24"/>
          <w:szCs w:val="24"/>
        </w:rPr>
        <w:t xml:space="preserve"> </w:t>
      </w:r>
      <w:r w:rsidR="00E07EB1" w:rsidRPr="000403FD">
        <w:rPr>
          <w:rFonts w:ascii="Times New Roman" w:hAnsi="Times New Roman"/>
          <w:sz w:val="24"/>
          <w:szCs w:val="24"/>
        </w:rPr>
        <w:t>предусматриваются следующие мероприятия:</w:t>
      </w:r>
    </w:p>
    <w:p w14:paraId="5CB5BE72" w14:textId="77777777" w:rsidR="00C4628C" w:rsidRPr="000403FD" w:rsidRDefault="00C4628C" w:rsidP="00E07EB1">
      <w:pPr>
        <w:pStyle w:val="ConsPlusNormal"/>
        <w:ind w:firstLine="709"/>
        <w:jc w:val="both"/>
        <w:rPr>
          <w:rFonts w:ascii="Times New Roman" w:hAnsi="Times New Roman" w:cs="Times New Roman"/>
          <w:sz w:val="24"/>
          <w:szCs w:val="24"/>
        </w:rPr>
      </w:pPr>
      <w:r w:rsidRPr="000403FD">
        <w:rPr>
          <w:rFonts w:ascii="Times New Roman" w:hAnsi="Times New Roman" w:cs="Times New Roman"/>
          <w:sz w:val="24"/>
          <w:szCs w:val="24"/>
        </w:rPr>
        <w:t>- строительство и реконструкция участков автомобильной дороги М-51, М-53, М-55 "Байкал" - от Челябинска через Курган, Омск, Новосибирск, Кемерово, Красноярск, Иркутск, Улан-Удэ до Читы;</w:t>
      </w:r>
    </w:p>
    <w:p w14:paraId="4357F46E" w14:textId="77777777" w:rsidR="00C4628C" w:rsidRPr="000403FD" w:rsidRDefault="00C4628C" w:rsidP="00E07EB1">
      <w:pPr>
        <w:pStyle w:val="ConsPlusNormal"/>
        <w:ind w:firstLine="709"/>
        <w:jc w:val="both"/>
        <w:rPr>
          <w:rFonts w:ascii="Times New Roman" w:hAnsi="Times New Roman" w:cs="Times New Roman"/>
          <w:sz w:val="24"/>
          <w:szCs w:val="24"/>
        </w:rPr>
      </w:pPr>
      <w:r w:rsidRPr="000403FD">
        <w:rPr>
          <w:rFonts w:ascii="Times New Roman" w:hAnsi="Times New Roman" w:cs="Times New Roman"/>
          <w:sz w:val="24"/>
          <w:szCs w:val="24"/>
        </w:rPr>
        <w:t>на участках км 8 + 000 - км 1105 + 600 протяженностью 1096,63 км, категория IБ.</w:t>
      </w:r>
    </w:p>
    <w:p w14:paraId="2048F1B6" w14:textId="77777777" w:rsidR="00E07EB1" w:rsidRPr="000403FD" w:rsidRDefault="00E07EB1" w:rsidP="00E07EB1">
      <w:pPr>
        <w:snapToGri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части развития железнодорожного транспорта: </w:t>
      </w:r>
    </w:p>
    <w:p w14:paraId="296D8D1D" w14:textId="77777777" w:rsidR="00E07EB1" w:rsidRPr="000403FD" w:rsidRDefault="00E07EB1" w:rsidP="00E07EB1">
      <w:pPr>
        <w:spacing w:after="0" w:line="240" w:lineRule="auto"/>
        <w:ind w:firstLine="709"/>
        <w:jc w:val="both"/>
        <w:rPr>
          <w:rFonts w:ascii="Times New Roman" w:hAnsi="Times New Roman"/>
          <w:sz w:val="24"/>
          <w:szCs w:val="24"/>
        </w:rPr>
      </w:pPr>
      <w:r w:rsidRPr="000403FD">
        <w:rPr>
          <w:rFonts w:ascii="Times New Roman" w:hAnsi="Times New Roman"/>
          <w:sz w:val="24"/>
          <w:szCs w:val="24"/>
        </w:rPr>
        <w:t>- Транссибирская железнодорожная магистраль, модернизация железнодорожной инфраструктуры с развитием пропускных и провозных способностей до 153 пар поездов в сутки;</w:t>
      </w:r>
    </w:p>
    <w:p w14:paraId="6ACB5BA3" w14:textId="77777777" w:rsidR="00C4628C" w:rsidRPr="000403FD" w:rsidRDefault="00C4628C" w:rsidP="00E07EB1">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i/>
          <w:sz w:val="24"/>
          <w:szCs w:val="24"/>
        </w:rPr>
        <w:t xml:space="preserve">Схемой территориального планирования </w:t>
      </w:r>
      <w:proofErr w:type="spellStart"/>
      <w:r w:rsidRPr="000403FD">
        <w:rPr>
          <w:rFonts w:ascii="Times New Roman" w:hAnsi="Times New Roman"/>
          <w:i/>
          <w:sz w:val="24"/>
          <w:szCs w:val="24"/>
        </w:rPr>
        <w:t>Слюдянского</w:t>
      </w:r>
      <w:proofErr w:type="spellEnd"/>
      <w:r w:rsidRPr="000403FD">
        <w:rPr>
          <w:rFonts w:ascii="Times New Roman" w:hAnsi="Times New Roman"/>
          <w:i/>
          <w:sz w:val="24"/>
          <w:szCs w:val="24"/>
        </w:rPr>
        <w:t xml:space="preserve"> района</w:t>
      </w:r>
      <w:r w:rsidRPr="000403FD">
        <w:rPr>
          <w:rFonts w:ascii="Times New Roman" w:hAnsi="Times New Roman"/>
          <w:sz w:val="24"/>
          <w:szCs w:val="24"/>
        </w:rPr>
        <w:t xml:space="preserve"> предусматривались следующие мероприятия:</w:t>
      </w:r>
    </w:p>
    <w:p w14:paraId="16876EB5" w14:textId="77777777" w:rsidR="00C4628C" w:rsidRPr="000403FD" w:rsidRDefault="00C4628C" w:rsidP="00E07EB1">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 реконструкция существующих подъездных </w:t>
      </w:r>
      <w:r w:rsidR="00E07EB1" w:rsidRPr="000403FD">
        <w:rPr>
          <w:rFonts w:ascii="Times New Roman" w:hAnsi="Times New Roman"/>
          <w:sz w:val="24"/>
          <w:szCs w:val="24"/>
        </w:rPr>
        <w:t>авто</w:t>
      </w:r>
      <w:r w:rsidRPr="000403FD">
        <w:rPr>
          <w:rFonts w:ascii="Times New Roman" w:hAnsi="Times New Roman"/>
          <w:sz w:val="24"/>
          <w:szCs w:val="24"/>
        </w:rPr>
        <w:t xml:space="preserve">дорог </w:t>
      </w:r>
      <w:r w:rsidR="00E07EB1" w:rsidRPr="000403FD">
        <w:rPr>
          <w:rFonts w:ascii="Times New Roman" w:hAnsi="Times New Roman"/>
          <w:sz w:val="24"/>
          <w:szCs w:val="24"/>
        </w:rPr>
        <w:t xml:space="preserve">общего пользования регионального и или межмуниципального значения </w:t>
      </w:r>
      <w:r w:rsidRPr="000403FD">
        <w:rPr>
          <w:rFonts w:ascii="Times New Roman" w:hAnsi="Times New Roman"/>
          <w:sz w:val="24"/>
          <w:szCs w:val="24"/>
        </w:rPr>
        <w:t xml:space="preserve">к населенным пунктам 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муниципальном образовании, строительство подъездной дороги к природному парку "Теплые озера" и зоне отдыха</w:t>
      </w:r>
      <w:r w:rsidR="00E07EB1" w:rsidRPr="000403FD">
        <w:rPr>
          <w:rFonts w:ascii="Times New Roman" w:hAnsi="Times New Roman"/>
          <w:sz w:val="24"/>
          <w:szCs w:val="24"/>
        </w:rPr>
        <w:t>;</w:t>
      </w:r>
    </w:p>
    <w:p w14:paraId="64AEDE35" w14:textId="77777777" w:rsidR="00C4628C" w:rsidRPr="000403FD" w:rsidRDefault="00C4628C" w:rsidP="00E07EB1">
      <w:pPr>
        <w:spacing w:after="0" w:line="240" w:lineRule="auto"/>
        <w:ind w:firstLine="709"/>
        <w:jc w:val="both"/>
        <w:rPr>
          <w:rFonts w:ascii="Times New Roman" w:hAnsi="Times New Roman"/>
          <w:color w:val="000000"/>
          <w:sz w:val="24"/>
          <w:szCs w:val="24"/>
        </w:rPr>
      </w:pPr>
      <w:r w:rsidRPr="000403FD">
        <w:rPr>
          <w:rFonts w:ascii="Times New Roman" w:hAnsi="Times New Roman"/>
          <w:sz w:val="24"/>
          <w:szCs w:val="24"/>
        </w:rPr>
        <w:t xml:space="preserve">- строительство мостового перехода через р. </w:t>
      </w:r>
      <w:r w:rsidR="00E07EB1" w:rsidRPr="000403FD">
        <w:rPr>
          <w:rFonts w:ascii="Times New Roman" w:hAnsi="Times New Roman"/>
          <w:color w:val="000000"/>
          <w:sz w:val="24"/>
          <w:szCs w:val="24"/>
        </w:rPr>
        <w:t>Паньковка-1;</w:t>
      </w:r>
    </w:p>
    <w:p w14:paraId="238F89E5" w14:textId="77777777" w:rsidR="00C4628C" w:rsidRPr="000403FD" w:rsidRDefault="00C4628C" w:rsidP="00E07EB1">
      <w:pPr>
        <w:spacing w:after="0" w:line="240" w:lineRule="auto"/>
        <w:ind w:firstLine="709"/>
        <w:jc w:val="both"/>
        <w:rPr>
          <w:rFonts w:ascii="Times New Roman" w:hAnsi="Times New Roman"/>
          <w:sz w:val="24"/>
          <w:szCs w:val="24"/>
        </w:rPr>
      </w:pPr>
      <w:r w:rsidRPr="000403FD">
        <w:rPr>
          <w:rFonts w:ascii="Times New Roman" w:hAnsi="Times New Roman"/>
          <w:color w:val="000000"/>
          <w:sz w:val="24"/>
          <w:szCs w:val="24"/>
        </w:rPr>
        <w:t xml:space="preserve">- строительство </w:t>
      </w:r>
      <w:r w:rsidRPr="000403FD">
        <w:rPr>
          <w:rFonts w:ascii="Times New Roman" w:hAnsi="Times New Roman"/>
          <w:sz w:val="24"/>
          <w:szCs w:val="24"/>
        </w:rPr>
        <w:t xml:space="preserve">мостового перехода через </w:t>
      </w:r>
      <w:proofErr w:type="spellStart"/>
      <w:r w:rsidRPr="000403FD">
        <w:rPr>
          <w:rFonts w:ascii="Times New Roman" w:hAnsi="Times New Roman"/>
          <w:sz w:val="24"/>
          <w:szCs w:val="24"/>
        </w:rPr>
        <w:t>р.Снежная</w:t>
      </w:r>
      <w:proofErr w:type="spellEnd"/>
      <w:r w:rsidR="00E07EB1" w:rsidRPr="000403FD">
        <w:rPr>
          <w:rFonts w:ascii="Times New Roman" w:hAnsi="Times New Roman"/>
          <w:sz w:val="24"/>
          <w:szCs w:val="24"/>
        </w:rPr>
        <w:t>.</w:t>
      </w:r>
    </w:p>
    <w:p w14:paraId="54A9EC95" w14:textId="77777777" w:rsidR="00E07EB1" w:rsidRPr="000403FD" w:rsidRDefault="00E07EB1" w:rsidP="00E07EB1">
      <w:pPr>
        <w:spacing w:after="0" w:line="240" w:lineRule="auto"/>
        <w:ind w:firstLine="709"/>
        <w:rPr>
          <w:rFonts w:ascii="Times New Roman" w:hAnsi="Times New Roman"/>
          <w:bCs/>
          <w:i/>
          <w:kern w:val="28"/>
          <w:sz w:val="24"/>
          <w:szCs w:val="24"/>
        </w:rPr>
      </w:pPr>
    </w:p>
    <w:p w14:paraId="15E5FA88" w14:textId="77777777" w:rsidR="004D020F" w:rsidRPr="000403FD" w:rsidRDefault="004D020F" w:rsidP="002615A5">
      <w:pPr>
        <w:spacing w:after="0" w:line="240" w:lineRule="auto"/>
        <w:ind w:firstLine="709"/>
        <w:rPr>
          <w:rFonts w:ascii="Times New Roman" w:hAnsi="Times New Roman"/>
          <w:b/>
          <w:i/>
          <w:sz w:val="24"/>
          <w:szCs w:val="24"/>
        </w:rPr>
      </w:pPr>
      <w:r w:rsidRPr="000403FD">
        <w:rPr>
          <w:rFonts w:ascii="Times New Roman" w:hAnsi="Times New Roman"/>
          <w:b/>
          <w:i/>
          <w:sz w:val="24"/>
          <w:szCs w:val="24"/>
        </w:rPr>
        <w:t>Городской транспорт.</w:t>
      </w:r>
    </w:p>
    <w:p w14:paraId="32C8E430" w14:textId="77777777" w:rsidR="002615A5" w:rsidRPr="000403FD" w:rsidRDefault="002615A5" w:rsidP="002615A5">
      <w:pPr>
        <w:spacing w:after="0" w:line="240" w:lineRule="auto"/>
        <w:ind w:firstLine="709"/>
        <w:rPr>
          <w:rFonts w:ascii="Times New Roman" w:hAnsi="Times New Roman"/>
          <w:b/>
          <w:i/>
          <w:sz w:val="24"/>
          <w:szCs w:val="24"/>
        </w:rPr>
      </w:pPr>
    </w:p>
    <w:p w14:paraId="5FE6C26D" w14:textId="77777777" w:rsidR="004D020F" w:rsidRPr="000403FD" w:rsidRDefault="004D020F" w:rsidP="002615A5">
      <w:pPr>
        <w:spacing w:after="0" w:line="240" w:lineRule="auto"/>
        <w:ind w:firstLine="709"/>
        <w:rPr>
          <w:rFonts w:ascii="Times New Roman" w:hAnsi="Times New Roman"/>
          <w:b/>
          <w:i/>
          <w:sz w:val="24"/>
          <w:szCs w:val="24"/>
        </w:rPr>
      </w:pPr>
      <w:r w:rsidRPr="000403FD">
        <w:rPr>
          <w:rFonts w:ascii="Times New Roman" w:hAnsi="Times New Roman"/>
          <w:b/>
          <w:i/>
          <w:sz w:val="24"/>
          <w:szCs w:val="24"/>
        </w:rPr>
        <w:t>1. Существующие объекты</w:t>
      </w:r>
    </w:p>
    <w:p w14:paraId="32BDCA42" w14:textId="77777777" w:rsidR="004D020F" w:rsidRPr="000403FD" w:rsidRDefault="004D020F" w:rsidP="004D020F">
      <w:pPr>
        <w:pStyle w:val="25"/>
        <w:spacing w:after="0" w:line="240" w:lineRule="auto"/>
        <w:ind w:left="0" w:firstLine="709"/>
        <w:jc w:val="both"/>
        <w:rPr>
          <w:rFonts w:ascii="Times New Roman" w:hAnsi="Times New Roman"/>
          <w:bCs/>
          <w:sz w:val="24"/>
          <w:szCs w:val="24"/>
        </w:rPr>
      </w:pPr>
      <w:r w:rsidRPr="000403FD">
        <w:rPr>
          <w:rFonts w:ascii="Times New Roman" w:hAnsi="Times New Roman"/>
          <w:bCs/>
          <w:sz w:val="24"/>
          <w:szCs w:val="24"/>
        </w:rPr>
        <w:t xml:space="preserve">На территории </w:t>
      </w:r>
      <w:proofErr w:type="spellStart"/>
      <w:r w:rsidRPr="000403FD">
        <w:rPr>
          <w:rFonts w:ascii="Times New Roman" w:hAnsi="Times New Roman"/>
          <w:bCs/>
          <w:sz w:val="24"/>
          <w:szCs w:val="24"/>
        </w:rPr>
        <w:t>Новоснежнинского</w:t>
      </w:r>
      <w:proofErr w:type="spellEnd"/>
      <w:r w:rsidRPr="000403FD">
        <w:rPr>
          <w:rFonts w:ascii="Times New Roman" w:hAnsi="Times New Roman"/>
          <w:bCs/>
          <w:sz w:val="24"/>
          <w:szCs w:val="24"/>
        </w:rPr>
        <w:t xml:space="preserve"> муниципального образования отсутствуют внутренние маршруты общественного пассажирского транспорта.</w:t>
      </w:r>
    </w:p>
    <w:p w14:paraId="360506B7" w14:textId="77777777" w:rsidR="004D020F" w:rsidRPr="000403FD" w:rsidRDefault="004D020F" w:rsidP="004D020F">
      <w:pPr>
        <w:pStyle w:val="25"/>
        <w:spacing w:after="0" w:line="240" w:lineRule="auto"/>
        <w:ind w:left="0" w:firstLine="709"/>
        <w:jc w:val="both"/>
        <w:rPr>
          <w:rFonts w:ascii="Times New Roman" w:hAnsi="Times New Roman"/>
          <w:bCs/>
          <w:sz w:val="24"/>
          <w:szCs w:val="24"/>
        </w:rPr>
      </w:pPr>
      <w:r w:rsidRPr="000403FD">
        <w:rPr>
          <w:rFonts w:ascii="Times New Roman" w:hAnsi="Times New Roman"/>
          <w:bCs/>
          <w:sz w:val="24"/>
          <w:szCs w:val="24"/>
        </w:rPr>
        <w:t xml:space="preserve">Хранения личного транспорта осуществляется на территории усадебной застройки. Гаражные кооперативы на территории </w:t>
      </w:r>
      <w:proofErr w:type="spellStart"/>
      <w:r w:rsidRPr="000403FD">
        <w:rPr>
          <w:rFonts w:ascii="Times New Roman" w:hAnsi="Times New Roman"/>
          <w:bCs/>
          <w:sz w:val="24"/>
          <w:szCs w:val="24"/>
        </w:rPr>
        <w:t>Новоснежнинского</w:t>
      </w:r>
      <w:proofErr w:type="spellEnd"/>
      <w:r w:rsidRPr="000403FD">
        <w:rPr>
          <w:rFonts w:ascii="Times New Roman" w:hAnsi="Times New Roman"/>
          <w:bCs/>
          <w:sz w:val="24"/>
          <w:szCs w:val="24"/>
        </w:rPr>
        <w:t xml:space="preserve"> муниципального образования отсутствуют. СТО на территории населенных пунктов отсутствуют.</w:t>
      </w:r>
    </w:p>
    <w:p w14:paraId="79DF71EB" w14:textId="71DF7852" w:rsidR="004D020F" w:rsidRPr="000403FD" w:rsidRDefault="004D020F" w:rsidP="004D020F">
      <w:pPr>
        <w:pStyle w:val="25"/>
        <w:spacing w:after="0" w:line="240" w:lineRule="auto"/>
        <w:ind w:left="0" w:firstLine="709"/>
        <w:jc w:val="both"/>
        <w:rPr>
          <w:rFonts w:ascii="Times New Roman" w:hAnsi="Times New Roman"/>
          <w:bCs/>
          <w:sz w:val="24"/>
          <w:szCs w:val="24"/>
        </w:rPr>
      </w:pPr>
      <w:r w:rsidRPr="000403FD">
        <w:rPr>
          <w:rFonts w:ascii="Times New Roman" w:hAnsi="Times New Roman"/>
          <w:bCs/>
          <w:sz w:val="24"/>
          <w:szCs w:val="24"/>
        </w:rPr>
        <w:t xml:space="preserve">На территории поселения имеется одна </w:t>
      </w:r>
      <w:r w:rsidR="00D755D9">
        <w:rPr>
          <w:rFonts w:ascii="Times New Roman" w:hAnsi="Times New Roman"/>
          <w:bCs/>
          <w:sz w:val="24"/>
          <w:szCs w:val="24"/>
        </w:rPr>
        <w:t>а</w:t>
      </w:r>
      <w:r w:rsidRPr="000403FD">
        <w:rPr>
          <w:rFonts w:ascii="Times New Roman" w:hAnsi="Times New Roman"/>
          <w:bCs/>
          <w:sz w:val="24"/>
          <w:szCs w:val="24"/>
        </w:rPr>
        <w:t xml:space="preserve">втозаправочная станция, расположенная на </w:t>
      </w:r>
      <w:proofErr w:type="spellStart"/>
      <w:r w:rsidR="00D755D9" w:rsidRPr="000403FD">
        <w:rPr>
          <w:rFonts w:ascii="Times New Roman" w:hAnsi="Times New Roman"/>
          <w:sz w:val="24"/>
          <w:szCs w:val="24"/>
        </w:rPr>
        <w:t>на</w:t>
      </w:r>
      <w:proofErr w:type="spellEnd"/>
      <w:r w:rsidR="00D755D9" w:rsidRPr="000403FD">
        <w:rPr>
          <w:rFonts w:ascii="Times New Roman" w:hAnsi="Times New Roman"/>
          <w:sz w:val="24"/>
          <w:szCs w:val="24"/>
        </w:rPr>
        <w:t xml:space="preserve"> 182-183 км </w:t>
      </w:r>
      <w:r w:rsidRPr="000403FD">
        <w:rPr>
          <w:rFonts w:ascii="Times New Roman" w:hAnsi="Times New Roman"/>
          <w:bCs/>
          <w:sz w:val="24"/>
          <w:szCs w:val="24"/>
        </w:rPr>
        <w:t>автомобильной дорог</w:t>
      </w:r>
      <w:r w:rsidR="00D755D9">
        <w:rPr>
          <w:rFonts w:ascii="Times New Roman" w:hAnsi="Times New Roman"/>
          <w:bCs/>
          <w:sz w:val="24"/>
          <w:szCs w:val="24"/>
        </w:rPr>
        <w:t>и</w:t>
      </w:r>
      <w:r w:rsidRPr="000403FD">
        <w:rPr>
          <w:rFonts w:ascii="Times New Roman" w:hAnsi="Times New Roman"/>
          <w:bCs/>
          <w:sz w:val="24"/>
          <w:szCs w:val="24"/>
        </w:rPr>
        <w:t xml:space="preserve"> </w:t>
      </w:r>
      <w:r w:rsidR="00D755D9">
        <w:rPr>
          <w:rFonts w:ascii="Times New Roman" w:hAnsi="Times New Roman"/>
          <w:sz w:val="24"/>
          <w:szCs w:val="24"/>
        </w:rPr>
        <w:t xml:space="preserve">общего пользования </w:t>
      </w:r>
      <w:r w:rsidRPr="000403FD">
        <w:rPr>
          <w:rFonts w:ascii="Times New Roman" w:hAnsi="Times New Roman"/>
          <w:bCs/>
          <w:sz w:val="24"/>
          <w:szCs w:val="24"/>
        </w:rPr>
        <w:t xml:space="preserve">федерального значения Р-258 «Байкал». </w:t>
      </w:r>
      <w:r w:rsidRPr="000403FD">
        <w:rPr>
          <w:rFonts w:ascii="Times New Roman" w:hAnsi="Times New Roman"/>
          <w:sz w:val="24"/>
          <w:szCs w:val="24"/>
        </w:rPr>
        <w:t xml:space="preserve">АЗС ИП </w:t>
      </w:r>
      <w:proofErr w:type="spellStart"/>
      <w:r w:rsidRPr="000403FD">
        <w:rPr>
          <w:rFonts w:ascii="Times New Roman" w:hAnsi="Times New Roman"/>
          <w:sz w:val="24"/>
          <w:szCs w:val="24"/>
        </w:rPr>
        <w:t>Вигриянова</w:t>
      </w:r>
      <w:proofErr w:type="spellEnd"/>
      <w:r w:rsidRPr="000403FD">
        <w:rPr>
          <w:rFonts w:ascii="Times New Roman" w:hAnsi="Times New Roman"/>
          <w:sz w:val="24"/>
          <w:szCs w:val="24"/>
        </w:rPr>
        <w:t>. АЗС на 5 топливораздаточных колонок.</w:t>
      </w:r>
    </w:p>
    <w:p w14:paraId="0C22439A" w14:textId="77777777" w:rsidR="004D020F" w:rsidRPr="000403FD" w:rsidRDefault="004D020F" w:rsidP="004D020F">
      <w:pPr>
        <w:pStyle w:val="af"/>
        <w:numPr>
          <w:ilvl w:val="0"/>
          <w:numId w:val="5"/>
        </w:numPr>
        <w:snapToGrid w:val="0"/>
        <w:spacing w:before="120" w:after="120" w:line="240" w:lineRule="auto"/>
        <w:rPr>
          <w:rFonts w:eastAsiaTheme="majorEastAsia"/>
          <w:b/>
          <w:bCs/>
          <w:i/>
          <w:kern w:val="28"/>
          <w:szCs w:val="20"/>
        </w:rPr>
      </w:pPr>
      <w:r w:rsidRPr="000403FD">
        <w:rPr>
          <w:rFonts w:eastAsiaTheme="majorEastAsia"/>
          <w:b/>
          <w:bCs/>
          <w:i/>
          <w:kern w:val="28"/>
          <w:szCs w:val="20"/>
        </w:rPr>
        <w:t>Планируемые к размещению объекты</w:t>
      </w:r>
    </w:p>
    <w:p w14:paraId="19882EE8" w14:textId="77777777" w:rsidR="004D020F" w:rsidRPr="000403FD" w:rsidRDefault="004D020F" w:rsidP="004D020F">
      <w:pPr>
        <w:pStyle w:val="25"/>
        <w:spacing w:after="0" w:line="240" w:lineRule="auto"/>
        <w:ind w:left="0" w:firstLine="709"/>
        <w:jc w:val="both"/>
        <w:rPr>
          <w:rFonts w:ascii="Times New Roman" w:hAnsi="Times New Roman"/>
          <w:bCs/>
          <w:sz w:val="24"/>
          <w:szCs w:val="24"/>
        </w:rPr>
      </w:pPr>
      <w:r w:rsidRPr="000403FD">
        <w:rPr>
          <w:rFonts w:ascii="Times New Roman" w:hAnsi="Times New Roman"/>
          <w:bCs/>
          <w:sz w:val="24"/>
          <w:szCs w:val="24"/>
        </w:rPr>
        <w:t>Прогнозируемый уровень автомобилизации принимается на первую очередь 180 автомобилей на 1000 жителей, а на расчетный срок – 200 автомобилей на 1000 жителей.</w:t>
      </w:r>
    </w:p>
    <w:p w14:paraId="187C4A75" w14:textId="77777777" w:rsidR="004D020F" w:rsidRPr="000403FD" w:rsidRDefault="004D020F" w:rsidP="004D020F">
      <w:pPr>
        <w:pStyle w:val="25"/>
        <w:spacing w:after="0" w:line="240" w:lineRule="auto"/>
        <w:ind w:left="0" w:firstLine="709"/>
        <w:jc w:val="both"/>
        <w:rPr>
          <w:rFonts w:ascii="Times New Roman" w:hAnsi="Times New Roman"/>
          <w:bCs/>
          <w:sz w:val="24"/>
          <w:szCs w:val="24"/>
        </w:rPr>
      </w:pPr>
      <w:r w:rsidRPr="000403FD">
        <w:rPr>
          <w:rFonts w:ascii="Times New Roman" w:hAnsi="Times New Roman"/>
          <w:bCs/>
          <w:sz w:val="24"/>
          <w:szCs w:val="24"/>
        </w:rPr>
        <w:t>Проектом не предусматривается организация мест для постоянного хранения транспортных средств, в виду отсутствия проектируемой многоэтажной застройки. Хранение индивидуального транспорта будет осуществляться на территории усадебной застройки.</w:t>
      </w:r>
    </w:p>
    <w:p w14:paraId="73412B9D" w14:textId="77777777" w:rsidR="004D020F" w:rsidRPr="000403FD" w:rsidRDefault="004D020F" w:rsidP="004D020F">
      <w:pPr>
        <w:pStyle w:val="25"/>
        <w:spacing w:after="0" w:line="240" w:lineRule="auto"/>
        <w:ind w:left="0" w:firstLine="709"/>
        <w:jc w:val="both"/>
        <w:rPr>
          <w:rFonts w:ascii="Times New Roman" w:hAnsi="Times New Roman"/>
          <w:bCs/>
          <w:sz w:val="24"/>
          <w:szCs w:val="24"/>
        </w:rPr>
      </w:pPr>
      <w:r w:rsidRPr="000403FD">
        <w:rPr>
          <w:rFonts w:ascii="Times New Roman" w:hAnsi="Times New Roman"/>
          <w:bCs/>
          <w:sz w:val="24"/>
          <w:szCs w:val="24"/>
        </w:rPr>
        <w:t>Проектом не предусматривается дополнительное строительство АЗС и СТО.</w:t>
      </w:r>
    </w:p>
    <w:p w14:paraId="26332052" w14:textId="77777777" w:rsidR="004D020F" w:rsidRPr="000403FD" w:rsidRDefault="004D020F" w:rsidP="004D020F">
      <w:pPr>
        <w:pStyle w:val="25"/>
        <w:spacing w:after="0" w:line="240" w:lineRule="auto"/>
        <w:ind w:left="0" w:firstLine="709"/>
        <w:jc w:val="both"/>
        <w:rPr>
          <w:rFonts w:ascii="Times New Roman" w:hAnsi="Times New Roman"/>
          <w:bCs/>
          <w:sz w:val="24"/>
          <w:szCs w:val="24"/>
        </w:rPr>
      </w:pPr>
    </w:p>
    <w:p w14:paraId="126BAE0D" w14:textId="77777777" w:rsidR="004D020F" w:rsidRPr="000403FD" w:rsidRDefault="004D020F" w:rsidP="002615A5">
      <w:pPr>
        <w:spacing w:after="0" w:line="240" w:lineRule="auto"/>
        <w:ind w:firstLine="709"/>
        <w:rPr>
          <w:rFonts w:ascii="Times New Roman" w:hAnsi="Times New Roman"/>
          <w:b/>
          <w:i/>
          <w:sz w:val="24"/>
          <w:szCs w:val="24"/>
        </w:rPr>
      </w:pPr>
      <w:r w:rsidRPr="000403FD">
        <w:rPr>
          <w:rFonts w:ascii="Times New Roman" w:hAnsi="Times New Roman"/>
          <w:b/>
          <w:i/>
          <w:sz w:val="24"/>
          <w:szCs w:val="24"/>
        </w:rPr>
        <w:t xml:space="preserve">Улично-дорожная сеть </w:t>
      </w:r>
    </w:p>
    <w:p w14:paraId="4800EE68" w14:textId="77777777" w:rsidR="004D020F" w:rsidRPr="000403FD" w:rsidRDefault="004D020F" w:rsidP="002615A5">
      <w:pPr>
        <w:spacing w:after="0" w:line="240" w:lineRule="auto"/>
        <w:ind w:firstLine="709"/>
        <w:rPr>
          <w:rFonts w:ascii="Times New Roman" w:hAnsi="Times New Roman"/>
          <w:b/>
          <w:i/>
          <w:sz w:val="24"/>
          <w:szCs w:val="24"/>
        </w:rPr>
      </w:pPr>
    </w:p>
    <w:p w14:paraId="66C6E2C5" w14:textId="77777777" w:rsidR="004D020F" w:rsidRPr="000403FD" w:rsidRDefault="004D020F" w:rsidP="002615A5">
      <w:pPr>
        <w:spacing w:after="0" w:line="240" w:lineRule="auto"/>
        <w:ind w:firstLine="709"/>
        <w:rPr>
          <w:rFonts w:ascii="Times New Roman" w:hAnsi="Times New Roman"/>
          <w:b/>
          <w:i/>
          <w:sz w:val="24"/>
          <w:szCs w:val="24"/>
        </w:rPr>
      </w:pPr>
      <w:r w:rsidRPr="000403FD">
        <w:rPr>
          <w:rFonts w:ascii="Times New Roman" w:hAnsi="Times New Roman"/>
          <w:b/>
          <w:i/>
          <w:sz w:val="24"/>
          <w:szCs w:val="24"/>
        </w:rPr>
        <w:t>1. Существующие объекты</w:t>
      </w:r>
    </w:p>
    <w:p w14:paraId="76F69B58" w14:textId="77777777" w:rsidR="004D020F" w:rsidRPr="000403FD" w:rsidRDefault="004D020F" w:rsidP="004D020F">
      <w:pPr>
        <w:pStyle w:val="13"/>
        <w:ind w:firstLine="709"/>
        <w:jc w:val="both"/>
        <w:rPr>
          <w:i/>
          <w:sz w:val="24"/>
          <w:szCs w:val="24"/>
        </w:rPr>
      </w:pPr>
      <w:r w:rsidRPr="000403FD">
        <w:rPr>
          <w:i/>
          <w:sz w:val="24"/>
          <w:szCs w:val="24"/>
        </w:rPr>
        <w:t>п. Мурино</w:t>
      </w:r>
    </w:p>
    <w:p w14:paraId="6DB281DE" w14:textId="77777777" w:rsidR="004D020F" w:rsidRPr="000403FD" w:rsidRDefault="004D020F" w:rsidP="004D020F">
      <w:pPr>
        <w:pStyle w:val="13"/>
        <w:ind w:firstLine="709"/>
        <w:jc w:val="both"/>
        <w:rPr>
          <w:sz w:val="24"/>
          <w:szCs w:val="24"/>
        </w:rPr>
      </w:pPr>
      <w:r w:rsidRPr="000403FD">
        <w:rPr>
          <w:sz w:val="24"/>
          <w:szCs w:val="24"/>
        </w:rPr>
        <w:t>Существующая улично-дорожная сеть поселка Мурино представлена главной улицей Горная, которая является основным выходом на автомобильную дорогу местного значения «Подъезд к с. Мурино», а также сетью улиц местного значения.</w:t>
      </w:r>
      <w:r w:rsidRPr="000403FD">
        <w:t xml:space="preserve"> </w:t>
      </w:r>
      <w:r w:rsidRPr="000403FD">
        <w:rPr>
          <w:sz w:val="24"/>
          <w:szCs w:val="24"/>
        </w:rPr>
        <w:t xml:space="preserve">По этим улицам осуществляются основные транспортные связи жилых районов с общественными центрами и выходы на городские магистрали. Улично-дорожная сеть п. Мурино имеет преимущественно прямоугольную структуру. </w:t>
      </w:r>
    </w:p>
    <w:p w14:paraId="742D0813" w14:textId="77777777" w:rsidR="004D020F" w:rsidRPr="000403FD" w:rsidRDefault="004D020F" w:rsidP="004D020F">
      <w:pPr>
        <w:pStyle w:val="13"/>
        <w:ind w:firstLine="709"/>
        <w:jc w:val="both"/>
        <w:rPr>
          <w:sz w:val="24"/>
          <w:szCs w:val="24"/>
        </w:rPr>
      </w:pPr>
      <w:r w:rsidRPr="000403FD">
        <w:rPr>
          <w:sz w:val="24"/>
          <w:szCs w:val="24"/>
        </w:rPr>
        <w:t>В таблице 5.32 приводится перечень основных улиц и дорог п. Мурино.</w:t>
      </w:r>
    </w:p>
    <w:p w14:paraId="7E9BA66D" w14:textId="77777777" w:rsidR="004D020F" w:rsidRPr="000403FD" w:rsidRDefault="004D020F" w:rsidP="004D020F">
      <w:pPr>
        <w:pStyle w:val="25"/>
        <w:spacing w:before="120" w:line="240" w:lineRule="auto"/>
        <w:ind w:left="0" w:firstLine="709"/>
        <w:rPr>
          <w:rFonts w:ascii="Times New Roman" w:hAnsi="Times New Roman"/>
          <w:b/>
          <w:sz w:val="24"/>
          <w:szCs w:val="24"/>
        </w:rPr>
      </w:pPr>
      <w:r w:rsidRPr="000403FD">
        <w:rPr>
          <w:rFonts w:ascii="Times New Roman" w:hAnsi="Times New Roman"/>
          <w:b/>
          <w:sz w:val="24"/>
          <w:szCs w:val="24"/>
        </w:rPr>
        <w:t>Таблица 5.32 - Перечень основных улиц и дорог п. Мурино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245"/>
        <w:gridCol w:w="4550"/>
      </w:tblGrid>
      <w:tr w:rsidR="004D020F" w:rsidRPr="000403FD" w14:paraId="6C756B9E" w14:textId="77777777" w:rsidTr="007F3B72">
        <w:tc>
          <w:tcPr>
            <w:tcW w:w="534" w:type="dxa"/>
            <w:tcBorders>
              <w:top w:val="single" w:sz="12" w:space="0" w:color="auto"/>
              <w:left w:val="single" w:sz="12" w:space="0" w:color="auto"/>
            </w:tcBorders>
            <w:shd w:val="clear" w:color="auto" w:fill="auto"/>
            <w:vAlign w:val="center"/>
          </w:tcPr>
          <w:p w14:paraId="344CA899" w14:textId="77777777" w:rsidR="004D020F" w:rsidRPr="000403FD" w:rsidRDefault="004D020F" w:rsidP="007F3B72">
            <w:pPr>
              <w:pStyle w:val="25"/>
              <w:spacing w:after="0" w:line="240" w:lineRule="auto"/>
              <w:ind w:left="0"/>
              <w:jc w:val="center"/>
              <w:rPr>
                <w:rFonts w:ascii="Times New Roman" w:hAnsi="Times New Roman"/>
                <w:b/>
                <w:sz w:val="24"/>
                <w:szCs w:val="24"/>
              </w:rPr>
            </w:pPr>
            <w:r w:rsidRPr="000403FD">
              <w:rPr>
                <w:rFonts w:ascii="Times New Roman" w:hAnsi="Times New Roman"/>
                <w:b/>
                <w:sz w:val="24"/>
                <w:szCs w:val="24"/>
              </w:rPr>
              <w:t>№</w:t>
            </w:r>
          </w:p>
        </w:tc>
        <w:tc>
          <w:tcPr>
            <w:tcW w:w="4394" w:type="dxa"/>
            <w:tcBorders>
              <w:top w:val="single" w:sz="12" w:space="0" w:color="auto"/>
            </w:tcBorders>
            <w:shd w:val="clear" w:color="auto" w:fill="auto"/>
            <w:vAlign w:val="center"/>
          </w:tcPr>
          <w:p w14:paraId="7BECB8F0" w14:textId="77777777" w:rsidR="004D020F" w:rsidRPr="000403FD" w:rsidRDefault="004D020F" w:rsidP="007F3B72">
            <w:pPr>
              <w:pStyle w:val="25"/>
              <w:spacing w:after="0" w:line="240" w:lineRule="auto"/>
              <w:ind w:left="0"/>
              <w:jc w:val="center"/>
              <w:rPr>
                <w:rFonts w:ascii="Times New Roman" w:hAnsi="Times New Roman"/>
                <w:b/>
                <w:sz w:val="24"/>
                <w:szCs w:val="24"/>
              </w:rPr>
            </w:pPr>
            <w:r w:rsidRPr="000403FD">
              <w:rPr>
                <w:rFonts w:ascii="Times New Roman" w:hAnsi="Times New Roman"/>
                <w:b/>
                <w:sz w:val="24"/>
                <w:szCs w:val="24"/>
              </w:rPr>
              <w:t>Наименование улицы</w:t>
            </w:r>
          </w:p>
        </w:tc>
        <w:tc>
          <w:tcPr>
            <w:tcW w:w="4813" w:type="dxa"/>
            <w:tcBorders>
              <w:top w:val="single" w:sz="12" w:space="0" w:color="auto"/>
              <w:right w:val="single" w:sz="12" w:space="0" w:color="auto"/>
            </w:tcBorders>
            <w:shd w:val="clear" w:color="auto" w:fill="auto"/>
            <w:vAlign w:val="center"/>
          </w:tcPr>
          <w:p w14:paraId="437FDAB4" w14:textId="77777777" w:rsidR="004D020F" w:rsidRPr="000403FD" w:rsidRDefault="004D020F" w:rsidP="007F3B72">
            <w:pPr>
              <w:tabs>
                <w:tab w:val="left" w:pos="3495"/>
              </w:tabs>
              <w:spacing w:after="0" w:line="240" w:lineRule="auto"/>
              <w:jc w:val="center"/>
              <w:rPr>
                <w:rFonts w:ascii="Times New Roman" w:hAnsi="Times New Roman"/>
                <w:b/>
                <w:sz w:val="24"/>
                <w:szCs w:val="24"/>
              </w:rPr>
            </w:pPr>
            <w:r w:rsidRPr="000403FD">
              <w:rPr>
                <w:rFonts w:ascii="Times New Roman" w:hAnsi="Times New Roman"/>
                <w:b/>
                <w:sz w:val="24"/>
                <w:szCs w:val="24"/>
              </w:rPr>
              <w:t>Длина</w:t>
            </w:r>
          </w:p>
          <w:p w14:paraId="1AF60DA0" w14:textId="77777777" w:rsidR="004D020F" w:rsidRPr="000403FD" w:rsidRDefault="004D020F" w:rsidP="007F3B72">
            <w:pPr>
              <w:pStyle w:val="25"/>
              <w:spacing w:after="0" w:line="240" w:lineRule="auto"/>
              <w:ind w:left="0"/>
              <w:jc w:val="center"/>
              <w:rPr>
                <w:rFonts w:ascii="Times New Roman" w:hAnsi="Times New Roman"/>
                <w:b/>
                <w:sz w:val="24"/>
                <w:szCs w:val="24"/>
              </w:rPr>
            </w:pPr>
            <w:r w:rsidRPr="000403FD">
              <w:rPr>
                <w:rFonts w:ascii="Times New Roman" w:hAnsi="Times New Roman"/>
                <w:b/>
                <w:sz w:val="24"/>
                <w:szCs w:val="24"/>
              </w:rPr>
              <w:t>(км)</w:t>
            </w:r>
          </w:p>
        </w:tc>
      </w:tr>
      <w:tr w:rsidR="004D020F" w:rsidRPr="000403FD" w14:paraId="2316AFE9" w14:textId="77777777" w:rsidTr="007F3B72">
        <w:tc>
          <w:tcPr>
            <w:tcW w:w="534" w:type="dxa"/>
            <w:tcBorders>
              <w:left w:val="single" w:sz="12" w:space="0" w:color="auto"/>
            </w:tcBorders>
            <w:shd w:val="clear" w:color="auto" w:fill="auto"/>
            <w:vAlign w:val="center"/>
          </w:tcPr>
          <w:p w14:paraId="6FAE8AF3"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1</w:t>
            </w:r>
          </w:p>
        </w:tc>
        <w:tc>
          <w:tcPr>
            <w:tcW w:w="4394" w:type="dxa"/>
            <w:shd w:val="clear" w:color="auto" w:fill="auto"/>
            <w:vAlign w:val="center"/>
          </w:tcPr>
          <w:p w14:paraId="1615848A" w14:textId="77777777" w:rsidR="004D020F" w:rsidRPr="000403FD" w:rsidRDefault="004D020F" w:rsidP="007F3B72">
            <w:pPr>
              <w:pStyle w:val="25"/>
              <w:spacing w:after="0" w:line="240" w:lineRule="auto"/>
              <w:ind w:left="0"/>
              <w:rPr>
                <w:rFonts w:ascii="Times New Roman" w:hAnsi="Times New Roman"/>
                <w:i/>
                <w:sz w:val="24"/>
                <w:szCs w:val="24"/>
              </w:rPr>
            </w:pPr>
            <w:r w:rsidRPr="000403FD">
              <w:rPr>
                <w:rFonts w:ascii="Times New Roman" w:hAnsi="Times New Roman"/>
                <w:sz w:val="24"/>
                <w:szCs w:val="24"/>
              </w:rPr>
              <w:t>ул. Горная</w:t>
            </w:r>
          </w:p>
        </w:tc>
        <w:tc>
          <w:tcPr>
            <w:tcW w:w="4813" w:type="dxa"/>
            <w:tcBorders>
              <w:right w:val="single" w:sz="12" w:space="0" w:color="auto"/>
            </w:tcBorders>
            <w:shd w:val="clear" w:color="auto" w:fill="auto"/>
            <w:vAlign w:val="center"/>
          </w:tcPr>
          <w:p w14:paraId="528A6A23"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1,5</w:t>
            </w:r>
          </w:p>
        </w:tc>
      </w:tr>
      <w:tr w:rsidR="004D020F" w:rsidRPr="000403FD" w14:paraId="27C762DE" w14:textId="77777777" w:rsidTr="007F3B72">
        <w:tc>
          <w:tcPr>
            <w:tcW w:w="534" w:type="dxa"/>
            <w:tcBorders>
              <w:left w:val="single" w:sz="12" w:space="0" w:color="auto"/>
            </w:tcBorders>
            <w:shd w:val="clear" w:color="auto" w:fill="auto"/>
            <w:vAlign w:val="center"/>
          </w:tcPr>
          <w:p w14:paraId="38674667"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2</w:t>
            </w:r>
          </w:p>
        </w:tc>
        <w:tc>
          <w:tcPr>
            <w:tcW w:w="4394" w:type="dxa"/>
            <w:shd w:val="clear" w:color="auto" w:fill="auto"/>
            <w:vAlign w:val="center"/>
          </w:tcPr>
          <w:p w14:paraId="6D049F34"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Байкальская</w:t>
            </w:r>
          </w:p>
        </w:tc>
        <w:tc>
          <w:tcPr>
            <w:tcW w:w="4813" w:type="dxa"/>
            <w:tcBorders>
              <w:right w:val="single" w:sz="12" w:space="0" w:color="auto"/>
            </w:tcBorders>
            <w:shd w:val="clear" w:color="auto" w:fill="auto"/>
            <w:vAlign w:val="center"/>
          </w:tcPr>
          <w:p w14:paraId="655C7A29"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1</w:t>
            </w:r>
          </w:p>
        </w:tc>
      </w:tr>
      <w:tr w:rsidR="004D020F" w:rsidRPr="000403FD" w14:paraId="2514737B" w14:textId="77777777" w:rsidTr="007F3B72">
        <w:tc>
          <w:tcPr>
            <w:tcW w:w="534" w:type="dxa"/>
            <w:tcBorders>
              <w:left w:val="single" w:sz="12" w:space="0" w:color="auto"/>
            </w:tcBorders>
            <w:shd w:val="clear" w:color="auto" w:fill="auto"/>
            <w:vAlign w:val="center"/>
          </w:tcPr>
          <w:p w14:paraId="2728AEAC"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3</w:t>
            </w:r>
          </w:p>
        </w:tc>
        <w:tc>
          <w:tcPr>
            <w:tcW w:w="4394" w:type="dxa"/>
            <w:shd w:val="clear" w:color="auto" w:fill="auto"/>
            <w:vAlign w:val="center"/>
          </w:tcPr>
          <w:p w14:paraId="5EC1D606"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Привокзальная</w:t>
            </w:r>
          </w:p>
        </w:tc>
        <w:tc>
          <w:tcPr>
            <w:tcW w:w="4813" w:type="dxa"/>
            <w:tcBorders>
              <w:right w:val="single" w:sz="12" w:space="0" w:color="auto"/>
            </w:tcBorders>
            <w:shd w:val="clear" w:color="auto" w:fill="auto"/>
            <w:vAlign w:val="center"/>
          </w:tcPr>
          <w:p w14:paraId="4D3C8057"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1,2</w:t>
            </w:r>
          </w:p>
        </w:tc>
      </w:tr>
      <w:tr w:rsidR="004D020F" w:rsidRPr="000403FD" w14:paraId="7BB065BB" w14:textId="77777777" w:rsidTr="007F3B72">
        <w:tc>
          <w:tcPr>
            <w:tcW w:w="534" w:type="dxa"/>
            <w:tcBorders>
              <w:left w:val="single" w:sz="12" w:space="0" w:color="auto"/>
            </w:tcBorders>
            <w:shd w:val="clear" w:color="auto" w:fill="auto"/>
            <w:vAlign w:val="center"/>
          </w:tcPr>
          <w:p w14:paraId="1C9F026A"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4</w:t>
            </w:r>
          </w:p>
        </w:tc>
        <w:tc>
          <w:tcPr>
            <w:tcW w:w="4394" w:type="dxa"/>
            <w:shd w:val="clear" w:color="auto" w:fill="auto"/>
            <w:vAlign w:val="center"/>
          </w:tcPr>
          <w:p w14:paraId="1B2C4FFC"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Красногвардейская</w:t>
            </w:r>
          </w:p>
        </w:tc>
        <w:tc>
          <w:tcPr>
            <w:tcW w:w="4813" w:type="dxa"/>
            <w:tcBorders>
              <w:right w:val="single" w:sz="12" w:space="0" w:color="auto"/>
            </w:tcBorders>
            <w:shd w:val="clear" w:color="auto" w:fill="auto"/>
            <w:vAlign w:val="center"/>
          </w:tcPr>
          <w:p w14:paraId="0E054839"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0,77</w:t>
            </w:r>
          </w:p>
        </w:tc>
      </w:tr>
      <w:tr w:rsidR="004D020F" w:rsidRPr="000403FD" w14:paraId="320F97DB" w14:textId="77777777" w:rsidTr="007F3B72">
        <w:tc>
          <w:tcPr>
            <w:tcW w:w="534" w:type="dxa"/>
            <w:tcBorders>
              <w:left w:val="single" w:sz="12" w:space="0" w:color="auto"/>
            </w:tcBorders>
            <w:shd w:val="clear" w:color="auto" w:fill="auto"/>
            <w:vAlign w:val="center"/>
          </w:tcPr>
          <w:p w14:paraId="393BAB86"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5</w:t>
            </w:r>
          </w:p>
        </w:tc>
        <w:tc>
          <w:tcPr>
            <w:tcW w:w="4394" w:type="dxa"/>
            <w:shd w:val="clear" w:color="auto" w:fill="auto"/>
            <w:vAlign w:val="center"/>
          </w:tcPr>
          <w:p w14:paraId="412FFF6F"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Лесная</w:t>
            </w:r>
          </w:p>
        </w:tc>
        <w:tc>
          <w:tcPr>
            <w:tcW w:w="4813" w:type="dxa"/>
            <w:tcBorders>
              <w:right w:val="single" w:sz="12" w:space="0" w:color="auto"/>
            </w:tcBorders>
            <w:shd w:val="clear" w:color="auto" w:fill="auto"/>
            <w:vAlign w:val="center"/>
          </w:tcPr>
          <w:p w14:paraId="6967114D"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1,05</w:t>
            </w:r>
          </w:p>
        </w:tc>
      </w:tr>
      <w:tr w:rsidR="004D020F" w:rsidRPr="000403FD" w14:paraId="335C4D32" w14:textId="77777777" w:rsidTr="007F3B72">
        <w:tc>
          <w:tcPr>
            <w:tcW w:w="534" w:type="dxa"/>
            <w:tcBorders>
              <w:left w:val="single" w:sz="12" w:space="0" w:color="auto"/>
            </w:tcBorders>
            <w:shd w:val="clear" w:color="auto" w:fill="auto"/>
            <w:vAlign w:val="center"/>
          </w:tcPr>
          <w:p w14:paraId="1B418115"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6</w:t>
            </w:r>
          </w:p>
        </w:tc>
        <w:tc>
          <w:tcPr>
            <w:tcW w:w="4394" w:type="dxa"/>
            <w:shd w:val="clear" w:color="auto" w:fill="auto"/>
            <w:vAlign w:val="center"/>
          </w:tcPr>
          <w:p w14:paraId="3B01B1E9"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Новоселов</w:t>
            </w:r>
          </w:p>
        </w:tc>
        <w:tc>
          <w:tcPr>
            <w:tcW w:w="4813" w:type="dxa"/>
            <w:tcBorders>
              <w:right w:val="single" w:sz="12" w:space="0" w:color="auto"/>
            </w:tcBorders>
            <w:shd w:val="clear" w:color="auto" w:fill="auto"/>
            <w:vAlign w:val="center"/>
          </w:tcPr>
          <w:p w14:paraId="4B1302B9"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0,31</w:t>
            </w:r>
          </w:p>
        </w:tc>
      </w:tr>
      <w:tr w:rsidR="004D020F" w:rsidRPr="000403FD" w14:paraId="0673981B" w14:textId="77777777" w:rsidTr="007F3B72">
        <w:tc>
          <w:tcPr>
            <w:tcW w:w="534" w:type="dxa"/>
            <w:tcBorders>
              <w:left w:val="single" w:sz="12" w:space="0" w:color="auto"/>
            </w:tcBorders>
            <w:shd w:val="clear" w:color="auto" w:fill="auto"/>
            <w:vAlign w:val="center"/>
          </w:tcPr>
          <w:p w14:paraId="770A56C5"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7</w:t>
            </w:r>
          </w:p>
        </w:tc>
        <w:tc>
          <w:tcPr>
            <w:tcW w:w="4394" w:type="dxa"/>
            <w:shd w:val="clear" w:color="auto" w:fill="auto"/>
            <w:vAlign w:val="center"/>
          </w:tcPr>
          <w:p w14:paraId="62AFBB13"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Молодежная</w:t>
            </w:r>
          </w:p>
        </w:tc>
        <w:tc>
          <w:tcPr>
            <w:tcW w:w="4813" w:type="dxa"/>
            <w:tcBorders>
              <w:right w:val="single" w:sz="12" w:space="0" w:color="auto"/>
            </w:tcBorders>
            <w:shd w:val="clear" w:color="auto" w:fill="auto"/>
            <w:vAlign w:val="center"/>
          </w:tcPr>
          <w:p w14:paraId="0AA8BD52"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0,48</w:t>
            </w:r>
          </w:p>
        </w:tc>
      </w:tr>
      <w:tr w:rsidR="004D020F" w:rsidRPr="000403FD" w14:paraId="52656779" w14:textId="77777777" w:rsidTr="007F3B72">
        <w:tc>
          <w:tcPr>
            <w:tcW w:w="534" w:type="dxa"/>
            <w:tcBorders>
              <w:left w:val="single" w:sz="12" w:space="0" w:color="auto"/>
            </w:tcBorders>
            <w:shd w:val="clear" w:color="auto" w:fill="auto"/>
            <w:vAlign w:val="center"/>
          </w:tcPr>
          <w:p w14:paraId="1B9F08D2"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8</w:t>
            </w:r>
          </w:p>
        </w:tc>
        <w:tc>
          <w:tcPr>
            <w:tcW w:w="4394" w:type="dxa"/>
            <w:shd w:val="clear" w:color="auto" w:fill="auto"/>
            <w:vAlign w:val="center"/>
          </w:tcPr>
          <w:p w14:paraId="3F221EEE"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Мечтателей</w:t>
            </w:r>
          </w:p>
        </w:tc>
        <w:tc>
          <w:tcPr>
            <w:tcW w:w="4813" w:type="dxa"/>
            <w:tcBorders>
              <w:right w:val="single" w:sz="12" w:space="0" w:color="auto"/>
            </w:tcBorders>
            <w:shd w:val="clear" w:color="auto" w:fill="auto"/>
            <w:vAlign w:val="center"/>
          </w:tcPr>
          <w:p w14:paraId="1B09649C"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0,63</w:t>
            </w:r>
          </w:p>
        </w:tc>
      </w:tr>
      <w:tr w:rsidR="004D020F" w:rsidRPr="000403FD" w14:paraId="1E1E0D7A" w14:textId="77777777" w:rsidTr="007F3B72">
        <w:tc>
          <w:tcPr>
            <w:tcW w:w="534" w:type="dxa"/>
            <w:tcBorders>
              <w:left w:val="single" w:sz="12" w:space="0" w:color="auto"/>
            </w:tcBorders>
            <w:shd w:val="clear" w:color="auto" w:fill="auto"/>
            <w:vAlign w:val="center"/>
          </w:tcPr>
          <w:p w14:paraId="173F6CA5"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9</w:t>
            </w:r>
          </w:p>
        </w:tc>
        <w:tc>
          <w:tcPr>
            <w:tcW w:w="4394" w:type="dxa"/>
            <w:shd w:val="clear" w:color="auto" w:fill="auto"/>
            <w:vAlign w:val="center"/>
          </w:tcPr>
          <w:p w14:paraId="7737A7B1"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пер. Брусничный</w:t>
            </w:r>
          </w:p>
        </w:tc>
        <w:tc>
          <w:tcPr>
            <w:tcW w:w="4813" w:type="dxa"/>
            <w:tcBorders>
              <w:right w:val="single" w:sz="12" w:space="0" w:color="auto"/>
            </w:tcBorders>
            <w:shd w:val="clear" w:color="auto" w:fill="auto"/>
            <w:vAlign w:val="center"/>
          </w:tcPr>
          <w:p w14:paraId="2D292285"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0,16</w:t>
            </w:r>
          </w:p>
        </w:tc>
      </w:tr>
      <w:tr w:rsidR="004D020F" w:rsidRPr="000403FD" w14:paraId="4A442E84" w14:textId="77777777" w:rsidTr="007F3B72">
        <w:tc>
          <w:tcPr>
            <w:tcW w:w="534" w:type="dxa"/>
            <w:tcBorders>
              <w:left w:val="single" w:sz="12" w:space="0" w:color="auto"/>
            </w:tcBorders>
            <w:shd w:val="clear" w:color="auto" w:fill="auto"/>
            <w:vAlign w:val="center"/>
          </w:tcPr>
          <w:p w14:paraId="01F7CDE7"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lastRenderedPageBreak/>
              <w:t>10</w:t>
            </w:r>
          </w:p>
        </w:tc>
        <w:tc>
          <w:tcPr>
            <w:tcW w:w="4394" w:type="dxa"/>
            <w:shd w:val="clear" w:color="auto" w:fill="auto"/>
            <w:vAlign w:val="center"/>
          </w:tcPr>
          <w:p w14:paraId="1AA2BC76"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пер. Черничный</w:t>
            </w:r>
          </w:p>
        </w:tc>
        <w:tc>
          <w:tcPr>
            <w:tcW w:w="4813" w:type="dxa"/>
            <w:tcBorders>
              <w:right w:val="single" w:sz="12" w:space="0" w:color="auto"/>
            </w:tcBorders>
            <w:shd w:val="clear" w:color="auto" w:fill="auto"/>
            <w:vAlign w:val="center"/>
          </w:tcPr>
          <w:p w14:paraId="7024AE6B"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0,14</w:t>
            </w:r>
          </w:p>
        </w:tc>
      </w:tr>
      <w:tr w:rsidR="004D020F" w:rsidRPr="000403FD" w14:paraId="390B2611" w14:textId="77777777" w:rsidTr="007F3B72">
        <w:tc>
          <w:tcPr>
            <w:tcW w:w="534" w:type="dxa"/>
            <w:tcBorders>
              <w:left w:val="single" w:sz="12" w:space="0" w:color="auto"/>
            </w:tcBorders>
            <w:shd w:val="clear" w:color="auto" w:fill="auto"/>
            <w:vAlign w:val="center"/>
          </w:tcPr>
          <w:p w14:paraId="34B94A4E"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11</w:t>
            </w:r>
          </w:p>
        </w:tc>
        <w:tc>
          <w:tcPr>
            <w:tcW w:w="4394" w:type="dxa"/>
            <w:shd w:val="clear" w:color="auto" w:fill="auto"/>
            <w:vAlign w:val="center"/>
          </w:tcPr>
          <w:p w14:paraId="43646FB2"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пер. Привокзальный</w:t>
            </w:r>
          </w:p>
        </w:tc>
        <w:tc>
          <w:tcPr>
            <w:tcW w:w="4813" w:type="dxa"/>
            <w:tcBorders>
              <w:right w:val="single" w:sz="12" w:space="0" w:color="auto"/>
            </w:tcBorders>
            <w:shd w:val="clear" w:color="auto" w:fill="auto"/>
            <w:vAlign w:val="center"/>
          </w:tcPr>
          <w:p w14:paraId="7F1DE5F0"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0,12</w:t>
            </w:r>
          </w:p>
        </w:tc>
      </w:tr>
      <w:tr w:rsidR="004D020F" w:rsidRPr="000403FD" w14:paraId="3F216F6B" w14:textId="77777777" w:rsidTr="007F3B72">
        <w:tc>
          <w:tcPr>
            <w:tcW w:w="4928" w:type="dxa"/>
            <w:gridSpan w:val="2"/>
            <w:tcBorders>
              <w:left w:val="single" w:sz="12" w:space="0" w:color="auto"/>
              <w:bottom w:val="single" w:sz="12" w:space="0" w:color="auto"/>
            </w:tcBorders>
            <w:shd w:val="clear" w:color="auto" w:fill="auto"/>
            <w:vAlign w:val="center"/>
          </w:tcPr>
          <w:p w14:paraId="7BC03A01" w14:textId="77777777" w:rsidR="004D020F" w:rsidRPr="000403FD" w:rsidRDefault="004D020F" w:rsidP="007F3B72">
            <w:pPr>
              <w:pStyle w:val="25"/>
              <w:spacing w:after="0" w:line="240" w:lineRule="auto"/>
              <w:ind w:left="0"/>
              <w:rPr>
                <w:rFonts w:ascii="Times New Roman" w:hAnsi="Times New Roman"/>
                <w:sz w:val="24"/>
                <w:szCs w:val="24"/>
              </w:rPr>
            </w:pPr>
            <w:r w:rsidRPr="000403FD">
              <w:rPr>
                <w:rFonts w:ascii="Times New Roman" w:hAnsi="Times New Roman"/>
                <w:sz w:val="24"/>
                <w:szCs w:val="24"/>
              </w:rPr>
              <w:t>Итого</w:t>
            </w:r>
          </w:p>
        </w:tc>
        <w:tc>
          <w:tcPr>
            <w:tcW w:w="4813" w:type="dxa"/>
            <w:tcBorders>
              <w:bottom w:val="single" w:sz="12" w:space="0" w:color="auto"/>
              <w:right w:val="single" w:sz="12" w:space="0" w:color="auto"/>
            </w:tcBorders>
            <w:shd w:val="clear" w:color="auto" w:fill="auto"/>
            <w:vAlign w:val="center"/>
          </w:tcPr>
          <w:p w14:paraId="187E44C8" w14:textId="77777777" w:rsidR="004D020F" w:rsidRPr="000403FD" w:rsidRDefault="004D020F" w:rsidP="007F3B72">
            <w:pPr>
              <w:pStyle w:val="25"/>
              <w:spacing w:after="0" w:line="240" w:lineRule="auto"/>
              <w:ind w:left="0"/>
              <w:jc w:val="center"/>
              <w:rPr>
                <w:rFonts w:ascii="Times New Roman" w:hAnsi="Times New Roman"/>
                <w:sz w:val="24"/>
                <w:szCs w:val="24"/>
              </w:rPr>
            </w:pPr>
            <w:r w:rsidRPr="000403FD">
              <w:rPr>
                <w:rFonts w:ascii="Times New Roman" w:hAnsi="Times New Roman"/>
                <w:sz w:val="24"/>
                <w:szCs w:val="24"/>
              </w:rPr>
              <w:t>7,36</w:t>
            </w:r>
          </w:p>
        </w:tc>
      </w:tr>
    </w:tbl>
    <w:p w14:paraId="00BC2FA5" w14:textId="77777777" w:rsidR="004D020F" w:rsidRPr="000403FD" w:rsidRDefault="004D020F" w:rsidP="004D020F">
      <w:pPr>
        <w:pStyle w:val="25"/>
        <w:spacing w:after="0" w:line="240" w:lineRule="auto"/>
        <w:ind w:left="0" w:firstLine="709"/>
        <w:jc w:val="right"/>
        <w:rPr>
          <w:i/>
        </w:rPr>
      </w:pPr>
    </w:p>
    <w:p w14:paraId="4E7C8344" w14:textId="77777777" w:rsidR="004D020F" w:rsidRPr="000403FD" w:rsidRDefault="004D020F" w:rsidP="004D020F">
      <w:pPr>
        <w:pStyle w:val="25"/>
        <w:spacing w:after="0" w:line="240" w:lineRule="auto"/>
        <w:ind w:firstLine="426"/>
        <w:jc w:val="both"/>
        <w:rPr>
          <w:rFonts w:ascii="Times New Roman" w:hAnsi="Times New Roman"/>
          <w:snapToGrid w:val="0"/>
          <w:sz w:val="24"/>
          <w:szCs w:val="24"/>
        </w:rPr>
      </w:pPr>
      <w:r w:rsidRPr="000403FD">
        <w:rPr>
          <w:rFonts w:ascii="Times New Roman" w:hAnsi="Times New Roman"/>
          <w:snapToGrid w:val="0"/>
          <w:sz w:val="24"/>
          <w:szCs w:val="24"/>
        </w:rPr>
        <w:t>Автомобильные дороги в п. Мурино имеют протяженность 7,36 км.</w:t>
      </w:r>
    </w:p>
    <w:p w14:paraId="19C495A2" w14:textId="77777777" w:rsidR="004D020F" w:rsidRPr="000403FD" w:rsidRDefault="004D020F" w:rsidP="004D020F">
      <w:pPr>
        <w:pStyle w:val="13"/>
        <w:ind w:firstLine="709"/>
        <w:jc w:val="both"/>
        <w:rPr>
          <w:b/>
          <w:i/>
          <w:sz w:val="24"/>
          <w:szCs w:val="24"/>
        </w:rPr>
      </w:pPr>
      <w:r w:rsidRPr="000403FD">
        <w:rPr>
          <w:b/>
          <w:i/>
          <w:sz w:val="24"/>
          <w:szCs w:val="24"/>
        </w:rPr>
        <w:t xml:space="preserve">п. </w:t>
      </w:r>
      <w:proofErr w:type="spellStart"/>
      <w:r w:rsidRPr="000403FD">
        <w:rPr>
          <w:b/>
          <w:i/>
          <w:sz w:val="24"/>
          <w:szCs w:val="24"/>
        </w:rPr>
        <w:t>Новоснежная</w:t>
      </w:r>
      <w:proofErr w:type="spellEnd"/>
    </w:p>
    <w:p w14:paraId="25AD2332" w14:textId="73B5F224" w:rsidR="004D020F" w:rsidRPr="000403FD" w:rsidRDefault="004D020F" w:rsidP="004D020F">
      <w:pPr>
        <w:pStyle w:val="13"/>
        <w:ind w:firstLine="709"/>
        <w:jc w:val="both"/>
        <w:rPr>
          <w:sz w:val="24"/>
          <w:szCs w:val="24"/>
        </w:rPr>
      </w:pPr>
      <w:r w:rsidRPr="000403FD">
        <w:rPr>
          <w:sz w:val="24"/>
          <w:szCs w:val="24"/>
        </w:rPr>
        <w:t xml:space="preserve">Существующая улично-дорожная сеть поселка </w:t>
      </w:r>
      <w:proofErr w:type="spellStart"/>
      <w:r w:rsidRPr="000403FD">
        <w:rPr>
          <w:sz w:val="24"/>
          <w:szCs w:val="24"/>
        </w:rPr>
        <w:t>Новоснежная</w:t>
      </w:r>
      <w:proofErr w:type="spellEnd"/>
      <w:r w:rsidRPr="000403FD">
        <w:rPr>
          <w:sz w:val="24"/>
          <w:szCs w:val="24"/>
        </w:rPr>
        <w:t xml:space="preserve"> представлена </w:t>
      </w:r>
      <w:r w:rsidR="00D755D9">
        <w:rPr>
          <w:sz w:val="24"/>
          <w:szCs w:val="24"/>
        </w:rPr>
        <w:t>основной</w:t>
      </w:r>
      <w:r w:rsidRPr="000403FD">
        <w:rPr>
          <w:sz w:val="24"/>
          <w:szCs w:val="24"/>
        </w:rPr>
        <w:t xml:space="preserve"> улицей Лесная, которая является основным выходом на автомобильную дорогу </w:t>
      </w:r>
      <w:r w:rsidR="00D755D9">
        <w:rPr>
          <w:sz w:val="24"/>
          <w:szCs w:val="24"/>
        </w:rPr>
        <w:t>общего пользования местного</w:t>
      </w:r>
      <w:r w:rsidRPr="000403FD">
        <w:rPr>
          <w:sz w:val="24"/>
          <w:szCs w:val="24"/>
        </w:rPr>
        <w:t xml:space="preserve"> значения «Подъезд к с. </w:t>
      </w:r>
      <w:proofErr w:type="spellStart"/>
      <w:r w:rsidRPr="000403FD">
        <w:rPr>
          <w:sz w:val="24"/>
          <w:szCs w:val="24"/>
        </w:rPr>
        <w:t>Новоснежная</w:t>
      </w:r>
      <w:proofErr w:type="spellEnd"/>
      <w:r w:rsidRPr="000403FD">
        <w:rPr>
          <w:sz w:val="24"/>
          <w:szCs w:val="24"/>
        </w:rPr>
        <w:t xml:space="preserve">», а </w:t>
      </w:r>
      <w:r w:rsidR="00D755D9" w:rsidRPr="000403FD">
        <w:rPr>
          <w:sz w:val="24"/>
          <w:szCs w:val="24"/>
        </w:rPr>
        <w:t>также</w:t>
      </w:r>
      <w:r w:rsidRPr="000403FD">
        <w:rPr>
          <w:sz w:val="24"/>
          <w:szCs w:val="24"/>
        </w:rPr>
        <w:t xml:space="preserve"> сетью улиц </w:t>
      </w:r>
      <w:r w:rsidR="00D755D9">
        <w:rPr>
          <w:sz w:val="24"/>
          <w:szCs w:val="24"/>
        </w:rPr>
        <w:t xml:space="preserve">и дорог </w:t>
      </w:r>
      <w:r w:rsidRPr="000403FD">
        <w:rPr>
          <w:sz w:val="24"/>
          <w:szCs w:val="24"/>
        </w:rPr>
        <w:t>местного значения.</w:t>
      </w:r>
      <w:r w:rsidRPr="000403FD">
        <w:t xml:space="preserve"> </w:t>
      </w:r>
      <w:r w:rsidRPr="000403FD">
        <w:rPr>
          <w:sz w:val="24"/>
          <w:szCs w:val="24"/>
        </w:rPr>
        <w:t xml:space="preserve">По этим улицам осуществляются основные транспортные связи жилых районов </w:t>
      </w:r>
      <w:r w:rsidR="00D755D9">
        <w:rPr>
          <w:sz w:val="24"/>
          <w:szCs w:val="24"/>
        </w:rPr>
        <w:t xml:space="preserve">поселка </w:t>
      </w:r>
      <w:r w:rsidRPr="000403FD">
        <w:rPr>
          <w:sz w:val="24"/>
          <w:szCs w:val="24"/>
        </w:rPr>
        <w:t>с общественным центр</w:t>
      </w:r>
      <w:r w:rsidR="00D755D9">
        <w:rPr>
          <w:sz w:val="24"/>
          <w:szCs w:val="24"/>
        </w:rPr>
        <w:t>ом</w:t>
      </w:r>
      <w:r w:rsidRPr="000403FD">
        <w:rPr>
          <w:sz w:val="24"/>
          <w:szCs w:val="24"/>
        </w:rPr>
        <w:t xml:space="preserve"> и выходы на </w:t>
      </w:r>
      <w:r w:rsidR="00D755D9">
        <w:rPr>
          <w:sz w:val="24"/>
          <w:szCs w:val="24"/>
        </w:rPr>
        <w:t>местные улицы</w:t>
      </w:r>
      <w:r w:rsidRPr="000403FD">
        <w:rPr>
          <w:sz w:val="24"/>
          <w:szCs w:val="24"/>
        </w:rPr>
        <w:t>. Улично-дорожная сеть п. </w:t>
      </w:r>
      <w:proofErr w:type="spellStart"/>
      <w:r w:rsidR="00D755D9" w:rsidRPr="000403FD">
        <w:rPr>
          <w:sz w:val="24"/>
          <w:szCs w:val="24"/>
        </w:rPr>
        <w:t>Новоснежная</w:t>
      </w:r>
      <w:proofErr w:type="spellEnd"/>
      <w:r w:rsidR="00D755D9" w:rsidRPr="000403FD">
        <w:rPr>
          <w:sz w:val="24"/>
          <w:szCs w:val="24"/>
        </w:rPr>
        <w:t xml:space="preserve"> имеет</w:t>
      </w:r>
      <w:r w:rsidRPr="000403FD">
        <w:rPr>
          <w:sz w:val="24"/>
          <w:szCs w:val="24"/>
        </w:rPr>
        <w:t xml:space="preserve"> преимущественно прямоугольную структуру.</w:t>
      </w:r>
    </w:p>
    <w:p w14:paraId="7E2C099B" w14:textId="77777777" w:rsidR="004D020F" w:rsidRPr="000403FD" w:rsidRDefault="004D020F" w:rsidP="004D020F">
      <w:pPr>
        <w:pStyle w:val="13"/>
        <w:ind w:firstLine="709"/>
        <w:jc w:val="both"/>
        <w:rPr>
          <w:sz w:val="24"/>
          <w:szCs w:val="24"/>
        </w:rPr>
      </w:pPr>
      <w:r w:rsidRPr="000403FD">
        <w:rPr>
          <w:sz w:val="24"/>
          <w:szCs w:val="24"/>
        </w:rPr>
        <w:t>В таблице 5.33 приводится перечень основных улиц и дорог п. </w:t>
      </w:r>
      <w:proofErr w:type="spellStart"/>
      <w:r w:rsidRPr="000403FD">
        <w:rPr>
          <w:sz w:val="24"/>
          <w:szCs w:val="24"/>
        </w:rPr>
        <w:t>Новоснежная</w:t>
      </w:r>
      <w:proofErr w:type="spellEnd"/>
      <w:r w:rsidRPr="000403FD">
        <w:rPr>
          <w:sz w:val="24"/>
          <w:szCs w:val="24"/>
        </w:rPr>
        <w:t>.</w:t>
      </w:r>
    </w:p>
    <w:p w14:paraId="7A797458" w14:textId="77777777" w:rsidR="004D020F" w:rsidRPr="000403FD" w:rsidRDefault="004D020F" w:rsidP="004D020F">
      <w:pPr>
        <w:pStyle w:val="25"/>
        <w:spacing w:before="120" w:line="240" w:lineRule="auto"/>
        <w:ind w:left="0" w:firstLine="709"/>
        <w:rPr>
          <w:rFonts w:ascii="Times New Roman" w:hAnsi="Times New Roman"/>
          <w:b/>
          <w:sz w:val="24"/>
          <w:szCs w:val="24"/>
        </w:rPr>
      </w:pPr>
      <w:r w:rsidRPr="000403FD">
        <w:rPr>
          <w:rFonts w:ascii="Times New Roman" w:hAnsi="Times New Roman"/>
          <w:b/>
          <w:sz w:val="24"/>
          <w:szCs w:val="24"/>
        </w:rPr>
        <w:t xml:space="preserve">Таблица 5.33 - Перечень основных улиц и дорог п. </w:t>
      </w:r>
      <w:proofErr w:type="spellStart"/>
      <w:r w:rsidRPr="000403FD">
        <w:rPr>
          <w:rFonts w:ascii="Times New Roman" w:hAnsi="Times New Roman"/>
          <w:b/>
          <w:sz w:val="24"/>
          <w:szCs w:val="24"/>
        </w:rPr>
        <w:t>Новоснежная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230"/>
        <w:gridCol w:w="4565"/>
      </w:tblGrid>
      <w:tr w:rsidR="004D020F" w:rsidRPr="000403FD" w14:paraId="548E432A" w14:textId="77777777" w:rsidTr="007F3B72">
        <w:tc>
          <w:tcPr>
            <w:tcW w:w="534" w:type="dxa"/>
            <w:tcBorders>
              <w:top w:val="single" w:sz="12" w:space="0" w:color="auto"/>
              <w:left w:val="single" w:sz="12" w:space="0" w:color="auto"/>
            </w:tcBorders>
            <w:shd w:val="clear" w:color="auto" w:fill="auto"/>
            <w:vAlign w:val="center"/>
          </w:tcPr>
          <w:p w14:paraId="207149AF" w14:textId="77777777" w:rsidR="004D020F" w:rsidRPr="000403FD" w:rsidRDefault="004D020F"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w:t>
            </w:r>
          </w:p>
        </w:tc>
        <w:tc>
          <w:tcPr>
            <w:tcW w:w="4394" w:type="dxa"/>
            <w:tcBorders>
              <w:top w:val="single" w:sz="12" w:space="0" w:color="auto"/>
            </w:tcBorders>
            <w:shd w:val="clear" w:color="auto" w:fill="auto"/>
            <w:vAlign w:val="center"/>
          </w:tcPr>
          <w:p w14:paraId="35247FD6" w14:textId="77777777" w:rsidR="004D020F" w:rsidRPr="000403FD" w:rsidRDefault="004D020F"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Наименование улицы</w:t>
            </w:r>
          </w:p>
        </w:tc>
        <w:tc>
          <w:tcPr>
            <w:tcW w:w="4813" w:type="dxa"/>
            <w:tcBorders>
              <w:top w:val="single" w:sz="12" w:space="0" w:color="auto"/>
              <w:right w:val="single" w:sz="12" w:space="0" w:color="auto"/>
            </w:tcBorders>
            <w:shd w:val="clear" w:color="auto" w:fill="auto"/>
            <w:vAlign w:val="center"/>
          </w:tcPr>
          <w:p w14:paraId="54491699" w14:textId="77777777" w:rsidR="004D020F" w:rsidRPr="000403FD" w:rsidRDefault="004D020F"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Длина</w:t>
            </w:r>
          </w:p>
          <w:p w14:paraId="12F4CDF7" w14:textId="77777777" w:rsidR="004D020F" w:rsidRPr="000403FD" w:rsidRDefault="004D020F"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(км)</w:t>
            </w:r>
          </w:p>
        </w:tc>
      </w:tr>
      <w:tr w:rsidR="004D020F" w:rsidRPr="000403FD" w14:paraId="03E99512" w14:textId="77777777" w:rsidTr="007F3B72">
        <w:tc>
          <w:tcPr>
            <w:tcW w:w="534" w:type="dxa"/>
            <w:tcBorders>
              <w:left w:val="single" w:sz="12" w:space="0" w:color="auto"/>
            </w:tcBorders>
            <w:shd w:val="clear" w:color="auto" w:fill="auto"/>
            <w:vAlign w:val="center"/>
          </w:tcPr>
          <w:p w14:paraId="70B37234"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1</w:t>
            </w:r>
          </w:p>
        </w:tc>
        <w:tc>
          <w:tcPr>
            <w:tcW w:w="4394" w:type="dxa"/>
            <w:shd w:val="clear" w:color="auto" w:fill="auto"/>
            <w:vAlign w:val="center"/>
          </w:tcPr>
          <w:p w14:paraId="2F312DD4"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Трактовая</w:t>
            </w:r>
          </w:p>
        </w:tc>
        <w:tc>
          <w:tcPr>
            <w:tcW w:w="4813" w:type="dxa"/>
            <w:tcBorders>
              <w:right w:val="single" w:sz="12" w:space="0" w:color="auto"/>
            </w:tcBorders>
            <w:shd w:val="clear" w:color="auto" w:fill="auto"/>
            <w:vAlign w:val="center"/>
          </w:tcPr>
          <w:p w14:paraId="0CB7D817" w14:textId="77777777" w:rsidR="004D020F" w:rsidRPr="000403FD" w:rsidRDefault="004D020F" w:rsidP="007F3B72">
            <w:pPr>
              <w:spacing w:after="0" w:line="240" w:lineRule="auto"/>
              <w:jc w:val="center"/>
              <w:rPr>
                <w:rFonts w:ascii="Times New Roman" w:hAnsi="Times New Roman"/>
                <w:sz w:val="24"/>
                <w:szCs w:val="24"/>
              </w:rPr>
            </w:pPr>
            <w:r w:rsidRPr="000403FD">
              <w:rPr>
                <w:rFonts w:ascii="Times New Roman" w:hAnsi="Times New Roman"/>
                <w:sz w:val="24"/>
                <w:szCs w:val="24"/>
              </w:rPr>
              <w:t>0,88</w:t>
            </w:r>
          </w:p>
        </w:tc>
      </w:tr>
      <w:tr w:rsidR="004D020F" w:rsidRPr="000403FD" w14:paraId="662C6E6B" w14:textId="77777777" w:rsidTr="007F3B72">
        <w:tc>
          <w:tcPr>
            <w:tcW w:w="534" w:type="dxa"/>
            <w:tcBorders>
              <w:left w:val="single" w:sz="12" w:space="0" w:color="auto"/>
            </w:tcBorders>
            <w:shd w:val="clear" w:color="auto" w:fill="auto"/>
            <w:vAlign w:val="center"/>
          </w:tcPr>
          <w:p w14:paraId="3308752F"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2</w:t>
            </w:r>
          </w:p>
        </w:tc>
        <w:tc>
          <w:tcPr>
            <w:tcW w:w="4394" w:type="dxa"/>
            <w:shd w:val="clear" w:color="auto" w:fill="auto"/>
            <w:vAlign w:val="center"/>
          </w:tcPr>
          <w:p w14:paraId="668454E7"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Сплавная</w:t>
            </w:r>
          </w:p>
        </w:tc>
        <w:tc>
          <w:tcPr>
            <w:tcW w:w="4813" w:type="dxa"/>
            <w:tcBorders>
              <w:right w:val="single" w:sz="12" w:space="0" w:color="auto"/>
            </w:tcBorders>
            <w:shd w:val="clear" w:color="auto" w:fill="auto"/>
            <w:vAlign w:val="center"/>
          </w:tcPr>
          <w:p w14:paraId="7DBA1108" w14:textId="77777777" w:rsidR="004D020F" w:rsidRPr="000403FD" w:rsidRDefault="004D020F" w:rsidP="007F3B72">
            <w:pPr>
              <w:spacing w:after="0" w:line="240" w:lineRule="auto"/>
              <w:jc w:val="center"/>
              <w:rPr>
                <w:rFonts w:ascii="Times New Roman" w:hAnsi="Times New Roman"/>
                <w:sz w:val="24"/>
                <w:szCs w:val="24"/>
              </w:rPr>
            </w:pPr>
            <w:r w:rsidRPr="000403FD">
              <w:rPr>
                <w:rFonts w:ascii="Times New Roman" w:hAnsi="Times New Roman"/>
                <w:sz w:val="24"/>
                <w:szCs w:val="24"/>
              </w:rPr>
              <w:t>1,85</w:t>
            </w:r>
          </w:p>
        </w:tc>
      </w:tr>
      <w:tr w:rsidR="004D020F" w:rsidRPr="000403FD" w14:paraId="0F535972" w14:textId="77777777" w:rsidTr="007F3B72">
        <w:tc>
          <w:tcPr>
            <w:tcW w:w="534" w:type="dxa"/>
            <w:tcBorders>
              <w:left w:val="single" w:sz="12" w:space="0" w:color="auto"/>
            </w:tcBorders>
            <w:shd w:val="clear" w:color="auto" w:fill="auto"/>
            <w:vAlign w:val="center"/>
          </w:tcPr>
          <w:p w14:paraId="5194EB4B"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3</w:t>
            </w:r>
          </w:p>
        </w:tc>
        <w:tc>
          <w:tcPr>
            <w:tcW w:w="4394" w:type="dxa"/>
            <w:shd w:val="clear" w:color="auto" w:fill="auto"/>
            <w:vAlign w:val="center"/>
          </w:tcPr>
          <w:p w14:paraId="59136FB7"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Набережная</w:t>
            </w:r>
          </w:p>
        </w:tc>
        <w:tc>
          <w:tcPr>
            <w:tcW w:w="4813" w:type="dxa"/>
            <w:tcBorders>
              <w:right w:val="single" w:sz="12" w:space="0" w:color="auto"/>
            </w:tcBorders>
            <w:shd w:val="clear" w:color="auto" w:fill="auto"/>
            <w:vAlign w:val="center"/>
          </w:tcPr>
          <w:p w14:paraId="59B1A6A8" w14:textId="77777777" w:rsidR="004D020F" w:rsidRPr="000403FD" w:rsidRDefault="004D020F" w:rsidP="007F3B72">
            <w:pPr>
              <w:spacing w:after="0" w:line="240" w:lineRule="auto"/>
              <w:jc w:val="center"/>
              <w:rPr>
                <w:rFonts w:ascii="Times New Roman" w:hAnsi="Times New Roman"/>
                <w:sz w:val="24"/>
                <w:szCs w:val="24"/>
              </w:rPr>
            </w:pPr>
            <w:r w:rsidRPr="000403FD">
              <w:rPr>
                <w:rFonts w:ascii="Times New Roman" w:hAnsi="Times New Roman"/>
                <w:sz w:val="24"/>
                <w:szCs w:val="24"/>
              </w:rPr>
              <w:t>0,57</w:t>
            </w:r>
          </w:p>
        </w:tc>
      </w:tr>
      <w:tr w:rsidR="004D020F" w:rsidRPr="000403FD" w14:paraId="3235A344" w14:textId="77777777" w:rsidTr="007F3B72">
        <w:tc>
          <w:tcPr>
            <w:tcW w:w="534" w:type="dxa"/>
            <w:tcBorders>
              <w:left w:val="single" w:sz="12" w:space="0" w:color="auto"/>
            </w:tcBorders>
            <w:shd w:val="clear" w:color="auto" w:fill="auto"/>
            <w:vAlign w:val="center"/>
          </w:tcPr>
          <w:p w14:paraId="0B9B18CC"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4</w:t>
            </w:r>
          </w:p>
        </w:tc>
        <w:tc>
          <w:tcPr>
            <w:tcW w:w="4394" w:type="dxa"/>
            <w:shd w:val="clear" w:color="auto" w:fill="auto"/>
            <w:vAlign w:val="center"/>
          </w:tcPr>
          <w:p w14:paraId="58130E4B"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Лесная</w:t>
            </w:r>
          </w:p>
        </w:tc>
        <w:tc>
          <w:tcPr>
            <w:tcW w:w="4813" w:type="dxa"/>
            <w:tcBorders>
              <w:right w:val="single" w:sz="12" w:space="0" w:color="auto"/>
            </w:tcBorders>
            <w:shd w:val="clear" w:color="auto" w:fill="auto"/>
            <w:vAlign w:val="center"/>
          </w:tcPr>
          <w:p w14:paraId="6E183852" w14:textId="77777777" w:rsidR="004D020F" w:rsidRPr="000403FD" w:rsidRDefault="004D020F" w:rsidP="007F3B72">
            <w:pPr>
              <w:spacing w:after="0" w:line="240" w:lineRule="auto"/>
              <w:jc w:val="center"/>
              <w:rPr>
                <w:rFonts w:ascii="Times New Roman" w:hAnsi="Times New Roman"/>
                <w:sz w:val="24"/>
                <w:szCs w:val="24"/>
              </w:rPr>
            </w:pPr>
            <w:r w:rsidRPr="000403FD">
              <w:rPr>
                <w:rFonts w:ascii="Times New Roman" w:hAnsi="Times New Roman"/>
                <w:sz w:val="24"/>
                <w:szCs w:val="24"/>
              </w:rPr>
              <w:t>1,4</w:t>
            </w:r>
          </w:p>
        </w:tc>
      </w:tr>
      <w:tr w:rsidR="004D020F" w:rsidRPr="000403FD" w14:paraId="31B90E6A" w14:textId="77777777" w:rsidTr="007F3B72">
        <w:tc>
          <w:tcPr>
            <w:tcW w:w="534" w:type="dxa"/>
            <w:tcBorders>
              <w:left w:val="single" w:sz="12" w:space="0" w:color="auto"/>
            </w:tcBorders>
            <w:shd w:val="clear" w:color="auto" w:fill="auto"/>
            <w:vAlign w:val="center"/>
          </w:tcPr>
          <w:p w14:paraId="4EC53CBF"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5</w:t>
            </w:r>
          </w:p>
        </w:tc>
        <w:tc>
          <w:tcPr>
            <w:tcW w:w="4394" w:type="dxa"/>
            <w:shd w:val="clear" w:color="auto" w:fill="auto"/>
            <w:vAlign w:val="center"/>
          </w:tcPr>
          <w:p w14:paraId="7FB84B71"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ул. Ленина</w:t>
            </w:r>
          </w:p>
        </w:tc>
        <w:tc>
          <w:tcPr>
            <w:tcW w:w="4813" w:type="dxa"/>
            <w:tcBorders>
              <w:right w:val="single" w:sz="12" w:space="0" w:color="auto"/>
            </w:tcBorders>
            <w:shd w:val="clear" w:color="auto" w:fill="auto"/>
            <w:vAlign w:val="center"/>
          </w:tcPr>
          <w:p w14:paraId="5C332902" w14:textId="77777777" w:rsidR="004D020F" w:rsidRPr="000403FD" w:rsidRDefault="004D020F" w:rsidP="007F3B72">
            <w:pPr>
              <w:spacing w:after="0" w:line="240" w:lineRule="auto"/>
              <w:jc w:val="center"/>
              <w:rPr>
                <w:rFonts w:ascii="Times New Roman" w:hAnsi="Times New Roman"/>
                <w:sz w:val="24"/>
                <w:szCs w:val="24"/>
              </w:rPr>
            </w:pPr>
            <w:r w:rsidRPr="000403FD">
              <w:rPr>
                <w:rFonts w:ascii="Times New Roman" w:hAnsi="Times New Roman"/>
                <w:sz w:val="24"/>
                <w:szCs w:val="24"/>
              </w:rPr>
              <w:t>1,5</w:t>
            </w:r>
          </w:p>
        </w:tc>
      </w:tr>
      <w:tr w:rsidR="004D020F" w:rsidRPr="000403FD" w14:paraId="7A8E0F18" w14:textId="77777777" w:rsidTr="007F3B72">
        <w:tc>
          <w:tcPr>
            <w:tcW w:w="534" w:type="dxa"/>
            <w:tcBorders>
              <w:left w:val="single" w:sz="12" w:space="0" w:color="auto"/>
            </w:tcBorders>
            <w:shd w:val="clear" w:color="auto" w:fill="auto"/>
            <w:vAlign w:val="center"/>
          </w:tcPr>
          <w:p w14:paraId="236AC66F"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6</w:t>
            </w:r>
          </w:p>
        </w:tc>
        <w:tc>
          <w:tcPr>
            <w:tcW w:w="4394" w:type="dxa"/>
            <w:shd w:val="clear" w:color="auto" w:fill="auto"/>
            <w:vAlign w:val="center"/>
          </w:tcPr>
          <w:p w14:paraId="524B6691"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пер. Первый</w:t>
            </w:r>
          </w:p>
        </w:tc>
        <w:tc>
          <w:tcPr>
            <w:tcW w:w="4813" w:type="dxa"/>
            <w:tcBorders>
              <w:right w:val="single" w:sz="12" w:space="0" w:color="auto"/>
            </w:tcBorders>
            <w:shd w:val="clear" w:color="auto" w:fill="auto"/>
            <w:vAlign w:val="center"/>
          </w:tcPr>
          <w:p w14:paraId="31AAA523" w14:textId="77777777" w:rsidR="004D020F" w:rsidRPr="000403FD" w:rsidRDefault="004D020F" w:rsidP="007F3B72">
            <w:pPr>
              <w:spacing w:after="0" w:line="240" w:lineRule="auto"/>
              <w:jc w:val="center"/>
              <w:rPr>
                <w:rFonts w:ascii="Times New Roman" w:hAnsi="Times New Roman"/>
                <w:sz w:val="24"/>
                <w:szCs w:val="24"/>
              </w:rPr>
            </w:pPr>
            <w:r w:rsidRPr="000403FD">
              <w:rPr>
                <w:rFonts w:ascii="Times New Roman" w:hAnsi="Times New Roman"/>
                <w:sz w:val="24"/>
                <w:szCs w:val="24"/>
              </w:rPr>
              <w:t>0,11</w:t>
            </w:r>
          </w:p>
        </w:tc>
      </w:tr>
      <w:tr w:rsidR="004D020F" w:rsidRPr="000403FD" w14:paraId="07607EF0" w14:textId="77777777" w:rsidTr="007F3B72">
        <w:tc>
          <w:tcPr>
            <w:tcW w:w="534" w:type="dxa"/>
            <w:tcBorders>
              <w:left w:val="single" w:sz="12" w:space="0" w:color="auto"/>
            </w:tcBorders>
            <w:shd w:val="clear" w:color="auto" w:fill="auto"/>
            <w:vAlign w:val="center"/>
          </w:tcPr>
          <w:p w14:paraId="36E614B0"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7</w:t>
            </w:r>
          </w:p>
        </w:tc>
        <w:tc>
          <w:tcPr>
            <w:tcW w:w="4394" w:type="dxa"/>
            <w:shd w:val="clear" w:color="auto" w:fill="auto"/>
            <w:vAlign w:val="center"/>
          </w:tcPr>
          <w:p w14:paraId="33B47F47"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пер. Школьный</w:t>
            </w:r>
          </w:p>
        </w:tc>
        <w:tc>
          <w:tcPr>
            <w:tcW w:w="4813" w:type="dxa"/>
            <w:tcBorders>
              <w:right w:val="single" w:sz="12" w:space="0" w:color="auto"/>
            </w:tcBorders>
            <w:shd w:val="clear" w:color="auto" w:fill="auto"/>
            <w:vAlign w:val="center"/>
          </w:tcPr>
          <w:p w14:paraId="2E838A61" w14:textId="77777777" w:rsidR="004D020F" w:rsidRPr="000403FD" w:rsidRDefault="004D020F" w:rsidP="007F3B72">
            <w:pPr>
              <w:spacing w:after="0" w:line="240" w:lineRule="auto"/>
              <w:jc w:val="center"/>
              <w:rPr>
                <w:rFonts w:ascii="Times New Roman" w:hAnsi="Times New Roman"/>
                <w:sz w:val="24"/>
                <w:szCs w:val="24"/>
              </w:rPr>
            </w:pPr>
            <w:r w:rsidRPr="000403FD">
              <w:rPr>
                <w:rFonts w:ascii="Times New Roman" w:hAnsi="Times New Roman"/>
                <w:sz w:val="24"/>
                <w:szCs w:val="24"/>
              </w:rPr>
              <w:t>0,23</w:t>
            </w:r>
          </w:p>
        </w:tc>
      </w:tr>
      <w:tr w:rsidR="004D020F" w:rsidRPr="000403FD" w14:paraId="68A703C4" w14:textId="77777777" w:rsidTr="007F3B72">
        <w:tc>
          <w:tcPr>
            <w:tcW w:w="534" w:type="dxa"/>
            <w:tcBorders>
              <w:left w:val="single" w:sz="12" w:space="0" w:color="auto"/>
            </w:tcBorders>
            <w:shd w:val="clear" w:color="auto" w:fill="auto"/>
            <w:vAlign w:val="center"/>
          </w:tcPr>
          <w:p w14:paraId="1BF26C8B"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8</w:t>
            </w:r>
          </w:p>
        </w:tc>
        <w:tc>
          <w:tcPr>
            <w:tcW w:w="4394" w:type="dxa"/>
            <w:shd w:val="clear" w:color="auto" w:fill="auto"/>
            <w:vAlign w:val="center"/>
          </w:tcPr>
          <w:p w14:paraId="3E3AE28B"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пер. Молодежный</w:t>
            </w:r>
          </w:p>
        </w:tc>
        <w:tc>
          <w:tcPr>
            <w:tcW w:w="4813" w:type="dxa"/>
            <w:tcBorders>
              <w:right w:val="single" w:sz="12" w:space="0" w:color="auto"/>
            </w:tcBorders>
            <w:shd w:val="clear" w:color="auto" w:fill="auto"/>
            <w:vAlign w:val="center"/>
          </w:tcPr>
          <w:p w14:paraId="7411C45C" w14:textId="77777777" w:rsidR="004D020F" w:rsidRPr="000403FD" w:rsidRDefault="004D020F" w:rsidP="007F3B72">
            <w:pPr>
              <w:spacing w:after="0" w:line="240" w:lineRule="auto"/>
              <w:jc w:val="center"/>
              <w:rPr>
                <w:rFonts w:ascii="Times New Roman" w:hAnsi="Times New Roman"/>
                <w:sz w:val="24"/>
                <w:szCs w:val="24"/>
              </w:rPr>
            </w:pPr>
            <w:r w:rsidRPr="000403FD">
              <w:rPr>
                <w:rFonts w:ascii="Times New Roman" w:hAnsi="Times New Roman"/>
                <w:sz w:val="24"/>
                <w:szCs w:val="24"/>
              </w:rPr>
              <w:t>0,31</w:t>
            </w:r>
          </w:p>
        </w:tc>
      </w:tr>
      <w:tr w:rsidR="004D020F" w:rsidRPr="000403FD" w14:paraId="5F2D4A3E" w14:textId="77777777" w:rsidTr="007F3B72">
        <w:tc>
          <w:tcPr>
            <w:tcW w:w="4928" w:type="dxa"/>
            <w:gridSpan w:val="2"/>
            <w:tcBorders>
              <w:left w:val="single" w:sz="12" w:space="0" w:color="auto"/>
              <w:bottom w:val="single" w:sz="12" w:space="0" w:color="auto"/>
            </w:tcBorders>
            <w:shd w:val="clear" w:color="auto" w:fill="auto"/>
            <w:vAlign w:val="center"/>
          </w:tcPr>
          <w:p w14:paraId="6A486A44"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Итого</w:t>
            </w:r>
          </w:p>
        </w:tc>
        <w:tc>
          <w:tcPr>
            <w:tcW w:w="4813" w:type="dxa"/>
            <w:tcBorders>
              <w:bottom w:val="single" w:sz="12" w:space="0" w:color="auto"/>
              <w:right w:val="single" w:sz="12" w:space="0" w:color="auto"/>
            </w:tcBorders>
            <w:shd w:val="clear" w:color="auto" w:fill="auto"/>
            <w:vAlign w:val="center"/>
          </w:tcPr>
          <w:p w14:paraId="77219A67" w14:textId="77777777" w:rsidR="004D020F" w:rsidRPr="000403FD" w:rsidRDefault="004D020F" w:rsidP="007F3B72">
            <w:pPr>
              <w:spacing w:after="0" w:line="240" w:lineRule="auto"/>
              <w:jc w:val="center"/>
              <w:rPr>
                <w:rFonts w:ascii="Times New Roman" w:hAnsi="Times New Roman"/>
                <w:sz w:val="24"/>
                <w:szCs w:val="24"/>
              </w:rPr>
            </w:pPr>
            <w:r w:rsidRPr="000403FD">
              <w:rPr>
                <w:rFonts w:ascii="Times New Roman" w:hAnsi="Times New Roman"/>
                <w:sz w:val="24"/>
                <w:szCs w:val="24"/>
              </w:rPr>
              <w:t>6,85</w:t>
            </w:r>
          </w:p>
        </w:tc>
      </w:tr>
    </w:tbl>
    <w:p w14:paraId="67860ADB" w14:textId="77777777" w:rsidR="004D020F" w:rsidRPr="000403FD" w:rsidRDefault="004D020F" w:rsidP="004D020F">
      <w:pPr>
        <w:pStyle w:val="25"/>
        <w:spacing w:after="0" w:line="240" w:lineRule="auto"/>
        <w:ind w:left="0" w:firstLine="709"/>
        <w:jc w:val="right"/>
        <w:rPr>
          <w:i/>
        </w:rPr>
      </w:pPr>
    </w:p>
    <w:p w14:paraId="1C5B67B3" w14:textId="0054A4C2" w:rsidR="004D020F" w:rsidRPr="000403FD" w:rsidRDefault="00D755D9" w:rsidP="004D020F">
      <w:pPr>
        <w:pStyle w:val="25"/>
        <w:spacing w:after="0" w:line="240" w:lineRule="auto"/>
        <w:ind w:firstLine="426"/>
        <w:jc w:val="both"/>
        <w:rPr>
          <w:rFonts w:ascii="Times New Roman" w:hAnsi="Times New Roman"/>
          <w:snapToGrid w:val="0"/>
          <w:sz w:val="24"/>
          <w:szCs w:val="24"/>
        </w:rPr>
      </w:pPr>
      <w:r>
        <w:rPr>
          <w:rFonts w:ascii="Times New Roman" w:hAnsi="Times New Roman"/>
          <w:snapToGrid w:val="0"/>
          <w:sz w:val="24"/>
          <w:szCs w:val="24"/>
        </w:rPr>
        <w:t>Улицы и</w:t>
      </w:r>
      <w:r w:rsidR="004D020F" w:rsidRPr="000403FD">
        <w:rPr>
          <w:rFonts w:ascii="Times New Roman" w:hAnsi="Times New Roman"/>
          <w:snapToGrid w:val="0"/>
          <w:sz w:val="24"/>
          <w:szCs w:val="24"/>
        </w:rPr>
        <w:t xml:space="preserve"> дороги в п. </w:t>
      </w:r>
      <w:proofErr w:type="spellStart"/>
      <w:r w:rsidR="004D020F" w:rsidRPr="000403FD">
        <w:rPr>
          <w:rFonts w:ascii="Times New Roman" w:hAnsi="Times New Roman"/>
          <w:snapToGrid w:val="0"/>
          <w:sz w:val="24"/>
          <w:szCs w:val="24"/>
        </w:rPr>
        <w:t>Новоснежная</w:t>
      </w:r>
      <w:proofErr w:type="spellEnd"/>
      <w:r w:rsidR="004D020F" w:rsidRPr="000403FD">
        <w:rPr>
          <w:rFonts w:ascii="Times New Roman" w:hAnsi="Times New Roman"/>
          <w:snapToGrid w:val="0"/>
          <w:sz w:val="24"/>
          <w:szCs w:val="24"/>
        </w:rPr>
        <w:t xml:space="preserve"> имеют протяженность 6,85 км.</w:t>
      </w:r>
    </w:p>
    <w:p w14:paraId="79A60654" w14:textId="77777777" w:rsidR="004D020F" w:rsidRPr="000403FD" w:rsidRDefault="004D020F" w:rsidP="004D020F">
      <w:pPr>
        <w:pStyle w:val="13"/>
        <w:ind w:firstLine="709"/>
        <w:jc w:val="both"/>
        <w:rPr>
          <w:sz w:val="24"/>
          <w:szCs w:val="24"/>
        </w:rPr>
      </w:pPr>
      <w:r w:rsidRPr="000403FD">
        <w:rPr>
          <w:sz w:val="24"/>
          <w:szCs w:val="24"/>
        </w:rPr>
        <w:t xml:space="preserve">В таблице 5.34 приводится краткая характеристика улично-дорожной сети </w:t>
      </w:r>
      <w:proofErr w:type="spellStart"/>
      <w:r w:rsidRPr="000403FD">
        <w:rPr>
          <w:sz w:val="24"/>
          <w:szCs w:val="24"/>
        </w:rPr>
        <w:t>Новоснежнинского</w:t>
      </w:r>
      <w:proofErr w:type="spellEnd"/>
      <w:r w:rsidRPr="000403FD">
        <w:rPr>
          <w:sz w:val="24"/>
          <w:szCs w:val="24"/>
        </w:rPr>
        <w:t xml:space="preserve"> муниципального образования:</w:t>
      </w:r>
    </w:p>
    <w:p w14:paraId="714DCF94" w14:textId="77777777" w:rsidR="004D020F" w:rsidRPr="000403FD" w:rsidRDefault="004D020F" w:rsidP="004D020F">
      <w:pPr>
        <w:pStyle w:val="25"/>
        <w:spacing w:before="120" w:line="240" w:lineRule="auto"/>
        <w:ind w:left="0" w:firstLine="709"/>
        <w:rPr>
          <w:rFonts w:ascii="Times New Roman" w:hAnsi="Times New Roman"/>
          <w:b/>
          <w:sz w:val="24"/>
          <w:szCs w:val="24"/>
        </w:rPr>
      </w:pPr>
      <w:r w:rsidRPr="000403FD">
        <w:rPr>
          <w:rFonts w:ascii="Times New Roman" w:hAnsi="Times New Roman"/>
          <w:b/>
          <w:sz w:val="24"/>
          <w:szCs w:val="24"/>
        </w:rPr>
        <w:t xml:space="preserve">Таблица 5.34 - Характеристика улично-дорожной сети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муниципального образования</w:t>
      </w:r>
    </w:p>
    <w:tbl>
      <w:tblPr>
        <w:tblW w:w="93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20"/>
        <w:gridCol w:w="2340"/>
      </w:tblGrid>
      <w:tr w:rsidR="004D020F" w:rsidRPr="000403FD" w14:paraId="70462077" w14:textId="77777777" w:rsidTr="007F3B72">
        <w:trPr>
          <w:cantSplit/>
          <w:trHeight w:val="94"/>
        </w:trPr>
        <w:tc>
          <w:tcPr>
            <w:tcW w:w="7020" w:type="dxa"/>
            <w:tcBorders>
              <w:bottom w:val="single" w:sz="6" w:space="0" w:color="auto"/>
              <w:right w:val="single" w:sz="6" w:space="0" w:color="auto"/>
            </w:tcBorders>
          </w:tcPr>
          <w:p w14:paraId="512165C3"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Общая протяженность улично-дорожной сети</w:t>
            </w:r>
          </w:p>
        </w:tc>
        <w:tc>
          <w:tcPr>
            <w:tcW w:w="2340" w:type="dxa"/>
            <w:tcBorders>
              <w:left w:val="single" w:sz="6" w:space="0" w:color="auto"/>
              <w:bottom w:val="single" w:sz="6" w:space="0" w:color="auto"/>
            </w:tcBorders>
          </w:tcPr>
          <w:p w14:paraId="0949D391"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17,69 км</w:t>
            </w:r>
          </w:p>
        </w:tc>
      </w:tr>
      <w:tr w:rsidR="004D020F" w:rsidRPr="000403FD" w14:paraId="7D3D4BD9" w14:textId="77777777" w:rsidTr="007F3B72">
        <w:trPr>
          <w:cantSplit/>
          <w:trHeight w:val="93"/>
        </w:trPr>
        <w:tc>
          <w:tcPr>
            <w:tcW w:w="7020" w:type="dxa"/>
            <w:tcBorders>
              <w:top w:val="single" w:sz="6" w:space="0" w:color="auto"/>
              <w:bottom w:val="single" w:sz="6" w:space="0" w:color="auto"/>
              <w:right w:val="single" w:sz="6" w:space="0" w:color="auto"/>
            </w:tcBorders>
          </w:tcPr>
          <w:p w14:paraId="4D585750"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Общая протяженность магистральных улиц</w:t>
            </w:r>
          </w:p>
        </w:tc>
        <w:tc>
          <w:tcPr>
            <w:tcW w:w="2340" w:type="dxa"/>
            <w:tcBorders>
              <w:top w:val="single" w:sz="6" w:space="0" w:color="auto"/>
              <w:left w:val="single" w:sz="6" w:space="0" w:color="auto"/>
              <w:bottom w:val="single" w:sz="6" w:space="0" w:color="auto"/>
            </w:tcBorders>
          </w:tcPr>
          <w:p w14:paraId="511A690F"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7,12 км</w:t>
            </w:r>
          </w:p>
        </w:tc>
      </w:tr>
      <w:tr w:rsidR="004D020F" w:rsidRPr="000403FD" w14:paraId="44FED79E" w14:textId="77777777" w:rsidTr="007F3B72">
        <w:trPr>
          <w:cantSplit/>
          <w:trHeight w:val="93"/>
        </w:trPr>
        <w:tc>
          <w:tcPr>
            <w:tcW w:w="7020" w:type="dxa"/>
            <w:tcBorders>
              <w:top w:val="single" w:sz="6" w:space="0" w:color="auto"/>
              <w:bottom w:val="single" w:sz="6" w:space="0" w:color="auto"/>
              <w:right w:val="single" w:sz="6" w:space="0" w:color="auto"/>
            </w:tcBorders>
          </w:tcPr>
          <w:p w14:paraId="3393B726"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Плотность улично-дорожной сети</w:t>
            </w:r>
          </w:p>
        </w:tc>
        <w:tc>
          <w:tcPr>
            <w:tcW w:w="2340" w:type="dxa"/>
            <w:tcBorders>
              <w:top w:val="single" w:sz="6" w:space="0" w:color="auto"/>
              <w:left w:val="single" w:sz="6" w:space="0" w:color="auto"/>
              <w:bottom w:val="single" w:sz="6" w:space="0" w:color="auto"/>
            </w:tcBorders>
            <w:shd w:val="clear" w:color="auto" w:fill="auto"/>
          </w:tcPr>
          <w:p w14:paraId="44E5F543"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12,36 км/км2</w:t>
            </w:r>
          </w:p>
        </w:tc>
      </w:tr>
      <w:tr w:rsidR="004D020F" w:rsidRPr="000403FD" w14:paraId="0A28F0CD" w14:textId="77777777" w:rsidTr="007F3B72">
        <w:trPr>
          <w:cantSplit/>
          <w:trHeight w:val="93"/>
        </w:trPr>
        <w:tc>
          <w:tcPr>
            <w:tcW w:w="7020" w:type="dxa"/>
            <w:tcBorders>
              <w:top w:val="single" w:sz="6" w:space="0" w:color="auto"/>
              <w:bottom w:val="single" w:sz="6" w:space="0" w:color="auto"/>
              <w:right w:val="single" w:sz="6" w:space="0" w:color="auto"/>
            </w:tcBorders>
          </w:tcPr>
          <w:p w14:paraId="7FA29ECA"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Плотность магистральных улиц</w:t>
            </w:r>
          </w:p>
        </w:tc>
        <w:tc>
          <w:tcPr>
            <w:tcW w:w="2340" w:type="dxa"/>
            <w:tcBorders>
              <w:top w:val="single" w:sz="6" w:space="0" w:color="auto"/>
              <w:left w:val="single" w:sz="6" w:space="0" w:color="auto"/>
              <w:bottom w:val="single" w:sz="6" w:space="0" w:color="auto"/>
            </w:tcBorders>
            <w:shd w:val="clear" w:color="auto" w:fill="auto"/>
          </w:tcPr>
          <w:p w14:paraId="1CB295C9"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3,96 км/км2</w:t>
            </w:r>
          </w:p>
        </w:tc>
      </w:tr>
      <w:tr w:rsidR="004D020F" w:rsidRPr="000403FD" w14:paraId="3626EDC8" w14:textId="77777777" w:rsidTr="007F3B72">
        <w:trPr>
          <w:cantSplit/>
          <w:trHeight w:val="93"/>
        </w:trPr>
        <w:tc>
          <w:tcPr>
            <w:tcW w:w="7020" w:type="dxa"/>
            <w:tcBorders>
              <w:top w:val="single" w:sz="6" w:space="0" w:color="auto"/>
              <w:right w:val="single" w:sz="6" w:space="0" w:color="auto"/>
            </w:tcBorders>
          </w:tcPr>
          <w:p w14:paraId="5FAAA576"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Площадь застроенной территории</w:t>
            </w:r>
          </w:p>
        </w:tc>
        <w:tc>
          <w:tcPr>
            <w:tcW w:w="2340" w:type="dxa"/>
            <w:tcBorders>
              <w:top w:val="single" w:sz="6" w:space="0" w:color="auto"/>
              <w:left w:val="single" w:sz="6" w:space="0" w:color="auto"/>
            </w:tcBorders>
            <w:shd w:val="clear" w:color="auto" w:fill="auto"/>
          </w:tcPr>
          <w:p w14:paraId="309A9A87"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3,98 км2</w:t>
            </w:r>
          </w:p>
        </w:tc>
      </w:tr>
    </w:tbl>
    <w:p w14:paraId="0E7CE91A" w14:textId="77777777" w:rsidR="004D020F" w:rsidRPr="000403FD" w:rsidRDefault="004D020F" w:rsidP="004D020F">
      <w:pPr>
        <w:pStyle w:val="25"/>
        <w:spacing w:after="0" w:line="240" w:lineRule="auto"/>
        <w:ind w:left="0" w:firstLine="709"/>
        <w:jc w:val="both"/>
      </w:pPr>
    </w:p>
    <w:p w14:paraId="69073CF2" w14:textId="77777777" w:rsidR="004D020F" w:rsidRPr="000403FD" w:rsidRDefault="004D020F" w:rsidP="004D020F">
      <w:pPr>
        <w:pStyle w:val="13"/>
        <w:pBdr>
          <w:between w:val="single" w:sz="12" w:space="1" w:color="auto"/>
        </w:pBdr>
        <w:ind w:firstLine="709"/>
        <w:jc w:val="both"/>
        <w:rPr>
          <w:sz w:val="24"/>
          <w:szCs w:val="24"/>
        </w:rPr>
      </w:pPr>
      <w:r w:rsidRPr="000403FD">
        <w:rPr>
          <w:sz w:val="24"/>
          <w:szCs w:val="24"/>
        </w:rPr>
        <w:t xml:space="preserve">В результате анализа существующей улично-дорожной сети </w:t>
      </w:r>
      <w:proofErr w:type="spellStart"/>
      <w:r w:rsidRPr="002F2C7C">
        <w:rPr>
          <w:sz w:val="24"/>
          <w:szCs w:val="24"/>
        </w:rPr>
        <w:t>Новоснежнинского</w:t>
      </w:r>
      <w:proofErr w:type="spellEnd"/>
      <w:r w:rsidRPr="000403FD">
        <w:t xml:space="preserve"> </w:t>
      </w:r>
      <w:r w:rsidRPr="000403FD">
        <w:rPr>
          <w:sz w:val="24"/>
        </w:rPr>
        <w:t>муниципального образования</w:t>
      </w:r>
      <w:r w:rsidRPr="000403FD">
        <w:rPr>
          <w:sz w:val="24"/>
          <w:szCs w:val="24"/>
        </w:rPr>
        <w:t xml:space="preserve"> выявлены следующие ее недостатки:</w:t>
      </w:r>
    </w:p>
    <w:p w14:paraId="55B9FA16" w14:textId="77777777" w:rsidR="004D020F" w:rsidRPr="000403FD" w:rsidRDefault="004D020F" w:rsidP="00750FA4">
      <w:pPr>
        <w:numPr>
          <w:ilvl w:val="0"/>
          <w:numId w:val="11"/>
        </w:numPr>
        <w:spacing w:after="0" w:line="240" w:lineRule="auto"/>
        <w:ind w:left="0" w:firstLine="709"/>
        <w:jc w:val="both"/>
        <w:rPr>
          <w:rFonts w:ascii="Times New Roman" w:hAnsi="Times New Roman"/>
          <w:sz w:val="24"/>
        </w:rPr>
      </w:pPr>
      <w:r w:rsidRPr="000403FD">
        <w:rPr>
          <w:rFonts w:ascii="Times New Roman" w:hAnsi="Times New Roman"/>
          <w:sz w:val="24"/>
        </w:rPr>
        <w:t>неудовлетворительное техническое состояние улиц;</w:t>
      </w:r>
    </w:p>
    <w:p w14:paraId="5ABC0697" w14:textId="77777777" w:rsidR="004D020F" w:rsidRPr="000403FD" w:rsidRDefault="004D020F" w:rsidP="00750FA4">
      <w:pPr>
        <w:numPr>
          <w:ilvl w:val="0"/>
          <w:numId w:val="11"/>
        </w:numPr>
        <w:spacing w:after="0" w:line="240" w:lineRule="auto"/>
        <w:ind w:left="0" w:firstLine="709"/>
        <w:jc w:val="both"/>
        <w:rPr>
          <w:rFonts w:ascii="Times New Roman" w:hAnsi="Times New Roman"/>
          <w:sz w:val="24"/>
        </w:rPr>
      </w:pPr>
      <w:r w:rsidRPr="000403FD">
        <w:rPr>
          <w:rFonts w:ascii="Times New Roman" w:hAnsi="Times New Roman"/>
          <w:sz w:val="24"/>
        </w:rPr>
        <w:t>отсутствие благоустройства улиц: освещение улиц в населенных пунктах частичное или отсутствует, отсутствие тротуаров, и кюветов вдоль улиц.</w:t>
      </w:r>
    </w:p>
    <w:p w14:paraId="68153DE5" w14:textId="77777777" w:rsidR="002F2C7C" w:rsidRDefault="002F2C7C" w:rsidP="002615A5">
      <w:pPr>
        <w:spacing w:after="0" w:line="240" w:lineRule="auto"/>
        <w:ind w:firstLine="709"/>
        <w:rPr>
          <w:rFonts w:ascii="Times New Roman" w:hAnsi="Times New Roman"/>
          <w:b/>
          <w:i/>
          <w:sz w:val="24"/>
          <w:szCs w:val="24"/>
        </w:rPr>
      </w:pPr>
    </w:p>
    <w:p w14:paraId="7A55BE92" w14:textId="5C028781" w:rsidR="004D020F" w:rsidRPr="000403FD" w:rsidRDefault="004D020F" w:rsidP="002615A5">
      <w:pPr>
        <w:spacing w:after="0" w:line="240" w:lineRule="auto"/>
        <w:ind w:firstLine="709"/>
        <w:rPr>
          <w:rFonts w:ascii="Times New Roman" w:hAnsi="Times New Roman"/>
          <w:b/>
          <w:i/>
          <w:sz w:val="24"/>
          <w:szCs w:val="24"/>
        </w:rPr>
      </w:pPr>
      <w:r w:rsidRPr="000403FD">
        <w:rPr>
          <w:rFonts w:ascii="Times New Roman" w:hAnsi="Times New Roman"/>
          <w:b/>
          <w:i/>
          <w:sz w:val="24"/>
          <w:szCs w:val="24"/>
        </w:rPr>
        <w:t>2. Планируемые к размещению объекты</w:t>
      </w:r>
    </w:p>
    <w:p w14:paraId="467CE093" w14:textId="77777777" w:rsidR="004D020F" w:rsidRPr="000403FD" w:rsidRDefault="004D020F" w:rsidP="004D020F">
      <w:pPr>
        <w:snapToGri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Генпланом предусматривается создание системы автомобильных улиц и дорог общего пользования местного значения, обеспечивающих необходимые транспортные связи жилых районов в населенных пунктах муниципального образования и выходы на внешние автодороги, с четкой классификацией по назначению.</w:t>
      </w:r>
    </w:p>
    <w:p w14:paraId="3FC032DB" w14:textId="488F1C30" w:rsidR="004D020F" w:rsidRPr="000403FD" w:rsidRDefault="004D020F" w:rsidP="004D020F">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Транспортный каркас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формирует </w:t>
      </w:r>
      <w:r w:rsidR="002F2C7C">
        <w:rPr>
          <w:rFonts w:ascii="Times New Roman" w:hAnsi="Times New Roman"/>
          <w:sz w:val="24"/>
          <w:szCs w:val="24"/>
        </w:rPr>
        <w:t>основные</w:t>
      </w:r>
      <w:r w:rsidRPr="000403FD">
        <w:rPr>
          <w:rFonts w:ascii="Times New Roman" w:hAnsi="Times New Roman"/>
          <w:sz w:val="24"/>
          <w:szCs w:val="24"/>
        </w:rPr>
        <w:t xml:space="preserve"> улицы и дороги местного значения.</w:t>
      </w:r>
    </w:p>
    <w:p w14:paraId="4B6BD207" w14:textId="77777777" w:rsidR="004D020F" w:rsidRPr="000403FD" w:rsidRDefault="004D020F" w:rsidP="004D020F">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развитию улично-дорожной сети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на первую очередь предусматриваются следующие мероприятия:</w:t>
      </w:r>
    </w:p>
    <w:p w14:paraId="0265218D" w14:textId="77777777" w:rsidR="004D020F" w:rsidRPr="000403FD" w:rsidRDefault="004D020F" w:rsidP="004D020F">
      <w:pPr>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п. Мурино:</w:t>
      </w:r>
    </w:p>
    <w:p w14:paraId="7CC4CAE0"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строительство улицы перпендикулярно ул. Красногвардейской, протяженностью 0,1 км;</w:t>
      </w:r>
    </w:p>
    <w:p w14:paraId="24A7FD79"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реконструкция ул. Молодежная, протяженностью 0,19 км;</w:t>
      </w:r>
    </w:p>
    <w:p w14:paraId="5BB3CC5E"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реконструкция ул. Горная, протяженностью 0,22 км;</w:t>
      </w:r>
    </w:p>
    <w:p w14:paraId="1BB421F2"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строительство улицы перпендикулярно ул. Горная, протяженностью 0,13 км;</w:t>
      </w:r>
    </w:p>
    <w:p w14:paraId="6886F4B0"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строительство улицы параллельно ул. Горная, протяженностью 0,36 км;</w:t>
      </w:r>
    </w:p>
    <w:p w14:paraId="1C65F17C" w14:textId="361EBB29"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реконструкция улицы параллельной ул. Красногвардейская, </w:t>
      </w:r>
      <w:r w:rsidR="002F2C7C" w:rsidRPr="000403FD">
        <w:rPr>
          <w:rFonts w:ascii="Times New Roman" w:hAnsi="Times New Roman"/>
          <w:sz w:val="24"/>
          <w:szCs w:val="24"/>
        </w:rPr>
        <w:t>протяжённостью</w:t>
      </w:r>
      <w:r w:rsidRPr="000403FD">
        <w:rPr>
          <w:rFonts w:ascii="Times New Roman" w:hAnsi="Times New Roman"/>
          <w:sz w:val="24"/>
          <w:szCs w:val="24"/>
        </w:rPr>
        <w:t xml:space="preserve"> 0,22 км;</w:t>
      </w:r>
    </w:p>
    <w:p w14:paraId="0DEDEAF5" w14:textId="77777777" w:rsidR="004D020F" w:rsidRPr="000403FD" w:rsidRDefault="004D020F" w:rsidP="004D020F">
      <w:pPr>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 xml:space="preserve">п. </w:t>
      </w:r>
      <w:proofErr w:type="spellStart"/>
      <w:r w:rsidRPr="000403FD">
        <w:rPr>
          <w:rFonts w:ascii="Times New Roman" w:hAnsi="Times New Roman"/>
          <w:b/>
          <w:i/>
          <w:sz w:val="24"/>
          <w:szCs w:val="24"/>
        </w:rPr>
        <w:t>Новоснежная</w:t>
      </w:r>
      <w:proofErr w:type="spellEnd"/>
      <w:r w:rsidRPr="000403FD">
        <w:rPr>
          <w:rFonts w:ascii="Times New Roman" w:hAnsi="Times New Roman"/>
          <w:b/>
          <w:i/>
          <w:sz w:val="24"/>
          <w:szCs w:val="24"/>
        </w:rPr>
        <w:t>:</w:t>
      </w:r>
    </w:p>
    <w:p w14:paraId="7B5B625C"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реконструкция ул. Сплавная, протяженностью 0,19 км;</w:t>
      </w:r>
    </w:p>
    <w:p w14:paraId="7BD96DD0"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продление ул. Сплавная, протяженностью 0,05 км;</w:t>
      </w:r>
    </w:p>
    <w:p w14:paraId="5F56B148"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продление пер. Первый, протяженностью 0,1 км;</w:t>
      </w:r>
    </w:p>
    <w:p w14:paraId="1BDC0694"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строительство улицы перпендикулярно пер. Мостовой, протяженностью 0,11 км;</w:t>
      </w:r>
    </w:p>
    <w:p w14:paraId="62F51310"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строительство улицы параллельно ул. Сплавная, протяженностью 0,19 км;</w:t>
      </w:r>
    </w:p>
    <w:p w14:paraId="6EE92899"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реконструкция ул. Ленина, протяженностью 0,4 км.</w:t>
      </w:r>
    </w:p>
    <w:p w14:paraId="01C762FB" w14:textId="77777777" w:rsidR="004D020F" w:rsidRPr="000403FD" w:rsidRDefault="004D020F" w:rsidP="004D020F">
      <w:pPr>
        <w:spacing w:after="0" w:line="240" w:lineRule="auto"/>
        <w:ind w:left="709"/>
        <w:jc w:val="both"/>
        <w:rPr>
          <w:rFonts w:ascii="Times New Roman" w:hAnsi="Times New Roman"/>
          <w:sz w:val="24"/>
          <w:szCs w:val="24"/>
        </w:rPr>
      </w:pPr>
      <w:r w:rsidRPr="000403FD">
        <w:rPr>
          <w:rFonts w:ascii="Times New Roman" w:hAnsi="Times New Roman"/>
          <w:sz w:val="24"/>
          <w:szCs w:val="24"/>
        </w:rPr>
        <w:t>Таким образом, на первую очередь предусматривается строительство:</w:t>
      </w:r>
    </w:p>
    <w:p w14:paraId="592CF227" w14:textId="77777777" w:rsidR="004D020F" w:rsidRPr="000403FD" w:rsidRDefault="004D020F" w:rsidP="004D020F">
      <w:pPr>
        <w:spacing w:after="0" w:line="240" w:lineRule="auto"/>
        <w:ind w:left="709"/>
        <w:jc w:val="both"/>
        <w:rPr>
          <w:rFonts w:ascii="Times New Roman" w:hAnsi="Times New Roman"/>
          <w:sz w:val="24"/>
          <w:szCs w:val="24"/>
        </w:rPr>
      </w:pPr>
      <w:r w:rsidRPr="000403FD">
        <w:rPr>
          <w:rFonts w:ascii="Times New Roman" w:hAnsi="Times New Roman"/>
          <w:sz w:val="24"/>
          <w:szCs w:val="24"/>
        </w:rPr>
        <w:t>- магистральных улиц районного значения –0,31 км</w:t>
      </w:r>
    </w:p>
    <w:p w14:paraId="2C529A23" w14:textId="77777777" w:rsidR="004D020F" w:rsidRPr="000403FD" w:rsidRDefault="004D020F" w:rsidP="004D020F">
      <w:pPr>
        <w:spacing w:after="0" w:line="240" w:lineRule="auto"/>
        <w:ind w:left="709"/>
        <w:jc w:val="both"/>
        <w:rPr>
          <w:rFonts w:ascii="Times New Roman" w:hAnsi="Times New Roman"/>
          <w:sz w:val="24"/>
          <w:szCs w:val="24"/>
        </w:rPr>
      </w:pPr>
      <w:r w:rsidRPr="000403FD">
        <w:rPr>
          <w:rFonts w:ascii="Times New Roman" w:hAnsi="Times New Roman"/>
          <w:sz w:val="24"/>
          <w:szCs w:val="24"/>
        </w:rPr>
        <w:t>- улиц и дорог местного значения – 0,93 км.</w:t>
      </w:r>
    </w:p>
    <w:p w14:paraId="77F004A2" w14:textId="77777777" w:rsidR="004D020F" w:rsidRPr="000403FD" w:rsidRDefault="004D020F" w:rsidP="004D020F">
      <w:pPr>
        <w:spacing w:after="0" w:line="240" w:lineRule="auto"/>
        <w:ind w:firstLine="709"/>
        <w:jc w:val="both"/>
        <w:rPr>
          <w:rFonts w:ascii="Times New Roman" w:hAnsi="Times New Roman"/>
          <w:sz w:val="24"/>
          <w:szCs w:val="24"/>
        </w:rPr>
      </w:pPr>
    </w:p>
    <w:p w14:paraId="4DEEA579" w14:textId="77777777" w:rsidR="004D020F" w:rsidRPr="000403FD" w:rsidRDefault="004D020F" w:rsidP="004D020F">
      <w:pPr>
        <w:spacing w:after="0" w:line="240" w:lineRule="auto"/>
        <w:ind w:firstLine="709"/>
        <w:jc w:val="both"/>
        <w:rPr>
          <w:rFonts w:ascii="Times New Roman" w:hAnsi="Times New Roman"/>
          <w:i/>
          <w:sz w:val="24"/>
          <w:szCs w:val="24"/>
        </w:rPr>
      </w:pPr>
      <w:r w:rsidRPr="000403FD">
        <w:rPr>
          <w:rFonts w:ascii="Times New Roman" w:hAnsi="Times New Roman"/>
          <w:sz w:val="24"/>
          <w:szCs w:val="24"/>
        </w:rPr>
        <w:t xml:space="preserve">Основные мероприятия, предусмотренные для развития улично-дорожной сети на </w:t>
      </w:r>
      <w:r w:rsidRPr="000403FD">
        <w:rPr>
          <w:rFonts w:ascii="Times New Roman" w:hAnsi="Times New Roman"/>
          <w:i/>
          <w:sz w:val="24"/>
          <w:szCs w:val="24"/>
        </w:rPr>
        <w:t>расчетный срок генплана:</w:t>
      </w:r>
    </w:p>
    <w:p w14:paraId="574EFF14" w14:textId="77777777" w:rsidR="004D020F" w:rsidRPr="000403FD" w:rsidRDefault="004D020F" w:rsidP="004D020F">
      <w:pPr>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п. Мурино:</w:t>
      </w:r>
    </w:p>
    <w:p w14:paraId="0C9C803B"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реконструкция ул. Привокзальная, протяженностью 0,35 км;</w:t>
      </w:r>
    </w:p>
    <w:p w14:paraId="6AF0025D"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продление ул. Привокзальная, протяженностью 0,06 км;</w:t>
      </w:r>
    </w:p>
    <w:p w14:paraId="1497AD10"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строительство улицы перпендикулярно ул. Привокзальная, протяженностью 0,34 км;</w:t>
      </w:r>
    </w:p>
    <w:p w14:paraId="19D6FB48"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реконструкция ул. Красногвардейская, протяженностью 0,46 км;</w:t>
      </w:r>
    </w:p>
    <w:p w14:paraId="6772C309"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формирование улично-дорожной сети в юго-западной части населенного пункта в районе проектируемой жилой застройки, общей протяженностью 0,49 км.</w:t>
      </w:r>
    </w:p>
    <w:p w14:paraId="38B10DDB" w14:textId="77777777" w:rsidR="004D020F" w:rsidRPr="000403FD" w:rsidRDefault="004D020F" w:rsidP="004D020F">
      <w:pPr>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 xml:space="preserve">п. </w:t>
      </w:r>
      <w:proofErr w:type="spellStart"/>
      <w:r w:rsidRPr="000403FD">
        <w:rPr>
          <w:rFonts w:ascii="Times New Roman" w:hAnsi="Times New Roman"/>
          <w:b/>
          <w:i/>
          <w:sz w:val="24"/>
          <w:szCs w:val="24"/>
        </w:rPr>
        <w:t>Новоснежная</w:t>
      </w:r>
      <w:proofErr w:type="spellEnd"/>
      <w:r w:rsidRPr="000403FD">
        <w:rPr>
          <w:rFonts w:ascii="Times New Roman" w:hAnsi="Times New Roman"/>
          <w:b/>
          <w:i/>
          <w:sz w:val="24"/>
          <w:szCs w:val="24"/>
        </w:rPr>
        <w:t>:</w:t>
      </w:r>
    </w:p>
    <w:p w14:paraId="7B6D5F60"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продление ул. Набережная, протяженностью 0,23 км;</w:t>
      </w:r>
    </w:p>
    <w:p w14:paraId="2DF0D765"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продление пер. Школьный, протяженностью 0,07 км;</w:t>
      </w:r>
    </w:p>
    <w:p w14:paraId="0B83F85D"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строительство улицы перпендикулярно пер. Школьный, протяженностью 0,12 км;</w:t>
      </w:r>
    </w:p>
    <w:p w14:paraId="60DBC3E0" w14:textId="77777777" w:rsidR="004D020F" w:rsidRPr="000403FD" w:rsidRDefault="004D020F" w:rsidP="00750FA4">
      <w:pPr>
        <w:numPr>
          <w:ilvl w:val="0"/>
          <w:numId w:val="10"/>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формирование улично-дорожной сети в южной части населенного пункта в районе проектируемой жилой застройки, общей протяженностью 2,14 км.</w:t>
      </w:r>
    </w:p>
    <w:p w14:paraId="69F65C23" w14:textId="77777777" w:rsidR="004D020F" w:rsidRPr="000403FD" w:rsidRDefault="004D020F" w:rsidP="004D020F">
      <w:pPr>
        <w:spacing w:after="0" w:line="240" w:lineRule="auto"/>
        <w:ind w:firstLine="709"/>
        <w:jc w:val="both"/>
        <w:rPr>
          <w:rFonts w:ascii="Times New Roman" w:hAnsi="Times New Roman"/>
          <w:sz w:val="24"/>
          <w:szCs w:val="24"/>
        </w:rPr>
      </w:pPr>
      <w:r w:rsidRPr="000403FD">
        <w:rPr>
          <w:rFonts w:ascii="Times New Roman" w:hAnsi="Times New Roman"/>
          <w:sz w:val="24"/>
          <w:szCs w:val="24"/>
        </w:rPr>
        <w:t>Таким образом, за расчетный срок предусматривается строительство:</w:t>
      </w:r>
    </w:p>
    <w:p w14:paraId="2B399CE8" w14:textId="77777777" w:rsidR="004D020F" w:rsidRPr="000403FD" w:rsidRDefault="004D020F" w:rsidP="004D020F">
      <w:pPr>
        <w:spacing w:after="0" w:line="240" w:lineRule="auto"/>
        <w:ind w:left="709"/>
        <w:jc w:val="both"/>
        <w:rPr>
          <w:rFonts w:ascii="Times New Roman" w:hAnsi="Times New Roman"/>
          <w:sz w:val="24"/>
          <w:szCs w:val="24"/>
        </w:rPr>
      </w:pPr>
      <w:r w:rsidRPr="000403FD">
        <w:rPr>
          <w:rFonts w:ascii="Times New Roman" w:hAnsi="Times New Roman"/>
          <w:sz w:val="24"/>
          <w:szCs w:val="24"/>
        </w:rPr>
        <w:t>улиц и дорог местного значения – 2,56 км.</w:t>
      </w:r>
    </w:p>
    <w:p w14:paraId="5C45433A" w14:textId="77777777" w:rsidR="004D020F" w:rsidRPr="000403FD" w:rsidRDefault="004D020F" w:rsidP="004D020F">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таблице 5.35 приводится краткая характеристика улично-дорожной сети на расчетный срок генплана:</w:t>
      </w:r>
    </w:p>
    <w:p w14:paraId="6830E4D4" w14:textId="77777777" w:rsidR="004D020F" w:rsidRPr="000403FD" w:rsidRDefault="004D020F" w:rsidP="004D020F">
      <w:pPr>
        <w:spacing w:before="120" w:after="120" w:line="240" w:lineRule="auto"/>
        <w:ind w:firstLine="709"/>
        <w:jc w:val="both"/>
        <w:rPr>
          <w:rFonts w:ascii="Times New Roman" w:hAnsi="Times New Roman"/>
          <w:b/>
          <w:i/>
          <w:sz w:val="24"/>
          <w:szCs w:val="24"/>
        </w:rPr>
      </w:pPr>
      <w:r w:rsidRPr="000403FD">
        <w:rPr>
          <w:rFonts w:ascii="Times New Roman" w:hAnsi="Times New Roman"/>
          <w:b/>
          <w:sz w:val="24"/>
          <w:szCs w:val="24"/>
        </w:rPr>
        <w:t xml:space="preserve">Таблица 5.35 </w:t>
      </w:r>
      <w:r w:rsidRPr="000403FD">
        <w:rPr>
          <w:rFonts w:ascii="Times New Roman" w:hAnsi="Times New Roman"/>
          <w:b/>
          <w:i/>
          <w:sz w:val="24"/>
          <w:szCs w:val="24"/>
        </w:rPr>
        <w:t xml:space="preserve">- </w:t>
      </w:r>
      <w:r w:rsidRPr="000403FD">
        <w:rPr>
          <w:rFonts w:ascii="Times New Roman" w:hAnsi="Times New Roman"/>
          <w:b/>
          <w:sz w:val="24"/>
          <w:szCs w:val="24"/>
        </w:rPr>
        <w:t>Краткая характеристика улично-дорожной сети на расчетный срок генплана</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560"/>
        <w:gridCol w:w="1800"/>
      </w:tblGrid>
      <w:tr w:rsidR="004D020F" w:rsidRPr="000403FD" w14:paraId="2F4AE50F" w14:textId="77777777" w:rsidTr="007F3B72">
        <w:trPr>
          <w:cantSplit/>
          <w:trHeight w:val="228"/>
        </w:trPr>
        <w:tc>
          <w:tcPr>
            <w:tcW w:w="7560" w:type="dxa"/>
            <w:vAlign w:val="center"/>
          </w:tcPr>
          <w:p w14:paraId="36C79446"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Общая протяженность улично-дорожной сети</w:t>
            </w:r>
          </w:p>
        </w:tc>
        <w:tc>
          <w:tcPr>
            <w:tcW w:w="1800" w:type="dxa"/>
            <w:vAlign w:val="center"/>
          </w:tcPr>
          <w:p w14:paraId="2190138E"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20,8 км</w:t>
            </w:r>
          </w:p>
        </w:tc>
      </w:tr>
      <w:tr w:rsidR="004D020F" w:rsidRPr="000403FD" w14:paraId="5A5CAE06" w14:textId="77777777" w:rsidTr="007F3B72">
        <w:trPr>
          <w:cantSplit/>
          <w:trHeight w:val="210"/>
        </w:trPr>
        <w:tc>
          <w:tcPr>
            <w:tcW w:w="7560" w:type="dxa"/>
            <w:vAlign w:val="center"/>
          </w:tcPr>
          <w:p w14:paraId="67424C4F"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Общая протяженность магистральных улиц</w:t>
            </w:r>
          </w:p>
        </w:tc>
        <w:tc>
          <w:tcPr>
            <w:tcW w:w="1800" w:type="dxa"/>
            <w:vAlign w:val="center"/>
          </w:tcPr>
          <w:p w14:paraId="7576670F"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7,42 км</w:t>
            </w:r>
          </w:p>
        </w:tc>
      </w:tr>
      <w:tr w:rsidR="004D020F" w:rsidRPr="000403FD" w14:paraId="0F5E21FD" w14:textId="77777777" w:rsidTr="007F3B72">
        <w:trPr>
          <w:cantSplit/>
          <w:trHeight w:val="214"/>
        </w:trPr>
        <w:tc>
          <w:tcPr>
            <w:tcW w:w="7560" w:type="dxa"/>
            <w:vAlign w:val="center"/>
          </w:tcPr>
          <w:p w14:paraId="308CF485"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Плотность улично-дорожной сети</w:t>
            </w:r>
          </w:p>
        </w:tc>
        <w:tc>
          <w:tcPr>
            <w:tcW w:w="1800" w:type="dxa"/>
            <w:shd w:val="clear" w:color="auto" w:fill="auto"/>
            <w:vAlign w:val="center"/>
          </w:tcPr>
          <w:p w14:paraId="2A8D7214"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6,04 км/км</w:t>
            </w:r>
            <w:r w:rsidRPr="000403FD">
              <w:rPr>
                <w:rFonts w:ascii="Times New Roman" w:hAnsi="Times New Roman"/>
                <w:sz w:val="24"/>
                <w:szCs w:val="24"/>
                <w:vertAlign w:val="superscript"/>
              </w:rPr>
              <w:t>2</w:t>
            </w:r>
          </w:p>
        </w:tc>
      </w:tr>
      <w:tr w:rsidR="004D020F" w:rsidRPr="000403FD" w14:paraId="28F02982" w14:textId="77777777" w:rsidTr="007F3B72">
        <w:trPr>
          <w:cantSplit/>
          <w:trHeight w:val="205"/>
        </w:trPr>
        <w:tc>
          <w:tcPr>
            <w:tcW w:w="7560" w:type="dxa"/>
            <w:vAlign w:val="center"/>
          </w:tcPr>
          <w:p w14:paraId="294AADA5"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Плотность магистральных улиц и дорог</w:t>
            </w:r>
          </w:p>
        </w:tc>
        <w:tc>
          <w:tcPr>
            <w:tcW w:w="1800" w:type="dxa"/>
            <w:shd w:val="clear" w:color="auto" w:fill="auto"/>
            <w:vAlign w:val="center"/>
          </w:tcPr>
          <w:p w14:paraId="30F45867"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2,16 км/км</w:t>
            </w:r>
            <w:r w:rsidRPr="000403FD">
              <w:rPr>
                <w:rFonts w:ascii="Times New Roman" w:hAnsi="Times New Roman"/>
                <w:sz w:val="24"/>
                <w:szCs w:val="24"/>
                <w:vertAlign w:val="superscript"/>
              </w:rPr>
              <w:t>2</w:t>
            </w:r>
          </w:p>
        </w:tc>
      </w:tr>
      <w:tr w:rsidR="004D020F" w:rsidRPr="000403FD" w14:paraId="21C0C19D" w14:textId="77777777" w:rsidTr="007F3B72">
        <w:trPr>
          <w:cantSplit/>
          <w:trHeight w:val="208"/>
        </w:trPr>
        <w:tc>
          <w:tcPr>
            <w:tcW w:w="7560" w:type="dxa"/>
          </w:tcPr>
          <w:p w14:paraId="20751BA6"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lastRenderedPageBreak/>
              <w:t>Площадь застроенной территории</w:t>
            </w:r>
          </w:p>
        </w:tc>
        <w:tc>
          <w:tcPr>
            <w:tcW w:w="1800" w:type="dxa"/>
            <w:shd w:val="clear" w:color="auto" w:fill="auto"/>
          </w:tcPr>
          <w:p w14:paraId="47B2645B" w14:textId="77777777" w:rsidR="004D020F" w:rsidRPr="000403FD" w:rsidRDefault="004D020F" w:rsidP="007F3B72">
            <w:pPr>
              <w:spacing w:after="0" w:line="240" w:lineRule="auto"/>
              <w:rPr>
                <w:rFonts w:ascii="Times New Roman" w:hAnsi="Times New Roman"/>
                <w:sz w:val="24"/>
                <w:szCs w:val="24"/>
              </w:rPr>
            </w:pPr>
            <w:r w:rsidRPr="000403FD">
              <w:rPr>
                <w:rFonts w:ascii="Times New Roman" w:hAnsi="Times New Roman"/>
                <w:sz w:val="24"/>
                <w:szCs w:val="24"/>
              </w:rPr>
              <w:t>3,44 км</w:t>
            </w:r>
            <w:r w:rsidRPr="000403FD">
              <w:rPr>
                <w:rFonts w:ascii="Times New Roman" w:hAnsi="Times New Roman"/>
                <w:sz w:val="24"/>
                <w:szCs w:val="24"/>
                <w:vertAlign w:val="superscript"/>
              </w:rPr>
              <w:t>2</w:t>
            </w:r>
          </w:p>
        </w:tc>
      </w:tr>
    </w:tbl>
    <w:p w14:paraId="7AD0739B" w14:textId="77777777" w:rsidR="004D020F" w:rsidRPr="000403FD" w:rsidRDefault="004D020F" w:rsidP="004D020F">
      <w:pPr>
        <w:snapToGrid w:val="0"/>
        <w:spacing w:after="0" w:line="240" w:lineRule="auto"/>
        <w:ind w:firstLine="709"/>
        <w:jc w:val="both"/>
        <w:rPr>
          <w:rFonts w:ascii="Times New Roman" w:hAnsi="Times New Roman"/>
          <w:sz w:val="24"/>
          <w:szCs w:val="24"/>
        </w:rPr>
      </w:pPr>
    </w:p>
    <w:p w14:paraId="29EFFDC4" w14:textId="77777777" w:rsidR="004D020F" w:rsidRPr="000403FD" w:rsidRDefault="004D020F" w:rsidP="004D020F">
      <w:pPr>
        <w:snapToGri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отдаленные районы, обеспечивает удобные выходы на внешние дороги.</w:t>
      </w:r>
    </w:p>
    <w:p w14:paraId="76E716CD" w14:textId="77777777" w:rsidR="004D020F" w:rsidRPr="000403FD" w:rsidRDefault="004D020F" w:rsidP="004D020F">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Проектом предусматривается на расчетный срок строительство автостанции,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по ул. Лесная, единовременной вместимости 25-50 мест.</w:t>
      </w:r>
    </w:p>
    <w:p w14:paraId="1A62A512" w14:textId="77777777" w:rsidR="009148C0" w:rsidRPr="000403FD" w:rsidRDefault="009148C0" w:rsidP="009148C0">
      <w:pPr>
        <w:overflowPunct w:val="0"/>
        <w:autoSpaceDE w:val="0"/>
        <w:autoSpaceDN w:val="0"/>
        <w:adjustRightInd w:val="0"/>
        <w:spacing w:after="0" w:line="240" w:lineRule="auto"/>
        <w:ind w:firstLine="709"/>
        <w:jc w:val="both"/>
        <w:rPr>
          <w:rFonts w:ascii="Times New Roman" w:hAnsi="Times New Roman" w:cs="Times New Roman"/>
        </w:rPr>
      </w:pPr>
    </w:p>
    <w:p w14:paraId="55635AE9" w14:textId="77777777" w:rsidR="002615A5" w:rsidRPr="000403FD" w:rsidRDefault="002615A5" w:rsidP="002615A5">
      <w:pPr>
        <w:pStyle w:val="30"/>
        <w:rPr>
          <w:rFonts w:ascii="Times New Roman" w:hAnsi="Times New Roman"/>
          <w:b/>
          <w:i/>
          <w:snapToGrid w:val="0"/>
          <w:color w:val="auto"/>
        </w:rPr>
      </w:pPr>
      <w:bookmarkStart w:id="61" w:name="_Toc11517785"/>
      <w:r w:rsidRPr="000403FD">
        <w:rPr>
          <w:rFonts w:ascii="Times New Roman" w:hAnsi="Times New Roman"/>
          <w:b/>
          <w:i/>
          <w:snapToGrid w:val="0"/>
          <w:color w:val="auto"/>
        </w:rPr>
        <w:t>5.6.5 Инженерная инфраструктура</w:t>
      </w:r>
      <w:bookmarkEnd w:id="61"/>
    </w:p>
    <w:p w14:paraId="5FA37F66" w14:textId="77777777" w:rsidR="002615A5" w:rsidRPr="000403FD" w:rsidRDefault="002615A5" w:rsidP="002615A5">
      <w:pPr>
        <w:spacing w:after="0" w:line="240" w:lineRule="auto"/>
        <w:ind w:firstLine="709"/>
        <w:rPr>
          <w:rFonts w:ascii="Times New Roman" w:hAnsi="Times New Roman" w:cs="Times New Roman"/>
          <w:b/>
          <w:i/>
          <w:sz w:val="24"/>
          <w:szCs w:val="24"/>
        </w:rPr>
      </w:pPr>
    </w:p>
    <w:p w14:paraId="1E5B5555" w14:textId="77777777" w:rsidR="002615A5" w:rsidRPr="000403FD" w:rsidRDefault="002615A5" w:rsidP="002615A5">
      <w:pPr>
        <w:spacing w:after="0" w:line="240" w:lineRule="auto"/>
        <w:ind w:firstLine="709"/>
        <w:rPr>
          <w:rFonts w:ascii="Times New Roman" w:hAnsi="Times New Roman" w:cs="Times New Roman"/>
          <w:b/>
          <w:i/>
          <w:sz w:val="24"/>
          <w:szCs w:val="24"/>
        </w:rPr>
      </w:pPr>
      <w:r w:rsidRPr="000403FD">
        <w:rPr>
          <w:rFonts w:ascii="Times New Roman" w:hAnsi="Times New Roman" w:cs="Times New Roman"/>
          <w:b/>
          <w:i/>
          <w:sz w:val="24"/>
          <w:szCs w:val="24"/>
        </w:rPr>
        <w:t>Электроснабжение</w:t>
      </w:r>
    </w:p>
    <w:p w14:paraId="30E55939" w14:textId="77777777" w:rsidR="002615A5" w:rsidRPr="000403FD" w:rsidRDefault="002615A5" w:rsidP="002615A5">
      <w:pPr>
        <w:spacing w:after="0" w:line="240" w:lineRule="auto"/>
        <w:ind w:firstLine="709"/>
        <w:rPr>
          <w:rFonts w:ascii="Times New Roman" w:hAnsi="Times New Roman" w:cs="Times New Roman"/>
          <w:b/>
          <w:i/>
          <w:sz w:val="24"/>
          <w:szCs w:val="24"/>
        </w:rPr>
      </w:pPr>
    </w:p>
    <w:p w14:paraId="699CB426" w14:textId="77777777" w:rsidR="002615A5" w:rsidRPr="000403FD" w:rsidRDefault="002615A5" w:rsidP="002615A5">
      <w:pPr>
        <w:spacing w:after="0" w:line="240" w:lineRule="auto"/>
        <w:ind w:firstLine="709"/>
        <w:rPr>
          <w:rFonts w:ascii="Times New Roman" w:hAnsi="Times New Roman" w:cs="Times New Roman"/>
          <w:b/>
          <w:i/>
        </w:rPr>
      </w:pPr>
      <w:r w:rsidRPr="000403FD">
        <w:rPr>
          <w:rFonts w:ascii="Times New Roman" w:hAnsi="Times New Roman" w:cs="Times New Roman"/>
          <w:b/>
          <w:i/>
          <w:sz w:val="24"/>
          <w:szCs w:val="24"/>
        </w:rPr>
        <w:t>1.</w:t>
      </w:r>
      <w:r w:rsidRPr="000403FD">
        <w:rPr>
          <w:rFonts w:ascii="Times New Roman" w:hAnsi="Times New Roman" w:cs="Times New Roman"/>
          <w:b/>
          <w:i/>
        </w:rPr>
        <w:t xml:space="preserve"> Существующие объекты</w:t>
      </w:r>
    </w:p>
    <w:p w14:paraId="3BB80AD8"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Электроснабжение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осуществляется от подстанций, находящихся в собственности ОАО ИЭСК «Южные электрические сети» и ВСЖД РАО РЖД.</w:t>
      </w:r>
    </w:p>
    <w:p w14:paraId="1E84CFAC"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Электроснабжение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осуществляется от ПС «Выдрино»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от ПС ВСЖД РАО РЖД (п. Мурино). Также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расположена ПС «Мурино» 35/0,4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которая получает питание по воздушной линии ВЛ 35кВ ПС «Выдрино-тяговая» - ПС «Мурино», по другим подстанциям информации нет.</w:t>
      </w:r>
    </w:p>
    <w:p w14:paraId="681FACBC"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bCs/>
          <w:sz w:val="24"/>
          <w:szCs w:val="24"/>
        </w:rPr>
        <w:t>Основные данные по источнику электроснабжения представлены в таблице 5.36</w:t>
      </w:r>
    </w:p>
    <w:p w14:paraId="22328B6E" w14:textId="77777777" w:rsidR="002615A5" w:rsidRPr="000403FD" w:rsidRDefault="002615A5" w:rsidP="002615A5">
      <w:pPr>
        <w:spacing w:before="120" w:after="120" w:line="240" w:lineRule="auto"/>
        <w:ind w:firstLine="709"/>
        <w:jc w:val="both"/>
        <w:rPr>
          <w:rFonts w:ascii="Times New Roman" w:hAnsi="Times New Roman"/>
          <w:b/>
          <w:iCs/>
          <w:sz w:val="24"/>
          <w:szCs w:val="24"/>
        </w:rPr>
      </w:pPr>
      <w:r w:rsidRPr="000403FD">
        <w:rPr>
          <w:rFonts w:ascii="Times New Roman" w:hAnsi="Times New Roman"/>
          <w:b/>
          <w:sz w:val="24"/>
          <w:szCs w:val="24"/>
        </w:rPr>
        <w:t xml:space="preserve">Таблица 5.36 - </w:t>
      </w:r>
      <w:r w:rsidRPr="000403FD">
        <w:rPr>
          <w:rFonts w:ascii="Times New Roman" w:hAnsi="Times New Roman"/>
          <w:b/>
          <w:iCs/>
          <w:sz w:val="24"/>
          <w:szCs w:val="24"/>
        </w:rPr>
        <w:t xml:space="preserve">Характеристика электрических подстанций, осуществляющих электроснабжение </w:t>
      </w:r>
      <w:proofErr w:type="spellStart"/>
      <w:r w:rsidRPr="000403FD">
        <w:rPr>
          <w:rFonts w:ascii="Times New Roman" w:hAnsi="Times New Roman"/>
          <w:b/>
          <w:iCs/>
          <w:sz w:val="24"/>
          <w:szCs w:val="24"/>
        </w:rPr>
        <w:t>Новоснежнинского</w:t>
      </w:r>
      <w:proofErr w:type="spellEnd"/>
      <w:r w:rsidRPr="000403FD">
        <w:rPr>
          <w:rFonts w:ascii="Times New Roman" w:hAnsi="Times New Roman"/>
          <w:b/>
          <w:iCs/>
          <w:sz w:val="24"/>
          <w:szCs w:val="24"/>
        </w:rPr>
        <w:t xml:space="preserve"> муниципального образования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53"/>
        <w:gridCol w:w="2120"/>
        <w:gridCol w:w="1632"/>
        <w:gridCol w:w="2217"/>
        <w:gridCol w:w="1478"/>
        <w:gridCol w:w="1252"/>
      </w:tblGrid>
      <w:tr w:rsidR="002615A5" w:rsidRPr="000403FD" w14:paraId="3BBA7004" w14:textId="77777777" w:rsidTr="007F3B72">
        <w:trPr>
          <w:cantSplit/>
          <w:trHeight w:val="276"/>
          <w:jc w:val="center"/>
        </w:trPr>
        <w:tc>
          <w:tcPr>
            <w:tcW w:w="553" w:type="dxa"/>
            <w:vMerge w:val="restart"/>
            <w:vAlign w:val="center"/>
          </w:tcPr>
          <w:p w14:paraId="081BBA5B"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w:t>
            </w:r>
          </w:p>
          <w:p w14:paraId="2AC8DBCC" w14:textId="77777777" w:rsidR="002615A5" w:rsidRPr="000403FD" w:rsidRDefault="002615A5" w:rsidP="007F3B72">
            <w:pPr>
              <w:spacing w:after="0" w:line="240" w:lineRule="auto"/>
              <w:jc w:val="center"/>
              <w:rPr>
                <w:rFonts w:ascii="Times New Roman" w:hAnsi="Times New Roman"/>
                <w:b/>
                <w:sz w:val="24"/>
                <w:szCs w:val="24"/>
              </w:rPr>
            </w:pPr>
            <w:proofErr w:type="spellStart"/>
            <w:r w:rsidRPr="000403FD">
              <w:rPr>
                <w:rFonts w:ascii="Times New Roman" w:hAnsi="Times New Roman"/>
                <w:b/>
                <w:sz w:val="24"/>
                <w:szCs w:val="24"/>
              </w:rPr>
              <w:t>п.п</w:t>
            </w:r>
            <w:proofErr w:type="spellEnd"/>
          </w:p>
        </w:tc>
        <w:tc>
          <w:tcPr>
            <w:tcW w:w="2120" w:type="dxa"/>
            <w:vMerge w:val="restart"/>
            <w:vAlign w:val="center"/>
          </w:tcPr>
          <w:p w14:paraId="76A4F76C" w14:textId="77777777" w:rsidR="002615A5" w:rsidRPr="000403FD" w:rsidRDefault="002615A5" w:rsidP="007F3B72">
            <w:pPr>
              <w:spacing w:after="0" w:line="240" w:lineRule="auto"/>
              <w:jc w:val="center"/>
              <w:rPr>
                <w:rFonts w:ascii="Times New Roman" w:hAnsi="Times New Roman"/>
                <w:b/>
                <w:sz w:val="24"/>
                <w:szCs w:val="24"/>
              </w:rPr>
            </w:pPr>
          </w:p>
          <w:p w14:paraId="31B4F407"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Наименование ПС</w:t>
            </w:r>
          </w:p>
        </w:tc>
        <w:tc>
          <w:tcPr>
            <w:tcW w:w="1572" w:type="dxa"/>
            <w:vMerge w:val="restart"/>
            <w:vAlign w:val="center"/>
          </w:tcPr>
          <w:p w14:paraId="06028BE2"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Система</w:t>
            </w:r>
          </w:p>
          <w:p w14:paraId="2ABD20B0"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напряжений,</w:t>
            </w:r>
          </w:p>
          <w:p w14:paraId="349BD3A2" w14:textId="77777777" w:rsidR="002615A5" w:rsidRPr="000403FD" w:rsidRDefault="002615A5" w:rsidP="007F3B72">
            <w:pPr>
              <w:spacing w:after="0" w:line="240" w:lineRule="auto"/>
              <w:jc w:val="center"/>
              <w:rPr>
                <w:rFonts w:ascii="Times New Roman" w:hAnsi="Times New Roman"/>
                <w:b/>
                <w:sz w:val="24"/>
                <w:szCs w:val="24"/>
              </w:rPr>
            </w:pPr>
            <w:proofErr w:type="spellStart"/>
            <w:r w:rsidRPr="000403FD">
              <w:rPr>
                <w:rFonts w:ascii="Times New Roman" w:hAnsi="Times New Roman"/>
                <w:b/>
                <w:sz w:val="24"/>
                <w:szCs w:val="24"/>
              </w:rPr>
              <w:t>кВ</w:t>
            </w:r>
            <w:proofErr w:type="spellEnd"/>
          </w:p>
        </w:tc>
        <w:tc>
          <w:tcPr>
            <w:tcW w:w="2157" w:type="dxa"/>
            <w:vMerge w:val="restart"/>
            <w:vAlign w:val="center"/>
          </w:tcPr>
          <w:p w14:paraId="5912C391"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Кол-во и установленная</w:t>
            </w:r>
          </w:p>
          <w:p w14:paraId="3FE58A16"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мощность</w:t>
            </w:r>
          </w:p>
          <w:p w14:paraId="63EF43DC"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трансформаторов,</w:t>
            </w:r>
          </w:p>
          <w:p w14:paraId="6D0B2EE7"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МВА</w:t>
            </w:r>
          </w:p>
        </w:tc>
        <w:tc>
          <w:tcPr>
            <w:tcW w:w="2730" w:type="dxa"/>
            <w:gridSpan w:val="2"/>
          </w:tcPr>
          <w:p w14:paraId="611347E8" w14:textId="77777777" w:rsidR="002615A5" w:rsidRPr="000403FD" w:rsidRDefault="002615A5" w:rsidP="007F3B72">
            <w:pPr>
              <w:spacing w:after="0" w:line="240" w:lineRule="auto"/>
              <w:jc w:val="center"/>
              <w:rPr>
                <w:rFonts w:ascii="Times New Roman" w:hAnsi="Times New Roman"/>
                <w:b/>
                <w:sz w:val="24"/>
                <w:szCs w:val="24"/>
                <w:vertAlign w:val="superscript"/>
              </w:rPr>
            </w:pPr>
            <w:r w:rsidRPr="000403FD">
              <w:rPr>
                <w:rFonts w:ascii="Times New Roman" w:hAnsi="Times New Roman"/>
                <w:b/>
                <w:sz w:val="24"/>
                <w:szCs w:val="24"/>
              </w:rPr>
              <w:t>Нагрузка ПС, МВт</w:t>
            </w:r>
          </w:p>
        </w:tc>
      </w:tr>
      <w:tr w:rsidR="002615A5" w:rsidRPr="000403FD" w14:paraId="4D6E5A3E" w14:textId="77777777" w:rsidTr="007F3B72">
        <w:trPr>
          <w:cantSplit/>
          <w:jc w:val="center"/>
        </w:trPr>
        <w:tc>
          <w:tcPr>
            <w:tcW w:w="553" w:type="dxa"/>
            <w:vMerge/>
            <w:tcBorders>
              <w:bottom w:val="single" w:sz="12" w:space="0" w:color="auto"/>
            </w:tcBorders>
            <w:vAlign w:val="center"/>
          </w:tcPr>
          <w:p w14:paraId="7A681008" w14:textId="77777777" w:rsidR="002615A5" w:rsidRPr="000403FD" w:rsidRDefault="002615A5" w:rsidP="007F3B72">
            <w:pPr>
              <w:spacing w:after="0" w:line="240" w:lineRule="auto"/>
              <w:jc w:val="center"/>
              <w:rPr>
                <w:rFonts w:ascii="Times New Roman" w:hAnsi="Times New Roman"/>
                <w:b/>
                <w:sz w:val="24"/>
                <w:szCs w:val="24"/>
              </w:rPr>
            </w:pPr>
          </w:p>
        </w:tc>
        <w:tc>
          <w:tcPr>
            <w:tcW w:w="2120" w:type="dxa"/>
            <w:vMerge/>
            <w:tcBorders>
              <w:bottom w:val="single" w:sz="12" w:space="0" w:color="auto"/>
            </w:tcBorders>
            <w:vAlign w:val="center"/>
          </w:tcPr>
          <w:p w14:paraId="053C0729" w14:textId="77777777" w:rsidR="002615A5" w:rsidRPr="000403FD" w:rsidRDefault="002615A5" w:rsidP="007F3B72">
            <w:pPr>
              <w:spacing w:after="0" w:line="240" w:lineRule="auto"/>
              <w:jc w:val="center"/>
              <w:rPr>
                <w:rFonts w:ascii="Times New Roman" w:hAnsi="Times New Roman"/>
                <w:b/>
                <w:sz w:val="24"/>
                <w:szCs w:val="24"/>
              </w:rPr>
            </w:pPr>
          </w:p>
        </w:tc>
        <w:tc>
          <w:tcPr>
            <w:tcW w:w="1572" w:type="dxa"/>
            <w:vMerge/>
            <w:tcBorders>
              <w:bottom w:val="single" w:sz="12" w:space="0" w:color="auto"/>
            </w:tcBorders>
            <w:vAlign w:val="center"/>
          </w:tcPr>
          <w:p w14:paraId="6AEB53EF" w14:textId="77777777" w:rsidR="002615A5" w:rsidRPr="000403FD" w:rsidRDefault="002615A5" w:rsidP="007F3B72">
            <w:pPr>
              <w:spacing w:after="0" w:line="240" w:lineRule="auto"/>
              <w:jc w:val="center"/>
              <w:rPr>
                <w:rFonts w:ascii="Times New Roman" w:hAnsi="Times New Roman"/>
                <w:b/>
                <w:sz w:val="24"/>
                <w:szCs w:val="24"/>
              </w:rPr>
            </w:pPr>
          </w:p>
        </w:tc>
        <w:tc>
          <w:tcPr>
            <w:tcW w:w="2157" w:type="dxa"/>
            <w:vMerge/>
            <w:tcBorders>
              <w:bottom w:val="single" w:sz="12" w:space="0" w:color="auto"/>
            </w:tcBorders>
            <w:vAlign w:val="center"/>
          </w:tcPr>
          <w:p w14:paraId="60FFDFD3" w14:textId="77777777" w:rsidR="002615A5" w:rsidRPr="000403FD" w:rsidRDefault="002615A5" w:rsidP="007F3B72">
            <w:pPr>
              <w:spacing w:after="0" w:line="240" w:lineRule="auto"/>
              <w:jc w:val="center"/>
              <w:rPr>
                <w:rFonts w:ascii="Times New Roman" w:hAnsi="Times New Roman"/>
                <w:b/>
                <w:sz w:val="24"/>
                <w:szCs w:val="24"/>
              </w:rPr>
            </w:pPr>
          </w:p>
        </w:tc>
        <w:tc>
          <w:tcPr>
            <w:tcW w:w="1478" w:type="dxa"/>
            <w:tcBorders>
              <w:bottom w:val="single" w:sz="12" w:space="0" w:color="auto"/>
            </w:tcBorders>
            <w:vAlign w:val="center"/>
          </w:tcPr>
          <w:p w14:paraId="533A7FFC"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Всего по ПС</w:t>
            </w:r>
          </w:p>
        </w:tc>
        <w:tc>
          <w:tcPr>
            <w:tcW w:w="1252" w:type="dxa"/>
            <w:tcBorders>
              <w:bottom w:val="single" w:sz="12" w:space="0" w:color="auto"/>
            </w:tcBorders>
            <w:vAlign w:val="center"/>
          </w:tcPr>
          <w:p w14:paraId="064CDAB1" w14:textId="77777777" w:rsidR="002615A5" w:rsidRPr="000403FD" w:rsidRDefault="002615A5" w:rsidP="007F3B72">
            <w:pPr>
              <w:spacing w:after="0" w:line="240" w:lineRule="auto"/>
              <w:jc w:val="center"/>
              <w:rPr>
                <w:rFonts w:ascii="Times New Roman" w:hAnsi="Times New Roman"/>
                <w:b/>
                <w:sz w:val="24"/>
                <w:szCs w:val="24"/>
              </w:rPr>
            </w:pPr>
            <w:r w:rsidRPr="000403FD">
              <w:rPr>
                <w:rFonts w:ascii="Times New Roman" w:hAnsi="Times New Roman"/>
                <w:b/>
                <w:sz w:val="24"/>
                <w:szCs w:val="24"/>
              </w:rPr>
              <w:t>На шинах 0,4кВ</w:t>
            </w:r>
          </w:p>
        </w:tc>
      </w:tr>
      <w:tr w:rsidR="002615A5" w:rsidRPr="000403FD" w14:paraId="6D6D5DB9" w14:textId="77777777" w:rsidTr="007F3B72">
        <w:trPr>
          <w:cantSplit/>
          <w:trHeight w:val="135"/>
          <w:jc w:val="center"/>
        </w:trPr>
        <w:tc>
          <w:tcPr>
            <w:tcW w:w="553" w:type="dxa"/>
            <w:tcBorders>
              <w:top w:val="single" w:sz="12" w:space="0" w:color="auto"/>
              <w:bottom w:val="single" w:sz="12" w:space="0" w:color="auto"/>
              <w:right w:val="single" w:sz="6" w:space="0" w:color="auto"/>
            </w:tcBorders>
            <w:shd w:val="clear" w:color="auto" w:fill="auto"/>
            <w:vAlign w:val="center"/>
          </w:tcPr>
          <w:p w14:paraId="1D88E13B"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2120" w:type="dxa"/>
            <w:tcBorders>
              <w:top w:val="single" w:sz="12" w:space="0" w:color="auto"/>
              <w:left w:val="single" w:sz="6" w:space="0" w:color="auto"/>
              <w:bottom w:val="single" w:sz="12" w:space="0" w:color="auto"/>
              <w:right w:val="single" w:sz="6" w:space="0" w:color="auto"/>
            </w:tcBorders>
            <w:shd w:val="clear" w:color="auto" w:fill="auto"/>
            <w:vAlign w:val="center"/>
          </w:tcPr>
          <w:p w14:paraId="27354CB5"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1572" w:type="dxa"/>
            <w:tcBorders>
              <w:top w:val="single" w:sz="12" w:space="0" w:color="auto"/>
              <w:left w:val="single" w:sz="6" w:space="0" w:color="auto"/>
              <w:bottom w:val="single" w:sz="12" w:space="0" w:color="auto"/>
              <w:right w:val="single" w:sz="6" w:space="0" w:color="auto"/>
            </w:tcBorders>
            <w:shd w:val="clear" w:color="auto" w:fill="auto"/>
            <w:vAlign w:val="center"/>
          </w:tcPr>
          <w:p w14:paraId="42CC7F0A"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3</w:t>
            </w:r>
          </w:p>
        </w:tc>
        <w:tc>
          <w:tcPr>
            <w:tcW w:w="2157" w:type="dxa"/>
            <w:tcBorders>
              <w:top w:val="single" w:sz="12" w:space="0" w:color="auto"/>
              <w:left w:val="single" w:sz="6" w:space="0" w:color="auto"/>
              <w:bottom w:val="single" w:sz="12" w:space="0" w:color="auto"/>
              <w:right w:val="single" w:sz="6" w:space="0" w:color="auto"/>
            </w:tcBorders>
            <w:shd w:val="clear" w:color="auto" w:fill="auto"/>
            <w:vAlign w:val="center"/>
          </w:tcPr>
          <w:p w14:paraId="3A3280D1"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4</w:t>
            </w:r>
          </w:p>
        </w:tc>
        <w:tc>
          <w:tcPr>
            <w:tcW w:w="1478" w:type="dxa"/>
            <w:tcBorders>
              <w:top w:val="single" w:sz="12" w:space="0" w:color="auto"/>
              <w:left w:val="single" w:sz="6" w:space="0" w:color="auto"/>
              <w:bottom w:val="single" w:sz="12" w:space="0" w:color="auto"/>
              <w:right w:val="single" w:sz="6" w:space="0" w:color="auto"/>
            </w:tcBorders>
            <w:shd w:val="clear" w:color="auto" w:fill="auto"/>
            <w:vAlign w:val="center"/>
          </w:tcPr>
          <w:p w14:paraId="3E84B821"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5</w:t>
            </w:r>
          </w:p>
        </w:tc>
        <w:tc>
          <w:tcPr>
            <w:tcW w:w="1252" w:type="dxa"/>
            <w:tcBorders>
              <w:top w:val="single" w:sz="12" w:space="0" w:color="auto"/>
              <w:left w:val="single" w:sz="6" w:space="0" w:color="auto"/>
              <w:bottom w:val="single" w:sz="12" w:space="0" w:color="auto"/>
            </w:tcBorders>
            <w:shd w:val="clear" w:color="auto" w:fill="auto"/>
            <w:vAlign w:val="center"/>
          </w:tcPr>
          <w:p w14:paraId="04989A8A"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6</w:t>
            </w:r>
          </w:p>
        </w:tc>
      </w:tr>
      <w:tr w:rsidR="002615A5" w:rsidRPr="000403FD" w14:paraId="385FA0BB" w14:textId="77777777" w:rsidTr="007F3B72">
        <w:trPr>
          <w:cantSplit/>
          <w:trHeight w:val="135"/>
          <w:jc w:val="center"/>
        </w:trPr>
        <w:tc>
          <w:tcPr>
            <w:tcW w:w="553" w:type="dxa"/>
            <w:tcBorders>
              <w:top w:val="single" w:sz="12" w:space="0" w:color="auto"/>
            </w:tcBorders>
            <w:shd w:val="clear" w:color="auto" w:fill="auto"/>
            <w:vAlign w:val="center"/>
          </w:tcPr>
          <w:p w14:paraId="17B167E3"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2120" w:type="dxa"/>
            <w:tcBorders>
              <w:top w:val="single" w:sz="12" w:space="0" w:color="auto"/>
            </w:tcBorders>
            <w:shd w:val="clear" w:color="auto" w:fill="auto"/>
            <w:vAlign w:val="center"/>
          </w:tcPr>
          <w:p w14:paraId="0BEB35AD" w14:textId="77777777" w:rsidR="002615A5" w:rsidRPr="000403FD" w:rsidRDefault="002615A5" w:rsidP="007F3B72">
            <w:pPr>
              <w:spacing w:after="0" w:line="240" w:lineRule="auto"/>
              <w:jc w:val="both"/>
              <w:rPr>
                <w:rFonts w:ascii="Times New Roman" w:hAnsi="Times New Roman"/>
                <w:sz w:val="24"/>
                <w:szCs w:val="24"/>
              </w:rPr>
            </w:pPr>
            <w:r w:rsidRPr="000403FD">
              <w:rPr>
                <w:rFonts w:ascii="Times New Roman" w:hAnsi="Times New Roman"/>
                <w:sz w:val="24"/>
                <w:szCs w:val="24"/>
              </w:rPr>
              <w:t>Мурино</w:t>
            </w:r>
          </w:p>
        </w:tc>
        <w:tc>
          <w:tcPr>
            <w:tcW w:w="1572" w:type="dxa"/>
            <w:tcBorders>
              <w:top w:val="single" w:sz="12" w:space="0" w:color="auto"/>
            </w:tcBorders>
            <w:shd w:val="clear" w:color="auto" w:fill="auto"/>
            <w:vAlign w:val="center"/>
          </w:tcPr>
          <w:p w14:paraId="5976E8E4"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35/,04</w:t>
            </w:r>
          </w:p>
        </w:tc>
        <w:tc>
          <w:tcPr>
            <w:tcW w:w="2157" w:type="dxa"/>
            <w:tcBorders>
              <w:top w:val="single" w:sz="12" w:space="0" w:color="auto"/>
            </w:tcBorders>
            <w:shd w:val="clear" w:color="auto" w:fill="auto"/>
            <w:vAlign w:val="center"/>
          </w:tcPr>
          <w:p w14:paraId="41D151C3"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1х1,8</w:t>
            </w:r>
          </w:p>
        </w:tc>
        <w:tc>
          <w:tcPr>
            <w:tcW w:w="1478" w:type="dxa"/>
            <w:tcBorders>
              <w:top w:val="single" w:sz="12" w:space="0" w:color="auto"/>
            </w:tcBorders>
            <w:shd w:val="clear" w:color="auto" w:fill="auto"/>
            <w:vAlign w:val="center"/>
          </w:tcPr>
          <w:p w14:paraId="163A8500"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0,3</w:t>
            </w:r>
          </w:p>
        </w:tc>
        <w:tc>
          <w:tcPr>
            <w:tcW w:w="1252" w:type="dxa"/>
            <w:tcBorders>
              <w:top w:val="single" w:sz="12" w:space="0" w:color="auto"/>
            </w:tcBorders>
            <w:shd w:val="clear" w:color="auto" w:fill="auto"/>
            <w:vAlign w:val="center"/>
          </w:tcPr>
          <w:p w14:paraId="5E0D1EB3"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0,3</w:t>
            </w:r>
          </w:p>
        </w:tc>
      </w:tr>
      <w:tr w:rsidR="002615A5" w:rsidRPr="000403FD" w14:paraId="33709243" w14:textId="77777777" w:rsidTr="007F3B72">
        <w:trPr>
          <w:trHeight w:val="135"/>
          <w:jc w:val="center"/>
        </w:trPr>
        <w:tc>
          <w:tcPr>
            <w:tcW w:w="553" w:type="dxa"/>
          </w:tcPr>
          <w:p w14:paraId="47A5E865" w14:textId="77777777" w:rsidR="002615A5" w:rsidRPr="000403FD" w:rsidRDefault="002615A5" w:rsidP="007F3B72">
            <w:pPr>
              <w:spacing w:after="0" w:line="240" w:lineRule="auto"/>
              <w:rPr>
                <w:rFonts w:ascii="Times New Roman" w:hAnsi="Times New Roman"/>
                <w:sz w:val="24"/>
                <w:szCs w:val="24"/>
              </w:rPr>
            </w:pPr>
          </w:p>
        </w:tc>
        <w:tc>
          <w:tcPr>
            <w:tcW w:w="2120" w:type="dxa"/>
            <w:shd w:val="clear" w:color="auto" w:fill="auto"/>
            <w:vAlign w:val="center"/>
          </w:tcPr>
          <w:p w14:paraId="42D148F4" w14:textId="77777777" w:rsidR="002615A5" w:rsidRPr="000403FD" w:rsidRDefault="002615A5" w:rsidP="007F3B72">
            <w:pPr>
              <w:spacing w:after="0" w:line="240" w:lineRule="auto"/>
              <w:jc w:val="both"/>
              <w:rPr>
                <w:rFonts w:ascii="Times New Roman" w:hAnsi="Times New Roman"/>
                <w:sz w:val="24"/>
                <w:szCs w:val="24"/>
              </w:rPr>
            </w:pPr>
            <w:r w:rsidRPr="000403FD">
              <w:rPr>
                <w:rFonts w:ascii="Times New Roman" w:hAnsi="Times New Roman"/>
                <w:sz w:val="24"/>
                <w:szCs w:val="24"/>
              </w:rPr>
              <w:t>Итого по ПС</w:t>
            </w:r>
          </w:p>
        </w:tc>
        <w:tc>
          <w:tcPr>
            <w:tcW w:w="1572" w:type="dxa"/>
            <w:shd w:val="clear" w:color="auto" w:fill="auto"/>
          </w:tcPr>
          <w:p w14:paraId="71E87F72" w14:textId="77777777" w:rsidR="002615A5" w:rsidRPr="000403FD" w:rsidRDefault="002615A5" w:rsidP="007F3B72">
            <w:pPr>
              <w:spacing w:after="0" w:line="240" w:lineRule="auto"/>
              <w:jc w:val="center"/>
              <w:rPr>
                <w:rFonts w:ascii="Times New Roman" w:hAnsi="Times New Roman"/>
                <w:sz w:val="24"/>
                <w:szCs w:val="24"/>
              </w:rPr>
            </w:pPr>
          </w:p>
        </w:tc>
        <w:tc>
          <w:tcPr>
            <w:tcW w:w="2157" w:type="dxa"/>
            <w:shd w:val="clear" w:color="auto" w:fill="auto"/>
          </w:tcPr>
          <w:p w14:paraId="7F6E2B33" w14:textId="77777777" w:rsidR="002615A5" w:rsidRPr="000403FD" w:rsidRDefault="002615A5" w:rsidP="007F3B72">
            <w:pPr>
              <w:spacing w:after="0" w:line="240" w:lineRule="auto"/>
              <w:jc w:val="center"/>
              <w:rPr>
                <w:rFonts w:ascii="Times New Roman" w:hAnsi="Times New Roman"/>
                <w:sz w:val="24"/>
                <w:szCs w:val="24"/>
              </w:rPr>
            </w:pPr>
          </w:p>
        </w:tc>
        <w:tc>
          <w:tcPr>
            <w:tcW w:w="1478" w:type="dxa"/>
            <w:shd w:val="clear" w:color="auto" w:fill="auto"/>
          </w:tcPr>
          <w:p w14:paraId="407C4E38" w14:textId="77777777" w:rsidR="002615A5" w:rsidRPr="000403FD" w:rsidRDefault="002615A5" w:rsidP="007F3B72">
            <w:pPr>
              <w:spacing w:after="0" w:line="240" w:lineRule="auto"/>
              <w:jc w:val="center"/>
              <w:rPr>
                <w:rFonts w:ascii="Times New Roman" w:hAnsi="Times New Roman"/>
                <w:sz w:val="24"/>
                <w:szCs w:val="24"/>
              </w:rPr>
            </w:pPr>
          </w:p>
        </w:tc>
        <w:tc>
          <w:tcPr>
            <w:tcW w:w="1252" w:type="dxa"/>
            <w:shd w:val="clear" w:color="auto" w:fill="auto"/>
            <w:vAlign w:val="center"/>
          </w:tcPr>
          <w:p w14:paraId="7BD19C92"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0,3</w:t>
            </w:r>
          </w:p>
        </w:tc>
      </w:tr>
      <w:tr w:rsidR="002615A5" w:rsidRPr="000403FD" w14:paraId="6EA196AB" w14:textId="77777777" w:rsidTr="007F3B72">
        <w:trPr>
          <w:trHeight w:val="135"/>
          <w:jc w:val="center"/>
        </w:trPr>
        <w:tc>
          <w:tcPr>
            <w:tcW w:w="553" w:type="dxa"/>
          </w:tcPr>
          <w:p w14:paraId="00A7ECAF" w14:textId="77777777" w:rsidR="002615A5" w:rsidRPr="000403FD" w:rsidRDefault="002615A5" w:rsidP="007F3B72">
            <w:pPr>
              <w:spacing w:after="0" w:line="240" w:lineRule="auto"/>
              <w:rPr>
                <w:rFonts w:ascii="Times New Roman" w:hAnsi="Times New Roman"/>
                <w:sz w:val="24"/>
                <w:szCs w:val="24"/>
              </w:rPr>
            </w:pPr>
          </w:p>
        </w:tc>
        <w:tc>
          <w:tcPr>
            <w:tcW w:w="2120" w:type="dxa"/>
            <w:shd w:val="clear" w:color="auto" w:fill="auto"/>
            <w:vAlign w:val="center"/>
          </w:tcPr>
          <w:p w14:paraId="452FAEF8" w14:textId="77777777" w:rsidR="002615A5" w:rsidRPr="000403FD" w:rsidRDefault="002615A5" w:rsidP="007F3B72">
            <w:pPr>
              <w:spacing w:after="0" w:line="240" w:lineRule="auto"/>
              <w:jc w:val="both"/>
              <w:rPr>
                <w:rFonts w:ascii="Times New Roman" w:hAnsi="Times New Roman"/>
                <w:sz w:val="24"/>
                <w:szCs w:val="24"/>
              </w:rPr>
            </w:pPr>
            <w:r w:rsidRPr="000403FD">
              <w:rPr>
                <w:rFonts w:ascii="Times New Roman" w:hAnsi="Times New Roman"/>
                <w:sz w:val="24"/>
                <w:szCs w:val="24"/>
              </w:rPr>
              <w:t>Итого по ПС с Км=0,95</w:t>
            </w:r>
          </w:p>
        </w:tc>
        <w:tc>
          <w:tcPr>
            <w:tcW w:w="1572" w:type="dxa"/>
            <w:shd w:val="clear" w:color="auto" w:fill="auto"/>
          </w:tcPr>
          <w:p w14:paraId="51583F2E" w14:textId="77777777" w:rsidR="002615A5" w:rsidRPr="000403FD" w:rsidRDefault="002615A5" w:rsidP="007F3B72">
            <w:pPr>
              <w:pStyle w:val="6"/>
              <w:spacing w:line="240" w:lineRule="auto"/>
              <w:rPr>
                <w:rFonts w:ascii="Times New Roman" w:hAnsi="Times New Roman"/>
                <w:b/>
                <w:bCs/>
                <w:sz w:val="24"/>
                <w:szCs w:val="24"/>
              </w:rPr>
            </w:pPr>
          </w:p>
        </w:tc>
        <w:tc>
          <w:tcPr>
            <w:tcW w:w="2157" w:type="dxa"/>
            <w:shd w:val="clear" w:color="auto" w:fill="auto"/>
          </w:tcPr>
          <w:p w14:paraId="417C99E8"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 xml:space="preserve">  </w:t>
            </w:r>
          </w:p>
        </w:tc>
        <w:tc>
          <w:tcPr>
            <w:tcW w:w="1478" w:type="dxa"/>
            <w:shd w:val="clear" w:color="auto" w:fill="auto"/>
          </w:tcPr>
          <w:p w14:paraId="64293D15" w14:textId="77777777" w:rsidR="002615A5" w:rsidRPr="000403FD" w:rsidRDefault="002615A5" w:rsidP="007F3B72">
            <w:pPr>
              <w:spacing w:after="0" w:line="240" w:lineRule="auto"/>
              <w:jc w:val="center"/>
              <w:rPr>
                <w:rFonts w:ascii="Times New Roman" w:hAnsi="Times New Roman"/>
                <w:sz w:val="24"/>
                <w:szCs w:val="24"/>
              </w:rPr>
            </w:pPr>
          </w:p>
        </w:tc>
        <w:tc>
          <w:tcPr>
            <w:tcW w:w="1252" w:type="dxa"/>
            <w:shd w:val="clear" w:color="auto" w:fill="auto"/>
            <w:vAlign w:val="center"/>
          </w:tcPr>
          <w:p w14:paraId="1D194CBC"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0,29</w:t>
            </w:r>
          </w:p>
        </w:tc>
      </w:tr>
    </w:tbl>
    <w:p w14:paraId="481E1E2C" w14:textId="77777777" w:rsidR="002615A5" w:rsidRPr="000403FD" w:rsidRDefault="002615A5" w:rsidP="002615A5">
      <w:pPr>
        <w:spacing w:after="0" w:line="240" w:lineRule="auto"/>
        <w:ind w:firstLine="709"/>
        <w:jc w:val="both"/>
        <w:rPr>
          <w:rFonts w:ascii="Times New Roman" w:hAnsi="Times New Roman"/>
          <w:sz w:val="24"/>
          <w:szCs w:val="24"/>
        </w:rPr>
      </w:pPr>
    </w:p>
    <w:p w14:paraId="46786828"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Из таблицы 5.36 видно, что ПС «Мурино», имея один трансформатор, не может обеспечить нормальное электроснабжение в аварийном режиме.</w:t>
      </w:r>
    </w:p>
    <w:p w14:paraId="1440AF22"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проходят следующие воздушные линии напряжением 35кВ и выше:</w:t>
      </w:r>
    </w:p>
    <w:p w14:paraId="108B74B6" w14:textId="77777777" w:rsidR="002615A5" w:rsidRPr="000403FD" w:rsidRDefault="002615A5" w:rsidP="00750FA4">
      <w:pPr>
        <w:numPr>
          <w:ilvl w:val="0"/>
          <w:numId w:val="12"/>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ВЛ 500кВ ПС «Чистые ключи» - </w:t>
      </w:r>
      <w:proofErr w:type="spellStart"/>
      <w:r w:rsidRPr="000403FD">
        <w:rPr>
          <w:rFonts w:ascii="Times New Roman" w:hAnsi="Times New Roman"/>
          <w:sz w:val="24"/>
          <w:szCs w:val="24"/>
        </w:rPr>
        <w:t>Гусиноозерская</w:t>
      </w:r>
      <w:proofErr w:type="spellEnd"/>
      <w:r w:rsidRPr="000403FD">
        <w:rPr>
          <w:rFonts w:ascii="Times New Roman" w:hAnsi="Times New Roman"/>
          <w:sz w:val="24"/>
          <w:szCs w:val="24"/>
        </w:rPr>
        <w:t xml:space="preserve"> ГРЭС;</w:t>
      </w:r>
    </w:p>
    <w:p w14:paraId="510916EC" w14:textId="77777777" w:rsidR="002615A5" w:rsidRPr="000403FD" w:rsidRDefault="002615A5" w:rsidP="00750FA4">
      <w:pPr>
        <w:numPr>
          <w:ilvl w:val="0"/>
          <w:numId w:val="12"/>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ВЛ 220кВ ПС «Шелехов» -БЦБК - ПС «Улан-Удэ»;</w:t>
      </w:r>
    </w:p>
    <w:p w14:paraId="64C14D66" w14:textId="77777777" w:rsidR="002615A5" w:rsidRPr="000403FD" w:rsidRDefault="002615A5" w:rsidP="00750FA4">
      <w:pPr>
        <w:numPr>
          <w:ilvl w:val="0"/>
          <w:numId w:val="12"/>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ВЛ 35кВ ПС «Выдрино-тяговая» - ПС «Мурино».</w:t>
      </w:r>
    </w:p>
    <w:p w14:paraId="66C330F2"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Электрические сети 35-500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xml:space="preserve">, проходящие по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выполнены воздушными одно и </w:t>
      </w:r>
      <w:proofErr w:type="spellStart"/>
      <w:r w:rsidRPr="000403FD">
        <w:rPr>
          <w:rFonts w:ascii="Times New Roman" w:hAnsi="Times New Roman"/>
          <w:sz w:val="24"/>
          <w:szCs w:val="24"/>
        </w:rPr>
        <w:t>двухцепными</w:t>
      </w:r>
      <w:proofErr w:type="spellEnd"/>
      <w:r w:rsidRPr="000403FD">
        <w:rPr>
          <w:rFonts w:ascii="Times New Roman" w:hAnsi="Times New Roman"/>
          <w:sz w:val="24"/>
          <w:szCs w:val="24"/>
        </w:rPr>
        <w:t>.</w:t>
      </w:r>
    </w:p>
    <w:p w14:paraId="6939AD85"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степени обеспечения надежности электроснабжения электроприемники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14:paraId="64C2BFF3"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Территориальное расположение объектов электроснабжения отражены на графических материалах проекта генерального плана.</w:t>
      </w:r>
    </w:p>
    <w:p w14:paraId="1E4AB80D"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Планируемые для размещения объекты федерального значения, объекты регионального значения и местного значения муниципального района</w:t>
      </w:r>
    </w:p>
    <w:p w14:paraId="33839E58" w14:textId="77777777" w:rsidR="002615A5" w:rsidRPr="000403FD" w:rsidRDefault="002615A5" w:rsidP="002615A5">
      <w:pPr>
        <w:pStyle w:val="25"/>
        <w:spacing w:after="0" w:line="240" w:lineRule="auto"/>
        <w:ind w:left="0" w:firstLine="709"/>
        <w:jc w:val="both"/>
        <w:rPr>
          <w:rFonts w:ascii="Times New Roman" w:hAnsi="Times New Roman"/>
          <w:sz w:val="24"/>
          <w:szCs w:val="24"/>
        </w:rPr>
      </w:pPr>
      <w:r w:rsidRPr="000403FD">
        <w:rPr>
          <w:rFonts w:ascii="Times New Roman" w:hAnsi="Times New Roman"/>
          <w:i/>
          <w:sz w:val="24"/>
          <w:szCs w:val="24"/>
        </w:rPr>
        <w:t xml:space="preserve">Схемой территориального планирования </w:t>
      </w:r>
      <w:proofErr w:type="spellStart"/>
      <w:r w:rsidRPr="000403FD">
        <w:rPr>
          <w:rFonts w:ascii="Times New Roman" w:hAnsi="Times New Roman"/>
          <w:i/>
          <w:sz w:val="24"/>
          <w:szCs w:val="24"/>
        </w:rPr>
        <w:t>Слюдянского</w:t>
      </w:r>
      <w:proofErr w:type="spellEnd"/>
      <w:r w:rsidRPr="000403FD">
        <w:rPr>
          <w:rFonts w:ascii="Times New Roman" w:hAnsi="Times New Roman"/>
          <w:i/>
          <w:sz w:val="24"/>
          <w:szCs w:val="24"/>
        </w:rPr>
        <w:t xml:space="preserve"> района</w:t>
      </w:r>
      <w:r w:rsidRPr="000403FD">
        <w:rPr>
          <w:rFonts w:ascii="Times New Roman" w:hAnsi="Times New Roman"/>
          <w:sz w:val="24"/>
          <w:szCs w:val="24"/>
        </w:rPr>
        <w:t xml:space="preserve"> предусматривается реконструкция ПС «Мурино» - перевод на напряжение 35/6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xml:space="preserve"> с установкой двух трансформаторов мощностью 2 х 4,0 МВА.</w:t>
      </w:r>
    </w:p>
    <w:p w14:paraId="5B5E64B8" w14:textId="77777777" w:rsidR="00DE5CDB" w:rsidRPr="000403FD" w:rsidRDefault="00DE5CDB" w:rsidP="009148C0">
      <w:pPr>
        <w:overflowPunct w:val="0"/>
        <w:autoSpaceDE w:val="0"/>
        <w:autoSpaceDN w:val="0"/>
        <w:adjustRightInd w:val="0"/>
        <w:spacing w:after="0" w:line="240" w:lineRule="auto"/>
        <w:ind w:firstLine="709"/>
        <w:jc w:val="both"/>
        <w:rPr>
          <w:rFonts w:ascii="Times New Roman" w:hAnsi="Times New Roman" w:cs="Times New Roman"/>
        </w:rPr>
      </w:pPr>
    </w:p>
    <w:p w14:paraId="4F4ABD03"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Планируемые к размещению объекты</w:t>
      </w:r>
    </w:p>
    <w:p w14:paraId="0141F196"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3.1 Расчетные электрические нагрузки и электропотребление</w:t>
      </w:r>
    </w:p>
    <w:p w14:paraId="59DDC4A2"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Подсчет электрических нагрузок выполнен с учетом всех потребителей, расположенных или намеченных к размещению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w:t>
      </w:r>
    </w:p>
    <w:p w14:paraId="2BCD5D16"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приказам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14:paraId="0078D8F5" w14:textId="741E8C0C" w:rsidR="002615A5" w:rsidRPr="000403FD" w:rsidRDefault="002615A5" w:rsidP="002615A5">
      <w:pPr>
        <w:spacing w:after="0" w:line="240" w:lineRule="auto"/>
        <w:ind w:firstLine="709"/>
        <w:jc w:val="both"/>
        <w:rPr>
          <w:rFonts w:ascii="Times New Roman" w:hAnsi="Times New Roman"/>
          <w:i/>
          <w:sz w:val="24"/>
          <w:szCs w:val="24"/>
        </w:rPr>
      </w:pPr>
      <w:r w:rsidRPr="000403FD">
        <w:rPr>
          <w:rFonts w:ascii="Times New Roman" w:hAnsi="Times New Roman"/>
          <w:sz w:val="24"/>
          <w:szCs w:val="24"/>
        </w:rPr>
        <w:t xml:space="preserve">Расчеты </w:t>
      </w:r>
      <w:r w:rsidR="002F2C7C" w:rsidRPr="000403FD">
        <w:rPr>
          <w:rFonts w:ascii="Times New Roman" w:hAnsi="Times New Roman"/>
          <w:sz w:val="24"/>
          <w:szCs w:val="24"/>
        </w:rPr>
        <w:t>электрических нагрузок</w:t>
      </w:r>
      <w:r w:rsidRPr="000403FD">
        <w:rPr>
          <w:rFonts w:ascii="Times New Roman" w:hAnsi="Times New Roman"/>
          <w:sz w:val="24"/>
          <w:szCs w:val="24"/>
        </w:rPr>
        <w:t xml:space="preserve"> представлены в таблицах 5.37 и 5.38.</w:t>
      </w:r>
      <w:r w:rsidRPr="000403FD">
        <w:rPr>
          <w:rFonts w:ascii="Times New Roman" w:hAnsi="Times New Roman"/>
          <w:i/>
          <w:sz w:val="24"/>
          <w:szCs w:val="24"/>
        </w:rPr>
        <w:t xml:space="preserve"> </w:t>
      </w:r>
    </w:p>
    <w:p w14:paraId="3727D8D1" w14:textId="77777777" w:rsidR="002615A5" w:rsidRPr="000403FD" w:rsidRDefault="002615A5" w:rsidP="002615A5">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Таблица 5.37 - Нагрузки нового жилищного строительства и объектов культурно-бытового назначения на 1 очередь строительства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7"/>
        <w:gridCol w:w="2126"/>
        <w:gridCol w:w="709"/>
        <w:gridCol w:w="708"/>
        <w:gridCol w:w="1843"/>
        <w:gridCol w:w="992"/>
        <w:gridCol w:w="1134"/>
        <w:gridCol w:w="1630"/>
      </w:tblGrid>
      <w:tr w:rsidR="002615A5" w:rsidRPr="000403FD" w14:paraId="103642A5" w14:textId="77777777" w:rsidTr="007F3B72">
        <w:trPr>
          <w:jc w:val="center"/>
        </w:trPr>
        <w:tc>
          <w:tcPr>
            <w:tcW w:w="497" w:type="dxa"/>
            <w:vMerge w:val="restart"/>
            <w:shd w:val="clear" w:color="auto" w:fill="auto"/>
            <w:vAlign w:val="center"/>
          </w:tcPr>
          <w:p w14:paraId="0EB58B0B"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w:t>
            </w:r>
          </w:p>
          <w:p w14:paraId="65A3DE04"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п./п</w:t>
            </w:r>
          </w:p>
        </w:tc>
        <w:tc>
          <w:tcPr>
            <w:tcW w:w="2126" w:type="dxa"/>
            <w:vMerge w:val="restart"/>
            <w:shd w:val="clear" w:color="auto" w:fill="auto"/>
            <w:vAlign w:val="center"/>
          </w:tcPr>
          <w:p w14:paraId="5A89220F"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Поселение</w:t>
            </w:r>
          </w:p>
        </w:tc>
        <w:tc>
          <w:tcPr>
            <w:tcW w:w="1417" w:type="dxa"/>
            <w:gridSpan w:val="2"/>
            <w:shd w:val="clear" w:color="auto" w:fill="auto"/>
            <w:vAlign w:val="center"/>
          </w:tcPr>
          <w:p w14:paraId="59EC74C9" w14:textId="77777777" w:rsidR="002615A5" w:rsidRPr="000403FD" w:rsidRDefault="002615A5" w:rsidP="007F3B72">
            <w:pPr>
              <w:spacing w:after="0" w:line="240" w:lineRule="auto"/>
              <w:jc w:val="center"/>
              <w:rPr>
                <w:rFonts w:ascii="Times New Roman" w:hAnsi="Times New Roman"/>
                <w:b/>
                <w:vertAlign w:val="superscript"/>
              </w:rPr>
            </w:pPr>
            <w:r w:rsidRPr="000403FD">
              <w:rPr>
                <w:rFonts w:ascii="Times New Roman" w:hAnsi="Times New Roman"/>
                <w:b/>
              </w:rPr>
              <w:t>Жилищный фонд</w:t>
            </w:r>
          </w:p>
        </w:tc>
        <w:tc>
          <w:tcPr>
            <w:tcW w:w="1843" w:type="dxa"/>
            <w:vMerge w:val="restart"/>
            <w:shd w:val="clear" w:color="auto" w:fill="auto"/>
            <w:vAlign w:val="center"/>
          </w:tcPr>
          <w:p w14:paraId="5F492CF7"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Нагрузки объектов социального и культурно-бытового назначения, кВт</w:t>
            </w:r>
          </w:p>
        </w:tc>
        <w:tc>
          <w:tcPr>
            <w:tcW w:w="992" w:type="dxa"/>
            <w:vMerge w:val="restart"/>
            <w:shd w:val="clear" w:color="auto" w:fill="auto"/>
            <w:vAlign w:val="center"/>
          </w:tcPr>
          <w:p w14:paraId="154EF9CB"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 xml:space="preserve">Снос </w:t>
            </w:r>
            <w:proofErr w:type="gramStart"/>
            <w:r w:rsidRPr="000403FD">
              <w:rPr>
                <w:rFonts w:ascii="Times New Roman" w:hAnsi="Times New Roman"/>
                <w:b/>
              </w:rPr>
              <w:t>жилищ-</w:t>
            </w:r>
            <w:proofErr w:type="spellStart"/>
            <w:r w:rsidRPr="000403FD">
              <w:rPr>
                <w:rFonts w:ascii="Times New Roman" w:hAnsi="Times New Roman"/>
                <w:b/>
              </w:rPr>
              <w:t>ного</w:t>
            </w:r>
            <w:proofErr w:type="spellEnd"/>
            <w:proofErr w:type="gramEnd"/>
            <w:r w:rsidRPr="000403FD">
              <w:rPr>
                <w:rFonts w:ascii="Times New Roman" w:hAnsi="Times New Roman"/>
                <w:b/>
              </w:rPr>
              <w:t xml:space="preserve"> фонда, кВт</w:t>
            </w:r>
          </w:p>
        </w:tc>
        <w:tc>
          <w:tcPr>
            <w:tcW w:w="1134" w:type="dxa"/>
            <w:vMerge w:val="restart"/>
            <w:shd w:val="clear" w:color="auto" w:fill="auto"/>
            <w:vAlign w:val="center"/>
          </w:tcPr>
          <w:p w14:paraId="11D1901B"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Тепловая нагрузка, кВт</w:t>
            </w:r>
          </w:p>
        </w:tc>
        <w:tc>
          <w:tcPr>
            <w:tcW w:w="1630" w:type="dxa"/>
            <w:vMerge w:val="restart"/>
            <w:shd w:val="clear" w:color="auto" w:fill="auto"/>
            <w:vAlign w:val="center"/>
          </w:tcPr>
          <w:p w14:paraId="2F92077E"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Суммарный прирост электрических нагрузок, кВт</w:t>
            </w:r>
          </w:p>
        </w:tc>
      </w:tr>
      <w:tr w:rsidR="002615A5" w:rsidRPr="000403FD" w14:paraId="66CB60E0" w14:textId="77777777" w:rsidTr="007F3B72">
        <w:trPr>
          <w:jc w:val="center"/>
        </w:trPr>
        <w:tc>
          <w:tcPr>
            <w:tcW w:w="497" w:type="dxa"/>
            <w:vMerge/>
            <w:tcBorders>
              <w:bottom w:val="single" w:sz="12" w:space="0" w:color="auto"/>
            </w:tcBorders>
            <w:shd w:val="clear" w:color="auto" w:fill="auto"/>
          </w:tcPr>
          <w:p w14:paraId="0CA76D91" w14:textId="77777777" w:rsidR="002615A5" w:rsidRPr="000403FD" w:rsidRDefault="002615A5" w:rsidP="007F3B72">
            <w:pPr>
              <w:spacing w:after="0" w:line="240" w:lineRule="auto"/>
              <w:jc w:val="both"/>
              <w:rPr>
                <w:rFonts w:ascii="Times New Roman" w:hAnsi="Times New Roman"/>
              </w:rPr>
            </w:pPr>
          </w:p>
        </w:tc>
        <w:tc>
          <w:tcPr>
            <w:tcW w:w="2126" w:type="dxa"/>
            <w:vMerge/>
            <w:tcBorders>
              <w:bottom w:val="single" w:sz="12" w:space="0" w:color="auto"/>
            </w:tcBorders>
            <w:shd w:val="clear" w:color="auto" w:fill="auto"/>
          </w:tcPr>
          <w:p w14:paraId="0E22FAF1" w14:textId="77777777" w:rsidR="002615A5" w:rsidRPr="000403FD" w:rsidRDefault="002615A5" w:rsidP="007F3B72">
            <w:pPr>
              <w:spacing w:after="0" w:line="240" w:lineRule="auto"/>
              <w:jc w:val="both"/>
              <w:rPr>
                <w:rFonts w:ascii="Times New Roman" w:hAnsi="Times New Roman"/>
              </w:rPr>
            </w:pPr>
          </w:p>
        </w:tc>
        <w:tc>
          <w:tcPr>
            <w:tcW w:w="709" w:type="dxa"/>
            <w:tcBorders>
              <w:bottom w:val="single" w:sz="12" w:space="0" w:color="auto"/>
            </w:tcBorders>
            <w:shd w:val="clear" w:color="auto" w:fill="auto"/>
            <w:vAlign w:val="center"/>
          </w:tcPr>
          <w:p w14:paraId="6F01A9EB" w14:textId="77777777" w:rsidR="002615A5" w:rsidRPr="000403FD" w:rsidRDefault="002615A5" w:rsidP="007F3B72">
            <w:pPr>
              <w:spacing w:after="0" w:line="240" w:lineRule="auto"/>
              <w:jc w:val="center"/>
              <w:rPr>
                <w:rFonts w:ascii="Times New Roman" w:hAnsi="Times New Roman"/>
                <w:b/>
                <w:vertAlign w:val="superscript"/>
              </w:rPr>
            </w:pPr>
            <w:r w:rsidRPr="000403FD">
              <w:rPr>
                <w:rFonts w:ascii="Times New Roman" w:hAnsi="Times New Roman"/>
                <w:b/>
              </w:rPr>
              <w:t>тыс.м</w:t>
            </w:r>
            <w:r w:rsidRPr="000403FD">
              <w:rPr>
                <w:rFonts w:ascii="Times New Roman" w:hAnsi="Times New Roman"/>
                <w:b/>
                <w:vertAlign w:val="superscript"/>
              </w:rPr>
              <w:t>2</w:t>
            </w:r>
          </w:p>
        </w:tc>
        <w:tc>
          <w:tcPr>
            <w:tcW w:w="708" w:type="dxa"/>
            <w:tcBorders>
              <w:bottom w:val="single" w:sz="12" w:space="0" w:color="auto"/>
            </w:tcBorders>
            <w:shd w:val="clear" w:color="auto" w:fill="auto"/>
            <w:vAlign w:val="center"/>
          </w:tcPr>
          <w:p w14:paraId="2DE08951"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кВт</w:t>
            </w:r>
          </w:p>
        </w:tc>
        <w:tc>
          <w:tcPr>
            <w:tcW w:w="1843" w:type="dxa"/>
            <w:vMerge/>
            <w:tcBorders>
              <w:bottom w:val="single" w:sz="12" w:space="0" w:color="auto"/>
            </w:tcBorders>
            <w:shd w:val="clear" w:color="auto" w:fill="auto"/>
          </w:tcPr>
          <w:p w14:paraId="1A00C677" w14:textId="77777777" w:rsidR="002615A5" w:rsidRPr="000403FD" w:rsidRDefault="002615A5" w:rsidP="007F3B72">
            <w:pPr>
              <w:spacing w:after="0" w:line="240" w:lineRule="auto"/>
              <w:jc w:val="both"/>
              <w:rPr>
                <w:rFonts w:ascii="Times New Roman" w:hAnsi="Times New Roman"/>
              </w:rPr>
            </w:pPr>
          </w:p>
        </w:tc>
        <w:tc>
          <w:tcPr>
            <w:tcW w:w="992" w:type="dxa"/>
            <w:vMerge/>
            <w:tcBorders>
              <w:bottom w:val="single" w:sz="12" w:space="0" w:color="auto"/>
            </w:tcBorders>
            <w:shd w:val="clear" w:color="auto" w:fill="auto"/>
          </w:tcPr>
          <w:p w14:paraId="2ACA7522" w14:textId="77777777" w:rsidR="002615A5" w:rsidRPr="000403FD" w:rsidRDefault="002615A5" w:rsidP="007F3B72">
            <w:pPr>
              <w:spacing w:after="0" w:line="240" w:lineRule="auto"/>
              <w:jc w:val="center"/>
              <w:rPr>
                <w:rFonts w:ascii="Times New Roman" w:hAnsi="Times New Roman"/>
              </w:rPr>
            </w:pPr>
          </w:p>
        </w:tc>
        <w:tc>
          <w:tcPr>
            <w:tcW w:w="1134" w:type="dxa"/>
            <w:vMerge/>
            <w:tcBorders>
              <w:bottom w:val="single" w:sz="12" w:space="0" w:color="auto"/>
            </w:tcBorders>
            <w:shd w:val="clear" w:color="auto" w:fill="auto"/>
          </w:tcPr>
          <w:p w14:paraId="33FC7225" w14:textId="77777777" w:rsidR="002615A5" w:rsidRPr="000403FD" w:rsidRDefault="002615A5" w:rsidP="007F3B72">
            <w:pPr>
              <w:spacing w:after="0" w:line="240" w:lineRule="auto"/>
              <w:jc w:val="center"/>
              <w:rPr>
                <w:rFonts w:ascii="Times New Roman" w:hAnsi="Times New Roman"/>
              </w:rPr>
            </w:pPr>
          </w:p>
        </w:tc>
        <w:tc>
          <w:tcPr>
            <w:tcW w:w="1630" w:type="dxa"/>
            <w:vMerge/>
            <w:tcBorders>
              <w:bottom w:val="single" w:sz="12" w:space="0" w:color="auto"/>
            </w:tcBorders>
            <w:shd w:val="clear" w:color="auto" w:fill="auto"/>
          </w:tcPr>
          <w:p w14:paraId="76B3B248" w14:textId="77777777" w:rsidR="002615A5" w:rsidRPr="000403FD" w:rsidRDefault="002615A5" w:rsidP="007F3B72">
            <w:pPr>
              <w:spacing w:after="0" w:line="240" w:lineRule="auto"/>
              <w:jc w:val="both"/>
              <w:rPr>
                <w:rFonts w:ascii="Times New Roman" w:hAnsi="Times New Roman"/>
              </w:rPr>
            </w:pPr>
          </w:p>
        </w:tc>
      </w:tr>
      <w:tr w:rsidR="002615A5" w:rsidRPr="000403FD" w14:paraId="1AA1FFCB" w14:textId="77777777" w:rsidTr="007F3B72">
        <w:trPr>
          <w:trHeight w:val="31"/>
          <w:jc w:val="center"/>
        </w:trPr>
        <w:tc>
          <w:tcPr>
            <w:tcW w:w="497" w:type="dxa"/>
            <w:tcBorders>
              <w:top w:val="single" w:sz="12" w:space="0" w:color="auto"/>
              <w:bottom w:val="single" w:sz="12" w:space="0" w:color="auto"/>
              <w:right w:val="single" w:sz="6" w:space="0" w:color="auto"/>
            </w:tcBorders>
            <w:shd w:val="clear" w:color="auto" w:fill="auto"/>
          </w:tcPr>
          <w:p w14:paraId="235060C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w:t>
            </w:r>
          </w:p>
        </w:tc>
        <w:tc>
          <w:tcPr>
            <w:tcW w:w="2126" w:type="dxa"/>
            <w:tcBorders>
              <w:top w:val="single" w:sz="12" w:space="0" w:color="auto"/>
              <w:left w:val="single" w:sz="6" w:space="0" w:color="auto"/>
              <w:bottom w:val="single" w:sz="12" w:space="0" w:color="auto"/>
              <w:right w:val="single" w:sz="6" w:space="0" w:color="auto"/>
            </w:tcBorders>
            <w:shd w:val="clear" w:color="auto" w:fill="auto"/>
          </w:tcPr>
          <w:p w14:paraId="5D9E2968"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14:paraId="17A7569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w:t>
            </w:r>
          </w:p>
        </w:tc>
        <w:tc>
          <w:tcPr>
            <w:tcW w:w="708" w:type="dxa"/>
            <w:tcBorders>
              <w:top w:val="single" w:sz="12" w:space="0" w:color="auto"/>
              <w:left w:val="single" w:sz="6" w:space="0" w:color="auto"/>
              <w:bottom w:val="single" w:sz="12" w:space="0" w:color="auto"/>
              <w:right w:val="single" w:sz="6" w:space="0" w:color="auto"/>
            </w:tcBorders>
            <w:shd w:val="clear" w:color="auto" w:fill="auto"/>
            <w:vAlign w:val="center"/>
          </w:tcPr>
          <w:p w14:paraId="09B0E61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w:t>
            </w:r>
          </w:p>
        </w:tc>
        <w:tc>
          <w:tcPr>
            <w:tcW w:w="1843" w:type="dxa"/>
            <w:tcBorders>
              <w:top w:val="single" w:sz="12" w:space="0" w:color="auto"/>
              <w:left w:val="single" w:sz="6" w:space="0" w:color="auto"/>
              <w:bottom w:val="single" w:sz="12" w:space="0" w:color="auto"/>
              <w:right w:val="single" w:sz="6" w:space="0" w:color="auto"/>
            </w:tcBorders>
            <w:shd w:val="clear" w:color="auto" w:fill="auto"/>
            <w:vAlign w:val="center"/>
          </w:tcPr>
          <w:p w14:paraId="627721D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w:t>
            </w:r>
          </w:p>
        </w:tc>
        <w:tc>
          <w:tcPr>
            <w:tcW w:w="992" w:type="dxa"/>
            <w:tcBorders>
              <w:top w:val="single" w:sz="12" w:space="0" w:color="auto"/>
              <w:left w:val="single" w:sz="6" w:space="0" w:color="auto"/>
              <w:bottom w:val="single" w:sz="12" w:space="0" w:color="auto"/>
              <w:right w:val="single" w:sz="6" w:space="0" w:color="auto"/>
            </w:tcBorders>
            <w:shd w:val="clear" w:color="auto" w:fill="auto"/>
            <w:vAlign w:val="center"/>
          </w:tcPr>
          <w:p w14:paraId="0F5B3FF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6</w:t>
            </w:r>
          </w:p>
        </w:tc>
        <w:tc>
          <w:tcPr>
            <w:tcW w:w="1134" w:type="dxa"/>
            <w:tcBorders>
              <w:top w:val="single" w:sz="12" w:space="0" w:color="auto"/>
              <w:left w:val="single" w:sz="6" w:space="0" w:color="auto"/>
              <w:bottom w:val="single" w:sz="12" w:space="0" w:color="auto"/>
              <w:right w:val="single" w:sz="6" w:space="0" w:color="auto"/>
            </w:tcBorders>
            <w:shd w:val="clear" w:color="auto" w:fill="auto"/>
            <w:vAlign w:val="center"/>
          </w:tcPr>
          <w:p w14:paraId="3AB23D1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w:t>
            </w:r>
          </w:p>
        </w:tc>
        <w:tc>
          <w:tcPr>
            <w:tcW w:w="1630" w:type="dxa"/>
            <w:tcBorders>
              <w:top w:val="single" w:sz="12" w:space="0" w:color="auto"/>
              <w:left w:val="single" w:sz="6" w:space="0" w:color="auto"/>
              <w:bottom w:val="single" w:sz="12" w:space="0" w:color="auto"/>
            </w:tcBorders>
            <w:shd w:val="clear" w:color="auto" w:fill="auto"/>
            <w:vAlign w:val="center"/>
          </w:tcPr>
          <w:p w14:paraId="62DEDBC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w:t>
            </w:r>
          </w:p>
        </w:tc>
      </w:tr>
      <w:tr w:rsidR="002615A5" w:rsidRPr="000403FD" w14:paraId="76AD35A4" w14:textId="77777777" w:rsidTr="007F3B72">
        <w:trPr>
          <w:trHeight w:val="31"/>
          <w:jc w:val="center"/>
        </w:trPr>
        <w:tc>
          <w:tcPr>
            <w:tcW w:w="497" w:type="dxa"/>
            <w:tcBorders>
              <w:top w:val="single" w:sz="12" w:space="0" w:color="auto"/>
            </w:tcBorders>
            <w:shd w:val="clear" w:color="auto" w:fill="auto"/>
          </w:tcPr>
          <w:p w14:paraId="53DEBF7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w:t>
            </w:r>
          </w:p>
        </w:tc>
        <w:tc>
          <w:tcPr>
            <w:tcW w:w="2126" w:type="dxa"/>
            <w:tcBorders>
              <w:top w:val="single" w:sz="12" w:space="0" w:color="auto"/>
            </w:tcBorders>
            <w:shd w:val="clear" w:color="auto" w:fill="auto"/>
          </w:tcPr>
          <w:p w14:paraId="23637B2A"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709" w:type="dxa"/>
            <w:tcBorders>
              <w:top w:val="single" w:sz="12" w:space="0" w:color="auto"/>
            </w:tcBorders>
            <w:shd w:val="clear" w:color="auto" w:fill="auto"/>
            <w:vAlign w:val="center"/>
          </w:tcPr>
          <w:p w14:paraId="3A78D2A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11,4</w:t>
            </w:r>
          </w:p>
        </w:tc>
        <w:tc>
          <w:tcPr>
            <w:tcW w:w="708" w:type="dxa"/>
            <w:tcBorders>
              <w:top w:val="single" w:sz="12" w:space="0" w:color="auto"/>
            </w:tcBorders>
            <w:shd w:val="clear" w:color="auto" w:fill="auto"/>
            <w:vAlign w:val="center"/>
          </w:tcPr>
          <w:p w14:paraId="4836F73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235</w:t>
            </w:r>
          </w:p>
        </w:tc>
        <w:tc>
          <w:tcPr>
            <w:tcW w:w="1843" w:type="dxa"/>
            <w:tcBorders>
              <w:top w:val="single" w:sz="12" w:space="0" w:color="auto"/>
            </w:tcBorders>
            <w:shd w:val="clear" w:color="auto" w:fill="auto"/>
            <w:vAlign w:val="center"/>
          </w:tcPr>
          <w:p w14:paraId="7FB6AD9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185</w:t>
            </w:r>
          </w:p>
        </w:tc>
        <w:tc>
          <w:tcPr>
            <w:tcW w:w="992" w:type="dxa"/>
            <w:tcBorders>
              <w:top w:val="single" w:sz="12" w:space="0" w:color="auto"/>
            </w:tcBorders>
            <w:shd w:val="clear" w:color="auto" w:fill="auto"/>
            <w:vAlign w:val="center"/>
          </w:tcPr>
          <w:p w14:paraId="1E2DF43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w:t>
            </w:r>
          </w:p>
        </w:tc>
        <w:tc>
          <w:tcPr>
            <w:tcW w:w="1134" w:type="dxa"/>
            <w:tcBorders>
              <w:top w:val="single" w:sz="12" w:space="0" w:color="auto"/>
            </w:tcBorders>
            <w:shd w:val="clear" w:color="auto" w:fill="auto"/>
            <w:vAlign w:val="center"/>
          </w:tcPr>
          <w:p w14:paraId="63FF8A2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330</w:t>
            </w:r>
          </w:p>
        </w:tc>
        <w:tc>
          <w:tcPr>
            <w:tcW w:w="1630" w:type="dxa"/>
            <w:tcBorders>
              <w:top w:val="single" w:sz="12" w:space="0" w:color="auto"/>
            </w:tcBorders>
            <w:shd w:val="clear" w:color="auto" w:fill="auto"/>
            <w:vAlign w:val="center"/>
          </w:tcPr>
          <w:p w14:paraId="5D6494C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740</w:t>
            </w:r>
          </w:p>
        </w:tc>
      </w:tr>
      <w:tr w:rsidR="002615A5" w:rsidRPr="000403FD" w14:paraId="4C4CD476" w14:textId="77777777" w:rsidTr="007F3B72">
        <w:trPr>
          <w:trHeight w:val="31"/>
          <w:jc w:val="center"/>
        </w:trPr>
        <w:tc>
          <w:tcPr>
            <w:tcW w:w="497" w:type="dxa"/>
            <w:shd w:val="clear" w:color="auto" w:fill="auto"/>
          </w:tcPr>
          <w:p w14:paraId="6DEFC51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w:t>
            </w:r>
          </w:p>
        </w:tc>
        <w:tc>
          <w:tcPr>
            <w:tcW w:w="2126" w:type="dxa"/>
            <w:shd w:val="clear" w:color="auto" w:fill="auto"/>
          </w:tcPr>
          <w:p w14:paraId="226A0982" w14:textId="77777777" w:rsidR="002615A5" w:rsidRPr="000403FD" w:rsidRDefault="002615A5" w:rsidP="007F3B72">
            <w:pPr>
              <w:spacing w:after="0" w:line="240" w:lineRule="auto"/>
              <w:jc w:val="both"/>
              <w:rPr>
                <w:rFonts w:ascii="Times New Roman" w:hAnsi="Times New Roman"/>
                <w:sz w:val="24"/>
                <w:szCs w:val="24"/>
              </w:rPr>
            </w:pPr>
            <w:r w:rsidRPr="000403FD">
              <w:rPr>
                <w:rFonts w:ascii="Times New Roman" w:hAnsi="Times New Roman"/>
                <w:sz w:val="24"/>
                <w:szCs w:val="24"/>
              </w:rPr>
              <w:t>п. Мурино</w:t>
            </w:r>
          </w:p>
        </w:tc>
        <w:tc>
          <w:tcPr>
            <w:tcW w:w="709" w:type="dxa"/>
            <w:shd w:val="clear" w:color="auto" w:fill="auto"/>
            <w:vAlign w:val="center"/>
          </w:tcPr>
          <w:p w14:paraId="58FB929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7,1</w:t>
            </w:r>
          </w:p>
        </w:tc>
        <w:tc>
          <w:tcPr>
            <w:tcW w:w="708" w:type="dxa"/>
            <w:shd w:val="clear" w:color="auto" w:fill="auto"/>
            <w:vAlign w:val="center"/>
          </w:tcPr>
          <w:p w14:paraId="4632DCC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150</w:t>
            </w:r>
          </w:p>
        </w:tc>
        <w:tc>
          <w:tcPr>
            <w:tcW w:w="1843" w:type="dxa"/>
            <w:shd w:val="clear" w:color="auto" w:fill="auto"/>
            <w:vAlign w:val="center"/>
          </w:tcPr>
          <w:p w14:paraId="284CB42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65</w:t>
            </w:r>
          </w:p>
        </w:tc>
        <w:tc>
          <w:tcPr>
            <w:tcW w:w="992" w:type="dxa"/>
            <w:shd w:val="clear" w:color="auto" w:fill="auto"/>
            <w:vAlign w:val="center"/>
          </w:tcPr>
          <w:p w14:paraId="21A831A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w:t>
            </w:r>
          </w:p>
        </w:tc>
        <w:tc>
          <w:tcPr>
            <w:tcW w:w="1134" w:type="dxa"/>
            <w:shd w:val="clear" w:color="auto" w:fill="auto"/>
            <w:vAlign w:val="center"/>
          </w:tcPr>
          <w:p w14:paraId="4C85CCA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195</w:t>
            </w:r>
          </w:p>
        </w:tc>
        <w:tc>
          <w:tcPr>
            <w:tcW w:w="1630" w:type="dxa"/>
            <w:shd w:val="clear" w:color="auto" w:fill="auto"/>
            <w:vAlign w:val="center"/>
          </w:tcPr>
          <w:p w14:paraId="4409F01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400</w:t>
            </w:r>
          </w:p>
        </w:tc>
      </w:tr>
      <w:tr w:rsidR="002615A5" w:rsidRPr="000403FD" w14:paraId="4F3EB529" w14:textId="77777777" w:rsidTr="007F3B72">
        <w:trPr>
          <w:trHeight w:val="71"/>
          <w:jc w:val="center"/>
        </w:trPr>
        <w:tc>
          <w:tcPr>
            <w:tcW w:w="2623" w:type="dxa"/>
            <w:gridSpan w:val="2"/>
            <w:shd w:val="clear" w:color="auto" w:fill="auto"/>
          </w:tcPr>
          <w:p w14:paraId="3A7F837E"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 xml:space="preserve">ИТОГО </w:t>
            </w:r>
          </w:p>
        </w:tc>
        <w:tc>
          <w:tcPr>
            <w:tcW w:w="709" w:type="dxa"/>
            <w:shd w:val="clear" w:color="auto" w:fill="auto"/>
          </w:tcPr>
          <w:p w14:paraId="48E43D55" w14:textId="77777777" w:rsidR="002615A5" w:rsidRPr="000403FD" w:rsidRDefault="002615A5" w:rsidP="007F3B72">
            <w:pPr>
              <w:spacing w:after="0" w:line="240" w:lineRule="auto"/>
              <w:jc w:val="both"/>
              <w:rPr>
                <w:rFonts w:ascii="Times New Roman" w:hAnsi="Times New Roman"/>
              </w:rPr>
            </w:pPr>
          </w:p>
        </w:tc>
        <w:tc>
          <w:tcPr>
            <w:tcW w:w="708" w:type="dxa"/>
            <w:shd w:val="clear" w:color="auto" w:fill="auto"/>
          </w:tcPr>
          <w:p w14:paraId="7711C76F" w14:textId="77777777" w:rsidR="002615A5" w:rsidRPr="000403FD" w:rsidRDefault="002615A5" w:rsidP="007F3B72">
            <w:pPr>
              <w:spacing w:after="0" w:line="240" w:lineRule="auto"/>
              <w:jc w:val="both"/>
              <w:rPr>
                <w:rFonts w:ascii="Times New Roman" w:hAnsi="Times New Roman"/>
              </w:rPr>
            </w:pPr>
          </w:p>
        </w:tc>
        <w:tc>
          <w:tcPr>
            <w:tcW w:w="1843" w:type="dxa"/>
            <w:shd w:val="clear" w:color="auto" w:fill="auto"/>
          </w:tcPr>
          <w:p w14:paraId="001CDA33" w14:textId="77777777" w:rsidR="002615A5" w:rsidRPr="000403FD" w:rsidRDefault="002615A5" w:rsidP="007F3B72">
            <w:pPr>
              <w:spacing w:after="0" w:line="240" w:lineRule="auto"/>
              <w:jc w:val="both"/>
              <w:rPr>
                <w:rFonts w:ascii="Times New Roman" w:hAnsi="Times New Roman"/>
              </w:rPr>
            </w:pPr>
          </w:p>
        </w:tc>
        <w:tc>
          <w:tcPr>
            <w:tcW w:w="992" w:type="dxa"/>
            <w:shd w:val="clear" w:color="auto" w:fill="auto"/>
          </w:tcPr>
          <w:p w14:paraId="6DEB8727" w14:textId="77777777" w:rsidR="002615A5" w:rsidRPr="000403FD" w:rsidRDefault="002615A5" w:rsidP="007F3B72">
            <w:pPr>
              <w:spacing w:after="0" w:line="240" w:lineRule="auto"/>
              <w:jc w:val="both"/>
              <w:rPr>
                <w:rFonts w:ascii="Times New Roman" w:hAnsi="Times New Roman"/>
              </w:rPr>
            </w:pPr>
          </w:p>
        </w:tc>
        <w:tc>
          <w:tcPr>
            <w:tcW w:w="1134" w:type="dxa"/>
            <w:shd w:val="clear" w:color="auto" w:fill="auto"/>
          </w:tcPr>
          <w:p w14:paraId="7FACDEF3" w14:textId="77777777" w:rsidR="002615A5" w:rsidRPr="000403FD" w:rsidRDefault="002615A5" w:rsidP="007F3B72">
            <w:pPr>
              <w:spacing w:after="0" w:line="240" w:lineRule="auto"/>
              <w:jc w:val="both"/>
              <w:rPr>
                <w:rFonts w:ascii="Times New Roman" w:hAnsi="Times New Roman"/>
              </w:rPr>
            </w:pPr>
          </w:p>
        </w:tc>
        <w:tc>
          <w:tcPr>
            <w:tcW w:w="1630" w:type="dxa"/>
            <w:shd w:val="clear" w:color="auto" w:fill="auto"/>
            <w:vAlign w:val="center"/>
          </w:tcPr>
          <w:p w14:paraId="25F1FB3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1140</w:t>
            </w:r>
          </w:p>
        </w:tc>
      </w:tr>
    </w:tbl>
    <w:p w14:paraId="33B8B35F" w14:textId="77777777" w:rsidR="002615A5" w:rsidRPr="000403FD" w:rsidRDefault="002615A5" w:rsidP="002615A5">
      <w:pPr>
        <w:spacing w:after="0" w:line="240" w:lineRule="auto"/>
        <w:ind w:firstLine="709"/>
        <w:jc w:val="both"/>
        <w:rPr>
          <w:rFonts w:ascii="Times New Roman" w:hAnsi="Times New Roman"/>
          <w:i/>
          <w:sz w:val="24"/>
          <w:szCs w:val="24"/>
        </w:rPr>
      </w:pPr>
    </w:p>
    <w:p w14:paraId="4FC6164F" w14:textId="77777777" w:rsidR="002615A5" w:rsidRPr="000403FD" w:rsidRDefault="002615A5" w:rsidP="002615A5">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5.38 - Нагрузки нового жилищного строительства и объектов культурно-бытового назначения на расчетный срок </w:t>
      </w:r>
    </w:p>
    <w:tbl>
      <w:tblPr>
        <w:tblW w:w="94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5"/>
        <w:gridCol w:w="2092"/>
        <w:gridCol w:w="709"/>
        <w:gridCol w:w="850"/>
        <w:gridCol w:w="1700"/>
        <w:gridCol w:w="993"/>
        <w:gridCol w:w="1134"/>
        <w:gridCol w:w="1523"/>
      </w:tblGrid>
      <w:tr w:rsidR="002615A5" w:rsidRPr="000403FD" w14:paraId="6405C516" w14:textId="77777777" w:rsidTr="007F3B72">
        <w:trPr>
          <w:jc w:val="center"/>
        </w:trPr>
        <w:tc>
          <w:tcPr>
            <w:tcW w:w="425" w:type="dxa"/>
            <w:vMerge w:val="restart"/>
            <w:shd w:val="clear" w:color="auto" w:fill="auto"/>
            <w:vAlign w:val="center"/>
          </w:tcPr>
          <w:p w14:paraId="7D52A385"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w:t>
            </w:r>
          </w:p>
          <w:p w14:paraId="665828D0"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п./п</w:t>
            </w:r>
          </w:p>
        </w:tc>
        <w:tc>
          <w:tcPr>
            <w:tcW w:w="2092" w:type="dxa"/>
            <w:vMerge w:val="restart"/>
            <w:shd w:val="clear" w:color="auto" w:fill="auto"/>
            <w:vAlign w:val="center"/>
          </w:tcPr>
          <w:p w14:paraId="5F22AB5F"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Поселение</w:t>
            </w:r>
          </w:p>
        </w:tc>
        <w:tc>
          <w:tcPr>
            <w:tcW w:w="1559" w:type="dxa"/>
            <w:gridSpan w:val="2"/>
            <w:shd w:val="clear" w:color="auto" w:fill="auto"/>
            <w:vAlign w:val="center"/>
          </w:tcPr>
          <w:p w14:paraId="5015465C" w14:textId="77777777" w:rsidR="002615A5" w:rsidRPr="000403FD" w:rsidRDefault="002615A5" w:rsidP="007F3B72">
            <w:pPr>
              <w:spacing w:after="0" w:line="240" w:lineRule="auto"/>
              <w:jc w:val="center"/>
              <w:rPr>
                <w:rFonts w:ascii="Times New Roman" w:hAnsi="Times New Roman"/>
                <w:b/>
                <w:vertAlign w:val="superscript"/>
              </w:rPr>
            </w:pPr>
            <w:r w:rsidRPr="000403FD">
              <w:rPr>
                <w:rFonts w:ascii="Times New Roman" w:hAnsi="Times New Roman"/>
                <w:b/>
              </w:rPr>
              <w:t>Жилищный фонд</w:t>
            </w:r>
          </w:p>
        </w:tc>
        <w:tc>
          <w:tcPr>
            <w:tcW w:w="1700" w:type="dxa"/>
            <w:vMerge w:val="restart"/>
            <w:shd w:val="clear" w:color="auto" w:fill="auto"/>
            <w:vAlign w:val="center"/>
          </w:tcPr>
          <w:p w14:paraId="5B391202"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Нагрузки объектов социального и культурно-бытового назначения, кВт</w:t>
            </w:r>
          </w:p>
        </w:tc>
        <w:tc>
          <w:tcPr>
            <w:tcW w:w="993" w:type="dxa"/>
            <w:vMerge w:val="restart"/>
            <w:shd w:val="clear" w:color="auto" w:fill="auto"/>
            <w:vAlign w:val="center"/>
          </w:tcPr>
          <w:p w14:paraId="3774C7B8"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 xml:space="preserve">Снос </w:t>
            </w:r>
            <w:proofErr w:type="gramStart"/>
            <w:r w:rsidRPr="000403FD">
              <w:rPr>
                <w:rFonts w:ascii="Times New Roman" w:hAnsi="Times New Roman"/>
                <w:b/>
              </w:rPr>
              <w:t>жилищно-</w:t>
            </w:r>
            <w:proofErr w:type="spellStart"/>
            <w:r w:rsidRPr="000403FD">
              <w:rPr>
                <w:rFonts w:ascii="Times New Roman" w:hAnsi="Times New Roman"/>
                <w:b/>
              </w:rPr>
              <w:t>го</w:t>
            </w:r>
            <w:proofErr w:type="spellEnd"/>
            <w:proofErr w:type="gramEnd"/>
            <w:r w:rsidRPr="000403FD">
              <w:rPr>
                <w:rFonts w:ascii="Times New Roman" w:hAnsi="Times New Roman"/>
                <w:b/>
              </w:rPr>
              <w:t xml:space="preserve"> фонда, кВт</w:t>
            </w:r>
          </w:p>
        </w:tc>
        <w:tc>
          <w:tcPr>
            <w:tcW w:w="1134" w:type="dxa"/>
            <w:vMerge w:val="restart"/>
            <w:shd w:val="clear" w:color="auto" w:fill="auto"/>
            <w:vAlign w:val="center"/>
          </w:tcPr>
          <w:p w14:paraId="161EB464"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Тепловая нагрузка, кВт</w:t>
            </w:r>
          </w:p>
        </w:tc>
        <w:tc>
          <w:tcPr>
            <w:tcW w:w="1523" w:type="dxa"/>
            <w:vMerge w:val="restart"/>
            <w:shd w:val="clear" w:color="auto" w:fill="auto"/>
            <w:vAlign w:val="center"/>
          </w:tcPr>
          <w:p w14:paraId="32FB0BF0"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Суммарный прирост электрических нагрузок, кВт</w:t>
            </w:r>
          </w:p>
        </w:tc>
      </w:tr>
      <w:tr w:rsidR="002615A5" w:rsidRPr="000403FD" w14:paraId="09AB72B0" w14:textId="77777777" w:rsidTr="007F3B72">
        <w:trPr>
          <w:jc w:val="center"/>
        </w:trPr>
        <w:tc>
          <w:tcPr>
            <w:tcW w:w="425" w:type="dxa"/>
            <w:vMerge/>
            <w:tcBorders>
              <w:bottom w:val="single" w:sz="12" w:space="0" w:color="auto"/>
            </w:tcBorders>
            <w:shd w:val="clear" w:color="auto" w:fill="auto"/>
          </w:tcPr>
          <w:p w14:paraId="4C66C119" w14:textId="77777777" w:rsidR="002615A5" w:rsidRPr="000403FD" w:rsidRDefault="002615A5" w:rsidP="007F3B72">
            <w:pPr>
              <w:spacing w:after="0" w:line="240" w:lineRule="auto"/>
              <w:jc w:val="both"/>
              <w:rPr>
                <w:rFonts w:ascii="Times New Roman" w:hAnsi="Times New Roman"/>
              </w:rPr>
            </w:pPr>
          </w:p>
        </w:tc>
        <w:tc>
          <w:tcPr>
            <w:tcW w:w="2092" w:type="dxa"/>
            <w:vMerge/>
            <w:tcBorders>
              <w:bottom w:val="single" w:sz="12" w:space="0" w:color="auto"/>
            </w:tcBorders>
            <w:shd w:val="clear" w:color="auto" w:fill="auto"/>
          </w:tcPr>
          <w:p w14:paraId="1D0AA956" w14:textId="77777777" w:rsidR="002615A5" w:rsidRPr="000403FD" w:rsidRDefault="002615A5" w:rsidP="007F3B72">
            <w:pPr>
              <w:spacing w:after="0" w:line="240" w:lineRule="auto"/>
              <w:jc w:val="both"/>
              <w:rPr>
                <w:rFonts w:ascii="Times New Roman" w:hAnsi="Times New Roman"/>
              </w:rPr>
            </w:pPr>
          </w:p>
        </w:tc>
        <w:tc>
          <w:tcPr>
            <w:tcW w:w="709" w:type="dxa"/>
            <w:tcBorders>
              <w:bottom w:val="single" w:sz="12" w:space="0" w:color="auto"/>
            </w:tcBorders>
            <w:shd w:val="clear" w:color="auto" w:fill="auto"/>
            <w:vAlign w:val="center"/>
          </w:tcPr>
          <w:p w14:paraId="3D0F0622" w14:textId="77777777" w:rsidR="002615A5" w:rsidRPr="000403FD" w:rsidRDefault="002615A5" w:rsidP="007F3B72">
            <w:pPr>
              <w:spacing w:after="0" w:line="240" w:lineRule="auto"/>
              <w:jc w:val="center"/>
              <w:rPr>
                <w:rFonts w:ascii="Times New Roman" w:hAnsi="Times New Roman"/>
                <w:b/>
                <w:vertAlign w:val="superscript"/>
              </w:rPr>
            </w:pPr>
            <w:r w:rsidRPr="000403FD">
              <w:rPr>
                <w:rFonts w:ascii="Times New Roman" w:hAnsi="Times New Roman"/>
                <w:b/>
              </w:rPr>
              <w:t>тыс. м</w:t>
            </w:r>
            <w:r w:rsidRPr="000403FD">
              <w:rPr>
                <w:rFonts w:ascii="Times New Roman" w:hAnsi="Times New Roman"/>
                <w:b/>
                <w:vertAlign w:val="superscript"/>
              </w:rPr>
              <w:t>2</w:t>
            </w:r>
          </w:p>
        </w:tc>
        <w:tc>
          <w:tcPr>
            <w:tcW w:w="850" w:type="dxa"/>
            <w:tcBorders>
              <w:bottom w:val="single" w:sz="12" w:space="0" w:color="auto"/>
            </w:tcBorders>
            <w:shd w:val="clear" w:color="auto" w:fill="auto"/>
            <w:vAlign w:val="center"/>
          </w:tcPr>
          <w:p w14:paraId="046B218B"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кВт</w:t>
            </w:r>
          </w:p>
        </w:tc>
        <w:tc>
          <w:tcPr>
            <w:tcW w:w="1700" w:type="dxa"/>
            <w:vMerge/>
            <w:tcBorders>
              <w:bottom w:val="single" w:sz="12" w:space="0" w:color="auto"/>
            </w:tcBorders>
            <w:shd w:val="clear" w:color="auto" w:fill="auto"/>
          </w:tcPr>
          <w:p w14:paraId="1CF28726" w14:textId="77777777" w:rsidR="002615A5" w:rsidRPr="000403FD" w:rsidRDefault="002615A5" w:rsidP="007F3B72">
            <w:pPr>
              <w:spacing w:after="0" w:line="240" w:lineRule="auto"/>
              <w:jc w:val="both"/>
              <w:rPr>
                <w:rFonts w:ascii="Times New Roman" w:hAnsi="Times New Roman"/>
              </w:rPr>
            </w:pPr>
          </w:p>
        </w:tc>
        <w:tc>
          <w:tcPr>
            <w:tcW w:w="993" w:type="dxa"/>
            <w:vMerge/>
            <w:tcBorders>
              <w:bottom w:val="single" w:sz="12" w:space="0" w:color="auto"/>
            </w:tcBorders>
            <w:shd w:val="clear" w:color="auto" w:fill="auto"/>
          </w:tcPr>
          <w:p w14:paraId="1F377261" w14:textId="77777777" w:rsidR="002615A5" w:rsidRPr="000403FD" w:rsidRDefault="002615A5" w:rsidP="007F3B72">
            <w:pPr>
              <w:spacing w:after="0" w:line="240" w:lineRule="auto"/>
              <w:jc w:val="center"/>
              <w:rPr>
                <w:rFonts w:ascii="Times New Roman" w:hAnsi="Times New Roman"/>
              </w:rPr>
            </w:pPr>
          </w:p>
        </w:tc>
        <w:tc>
          <w:tcPr>
            <w:tcW w:w="1134" w:type="dxa"/>
            <w:vMerge/>
            <w:tcBorders>
              <w:bottom w:val="single" w:sz="12" w:space="0" w:color="auto"/>
            </w:tcBorders>
            <w:shd w:val="clear" w:color="auto" w:fill="auto"/>
          </w:tcPr>
          <w:p w14:paraId="2D2BC835" w14:textId="77777777" w:rsidR="002615A5" w:rsidRPr="000403FD" w:rsidRDefault="002615A5" w:rsidP="007F3B72">
            <w:pPr>
              <w:spacing w:after="0" w:line="240" w:lineRule="auto"/>
              <w:jc w:val="center"/>
              <w:rPr>
                <w:rFonts w:ascii="Times New Roman" w:hAnsi="Times New Roman"/>
              </w:rPr>
            </w:pPr>
          </w:p>
        </w:tc>
        <w:tc>
          <w:tcPr>
            <w:tcW w:w="1523" w:type="dxa"/>
            <w:vMerge/>
            <w:tcBorders>
              <w:bottom w:val="single" w:sz="12" w:space="0" w:color="auto"/>
            </w:tcBorders>
            <w:shd w:val="clear" w:color="auto" w:fill="auto"/>
          </w:tcPr>
          <w:p w14:paraId="03AC7259" w14:textId="77777777" w:rsidR="002615A5" w:rsidRPr="000403FD" w:rsidRDefault="002615A5" w:rsidP="007F3B72">
            <w:pPr>
              <w:spacing w:after="0" w:line="240" w:lineRule="auto"/>
              <w:jc w:val="both"/>
              <w:rPr>
                <w:rFonts w:ascii="Times New Roman" w:hAnsi="Times New Roman"/>
              </w:rPr>
            </w:pPr>
          </w:p>
        </w:tc>
      </w:tr>
      <w:tr w:rsidR="002615A5" w:rsidRPr="000403FD" w14:paraId="54E3E7E5" w14:textId="77777777" w:rsidTr="007F3B72">
        <w:trPr>
          <w:trHeight w:val="31"/>
          <w:jc w:val="center"/>
        </w:trPr>
        <w:tc>
          <w:tcPr>
            <w:tcW w:w="425" w:type="dxa"/>
            <w:tcBorders>
              <w:top w:val="single" w:sz="12" w:space="0" w:color="auto"/>
              <w:bottom w:val="single" w:sz="12" w:space="0" w:color="auto"/>
              <w:right w:val="single" w:sz="6" w:space="0" w:color="auto"/>
            </w:tcBorders>
            <w:shd w:val="clear" w:color="auto" w:fill="auto"/>
          </w:tcPr>
          <w:p w14:paraId="115B7FD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w:t>
            </w:r>
          </w:p>
        </w:tc>
        <w:tc>
          <w:tcPr>
            <w:tcW w:w="2092" w:type="dxa"/>
            <w:tcBorders>
              <w:top w:val="single" w:sz="12" w:space="0" w:color="auto"/>
              <w:left w:val="single" w:sz="6" w:space="0" w:color="auto"/>
              <w:bottom w:val="single" w:sz="12" w:space="0" w:color="auto"/>
              <w:right w:val="single" w:sz="6" w:space="0" w:color="auto"/>
            </w:tcBorders>
            <w:shd w:val="clear" w:color="auto" w:fill="auto"/>
          </w:tcPr>
          <w:p w14:paraId="7E43190A"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14:paraId="6F24839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14:paraId="66D9853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w:t>
            </w:r>
          </w:p>
        </w:tc>
        <w:tc>
          <w:tcPr>
            <w:tcW w:w="1700" w:type="dxa"/>
            <w:tcBorders>
              <w:top w:val="single" w:sz="12" w:space="0" w:color="auto"/>
              <w:left w:val="single" w:sz="6" w:space="0" w:color="auto"/>
              <w:bottom w:val="single" w:sz="12" w:space="0" w:color="auto"/>
              <w:right w:val="single" w:sz="6" w:space="0" w:color="auto"/>
            </w:tcBorders>
            <w:shd w:val="clear" w:color="auto" w:fill="auto"/>
            <w:vAlign w:val="center"/>
          </w:tcPr>
          <w:p w14:paraId="41D923F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w:t>
            </w:r>
          </w:p>
        </w:tc>
        <w:tc>
          <w:tcPr>
            <w:tcW w:w="993" w:type="dxa"/>
            <w:tcBorders>
              <w:top w:val="single" w:sz="12" w:space="0" w:color="auto"/>
              <w:left w:val="single" w:sz="6" w:space="0" w:color="auto"/>
              <w:bottom w:val="single" w:sz="12" w:space="0" w:color="auto"/>
              <w:right w:val="single" w:sz="6" w:space="0" w:color="auto"/>
            </w:tcBorders>
            <w:shd w:val="clear" w:color="auto" w:fill="auto"/>
            <w:vAlign w:val="center"/>
          </w:tcPr>
          <w:p w14:paraId="42468EE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6</w:t>
            </w:r>
          </w:p>
        </w:tc>
        <w:tc>
          <w:tcPr>
            <w:tcW w:w="1134" w:type="dxa"/>
            <w:tcBorders>
              <w:top w:val="single" w:sz="12" w:space="0" w:color="auto"/>
              <w:left w:val="single" w:sz="6" w:space="0" w:color="auto"/>
              <w:bottom w:val="single" w:sz="12" w:space="0" w:color="auto"/>
              <w:right w:val="single" w:sz="6" w:space="0" w:color="auto"/>
            </w:tcBorders>
            <w:shd w:val="clear" w:color="auto" w:fill="auto"/>
            <w:vAlign w:val="center"/>
          </w:tcPr>
          <w:p w14:paraId="27E526A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w:t>
            </w:r>
          </w:p>
        </w:tc>
        <w:tc>
          <w:tcPr>
            <w:tcW w:w="1523" w:type="dxa"/>
            <w:tcBorders>
              <w:top w:val="single" w:sz="12" w:space="0" w:color="auto"/>
              <w:left w:val="single" w:sz="6" w:space="0" w:color="auto"/>
              <w:bottom w:val="single" w:sz="12" w:space="0" w:color="auto"/>
            </w:tcBorders>
            <w:shd w:val="clear" w:color="auto" w:fill="auto"/>
            <w:vAlign w:val="center"/>
          </w:tcPr>
          <w:p w14:paraId="1D07F23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w:t>
            </w:r>
          </w:p>
        </w:tc>
      </w:tr>
      <w:tr w:rsidR="002615A5" w:rsidRPr="000403FD" w14:paraId="70DEFD38" w14:textId="77777777" w:rsidTr="007F3B72">
        <w:trPr>
          <w:trHeight w:val="31"/>
          <w:jc w:val="center"/>
        </w:trPr>
        <w:tc>
          <w:tcPr>
            <w:tcW w:w="425" w:type="dxa"/>
            <w:tcBorders>
              <w:top w:val="single" w:sz="12" w:space="0" w:color="auto"/>
            </w:tcBorders>
            <w:shd w:val="clear" w:color="auto" w:fill="auto"/>
          </w:tcPr>
          <w:p w14:paraId="464413B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w:t>
            </w:r>
          </w:p>
        </w:tc>
        <w:tc>
          <w:tcPr>
            <w:tcW w:w="2092" w:type="dxa"/>
            <w:tcBorders>
              <w:top w:val="single" w:sz="12" w:space="0" w:color="auto"/>
            </w:tcBorders>
            <w:shd w:val="clear" w:color="auto" w:fill="auto"/>
          </w:tcPr>
          <w:p w14:paraId="3CB4E696"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709" w:type="dxa"/>
            <w:tcBorders>
              <w:top w:val="single" w:sz="12" w:space="0" w:color="auto"/>
            </w:tcBorders>
            <w:shd w:val="clear" w:color="auto" w:fill="auto"/>
            <w:vAlign w:val="center"/>
          </w:tcPr>
          <w:p w14:paraId="02FEEE8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7,9</w:t>
            </w:r>
          </w:p>
        </w:tc>
        <w:tc>
          <w:tcPr>
            <w:tcW w:w="850" w:type="dxa"/>
            <w:tcBorders>
              <w:top w:val="single" w:sz="12" w:space="0" w:color="auto"/>
            </w:tcBorders>
            <w:shd w:val="clear" w:color="auto" w:fill="auto"/>
            <w:vAlign w:val="center"/>
          </w:tcPr>
          <w:p w14:paraId="0912337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163</w:t>
            </w:r>
          </w:p>
        </w:tc>
        <w:tc>
          <w:tcPr>
            <w:tcW w:w="1700" w:type="dxa"/>
            <w:tcBorders>
              <w:top w:val="single" w:sz="12" w:space="0" w:color="auto"/>
            </w:tcBorders>
            <w:shd w:val="clear" w:color="auto" w:fill="auto"/>
            <w:vAlign w:val="center"/>
          </w:tcPr>
          <w:p w14:paraId="1A4D6EC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165</w:t>
            </w:r>
          </w:p>
        </w:tc>
        <w:tc>
          <w:tcPr>
            <w:tcW w:w="993" w:type="dxa"/>
            <w:tcBorders>
              <w:top w:val="single" w:sz="12" w:space="0" w:color="auto"/>
            </w:tcBorders>
            <w:shd w:val="clear" w:color="auto" w:fill="auto"/>
            <w:vAlign w:val="center"/>
          </w:tcPr>
          <w:p w14:paraId="27A0374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18</w:t>
            </w:r>
          </w:p>
        </w:tc>
        <w:tc>
          <w:tcPr>
            <w:tcW w:w="1134" w:type="dxa"/>
            <w:tcBorders>
              <w:top w:val="single" w:sz="12" w:space="0" w:color="auto"/>
            </w:tcBorders>
            <w:shd w:val="clear" w:color="auto" w:fill="auto"/>
            <w:vAlign w:val="center"/>
          </w:tcPr>
          <w:p w14:paraId="4876869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490</w:t>
            </w:r>
          </w:p>
        </w:tc>
        <w:tc>
          <w:tcPr>
            <w:tcW w:w="1523" w:type="dxa"/>
            <w:tcBorders>
              <w:top w:val="single" w:sz="12" w:space="0" w:color="auto"/>
            </w:tcBorders>
            <w:shd w:val="clear" w:color="auto" w:fill="auto"/>
            <w:vAlign w:val="center"/>
          </w:tcPr>
          <w:p w14:paraId="06150EA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800</w:t>
            </w:r>
          </w:p>
        </w:tc>
      </w:tr>
      <w:tr w:rsidR="002615A5" w:rsidRPr="000403FD" w14:paraId="6EA9BED9" w14:textId="77777777" w:rsidTr="007F3B72">
        <w:trPr>
          <w:trHeight w:val="31"/>
          <w:jc w:val="center"/>
        </w:trPr>
        <w:tc>
          <w:tcPr>
            <w:tcW w:w="425" w:type="dxa"/>
            <w:shd w:val="clear" w:color="auto" w:fill="auto"/>
          </w:tcPr>
          <w:p w14:paraId="35A5392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w:t>
            </w:r>
          </w:p>
        </w:tc>
        <w:tc>
          <w:tcPr>
            <w:tcW w:w="2092" w:type="dxa"/>
            <w:shd w:val="clear" w:color="auto" w:fill="auto"/>
          </w:tcPr>
          <w:p w14:paraId="1E8EE8C9" w14:textId="77777777" w:rsidR="002615A5" w:rsidRPr="000403FD" w:rsidRDefault="002615A5" w:rsidP="007F3B72">
            <w:pPr>
              <w:spacing w:after="0" w:line="240" w:lineRule="auto"/>
              <w:jc w:val="both"/>
              <w:rPr>
                <w:rFonts w:ascii="Times New Roman" w:hAnsi="Times New Roman"/>
                <w:sz w:val="24"/>
                <w:szCs w:val="24"/>
              </w:rPr>
            </w:pPr>
            <w:r w:rsidRPr="000403FD">
              <w:rPr>
                <w:rFonts w:ascii="Times New Roman" w:hAnsi="Times New Roman"/>
                <w:sz w:val="24"/>
                <w:szCs w:val="24"/>
              </w:rPr>
              <w:t>п. Мурино</w:t>
            </w:r>
          </w:p>
        </w:tc>
        <w:tc>
          <w:tcPr>
            <w:tcW w:w="709" w:type="dxa"/>
            <w:shd w:val="clear" w:color="auto" w:fill="auto"/>
            <w:vAlign w:val="center"/>
          </w:tcPr>
          <w:p w14:paraId="6B85296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1,6</w:t>
            </w:r>
          </w:p>
        </w:tc>
        <w:tc>
          <w:tcPr>
            <w:tcW w:w="850" w:type="dxa"/>
            <w:shd w:val="clear" w:color="auto" w:fill="auto"/>
            <w:vAlign w:val="center"/>
          </w:tcPr>
          <w:p w14:paraId="6E92521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35</w:t>
            </w:r>
          </w:p>
        </w:tc>
        <w:tc>
          <w:tcPr>
            <w:tcW w:w="1700" w:type="dxa"/>
            <w:shd w:val="clear" w:color="auto" w:fill="auto"/>
            <w:vAlign w:val="center"/>
          </w:tcPr>
          <w:p w14:paraId="7E636DE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90</w:t>
            </w:r>
          </w:p>
        </w:tc>
        <w:tc>
          <w:tcPr>
            <w:tcW w:w="993" w:type="dxa"/>
            <w:shd w:val="clear" w:color="auto" w:fill="auto"/>
            <w:vAlign w:val="center"/>
          </w:tcPr>
          <w:p w14:paraId="477C306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25</w:t>
            </w:r>
          </w:p>
        </w:tc>
        <w:tc>
          <w:tcPr>
            <w:tcW w:w="1134" w:type="dxa"/>
            <w:shd w:val="clear" w:color="auto" w:fill="auto"/>
            <w:vAlign w:val="center"/>
          </w:tcPr>
          <w:p w14:paraId="0258BDA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70</w:t>
            </w:r>
          </w:p>
        </w:tc>
        <w:tc>
          <w:tcPr>
            <w:tcW w:w="1523" w:type="dxa"/>
            <w:shd w:val="clear" w:color="auto" w:fill="auto"/>
            <w:vAlign w:val="center"/>
          </w:tcPr>
          <w:p w14:paraId="21705CE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170</w:t>
            </w:r>
          </w:p>
        </w:tc>
      </w:tr>
      <w:tr w:rsidR="002615A5" w:rsidRPr="000403FD" w14:paraId="70441CE7" w14:textId="77777777" w:rsidTr="007F3B72">
        <w:trPr>
          <w:trHeight w:val="31"/>
          <w:jc w:val="center"/>
        </w:trPr>
        <w:tc>
          <w:tcPr>
            <w:tcW w:w="2517" w:type="dxa"/>
            <w:gridSpan w:val="2"/>
            <w:shd w:val="clear" w:color="auto" w:fill="auto"/>
          </w:tcPr>
          <w:p w14:paraId="010B7802"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ИТОГО</w:t>
            </w:r>
          </w:p>
        </w:tc>
        <w:tc>
          <w:tcPr>
            <w:tcW w:w="709" w:type="dxa"/>
            <w:shd w:val="clear" w:color="auto" w:fill="auto"/>
            <w:vAlign w:val="center"/>
          </w:tcPr>
          <w:p w14:paraId="30078ADE" w14:textId="77777777" w:rsidR="002615A5" w:rsidRPr="000403FD" w:rsidRDefault="002615A5" w:rsidP="007F3B72">
            <w:pPr>
              <w:spacing w:after="0" w:line="240" w:lineRule="auto"/>
              <w:jc w:val="center"/>
              <w:rPr>
                <w:rFonts w:ascii="Times New Roman" w:hAnsi="Times New Roman"/>
              </w:rPr>
            </w:pPr>
          </w:p>
        </w:tc>
        <w:tc>
          <w:tcPr>
            <w:tcW w:w="850" w:type="dxa"/>
            <w:shd w:val="clear" w:color="auto" w:fill="auto"/>
            <w:vAlign w:val="center"/>
          </w:tcPr>
          <w:p w14:paraId="2C672B96" w14:textId="77777777" w:rsidR="002615A5" w:rsidRPr="000403FD" w:rsidRDefault="002615A5" w:rsidP="007F3B72">
            <w:pPr>
              <w:spacing w:after="0" w:line="240" w:lineRule="auto"/>
              <w:jc w:val="center"/>
              <w:rPr>
                <w:rFonts w:ascii="Times New Roman" w:hAnsi="Times New Roman"/>
              </w:rPr>
            </w:pPr>
          </w:p>
        </w:tc>
        <w:tc>
          <w:tcPr>
            <w:tcW w:w="1700" w:type="dxa"/>
            <w:shd w:val="clear" w:color="auto" w:fill="auto"/>
            <w:vAlign w:val="center"/>
          </w:tcPr>
          <w:p w14:paraId="0CFFDCAB"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4EC14CAC" w14:textId="77777777" w:rsidR="002615A5" w:rsidRPr="000403FD" w:rsidRDefault="002615A5" w:rsidP="007F3B72">
            <w:pPr>
              <w:spacing w:after="0" w:line="240" w:lineRule="auto"/>
              <w:jc w:val="center"/>
              <w:rPr>
                <w:rFonts w:ascii="Times New Roman" w:hAnsi="Times New Roman"/>
              </w:rPr>
            </w:pPr>
          </w:p>
        </w:tc>
        <w:tc>
          <w:tcPr>
            <w:tcW w:w="1134" w:type="dxa"/>
            <w:shd w:val="clear" w:color="auto" w:fill="auto"/>
            <w:vAlign w:val="center"/>
          </w:tcPr>
          <w:p w14:paraId="68A73BAF" w14:textId="77777777" w:rsidR="002615A5" w:rsidRPr="000403FD" w:rsidRDefault="002615A5" w:rsidP="007F3B72">
            <w:pPr>
              <w:spacing w:after="0" w:line="240" w:lineRule="auto"/>
              <w:jc w:val="center"/>
              <w:rPr>
                <w:rFonts w:ascii="Times New Roman" w:hAnsi="Times New Roman"/>
              </w:rPr>
            </w:pPr>
          </w:p>
        </w:tc>
        <w:tc>
          <w:tcPr>
            <w:tcW w:w="1523" w:type="dxa"/>
            <w:shd w:val="clear" w:color="auto" w:fill="auto"/>
            <w:vAlign w:val="center"/>
          </w:tcPr>
          <w:p w14:paraId="72A99EF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970</w:t>
            </w:r>
          </w:p>
        </w:tc>
      </w:tr>
      <w:tr w:rsidR="002615A5" w:rsidRPr="000403FD" w14:paraId="2E1A3E97" w14:textId="77777777" w:rsidTr="007F3B72">
        <w:trPr>
          <w:trHeight w:val="71"/>
          <w:jc w:val="center"/>
        </w:trPr>
        <w:tc>
          <w:tcPr>
            <w:tcW w:w="7903" w:type="dxa"/>
            <w:gridSpan w:val="7"/>
            <w:shd w:val="clear" w:color="auto" w:fill="auto"/>
          </w:tcPr>
          <w:p w14:paraId="0015CC86"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ИТОГО с учётом 1 очереди строительства</w:t>
            </w:r>
          </w:p>
        </w:tc>
        <w:tc>
          <w:tcPr>
            <w:tcW w:w="1523" w:type="dxa"/>
            <w:shd w:val="clear" w:color="auto" w:fill="auto"/>
            <w:vAlign w:val="center"/>
          </w:tcPr>
          <w:p w14:paraId="5F53D4D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2110</w:t>
            </w:r>
          </w:p>
        </w:tc>
      </w:tr>
    </w:tbl>
    <w:p w14:paraId="3FDFE439" w14:textId="77777777" w:rsidR="002615A5" w:rsidRPr="000403FD" w:rsidRDefault="002615A5" w:rsidP="002615A5">
      <w:pPr>
        <w:spacing w:after="0" w:line="240" w:lineRule="auto"/>
        <w:ind w:firstLine="709"/>
        <w:jc w:val="both"/>
        <w:rPr>
          <w:rFonts w:ascii="Times New Roman" w:hAnsi="Times New Roman"/>
          <w:sz w:val="24"/>
          <w:szCs w:val="24"/>
        </w:rPr>
      </w:pPr>
    </w:p>
    <w:p w14:paraId="0B432F7C"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При числе использования максимума нагрузок (на шинах ПС) 5300 прирост потребления электроэнергии 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муниципальном образовании на расчетный срок составит 11 183 </w:t>
      </w:r>
      <w:proofErr w:type="spellStart"/>
      <w:r w:rsidRPr="000403FD">
        <w:rPr>
          <w:rFonts w:ascii="Times New Roman" w:hAnsi="Times New Roman"/>
          <w:sz w:val="24"/>
          <w:szCs w:val="24"/>
        </w:rPr>
        <w:t>МВт∙ч</w:t>
      </w:r>
      <w:proofErr w:type="spellEnd"/>
      <w:r w:rsidRPr="000403FD">
        <w:rPr>
          <w:rFonts w:ascii="Times New Roman" w:hAnsi="Times New Roman"/>
          <w:sz w:val="24"/>
          <w:szCs w:val="24"/>
        </w:rPr>
        <w:t xml:space="preserve"> в год. При численности населения данного района 1,0 тыс. человек прирост удельного потребления на расчетный срок составит 11 183 </w:t>
      </w:r>
      <w:proofErr w:type="spellStart"/>
      <w:r w:rsidRPr="000403FD">
        <w:rPr>
          <w:rFonts w:ascii="Times New Roman" w:hAnsi="Times New Roman"/>
          <w:sz w:val="24"/>
          <w:szCs w:val="24"/>
        </w:rPr>
        <w:t>кВт∙ч</w:t>
      </w:r>
      <w:proofErr w:type="spellEnd"/>
      <w:r w:rsidRPr="000403FD">
        <w:rPr>
          <w:rFonts w:ascii="Times New Roman" w:hAnsi="Times New Roman"/>
          <w:sz w:val="24"/>
          <w:szCs w:val="24"/>
        </w:rPr>
        <w:t xml:space="preserve"> на человека в год.</w:t>
      </w:r>
    </w:p>
    <w:p w14:paraId="2B81542E" w14:textId="77777777" w:rsidR="002615A5" w:rsidRPr="000403FD" w:rsidRDefault="002615A5" w:rsidP="002615A5">
      <w:pPr>
        <w:spacing w:before="120" w:after="120" w:line="240" w:lineRule="auto"/>
        <w:ind w:firstLine="720"/>
        <w:jc w:val="both"/>
        <w:rPr>
          <w:rFonts w:ascii="Times New Roman" w:hAnsi="Times New Roman"/>
          <w:b/>
          <w:i/>
          <w:sz w:val="24"/>
          <w:szCs w:val="24"/>
        </w:rPr>
      </w:pPr>
      <w:r w:rsidRPr="000403FD">
        <w:rPr>
          <w:rFonts w:ascii="Times New Roman" w:hAnsi="Times New Roman"/>
          <w:b/>
          <w:bCs/>
          <w:i/>
          <w:sz w:val="24"/>
          <w:szCs w:val="24"/>
        </w:rPr>
        <w:t>3.2.</w:t>
      </w:r>
      <w:r w:rsidRPr="000403FD">
        <w:rPr>
          <w:rFonts w:ascii="Times New Roman" w:hAnsi="Times New Roman"/>
          <w:b/>
          <w:i/>
          <w:sz w:val="24"/>
          <w:szCs w:val="24"/>
        </w:rPr>
        <w:t xml:space="preserve"> Проектируемое электроснабжение</w:t>
      </w:r>
    </w:p>
    <w:p w14:paraId="1B874207"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w:t>
      </w:r>
      <w:proofErr w:type="gramStart"/>
      <w:r w:rsidRPr="000403FD">
        <w:rPr>
          <w:rFonts w:ascii="Times New Roman" w:hAnsi="Times New Roman"/>
          <w:sz w:val="24"/>
          <w:szCs w:val="24"/>
        </w:rPr>
        <w:t>оптимальной загрузкой трансформаторов</w:t>
      </w:r>
      <w:proofErr w:type="gramEnd"/>
      <w:r w:rsidRPr="000403FD">
        <w:rPr>
          <w:rFonts w:ascii="Times New Roman" w:hAnsi="Times New Roman"/>
          <w:sz w:val="24"/>
          <w:szCs w:val="24"/>
        </w:rPr>
        <w:t xml:space="preserve"> питающих подстанции.</w:t>
      </w:r>
    </w:p>
    <w:p w14:paraId="2EFCCDCD"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Для покрытия, проектируемого на расчетный срок роста электрических нагрузок 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муниципальном образовании, потребуется реконструкция ПС «Мурино». Согласно проектным решениям схемы территориального планирования «</w:t>
      </w:r>
      <w:proofErr w:type="spellStart"/>
      <w:r w:rsidRPr="000403FD">
        <w:rPr>
          <w:rFonts w:ascii="Times New Roman" w:hAnsi="Times New Roman"/>
          <w:sz w:val="24"/>
          <w:szCs w:val="24"/>
        </w:rPr>
        <w:t>Слюдянский</w:t>
      </w:r>
      <w:proofErr w:type="spellEnd"/>
      <w:r w:rsidRPr="000403FD">
        <w:rPr>
          <w:rFonts w:ascii="Times New Roman" w:hAnsi="Times New Roman"/>
          <w:sz w:val="24"/>
          <w:szCs w:val="24"/>
        </w:rPr>
        <w:t xml:space="preserve"> район» предусматриваются реконструкция ПС «Мурино» - перевод на напряжение 35/6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xml:space="preserve"> с установкой двух трансформаторов мощностью 2 х 4,0 МВА. Также планируется, что данная ПС в будущем будет полностью обеспечивать существующее и планируемое электроснабжение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w:t>
      </w:r>
    </w:p>
    <w:p w14:paraId="33700159" w14:textId="77777777" w:rsidR="002615A5" w:rsidRPr="000403FD" w:rsidRDefault="002615A5" w:rsidP="002615A5">
      <w:pPr>
        <w:spacing w:before="120" w:after="120" w:line="240" w:lineRule="auto"/>
        <w:ind w:firstLine="709"/>
        <w:jc w:val="both"/>
        <w:rPr>
          <w:rFonts w:ascii="Times New Roman" w:hAnsi="Times New Roman"/>
          <w:b/>
          <w:i/>
          <w:iCs/>
          <w:sz w:val="24"/>
          <w:szCs w:val="24"/>
        </w:rPr>
      </w:pPr>
      <w:r w:rsidRPr="000403FD">
        <w:rPr>
          <w:rFonts w:ascii="Times New Roman" w:hAnsi="Times New Roman"/>
          <w:b/>
          <w:i/>
          <w:iCs/>
          <w:sz w:val="24"/>
          <w:szCs w:val="24"/>
        </w:rPr>
        <w:t>Связь, телевидение, радио</w:t>
      </w:r>
    </w:p>
    <w:p w14:paraId="6AF07EEF" w14:textId="77777777" w:rsidR="002615A5" w:rsidRPr="000403FD" w:rsidRDefault="002615A5" w:rsidP="002615A5">
      <w:pPr>
        <w:spacing w:before="120" w:after="120" w:line="240" w:lineRule="auto"/>
        <w:ind w:firstLine="709"/>
        <w:jc w:val="both"/>
        <w:rPr>
          <w:rFonts w:ascii="Times New Roman" w:hAnsi="Times New Roman"/>
          <w:b/>
          <w:i/>
          <w:iCs/>
          <w:sz w:val="24"/>
          <w:szCs w:val="24"/>
        </w:rPr>
      </w:pPr>
      <w:r w:rsidRPr="000403FD">
        <w:rPr>
          <w:rFonts w:ascii="Times New Roman" w:hAnsi="Times New Roman"/>
          <w:b/>
          <w:i/>
          <w:iCs/>
          <w:sz w:val="24"/>
          <w:szCs w:val="24"/>
        </w:rPr>
        <w:t>1. Существующие объекты</w:t>
      </w:r>
    </w:p>
    <w:p w14:paraId="27427B3B"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настоящее время населению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предоставляются следующие основные виды телекоммуникационных услуг: услуги сети сотовой подвижной связи; услуги радио- и телевизионного вещания.</w:t>
      </w:r>
    </w:p>
    <w:p w14:paraId="3C7E4932" w14:textId="77777777" w:rsidR="002615A5" w:rsidRPr="000403FD" w:rsidRDefault="002615A5" w:rsidP="002615A5">
      <w:pPr>
        <w:tabs>
          <w:tab w:val="left" w:pos="9354"/>
          <w:tab w:val="left" w:pos="10126"/>
        </w:tabs>
        <w:spacing w:before="120" w:after="120" w:line="240" w:lineRule="auto"/>
        <w:ind w:firstLine="709"/>
        <w:rPr>
          <w:rFonts w:ascii="Times New Roman" w:hAnsi="Times New Roman"/>
          <w:b/>
          <w:i/>
          <w:sz w:val="24"/>
          <w:szCs w:val="24"/>
        </w:rPr>
      </w:pPr>
      <w:r w:rsidRPr="000403FD">
        <w:rPr>
          <w:rFonts w:ascii="Times New Roman" w:hAnsi="Times New Roman"/>
          <w:b/>
          <w:i/>
          <w:sz w:val="24"/>
          <w:szCs w:val="24"/>
        </w:rPr>
        <w:t>1.1 Услуги сотовой подвижной связи</w:t>
      </w:r>
    </w:p>
    <w:p w14:paraId="53CAD6EF" w14:textId="77777777" w:rsidR="002615A5" w:rsidRPr="000403FD" w:rsidRDefault="002615A5" w:rsidP="002615A5">
      <w:pPr>
        <w:tabs>
          <w:tab w:val="left" w:pos="9354"/>
          <w:tab w:val="left" w:pos="9957"/>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муниципальном образовании предоставляются услуги беспроводной радиотелефонной связи. Услуги сотовой связи в цифровом и аналоговом стандартах предоставляют крупнейшие операторы </w:t>
      </w:r>
      <w:proofErr w:type="gramStart"/>
      <w:r w:rsidRPr="000403FD">
        <w:rPr>
          <w:rFonts w:ascii="Times New Roman" w:hAnsi="Times New Roman"/>
          <w:sz w:val="24"/>
          <w:szCs w:val="24"/>
        </w:rPr>
        <w:t>сотовой  связи</w:t>
      </w:r>
      <w:proofErr w:type="gramEnd"/>
      <w:r w:rsidRPr="000403FD">
        <w:rPr>
          <w:rFonts w:ascii="Times New Roman" w:hAnsi="Times New Roman"/>
          <w:sz w:val="24"/>
          <w:szCs w:val="24"/>
        </w:rPr>
        <w:t xml:space="preserve"> в Сибири - ОАО «Вымпел Коммуникации» (Билайн), «Мобильные </w:t>
      </w:r>
      <w:proofErr w:type="spellStart"/>
      <w:r w:rsidRPr="000403FD">
        <w:rPr>
          <w:rFonts w:ascii="Times New Roman" w:hAnsi="Times New Roman"/>
          <w:sz w:val="24"/>
          <w:szCs w:val="24"/>
        </w:rPr>
        <w:t>ТелеСистемы</w:t>
      </w:r>
      <w:proofErr w:type="spellEnd"/>
      <w:r w:rsidRPr="000403FD">
        <w:rPr>
          <w:rFonts w:ascii="Times New Roman" w:hAnsi="Times New Roman"/>
          <w:sz w:val="24"/>
          <w:szCs w:val="24"/>
        </w:rPr>
        <w:t>» (МТС) и ЗАО «</w:t>
      </w:r>
      <w:proofErr w:type="spellStart"/>
      <w:r w:rsidRPr="000403FD">
        <w:rPr>
          <w:rFonts w:ascii="Times New Roman" w:hAnsi="Times New Roman"/>
          <w:sz w:val="24"/>
          <w:szCs w:val="24"/>
        </w:rPr>
        <w:t>Байкалвестком</w:t>
      </w:r>
      <w:proofErr w:type="spellEnd"/>
      <w:r w:rsidRPr="000403FD">
        <w:rPr>
          <w:rFonts w:ascii="Times New Roman" w:hAnsi="Times New Roman"/>
          <w:sz w:val="24"/>
          <w:szCs w:val="24"/>
        </w:rPr>
        <w:t>».</w:t>
      </w:r>
    </w:p>
    <w:p w14:paraId="27A46B83" w14:textId="77777777" w:rsidR="002615A5" w:rsidRPr="000403FD" w:rsidRDefault="002615A5" w:rsidP="002615A5">
      <w:pPr>
        <w:tabs>
          <w:tab w:val="left" w:pos="9354"/>
          <w:tab w:val="left" w:pos="10126"/>
        </w:tabs>
        <w:spacing w:before="120" w:after="120" w:line="240" w:lineRule="auto"/>
        <w:ind w:firstLine="709"/>
        <w:rPr>
          <w:rFonts w:ascii="Times New Roman" w:hAnsi="Times New Roman"/>
          <w:b/>
          <w:i/>
          <w:sz w:val="24"/>
          <w:szCs w:val="24"/>
        </w:rPr>
      </w:pPr>
      <w:r w:rsidRPr="000403FD">
        <w:rPr>
          <w:rFonts w:ascii="Times New Roman" w:hAnsi="Times New Roman"/>
          <w:b/>
          <w:i/>
          <w:sz w:val="24"/>
          <w:szCs w:val="24"/>
        </w:rPr>
        <w:t>1.3 Системы телевидения и радиовещания</w:t>
      </w:r>
    </w:p>
    <w:p w14:paraId="69BD4E83" w14:textId="77777777" w:rsidR="002615A5" w:rsidRPr="000403FD" w:rsidRDefault="002615A5" w:rsidP="002615A5">
      <w:pPr>
        <w:tabs>
          <w:tab w:val="left" w:pos="9354"/>
          <w:tab w:val="left" w:pos="9957"/>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Прием программ телевизионного вещания осуществляется от телевизионного ретранслятора, расположенного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в п. </w:t>
      </w:r>
      <w:proofErr w:type="spellStart"/>
      <w:r w:rsidRPr="000403FD">
        <w:rPr>
          <w:rFonts w:ascii="Times New Roman" w:hAnsi="Times New Roman"/>
          <w:sz w:val="24"/>
          <w:szCs w:val="24"/>
        </w:rPr>
        <w:t>Новоснежино</w:t>
      </w:r>
      <w:proofErr w:type="spellEnd"/>
      <w:r w:rsidRPr="000403FD">
        <w:rPr>
          <w:rFonts w:ascii="Times New Roman" w:hAnsi="Times New Roman"/>
          <w:sz w:val="24"/>
          <w:szCs w:val="24"/>
        </w:rPr>
        <w:t>, ул. Ленина д.2д.</w:t>
      </w:r>
    </w:p>
    <w:p w14:paraId="1E79F433" w14:textId="77777777" w:rsidR="002615A5" w:rsidRPr="000403FD" w:rsidRDefault="002615A5" w:rsidP="002615A5">
      <w:pPr>
        <w:spacing w:after="0" w:line="240" w:lineRule="auto"/>
        <w:ind w:firstLine="709"/>
        <w:rPr>
          <w:rFonts w:ascii="Times New Roman" w:hAnsi="Times New Roman"/>
          <w:sz w:val="24"/>
          <w:szCs w:val="24"/>
        </w:rPr>
      </w:pPr>
      <w:r w:rsidRPr="000403FD">
        <w:rPr>
          <w:rFonts w:ascii="Times New Roman" w:hAnsi="Times New Roman"/>
          <w:sz w:val="24"/>
          <w:szCs w:val="24"/>
        </w:rPr>
        <w:t>В настоящее время процент охвата населения государственными телевизионными каналами («Первый», «Россия») и радиоканалами («Радио России») составляет 100%.</w:t>
      </w:r>
    </w:p>
    <w:p w14:paraId="4799FEA0"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Прием радиопрограмм осуществляется от радиоволнового передатчика, расположенного в г. Слюдянка. Охват населения программами «Радио России + ИГТРК» и «Маяк» составляет 100%. Услуги по трансляции звуковых программ по сети проводного вещания предоставляет только один оператор - ОАО "Сибирьтелеком".</w:t>
      </w:r>
    </w:p>
    <w:p w14:paraId="79CA1F81"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2. Планируемые для размещения объекты федерального значения, объекты регионального значения и местного значения муниципального района</w:t>
      </w:r>
    </w:p>
    <w:p w14:paraId="5A27A0D5" w14:textId="77777777" w:rsidR="002615A5" w:rsidRPr="000403FD" w:rsidRDefault="002615A5" w:rsidP="002615A5">
      <w:pPr>
        <w:widowControl w:val="0"/>
        <w:autoSpaceDE w:val="0"/>
        <w:autoSpaceDN w:val="0"/>
        <w:adjustRightInd w:val="0"/>
        <w:spacing w:before="120" w:after="0" w:line="240" w:lineRule="auto"/>
        <w:ind w:firstLine="709"/>
        <w:jc w:val="both"/>
        <w:rPr>
          <w:rFonts w:ascii="Times New Roman" w:hAnsi="Times New Roman"/>
          <w:sz w:val="24"/>
          <w:szCs w:val="24"/>
        </w:rPr>
      </w:pPr>
      <w:r w:rsidRPr="000403FD">
        <w:rPr>
          <w:rFonts w:ascii="Times New Roman" w:hAnsi="Times New Roman"/>
          <w:i/>
          <w:sz w:val="24"/>
          <w:szCs w:val="24"/>
        </w:rPr>
        <w:t>Схемой территориального планирования Иркутской области</w:t>
      </w:r>
      <w:r w:rsidRPr="000403FD">
        <w:rPr>
          <w:rFonts w:ascii="Times New Roman" w:hAnsi="Times New Roman"/>
          <w:sz w:val="24"/>
          <w:szCs w:val="24"/>
        </w:rPr>
        <w:t xml:space="preserve"> были определены следующие основные направления дальнейшего развития услуг связи:</w:t>
      </w:r>
    </w:p>
    <w:p w14:paraId="3D51E6B8" w14:textId="77777777" w:rsidR="002615A5" w:rsidRPr="000403FD" w:rsidRDefault="002615A5" w:rsidP="00750FA4">
      <w:pPr>
        <w:numPr>
          <w:ilvl w:val="0"/>
          <w:numId w:val="22"/>
        </w:numPr>
        <w:tabs>
          <w:tab w:val="left" w:pos="357"/>
        </w:tabs>
        <w:spacing w:after="0" w:line="240" w:lineRule="auto"/>
        <w:ind w:left="0" w:firstLine="709"/>
        <w:rPr>
          <w:rFonts w:ascii="Times New Roman" w:hAnsi="Times New Roman"/>
          <w:sz w:val="24"/>
          <w:szCs w:val="24"/>
        </w:rPr>
      </w:pPr>
      <w:r w:rsidRPr="000403FD">
        <w:rPr>
          <w:rFonts w:ascii="Times New Roman" w:hAnsi="Times New Roman"/>
          <w:sz w:val="24"/>
          <w:szCs w:val="24"/>
        </w:rPr>
        <w:t>перевод всех существующих АТС на цифровое оборудование;</w:t>
      </w:r>
    </w:p>
    <w:p w14:paraId="0A0CE46F" w14:textId="77777777" w:rsidR="002615A5" w:rsidRPr="000403FD" w:rsidRDefault="002615A5" w:rsidP="00750FA4">
      <w:pPr>
        <w:numPr>
          <w:ilvl w:val="0"/>
          <w:numId w:val="22"/>
        </w:numPr>
        <w:tabs>
          <w:tab w:val="left" w:pos="357"/>
        </w:tabs>
        <w:spacing w:after="0" w:line="240" w:lineRule="auto"/>
        <w:ind w:left="0" w:firstLine="709"/>
        <w:rPr>
          <w:rFonts w:ascii="Times New Roman" w:hAnsi="Times New Roman"/>
          <w:sz w:val="24"/>
          <w:szCs w:val="24"/>
        </w:rPr>
      </w:pPr>
      <w:r w:rsidRPr="000403FD">
        <w:rPr>
          <w:rFonts w:ascii="Times New Roman" w:hAnsi="Times New Roman"/>
          <w:sz w:val="24"/>
          <w:szCs w:val="24"/>
        </w:rPr>
        <w:t xml:space="preserve">телефонизация удаленных и малонаселенных районов области с помощью системы DECT, малых цифровых АТС, а </w:t>
      </w:r>
      <w:proofErr w:type="gramStart"/>
      <w:r w:rsidRPr="000403FD">
        <w:rPr>
          <w:rFonts w:ascii="Times New Roman" w:hAnsi="Times New Roman"/>
          <w:sz w:val="24"/>
          <w:szCs w:val="24"/>
        </w:rPr>
        <w:t>так же</w:t>
      </w:r>
      <w:proofErr w:type="gramEnd"/>
      <w:r w:rsidRPr="000403FD">
        <w:rPr>
          <w:rFonts w:ascii="Times New Roman" w:hAnsi="Times New Roman"/>
          <w:sz w:val="24"/>
          <w:szCs w:val="24"/>
        </w:rPr>
        <w:t xml:space="preserve"> с помощью технологий спутниковой связи;</w:t>
      </w:r>
    </w:p>
    <w:p w14:paraId="2BA423A8" w14:textId="77777777" w:rsidR="002615A5" w:rsidRPr="000403FD" w:rsidRDefault="002615A5" w:rsidP="00750FA4">
      <w:pPr>
        <w:numPr>
          <w:ilvl w:val="0"/>
          <w:numId w:val="22"/>
        </w:numPr>
        <w:tabs>
          <w:tab w:val="left" w:pos="357"/>
        </w:tabs>
        <w:spacing w:after="0" w:line="240" w:lineRule="auto"/>
        <w:ind w:left="0" w:firstLine="709"/>
        <w:rPr>
          <w:rFonts w:ascii="Times New Roman" w:hAnsi="Times New Roman"/>
          <w:sz w:val="24"/>
          <w:szCs w:val="24"/>
        </w:rPr>
      </w:pPr>
      <w:r w:rsidRPr="000403FD">
        <w:rPr>
          <w:rFonts w:ascii="Times New Roman" w:hAnsi="Times New Roman"/>
          <w:sz w:val="24"/>
          <w:szCs w:val="24"/>
        </w:rPr>
        <w:lastRenderedPageBreak/>
        <w:t>использование цифровых радиорелейных станций для телефонизации удаленных населенных пунктов;</w:t>
      </w:r>
    </w:p>
    <w:p w14:paraId="52F8B9C0" w14:textId="77777777" w:rsidR="002615A5" w:rsidRPr="000403FD" w:rsidRDefault="002615A5" w:rsidP="00750FA4">
      <w:pPr>
        <w:numPr>
          <w:ilvl w:val="0"/>
          <w:numId w:val="22"/>
        </w:numPr>
        <w:tabs>
          <w:tab w:val="left" w:pos="357"/>
        </w:tabs>
        <w:spacing w:after="0" w:line="240" w:lineRule="auto"/>
        <w:ind w:left="0" w:firstLine="709"/>
        <w:rPr>
          <w:rFonts w:ascii="Times New Roman" w:hAnsi="Times New Roman"/>
          <w:sz w:val="24"/>
          <w:szCs w:val="24"/>
        </w:rPr>
      </w:pPr>
      <w:r w:rsidRPr="000403FD">
        <w:rPr>
          <w:rFonts w:ascii="Times New Roman" w:hAnsi="Times New Roman"/>
          <w:sz w:val="24"/>
          <w:szCs w:val="24"/>
        </w:rPr>
        <w:t xml:space="preserve">переход с радиорелейных линий на оптические линии связи; </w:t>
      </w:r>
    </w:p>
    <w:p w14:paraId="2AFACCCC" w14:textId="77777777" w:rsidR="002615A5" w:rsidRPr="000403FD" w:rsidRDefault="002615A5" w:rsidP="00750FA4">
      <w:pPr>
        <w:numPr>
          <w:ilvl w:val="0"/>
          <w:numId w:val="22"/>
        </w:numPr>
        <w:tabs>
          <w:tab w:val="left" w:pos="357"/>
        </w:tabs>
        <w:spacing w:after="0" w:line="240" w:lineRule="auto"/>
        <w:ind w:left="0" w:firstLine="709"/>
        <w:rPr>
          <w:rFonts w:ascii="Times New Roman" w:hAnsi="Times New Roman"/>
          <w:sz w:val="24"/>
          <w:szCs w:val="24"/>
        </w:rPr>
      </w:pPr>
      <w:r w:rsidRPr="000403FD">
        <w:rPr>
          <w:rFonts w:ascii="Times New Roman" w:hAnsi="Times New Roman"/>
          <w:sz w:val="24"/>
          <w:szCs w:val="24"/>
        </w:rPr>
        <w:t>создание условий для приема государственных радиопрограмм по эфиру взамен проводных линий связи;</w:t>
      </w:r>
    </w:p>
    <w:p w14:paraId="728F83F9" w14:textId="77777777" w:rsidR="002615A5" w:rsidRPr="000403FD" w:rsidRDefault="002615A5" w:rsidP="00750FA4">
      <w:pPr>
        <w:numPr>
          <w:ilvl w:val="0"/>
          <w:numId w:val="22"/>
        </w:numPr>
        <w:tabs>
          <w:tab w:val="left" w:pos="357"/>
        </w:tabs>
        <w:spacing w:after="0" w:line="240" w:lineRule="auto"/>
        <w:ind w:left="0" w:firstLine="709"/>
        <w:rPr>
          <w:rFonts w:ascii="Times New Roman" w:hAnsi="Times New Roman"/>
          <w:sz w:val="24"/>
          <w:szCs w:val="24"/>
        </w:rPr>
      </w:pPr>
      <w:r w:rsidRPr="000403FD">
        <w:rPr>
          <w:rFonts w:ascii="Times New Roman" w:hAnsi="Times New Roman"/>
          <w:sz w:val="24"/>
          <w:szCs w:val="24"/>
        </w:rPr>
        <w:t>создание сетей сотовой связи третьего поколения, на основе существующей инфраструктуры базовых станций и коммутаторов;</w:t>
      </w:r>
    </w:p>
    <w:p w14:paraId="06C6EDCF" w14:textId="77777777" w:rsidR="002615A5" w:rsidRPr="000403FD" w:rsidRDefault="002615A5" w:rsidP="00750FA4">
      <w:pPr>
        <w:numPr>
          <w:ilvl w:val="0"/>
          <w:numId w:val="22"/>
        </w:numPr>
        <w:tabs>
          <w:tab w:val="left" w:pos="357"/>
        </w:tabs>
        <w:spacing w:after="0" w:line="240" w:lineRule="auto"/>
        <w:ind w:left="0" w:firstLine="709"/>
        <w:rPr>
          <w:rFonts w:ascii="Times New Roman" w:hAnsi="Times New Roman"/>
          <w:sz w:val="24"/>
          <w:szCs w:val="24"/>
        </w:rPr>
      </w:pPr>
      <w:r w:rsidRPr="000403FD">
        <w:rPr>
          <w:rFonts w:ascii="Times New Roman" w:hAnsi="Times New Roman"/>
          <w:sz w:val="24"/>
          <w:szCs w:val="24"/>
        </w:rPr>
        <w:t>строительство новых базовых станций и расширение зоны охвата;</w:t>
      </w:r>
    </w:p>
    <w:p w14:paraId="189DC58A" w14:textId="77777777" w:rsidR="002615A5" w:rsidRPr="000403FD" w:rsidRDefault="002615A5" w:rsidP="00750FA4">
      <w:pPr>
        <w:numPr>
          <w:ilvl w:val="0"/>
          <w:numId w:val="22"/>
        </w:numPr>
        <w:tabs>
          <w:tab w:val="left" w:pos="357"/>
        </w:tabs>
        <w:spacing w:after="0" w:line="240" w:lineRule="auto"/>
        <w:ind w:left="0" w:firstLine="709"/>
        <w:rPr>
          <w:rFonts w:ascii="Times New Roman" w:hAnsi="Times New Roman"/>
          <w:sz w:val="24"/>
          <w:szCs w:val="24"/>
        </w:rPr>
      </w:pPr>
      <w:r w:rsidRPr="000403FD">
        <w:rPr>
          <w:rFonts w:ascii="Times New Roman" w:hAnsi="Times New Roman"/>
          <w:sz w:val="24"/>
          <w:szCs w:val="24"/>
        </w:rPr>
        <w:t>снижение тарифов и дальнейшее расширение дополнительных мобильных сервисов;</w:t>
      </w:r>
    </w:p>
    <w:p w14:paraId="77B00078" w14:textId="77777777" w:rsidR="002615A5" w:rsidRPr="000403FD" w:rsidRDefault="002615A5" w:rsidP="00750FA4">
      <w:pPr>
        <w:numPr>
          <w:ilvl w:val="0"/>
          <w:numId w:val="22"/>
        </w:numPr>
        <w:tabs>
          <w:tab w:val="left" w:pos="357"/>
        </w:tabs>
        <w:spacing w:after="0" w:line="240" w:lineRule="auto"/>
        <w:ind w:left="0" w:firstLine="709"/>
        <w:rPr>
          <w:rFonts w:ascii="Times New Roman" w:hAnsi="Times New Roman"/>
          <w:sz w:val="24"/>
          <w:szCs w:val="24"/>
        </w:rPr>
      </w:pPr>
      <w:r w:rsidRPr="000403FD">
        <w:rPr>
          <w:rFonts w:ascii="Times New Roman" w:hAnsi="Times New Roman"/>
          <w:sz w:val="24"/>
          <w:szCs w:val="24"/>
        </w:rPr>
        <w:t>переход на цифровое вещание согласно ФЦП «Концепция развития телерадиовещания в Российской Федерации на 2008-2015 годы».</w:t>
      </w:r>
    </w:p>
    <w:p w14:paraId="360EE46B" w14:textId="77777777" w:rsidR="002615A5" w:rsidRPr="000403FD" w:rsidRDefault="002615A5" w:rsidP="002615A5">
      <w:pPr>
        <w:tabs>
          <w:tab w:val="left" w:pos="9354"/>
          <w:tab w:val="left" w:pos="10126"/>
        </w:tabs>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3. Планируемые к размещению объекты</w:t>
      </w:r>
    </w:p>
    <w:p w14:paraId="745DBB34"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Расчет перспективной потребности в телефонных номерах определяется по укрупненным показателям, исходя из следующих условий:</w:t>
      </w:r>
    </w:p>
    <w:p w14:paraId="4AE3AE07" w14:textId="77777777" w:rsidR="002615A5" w:rsidRPr="000403FD" w:rsidRDefault="002615A5" w:rsidP="00750FA4">
      <w:pPr>
        <w:numPr>
          <w:ilvl w:val="0"/>
          <w:numId w:val="30"/>
        </w:numPr>
        <w:tabs>
          <w:tab w:val="left" w:pos="9354"/>
          <w:tab w:val="left" w:pos="10126"/>
        </w:tabs>
        <w:spacing w:after="0" w:line="240" w:lineRule="auto"/>
        <w:jc w:val="both"/>
        <w:rPr>
          <w:rFonts w:ascii="Times New Roman" w:hAnsi="Times New Roman"/>
          <w:sz w:val="24"/>
          <w:szCs w:val="24"/>
        </w:rPr>
      </w:pPr>
      <w:r w:rsidRPr="000403FD">
        <w:rPr>
          <w:rFonts w:ascii="Times New Roman" w:hAnsi="Times New Roman"/>
          <w:sz w:val="24"/>
          <w:szCs w:val="24"/>
        </w:rPr>
        <w:t>Установка одного телефона на квартиру с резервом 1,5%</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10"/>
        <w:gridCol w:w="3214"/>
        <w:gridCol w:w="3215"/>
      </w:tblGrid>
      <w:tr w:rsidR="002615A5" w:rsidRPr="000403FD" w14:paraId="081A7808" w14:textId="77777777" w:rsidTr="007F3B72">
        <w:trPr>
          <w:jc w:val="center"/>
        </w:trPr>
        <w:tc>
          <w:tcPr>
            <w:tcW w:w="3210" w:type="dxa"/>
            <w:shd w:val="clear" w:color="auto" w:fill="auto"/>
          </w:tcPr>
          <w:p w14:paraId="1B98315D" w14:textId="77777777" w:rsidR="002615A5" w:rsidRPr="000403FD" w:rsidRDefault="002615A5" w:rsidP="007F3B72">
            <w:pPr>
              <w:tabs>
                <w:tab w:val="left" w:pos="9354"/>
                <w:tab w:val="left" w:pos="10126"/>
              </w:tabs>
              <w:spacing w:after="0" w:line="240" w:lineRule="auto"/>
              <w:rPr>
                <w:rFonts w:ascii="Times New Roman" w:hAnsi="Times New Roman"/>
                <w:b/>
                <w:sz w:val="24"/>
                <w:szCs w:val="24"/>
              </w:rPr>
            </w:pPr>
            <w:r w:rsidRPr="000403FD">
              <w:rPr>
                <w:rFonts w:ascii="Times New Roman" w:hAnsi="Times New Roman"/>
                <w:b/>
                <w:sz w:val="24"/>
                <w:szCs w:val="24"/>
              </w:rPr>
              <w:t>Населенный пункт</w:t>
            </w:r>
          </w:p>
        </w:tc>
        <w:tc>
          <w:tcPr>
            <w:tcW w:w="3214" w:type="dxa"/>
            <w:shd w:val="clear" w:color="auto" w:fill="auto"/>
          </w:tcPr>
          <w:p w14:paraId="38AA8910" w14:textId="77777777" w:rsidR="002615A5" w:rsidRPr="000403FD" w:rsidRDefault="002615A5" w:rsidP="007F3B72">
            <w:pPr>
              <w:tabs>
                <w:tab w:val="left" w:pos="9354"/>
                <w:tab w:val="left" w:pos="10126"/>
              </w:tabs>
              <w:spacing w:after="0" w:line="240" w:lineRule="auto"/>
              <w:jc w:val="center"/>
              <w:rPr>
                <w:rFonts w:ascii="Times New Roman" w:hAnsi="Times New Roman"/>
                <w:b/>
                <w:sz w:val="24"/>
                <w:szCs w:val="24"/>
              </w:rPr>
            </w:pPr>
            <w:r w:rsidRPr="000403FD">
              <w:rPr>
                <w:rFonts w:ascii="Times New Roman" w:hAnsi="Times New Roman"/>
                <w:b/>
                <w:sz w:val="24"/>
                <w:szCs w:val="24"/>
              </w:rPr>
              <w:t>Количество квартир (домов)</w:t>
            </w:r>
          </w:p>
          <w:p w14:paraId="01590135" w14:textId="77777777" w:rsidR="002615A5" w:rsidRPr="000403FD" w:rsidRDefault="002615A5" w:rsidP="007F3B72">
            <w:pPr>
              <w:tabs>
                <w:tab w:val="left" w:pos="9354"/>
                <w:tab w:val="left" w:pos="10126"/>
              </w:tabs>
              <w:spacing w:after="0" w:line="240" w:lineRule="auto"/>
              <w:jc w:val="center"/>
              <w:rPr>
                <w:rFonts w:ascii="Times New Roman" w:hAnsi="Times New Roman"/>
                <w:b/>
                <w:sz w:val="24"/>
                <w:szCs w:val="24"/>
              </w:rPr>
            </w:pPr>
            <w:r w:rsidRPr="000403FD">
              <w:rPr>
                <w:rFonts w:ascii="Times New Roman" w:hAnsi="Times New Roman"/>
                <w:b/>
                <w:sz w:val="24"/>
                <w:szCs w:val="24"/>
              </w:rPr>
              <w:t>сущ. + проект.</w:t>
            </w:r>
          </w:p>
        </w:tc>
        <w:tc>
          <w:tcPr>
            <w:tcW w:w="3215" w:type="dxa"/>
            <w:shd w:val="clear" w:color="auto" w:fill="auto"/>
          </w:tcPr>
          <w:p w14:paraId="4E90124A" w14:textId="77777777" w:rsidR="002615A5" w:rsidRPr="000403FD" w:rsidRDefault="002615A5" w:rsidP="007F3B72">
            <w:pPr>
              <w:tabs>
                <w:tab w:val="left" w:pos="9354"/>
                <w:tab w:val="left" w:pos="10126"/>
              </w:tabs>
              <w:spacing w:after="0" w:line="240" w:lineRule="auto"/>
              <w:jc w:val="center"/>
              <w:rPr>
                <w:rFonts w:ascii="Times New Roman" w:hAnsi="Times New Roman"/>
                <w:b/>
                <w:sz w:val="24"/>
                <w:szCs w:val="24"/>
              </w:rPr>
            </w:pPr>
            <w:r w:rsidRPr="000403FD">
              <w:rPr>
                <w:rFonts w:ascii="Times New Roman" w:hAnsi="Times New Roman"/>
                <w:b/>
                <w:sz w:val="24"/>
                <w:szCs w:val="24"/>
              </w:rPr>
              <w:t>Количество телефонных номеров</w:t>
            </w:r>
          </w:p>
        </w:tc>
      </w:tr>
      <w:tr w:rsidR="002615A5" w:rsidRPr="000403FD" w14:paraId="7AF65449" w14:textId="77777777" w:rsidTr="007F3B72">
        <w:trPr>
          <w:jc w:val="center"/>
        </w:trPr>
        <w:tc>
          <w:tcPr>
            <w:tcW w:w="3210" w:type="dxa"/>
            <w:shd w:val="clear" w:color="auto" w:fill="auto"/>
          </w:tcPr>
          <w:p w14:paraId="7A7B6CFF" w14:textId="77777777" w:rsidR="002615A5" w:rsidRPr="000403FD" w:rsidRDefault="002615A5" w:rsidP="007F3B72">
            <w:pPr>
              <w:spacing w:after="0" w:line="240" w:lineRule="auto"/>
              <w:jc w:val="both"/>
              <w:rPr>
                <w:rFonts w:ascii="Times New Roman" w:hAnsi="Times New Roman"/>
                <w:sz w:val="24"/>
                <w:szCs w:val="24"/>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3214" w:type="dxa"/>
            <w:shd w:val="clear" w:color="auto" w:fill="auto"/>
          </w:tcPr>
          <w:p w14:paraId="6C116546" w14:textId="77777777" w:rsidR="002615A5" w:rsidRPr="000403FD" w:rsidRDefault="002615A5" w:rsidP="007F3B72">
            <w:pPr>
              <w:tabs>
                <w:tab w:val="left" w:pos="9354"/>
                <w:tab w:val="left" w:pos="10126"/>
              </w:tabs>
              <w:spacing w:after="0" w:line="240" w:lineRule="auto"/>
              <w:ind w:firstLine="709"/>
              <w:jc w:val="center"/>
              <w:rPr>
                <w:rFonts w:ascii="Times New Roman" w:hAnsi="Times New Roman"/>
                <w:sz w:val="24"/>
                <w:szCs w:val="24"/>
              </w:rPr>
            </w:pPr>
            <w:r w:rsidRPr="000403FD">
              <w:rPr>
                <w:rFonts w:ascii="Times New Roman" w:hAnsi="Times New Roman"/>
                <w:sz w:val="24"/>
                <w:szCs w:val="24"/>
              </w:rPr>
              <w:t>180</w:t>
            </w:r>
          </w:p>
        </w:tc>
        <w:tc>
          <w:tcPr>
            <w:tcW w:w="3215" w:type="dxa"/>
            <w:shd w:val="clear" w:color="auto" w:fill="auto"/>
          </w:tcPr>
          <w:p w14:paraId="72672B55"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180· 1,5 = 207</w:t>
            </w:r>
          </w:p>
        </w:tc>
      </w:tr>
      <w:tr w:rsidR="002615A5" w:rsidRPr="000403FD" w14:paraId="67DD2A8F" w14:textId="77777777" w:rsidTr="007F3B72">
        <w:trPr>
          <w:jc w:val="center"/>
        </w:trPr>
        <w:tc>
          <w:tcPr>
            <w:tcW w:w="3210" w:type="dxa"/>
            <w:shd w:val="clear" w:color="auto" w:fill="auto"/>
          </w:tcPr>
          <w:p w14:paraId="570C70D3" w14:textId="77777777" w:rsidR="002615A5" w:rsidRPr="000403FD" w:rsidRDefault="002615A5" w:rsidP="007F3B72">
            <w:pPr>
              <w:spacing w:after="0" w:line="240" w:lineRule="auto"/>
              <w:jc w:val="both"/>
              <w:rPr>
                <w:rFonts w:ascii="Times New Roman" w:hAnsi="Times New Roman"/>
                <w:sz w:val="24"/>
                <w:szCs w:val="24"/>
              </w:rPr>
            </w:pPr>
            <w:r w:rsidRPr="000403FD">
              <w:rPr>
                <w:rFonts w:ascii="Times New Roman" w:hAnsi="Times New Roman"/>
                <w:sz w:val="24"/>
                <w:szCs w:val="24"/>
              </w:rPr>
              <w:t>п. Мурино</w:t>
            </w:r>
          </w:p>
        </w:tc>
        <w:tc>
          <w:tcPr>
            <w:tcW w:w="3214" w:type="dxa"/>
            <w:shd w:val="clear" w:color="auto" w:fill="auto"/>
          </w:tcPr>
          <w:p w14:paraId="135135AF" w14:textId="77777777" w:rsidR="002615A5" w:rsidRPr="000403FD" w:rsidRDefault="002615A5" w:rsidP="007F3B72">
            <w:pPr>
              <w:tabs>
                <w:tab w:val="left" w:pos="9354"/>
                <w:tab w:val="left" w:pos="10126"/>
              </w:tabs>
              <w:spacing w:after="0" w:line="240" w:lineRule="auto"/>
              <w:ind w:firstLine="709"/>
              <w:jc w:val="center"/>
              <w:rPr>
                <w:rFonts w:ascii="Times New Roman" w:hAnsi="Times New Roman"/>
                <w:sz w:val="24"/>
                <w:szCs w:val="24"/>
              </w:rPr>
            </w:pPr>
            <w:r w:rsidRPr="000403FD">
              <w:rPr>
                <w:rFonts w:ascii="Times New Roman" w:hAnsi="Times New Roman"/>
                <w:sz w:val="24"/>
                <w:szCs w:val="24"/>
              </w:rPr>
              <w:t>85</w:t>
            </w:r>
          </w:p>
        </w:tc>
        <w:tc>
          <w:tcPr>
            <w:tcW w:w="3215" w:type="dxa"/>
            <w:shd w:val="clear" w:color="auto" w:fill="auto"/>
          </w:tcPr>
          <w:p w14:paraId="2D8524AF"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85· 1,5 = 97</w:t>
            </w:r>
          </w:p>
        </w:tc>
      </w:tr>
    </w:tbl>
    <w:p w14:paraId="2AB699C0"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p>
    <w:p w14:paraId="3A352082"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2. Количество телефонов в зданиях культурно-бытового назначения определяется из расчета 20% от общего количества квартирных телефонов:</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09"/>
        <w:gridCol w:w="3215"/>
        <w:gridCol w:w="3215"/>
      </w:tblGrid>
      <w:tr w:rsidR="002615A5" w:rsidRPr="000403FD" w14:paraId="23EB8816" w14:textId="77777777" w:rsidTr="007F3B72">
        <w:trPr>
          <w:jc w:val="center"/>
        </w:trPr>
        <w:tc>
          <w:tcPr>
            <w:tcW w:w="3209" w:type="dxa"/>
            <w:shd w:val="clear" w:color="auto" w:fill="auto"/>
          </w:tcPr>
          <w:p w14:paraId="232CF930" w14:textId="77777777" w:rsidR="002615A5" w:rsidRPr="000403FD" w:rsidRDefault="002615A5" w:rsidP="007F3B72">
            <w:pPr>
              <w:tabs>
                <w:tab w:val="left" w:pos="9354"/>
                <w:tab w:val="left" w:pos="10126"/>
              </w:tabs>
              <w:spacing w:after="0" w:line="240" w:lineRule="auto"/>
              <w:jc w:val="both"/>
              <w:rPr>
                <w:rFonts w:ascii="Times New Roman" w:hAnsi="Times New Roman"/>
              </w:rPr>
            </w:pPr>
            <w:r w:rsidRPr="000403FD">
              <w:rPr>
                <w:rFonts w:ascii="Times New Roman" w:hAnsi="Times New Roman"/>
                <w:b/>
                <w:sz w:val="24"/>
                <w:szCs w:val="24"/>
              </w:rPr>
              <w:t>Населенный пункт</w:t>
            </w:r>
          </w:p>
        </w:tc>
        <w:tc>
          <w:tcPr>
            <w:tcW w:w="3215" w:type="dxa"/>
            <w:shd w:val="clear" w:color="auto" w:fill="auto"/>
          </w:tcPr>
          <w:p w14:paraId="0F6077BD" w14:textId="77777777" w:rsidR="002615A5" w:rsidRPr="000403FD" w:rsidRDefault="002615A5" w:rsidP="007F3B72">
            <w:pPr>
              <w:tabs>
                <w:tab w:val="left" w:pos="9354"/>
                <w:tab w:val="left" w:pos="10126"/>
              </w:tabs>
              <w:spacing w:after="0" w:line="240" w:lineRule="auto"/>
              <w:ind w:firstLine="15"/>
              <w:jc w:val="center"/>
              <w:rPr>
                <w:rFonts w:ascii="Times New Roman" w:hAnsi="Times New Roman"/>
                <w:b/>
                <w:sz w:val="24"/>
                <w:szCs w:val="24"/>
              </w:rPr>
            </w:pPr>
            <w:r w:rsidRPr="000403FD">
              <w:rPr>
                <w:rFonts w:ascii="Times New Roman" w:hAnsi="Times New Roman"/>
                <w:b/>
                <w:sz w:val="24"/>
                <w:szCs w:val="24"/>
              </w:rPr>
              <w:t>Количество телефонных номеров жилищного фонда</w:t>
            </w:r>
          </w:p>
        </w:tc>
        <w:tc>
          <w:tcPr>
            <w:tcW w:w="3215" w:type="dxa"/>
            <w:shd w:val="clear" w:color="auto" w:fill="auto"/>
          </w:tcPr>
          <w:p w14:paraId="02DE4436" w14:textId="77777777" w:rsidR="002615A5" w:rsidRPr="000403FD" w:rsidRDefault="002615A5" w:rsidP="007F3B72">
            <w:pPr>
              <w:tabs>
                <w:tab w:val="left" w:pos="9354"/>
                <w:tab w:val="left" w:pos="10126"/>
              </w:tabs>
              <w:spacing w:after="0" w:line="240" w:lineRule="auto"/>
              <w:ind w:firstLine="15"/>
              <w:jc w:val="center"/>
              <w:rPr>
                <w:rFonts w:ascii="Times New Roman" w:hAnsi="Times New Roman"/>
                <w:b/>
                <w:sz w:val="24"/>
                <w:szCs w:val="24"/>
              </w:rPr>
            </w:pPr>
            <w:r w:rsidRPr="000403FD">
              <w:rPr>
                <w:rFonts w:ascii="Times New Roman" w:hAnsi="Times New Roman"/>
                <w:b/>
                <w:sz w:val="24"/>
                <w:szCs w:val="24"/>
              </w:rPr>
              <w:t>Количество телефонных номеров</w:t>
            </w:r>
          </w:p>
        </w:tc>
      </w:tr>
      <w:tr w:rsidR="002615A5" w:rsidRPr="000403FD" w14:paraId="3C8FAA01" w14:textId="77777777" w:rsidTr="007F3B72">
        <w:trPr>
          <w:jc w:val="center"/>
        </w:trPr>
        <w:tc>
          <w:tcPr>
            <w:tcW w:w="3209" w:type="dxa"/>
            <w:shd w:val="clear" w:color="auto" w:fill="auto"/>
          </w:tcPr>
          <w:p w14:paraId="1DD07DE0"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3215" w:type="dxa"/>
            <w:shd w:val="clear" w:color="auto" w:fill="auto"/>
          </w:tcPr>
          <w:p w14:paraId="6279C899" w14:textId="77777777" w:rsidR="002615A5" w:rsidRPr="000403FD" w:rsidRDefault="002615A5" w:rsidP="007F3B72">
            <w:pPr>
              <w:tabs>
                <w:tab w:val="left" w:pos="9354"/>
                <w:tab w:val="left" w:pos="10126"/>
              </w:tabs>
              <w:spacing w:after="0" w:line="240" w:lineRule="auto"/>
              <w:ind w:firstLine="709"/>
              <w:jc w:val="center"/>
              <w:rPr>
                <w:rFonts w:ascii="Times New Roman" w:hAnsi="Times New Roman"/>
              </w:rPr>
            </w:pPr>
            <w:r w:rsidRPr="000403FD">
              <w:rPr>
                <w:rFonts w:ascii="Times New Roman" w:hAnsi="Times New Roman"/>
              </w:rPr>
              <w:t>207</w:t>
            </w:r>
          </w:p>
        </w:tc>
        <w:tc>
          <w:tcPr>
            <w:tcW w:w="3215" w:type="dxa"/>
            <w:shd w:val="clear" w:color="auto" w:fill="auto"/>
          </w:tcPr>
          <w:p w14:paraId="751187B2"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rPr>
            </w:pPr>
            <w:r w:rsidRPr="000403FD">
              <w:rPr>
                <w:rFonts w:ascii="Times New Roman" w:hAnsi="Times New Roman"/>
              </w:rPr>
              <w:t>207· 0,2 = 41</w:t>
            </w:r>
          </w:p>
        </w:tc>
      </w:tr>
      <w:tr w:rsidR="002615A5" w:rsidRPr="000403FD" w14:paraId="5BC679D2" w14:textId="77777777" w:rsidTr="007F3B72">
        <w:trPr>
          <w:jc w:val="center"/>
        </w:trPr>
        <w:tc>
          <w:tcPr>
            <w:tcW w:w="3209" w:type="dxa"/>
            <w:shd w:val="clear" w:color="auto" w:fill="auto"/>
          </w:tcPr>
          <w:p w14:paraId="6E79C965" w14:textId="77777777" w:rsidR="002615A5" w:rsidRPr="000403FD" w:rsidRDefault="002615A5" w:rsidP="007F3B72">
            <w:pPr>
              <w:spacing w:after="0" w:line="240" w:lineRule="auto"/>
              <w:jc w:val="both"/>
              <w:rPr>
                <w:rFonts w:ascii="Times New Roman" w:hAnsi="Times New Roman"/>
                <w:sz w:val="24"/>
                <w:szCs w:val="24"/>
              </w:rPr>
            </w:pPr>
            <w:r w:rsidRPr="000403FD">
              <w:rPr>
                <w:rFonts w:ascii="Times New Roman" w:hAnsi="Times New Roman"/>
                <w:sz w:val="24"/>
                <w:szCs w:val="24"/>
              </w:rPr>
              <w:t>п. Мурино</w:t>
            </w:r>
          </w:p>
        </w:tc>
        <w:tc>
          <w:tcPr>
            <w:tcW w:w="3215" w:type="dxa"/>
            <w:shd w:val="clear" w:color="auto" w:fill="auto"/>
          </w:tcPr>
          <w:p w14:paraId="51300A25" w14:textId="77777777" w:rsidR="002615A5" w:rsidRPr="000403FD" w:rsidRDefault="002615A5" w:rsidP="007F3B72">
            <w:pPr>
              <w:tabs>
                <w:tab w:val="left" w:pos="9354"/>
                <w:tab w:val="left" w:pos="10126"/>
              </w:tabs>
              <w:spacing w:after="0" w:line="240" w:lineRule="auto"/>
              <w:ind w:firstLine="709"/>
              <w:jc w:val="center"/>
              <w:rPr>
                <w:rFonts w:ascii="Times New Roman" w:hAnsi="Times New Roman"/>
              </w:rPr>
            </w:pPr>
            <w:r w:rsidRPr="000403FD">
              <w:rPr>
                <w:rFonts w:ascii="Times New Roman" w:hAnsi="Times New Roman"/>
              </w:rPr>
              <w:t>97</w:t>
            </w:r>
          </w:p>
        </w:tc>
        <w:tc>
          <w:tcPr>
            <w:tcW w:w="3215" w:type="dxa"/>
            <w:shd w:val="clear" w:color="auto" w:fill="auto"/>
          </w:tcPr>
          <w:p w14:paraId="3B02215B"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rPr>
            </w:pPr>
            <w:r w:rsidRPr="000403FD">
              <w:rPr>
                <w:rFonts w:ascii="Times New Roman" w:hAnsi="Times New Roman"/>
              </w:rPr>
              <w:t>97· 0,2 = 20</w:t>
            </w:r>
          </w:p>
        </w:tc>
      </w:tr>
    </w:tbl>
    <w:p w14:paraId="683C5E5B"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p>
    <w:p w14:paraId="6EFCA691"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Таким образом, суммарная потребность в телефонных номерах на расчетный срок составит:</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58"/>
        <w:gridCol w:w="1899"/>
        <w:gridCol w:w="2510"/>
        <w:gridCol w:w="2372"/>
      </w:tblGrid>
      <w:tr w:rsidR="002615A5" w:rsidRPr="000403FD" w14:paraId="10593472" w14:textId="77777777" w:rsidTr="007F3B72">
        <w:trPr>
          <w:jc w:val="center"/>
        </w:trPr>
        <w:tc>
          <w:tcPr>
            <w:tcW w:w="2858" w:type="dxa"/>
            <w:shd w:val="clear" w:color="auto" w:fill="auto"/>
          </w:tcPr>
          <w:p w14:paraId="6D8EFCE3" w14:textId="77777777" w:rsidR="002615A5" w:rsidRPr="000403FD" w:rsidRDefault="002615A5" w:rsidP="007F3B72">
            <w:pPr>
              <w:tabs>
                <w:tab w:val="left" w:pos="9354"/>
                <w:tab w:val="left" w:pos="10126"/>
              </w:tabs>
              <w:spacing w:after="0" w:line="240" w:lineRule="auto"/>
              <w:jc w:val="both"/>
              <w:rPr>
                <w:rFonts w:ascii="Times New Roman" w:hAnsi="Times New Roman"/>
              </w:rPr>
            </w:pPr>
            <w:r w:rsidRPr="000403FD">
              <w:rPr>
                <w:rFonts w:ascii="Times New Roman" w:hAnsi="Times New Roman"/>
                <w:b/>
                <w:sz w:val="24"/>
                <w:szCs w:val="24"/>
              </w:rPr>
              <w:t>Населенный пункт</w:t>
            </w:r>
          </w:p>
        </w:tc>
        <w:tc>
          <w:tcPr>
            <w:tcW w:w="1899" w:type="dxa"/>
            <w:shd w:val="clear" w:color="auto" w:fill="auto"/>
            <w:vAlign w:val="center"/>
          </w:tcPr>
          <w:p w14:paraId="2188862E" w14:textId="77777777" w:rsidR="002615A5" w:rsidRPr="000403FD" w:rsidRDefault="002615A5" w:rsidP="007F3B72">
            <w:pPr>
              <w:tabs>
                <w:tab w:val="left" w:pos="9354"/>
                <w:tab w:val="left" w:pos="10126"/>
              </w:tabs>
              <w:spacing w:after="0" w:line="240" w:lineRule="auto"/>
              <w:jc w:val="center"/>
              <w:rPr>
                <w:rFonts w:ascii="Times New Roman" w:hAnsi="Times New Roman"/>
                <w:b/>
                <w:sz w:val="24"/>
                <w:szCs w:val="24"/>
              </w:rPr>
            </w:pPr>
            <w:r w:rsidRPr="000403FD">
              <w:rPr>
                <w:rFonts w:ascii="Times New Roman" w:hAnsi="Times New Roman"/>
                <w:b/>
                <w:sz w:val="24"/>
                <w:szCs w:val="24"/>
              </w:rPr>
              <w:t>Количество телефонных номеров жилищного фонда</w:t>
            </w:r>
          </w:p>
        </w:tc>
        <w:tc>
          <w:tcPr>
            <w:tcW w:w="2510" w:type="dxa"/>
            <w:shd w:val="clear" w:color="auto" w:fill="auto"/>
            <w:vAlign w:val="center"/>
          </w:tcPr>
          <w:p w14:paraId="0D9053FA" w14:textId="77777777" w:rsidR="002615A5" w:rsidRPr="000403FD" w:rsidRDefault="002615A5" w:rsidP="007F3B72">
            <w:pPr>
              <w:tabs>
                <w:tab w:val="left" w:pos="9354"/>
                <w:tab w:val="left" w:pos="10126"/>
              </w:tabs>
              <w:spacing w:after="0" w:line="240" w:lineRule="auto"/>
              <w:jc w:val="center"/>
              <w:rPr>
                <w:rFonts w:ascii="Times New Roman" w:hAnsi="Times New Roman"/>
                <w:b/>
                <w:sz w:val="24"/>
                <w:szCs w:val="24"/>
              </w:rPr>
            </w:pPr>
            <w:r w:rsidRPr="000403FD">
              <w:rPr>
                <w:rFonts w:ascii="Times New Roman" w:hAnsi="Times New Roman"/>
                <w:b/>
                <w:sz w:val="24"/>
                <w:szCs w:val="24"/>
              </w:rPr>
              <w:t>Количество телефонных номеров объектов культурно-бытового назначения</w:t>
            </w:r>
          </w:p>
        </w:tc>
        <w:tc>
          <w:tcPr>
            <w:tcW w:w="2372" w:type="dxa"/>
            <w:shd w:val="clear" w:color="auto" w:fill="auto"/>
            <w:vAlign w:val="center"/>
          </w:tcPr>
          <w:p w14:paraId="74F2594F" w14:textId="77777777" w:rsidR="002615A5" w:rsidRPr="000403FD" w:rsidRDefault="002615A5" w:rsidP="007F3B72">
            <w:pPr>
              <w:tabs>
                <w:tab w:val="left" w:pos="9354"/>
                <w:tab w:val="left" w:pos="10126"/>
              </w:tabs>
              <w:spacing w:after="0" w:line="240" w:lineRule="auto"/>
              <w:jc w:val="center"/>
              <w:rPr>
                <w:rFonts w:ascii="Times New Roman" w:hAnsi="Times New Roman"/>
                <w:b/>
                <w:sz w:val="24"/>
                <w:szCs w:val="24"/>
              </w:rPr>
            </w:pPr>
            <w:r w:rsidRPr="000403FD">
              <w:rPr>
                <w:rFonts w:ascii="Times New Roman" w:hAnsi="Times New Roman"/>
                <w:b/>
                <w:sz w:val="24"/>
                <w:szCs w:val="24"/>
              </w:rPr>
              <w:t>Суммарное количество телефонных номеров</w:t>
            </w:r>
          </w:p>
        </w:tc>
      </w:tr>
      <w:tr w:rsidR="002615A5" w:rsidRPr="000403FD" w14:paraId="3E53E090" w14:textId="77777777" w:rsidTr="007F3B72">
        <w:trPr>
          <w:jc w:val="center"/>
        </w:trPr>
        <w:tc>
          <w:tcPr>
            <w:tcW w:w="2858" w:type="dxa"/>
            <w:shd w:val="clear" w:color="auto" w:fill="auto"/>
          </w:tcPr>
          <w:p w14:paraId="493DBFEC"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1899" w:type="dxa"/>
            <w:shd w:val="clear" w:color="auto" w:fill="auto"/>
          </w:tcPr>
          <w:p w14:paraId="60F897A6"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rPr>
            </w:pPr>
            <w:r w:rsidRPr="000403FD">
              <w:rPr>
                <w:rFonts w:ascii="Times New Roman" w:hAnsi="Times New Roman"/>
              </w:rPr>
              <w:t>207</w:t>
            </w:r>
          </w:p>
        </w:tc>
        <w:tc>
          <w:tcPr>
            <w:tcW w:w="2510" w:type="dxa"/>
            <w:shd w:val="clear" w:color="auto" w:fill="auto"/>
          </w:tcPr>
          <w:p w14:paraId="3BDEB01E"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rPr>
            </w:pPr>
            <w:r w:rsidRPr="000403FD">
              <w:rPr>
                <w:rFonts w:ascii="Times New Roman" w:hAnsi="Times New Roman"/>
              </w:rPr>
              <w:t>41</w:t>
            </w:r>
          </w:p>
        </w:tc>
        <w:tc>
          <w:tcPr>
            <w:tcW w:w="2372" w:type="dxa"/>
            <w:shd w:val="clear" w:color="auto" w:fill="auto"/>
          </w:tcPr>
          <w:p w14:paraId="69174F8E"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rPr>
            </w:pPr>
            <w:r w:rsidRPr="000403FD">
              <w:rPr>
                <w:rFonts w:ascii="Times New Roman" w:hAnsi="Times New Roman"/>
              </w:rPr>
              <w:t>248</w:t>
            </w:r>
          </w:p>
        </w:tc>
      </w:tr>
      <w:tr w:rsidR="002615A5" w:rsidRPr="000403FD" w14:paraId="00C400C3" w14:textId="77777777" w:rsidTr="007F3B72">
        <w:trPr>
          <w:jc w:val="center"/>
        </w:trPr>
        <w:tc>
          <w:tcPr>
            <w:tcW w:w="2858" w:type="dxa"/>
            <w:shd w:val="clear" w:color="auto" w:fill="auto"/>
          </w:tcPr>
          <w:p w14:paraId="32DAD652" w14:textId="77777777" w:rsidR="002615A5" w:rsidRPr="000403FD" w:rsidRDefault="002615A5" w:rsidP="007F3B72">
            <w:pPr>
              <w:spacing w:after="0" w:line="240" w:lineRule="auto"/>
              <w:jc w:val="both"/>
              <w:rPr>
                <w:rFonts w:ascii="Times New Roman" w:hAnsi="Times New Roman"/>
                <w:sz w:val="24"/>
                <w:szCs w:val="24"/>
              </w:rPr>
            </w:pPr>
            <w:r w:rsidRPr="000403FD">
              <w:rPr>
                <w:rFonts w:ascii="Times New Roman" w:hAnsi="Times New Roman"/>
                <w:sz w:val="24"/>
                <w:szCs w:val="24"/>
              </w:rPr>
              <w:t>п. Мурино</w:t>
            </w:r>
          </w:p>
        </w:tc>
        <w:tc>
          <w:tcPr>
            <w:tcW w:w="1899" w:type="dxa"/>
            <w:shd w:val="clear" w:color="auto" w:fill="auto"/>
          </w:tcPr>
          <w:p w14:paraId="105CD1BF"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rPr>
            </w:pPr>
            <w:r w:rsidRPr="000403FD">
              <w:rPr>
                <w:rFonts w:ascii="Times New Roman" w:hAnsi="Times New Roman"/>
              </w:rPr>
              <w:t>97</w:t>
            </w:r>
          </w:p>
        </w:tc>
        <w:tc>
          <w:tcPr>
            <w:tcW w:w="2510" w:type="dxa"/>
            <w:shd w:val="clear" w:color="auto" w:fill="auto"/>
          </w:tcPr>
          <w:p w14:paraId="53E74A94"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rPr>
            </w:pPr>
            <w:r w:rsidRPr="000403FD">
              <w:rPr>
                <w:rFonts w:ascii="Times New Roman" w:hAnsi="Times New Roman"/>
              </w:rPr>
              <w:t>20</w:t>
            </w:r>
          </w:p>
        </w:tc>
        <w:tc>
          <w:tcPr>
            <w:tcW w:w="2372" w:type="dxa"/>
            <w:shd w:val="clear" w:color="auto" w:fill="auto"/>
          </w:tcPr>
          <w:p w14:paraId="6B24E076" w14:textId="77777777" w:rsidR="002615A5" w:rsidRPr="000403FD" w:rsidRDefault="002615A5" w:rsidP="007F3B72">
            <w:pPr>
              <w:tabs>
                <w:tab w:val="left" w:pos="9354"/>
                <w:tab w:val="left" w:pos="10126"/>
              </w:tabs>
              <w:spacing w:after="0" w:line="240" w:lineRule="auto"/>
              <w:ind w:firstLine="709"/>
              <w:jc w:val="both"/>
              <w:rPr>
                <w:rFonts w:ascii="Times New Roman" w:hAnsi="Times New Roman"/>
              </w:rPr>
            </w:pPr>
            <w:r w:rsidRPr="000403FD">
              <w:rPr>
                <w:rFonts w:ascii="Times New Roman" w:hAnsi="Times New Roman"/>
              </w:rPr>
              <w:t>117</w:t>
            </w:r>
          </w:p>
        </w:tc>
      </w:tr>
    </w:tbl>
    <w:p w14:paraId="7A5DEFE9"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bookmarkStart w:id="62" w:name="OLE_LINK5"/>
      <w:bookmarkStart w:id="63" w:name="OLE_LINK6"/>
    </w:p>
    <w:p w14:paraId="00C9AAE5"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Для покрытия существующего и проектируемого числа абонентов стационарной телефонной связи предлагается провести следующие мероприятия:</w:t>
      </w:r>
    </w:p>
    <w:p w14:paraId="53ADCBC3"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строительство АТС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на 300 номеров;</w:t>
      </w:r>
    </w:p>
    <w:p w14:paraId="4D6ED700"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Строительство АТС в п. Мурино является нецелесообразным, поскольку всё население пользуется услугами сотовой связи.</w:t>
      </w:r>
    </w:p>
    <w:p w14:paraId="303AF42A"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В сфере беспроводной радиотелефонной связи предполагается дальнейшее расширение списка услуг сотовой связи и снижение их стоимости, а также модернизация сетей NMT-450 на базе цифровых технологий, создание многодиапазонных сетей GSM, развертывание сетей третьего поколения на основе международного стандарта IMT-2000.</w:t>
      </w:r>
      <w:bookmarkEnd w:id="62"/>
      <w:bookmarkEnd w:id="63"/>
    </w:p>
    <w:p w14:paraId="60B5CEF1"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В системе телевидения и радиовещания в соответствии с Федеральной целевой программы «Развитие телерадиовещания в Российской Федерации на 2009-2015 годы» поэтапный переход на ЦЭТВ в масштабах всей страны должен завершиться в 2015 г.</w:t>
      </w:r>
    </w:p>
    <w:p w14:paraId="39D0CBAB"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В состав первого мультиплекса вошли десять общероссийских бесплатных каналов и три радиопрограммы:</w:t>
      </w:r>
    </w:p>
    <w:p w14:paraId="1A2229FA" w14:textId="77777777" w:rsidR="002615A5" w:rsidRPr="000403FD" w:rsidRDefault="002615A5" w:rsidP="00750FA4">
      <w:pPr>
        <w:numPr>
          <w:ilvl w:val="1"/>
          <w:numId w:val="29"/>
        </w:numPr>
        <w:tabs>
          <w:tab w:val="clear" w:pos="1440"/>
          <w:tab w:val="num" w:pos="0"/>
        </w:tabs>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Первый кана</w:t>
      </w:r>
      <w:r w:rsidR="00830571" w:rsidRPr="000403FD">
        <w:rPr>
          <w:rFonts w:ascii="Times New Roman" w:hAnsi="Times New Roman"/>
          <w:sz w:val="24"/>
          <w:szCs w:val="24"/>
        </w:rPr>
        <w:t xml:space="preserve">л; Российское </w:t>
      </w:r>
      <w:proofErr w:type="spellStart"/>
      <w:proofErr w:type="gramStart"/>
      <w:r w:rsidR="00830571" w:rsidRPr="000403FD">
        <w:rPr>
          <w:rFonts w:ascii="Times New Roman" w:hAnsi="Times New Roman"/>
          <w:sz w:val="24"/>
          <w:szCs w:val="24"/>
        </w:rPr>
        <w:t>телевидение:</w:t>
      </w:r>
      <w:r w:rsidRPr="000403FD">
        <w:rPr>
          <w:rFonts w:ascii="Times New Roman" w:hAnsi="Times New Roman"/>
          <w:sz w:val="24"/>
          <w:szCs w:val="24"/>
        </w:rPr>
        <w:t>«</w:t>
      </w:r>
      <w:proofErr w:type="gramEnd"/>
      <w:r w:rsidRPr="000403FD">
        <w:rPr>
          <w:rFonts w:ascii="Times New Roman" w:hAnsi="Times New Roman"/>
          <w:sz w:val="24"/>
          <w:szCs w:val="24"/>
        </w:rPr>
        <w:t>Спорт</w:t>
      </w:r>
      <w:proofErr w:type="spellEnd"/>
      <w:r w:rsidRPr="000403FD">
        <w:rPr>
          <w:rFonts w:ascii="Times New Roman" w:hAnsi="Times New Roman"/>
          <w:sz w:val="24"/>
          <w:szCs w:val="24"/>
        </w:rPr>
        <w:t>»; НТВ; Петербург-5 канал;  «Культура»; Российский информационный канал (РИК); Детско-юношеский телевизионный канал; Общественное Российское телевидение – вещание не ведется; Региональный (Губернский) канал – вещание не ведется.</w:t>
      </w:r>
    </w:p>
    <w:p w14:paraId="2BB120E8" w14:textId="77777777" w:rsidR="002615A5" w:rsidRPr="000403FD" w:rsidRDefault="002615A5" w:rsidP="00750FA4">
      <w:pPr>
        <w:numPr>
          <w:ilvl w:val="1"/>
          <w:numId w:val="29"/>
        </w:numPr>
        <w:tabs>
          <w:tab w:val="clear" w:pos="1440"/>
          <w:tab w:val="num" w:pos="0"/>
        </w:tabs>
        <w:spacing w:after="0" w:line="240" w:lineRule="auto"/>
        <w:ind w:left="0" w:firstLine="709"/>
        <w:jc w:val="both"/>
        <w:rPr>
          <w:rFonts w:ascii="Times New Roman" w:hAnsi="Times New Roman"/>
          <w:sz w:val="24"/>
          <w:szCs w:val="24"/>
        </w:rPr>
      </w:pPr>
      <w:r w:rsidRPr="000403FD">
        <w:rPr>
          <w:rFonts w:ascii="Times New Roman" w:hAnsi="Times New Roman"/>
          <w:sz w:val="24"/>
          <w:szCs w:val="24"/>
        </w:rPr>
        <w:t xml:space="preserve"> Вести ФМ; Маяк; Радио России.</w:t>
      </w:r>
    </w:p>
    <w:p w14:paraId="454829E4"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w:t>
      </w:r>
      <w:proofErr w:type="spellStart"/>
      <w:r w:rsidRPr="000403FD">
        <w:rPr>
          <w:rFonts w:ascii="Times New Roman" w:hAnsi="Times New Roman"/>
          <w:sz w:val="24"/>
          <w:szCs w:val="24"/>
        </w:rPr>
        <w:t>Слюдянском</w:t>
      </w:r>
      <w:proofErr w:type="spellEnd"/>
      <w:r w:rsidRPr="000403FD">
        <w:rPr>
          <w:rFonts w:ascii="Times New Roman" w:hAnsi="Times New Roman"/>
          <w:sz w:val="24"/>
          <w:szCs w:val="24"/>
        </w:rPr>
        <w:t xml:space="preserve"> районе установка оборудования была произведена в г. Байкальске и в 2013 году начались вещания в тестовом режиме.</w:t>
      </w:r>
    </w:p>
    <w:p w14:paraId="7C7BDFD9" w14:textId="77777777" w:rsidR="002615A5" w:rsidRPr="000403FD" w:rsidRDefault="002615A5" w:rsidP="002615A5">
      <w:pPr>
        <w:tabs>
          <w:tab w:val="left" w:pos="9354"/>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Перспектива развития проводного вещания: МРК ОАО «Сибирьтелеком» была утверждена и принята “Концепция Перевода проводного вещания на эфирное УКВ ЧМ вещание”. В зонах, не обеспеченных существующими УКВ ЧМ передатчиками, взамен узлов проводного вещания Иркутский филиал осуществляет строительство УКВ ЧМ передатчиков. Технические решения для сельских районов, где содержание проводного вещания убыточно, направлены на создание условий для приема государственных радиопрограмм по эфиру взамен проводных линий связи и определяют места установки передатчиков, их мощности, а также зоны охвата населенных пунктов.</w:t>
      </w:r>
    </w:p>
    <w:p w14:paraId="374787BC"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настоящее время во всех населенных пунктах за исключением городов и районных центров основным способом выхода в Интернет является коммутируемый доступ. Перспективы развития оказания услуг доступа к сети Интернет является переход на доступ по выделенным линиям, в т.ч. с использованием спутниковых каналов.</w:t>
      </w:r>
    </w:p>
    <w:p w14:paraId="4E2F1388"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Теплоснабжение</w:t>
      </w:r>
    </w:p>
    <w:p w14:paraId="7F0D393F"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1. Существующие объекты</w:t>
      </w:r>
    </w:p>
    <w:p w14:paraId="395A14DB"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поселениях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жилая застройка неблагоустроенная с печным отоплением. Здание культурно- бытового обслуживания, в составе которого администрация, библиотека, клуб и медпункт отапливается </w:t>
      </w:r>
      <w:proofErr w:type="spellStart"/>
      <w:r w:rsidRPr="000403FD">
        <w:rPr>
          <w:rFonts w:ascii="Times New Roman" w:hAnsi="Times New Roman"/>
          <w:sz w:val="24"/>
          <w:szCs w:val="24"/>
        </w:rPr>
        <w:t>электробойлерной</w:t>
      </w:r>
      <w:proofErr w:type="spellEnd"/>
      <w:r w:rsidRPr="000403FD">
        <w:rPr>
          <w:rFonts w:ascii="Times New Roman" w:hAnsi="Times New Roman"/>
          <w:sz w:val="24"/>
          <w:szCs w:val="24"/>
        </w:rPr>
        <w:t xml:space="preserve"> установкой мощностью 12 КВт. </w:t>
      </w:r>
    </w:p>
    <w:p w14:paraId="4FDEEFD9"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2. Планируемые для размещения объекты федерального значения, объекты регионального значения и местного значения муниципального района</w:t>
      </w:r>
    </w:p>
    <w:p w14:paraId="36A42CF4" w14:textId="77777777" w:rsidR="002615A5" w:rsidRPr="000403FD" w:rsidRDefault="002615A5" w:rsidP="002615A5">
      <w:pPr>
        <w:spacing w:after="0" w:line="240" w:lineRule="auto"/>
        <w:ind w:firstLine="709"/>
        <w:jc w:val="both"/>
        <w:rPr>
          <w:rFonts w:ascii="Times New Roman" w:hAnsi="Times New Roman"/>
          <w:bCs/>
          <w:iCs/>
          <w:sz w:val="24"/>
          <w:szCs w:val="24"/>
        </w:rPr>
      </w:pPr>
      <w:r w:rsidRPr="000403FD">
        <w:rPr>
          <w:rFonts w:ascii="Times New Roman" w:hAnsi="Times New Roman"/>
          <w:bCs/>
          <w:iCs/>
          <w:sz w:val="24"/>
          <w:szCs w:val="24"/>
        </w:rPr>
        <w:t xml:space="preserve">На территории </w:t>
      </w:r>
      <w:proofErr w:type="spellStart"/>
      <w:r w:rsidRPr="000403FD">
        <w:rPr>
          <w:rFonts w:ascii="Times New Roman" w:hAnsi="Times New Roman"/>
          <w:bCs/>
          <w:iCs/>
          <w:sz w:val="24"/>
          <w:szCs w:val="24"/>
        </w:rPr>
        <w:t>Новоснежнинского</w:t>
      </w:r>
      <w:proofErr w:type="spellEnd"/>
      <w:r w:rsidRPr="000403FD">
        <w:rPr>
          <w:rFonts w:ascii="Times New Roman" w:hAnsi="Times New Roman"/>
          <w:bCs/>
          <w:iCs/>
          <w:sz w:val="24"/>
          <w:szCs w:val="24"/>
        </w:rPr>
        <w:t xml:space="preserve"> МО объекты федерального, регионального и местного значения муниципального района по теплоснабжению не предусматриваются.</w:t>
      </w:r>
    </w:p>
    <w:p w14:paraId="535D4D4E"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3. Планируемые к размещению объекты</w:t>
      </w:r>
    </w:p>
    <w:p w14:paraId="3D6B79CF"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При определении расходов тепла на отопление, вентиляцию и горячее водоснабжение в качестве справочных материалов принимались:</w:t>
      </w:r>
    </w:p>
    <w:p w14:paraId="5F2CD72F"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СП 50 13330.201 «Тепловая защита зданий»</w:t>
      </w:r>
    </w:p>
    <w:p w14:paraId="56480FDF"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СП 30.13330.2012 «Внутренний водопровод и канализация зданий».</w:t>
      </w:r>
    </w:p>
    <w:p w14:paraId="2595CA23"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соответствии со СНиП 23-01-99 «Строительная климатология» температурный режим территории муниципального образования характеризуется следующими климатическими данными: средняя температура отопительного периода- 6,4 </w:t>
      </w:r>
      <w:r w:rsidR="00441810">
        <w:rPr>
          <w:rFonts w:ascii="Times New Roman" w:hAnsi="Times New Roman"/>
          <w:noProof/>
          <w:position w:val="-4"/>
          <w:sz w:val="24"/>
          <w:szCs w:val="24"/>
        </w:rPr>
        <w:pict w14:anchorId="1E568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15pt;mso-width-percent:0;mso-height-percent:0;mso-width-percent:0;mso-height-percent:0">
            <v:imagedata r:id="rId39" o:title=""/>
          </v:shape>
        </w:pict>
      </w:r>
      <w:r w:rsidRPr="000403FD">
        <w:rPr>
          <w:rFonts w:ascii="Times New Roman" w:hAnsi="Times New Roman"/>
          <w:sz w:val="24"/>
          <w:szCs w:val="24"/>
        </w:rPr>
        <w:t xml:space="preserve">с, продолжительность отопительного периода </w:t>
      </w:r>
      <w:r w:rsidR="00830571" w:rsidRPr="000403FD">
        <w:rPr>
          <w:rFonts w:ascii="Times New Roman" w:hAnsi="Times New Roman"/>
          <w:sz w:val="24"/>
          <w:szCs w:val="24"/>
        </w:rPr>
        <w:t>254 суток</w:t>
      </w:r>
      <w:r w:rsidRPr="000403FD">
        <w:rPr>
          <w:rFonts w:ascii="Times New Roman" w:hAnsi="Times New Roman"/>
          <w:sz w:val="24"/>
          <w:szCs w:val="24"/>
        </w:rPr>
        <w:t>. Расчетная температура наружного воздуха для проектирования отопления и вентиляции - 28</w:t>
      </w:r>
      <w:r w:rsidR="00441810">
        <w:rPr>
          <w:rFonts w:ascii="Times New Roman" w:hAnsi="Times New Roman"/>
          <w:noProof/>
          <w:position w:val="-4"/>
          <w:sz w:val="24"/>
          <w:szCs w:val="24"/>
        </w:rPr>
        <w:pict w14:anchorId="797B8314">
          <v:shape id="_x0000_i1026" type="#_x0000_t75" alt="" style="width:16.5pt;height:15pt;mso-width-percent:0;mso-height-percent:0;mso-width-percent:0;mso-height-percent:0">
            <v:imagedata r:id="rId39" o:title=""/>
          </v:shape>
        </w:pict>
      </w:r>
      <w:r w:rsidRPr="000403FD">
        <w:rPr>
          <w:rFonts w:ascii="Times New Roman" w:hAnsi="Times New Roman"/>
          <w:sz w:val="24"/>
          <w:szCs w:val="24"/>
        </w:rPr>
        <w:t>С.</w:t>
      </w:r>
    </w:p>
    <w:p w14:paraId="7E78584F"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Для проектируемых жилых и общественных зданий максимальный тепловой поток на отопление принят в соответствии с показателями нормируемого удельного расхода тепловой энергии на отопление зданий соответствующей этажности, приведенными в СП 50 13330.2012 «Тепловая защита зданий», на вентиляцию общественных зданий – по </w:t>
      </w:r>
      <w:r w:rsidRPr="000403FD">
        <w:rPr>
          <w:rFonts w:ascii="Times New Roman" w:hAnsi="Times New Roman"/>
          <w:sz w:val="24"/>
          <w:szCs w:val="24"/>
        </w:rPr>
        <w:lastRenderedPageBreak/>
        <w:t xml:space="preserve">удельным вентиляционным характеристикам зданий. Норма расхода горячей воды с температурой 60 </w:t>
      </w:r>
      <w:r w:rsidR="00441810">
        <w:rPr>
          <w:rFonts w:ascii="Times New Roman" w:hAnsi="Times New Roman"/>
          <w:noProof/>
          <w:position w:val="-4"/>
          <w:sz w:val="24"/>
          <w:szCs w:val="24"/>
        </w:rPr>
        <w:pict w14:anchorId="12608E3B">
          <v:shape id="_x0000_i1027" type="#_x0000_t75" alt="" style="width:6pt;height:15pt;mso-width-percent:0;mso-height-percent:0;mso-width-percent:0;mso-height-percent:0">
            <v:imagedata r:id="rId39" o:title=""/>
          </v:shape>
        </w:pict>
      </w:r>
      <w:r w:rsidRPr="000403FD">
        <w:rPr>
          <w:rFonts w:ascii="Times New Roman" w:hAnsi="Times New Roman"/>
          <w:sz w:val="24"/>
          <w:szCs w:val="24"/>
        </w:rPr>
        <w:t>С на одного жителя принята 85 л/сутки.</w:t>
      </w:r>
    </w:p>
    <w:p w14:paraId="69E0C65C" w14:textId="77777777" w:rsidR="002615A5" w:rsidRPr="000403FD" w:rsidRDefault="002615A5" w:rsidP="002615A5">
      <w:pPr>
        <w:spacing w:before="120" w:after="120" w:line="240" w:lineRule="auto"/>
        <w:ind w:firstLine="709"/>
        <w:rPr>
          <w:rFonts w:ascii="Times New Roman" w:hAnsi="Times New Roman"/>
          <w:b/>
          <w:sz w:val="24"/>
          <w:szCs w:val="24"/>
        </w:rPr>
      </w:pPr>
      <w:r w:rsidRPr="000403FD">
        <w:rPr>
          <w:rFonts w:ascii="Times New Roman" w:hAnsi="Times New Roman"/>
          <w:b/>
          <w:sz w:val="24"/>
          <w:szCs w:val="24"/>
        </w:rPr>
        <w:t>Таблица 5.39- Расчетные тепловые нагрузки на первую очередь строительства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1"/>
        <w:gridCol w:w="850"/>
        <w:gridCol w:w="993"/>
        <w:gridCol w:w="3243"/>
        <w:gridCol w:w="1006"/>
        <w:gridCol w:w="993"/>
        <w:gridCol w:w="995"/>
      </w:tblGrid>
      <w:tr w:rsidR="002615A5" w:rsidRPr="000403FD" w14:paraId="5BE570E3" w14:textId="77777777" w:rsidTr="007F3B72">
        <w:trPr>
          <w:tblHeader/>
          <w:jc w:val="center"/>
        </w:trPr>
        <w:tc>
          <w:tcPr>
            <w:tcW w:w="2984" w:type="dxa"/>
            <w:gridSpan w:val="3"/>
            <w:shd w:val="clear" w:color="auto" w:fill="auto"/>
            <w:vAlign w:val="center"/>
          </w:tcPr>
          <w:p w14:paraId="6F269468"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Жилые здания</w:t>
            </w:r>
          </w:p>
        </w:tc>
        <w:tc>
          <w:tcPr>
            <w:tcW w:w="6237" w:type="dxa"/>
            <w:gridSpan w:val="4"/>
            <w:shd w:val="clear" w:color="auto" w:fill="auto"/>
            <w:vAlign w:val="center"/>
          </w:tcPr>
          <w:p w14:paraId="36184395"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Общественные здания</w:t>
            </w:r>
          </w:p>
        </w:tc>
      </w:tr>
      <w:tr w:rsidR="002615A5" w:rsidRPr="000403FD" w14:paraId="1C7D0EE9" w14:textId="77777777" w:rsidTr="007F3B72">
        <w:trPr>
          <w:tblHeader/>
          <w:jc w:val="center"/>
        </w:trPr>
        <w:tc>
          <w:tcPr>
            <w:tcW w:w="1141" w:type="dxa"/>
            <w:vMerge w:val="restart"/>
            <w:shd w:val="clear" w:color="auto" w:fill="auto"/>
            <w:vAlign w:val="center"/>
          </w:tcPr>
          <w:p w14:paraId="0C28926E"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Общая площадь</w:t>
            </w:r>
          </w:p>
          <w:p w14:paraId="0B8630E6" w14:textId="77777777" w:rsidR="002615A5" w:rsidRPr="000403FD" w:rsidRDefault="002615A5" w:rsidP="007F3B72">
            <w:pPr>
              <w:spacing w:after="0" w:line="240" w:lineRule="auto"/>
              <w:jc w:val="center"/>
              <w:rPr>
                <w:rFonts w:ascii="Times New Roman" w:hAnsi="Times New Roman"/>
                <w:vertAlign w:val="superscript"/>
              </w:rPr>
            </w:pPr>
            <w:r w:rsidRPr="000403FD">
              <w:rPr>
                <w:rFonts w:ascii="Times New Roman" w:hAnsi="Times New Roman"/>
                <w:b/>
              </w:rPr>
              <w:t>тыс. м. кв.</w:t>
            </w:r>
          </w:p>
        </w:tc>
        <w:tc>
          <w:tcPr>
            <w:tcW w:w="1843" w:type="dxa"/>
            <w:gridSpan w:val="2"/>
            <w:shd w:val="clear" w:color="auto" w:fill="auto"/>
            <w:vAlign w:val="center"/>
          </w:tcPr>
          <w:p w14:paraId="360E9E1A"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Тепловые</w:t>
            </w:r>
          </w:p>
          <w:p w14:paraId="69D42E46"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нагрузки</w:t>
            </w:r>
          </w:p>
          <w:p w14:paraId="0C0023AD"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квт</w:t>
            </w:r>
          </w:p>
        </w:tc>
        <w:tc>
          <w:tcPr>
            <w:tcW w:w="3243" w:type="dxa"/>
            <w:vMerge w:val="restart"/>
            <w:shd w:val="clear" w:color="auto" w:fill="auto"/>
            <w:vAlign w:val="center"/>
          </w:tcPr>
          <w:p w14:paraId="7C655B11"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Наименование</w:t>
            </w:r>
          </w:p>
        </w:tc>
        <w:tc>
          <w:tcPr>
            <w:tcW w:w="2994" w:type="dxa"/>
            <w:gridSpan w:val="3"/>
            <w:shd w:val="clear" w:color="auto" w:fill="auto"/>
            <w:vAlign w:val="center"/>
          </w:tcPr>
          <w:p w14:paraId="5763965B"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Тепловые</w:t>
            </w:r>
          </w:p>
          <w:p w14:paraId="228C1294"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нагрузки</w:t>
            </w:r>
          </w:p>
          <w:p w14:paraId="72B1725B"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квт</w:t>
            </w:r>
          </w:p>
        </w:tc>
      </w:tr>
      <w:tr w:rsidR="002615A5" w:rsidRPr="000403FD" w14:paraId="78371009" w14:textId="77777777" w:rsidTr="007F3B72">
        <w:trPr>
          <w:tblHeader/>
          <w:jc w:val="center"/>
        </w:trPr>
        <w:tc>
          <w:tcPr>
            <w:tcW w:w="1141" w:type="dxa"/>
            <w:vMerge/>
            <w:tcBorders>
              <w:bottom w:val="single" w:sz="12" w:space="0" w:color="auto"/>
            </w:tcBorders>
            <w:shd w:val="clear" w:color="auto" w:fill="auto"/>
            <w:vAlign w:val="center"/>
          </w:tcPr>
          <w:p w14:paraId="04B1D23F" w14:textId="77777777" w:rsidR="002615A5" w:rsidRPr="000403FD" w:rsidRDefault="002615A5" w:rsidP="007F3B72">
            <w:pPr>
              <w:spacing w:after="0" w:line="240" w:lineRule="auto"/>
              <w:jc w:val="center"/>
              <w:rPr>
                <w:rFonts w:ascii="Times New Roman" w:hAnsi="Times New Roman"/>
              </w:rPr>
            </w:pPr>
          </w:p>
        </w:tc>
        <w:tc>
          <w:tcPr>
            <w:tcW w:w="850" w:type="dxa"/>
            <w:tcBorders>
              <w:bottom w:val="single" w:sz="12" w:space="0" w:color="auto"/>
            </w:tcBorders>
            <w:shd w:val="clear" w:color="auto" w:fill="auto"/>
            <w:vAlign w:val="center"/>
          </w:tcPr>
          <w:p w14:paraId="34DB66F2"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r w:rsidRPr="000403FD">
              <w:rPr>
                <w:rFonts w:ascii="Times New Roman" w:hAnsi="Times New Roman"/>
                <w:b/>
              </w:rPr>
              <w:t>о</w:t>
            </w:r>
          </w:p>
        </w:tc>
        <w:tc>
          <w:tcPr>
            <w:tcW w:w="993" w:type="dxa"/>
            <w:tcBorders>
              <w:bottom w:val="single" w:sz="12" w:space="0" w:color="auto"/>
            </w:tcBorders>
            <w:shd w:val="clear" w:color="auto" w:fill="auto"/>
            <w:vAlign w:val="center"/>
          </w:tcPr>
          <w:p w14:paraId="60092442"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proofErr w:type="spellStart"/>
            <w:r w:rsidRPr="000403FD">
              <w:rPr>
                <w:rFonts w:ascii="Times New Roman" w:hAnsi="Times New Roman"/>
                <w:b/>
              </w:rPr>
              <w:t>гвс</w:t>
            </w:r>
            <w:proofErr w:type="spellEnd"/>
            <w:r w:rsidRPr="000403FD">
              <w:rPr>
                <w:rFonts w:ascii="Times New Roman" w:hAnsi="Times New Roman"/>
                <w:b/>
              </w:rPr>
              <w:t>. ср.</w:t>
            </w:r>
          </w:p>
        </w:tc>
        <w:tc>
          <w:tcPr>
            <w:tcW w:w="3243" w:type="dxa"/>
            <w:vMerge/>
            <w:tcBorders>
              <w:bottom w:val="single" w:sz="12" w:space="0" w:color="auto"/>
            </w:tcBorders>
            <w:shd w:val="clear" w:color="auto" w:fill="auto"/>
            <w:vAlign w:val="center"/>
          </w:tcPr>
          <w:p w14:paraId="59C0E9B7" w14:textId="77777777" w:rsidR="002615A5" w:rsidRPr="000403FD" w:rsidRDefault="002615A5" w:rsidP="007F3B72">
            <w:pPr>
              <w:spacing w:after="0" w:line="240" w:lineRule="auto"/>
              <w:jc w:val="center"/>
              <w:rPr>
                <w:rFonts w:ascii="Times New Roman" w:hAnsi="Times New Roman"/>
                <w:b/>
              </w:rPr>
            </w:pPr>
          </w:p>
        </w:tc>
        <w:tc>
          <w:tcPr>
            <w:tcW w:w="1006" w:type="dxa"/>
            <w:tcBorders>
              <w:bottom w:val="single" w:sz="12" w:space="0" w:color="auto"/>
            </w:tcBorders>
            <w:shd w:val="clear" w:color="auto" w:fill="auto"/>
            <w:vAlign w:val="center"/>
          </w:tcPr>
          <w:p w14:paraId="58D30757"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r w:rsidRPr="000403FD">
              <w:rPr>
                <w:rFonts w:ascii="Times New Roman" w:hAnsi="Times New Roman"/>
                <w:b/>
              </w:rPr>
              <w:t>о</w:t>
            </w:r>
          </w:p>
        </w:tc>
        <w:tc>
          <w:tcPr>
            <w:tcW w:w="993" w:type="dxa"/>
            <w:tcBorders>
              <w:bottom w:val="single" w:sz="12" w:space="0" w:color="auto"/>
            </w:tcBorders>
            <w:shd w:val="clear" w:color="auto" w:fill="auto"/>
            <w:vAlign w:val="center"/>
          </w:tcPr>
          <w:p w14:paraId="32CD8A18"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r w:rsidRPr="000403FD">
              <w:rPr>
                <w:rFonts w:ascii="Times New Roman" w:hAnsi="Times New Roman"/>
                <w:b/>
              </w:rPr>
              <w:t>в</w:t>
            </w:r>
          </w:p>
        </w:tc>
        <w:tc>
          <w:tcPr>
            <w:tcW w:w="995" w:type="dxa"/>
            <w:tcBorders>
              <w:bottom w:val="single" w:sz="12" w:space="0" w:color="auto"/>
            </w:tcBorders>
            <w:shd w:val="clear" w:color="auto" w:fill="auto"/>
            <w:vAlign w:val="center"/>
          </w:tcPr>
          <w:p w14:paraId="12378D5E"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proofErr w:type="spellStart"/>
            <w:r w:rsidRPr="000403FD">
              <w:rPr>
                <w:rFonts w:ascii="Times New Roman" w:hAnsi="Times New Roman"/>
                <w:b/>
              </w:rPr>
              <w:t>гвс</w:t>
            </w:r>
            <w:proofErr w:type="spellEnd"/>
            <w:r w:rsidRPr="000403FD">
              <w:rPr>
                <w:rFonts w:ascii="Times New Roman" w:hAnsi="Times New Roman"/>
                <w:b/>
              </w:rPr>
              <w:t>. ср</w:t>
            </w:r>
          </w:p>
        </w:tc>
      </w:tr>
      <w:tr w:rsidR="002615A5" w:rsidRPr="000403FD" w14:paraId="08EA1BED" w14:textId="77777777" w:rsidTr="007F3B72">
        <w:trPr>
          <w:tblHeader/>
          <w:jc w:val="center"/>
        </w:trPr>
        <w:tc>
          <w:tcPr>
            <w:tcW w:w="1141" w:type="dxa"/>
            <w:tcBorders>
              <w:top w:val="single" w:sz="12" w:space="0" w:color="auto"/>
              <w:bottom w:val="single" w:sz="12" w:space="0" w:color="auto"/>
              <w:right w:val="single" w:sz="6" w:space="0" w:color="auto"/>
            </w:tcBorders>
            <w:shd w:val="clear" w:color="auto" w:fill="auto"/>
            <w:vAlign w:val="center"/>
          </w:tcPr>
          <w:p w14:paraId="736F0EA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14:paraId="0691C70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w:t>
            </w:r>
          </w:p>
        </w:tc>
        <w:tc>
          <w:tcPr>
            <w:tcW w:w="993" w:type="dxa"/>
            <w:tcBorders>
              <w:top w:val="single" w:sz="12" w:space="0" w:color="auto"/>
              <w:left w:val="single" w:sz="6" w:space="0" w:color="auto"/>
              <w:bottom w:val="single" w:sz="12" w:space="0" w:color="auto"/>
              <w:right w:val="single" w:sz="6" w:space="0" w:color="auto"/>
            </w:tcBorders>
            <w:shd w:val="clear" w:color="auto" w:fill="auto"/>
            <w:vAlign w:val="center"/>
          </w:tcPr>
          <w:p w14:paraId="218C3CF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w:t>
            </w:r>
          </w:p>
        </w:tc>
        <w:tc>
          <w:tcPr>
            <w:tcW w:w="3243" w:type="dxa"/>
            <w:tcBorders>
              <w:top w:val="single" w:sz="12" w:space="0" w:color="auto"/>
              <w:left w:val="single" w:sz="6" w:space="0" w:color="auto"/>
              <w:bottom w:val="single" w:sz="12" w:space="0" w:color="auto"/>
              <w:right w:val="single" w:sz="6" w:space="0" w:color="auto"/>
            </w:tcBorders>
            <w:shd w:val="clear" w:color="auto" w:fill="auto"/>
            <w:vAlign w:val="center"/>
          </w:tcPr>
          <w:p w14:paraId="1C0BB42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w:t>
            </w:r>
          </w:p>
        </w:tc>
        <w:tc>
          <w:tcPr>
            <w:tcW w:w="1006" w:type="dxa"/>
            <w:tcBorders>
              <w:top w:val="single" w:sz="12" w:space="0" w:color="auto"/>
              <w:left w:val="single" w:sz="6" w:space="0" w:color="auto"/>
              <w:bottom w:val="single" w:sz="12" w:space="0" w:color="auto"/>
              <w:right w:val="single" w:sz="6" w:space="0" w:color="auto"/>
            </w:tcBorders>
            <w:shd w:val="clear" w:color="auto" w:fill="auto"/>
            <w:vAlign w:val="center"/>
          </w:tcPr>
          <w:p w14:paraId="080A657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w:t>
            </w:r>
          </w:p>
        </w:tc>
        <w:tc>
          <w:tcPr>
            <w:tcW w:w="993" w:type="dxa"/>
            <w:tcBorders>
              <w:top w:val="single" w:sz="12" w:space="0" w:color="auto"/>
              <w:left w:val="single" w:sz="6" w:space="0" w:color="auto"/>
              <w:bottom w:val="single" w:sz="12" w:space="0" w:color="auto"/>
              <w:right w:val="single" w:sz="6" w:space="0" w:color="auto"/>
            </w:tcBorders>
            <w:shd w:val="clear" w:color="auto" w:fill="auto"/>
            <w:vAlign w:val="center"/>
          </w:tcPr>
          <w:p w14:paraId="11E3CD1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6</w:t>
            </w:r>
          </w:p>
        </w:tc>
        <w:tc>
          <w:tcPr>
            <w:tcW w:w="995" w:type="dxa"/>
            <w:tcBorders>
              <w:top w:val="single" w:sz="12" w:space="0" w:color="auto"/>
              <w:left w:val="single" w:sz="6" w:space="0" w:color="auto"/>
              <w:bottom w:val="single" w:sz="12" w:space="0" w:color="auto"/>
            </w:tcBorders>
            <w:shd w:val="clear" w:color="auto" w:fill="auto"/>
            <w:vAlign w:val="center"/>
          </w:tcPr>
          <w:p w14:paraId="6B3FC80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w:t>
            </w:r>
          </w:p>
        </w:tc>
      </w:tr>
      <w:tr w:rsidR="002615A5" w:rsidRPr="000403FD" w14:paraId="1E050D49" w14:textId="77777777" w:rsidTr="007F3B72">
        <w:trPr>
          <w:jc w:val="center"/>
        </w:trPr>
        <w:tc>
          <w:tcPr>
            <w:tcW w:w="9221" w:type="dxa"/>
            <w:gridSpan w:val="7"/>
            <w:tcBorders>
              <w:top w:val="single" w:sz="12" w:space="0" w:color="auto"/>
            </w:tcBorders>
            <w:shd w:val="clear" w:color="auto" w:fill="auto"/>
            <w:vAlign w:val="center"/>
          </w:tcPr>
          <w:p w14:paraId="183E02F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 xml:space="preserve">п. </w:t>
            </w:r>
            <w:proofErr w:type="spellStart"/>
            <w:r w:rsidRPr="000403FD">
              <w:rPr>
                <w:rFonts w:ascii="Times New Roman" w:hAnsi="Times New Roman"/>
              </w:rPr>
              <w:t>Новоснежная</w:t>
            </w:r>
            <w:proofErr w:type="spellEnd"/>
          </w:p>
        </w:tc>
      </w:tr>
      <w:tr w:rsidR="002615A5" w:rsidRPr="000403FD" w14:paraId="70450085" w14:textId="77777777" w:rsidTr="007F3B72">
        <w:trPr>
          <w:jc w:val="center"/>
        </w:trPr>
        <w:tc>
          <w:tcPr>
            <w:tcW w:w="1141" w:type="dxa"/>
            <w:shd w:val="clear" w:color="auto" w:fill="auto"/>
            <w:vAlign w:val="center"/>
          </w:tcPr>
          <w:p w14:paraId="42DB628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11,4</w:t>
            </w:r>
          </w:p>
        </w:tc>
        <w:tc>
          <w:tcPr>
            <w:tcW w:w="850" w:type="dxa"/>
            <w:shd w:val="clear" w:color="auto" w:fill="auto"/>
            <w:vAlign w:val="center"/>
          </w:tcPr>
          <w:p w14:paraId="75602ABC"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874,45</w:t>
            </w:r>
          </w:p>
        </w:tc>
        <w:tc>
          <w:tcPr>
            <w:tcW w:w="993" w:type="dxa"/>
            <w:shd w:val="clear" w:color="auto" w:fill="auto"/>
            <w:vAlign w:val="center"/>
          </w:tcPr>
          <w:p w14:paraId="0554700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115,52</w:t>
            </w:r>
          </w:p>
        </w:tc>
        <w:tc>
          <w:tcPr>
            <w:tcW w:w="3243" w:type="dxa"/>
            <w:shd w:val="clear" w:color="auto" w:fill="auto"/>
            <w:vAlign w:val="center"/>
          </w:tcPr>
          <w:p w14:paraId="135973AA" w14:textId="77777777" w:rsidR="002615A5" w:rsidRPr="000403FD" w:rsidRDefault="002615A5" w:rsidP="007F3B72">
            <w:pPr>
              <w:spacing w:after="0" w:line="240" w:lineRule="auto"/>
              <w:rPr>
                <w:rFonts w:ascii="Times New Roman" w:hAnsi="Times New Roman"/>
              </w:rPr>
            </w:pPr>
            <w:proofErr w:type="gramStart"/>
            <w:r w:rsidRPr="000403FD">
              <w:rPr>
                <w:rFonts w:ascii="Times New Roman" w:hAnsi="Times New Roman"/>
              </w:rPr>
              <w:t>Дошкольное  образовательное</w:t>
            </w:r>
            <w:proofErr w:type="gramEnd"/>
            <w:r w:rsidRPr="000403FD">
              <w:rPr>
                <w:rFonts w:ascii="Times New Roman" w:hAnsi="Times New Roman"/>
              </w:rPr>
              <w:t xml:space="preserve"> учреждение 35 мест</w:t>
            </w:r>
          </w:p>
          <w:p w14:paraId="69B6F50E"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Общеобразовательная школа 80 мест</w:t>
            </w:r>
          </w:p>
          <w:p w14:paraId="2AE4120C"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Внешкольное учреждение 15 мест</w:t>
            </w:r>
          </w:p>
        </w:tc>
        <w:tc>
          <w:tcPr>
            <w:tcW w:w="1006" w:type="dxa"/>
            <w:shd w:val="clear" w:color="auto" w:fill="auto"/>
            <w:vAlign w:val="center"/>
          </w:tcPr>
          <w:p w14:paraId="0A9528C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81,81</w:t>
            </w:r>
          </w:p>
        </w:tc>
        <w:tc>
          <w:tcPr>
            <w:tcW w:w="993" w:type="dxa"/>
            <w:shd w:val="clear" w:color="auto" w:fill="auto"/>
            <w:vAlign w:val="center"/>
          </w:tcPr>
          <w:p w14:paraId="174A530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46,87</w:t>
            </w:r>
          </w:p>
        </w:tc>
        <w:tc>
          <w:tcPr>
            <w:tcW w:w="995" w:type="dxa"/>
            <w:shd w:val="clear" w:color="auto" w:fill="auto"/>
            <w:vAlign w:val="center"/>
          </w:tcPr>
          <w:p w14:paraId="195F18B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14.76</w:t>
            </w:r>
          </w:p>
        </w:tc>
      </w:tr>
      <w:tr w:rsidR="002615A5" w:rsidRPr="000403FD" w14:paraId="7708AFC7" w14:textId="77777777" w:rsidTr="007F3B72">
        <w:trPr>
          <w:jc w:val="center"/>
        </w:trPr>
        <w:tc>
          <w:tcPr>
            <w:tcW w:w="1141" w:type="dxa"/>
            <w:shd w:val="clear" w:color="auto" w:fill="auto"/>
            <w:vAlign w:val="center"/>
          </w:tcPr>
          <w:p w14:paraId="2231E3CE"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6EFD287B"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0106DDF0"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7F7CFF59"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Магазин 50 м.  кв.</w:t>
            </w:r>
          </w:p>
          <w:p w14:paraId="795CFE41"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торговой площади</w:t>
            </w:r>
          </w:p>
        </w:tc>
        <w:tc>
          <w:tcPr>
            <w:tcW w:w="1006" w:type="dxa"/>
            <w:shd w:val="clear" w:color="auto" w:fill="auto"/>
            <w:vAlign w:val="center"/>
          </w:tcPr>
          <w:p w14:paraId="7F92F1D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10,47</w:t>
            </w:r>
          </w:p>
        </w:tc>
        <w:tc>
          <w:tcPr>
            <w:tcW w:w="993" w:type="dxa"/>
            <w:shd w:val="clear" w:color="auto" w:fill="auto"/>
            <w:vAlign w:val="center"/>
          </w:tcPr>
          <w:p w14:paraId="435459B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95" w:type="dxa"/>
            <w:shd w:val="clear" w:color="auto" w:fill="auto"/>
            <w:vAlign w:val="center"/>
          </w:tcPr>
          <w:p w14:paraId="1602732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0,35</w:t>
            </w:r>
          </w:p>
        </w:tc>
      </w:tr>
      <w:tr w:rsidR="002615A5" w:rsidRPr="000403FD" w14:paraId="6B612719" w14:textId="77777777" w:rsidTr="007F3B72">
        <w:trPr>
          <w:jc w:val="center"/>
        </w:trPr>
        <w:tc>
          <w:tcPr>
            <w:tcW w:w="1141" w:type="dxa"/>
            <w:shd w:val="clear" w:color="auto" w:fill="auto"/>
            <w:vAlign w:val="center"/>
          </w:tcPr>
          <w:p w14:paraId="234C54DD"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42606798" w14:textId="77777777" w:rsidR="002615A5" w:rsidRPr="000403FD" w:rsidRDefault="002615A5" w:rsidP="007F3B72">
            <w:pPr>
              <w:spacing w:after="0" w:line="240" w:lineRule="auto"/>
              <w:rPr>
                <w:rFonts w:ascii="Times New Roman" w:hAnsi="Times New Roman"/>
              </w:rPr>
            </w:pPr>
          </w:p>
        </w:tc>
        <w:tc>
          <w:tcPr>
            <w:tcW w:w="993" w:type="dxa"/>
            <w:shd w:val="clear" w:color="auto" w:fill="auto"/>
            <w:vAlign w:val="center"/>
          </w:tcPr>
          <w:p w14:paraId="07730CBC"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63BC4BF5"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Магазин 100 м.  кв.</w:t>
            </w:r>
          </w:p>
          <w:p w14:paraId="49BAD0AB"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торговой площади</w:t>
            </w:r>
          </w:p>
        </w:tc>
        <w:tc>
          <w:tcPr>
            <w:tcW w:w="1006" w:type="dxa"/>
            <w:shd w:val="clear" w:color="auto" w:fill="auto"/>
            <w:vAlign w:val="center"/>
          </w:tcPr>
          <w:p w14:paraId="1EE401B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20,94</w:t>
            </w:r>
          </w:p>
        </w:tc>
        <w:tc>
          <w:tcPr>
            <w:tcW w:w="993" w:type="dxa"/>
            <w:shd w:val="clear" w:color="auto" w:fill="auto"/>
            <w:vAlign w:val="center"/>
          </w:tcPr>
          <w:p w14:paraId="2C22C24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95" w:type="dxa"/>
            <w:shd w:val="clear" w:color="auto" w:fill="auto"/>
            <w:vAlign w:val="center"/>
          </w:tcPr>
          <w:p w14:paraId="4C837D0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0,58</w:t>
            </w:r>
          </w:p>
        </w:tc>
      </w:tr>
      <w:tr w:rsidR="002615A5" w:rsidRPr="000403FD" w14:paraId="277A752A" w14:textId="77777777" w:rsidTr="007F3B72">
        <w:trPr>
          <w:jc w:val="center"/>
        </w:trPr>
        <w:tc>
          <w:tcPr>
            <w:tcW w:w="1141" w:type="dxa"/>
            <w:shd w:val="clear" w:color="auto" w:fill="auto"/>
            <w:vAlign w:val="center"/>
          </w:tcPr>
          <w:p w14:paraId="0925DFF3"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0D0D161E"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4A163026"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504204EF"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Предприятие общественного питания на 40 мест</w:t>
            </w:r>
          </w:p>
        </w:tc>
        <w:tc>
          <w:tcPr>
            <w:tcW w:w="1006" w:type="dxa"/>
            <w:shd w:val="clear" w:color="auto" w:fill="auto"/>
            <w:vAlign w:val="center"/>
          </w:tcPr>
          <w:p w14:paraId="0FC42A9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14,09</w:t>
            </w:r>
          </w:p>
        </w:tc>
        <w:tc>
          <w:tcPr>
            <w:tcW w:w="993" w:type="dxa"/>
            <w:shd w:val="clear" w:color="auto" w:fill="auto"/>
            <w:vAlign w:val="center"/>
          </w:tcPr>
          <w:p w14:paraId="73A23CD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42,38</w:t>
            </w:r>
          </w:p>
        </w:tc>
        <w:tc>
          <w:tcPr>
            <w:tcW w:w="995" w:type="dxa"/>
            <w:shd w:val="clear" w:color="auto" w:fill="auto"/>
            <w:vAlign w:val="center"/>
          </w:tcPr>
          <w:p w14:paraId="3205E6F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20,9</w:t>
            </w:r>
          </w:p>
        </w:tc>
      </w:tr>
      <w:tr w:rsidR="002615A5" w:rsidRPr="000403FD" w14:paraId="4F00815E" w14:textId="77777777" w:rsidTr="007F3B72">
        <w:trPr>
          <w:jc w:val="center"/>
        </w:trPr>
        <w:tc>
          <w:tcPr>
            <w:tcW w:w="1141" w:type="dxa"/>
            <w:shd w:val="clear" w:color="auto" w:fill="auto"/>
            <w:vAlign w:val="center"/>
          </w:tcPr>
          <w:p w14:paraId="1FED8129"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7580BE82"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67197F67"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58398E20"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 xml:space="preserve">Предприятие бытового обслуживания на </w:t>
            </w:r>
            <w:proofErr w:type="gramStart"/>
            <w:r w:rsidRPr="000403FD">
              <w:rPr>
                <w:rFonts w:ascii="Times New Roman" w:hAnsi="Times New Roman"/>
              </w:rPr>
              <w:t>6  рабочих</w:t>
            </w:r>
            <w:proofErr w:type="gramEnd"/>
            <w:r w:rsidRPr="000403FD">
              <w:rPr>
                <w:rFonts w:ascii="Times New Roman" w:hAnsi="Times New Roman"/>
              </w:rPr>
              <w:t xml:space="preserve"> места</w:t>
            </w:r>
          </w:p>
        </w:tc>
        <w:tc>
          <w:tcPr>
            <w:tcW w:w="1006" w:type="dxa"/>
            <w:shd w:val="clear" w:color="auto" w:fill="auto"/>
            <w:vAlign w:val="center"/>
          </w:tcPr>
          <w:p w14:paraId="330E373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9,40</w:t>
            </w:r>
          </w:p>
        </w:tc>
        <w:tc>
          <w:tcPr>
            <w:tcW w:w="993" w:type="dxa"/>
            <w:shd w:val="clear" w:color="auto" w:fill="auto"/>
            <w:vAlign w:val="center"/>
          </w:tcPr>
          <w:p w14:paraId="43683D4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95" w:type="dxa"/>
            <w:shd w:val="clear" w:color="auto" w:fill="auto"/>
            <w:vAlign w:val="center"/>
          </w:tcPr>
          <w:p w14:paraId="1103848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0,35</w:t>
            </w:r>
          </w:p>
        </w:tc>
      </w:tr>
      <w:tr w:rsidR="002615A5" w:rsidRPr="000403FD" w14:paraId="2416EDC4" w14:textId="77777777" w:rsidTr="007F3B72">
        <w:trPr>
          <w:jc w:val="center"/>
        </w:trPr>
        <w:tc>
          <w:tcPr>
            <w:tcW w:w="1141" w:type="dxa"/>
            <w:shd w:val="clear" w:color="auto" w:fill="auto"/>
            <w:vAlign w:val="center"/>
          </w:tcPr>
          <w:p w14:paraId="616FC7D1" w14:textId="77777777" w:rsidR="002615A5" w:rsidRPr="000403FD" w:rsidRDefault="002615A5" w:rsidP="007F3B72">
            <w:pPr>
              <w:spacing w:after="0" w:line="240" w:lineRule="auto"/>
              <w:jc w:val="center"/>
              <w:rPr>
                <w:rFonts w:ascii="Times New Roman" w:hAnsi="Times New Roman"/>
              </w:rPr>
            </w:pPr>
          </w:p>
        </w:tc>
        <w:tc>
          <w:tcPr>
            <w:tcW w:w="850" w:type="dxa"/>
            <w:shd w:val="clear" w:color="auto" w:fill="auto"/>
            <w:vAlign w:val="center"/>
          </w:tcPr>
          <w:p w14:paraId="18518082"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09BBBE11"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0277468E"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Отделение банка</w:t>
            </w:r>
          </w:p>
        </w:tc>
        <w:tc>
          <w:tcPr>
            <w:tcW w:w="1006" w:type="dxa"/>
            <w:shd w:val="clear" w:color="auto" w:fill="auto"/>
            <w:vAlign w:val="center"/>
          </w:tcPr>
          <w:p w14:paraId="34DA67C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2,31</w:t>
            </w:r>
          </w:p>
        </w:tc>
        <w:tc>
          <w:tcPr>
            <w:tcW w:w="993" w:type="dxa"/>
            <w:shd w:val="clear" w:color="auto" w:fill="auto"/>
            <w:vAlign w:val="center"/>
          </w:tcPr>
          <w:p w14:paraId="39CC7EB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95" w:type="dxa"/>
            <w:shd w:val="clear" w:color="auto" w:fill="auto"/>
            <w:vAlign w:val="center"/>
          </w:tcPr>
          <w:p w14:paraId="7524E94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0,11</w:t>
            </w:r>
          </w:p>
        </w:tc>
      </w:tr>
      <w:tr w:rsidR="002615A5" w:rsidRPr="000403FD" w14:paraId="0B6BDBD0" w14:textId="77777777" w:rsidTr="007F3B72">
        <w:trPr>
          <w:jc w:val="center"/>
        </w:trPr>
        <w:tc>
          <w:tcPr>
            <w:tcW w:w="1141" w:type="dxa"/>
            <w:shd w:val="clear" w:color="auto" w:fill="auto"/>
            <w:vAlign w:val="center"/>
          </w:tcPr>
          <w:p w14:paraId="1EAC3413" w14:textId="77777777" w:rsidR="002615A5" w:rsidRPr="000403FD" w:rsidRDefault="002615A5" w:rsidP="007F3B72">
            <w:pPr>
              <w:spacing w:after="0" w:line="240" w:lineRule="auto"/>
              <w:jc w:val="center"/>
              <w:rPr>
                <w:rFonts w:ascii="Times New Roman" w:hAnsi="Times New Roman"/>
              </w:rPr>
            </w:pPr>
          </w:p>
        </w:tc>
        <w:tc>
          <w:tcPr>
            <w:tcW w:w="850" w:type="dxa"/>
            <w:shd w:val="clear" w:color="auto" w:fill="auto"/>
            <w:vAlign w:val="center"/>
          </w:tcPr>
          <w:p w14:paraId="4F567566"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42E2A23F"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0B771CB6"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Отделение связи</w:t>
            </w:r>
          </w:p>
        </w:tc>
        <w:tc>
          <w:tcPr>
            <w:tcW w:w="1006" w:type="dxa"/>
            <w:shd w:val="clear" w:color="auto" w:fill="auto"/>
            <w:vAlign w:val="center"/>
          </w:tcPr>
          <w:p w14:paraId="7395331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2,31</w:t>
            </w:r>
          </w:p>
        </w:tc>
        <w:tc>
          <w:tcPr>
            <w:tcW w:w="993" w:type="dxa"/>
            <w:shd w:val="clear" w:color="auto" w:fill="auto"/>
            <w:vAlign w:val="center"/>
          </w:tcPr>
          <w:p w14:paraId="3DD5729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95" w:type="dxa"/>
            <w:shd w:val="clear" w:color="auto" w:fill="auto"/>
            <w:vAlign w:val="center"/>
          </w:tcPr>
          <w:p w14:paraId="409ABDB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0,11</w:t>
            </w:r>
          </w:p>
        </w:tc>
      </w:tr>
      <w:tr w:rsidR="002615A5" w:rsidRPr="000403FD" w14:paraId="414CA7BF" w14:textId="77777777" w:rsidTr="007F3B72">
        <w:trPr>
          <w:jc w:val="center"/>
        </w:trPr>
        <w:tc>
          <w:tcPr>
            <w:tcW w:w="1141" w:type="dxa"/>
            <w:shd w:val="clear" w:color="auto" w:fill="auto"/>
            <w:vAlign w:val="center"/>
          </w:tcPr>
          <w:p w14:paraId="43DC69FE" w14:textId="77777777" w:rsidR="002615A5" w:rsidRPr="000403FD" w:rsidRDefault="002615A5" w:rsidP="007F3B72">
            <w:pPr>
              <w:spacing w:after="0" w:line="240" w:lineRule="auto"/>
              <w:jc w:val="center"/>
              <w:rPr>
                <w:rFonts w:ascii="Times New Roman" w:hAnsi="Times New Roman"/>
              </w:rPr>
            </w:pPr>
          </w:p>
        </w:tc>
        <w:tc>
          <w:tcPr>
            <w:tcW w:w="850" w:type="dxa"/>
            <w:shd w:val="clear" w:color="auto" w:fill="auto"/>
            <w:vAlign w:val="center"/>
          </w:tcPr>
          <w:p w14:paraId="79DB0E49"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63BFFEA1"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579846EB"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Пожарное депо 2 машины</w:t>
            </w:r>
          </w:p>
        </w:tc>
        <w:tc>
          <w:tcPr>
            <w:tcW w:w="1006" w:type="dxa"/>
            <w:shd w:val="clear" w:color="auto" w:fill="auto"/>
            <w:vAlign w:val="center"/>
          </w:tcPr>
          <w:p w14:paraId="07E59CC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17,25</w:t>
            </w:r>
          </w:p>
        </w:tc>
        <w:tc>
          <w:tcPr>
            <w:tcW w:w="993" w:type="dxa"/>
            <w:shd w:val="clear" w:color="auto" w:fill="auto"/>
            <w:vAlign w:val="center"/>
          </w:tcPr>
          <w:p w14:paraId="0EBD793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5,7</w:t>
            </w:r>
          </w:p>
        </w:tc>
        <w:tc>
          <w:tcPr>
            <w:tcW w:w="995" w:type="dxa"/>
            <w:shd w:val="clear" w:color="auto" w:fill="auto"/>
            <w:vAlign w:val="center"/>
          </w:tcPr>
          <w:p w14:paraId="15DFAF1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39,71</w:t>
            </w:r>
          </w:p>
        </w:tc>
      </w:tr>
      <w:tr w:rsidR="002615A5" w:rsidRPr="000403FD" w14:paraId="18DB60AF" w14:textId="77777777" w:rsidTr="007F3B72">
        <w:trPr>
          <w:jc w:val="center"/>
        </w:trPr>
        <w:tc>
          <w:tcPr>
            <w:tcW w:w="1141" w:type="dxa"/>
            <w:vMerge w:val="restart"/>
            <w:shd w:val="clear" w:color="auto" w:fill="auto"/>
            <w:vAlign w:val="center"/>
          </w:tcPr>
          <w:p w14:paraId="34CC328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итого</w:t>
            </w:r>
          </w:p>
        </w:tc>
        <w:tc>
          <w:tcPr>
            <w:tcW w:w="850" w:type="dxa"/>
            <w:shd w:val="clear" w:color="auto" w:fill="auto"/>
            <w:vAlign w:val="center"/>
          </w:tcPr>
          <w:p w14:paraId="18BB9E0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874,45</w:t>
            </w:r>
          </w:p>
        </w:tc>
        <w:tc>
          <w:tcPr>
            <w:tcW w:w="993" w:type="dxa"/>
            <w:shd w:val="clear" w:color="auto" w:fill="auto"/>
            <w:vAlign w:val="center"/>
          </w:tcPr>
          <w:p w14:paraId="70AAD18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115,52</w:t>
            </w:r>
          </w:p>
        </w:tc>
        <w:tc>
          <w:tcPr>
            <w:tcW w:w="3243" w:type="dxa"/>
            <w:shd w:val="clear" w:color="auto" w:fill="auto"/>
            <w:vAlign w:val="center"/>
          </w:tcPr>
          <w:p w14:paraId="64351776" w14:textId="77777777" w:rsidR="002615A5" w:rsidRPr="000403FD" w:rsidRDefault="002615A5" w:rsidP="007F3B72">
            <w:pPr>
              <w:spacing w:after="0" w:line="240" w:lineRule="auto"/>
              <w:rPr>
                <w:rFonts w:ascii="Times New Roman" w:hAnsi="Times New Roman"/>
              </w:rPr>
            </w:pPr>
          </w:p>
        </w:tc>
        <w:tc>
          <w:tcPr>
            <w:tcW w:w="1006" w:type="dxa"/>
            <w:shd w:val="clear" w:color="auto" w:fill="auto"/>
            <w:vAlign w:val="center"/>
          </w:tcPr>
          <w:p w14:paraId="63D1E79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158,58</w:t>
            </w:r>
          </w:p>
        </w:tc>
        <w:tc>
          <w:tcPr>
            <w:tcW w:w="993" w:type="dxa"/>
            <w:shd w:val="clear" w:color="auto" w:fill="auto"/>
            <w:vAlign w:val="center"/>
          </w:tcPr>
          <w:p w14:paraId="06AEE1B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94,95</w:t>
            </w:r>
          </w:p>
        </w:tc>
        <w:tc>
          <w:tcPr>
            <w:tcW w:w="995" w:type="dxa"/>
            <w:shd w:val="clear" w:color="auto" w:fill="auto"/>
            <w:vAlign w:val="center"/>
          </w:tcPr>
          <w:p w14:paraId="7E15794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76,87</w:t>
            </w:r>
          </w:p>
        </w:tc>
      </w:tr>
      <w:tr w:rsidR="002615A5" w:rsidRPr="000403FD" w14:paraId="54F75EBE" w14:textId="77777777" w:rsidTr="007F3B72">
        <w:trPr>
          <w:jc w:val="center"/>
        </w:trPr>
        <w:tc>
          <w:tcPr>
            <w:tcW w:w="1141" w:type="dxa"/>
            <w:vMerge/>
            <w:shd w:val="clear" w:color="auto" w:fill="auto"/>
            <w:vAlign w:val="center"/>
          </w:tcPr>
          <w:p w14:paraId="3318C7A8" w14:textId="77777777" w:rsidR="002615A5" w:rsidRPr="000403FD" w:rsidRDefault="002615A5" w:rsidP="007F3B72">
            <w:pPr>
              <w:spacing w:after="0" w:line="240" w:lineRule="auto"/>
              <w:jc w:val="center"/>
              <w:rPr>
                <w:rFonts w:ascii="Times New Roman" w:hAnsi="Times New Roman"/>
              </w:rPr>
            </w:pPr>
          </w:p>
        </w:tc>
        <w:tc>
          <w:tcPr>
            <w:tcW w:w="1843" w:type="dxa"/>
            <w:gridSpan w:val="2"/>
            <w:shd w:val="clear" w:color="auto" w:fill="auto"/>
            <w:vAlign w:val="center"/>
          </w:tcPr>
          <w:p w14:paraId="58B046B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989,97</w:t>
            </w:r>
          </w:p>
        </w:tc>
        <w:tc>
          <w:tcPr>
            <w:tcW w:w="3243" w:type="dxa"/>
            <w:shd w:val="clear" w:color="auto" w:fill="auto"/>
            <w:vAlign w:val="center"/>
          </w:tcPr>
          <w:p w14:paraId="7D955CF3" w14:textId="77777777" w:rsidR="002615A5" w:rsidRPr="000403FD" w:rsidRDefault="002615A5" w:rsidP="007F3B72">
            <w:pPr>
              <w:spacing w:after="0" w:line="240" w:lineRule="auto"/>
              <w:jc w:val="center"/>
              <w:rPr>
                <w:rFonts w:ascii="Times New Roman" w:hAnsi="Times New Roman"/>
              </w:rPr>
            </w:pPr>
          </w:p>
        </w:tc>
        <w:tc>
          <w:tcPr>
            <w:tcW w:w="2994" w:type="dxa"/>
            <w:gridSpan w:val="3"/>
            <w:shd w:val="clear" w:color="auto" w:fill="auto"/>
            <w:vAlign w:val="center"/>
          </w:tcPr>
          <w:p w14:paraId="661BD64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330,40</w:t>
            </w:r>
          </w:p>
        </w:tc>
      </w:tr>
      <w:tr w:rsidR="002615A5" w:rsidRPr="000403FD" w14:paraId="31576003" w14:textId="77777777" w:rsidTr="007F3B72">
        <w:trPr>
          <w:jc w:val="center"/>
        </w:trPr>
        <w:tc>
          <w:tcPr>
            <w:tcW w:w="1141" w:type="dxa"/>
            <w:vMerge/>
            <w:shd w:val="clear" w:color="auto" w:fill="auto"/>
            <w:vAlign w:val="center"/>
          </w:tcPr>
          <w:p w14:paraId="30FA84C7" w14:textId="77777777" w:rsidR="002615A5" w:rsidRPr="000403FD" w:rsidRDefault="002615A5" w:rsidP="007F3B72">
            <w:pPr>
              <w:spacing w:after="0" w:line="240" w:lineRule="auto"/>
              <w:jc w:val="center"/>
              <w:rPr>
                <w:rFonts w:ascii="Times New Roman" w:hAnsi="Times New Roman"/>
              </w:rPr>
            </w:pPr>
          </w:p>
        </w:tc>
        <w:tc>
          <w:tcPr>
            <w:tcW w:w="8080" w:type="dxa"/>
            <w:gridSpan w:val="6"/>
            <w:shd w:val="clear" w:color="auto" w:fill="auto"/>
            <w:vAlign w:val="center"/>
          </w:tcPr>
          <w:p w14:paraId="15C4936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1320,37</w:t>
            </w:r>
          </w:p>
        </w:tc>
      </w:tr>
      <w:tr w:rsidR="002615A5" w:rsidRPr="000403FD" w14:paraId="4377A9CB" w14:textId="77777777" w:rsidTr="007F3B72">
        <w:trPr>
          <w:jc w:val="center"/>
        </w:trPr>
        <w:tc>
          <w:tcPr>
            <w:tcW w:w="9221" w:type="dxa"/>
            <w:gridSpan w:val="7"/>
            <w:shd w:val="clear" w:color="auto" w:fill="auto"/>
            <w:vAlign w:val="center"/>
          </w:tcPr>
          <w:p w14:paraId="000B102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п. Мурино</w:t>
            </w:r>
          </w:p>
        </w:tc>
      </w:tr>
      <w:tr w:rsidR="002615A5" w:rsidRPr="000403FD" w14:paraId="2C0E3A2F" w14:textId="77777777" w:rsidTr="007F3B72">
        <w:trPr>
          <w:jc w:val="center"/>
        </w:trPr>
        <w:tc>
          <w:tcPr>
            <w:tcW w:w="1141" w:type="dxa"/>
            <w:shd w:val="clear" w:color="auto" w:fill="auto"/>
            <w:vAlign w:val="center"/>
          </w:tcPr>
          <w:p w14:paraId="60B9B3B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7,1</w:t>
            </w:r>
          </w:p>
        </w:tc>
        <w:tc>
          <w:tcPr>
            <w:tcW w:w="850" w:type="dxa"/>
            <w:shd w:val="clear" w:color="auto" w:fill="auto"/>
            <w:vAlign w:val="center"/>
          </w:tcPr>
          <w:p w14:paraId="4F30CC0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544,61</w:t>
            </w:r>
          </w:p>
        </w:tc>
        <w:tc>
          <w:tcPr>
            <w:tcW w:w="993" w:type="dxa"/>
            <w:shd w:val="clear" w:color="auto" w:fill="auto"/>
            <w:vAlign w:val="center"/>
          </w:tcPr>
          <w:p w14:paraId="1E0FD9C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74,68</w:t>
            </w:r>
          </w:p>
        </w:tc>
        <w:tc>
          <w:tcPr>
            <w:tcW w:w="3243" w:type="dxa"/>
            <w:shd w:val="clear" w:color="auto" w:fill="auto"/>
            <w:vAlign w:val="center"/>
          </w:tcPr>
          <w:p w14:paraId="6122415E" w14:textId="77777777" w:rsidR="002615A5" w:rsidRPr="000403FD" w:rsidRDefault="002615A5" w:rsidP="007F3B72">
            <w:pPr>
              <w:spacing w:after="0" w:line="240" w:lineRule="auto"/>
              <w:rPr>
                <w:rFonts w:ascii="Times New Roman" w:hAnsi="Times New Roman"/>
              </w:rPr>
            </w:pPr>
            <w:proofErr w:type="gramStart"/>
            <w:r w:rsidRPr="000403FD">
              <w:rPr>
                <w:rFonts w:ascii="Times New Roman" w:hAnsi="Times New Roman"/>
              </w:rPr>
              <w:t>Дошкольное  образовательное</w:t>
            </w:r>
            <w:proofErr w:type="gramEnd"/>
            <w:r w:rsidRPr="000403FD">
              <w:rPr>
                <w:rFonts w:ascii="Times New Roman" w:hAnsi="Times New Roman"/>
              </w:rPr>
              <w:t xml:space="preserve"> учреждение 20 мест</w:t>
            </w:r>
          </w:p>
        </w:tc>
        <w:tc>
          <w:tcPr>
            <w:tcW w:w="1006" w:type="dxa"/>
            <w:shd w:val="clear" w:color="auto" w:fill="auto"/>
            <w:vAlign w:val="center"/>
          </w:tcPr>
          <w:p w14:paraId="7A32951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19,61</w:t>
            </w:r>
          </w:p>
        </w:tc>
        <w:tc>
          <w:tcPr>
            <w:tcW w:w="993" w:type="dxa"/>
            <w:shd w:val="clear" w:color="auto" w:fill="auto"/>
            <w:vAlign w:val="center"/>
          </w:tcPr>
          <w:p w14:paraId="018E099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95" w:type="dxa"/>
            <w:shd w:val="clear" w:color="auto" w:fill="auto"/>
            <w:vAlign w:val="center"/>
          </w:tcPr>
          <w:p w14:paraId="4113B4D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4,6</w:t>
            </w:r>
          </w:p>
        </w:tc>
      </w:tr>
      <w:tr w:rsidR="002615A5" w:rsidRPr="000403FD" w14:paraId="6B35BBA5" w14:textId="77777777" w:rsidTr="007F3B72">
        <w:trPr>
          <w:jc w:val="center"/>
        </w:trPr>
        <w:tc>
          <w:tcPr>
            <w:tcW w:w="1141" w:type="dxa"/>
            <w:shd w:val="clear" w:color="auto" w:fill="auto"/>
            <w:vAlign w:val="center"/>
          </w:tcPr>
          <w:p w14:paraId="38DAEF59" w14:textId="77777777" w:rsidR="002615A5" w:rsidRPr="000403FD" w:rsidRDefault="002615A5" w:rsidP="007F3B72">
            <w:pPr>
              <w:spacing w:after="0" w:line="240" w:lineRule="auto"/>
              <w:jc w:val="center"/>
              <w:rPr>
                <w:rFonts w:ascii="Times New Roman" w:hAnsi="Times New Roman"/>
              </w:rPr>
            </w:pPr>
          </w:p>
        </w:tc>
        <w:tc>
          <w:tcPr>
            <w:tcW w:w="850" w:type="dxa"/>
            <w:shd w:val="clear" w:color="auto" w:fill="auto"/>
            <w:vAlign w:val="center"/>
          </w:tcPr>
          <w:p w14:paraId="421CEDBE"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6AD965A4"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311D39B1"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Общеобразовательная школа 40 мест</w:t>
            </w:r>
          </w:p>
        </w:tc>
        <w:tc>
          <w:tcPr>
            <w:tcW w:w="1006" w:type="dxa"/>
            <w:shd w:val="clear" w:color="auto" w:fill="auto"/>
            <w:vAlign w:val="center"/>
          </w:tcPr>
          <w:p w14:paraId="493B118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19,72</w:t>
            </w:r>
          </w:p>
        </w:tc>
        <w:tc>
          <w:tcPr>
            <w:tcW w:w="993" w:type="dxa"/>
            <w:shd w:val="clear" w:color="auto" w:fill="auto"/>
            <w:vAlign w:val="center"/>
          </w:tcPr>
          <w:p w14:paraId="7A1CDDF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95" w:type="dxa"/>
            <w:shd w:val="clear" w:color="auto" w:fill="auto"/>
            <w:vAlign w:val="center"/>
          </w:tcPr>
          <w:p w14:paraId="407BDF6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3,45</w:t>
            </w:r>
          </w:p>
        </w:tc>
      </w:tr>
      <w:tr w:rsidR="002615A5" w:rsidRPr="000403FD" w14:paraId="1ECC0ABB" w14:textId="77777777" w:rsidTr="007F3B72">
        <w:trPr>
          <w:jc w:val="center"/>
        </w:trPr>
        <w:tc>
          <w:tcPr>
            <w:tcW w:w="1141" w:type="dxa"/>
            <w:shd w:val="clear" w:color="auto" w:fill="auto"/>
            <w:vAlign w:val="center"/>
          </w:tcPr>
          <w:p w14:paraId="076C8B40" w14:textId="77777777" w:rsidR="002615A5" w:rsidRPr="000403FD" w:rsidRDefault="002615A5" w:rsidP="007F3B72">
            <w:pPr>
              <w:spacing w:after="0" w:line="240" w:lineRule="auto"/>
              <w:jc w:val="center"/>
              <w:rPr>
                <w:rFonts w:ascii="Times New Roman" w:hAnsi="Times New Roman"/>
              </w:rPr>
            </w:pPr>
          </w:p>
        </w:tc>
        <w:tc>
          <w:tcPr>
            <w:tcW w:w="850" w:type="dxa"/>
            <w:shd w:val="clear" w:color="auto" w:fill="auto"/>
            <w:vAlign w:val="center"/>
          </w:tcPr>
          <w:p w14:paraId="6A26D5B6"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6EE1A18C"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60FF706B"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Магазин 40 м.  кв.</w:t>
            </w:r>
          </w:p>
          <w:p w14:paraId="42889CC0"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торговой площади</w:t>
            </w:r>
          </w:p>
        </w:tc>
        <w:tc>
          <w:tcPr>
            <w:tcW w:w="1006" w:type="dxa"/>
            <w:shd w:val="clear" w:color="auto" w:fill="auto"/>
            <w:vAlign w:val="center"/>
          </w:tcPr>
          <w:p w14:paraId="0DF2507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8,38</w:t>
            </w:r>
          </w:p>
        </w:tc>
        <w:tc>
          <w:tcPr>
            <w:tcW w:w="993" w:type="dxa"/>
            <w:shd w:val="clear" w:color="auto" w:fill="auto"/>
            <w:vAlign w:val="center"/>
          </w:tcPr>
          <w:p w14:paraId="2405892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95" w:type="dxa"/>
            <w:shd w:val="clear" w:color="auto" w:fill="auto"/>
            <w:vAlign w:val="center"/>
          </w:tcPr>
          <w:p w14:paraId="036A445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0,23</w:t>
            </w:r>
          </w:p>
        </w:tc>
      </w:tr>
      <w:tr w:rsidR="002615A5" w:rsidRPr="000403FD" w14:paraId="27A26ACD" w14:textId="77777777" w:rsidTr="007F3B72">
        <w:trPr>
          <w:jc w:val="center"/>
        </w:trPr>
        <w:tc>
          <w:tcPr>
            <w:tcW w:w="1141" w:type="dxa"/>
            <w:shd w:val="clear" w:color="auto" w:fill="auto"/>
            <w:vAlign w:val="center"/>
          </w:tcPr>
          <w:p w14:paraId="14C474F6" w14:textId="77777777" w:rsidR="002615A5" w:rsidRPr="000403FD" w:rsidRDefault="002615A5" w:rsidP="007F3B72">
            <w:pPr>
              <w:spacing w:after="0" w:line="240" w:lineRule="auto"/>
              <w:jc w:val="center"/>
              <w:rPr>
                <w:rFonts w:ascii="Times New Roman" w:hAnsi="Times New Roman"/>
              </w:rPr>
            </w:pPr>
          </w:p>
        </w:tc>
        <w:tc>
          <w:tcPr>
            <w:tcW w:w="850" w:type="dxa"/>
            <w:shd w:val="clear" w:color="auto" w:fill="auto"/>
            <w:vAlign w:val="center"/>
          </w:tcPr>
          <w:p w14:paraId="4FC7D0B7" w14:textId="77777777" w:rsidR="002615A5" w:rsidRPr="000403FD" w:rsidRDefault="002615A5" w:rsidP="007F3B72">
            <w:pPr>
              <w:spacing w:after="0" w:line="240" w:lineRule="auto"/>
              <w:jc w:val="center"/>
              <w:rPr>
                <w:rFonts w:ascii="Times New Roman" w:hAnsi="Times New Roman"/>
              </w:rPr>
            </w:pPr>
          </w:p>
        </w:tc>
        <w:tc>
          <w:tcPr>
            <w:tcW w:w="993" w:type="dxa"/>
            <w:shd w:val="clear" w:color="auto" w:fill="auto"/>
            <w:vAlign w:val="center"/>
          </w:tcPr>
          <w:p w14:paraId="3F9EE408" w14:textId="77777777" w:rsidR="002615A5" w:rsidRPr="000403FD" w:rsidRDefault="002615A5" w:rsidP="007F3B72">
            <w:pPr>
              <w:spacing w:after="0" w:line="240" w:lineRule="auto"/>
              <w:jc w:val="center"/>
              <w:rPr>
                <w:rFonts w:ascii="Times New Roman" w:hAnsi="Times New Roman"/>
              </w:rPr>
            </w:pPr>
          </w:p>
        </w:tc>
        <w:tc>
          <w:tcPr>
            <w:tcW w:w="3243" w:type="dxa"/>
            <w:shd w:val="clear" w:color="auto" w:fill="auto"/>
            <w:vAlign w:val="center"/>
          </w:tcPr>
          <w:p w14:paraId="4D9EE1CB"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Предприятие общественного питания на 20 мест</w:t>
            </w:r>
          </w:p>
        </w:tc>
        <w:tc>
          <w:tcPr>
            <w:tcW w:w="1006" w:type="dxa"/>
            <w:shd w:val="clear" w:color="auto" w:fill="auto"/>
            <w:vAlign w:val="center"/>
          </w:tcPr>
          <w:p w14:paraId="63490F3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7,05</w:t>
            </w:r>
          </w:p>
        </w:tc>
        <w:tc>
          <w:tcPr>
            <w:tcW w:w="993" w:type="dxa"/>
            <w:shd w:val="clear" w:color="auto" w:fill="auto"/>
            <w:vAlign w:val="center"/>
          </w:tcPr>
          <w:p w14:paraId="04DAD05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21,19</w:t>
            </w:r>
          </w:p>
        </w:tc>
        <w:tc>
          <w:tcPr>
            <w:tcW w:w="995" w:type="dxa"/>
            <w:shd w:val="clear" w:color="auto" w:fill="auto"/>
            <w:vAlign w:val="center"/>
          </w:tcPr>
          <w:p w14:paraId="59763A2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10,45</w:t>
            </w:r>
          </w:p>
        </w:tc>
      </w:tr>
      <w:tr w:rsidR="002615A5" w:rsidRPr="000403FD" w14:paraId="12A0E3A7" w14:textId="77777777" w:rsidTr="007F3B72">
        <w:trPr>
          <w:jc w:val="center"/>
        </w:trPr>
        <w:tc>
          <w:tcPr>
            <w:tcW w:w="1141" w:type="dxa"/>
            <w:vMerge w:val="restart"/>
            <w:shd w:val="clear" w:color="auto" w:fill="auto"/>
            <w:vAlign w:val="center"/>
          </w:tcPr>
          <w:p w14:paraId="1CE7F28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итого</w:t>
            </w:r>
          </w:p>
        </w:tc>
        <w:tc>
          <w:tcPr>
            <w:tcW w:w="850" w:type="dxa"/>
            <w:shd w:val="clear" w:color="auto" w:fill="auto"/>
            <w:vAlign w:val="center"/>
          </w:tcPr>
          <w:p w14:paraId="094FAD1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544,61</w:t>
            </w:r>
          </w:p>
        </w:tc>
        <w:tc>
          <w:tcPr>
            <w:tcW w:w="993" w:type="dxa"/>
            <w:shd w:val="clear" w:color="auto" w:fill="auto"/>
            <w:vAlign w:val="center"/>
          </w:tcPr>
          <w:p w14:paraId="50AF02F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74,68</w:t>
            </w:r>
          </w:p>
        </w:tc>
        <w:tc>
          <w:tcPr>
            <w:tcW w:w="3243" w:type="dxa"/>
            <w:shd w:val="clear" w:color="auto" w:fill="auto"/>
            <w:vAlign w:val="center"/>
          </w:tcPr>
          <w:p w14:paraId="6512D5B7" w14:textId="77777777" w:rsidR="002615A5" w:rsidRPr="000403FD" w:rsidRDefault="002615A5" w:rsidP="007F3B72">
            <w:pPr>
              <w:spacing w:after="0" w:line="240" w:lineRule="auto"/>
              <w:rPr>
                <w:rFonts w:ascii="Times New Roman" w:hAnsi="Times New Roman"/>
              </w:rPr>
            </w:pPr>
          </w:p>
        </w:tc>
        <w:tc>
          <w:tcPr>
            <w:tcW w:w="1006" w:type="dxa"/>
            <w:shd w:val="clear" w:color="auto" w:fill="auto"/>
            <w:vAlign w:val="center"/>
          </w:tcPr>
          <w:p w14:paraId="1E9DA89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54,76</w:t>
            </w:r>
          </w:p>
        </w:tc>
        <w:tc>
          <w:tcPr>
            <w:tcW w:w="993" w:type="dxa"/>
            <w:shd w:val="clear" w:color="auto" w:fill="auto"/>
            <w:vAlign w:val="center"/>
          </w:tcPr>
          <w:p w14:paraId="2159A44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21,19</w:t>
            </w:r>
          </w:p>
        </w:tc>
        <w:tc>
          <w:tcPr>
            <w:tcW w:w="995" w:type="dxa"/>
            <w:shd w:val="clear" w:color="auto" w:fill="auto"/>
            <w:vAlign w:val="center"/>
          </w:tcPr>
          <w:p w14:paraId="06FF7E6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18,73</w:t>
            </w:r>
          </w:p>
        </w:tc>
      </w:tr>
      <w:tr w:rsidR="002615A5" w:rsidRPr="000403FD" w14:paraId="6C0B718E" w14:textId="77777777" w:rsidTr="007F3B72">
        <w:trPr>
          <w:jc w:val="center"/>
        </w:trPr>
        <w:tc>
          <w:tcPr>
            <w:tcW w:w="1141" w:type="dxa"/>
            <w:vMerge/>
            <w:shd w:val="clear" w:color="auto" w:fill="auto"/>
            <w:vAlign w:val="center"/>
          </w:tcPr>
          <w:p w14:paraId="414A33EB" w14:textId="77777777" w:rsidR="002615A5" w:rsidRPr="000403FD" w:rsidRDefault="002615A5" w:rsidP="007F3B72">
            <w:pPr>
              <w:spacing w:after="0" w:line="240" w:lineRule="auto"/>
              <w:jc w:val="center"/>
              <w:rPr>
                <w:rFonts w:ascii="Times New Roman" w:hAnsi="Times New Roman"/>
              </w:rPr>
            </w:pPr>
          </w:p>
        </w:tc>
        <w:tc>
          <w:tcPr>
            <w:tcW w:w="1843" w:type="dxa"/>
            <w:gridSpan w:val="2"/>
            <w:shd w:val="clear" w:color="auto" w:fill="auto"/>
            <w:vAlign w:val="center"/>
          </w:tcPr>
          <w:p w14:paraId="56B6855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619,29</w:t>
            </w:r>
          </w:p>
        </w:tc>
        <w:tc>
          <w:tcPr>
            <w:tcW w:w="3243" w:type="dxa"/>
            <w:shd w:val="clear" w:color="auto" w:fill="auto"/>
            <w:vAlign w:val="center"/>
          </w:tcPr>
          <w:p w14:paraId="3325C1E1" w14:textId="77777777" w:rsidR="002615A5" w:rsidRPr="000403FD" w:rsidRDefault="002615A5" w:rsidP="007F3B72">
            <w:pPr>
              <w:spacing w:after="0" w:line="240" w:lineRule="auto"/>
              <w:rPr>
                <w:rFonts w:ascii="Times New Roman" w:hAnsi="Times New Roman"/>
              </w:rPr>
            </w:pPr>
          </w:p>
        </w:tc>
        <w:tc>
          <w:tcPr>
            <w:tcW w:w="2994" w:type="dxa"/>
            <w:gridSpan w:val="3"/>
            <w:shd w:val="clear" w:color="auto" w:fill="auto"/>
            <w:vAlign w:val="center"/>
          </w:tcPr>
          <w:p w14:paraId="4A8BB0D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194,68</w:t>
            </w:r>
          </w:p>
        </w:tc>
      </w:tr>
      <w:tr w:rsidR="002615A5" w:rsidRPr="000403FD" w14:paraId="72F77E77" w14:textId="77777777" w:rsidTr="007F3B72">
        <w:trPr>
          <w:jc w:val="center"/>
        </w:trPr>
        <w:tc>
          <w:tcPr>
            <w:tcW w:w="1141" w:type="dxa"/>
            <w:vMerge/>
            <w:shd w:val="clear" w:color="auto" w:fill="auto"/>
            <w:vAlign w:val="center"/>
          </w:tcPr>
          <w:p w14:paraId="0E104BCD" w14:textId="77777777" w:rsidR="002615A5" w:rsidRPr="000403FD" w:rsidRDefault="002615A5" w:rsidP="007F3B72">
            <w:pPr>
              <w:spacing w:after="0" w:line="240" w:lineRule="auto"/>
              <w:jc w:val="center"/>
              <w:rPr>
                <w:rFonts w:ascii="Times New Roman" w:hAnsi="Times New Roman"/>
              </w:rPr>
            </w:pPr>
          </w:p>
        </w:tc>
        <w:tc>
          <w:tcPr>
            <w:tcW w:w="8080" w:type="dxa"/>
            <w:gridSpan w:val="6"/>
            <w:shd w:val="clear" w:color="auto" w:fill="auto"/>
            <w:vAlign w:val="center"/>
          </w:tcPr>
          <w:p w14:paraId="2238AAA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813,97</w:t>
            </w:r>
          </w:p>
        </w:tc>
      </w:tr>
    </w:tbl>
    <w:p w14:paraId="1BBB851B" w14:textId="77777777" w:rsidR="002615A5" w:rsidRPr="000403FD" w:rsidRDefault="002615A5" w:rsidP="002615A5">
      <w:pPr>
        <w:spacing w:before="120" w:after="120" w:line="240" w:lineRule="auto"/>
        <w:ind w:firstLine="709"/>
        <w:rPr>
          <w:rFonts w:ascii="Times New Roman" w:hAnsi="Times New Roman"/>
          <w:b/>
          <w:sz w:val="24"/>
          <w:szCs w:val="24"/>
        </w:rPr>
      </w:pPr>
      <w:r w:rsidRPr="000403FD">
        <w:rPr>
          <w:rFonts w:ascii="Times New Roman" w:hAnsi="Times New Roman"/>
          <w:b/>
          <w:sz w:val="24"/>
          <w:szCs w:val="24"/>
        </w:rPr>
        <w:t>Таблица 5.40 - Расчетные тепловые нагрузки на расчётный срок</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73"/>
        <w:gridCol w:w="850"/>
        <w:gridCol w:w="851"/>
        <w:gridCol w:w="3433"/>
        <w:gridCol w:w="916"/>
        <w:gridCol w:w="900"/>
        <w:gridCol w:w="900"/>
      </w:tblGrid>
      <w:tr w:rsidR="002615A5" w:rsidRPr="000403FD" w14:paraId="5A340A3C" w14:textId="77777777" w:rsidTr="007F3B72">
        <w:trPr>
          <w:tblHeader/>
          <w:jc w:val="center"/>
        </w:trPr>
        <w:tc>
          <w:tcPr>
            <w:tcW w:w="3174" w:type="dxa"/>
            <w:gridSpan w:val="3"/>
            <w:shd w:val="clear" w:color="auto" w:fill="auto"/>
            <w:vAlign w:val="center"/>
          </w:tcPr>
          <w:p w14:paraId="03EE299D"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Жилые здания</w:t>
            </w:r>
          </w:p>
        </w:tc>
        <w:tc>
          <w:tcPr>
            <w:tcW w:w="6149" w:type="dxa"/>
            <w:gridSpan w:val="4"/>
            <w:shd w:val="clear" w:color="auto" w:fill="auto"/>
            <w:vAlign w:val="center"/>
          </w:tcPr>
          <w:p w14:paraId="62BF267A"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Общественные здания</w:t>
            </w:r>
          </w:p>
        </w:tc>
      </w:tr>
      <w:tr w:rsidR="002615A5" w:rsidRPr="000403FD" w14:paraId="5A0F94A9" w14:textId="77777777" w:rsidTr="007F3B72">
        <w:trPr>
          <w:tblHeader/>
          <w:jc w:val="center"/>
        </w:trPr>
        <w:tc>
          <w:tcPr>
            <w:tcW w:w="1473" w:type="dxa"/>
            <w:vMerge w:val="restart"/>
            <w:shd w:val="clear" w:color="auto" w:fill="auto"/>
            <w:vAlign w:val="center"/>
          </w:tcPr>
          <w:p w14:paraId="19797990"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Общая площадь</w:t>
            </w:r>
          </w:p>
          <w:p w14:paraId="64395404" w14:textId="77777777" w:rsidR="002615A5" w:rsidRPr="000403FD" w:rsidRDefault="002615A5" w:rsidP="007F3B72">
            <w:pPr>
              <w:spacing w:after="0" w:line="240" w:lineRule="auto"/>
              <w:jc w:val="center"/>
              <w:rPr>
                <w:rFonts w:ascii="Times New Roman" w:hAnsi="Times New Roman"/>
                <w:b/>
                <w:vertAlign w:val="superscript"/>
              </w:rPr>
            </w:pPr>
            <w:r w:rsidRPr="000403FD">
              <w:rPr>
                <w:rFonts w:ascii="Times New Roman" w:hAnsi="Times New Roman"/>
                <w:b/>
              </w:rPr>
              <w:t>тыс. м. кв.</w:t>
            </w:r>
          </w:p>
        </w:tc>
        <w:tc>
          <w:tcPr>
            <w:tcW w:w="1701" w:type="dxa"/>
            <w:gridSpan w:val="2"/>
            <w:shd w:val="clear" w:color="auto" w:fill="auto"/>
            <w:vAlign w:val="center"/>
          </w:tcPr>
          <w:p w14:paraId="0658FAF8"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Тепловые</w:t>
            </w:r>
          </w:p>
          <w:p w14:paraId="1EA0A395"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нагрузки</w:t>
            </w:r>
          </w:p>
          <w:p w14:paraId="13B05A68"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квт</w:t>
            </w:r>
          </w:p>
        </w:tc>
        <w:tc>
          <w:tcPr>
            <w:tcW w:w="3433" w:type="dxa"/>
            <w:vMerge w:val="restart"/>
            <w:shd w:val="clear" w:color="auto" w:fill="auto"/>
            <w:vAlign w:val="center"/>
          </w:tcPr>
          <w:p w14:paraId="6F8901FF"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Наименование</w:t>
            </w:r>
          </w:p>
        </w:tc>
        <w:tc>
          <w:tcPr>
            <w:tcW w:w="2716" w:type="dxa"/>
            <w:gridSpan w:val="3"/>
            <w:shd w:val="clear" w:color="auto" w:fill="auto"/>
            <w:vAlign w:val="center"/>
          </w:tcPr>
          <w:p w14:paraId="761E9902"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Тепловые</w:t>
            </w:r>
          </w:p>
          <w:p w14:paraId="0EE0C7DB"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нагрузки</w:t>
            </w:r>
          </w:p>
          <w:p w14:paraId="605FE636"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квт</w:t>
            </w:r>
          </w:p>
        </w:tc>
      </w:tr>
      <w:tr w:rsidR="002615A5" w:rsidRPr="000403FD" w14:paraId="0EB3ADCC" w14:textId="77777777" w:rsidTr="007F3B72">
        <w:trPr>
          <w:tblHeader/>
          <w:jc w:val="center"/>
        </w:trPr>
        <w:tc>
          <w:tcPr>
            <w:tcW w:w="1473" w:type="dxa"/>
            <w:vMerge/>
            <w:tcBorders>
              <w:bottom w:val="single" w:sz="12" w:space="0" w:color="auto"/>
            </w:tcBorders>
            <w:shd w:val="clear" w:color="auto" w:fill="auto"/>
            <w:vAlign w:val="center"/>
          </w:tcPr>
          <w:p w14:paraId="22C6F894" w14:textId="77777777" w:rsidR="002615A5" w:rsidRPr="000403FD" w:rsidRDefault="002615A5" w:rsidP="007F3B72">
            <w:pPr>
              <w:spacing w:after="0" w:line="240" w:lineRule="auto"/>
              <w:jc w:val="center"/>
              <w:rPr>
                <w:rFonts w:ascii="Times New Roman" w:hAnsi="Times New Roman"/>
                <w:b/>
              </w:rPr>
            </w:pPr>
          </w:p>
        </w:tc>
        <w:tc>
          <w:tcPr>
            <w:tcW w:w="850" w:type="dxa"/>
            <w:tcBorders>
              <w:bottom w:val="single" w:sz="12" w:space="0" w:color="auto"/>
            </w:tcBorders>
            <w:shd w:val="clear" w:color="auto" w:fill="auto"/>
            <w:vAlign w:val="center"/>
          </w:tcPr>
          <w:p w14:paraId="463B0FCB"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r w:rsidRPr="000403FD">
              <w:rPr>
                <w:rFonts w:ascii="Times New Roman" w:hAnsi="Times New Roman"/>
                <w:b/>
              </w:rPr>
              <w:t>о</w:t>
            </w:r>
          </w:p>
        </w:tc>
        <w:tc>
          <w:tcPr>
            <w:tcW w:w="851" w:type="dxa"/>
            <w:tcBorders>
              <w:bottom w:val="single" w:sz="12" w:space="0" w:color="auto"/>
            </w:tcBorders>
            <w:shd w:val="clear" w:color="auto" w:fill="auto"/>
            <w:vAlign w:val="center"/>
          </w:tcPr>
          <w:p w14:paraId="62D9CA44"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proofErr w:type="spellStart"/>
            <w:r w:rsidRPr="000403FD">
              <w:rPr>
                <w:rFonts w:ascii="Times New Roman" w:hAnsi="Times New Roman"/>
                <w:b/>
              </w:rPr>
              <w:t>гвс</w:t>
            </w:r>
            <w:proofErr w:type="spellEnd"/>
            <w:r w:rsidRPr="000403FD">
              <w:rPr>
                <w:rFonts w:ascii="Times New Roman" w:hAnsi="Times New Roman"/>
                <w:b/>
              </w:rPr>
              <w:t>. ср.</w:t>
            </w:r>
          </w:p>
        </w:tc>
        <w:tc>
          <w:tcPr>
            <w:tcW w:w="3433" w:type="dxa"/>
            <w:vMerge/>
            <w:tcBorders>
              <w:bottom w:val="single" w:sz="12" w:space="0" w:color="auto"/>
            </w:tcBorders>
            <w:shd w:val="clear" w:color="auto" w:fill="auto"/>
            <w:vAlign w:val="center"/>
          </w:tcPr>
          <w:p w14:paraId="583185A4" w14:textId="77777777" w:rsidR="002615A5" w:rsidRPr="000403FD" w:rsidRDefault="002615A5" w:rsidP="007F3B72">
            <w:pPr>
              <w:spacing w:after="0" w:line="240" w:lineRule="auto"/>
              <w:jc w:val="center"/>
              <w:rPr>
                <w:rFonts w:ascii="Times New Roman" w:hAnsi="Times New Roman"/>
                <w:b/>
              </w:rPr>
            </w:pPr>
          </w:p>
        </w:tc>
        <w:tc>
          <w:tcPr>
            <w:tcW w:w="916" w:type="dxa"/>
            <w:tcBorders>
              <w:bottom w:val="single" w:sz="12" w:space="0" w:color="auto"/>
            </w:tcBorders>
            <w:shd w:val="clear" w:color="auto" w:fill="auto"/>
            <w:vAlign w:val="center"/>
          </w:tcPr>
          <w:p w14:paraId="7EE0D6D7"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r w:rsidRPr="000403FD">
              <w:rPr>
                <w:rFonts w:ascii="Times New Roman" w:hAnsi="Times New Roman"/>
                <w:b/>
              </w:rPr>
              <w:t>о</w:t>
            </w:r>
          </w:p>
        </w:tc>
        <w:tc>
          <w:tcPr>
            <w:tcW w:w="900" w:type="dxa"/>
            <w:tcBorders>
              <w:bottom w:val="single" w:sz="12" w:space="0" w:color="auto"/>
            </w:tcBorders>
            <w:shd w:val="clear" w:color="auto" w:fill="auto"/>
            <w:vAlign w:val="center"/>
          </w:tcPr>
          <w:p w14:paraId="129EF663"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r w:rsidRPr="000403FD">
              <w:rPr>
                <w:rFonts w:ascii="Times New Roman" w:hAnsi="Times New Roman"/>
                <w:b/>
              </w:rPr>
              <w:t>в</w:t>
            </w:r>
          </w:p>
        </w:tc>
        <w:tc>
          <w:tcPr>
            <w:tcW w:w="900" w:type="dxa"/>
            <w:tcBorders>
              <w:bottom w:val="single" w:sz="12" w:space="0" w:color="auto"/>
            </w:tcBorders>
            <w:shd w:val="clear" w:color="auto" w:fill="auto"/>
            <w:vAlign w:val="center"/>
          </w:tcPr>
          <w:p w14:paraId="775EE63D"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Q</w:t>
            </w:r>
            <w:proofErr w:type="spellStart"/>
            <w:r w:rsidRPr="000403FD">
              <w:rPr>
                <w:rFonts w:ascii="Times New Roman" w:hAnsi="Times New Roman"/>
                <w:b/>
              </w:rPr>
              <w:t>гвс</w:t>
            </w:r>
            <w:proofErr w:type="spellEnd"/>
            <w:r w:rsidRPr="000403FD">
              <w:rPr>
                <w:rFonts w:ascii="Times New Roman" w:hAnsi="Times New Roman"/>
                <w:b/>
              </w:rPr>
              <w:t>. ср</w:t>
            </w:r>
          </w:p>
        </w:tc>
      </w:tr>
      <w:tr w:rsidR="002615A5" w:rsidRPr="000403FD" w14:paraId="58DE0117" w14:textId="77777777" w:rsidTr="007F3B72">
        <w:trPr>
          <w:tblHeader/>
          <w:jc w:val="center"/>
        </w:trPr>
        <w:tc>
          <w:tcPr>
            <w:tcW w:w="1473" w:type="dxa"/>
            <w:tcBorders>
              <w:top w:val="single" w:sz="12" w:space="0" w:color="auto"/>
              <w:bottom w:val="single" w:sz="12" w:space="0" w:color="auto"/>
              <w:right w:val="single" w:sz="6" w:space="0" w:color="auto"/>
            </w:tcBorders>
            <w:shd w:val="clear" w:color="auto" w:fill="auto"/>
            <w:vAlign w:val="center"/>
          </w:tcPr>
          <w:p w14:paraId="1E1F138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14:paraId="293BC54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14:paraId="750D16D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w:t>
            </w:r>
          </w:p>
        </w:tc>
        <w:tc>
          <w:tcPr>
            <w:tcW w:w="3433" w:type="dxa"/>
            <w:tcBorders>
              <w:top w:val="single" w:sz="12" w:space="0" w:color="auto"/>
              <w:left w:val="single" w:sz="6" w:space="0" w:color="auto"/>
              <w:bottom w:val="single" w:sz="12" w:space="0" w:color="auto"/>
              <w:right w:val="single" w:sz="6" w:space="0" w:color="auto"/>
            </w:tcBorders>
            <w:shd w:val="clear" w:color="auto" w:fill="auto"/>
            <w:vAlign w:val="center"/>
          </w:tcPr>
          <w:p w14:paraId="1231A68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w:t>
            </w:r>
          </w:p>
        </w:tc>
        <w:tc>
          <w:tcPr>
            <w:tcW w:w="916" w:type="dxa"/>
            <w:tcBorders>
              <w:top w:val="single" w:sz="12" w:space="0" w:color="auto"/>
              <w:left w:val="single" w:sz="6" w:space="0" w:color="auto"/>
              <w:bottom w:val="single" w:sz="12" w:space="0" w:color="auto"/>
              <w:right w:val="single" w:sz="6" w:space="0" w:color="auto"/>
            </w:tcBorders>
            <w:shd w:val="clear" w:color="auto" w:fill="auto"/>
            <w:vAlign w:val="center"/>
          </w:tcPr>
          <w:p w14:paraId="15CE1E8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w:t>
            </w:r>
          </w:p>
        </w:tc>
        <w:tc>
          <w:tcPr>
            <w:tcW w:w="900" w:type="dxa"/>
            <w:tcBorders>
              <w:top w:val="single" w:sz="12" w:space="0" w:color="auto"/>
              <w:left w:val="single" w:sz="6" w:space="0" w:color="auto"/>
              <w:bottom w:val="single" w:sz="12" w:space="0" w:color="auto"/>
              <w:right w:val="single" w:sz="6" w:space="0" w:color="auto"/>
            </w:tcBorders>
            <w:shd w:val="clear" w:color="auto" w:fill="auto"/>
            <w:vAlign w:val="center"/>
          </w:tcPr>
          <w:p w14:paraId="1F76BFB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6</w:t>
            </w:r>
          </w:p>
        </w:tc>
        <w:tc>
          <w:tcPr>
            <w:tcW w:w="900" w:type="dxa"/>
            <w:tcBorders>
              <w:top w:val="single" w:sz="12" w:space="0" w:color="auto"/>
              <w:left w:val="single" w:sz="6" w:space="0" w:color="auto"/>
              <w:bottom w:val="single" w:sz="12" w:space="0" w:color="auto"/>
            </w:tcBorders>
            <w:shd w:val="clear" w:color="auto" w:fill="auto"/>
            <w:vAlign w:val="center"/>
          </w:tcPr>
          <w:p w14:paraId="29A5CE0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w:t>
            </w:r>
          </w:p>
        </w:tc>
      </w:tr>
      <w:tr w:rsidR="002615A5" w:rsidRPr="000403FD" w14:paraId="49591D8F" w14:textId="77777777" w:rsidTr="007F3B72">
        <w:trPr>
          <w:jc w:val="center"/>
        </w:trPr>
        <w:tc>
          <w:tcPr>
            <w:tcW w:w="9323" w:type="dxa"/>
            <w:gridSpan w:val="7"/>
            <w:tcBorders>
              <w:top w:val="single" w:sz="12" w:space="0" w:color="auto"/>
            </w:tcBorders>
            <w:shd w:val="clear" w:color="auto" w:fill="auto"/>
            <w:vAlign w:val="center"/>
          </w:tcPr>
          <w:p w14:paraId="57DCB6A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 xml:space="preserve">П. </w:t>
            </w:r>
            <w:proofErr w:type="spellStart"/>
            <w:r w:rsidRPr="000403FD">
              <w:rPr>
                <w:rFonts w:ascii="Times New Roman" w:hAnsi="Times New Roman"/>
              </w:rPr>
              <w:t>Новоснежная</w:t>
            </w:r>
            <w:proofErr w:type="spellEnd"/>
          </w:p>
        </w:tc>
      </w:tr>
      <w:tr w:rsidR="002615A5" w:rsidRPr="000403FD" w14:paraId="24E90AB0" w14:textId="77777777" w:rsidTr="007F3B72">
        <w:trPr>
          <w:jc w:val="center"/>
        </w:trPr>
        <w:tc>
          <w:tcPr>
            <w:tcW w:w="1473" w:type="dxa"/>
            <w:shd w:val="clear" w:color="auto" w:fill="auto"/>
            <w:vAlign w:val="center"/>
          </w:tcPr>
          <w:p w14:paraId="7ACFC37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lastRenderedPageBreak/>
              <w:t>19,3</w:t>
            </w:r>
          </w:p>
        </w:tc>
        <w:tc>
          <w:tcPr>
            <w:tcW w:w="850" w:type="dxa"/>
            <w:shd w:val="clear" w:color="auto" w:fill="auto"/>
            <w:vAlign w:val="center"/>
          </w:tcPr>
          <w:p w14:paraId="0F89FE1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1480,42</w:t>
            </w:r>
          </w:p>
        </w:tc>
        <w:tc>
          <w:tcPr>
            <w:tcW w:w="851" w:type="dxa"/>
            <w:shd w:val="clear" w:color="auto" w:fill="auto"/>
            <w:vAlign w:val="center"/>
          </w:tcPr>
          <w:p w14:paraId="3BE4FCF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194,29</w:t>
            </w:r>
          </w:p>
        </w:tc>
        <w:tc>
          <w:tcPr>
            <w:tcW w:w="3433" w:type="dxa"/>
            <w:shd w:val="clear" w:color="auto" w:fill="auto"/>
            <w:vAlign w:val="center"/>
          </w:tcPr>
          <w:p w14:paraId="5AC85B74" w14:textId="77777777" w:rsidR="002615A5" w:rsidRPr="000403FD" w:rsidRDefault="002615A5" w:rsidP="007F3B72">
            <w:pPr>
              <w:spacing w:after="0" w:line="240" w:lineRule="auto"/>
              <w:rPr>
                <w:rFonts w:ascii="Times New Roman" w:hAnsi="Times New Roman"/>
              </w:rPr>
            </w:pPr>
            <w:proofErr w:type="gramStart"/>
            <w:r w:rsidRPr="000403FD">
              <w:rPr>
                <w:rFonts w:ascii="Times New Roman" w:hAnsi="Times New Roman"/>
              </w:rPr>
              <w:t>Дошкольное  образовательное</w:t>
            </w:r>
            <w:proofErr w:type="gramEnd"/>
            <w:r w:rsidRPr="000403FD">
              <w:rPr>
                <w:rFonts w:ascii="Times New Roman" w:hAnsi="Times New Roman"/>
              </w:rPr>
              <w:t xml:space="preserve"> учреждение 35 мест</w:t>
            </w:r>
          </w:p>
          <w:p w14:paraId="536949EE"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Общеобразовательная школа 80 мест</w:t>
            </w:r>
          </w:p>
          <w:p w14:paraId="094612AB"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Внешкольное учреждение 15 мест</w:t>
            </w:r>
          </w:p>
        </w:tc>
        <w:tc>
          <w:tcPr>
            <w:tcW w:w="916" w:type="dxa"/>
            <w:shd w:val="clear" w:color="auto" w:fill="auto"/>
            <w:vAlign w:val="center"/>
          </w:tcPr>
          <w:p w14:paraId="6046F07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81,81</w:t>
            </w:r>
          </w:p>
        </w:tc>
        <w:tc>
          <w:tcPr>
            <w:tcW w:w="900" w:type="dxa"/>
            <w:shd w:val="clear" w:color="auto" w:fill="auto"/>
            <w:vAlign w:val="center"/>
          </w:tcPr>
          <w:p w14:paraId="1C8467A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46,87</w:t>
            </w:r>
          </w:p>
        </w:tc>
        <w:tc>
          <w:tcPr>
            <w:tcW w:w="900" w:type="dxa"/>
            <w:shd w:val="clear" w:color="auto" w:fill="auto"/>
            <w:vAlign w:val="center"/>
          </w:tcPr>
          <w:p w14:paraId="1E89BB7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14,76</w:t>
            </w:r>
          </w:p>
        </w:tc>
      </w:tr>
      <w:tr w:rsidR="002615A5" w:rsidRPr="000403FD" w14:paraId="32CEB16B" w14:textId="77777777" w:rsidTr="007F3B72">
        <w:trPr>
          <w:jc w:val="center"/>
        </w:trPr>
        <w:tc>
          <w:tcPr>
            <w:tcW w:w="1473" w:type="dxa"/>
            <w:shd w:val="clear" w:color="auto" w:fill="auto"/>
            <w:vAlign w:val="center"/>
          </w:tcPr>
          <w:p w14:paraId="1B4BC899"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455B5412"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5BB5231C"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4F10CA94"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Клуб 220 мест</w:t>
            </w:r>
          </w:p>
        </w:tc>
        <w:tc>
          <w:tcPr>
            <w:tcW w:w="916" w:type="dxa"/>
            <w:shd w:val="clear" w:color="auto" w:fill="auto"/>
            <w:vAlign w:val="center"/>
          </w:tcPr>
          <w:p w14:paraId="52386EB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100,94</w:t>
            </w:r>
          </w:p>
        </w:tc>
        <w:tc>
          <w:tcPr>
            <w:tcW w:w="900" w:type="dxa"/>
            <w:shd w:val="clear" w:color="auto" w:fill="auto"/>
            <w:vAlign w:val="center"/>
          </w:tcPr>
          <w:p w14:paraId="59FBA82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113,83</w:t>
            </w:r>
          </w:p>
        </w:tc>
        <w:tc>
          <w:tcPr>
            <w:tcW w:w="900" w:type="dxa"/>
            <w:shd w:val="clear" w:color="auto" w:fill="auto"/>
            <w:vAlign w:val="center"/>
          </w:tcPr>
          <w:p w14:paraId="2670072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15,06</w:t>
            </w:r>
          </w:p>
        </w:tc>
      </w:tr>
      <w:tr w:rsidR="002615A5" w:rsidRPr="000403FD" w14:paraId="679144F6" w14:textId="77777777" w:rsidTr="007F3B72">
        <w:trPr>
          <w:jc w:val="center"/>
        </w:trPr>
        <w:tc>
          <w:tcPr>
            <w:tcW w:w="1473" w:type="dxa"/>
            <w:shd w:val="clear" w:color="auto" w:fill="auto"/>
            <w:vAlign w:val="center"/>
          </w:tcPr>
          <w:p w14:paraId="3E791855"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46A75323" w14:textId="77777777" w:rsidR="002615A5" w:rsidRPr="000403FD" w:rsidRDefault="002615A5" w:rsidP="007F3B72">
            <w:pPr>
              <w:spacing w:after="0" w:line="240" w:lineRule="auto"/>
              <w:rPr>
                <w:rFonts w:ascii="Times New Roman" w:hAnsi="Times New Roman"/>
              </w:rPr>
            </w:pPr>
          </w:p>
        </w:tc>
        <w:tc>
          <w:tcPr>
            <w:tcW w:w="851" w:type="dxa"/>
            <w:shd w:val="clear" w:color="auto" w:fill="auto"/>
            <w:vAlign w:val="center"/>
          </w:tcPr>
          <w:p w14:paraId="1C2D52E3"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11D19AE5"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Магазин 45 м.  кв.</w:t>
            </w:r>
          </w:p>
          <w:p w14:paraId="31300129"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торговой площади</w:t>
            </w:r>
          </w:p>
        </w:tc>
        <w:tc>
          <w:tcPr>
            <w:tcW w:w="916" w:type="dxa"/>
            <w:shd w:val="clear" w:color="auto" w:fill="auto"/>
            <w:vAlign w:val="center"/>
          </w:tcPr>
          <w:p w14:paraId="19A93DB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8,38</w:t>
            </w:r>
          </w:p>
        </w:tc>
        <w:tc>
          <w:tcPr>
            <w:tcW w:w="900" w:type="dxa"/>
            <w:shd w:val="clear" w:color="auto" w:fill="auto"/>
            <w:vAlign w:val="center"/>
          </w:tcPr>
          <w:p w14:paraId="0CB060D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657F815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0,35</w:t>
            </w:r>
          </w:p>
        </w:tc>
      </w:tr>
      <w:tr w:rsidR="002615A5" w:rsidRPr="000403FD" w14:paraId="673958DC" w14:textId="77777777" w:rsidTr="007F3B72">
        <w:trPr>
          <w:jc w:val="center"/>
        </w:trPr>
        <w:tc>
          <w:tcPr>
            <w:tcW w:w="1473" w:type="dxa"/>
            <w:shd w:val="clear" w:color="auto" w:fill="auto"/>
            <w:vAlign w:val="center"/>
          </w:tcPr>
          <w:p w14:paraId="4B0F7C37"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2C1D2492" w14:textId="77777777" w:rsidR="002615A5" w:rsidRPr="000403FD" w:rsidRDefault="002615A5" w:rsidP="007F3B72">
            <w:pPr>
              <w:spacing w:after="0" w:line="240" w:lineRule="auto"/>
              <w:rPr>
                <w:rFonts w:ascii="Times New Roman" w:hAnsi="Times New Roman"/>
              </w:rPr>
            </w:pPr>
          </w:p>
        </w:tc>
        <w:tc>
          <w:tcPr>
            <w:tcW w:w="851" w:type="dxa"/>
            <w:shd w:val="clear" w:color="auto" w:fill="auto"/>
            <w:vAlign w:val="center"/>
          </w:tcPr>
          <w:p w14:paraId="7510BFAA"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1E95D9AA" w14:textId="77777777" w:rsidR="002615A5" w:rsidRPr="000403FD" w:rsidRDefault="002615A5" w:rsidP="007F3B72">
            <w:pPr>
              <w:spacing w:after="0" w:line="240" w:lineRule="auto"/>
              <w:rPr>
                <w:rFonts w:ascii="Times New Roman" w:hAnsi="Times New Roman"/>
              </w:rPr>
            </w:pPr>
            <w:proofErr w:type="gramStart"/>
            <w:r w:rsidRPr="000403FD">
              <w:rPr>
                <w:rFonts w:ascii="Times New Roman" w:hAnsi="Times New Roman"/>
              </w:rPr>
              <w:t>Магазин  2</w:t>
            </w:r>
            <w:proofErr w:type="gramEnd"/>
            <w:r w:rsidRPr="000403FD">
              <w:rPr>
                <w:rFonts w:ascii="Times New Roman" w:hAnsi="Times New Roman"/>
              </w:rPr>
              <w:t>х 50 м.  кв.</w:t>
            </w:r>
          </w:p>
          <w:p w14:paraId="75CC20CD"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торговой площади</w:t>
            </w:r>
          </w:p>
          <w:p w14:paraId="331354B4" w14:textId="77777777" w:rsidR="002615A5" w:rsidRPr="000403FD" w:rsidRDefault="002615A5" w:rsidP="007F3B72">
            <w:pPr>
              <w:spacing w:after="0" w:line="240" w:lineRule="auto"/>
              <w:rPr>
                <w:rFonts w:ascii="Times New Roman" w:hAnsi="Times New Roman"/>
              </w:rPr>
            </w:pPr>
          </w:p>
        </w:tc>
        <w:tc>
          <w:tcPr>
            <w:tcW w:w="916" w:type="dxa"/>
            <w:shd w:val="clear" w:color="auto" w:fill="auto"/>
            <w:vAlign w:val="center"/>
          </w:tcPr>
          <w:p w14:paraId="07A55D8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20,94</w:t>
            </w:r>
          </w:p>
        </w:tc>
        <w:tc>
          <w:tcPr>
            <w:tcW w:w="900" w:type="dxa"/>
            <w:shd w:val="clear" w:color="auto" w:fill="auto"/>
            <w:vAlign w:val="center"/>
          </w:tcPr>
          <w:p w14:paraId="6E01B93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532C580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0,70</w:t>
            </w:r>
          </w:p>
        </w:tc>
      </w:tr>
      <w:tr w:rsidR="002615A5" w:rsidRPr="000403FD" w14:paraId="05BF9ADE" w14:textId="77777777" w:rsidTr="007F3B72">
        <w:trPr>
          <w:jc w:val="center"/>
        </w:trPr>
        <w:tc>
          <w:tcPr>
            <w:tcW w:w="1473" w:type="dxa"/>
            <w:shd w:val="clear" w:color="auto" w:fill="auto"/>
            <w:vAlign w:val="center"/>
          </w:tcPr>
          <w:p w14:paraId="1E12CDBC"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526B68A8"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7D9ADA2E"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38B11F28"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Магазин 100 м.  кв.</w:t>
            </w:r>
          </w:p>
          <w:p w14:paraId="7E051286"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торговой площади</w:t>
            </w:r>
          </w:p>
        </w:tc>
        <w:tc>
          <w:tcPr>
            <w:tcW w:w="916" w:type="dxa"/>
            <w:shd w:val="clear" w:color="auto" w:fill="auto"/>
            <w:vAlign w:val="center"/>
          </w:tcPr>
          <w:p w14:paraId="23A4AC7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20,94</w:t>
            </w:r>
          </w:p>
        </w:tc>
        <w:tc>
          <w:tcPr>
            <w:tcW w:w="900" w:type="dxa"/>
            <w:shd w:val="clear" w:color="auto" w:fill="auto"/>
            <w:vAlign w:val="center"/>
          </w:tcPr>
          <w:p w14:paraId="7F785E5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47C9048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0,58</w:t>
            </w:r>
          </w:p>
        </w:tc>
      </w:tr>
      <w:tr w:rsidR="002615A5" w:rsidRPr="000403FD" w14:paraId="72A7FA09" w14:textId="77777777" w:rsidTr="007F3B72">
        <w:trPr>
          <w:jc w:val="center"/>
        </w:trPr>
        <w:tc>
          <w:tcPr>
            <w:tcW w:w="1473" w:type="dxa"/>
            <w:shd w:val="clear" w:color="auto" w:fill="auto"/>
            <w:vAlign w:val="center"/>
          </w:tcPr>
          <w:p w14:paraId="22A4F8BD"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2DE72614"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17ACA8AE"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55CFE5C3"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 xml:space="preserve">Предприятие бытового обслуживания на </w:t>
            </w:r>
            <w:proofErr w:type="gramStart"/>
            <w:r w:rsidRPr="000403FD">
              <w:rPr>
                <w:rFonts w:ascii="Times New Roman" w:hAnsi="Times New Roman"/>
              </w:rPr>
              <w:t>6  рабочих</w:t>
            </w:r>
            <w:proofErr w:type="gramEnd"/>
            <w:r w:rsidRPr="000403FD">
              <w:rPr>
                <w:rFonts w:ascii="Times New Roman" w:hAnsi="Times New Roman"/>
              </w:rPr>
              <w:t xml:space="preserve"> места</w:t>
            </w:r>
          </w:p>
        </w:tc>
        <w:tc>
          <w:tcPr>
            <w:tcW w:w="916" w:type="dxa"/>
            <w:shd w:val="clear" w:color="auto" w:fill="auto"/>
            <w:vAlign w:val="center"/>
          </w:tcPr>
          <w:p w14:paraId="23AE5FC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9,40</w:t>
            </w:r>
          </w:p>
        </w:tc>
        <w:tc>
          <w:tcPr>
            <w:tcW w:w="900" w:type="dxa"/>
            <w:shd w:val="clear" w:color="auto" w:fill="auto"/>
            <w:vAlign w:val="center"/>
          </w:tcPr>
          <w:p w14:paraId="739D2B6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6F96437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0,35</w:t>
            </w:r>
          </w:p>
        </w:tc>
      </w:tr>
      <w:tr w:rsidR="002615A5" w:rsidRPr="000403FD" w14:paraId="6425F08D" w14:textId="77777777" w:rsidTr="007F3B72">
        <w:trPr>
          <w:jc w:val="center"/>
        </w:trPr>
        <w:tc>
          <w:tcPr>
            <w:tcW w:w="1473" w:type="dxa"/>
            <w:shd w:val="clear" w:color="auto" w:fill="auto"/>
            <w:vAlign w:val="center"/>
          </w:tcPr>
          <w:p w14:paraId="31300D34"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1B7746F4"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49E9C7EC"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28A774F0"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Отделение банка</w:t>
            </w:r>
          </w:p>
        </w:tc>
        <w:tc>
          <w:tcPr>
            <w:tcW w:w="916" w:type="dxa"/>
            <w:shd w:val="clear" w:color="auto" w:fill="auto"/>
            <w:vAlign w:val="center"/>
          </w:tcPr>
          <w:p w14:paraId="3B3DEA9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2,31</w:t>
            </w:r>
          </w:p>
        </w:tc>
        <w:tc>
          <w:tcPr>
            <w:tcW w:w="900" w:type="dxa"/>
            <w:shd w:val="clear" w:color="auto" w:fill="auto"/>
            <w:vAlign w:val="center"/>
          </w:tcPr>
          <w:p w14:paraId="515E513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2A5D9B9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0,11</w:t>
            </w:r>
          </w:p>
        </w:tc>
      </w:tr>
      <w:tr w:rsidR="002615A5" w:rsidRPr="000403FD" w14:paraId="05DE6B44" w14:textId="77777777" w:rsidTr="007F3B72">
        <w:trPr>
          <w:jc w:val="center"/>
        </w:trPr>
        <w:tc>
          <w:tcPr>
            <w:tcW w:w="1473" w:type="dxa"/>
            <w:shd w:val="clear" w:color="auto" w:fill="auto"/>
            <w:vAlign w:val="center"/>
          </w:tcPr>
          <w:p w14:paraId="1E8A3A20"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37E49C7E"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58545075"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359F8BAB"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Предприятие общественного питания на 40 мест</w:t>
            </w:r>
          </w:p>
        </w:tc>
        <w:tc>
          <w:tcPr>
            <w:tcW w:w="916" w:type="dxa"/>
            <w:shd w:val="clear" w:color="auto" w:fill="auto"/>
            <w:vAlign w:val="center"/>
          </w:tcPr>
          <w:p w14:paraId="44BDFFE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14,09</w:t>
            </w:r>
          </w:p>
        </w:tc>
        <w:tc>
          <w:tcPr>
            <w:tcW w:w="900" w:type="dxa"/>
            <w:shd w:val="clear" w:color="auto" w:fill="auto"/>
            <w:vAlign w:val="center"/>
          </w:tcPr>
          <w:p w14:paraId="48101B0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42,38</w:t>
            </w:r>
          </w:p>
        </w:tc>
        <w:tc>
          <w:tcPr>
            <w:tcW w:w="900" w:type="dxa"/>
            <w:shd w:val="clear" w:color="auto" w:fill="auto"/>
            <w:vAlign w:val="center"/>
          </w:tcPr>
          <w:p w14:paraId="2CE91BD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20,9</w:t>
            </w:r>
          </w:p>
        </w:tc>
      </w:tr>
      <w:tr w:rsidR="002615A5" w:rsidRPr="000403FD" w14:paraId="11A62A27" w14:textId="77777777" w:rsidTr="007F3B72">
        <w:trPr>
          <w:jc w:val="center"/>
        </w:trPr>
        <w:tc>
          <w:tcPr>
            <w:tcW w:w="1473" w:type="dxa"/>
            <w:shd w:val="clear" w:color="auto" w:fill="auto"/>
            <w:vAlign w:val="center"/>
          </w:tcPr>
          <w:p w14:paraId="40C5C6DA"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7E6A670B"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530006A2"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430B5596"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Спортивный зал 150 м. кв. площади пола</w:t>
            </w:r>
          </w:p>
        </w:tc>
        <w:tc>
          <w:tcPr>
            <w:tcW w:w="916" w:type="dxa"/>
            <w:shd w:val="clear" w:color="auto" w:fill="auto"/>
            <w:vAlign w:val="center"/>
          </w:tcPr>
          <w:p w14:paraId="24DF221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48,96</w:t>
            </w:r>
          </w:p>
        </w:tc>
        <w:tc>
          <w:tcPr>
            <w:tcW w:w="900" w:type="dxa"/>
            <w:shd w:val="clear" w:color="auto" w:fill="auto"/>
            <w:vAlign w:val="center"/>
          </w:tcPr>
          <w:p w14:paraId="1F2B10C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80,42</w:t>
            </w:r>
          </w:p>
        </w:tc>
        <w:tc>
          <w:tcPr>
            <w:tcW w:w="900" w:type="dxa"/>
            <w:shd w:val="clear" w:color="auto" w:fill="auto"/>
            <w:vAlign w:val="center"/>
          </w:tcPr>
          <w:p w14:paraId="522FDFB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2,1</w:t>
            </w:r>
          </w:p>
        </w:tc>
      </w:tr>
      <w:tr w:rsidR="002615A5" w:rsidRPr="000403FD" w14:paraId="6879A19B" w14:textId="77777777" w:rsidTr="007F3B72">
        <w:trPr>
          <w:jc w:val="center"/>
        </w:trPr>
        <w:tc>
          <w:tcPr>
            <w:tcW w:w="1473" w:type="dxa"/>
            <w:shd w:val="clear" w:color="auto" w:fill="auto"/>
            <w:vAlign w:val="center"/>
          </w:tcPr>
          <w:p w14:paraId="2EABD643"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114795BE"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024865DB"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2E782F24"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 xml:space="preserve">Баня на 11 мест, прачечная на 30 кг белья в смену, химчистка 2 кг </w:t>
            </w:r>
            <w:proofErr w:type="gramStart"/>
            <w:r w:rsidRPr="000403FD">
              <w:rPr>
                <w:rFonts w:ascii="Times New Roman" w:hAnsi="Times New Roman"/>
              </w:rPr>
              <w:t>вещей  в</w:t>
            </w:r>
            <w:proofErr w:type="gramEnd"/>
            <w:r w:rsidRPr="000403FD">
              <w:rPr>
                <w:rFonts w:ascii="Times New Roman" w:hAnsi="Times New Roman"/>
              </w:rPr>
              <w:t xml:space="preserve"> смену</w:t>
            </w:r>
          </w:p>
        </w:tc>
        <w:tc>
          <w:tcPr>
            <w:tcW w:w="916" w:type="dxa"/>
            <w:shd w:val="clear" w:color="auto" w:fill="auto"/>
            <w:vAlign w:val="center"/>
          </w:tcPr>
          <w:p w14:paraId="53B554D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14,29</w:t>
            </w:r>
          </w:p>
        </w:tc>
        <w:tc>
          <w:tcPr>
            <w:tcW w:w="900" w:type="dxa"/>
            <w:shd w:val="clear" w:color="auto" w:fill="auto"/>
            <w:vAlign w:val="center"/>
          </w:tcPr>
          <w:p w14:paraId="6E84A80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39,83</w:t>
            </w:r>
          </w:p>
        </w:tc>
        <w:tc>
          <w:tcPr>
            <w:tcW w:w="900" w:type="dxa"/>
            <w:shd w:val="clear" w:color="auto" w:fill="auto"/>
            <w:vAlign w:val="center"/>
          </w:tcPr>
          <w:p w14:paraId="722DF76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41,43</w:t>
            </w:r>
          </w:p>
        </w:tc>
      </w:tr>
      <w:tr w:rsidR="002615A5" w:rsidRPr="000403FD" w14:paraId="1A3DDABB" w14:textId="77777777" w:rsidTr="007F3B72">
        <w:trPr>
          <w:jc w:val="center"/>
        </w:trPr>
        <w:tc>
          <w:tcPr>
            <w:tcW w:w="1473" w:type="dxa"/>
            <w:shd w:val="clear" w:color="auto" w:fill="auto"/>
            <w:vAlign w:val="center"/>
          </w:tcPr>
          <w:p w14:paraId="1D399A24"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45DB20F5"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028C3498"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57CA59AC"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Отделение связи</w:t>
            </w:r>
          </w:p>
        </w:tc>
        <w:tc>
          <w:tcPr>
            <w:tcW w:w="916" w:type="dxa"/>
            <w:shd w:val="clear" w:color="auto" w:fill="auto"/>
            <w:vAlign w:val="center"/>
          </w:tcPr>
          <w:p w14:paraId="08DF0D0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2,31</w:t>
            </w:r>
          </w:p>
        </w:tc>
        <w:tc>
          <w:tcPr>
            <w:tcW w:w="900" w:type="dxa"/>
            <w:shd w:val="clear" w:color="auto" w:fill="auto"/>
            <w:vAlign w:val="center"/>
          </w:tcPr>
          <w:p w14:paraId="7002B0F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324B9FC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0,11</w:t>
            </w:r>
          </w:p>
        </w:tc>
      </w:tr>
      <w:tr w:rsidR="002615A5" w:rsidRPr="000403FD" w14:paraId="2E5D5E7E" w14:textId="77777777" w:rsidTr="007F3B72">
        <w:trPr>
          <w:jc w:val="center"/>
        </w:trPr>
        <w:tc>
          <w:tcPr>
            <w:tcW w:w="1473" w:type="dxa"/>
            <w:shd w:val="clear" w:color="auto" w:fill="auto"/>
            <w:vAlign w:val="center"/>
          </w:tcPr>
          <w:p w14:paraId="51FD0350"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7274E38F"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094ADA71"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17AACD56"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Гостиница 10 мест</w:t>
            </w:r>
          </w:p>
        </w:tc>
        <w:tc>
          <w:tcPr>
            <w:tcW w:w="916" w:type="dxa"/>
            <w:shd w:val="clear" w:color="auto" w:fill="auto"/>
            <w:vAlign w:val="center"/>
          </w:tcPr>
          <w:p w14:paraId="0E941D2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13,76</w:t>
            </w:r>
          </w:p>
        </w:tc>
        <w:tc>
          <w:tcPr>
            <w:tcW w:w="900" w:type="dxa"/>
            <w:shd w:val="clear" w:color="auto" w:fill="auto"/>
            <w:vAlign w:val="center"/>
          </w:tcPr>
          <w:p w14:paraId="632E605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0533C6C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2,72</w:t>
            </w:r>
          </w:p>
        </w:tc>
      </w:tr>
      <w:tr w:rsidR="002615A5" w:rsidRPr="000403FD" w14:paraId="03ECDCBD" w14:textId="77777777" w:rsidTr="007F3B72">
        <w:trPr>
          <w:jc w:val="center"/>
        </w:trPr>
        <w:tc>
          <w:tcPr>
            <w:tcW w:w="1473" w:type="dxa"/>
            <w:shd w:val="clear" w:color="auto" w:fill="auto"/>
            <w:vAlign w:val="center"/>
          </w:tcPr>
          <w:p w14:paraId="4EFEC2F7"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1E8A6A9B"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3F286CDD"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0CE528BD"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Пожарное депо 2 машины</w:t>
            </w:r>
          </w:p>
        </w:tc>
        <w:tc>
          <w:tcPr>
            <w:tcW w:w="916" w:type="dxa"/>
            <w:shd w:val="clear" w:color="auto" w:fill="auto"/>
            <w:vAlign w:val="center"/>
          </w:tcPr>
          <w:p w14:paraId="4E5894F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17,25</w:t>
            </w:r>
          </w:p>
        </w:tc>
        <w:tc>
          <w:tcPr>
            <w:tcW w:w="900" w:type="dxa"/>
            <w:shd w:val="clear" w:color="auto" w:fill="auto"/>
            <w:vAlign w:val="center"/>
          </w:tcPr>
          <w:p w14:paraId="37573A9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5,7</w:t>
            </w:r>
          </w:p>
        </w:tc>
        <w:tc>
          <w:tcPr>
            <w:tcW w:w="900" w:type="dxa"/>
            <w:shd w:val="clear" w:color="auto" w:fill="auto"/>
            <w:vAlign w:val="center"/>
          </w:tcPr>
          <w:p w14:paraId="2870A16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39,71</w:t>
            </w:r>
          </w:p>
        </w:tc>
      </w:tr>
      <w:tr w:rsidR="002615A5" w:rsidRPr="000403FD" w14:paraId="01974311" w14:textId="77777777" w:rsidTr="007F3B72">
        <w:trPr>
          <w:jc w:val="center"/>
        </w:trPr>
        <w:tc>
          <w:tcPr>
            <w:tcW w:w="1473" w:type="dxa"/>
            <w:vMerge w:val="restart"/>
            <w:shd w:val="clear" w:color="auto" w:fill="auto"/>
            <w:vAlign w:val="center"/>
          </w:tcPr>
          <w:p w14:paraId="30DCFCDA"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итого</w:t>
            </w:r>
          </w:p>
        </w:tc>
        <w:tc>
          <w:tcPr>
            <w:tcW w:w="850" w:type="dxa"/>
            <w:shd w:val="clear" w:color="auto" w:fill="auto"/>
            <w:vAlign w:val="center"/>
          </w:tcPr>
          <w:p w14:paraId="28DD07E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1480,42</w:t>
            </w:r>
          </w:p>
        </w:tc>
        <w:tc>
          <w:tcPr>
            <w:tcW w:w="851" w:type="dxa"/>
            <w:shd w:val="clear" w:color="auto" w:fill="auto"/>
            <w:vAlign w:val="center"/>
          </w:tcPr>
          <w:p w14:paraId="4284A7B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194,29</w:t>
            </w:r>
          </w:p>
        </w:tc>
        <w:tc>
          <w:tcPr>
            <w:tcW w:w="3433" w:type="dxa"/>
            <w:shd w:val="clear" w:color="auto" w:fill="auto"/>
            <w:vAlign w:val="center"/>
          </w:tcPr>
          <w:p w14:paraId="76231B47" w14:textId="77777777" w:rsidR="002615A5" w:rsidRPr="000403FD" w:rsidRDefault="002615A5" w:rsidP="007F3B72">
            <w:pPr>
              <w:spacing w:after="0" w:line="240" w:lineRule="auto"/>
              <w:rPr>
                <w:rFonts w:ascii="Times New Roman" w:hAnsi="Times New Roman"/>
              </w:rPr>
            </w:pPr>
          </w:p>
        </w:tc>
        <w:tc>
          <w:tcPr>
            <w:tcW w:w="916" w:type="dxa"/>
            <w:shd w:val="clear" w:color="auto" w:fill="auto"/>
            <w:vAlign w:val="center"/>
          </w:tcPr>
          <w:p w14:paraId="3BDA600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355,38</w:t>
            </w:r>
          </w:p>
        </w:tc>
        <w:tc>
          <w:tcPr>
            <w:tcW w:w="900" w:type="dxa"/>
            <w:shd w:val="clear" w:color="auto" w:fill="auto"/>
            <w:vAlign w:val="center"/>
          </w:tcPr>
          <w:p w14:paraId="43A3332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329,03</w:t>
            </w:r>
          </w:p>
        </w:tc>
        <w:tc>
          <w:tcPr>
            <w:tcW w:w="900" w:type="dxa"/>
            <w:shd w:val="clear" w:color="auto" w:fill="auto"/>
            <w:vAlign w:val="center"/>
          </w:tcPr>
          <w:p w14:paraId="66EF337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138,88</w:t>
            </w:r>
          </w:p>
        </w:tc>
      </w:tr>
      <w:tr w:rsidR="002615A5" w:rsidRPr="000403FD" w14:paraId="60A3FC0B" w14:textId="77777777" w:rsidTr="007F3B72">
        <w:trPr>
          <w:jc w:val="center"/>
        </w:trPr>
        <w:tc>
          <w:tcPr>
            <w:tcW w:w="1473" w:type="dxa"/>
            <w:vMerge/>
            <w:shd w:val="clear" w:color="auto" w:fill="auto"/>
            <w:vAlign w:val="center"/>
          </w:tcPr>
          <w:p w14:paraId="22F491EF" w14:textId="77777777" w:rsidR="002615A5" w:rsidRPr="000403FD" w:rsidRDefault="002615A5" w:rsidP="007F3B72">
            <w:pPr>
              <w:spacing w:after="0" w:line="240" w:lineRule="auto"/>
              <w:rPr>
                <w:rFonts w:ascii="Times New Roman" w:hAnsi="Times New Roman"/>
              </w:rPr>
            </w:pPr>
          </w:p>
        </w:tc>
        <w:tc>
          <w:tcPr>
            <w:tcW w:w="1701" w:type="dxa"/>
            <w:gridSpan w:val="2"/>
            <w:shd w:val="clear" w:color="auto" w:fill="auto"/>
            <w:vAlign w:val="center"/>
          </w:tcPr>
          <w:p w14:paraId="1B8F3E7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1674,71</w:t>
            </w:r>
          </w:p>
        </w:tc>
        <w:tc>
          <w:tcPr>
            <w:tcW w:w="3433" w:type="dxa"/>
            <w:shd w:val="clear" w:color="auto" w:fill="auto"/>
            <w:vAlign w:val="center"/>
          </w:tcPr>
          <w:p w14:paraId="615D1D62" w14:textId="77777777" w:rsidR="002615A5" w:rsidRPr="000403FD" w:rsidRDefault="002615A5" w:rsidP="007F3B72">
            <w:pPr>
              <w:spacing w:after="0" w:line="240" w:lineRule="auto"/>
              <w:rPr>
                <w:rFonts w:ascii="Times New Roman" w:hAnsi="Times New Roman"/>
              </w:rPr>
            </w:pPr>
          </w:p>
        </w:tc>
        <w:tc>
          <w:tcPr>
            <w:tcW w:w="2716" w:type="dxa"/>
            <w:gridSpan w:val="3"/>
            <w:shd w:val="clear" w:color="auto" w:fill="auto"/>
            <w:vAlign w:val="center"/>
          </w:tcPr>
          <w:p w14:paraId="4C3D243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823,29</w:t>
            </w:r>
          </w:p>
        </w:tc>
      </w:tr>
      <w:tr w:rsidR="002615A5" w:rsidRPr="000403FD" w14:paraId="7719CA30" w14:textId="77777777" w:rsidTr="007F3B72">
        <w:trPr>
          <w:jc w:val="center"/>
        </w:trPr>
        <w:tc>
          <w:tcPr>
            <w:tcW w:w="1473" w:type="dxa"/>
            <w:vMerge/>
            <w:shd w:val="clear" w:color="auto" w:fill="auto"/>
            <w:vAlign w:val="center"/>
          </w:tcPr>
          <w:p w14:paraId="0E092191" w14:textId="77777777" w:rsidR="002615A5" w:rsidRPr="000403FD" w:rsidRDefault="002615A5" w:rsidP="007F3B72">
            <w:pPr>
              <w:spacing w:after="0" w:line="240" w:lineRule="auto"/>
              <w:rPr>
                <w:rFonts w:ascii="Times New Roman" w:hAnsi="Times New Roman"/>
              </w:rPr>
            </w:pPr>
          </w:p>
        </w:tc>
        <w:tc>
          <w:tcPr>
            <w:tcW w:w="7850" w:type="dxa"/>
            <w:gridSpan w:val="6"/>
            <w:shd w:val="clear" w:color="auto" w:fill="auto"/>
            <w:vAlign w:val="center"/>
          </w:tcPr>
          <w:p w14:paraId="0F597CE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2508,89</w:t>
            </w:r>
          </w:p>
        </w:tc>
      </w:tr>
      <w:tr w:rsidR="002615A5" w:rsidRPr="000403FD" w14:paraId="316E0B92" w14:textId="77777777" w:rsidTr="007F3B72">
        <w:trPr>
          <w:jc w:val="center"/>
        </w:trPr>
        <w:tc>
          <w:tcPr>
            <w:tcW w:w="9323" w:type="dxa"/>
            <w:gridSpan w:val="7"/>
            <w:shd w:val="clear" w:color="auto" w:fill="auto"/>
            <w:vAlign w:val="center"/>
          </w:tcPr>
          <w:p w14:paraId="336E819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п. Мурино</w:t>
            </w:r>
          </w:p>
        </w:tc>
      </w:tr>
      <w:tr w:rsidR="002615A5" w:rsidRPr="000403FD" w14:paraId="78A018C6" w14:textId="77777777" w:rsidTr="007F3B72">
        <w:trPr>
          <w:jc w:val="center"/>
        </w:trPr>
        <w:tc>
          <w:tcPr>
            <w:tcW w:w="1473" w:type="dxa"/>
            <w:shd w:val="clear" w:color="auto" w:fill="auto"/>
            <w:vAlign w:val="center"/>
          </w:tcPr>
          <w:p w14:paraId="65BE9CB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8,7</w:t>
            </w:r>
          </w:p>
        </w:tc>
        <w:tc>
          <w:tcPr>
            <w:tcW w:w="850" w:type="dxa"/>
            <w:shd w:val="clear" w:color="auto" w:fill="auto"/>
            <w:vAlign w:val="center"/>
          </w:tcPr>
          <w:p w14:paraId="5C8F90B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667,34</w:t>
            </w:r>
          </w:p>
        </w:tc>
        <w:tc>
          <w:tcPr>
            <w:tcW w:w="851" w:type="dxa"/>
            <w:shd w:val="clear" w:color="auto" w:fill="auto"/>
            <w:vAlign w:val="center"/>
          </w:tcPr>
          <w:p w14:paraId="0AAFB41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87,58</w:t>
            </w:r>
          </w:p>
        </w:tc>
        <w:tc>
          <w:tcPr>
            <w:tcW w:w="3433" w:type="dxa"/>
            <w:shd w:val="clear" w:color="auto" w:fill="auto"/>
            <w:vAlign w:val="center"/>
          </w:tcPr>
          <w:p w14:paraId="119BC61F" w14:textId="77777777" w:rsidR="002615A5" w:rsidRPr="000403FD" w:rsidRDefault="002615A5" w:rsidP="007F3B72">
            <w:pPr>
              <w:spacing w:after="0" w:line="240" w:lineRule="auto"/>
              <w:rPr>
                <w:rFonts w:ascii="Times New Roman" w:hAnsi="Times New Roman"/>
              </w:rPr>
            </w:pPr>
            <w:proofErr w:type="gramStart"/>
            <w:r w:rsidRPr="000403FD">
              <w:rPr>
                <w:rFonts w:ascii="Times New Roman" w:hAnsi="Times New Roman"/>
              </w:rPr>
              <w:t>Дошкольное  образовательное</w:t>
            </w:r>
            <w:proofErr w:type="gramEnd"/>
            <w:r w:rsidRPr="000403FD">
              <w:rPr>
                <w:rFonts w:ascii="Times New Roman" w:hAnsi="Times New Roman"/>
              </w:rPr>
              <w:t xml:space="preserve"> учреждение 20 мест</w:t>
            </w:r>
          </w:p>
        </w:tc>
        <w:tc>
          <w:tcPr>
            <w:tcW w:w="916" w:type="dxa"/>
            <w:shd w:val="clear" w:color="auto" w:fill="auto"/>
            <w:vAlign w:val="center"/>
          </w:tcPr>
          <w:p w14:paraId="200C53D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19,61</w:t>
            </w:r>
          </w:p>
        </w:tc>
        <w:tc>
          <w:tcPr>
            <w:tcW w:w="900" w:type="dxa"/>
            <w:shd w:val="clear" w:color="auto" w:fill="auto"/>
            <w:vAlign w:val="center"/>
          </w:tcPr>
          <w:p w14:paraId="13F99BB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69D7032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4,6</w:t>
            </w:r>
          </w:p>
        </w:tc>
      </w:tr>
      <w:tr w:rsidR="002615A5" w:rsidRPr="000403FD" w14:paraId="351F1A80" w14:textId="77777777" w:rsidTr="007F3B72">
        <w:trPr>
          <w:jc w:val="center"/>
        </w:trPr>
        <w:tc>
          <w:tcPr>
            <w:tcW w:w="1473" w:type="dxa"/>
            <w:shd w:val="clear" w:color="auto" w:fill="auto"/>
            <w:vAlign w:val="center"/>
          </w:tcPr>
          <w:p w14:paraId="30E35393"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1C09FAC2"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45E59B79"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148A573D"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Предприятие общественного питания на 20 мест</w:t>
            </w:r>
          </w:p>
        </w:tc>
        <w:tc>
          <w:tcPr>
            <w:tcW w:w="916" w:type="dxa"/>
            <w:shd w:val="clear" w:color="auto" w:fill="auto"/>
            <w:vAlign w:val="center"/>
          </w:tcPr>
          <w:p w14:paraId="1A41705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7,05</w:t>
            </w:r>
          </w:p>
        </w:tc>
        <w:tc>
          <w:tcPr>
            <w:tcW w:w="900" w:type="dxa"/>
            <w:shd w:val="clear" w:color="auto" w:fill="auto"/>
            <w:vAlign w:val="center"/>
          </w:tcPr>
          <w:p w14:paraId="5B7E8CE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21,19</w:t>
            </w:r>
          </w:p>
        </w:tc>
        <w:tc>
          <w:tcPr>
            <w:tcW w:w="900" w:type="dxa"/>
            <w:shd w:val="clear" w:color="auto" w:fill="auto"/>
            <w:vAlign w:val="center"/>
          </w:tcPr>
          <w:p w14:paraId="20F0133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10,45</w:t>
            </w:r>
          </w:p>
        </w:tc>
      </w:tr>
      <w:tr w:rsidR="002615A5" w:rsidRPr="000403FD" w14:paraId="7B160546" w14:textId="77777777" w:rsidTr="007F3B72">
        <w:trPr>
          <w:jc w:val="center"/>
        </w:trPr>
        <w:tc>
          <w:tcPr>
            <w:tcW w:w="1473" w:type="dxa"/>
            <w:shd w:val="clear" w:color="auto" w:fill="auto"/>
            <w:vAlign w:val="center"/>
          </w:tcPr>
          <w:p w14:paraId="05486656"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458AAFCF"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7487655F"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0948F12A"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Клуб 155 мест</w:t>
            </w:r>
          </w:p>
        </w:tc>
        <w:tc>
          <w:tcPr>
            <w:tcW w:w="916" w:type="dxa"/>
            <w:shd w:val="clear" w:color="auto" w:fill="auto"/>
            <w:vAlign w:val="center"/>
          </w:tcPr>
          <w:p w14:paraId="4E589147"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71,11</w:t>
            </w:r>
          </w:p>
        </w:tc>
        <w:tc>
          <w:tcPr>
            <w:tcW w:w="900" w:type="dxa"/>
            <w:shd w:val="clear" w:color="auto" w:fill="auto"/>
            <w:vAlign w:val="center"/>
          </w:tcPr>
          <w:p w14:paraId="36CA336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80,20</w:t>
            </w:r>
          </w:p>
        </w:tc>
        <w:tc>
          <w:tcPr>
            <w:tcW w:w="900" w:type="dxa"/>
            <w:shd w:val="clear" w:color="auto" w:fill="auto"/>
            <w:vAlign w:val="center"/>
          </w:tcPr>
          <w:p w14:paraId="0622AB6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11,32</w:t>
            </w:r>
          </w:p>
        </w:tc>
      </w:tr>
      <w:tr w:rsidR="002615A5" w:rsidRPr="000403FD" w14:paraId="3FC2FB28" w14:textId="77777777" w:rsidTr="007F3B72">
        <w:trPr>
          <w:jc w:val="center"/>
        </w:trPr>
        <w:tc>
          <w:tcPr>
            <w:tcW w:w="1473" w:type="dxa"/>
            <w:shd w:val="clear" w:color="auto" w:fill="auto"/>
            <w:vAlign w:val="center"/>
          </w:tcPr>
          <w:p w14:paraId="16D5487E"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0F4AB935"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40AFD8E8"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35210E07"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Общеобразовательная школа 40 мест</w:t>
            </w:r>
          </w:p>
        </w:tc>
        <w:tc>
          <w:tcPr>
            <w:tcW w:w="916" w:type="dxa"/>
            <w:shd w:val="clear" w:color="auto" w:fill="auto"/>
            <w:vAlign w:val="center"/>
          </w:tcPr>
          <w:p w14:paraId="502402E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19,72</w:t>
            </w:r>
          </w:p>
        </w:tc>
        <w:tc>
          <w:tcPr>
            <w:tcW w:w="900" w:type="dxa"/>
            <w:shd w:val="clear" w:color="auto" w:fill="auto"/>
            <w:vAlign w:val="center"/>
          </w:tcPr>
          <w:p w14:paraId="1090220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04760C5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3,45</w:t>
            </w:r>
          </w:p>
        </w:tc>
      </w:tr>
      <w:tr w:rsidR="002615A5" w:rsidRPr="000403FD" w14:paraId="52A2B62B" w14:textId="77777777" w:rsidTr="007F3B72">
        <w:trPr>
          <w:jc w:val="center"/>
        </w:trPr>
        <w:tc>
          <w:tcPr>
            <w:tcW w:w="1473" w:type="dxa"/>
            <w:shd w:val="clear" w:color="auto" w:fill="auto"/>
            <w:vAlign w:val="center"/>
          </w:tcPr>
          <w:p w14:paraId="3629F9CF"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03615098"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475D9B41"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6D19E3C1"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Магазин 40 м.  кв.</w:t>
            </w:r>
          </w:p>
          <w:p w14:paraId="15434679"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торговой площади</w:t>
            </w:r>
          </w:p>
        </w:tc>
        <w:tc>
          <w:tcPr>
            <w:tcW w:w="916" w:type="dxa"/>
            <w:shd w:val="clear" w:color="auto" w:fill="auto"/>
            <w:vAlign w:val="center"/>
          </w:tcPr>
          <w:p w14:paraId="50F33E0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8,38</w:t>
            </w:r>
          </w:p>
        </w:tc>
        <w:tc>
          <w:tcPr>
            <w:tcW w:w="900" w:type="dxa"/>
            <w:shd w:val="clear" w:color="auto" w:fill="auto"/>
            <w:vAlign w:val="center"/>
          </w:tcPr>
          <w:p w14:paraId="1E9FD44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w:t>
            </w:r>
          </w:p>
        </w:tc>
        <w:tc>
          <w:tcPr>
            <w:tcW w:w="900" w:type="dxa"/>
            <w:shd w:val="clear" w:color="auto" w:fill="auto"/>
            <w:vAlign w:val="center"/>
          </w:tcPr>
          <w:p w14:paraId="74A0A9E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0,23</w:t>
            </w:r>
          </w:p>
        </w:tc>
      </w:tr>
      <w:tr w:rsidR="002615A5" w:rsidRPr="000403FD" w14:paraId="5AAD46C4" w14:textId="77777777" w:rsidTr="007F3B72">
        <w:trPr>
          <w:jc w:val="center"/>
        </w:trPr>
        <w:tc>
          <w:tcPr>
            <w:tcW w:w="1473" w:type="dxa"/>
            <w:shd w:val="clear" w:color="auto" w:fill="auto"/>
            <w:vAlign w:val="center"/>
          </w:tcPr>
          <w:p w14:paraId="473372C0" w14:textId="77777777" w:rsidR="002615A5" w:rsidRPr="000403FD" w:rsidRDefault="002615A5" w:rsidP="007F3B72">
            <w:pPr>
              <w:spacing w:after="0" w:line="240" w:lineRule="auto"/>
              <w:rPr>
                <w:rFonts w:ascii="Times New Roman" w:hAnsi="Times New Roman"/>
              </w:rPr>
            </w:pPr>
          </w:p>
        </w:tc>
        <w:tc>
          <w:tcPr>
            <w:tcW w:w="850" w:type="dxa"/>
            <w:shd w:val="clear" w:color="auto" w:fill="auto"/>
            <w:vAlign w:val="center"/>
          </w:tcPr>
          <w:p w14:paraId="1BC61581" w14:textId="77777777" w:rsidR="002615A5" w:rsidRPr="000403FD" w:rsidRDefault="002615A5" w:rsidP="007F3B72">
            <w:pPr>
              <w:spacing w:after="0" w:line="240" w:lineRule="auto"/>
              <w:jc w:val="center"/>
              <w:rPr>
                <w:rFonts w:ascii="Times New Roman" w:hAnsi="Times New Roman"/>
              </w:rPr>
            </w:pPr>
          </w:p>
        </w:tc>
        <w:tc>
          <w:tcPr>
            <w:tcW w:w="851" w:type="dxa"/>
            <w:shd w:val="clear" w:color="auto" w:fill="auto"/>
            <w:vAlign w:val="center"/>
          </w:tcPr>
          <w:p w14:paraId="1933C2F8" w14:textId="77777777" w:rsidR="002615A5" w:rsidRPr="000403FD" w:rsidRDefault="002615A5" w:rsidP="007F3B72">
            <w:pPr>
              <w:spacing w:after="0" w:line="240" w:lineRule="auto"/>
              <w:jc w:val="center"/>
              <w:rPr>
                <w:rFonts w:ascii="Times New Roman" w:hAnsi="Times New Roman"/>
              </w:rPr>
            </w:pPr>
          </w:p>
        </w:tc>
        <w:tc>
          <w:tcPr>
            <w:tcW w:w="3433" w:type="dxa"/>
            <w:shd w:val="clear" w:color="auto" w:fill="auto"/>
            <w:vAlign w:val="center"/>
          </w:tcPr>
          <w:p w14:paraId="71CB540C"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Магазин 20 м.  кв.</w:t>
            </w:r>
          </w:p>
          <w:p w14:paraId="206433CB"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торговой площади</w:t>
            </w:r>
          </w:p>
        </w:tc>
        <w:tc>
          <w:tcPr>
            <w:tcW w:w="916" w:type="dxa"/>
            <w:shd w:val="clear" w:color="auto" w:fill="auto"/>
            <w:vAlign w:val="center"/>
          </w:tcPr>
          <w:p w14:paraId="3F23A7B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4,19</w:t>
            </w:r>
          </w:p>
        </w:tc>
        <w:tc>
          <w:tcPr>
            <w:tcW w:w="900" w:type="dxa"/>
            <w:shd w:val="clear" w:color="auto" w:fill="auto"/>
            <w:vAlign w:val="center"/>
          </w:tcPr>
          <w:p w14:paraId="55E627CB" w14:textId="77777777" w:rsidR="002615A5" w:rsidRPr="000403FD" w:rsidRDefault="002615A5" w:rsidP="007F3B72">
            <w:pPr>
              <w:spacing w:after="0" w:line="240" w:lineRule="auto"/>
              <w:jc w:val="center"/>
              <w:rPr>
                <w:rFonts w:ascii="Times New Roman" w:hAnsi="Times New Roman"/>
              </w:rPr>
            </w:pPr>
          </w:p>
        </w:tc>
        <w:tc>
          <w:tcPr>
            <w:tcW w:w="900" w:type="dxa"/>
            <w:shd w:val="clear" w:color="auto" w:fill="auto"/>
            <w:vAlign w:val="center"/>
          </w:tcPr>
          <w:p w14:paraId="79916A7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0,11</w:t>
            </w:r>
          </w:p>
        </w:tc>
      </w:tr>
      <w:tr w:rsidR="002615A5" w:rsidRPr="000403FD" w14:paraId="1585DF03" w14:textId="77777777" w:rsidTr="007F3B72">
        <w:trPr>
          <w:jc w:val="center"/>
        </w:trPr>
        <w:tc>
          <w:tcPr>
            <w:tcW w:w="1473" w:type="dxa"/>
            <w:vMerge w:val="restart"/>
            <w:shd w:val="clear" w:color="auto" w:fill="auto"/>
            <w:vAlign w:val="center"/>
          </w:tcPr>
          <w:p w14:paraId="4480C59D" w14:textId="77777777" w:rsidR="002615A5" w:rsidRPr="000403FD" w:rsidRDefault="002615A5" w:rsidP="007F3B72">
            <w:pPr>
              <w:spacing w:after="0" w:line="240" w:lineRule="auto"/>
              <w:rPr>
                <w:rFonts w:ascii="Times New Roman" w:hAnsi="Times New Roman"/>
              </w:rPr>
            </w:pPr>
            <w:r w:rsidRPr="000403FD">
              <w:rPr>
                <w:rFonts w:ascii="Times New Roman" w:hAnsi="Times New Roman"/>
              </w:rPr>
              <w:t>итого</w:t>
            </w:r>
          </w:p>
        </w:tc>
        <w:tc>
          <w:tcPr>
            <w:tcW w:w="850" w:type="dxa"/>
            <w:shd w:val="clear" w:color="auto" w:fill="auto"/>
            <w:vAlign w:val="center"/>
          </w:tcPr>
          <w:p w14:paraId="1B29EDE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667,34</w:t>
            </w:r>
          </w:p>
        </w:tc>
        <w:tc>
          <w:tcPr>
            <w:tcW w:w="851" w:type="dxa"/>
            <w:shd w:val="clear" w:color="auto" w:fill="auto"/>
            <w:vAlign w:val="center"/>
          </w:tcPr>
          <w:p w14:paraId="329896E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87,58</w:t>
            </w:r>
          </w:p>
        </w:tc>
        <w:tc>
          <w:tcPr>
            <w:tcW w:w="3433" w:type="dxa"/>
            <w:shd w:val="clear" w:color="auto" w:fill="auto"/>
            <w:vAlign w:val="center"/>
          </w:tcPr>
          <w:p w14:paraId="22E1E98C" w14:textId="77777777" w:rsidR="002615A5" w:rsidRPr="000403FD" w:rsidRDefault="002615A5" w:rsidP="007F3B72">
            <w:pPr>
              <w:spacing w:after="0" w:line="240" w:lineRule="auto"/>
              <w:rPr>
                <w:rFonts w:ascii="Times New Roman" w:hAnsi="Times New Roman"/>
              </w:rPr>
            </w:pPr>
          </w:p>
        </w:tc>
        <w:tc>
          <w:tcPr>
            <w:tcW w:w="916" w:type="dxa"/>
            <w:shd w:val="clear" w:color="auto" w:fill="auto"/>
            <w:vAlign w:val="center"/>
          </w:tcPr>
          <w:p w14:paraId="4FC95A3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130,06</w:t>
            </w:r>
          </w:p>
        </w:tc>
        <w:tc>
          <w:tcPr>
            <w:tcW w:w="900" w:type="dxa"/>
            <w:shd w:val="clear" w:color="auto" w:fill="auto"/>
            <w:vAlign w:val="center"/>
          </w:tcPr>
          <w:p w14:paraId="7A97500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101,39</w:t>
            </w:r>
          </w:p>
        </w:tc>
        <w:tc>
          <w:tcPr>
            <w:tcW w:w="900" w:type="dxa"/>
            <w:shd w:val="clear" w:color="auto" w:fill="auto"/>
            <w:vAlign w:val="center"/>
          </w:tcPr>
          <w:p w14:paraId="19E5875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30,16</w:t>
            </w:r>
          </w:p>
        </w:tc>
      </w:tr>
      <w:tr w:rsidR="002615A5" w:rsidRPr="000403FD" w14:paraId="66A7A151" w14:textId="77777777" w:rsidTr="007F3B72">
        <w:trPr>
          <w:jc w:val="center"/>
        </w:trPr>
        <w:tc>
          <w:tcPr>
            <w:tcW w:w="1473" w:type="dxa"/>
            <w:vMerge/>
            <w:shd w:val="clear" w:color="auto" w:fill="auto"/>
            <w:vAlign w:val="center"/>
          </w:tcPr>
          <w:p w14:paraId="4BC937BA" w14:textId="77777777" w:rsidR="002615A5" w:rsidRPr="000403FD" w:rsidRDefault="002615A5" w:rsidP="007F3B72">
            <w:pPr>
              <w:spacing w:after="0" w:line="240" w:lineRule="auto"/>
              <w:rPr>
                <w:rFonts w:ascii="Times New Roman" w:hAnsi="Times New Roman"/>
              </w:rPr>
            </w:pPr>
          </w:p>
        </w:tc>
        <w:tc>
          <w:tcPr>
            <w:tcW w:w="1701" w:type="dxa"/>
            <w:gridSpan w:val="2"/>
            <w:shd w:val="clear" w:color="auto" w:fill="auto"/>
            <w:vAlign w:val="center"/>
          </w:tcPr>
          <w:p w14:paraId="016BB8E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754,92</w:t>
            </w:r>
          </w:p>
        </w:tc>
        <w:tc>
          <w:tcPr>
            <w:tcW w:w="3433" w:type="dxa"/>
            <w:shd w:val="clear" w:color="auto" w:fill="auto"/>
            <w:vAlign w:val="center"/>
          </w:tcPr>
          <w:p w14:paraId="1CA16A0F" w14:textId="77777777" w:rsidR="002615A5" w:rsidRPr="000403FD" w:rsidRDefault="002615A5" w:rsidP="007F3B72">
            <w:pPr>
              <w:spacing w:after="0" w:line="240" w:lineRule="auto"/>
              <w:rPr>
                <w:rFonts w:ascii="Times New Roman" w:hAnsi="Times New Roman"/>
              </w:rPr>
            </w:pPr>
          </w:p>
        </w:tc>
        <w:tc>
          <w:tcPr>
            <w:tcW w:w="2716" w:type="dxa"/>
            <w:gridSpan w:val="3"/>
            <w:shd w:val="clear" w:color="auto" w:fill="auto"/>
            <w:vAlign w:val="center"/>
          </w:tcPr>
          <w:p w14:paraId="776E89C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261,61</w:t>
            </w:r>
          </w:p>
        </w:tc>
      </w:tr>
      <w:tr w:rsidR="002615A5" w:rsidRPr="000403FD" w14:paraId="02BC4BD7" w14:textId="77777777" w:rsidTr="007F3B72">
        <w:trPr>
          <w:jc w:val="center"/>
        </w:trPr>
        <w:tc>
          <w:tcPr>
            <w:tcW w:w="1473" w:type="dxa"/>
            <w:vMerge/>
            <w:shd w:val="clear" w:color="auto" w:fill="auto"/>
            <w:vAlign w:val="center"/>
          </w:tcPr>
          <w:p w14:paraId="47E48DBF" w14:textId="77777777" w:rsidR="002615A5" w:rsidRPr="000403FD" w:rsidRDefault="002615A5" w:rsidP="007F3B72">
            <w:pPr>
              <w:spacing w:after="0" w:line="240" w:lineRule="auto"/>
              <w:rPr>
                <w:rFonts w:ascii="Times New Roman" w:hAnsi="Times New Roman"/>
              </w:rPr>
            </w:pPr>
          </w:p>
        </w:tc>
        <w:tc>
          <w:tcPr>
            <w:tcW w:w="7850" w:type="dxa"/>
            <w:gridSpan w:val="6"/>
            <w:shd w:val="clear" w:color="auto" w:fill="auto"/>
            <w:vAlign w:val="center"/>
          </w:tcPr>
          <w:p w14:paraId="261EB2C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1016,53</w:t>
            </w:r>
          </w:p>
        </w:tc>
      </w:tr>
    </w:tbl>
    <w:p w14:paraId="0CB633A7" w14:textId="77777777" w:rsidR="002615A5" w:rsidRPr="000403FD" w:rsidRDefault="002615A5" w:rsidP="002615A5">
      <w:pPr>
        <w:spacing w:after="0" w:line="240" w:lineRule="auto"/>
        <w:rPr>
          <w:rFonts w:ascii="Times New Roman" w:hAnsi="Times New Roman"/>
          <w:sz w:val="24"/>
          <w:szCs w:val="24"/>
        </w:rPr>
      </w:pPr>
    </w:p>
    <w:p w14:paraId="44E83828"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На перспективу в населённых пунктах </w:t>
      </w:r>
      <w:proofErr w:type="spellStart"/>
      <w:r w:rsidR="00830571" w:rsidRPr="000403FD">
        <w:rPr>
          <w:rFonts w:ascii="Times New Roman" w:hAnsi="Times New Roman"/>
          <w:sz w:val="24"/>
          <w:szCs w:val="24"/>
        </w:rPr>
        <w:t>Новоснежнинского</w:t>
      </w:r>
      <w:proofErr w:type="spellEnd"/>
      <w:r w:rsidR="00830571" w:rsidRPr="000403FD">
        <w:rPr>
          <w:rFonts w:ascii="Times New Roman" w:hAnsi="Times New Roman"/>
          <w:sz w:val="24"/>
          <w:szCs w:val="24"/>
        </w:rPr>
        <w:t xml:space="preserve"> муниципального</w:t>
      </w:r>
      <w:r w:rsidRPr="000403FD">
        <w:rPr>
          <w:rFonts w:ascii="Times New Roman" w:hAnsi="Times New Roman"/>
          <w:sz w:val="24"/>
          <w:szCs w:val="24"/>
        </w:rPr>
        <w:t xml:space="preserve"> образования проектируется малоэтажная индивидуальная жилая застройка усадебного типа и </w:t>
      </w:r>
      <w:r w:rsidR="00830571" w:rsidRPr="000403FD">
        <w:rPr>
          <w:rFonts w:ascii="Times New Roman" w:hAnsi="Times New Roman"/>
          <w:sz w:val="24"/>
          <w:szCs w:val="24"/>
        </w:rPr>
        <w:t>объекты культурно-</w:t>
      </w:r>
      <w:r w:rsidRPr="000403FD">
        <w:rPr>
          <w:rFonts w:ascii="Times New Roman" w:hAnsi="Times New Roman"/>
          <w:sz w:val="24"/>
          <w:szCs w:val="24"/>
        </w:rPr>
        <w:t xml:space="preserve">бытового обслуживания. Теплоснабжение усадебной индивидуальной жилой застройки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в </w:t>
      </w:r>
      <w:proofErr w:type="spellStart"/>
      <w:r w:rsidRPr="000403FD">
        <w:rPr>
          <w:rFonts w:ascii="Times New Roman" w:hAnsi="Times New Roman"/>
          <w:sz w:val="24"/>
          <w:szCs w:val="24"/>
        </w:rPr>
        <w:t>п.Мурино</w:t>
      </w:r>
      <w:proofErr w:type="spellEnd"/>
      <w:r w:rsidRPr="000403FD">
        <w:rPr>
          <w:rFonts w:ascii="Times New Roman" w:hAnsi="Times New Roman"/>
          <w:sz w:val="24"/>
          <w:szCs w:val="24"/>
        </w:rPr>
        <w:t xml:space="preserve"> планируется от автономных теплоисточников - индивидуальных котлов.</w:t>
      </w:r>
    </w:p>
    <w:p w14:paraId="1BBF20A1"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Объекты культурно-бытового </w:t>
      </w:r>
      <w:r w:rsidR="00830571" w:rsidRPr="000403FD">
        <w:rPr>
          <w:rFonts w:ascii="Times New Roman" w:hAnsi="Times New Roman"/>
          <w:sz w:val="24"/>
          <w:szCs w:val="24"/>
        </w:rPr>
        <w:t>обслуживания предлагается</w:t>
      </w:r>
      <w:r w:rsidRPr="000403FD">
        <w:rPr>
          <w:rFonts w:ascii="Times New Roman" w:hAnsi="Times New Roman"/>
          <w:sz w:val="24"/>
          <w:szCs w:val="24"/>
        </w:rPr>
        <w:t xml:space="preserve"> обеспечить теплом автономными электрическими установками и электрическими нагревательными приборами. Прогнозируемые тепловые нагрузки указаны в таблицах.</w:t>
      </w:r>
    </w:p>
    <w:p w14:paraId="0E537D55"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целях сохранения природных ресурсов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рекомендуется рассмотреть альтернативные источники энергии. В качестве источников теплоснабжения для потребителей могут стать солнечные водонагреватели, тепловые насосы и т.д. Они могут быть использованы для теплоснабжения потребителей (общественных зданий и домов индивидуальной жилой застройки). Однако для использования таких источников необходимо провести изучение их потенциала на данной территории, а </w:t>
      </w:r>
      <w:r w:rsidR="00830571" w:rsidRPr="000403FD">
        <w:rPr>
          <w:rFonts w:ascii="Times New Roman" w:hAnsi="Times New Roman"/>
          <w:sz w:val="24"/>
          <w:szCs w:val="24"/>
        </w:rPr>
        <w:t>также</w:t>
      </w:r>
      <w:r w:rsidRPr="000403FD">
        <w:rPr>
          <w:rFonts w:ascii="Times New Roman" w:hAnsi="Times New Roman"/>
          <w:sz w:val="24"/>
          <w:szCs w:val="24"/>
        </w:rPr>
        <w:t xml:space="preserve"> выполнить в конкретном проекте экономическое обоснование окупаемости их внедрения.</w:t>
      </w:r>
    </w:p>
    <w:p w14:paraId="33FBEC3D" w14:textId="77777777" w:rsidR="002615A5" w:rsidRPr="000403FD" w:rsidRDefault="002615A5" w:rsidP="002615A5">
      <w:pPr>
        <w:spacing w:before="120" w:after="120" w:line="240" w:lineRule="auto"/>
        <w:ind w:firstLine="709"/>
        <w:rPr>
          <w:rFonts w:ascii="Times New Roman" w:hAnsi="Times New Roman"/>
          <w:b/>
          <w:i/>
          <w:sz w:val="24"/>
          <w:szCs w:val="24"/>
        </w:rPr>
      </w:pPr>
      <w:r w:rsidRPr="000403FD">
        <w:rPr>
          <w:rFonts w:ascii="Times New Roman" w:hAnsi="Times New Roman"/>
          <w:b/>
          <w:i/>
          <w:sz w:val="24"/>
          <w:szCs w:val="24"/>
        </w:rPr>
        <w:t>Газоснабжение</w:t>
      </w:r>
    </w:p>
    <w:p w14:paraId="62A2A923" w14:textId="77777777" w:rsidR="002615A5" w:rsidRPr="000403FD" w:rsidRDefault="002615A5" w:rsidP="002615A5">
      <w:pPr>
        <w:spacing w:before="120" w:after="120" w:line="240" w:lineRule="auto"/>
        <w:ind w:firstLine="709"/>
        <w:rPr>
          <w:rFonts w:ascii="Times New Roman" w:hAnsi="Times New Roman"/>
          <w:b/>
          <w:i/>
          <w:sz w:val="24"/>
          <w:szCs w:val="24"/>
        </w:rPr>
      </w:pPr>
      <w:r w:rsidRPr="000403FD">
        <w:rPr>
          <w:rFonts w:ascii="Times New Roman" w:hAnsi="Times New Roman"/>
          <w:b/>
          <w:i/>
          <w:sz w:val="24"/>
          <w:szCs w:val="24"/>
        </w:rPr>
        <w:t>1. Существующие объекты</w:t>
      </w:r>
    </w:p>
    <w:p w14:paraId="153FA0C6" w14:textId="77777777" w:rsidR="002615A5" w:rsidRPr="000403FD" w:rsidRDefault="002615A5" w:rsidP="002615A5">
      <w:pPr>
        <w:spacing w:after="0" w:line="240" w:lineRule="auto"/>
        <w:ind w:firstLine="709"/>
        <w:rPr>
          <w:rFonts w:ascii="Times New Roman" w:hAnsi="Times New Roman"/>
          <w:sz w:val="24"/>
          <w:szCs w:val="24"/>
        </w:rPr>
      </w:pPr>
      <w:r w:rsidRPr="000403FD">
        <w:rPr>
          <w:rFonts w:ascii="Times New Roman" w:hAnsi="Times New Roman"/>
          <w:sz w:val="24"/>
          <w:szCs w:val="24"/>
        </w:rPr>
        <w:t xml:space="preserve">В настоящее время населённые пункты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природным газом не обеспечиваются и на перспективу подача природного </w:t>
      </w:r>
      <w:r w:rsidR="00830571" w:rsidRPr="000403FD">
        <w:rPr>
          <w:rFonts w:ascii="Times New Roman" w:hAnsi="Times New Roman"/>
          <w:sz w:val="24"/>
          <w:szCs w:val="24"/>
        </w:rPr>
        <w:t>газа в</w:t>
      </w:r>
      <w:r w:rsidRPr="000403FD">
        <w:rPr>
          <w:rFonts w:ascii="Times New Roman" w:hAnsi="Times New Roman"/>
          <w:sz w:val="24"/>
          <w:szCs w:val="24"/>
        </w:rPr>
        <w:t xml:space="preserve"> эти поселения не планируется.</w:t>
      </w:r>
    </w:p>
    <w:p w14:paraId="4507857A" w14:textId="77777777" w:rsidR="002615A5" w:rsidRPr="000403FD" w:rsidRDefault="002615A5" w:rsidP="002615A5">
      <w:pPr>
        <w:spacing w:before="120" w:after="120" w:line="240" w:lineRule="auto"/>
        <w:ind w:firstLine="709"/>
        <w:rPr>
          <w:rFonts w:ascii="Times New Roman" w:hAnsi="Times New Roman"/>
          <w:b/>
          <w:i/>
          <w:sz w:val="24"/>
          <w:szCs w:val="24"/>
        </w:rPr>
      </w:pPr>
      <w:r w:rsidRPr="000403FD">
        <w:rPr>
          <w:rFonts w:ascii="Times New Roman" w:hAnsi="Times New Roman"/>
          <w:b/>
          <w:i/>
          <w:sz w:val="24"/>
          <w:szCs w:val="24"/>
        </w:rPr>
        <w:t>Водоснабжение</w:t>
      </w:r>
    </w:p>
    <w:p w14:paraId="4C985FFA" w14:textId="77777777" w:rsidR="002615A5" w:rsidRPr="000403FD" w:rsidRDefault="002615A5" w:rsidP="002615A5">
      <w:pPr>
        <w:spacing w:before="120" w:after="120" w:line="240" w:lineRule="auto"/>
        <w:ind w:firstLine="709"/>
        <w:rPr>
          <w:rFonts w:ascii="Times New Roman" w:hAnsi="Times New Roman"/>
          <w:b/>
          <w:i/>
          <w:sz w:val="24"/>
          <w:szCs w:val="24"/>
        </w:rPr>
      </w:pPr>
      <w:r w:rsidRPr="000403FD">
        <w:rPr>
          <w:rFonts w:ascii="Times New Roman" w:hAnsi="Times New Roman"/>
          <w:b/>
          <w:i/>
          <w:sz w:val="24"/>
          <w:szCs w:val="24"/>
        </w:rPr>
        <w:t>1. Существующие объекты</w:t>
      </w:r>
    </w:p>
    <w:p w14:paraId="0CA6DEAD"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Водоснабжение населённых пунктов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осуществляется подземными и поверхностными водами. В п. Мурино водозабор находится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 В состав водозабора входит: оголовок, водозаборный колодец, отстойник и насосная станция. Производительность водозаборных сооружений 43м³/</w:t>
      </w:r>
      <w:proofErr w:type="spellStart"/>
      <w:r w:rsidRPr="000403FD">
        <w:rPr>
          <w:rFonts w:ascii="Times New Roman" w:hAnsi="Times New Roman"/>
          <w:sz w:val="24"/>
          <w:szCs w:val="24"/>
        </w:rPr>
        <w:t>сут</w:t>
      </w:r>
      <w:proofErr w:type="spellEnd"/>
      <w:r w:rsidRPr="000403FD">
        <w:rPr>
          <w:rFonts w:ascii="Times New Roman" w:hAnsi="Times New Roman"/>
          <w:sz w:val="24"/>
          <w:szCs w:val="24"/>
        </w:rPr>
        <w:t xml:space="preserve">. От насосной станции вода подаётся в водонапорную башню, из которой осуществляется разбор на хозяйственно-питьевые и противопожарные нужды. Ёмкость накопительного бака водонапорной башни 72 м³. Протяженность сетей водоснабжения составляет 6,5 км. Износ сооружений и сетей водоснабжения 100%. Водозаборные сооружения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 и две водонапорные башни, одна из них не работает, строились 1904-1953г. для заправки паровозов. В п. Мурино существует и подземный источник водоснабжения - скважина, в табл. 5.41 приведены данные по скважине.</w:t>
      </w:r>
    </w:p>
    <w:p w14:paraId="78B9590D" w14:textId="77777777" w:rsidR="002615A5" w:rsidRPr="000403FD" w:rsidRDefault="002615A5" w:rsidP="002615A5">
      <w:pPr>
        <w:spacing w:before="120" w:after="120" w:line="240" w:lineRule="auto"/>
        <w:ind w:left="709"/>
        <w:jc w:val="both"/>
        <w:rPr>
          <w:rFonts w:ascii="Times New Roman" w:hAnsi="Times New Roman"/>
          <w:b/>
          <w:sz w:val="24"/>
          <w:szCs w:val="24"/>
        </w:rPr>
      </w:pPr>
      <w:r w:rsidRPr="000403FD">
        <w:rPr>
          <w:rFonts w:ascii="Times New Roman" w:hAnsi="Times New Roman"/>
          <w:b/>
          <w:sz w:val="24"/>
          <w:szCs w:val="24"/>
        </w:rPr>
        <w:t xml:space="preserve">Таблица 5.41 </w:t>
      </w:r>
      <w:r w:rsidRPr="000403FD">
        <w:rPr>
          <w:rFonts w:ascii="Times New Roman" w:hAnsi="Times New Roman"/>
          <w:b/>
          <w:sz w:val="24"/>
          <w:szCs w:val="24"/>
        </w:rPr>
        <w:sym w:font="Symbol" w:char="F02D"/>
      </w:r>
      <w:r w:rsidRPr="000403FD">
        <w:rPr>
          <w:rFonts w:ascii="Times New Roman" w:hAnsi="Times New Roman"/>
          <w:b/>
          <w:sz w:val="24"/>
          <w:szCs w:val="24"/>
        </w:rPr>
        <w:t xml:space="preserve"> </w:t>
      </w:r>
      <w:proofErr w:type="gramStart"/>
      <w:r w:rsidRPr="000403FD">
        <w:rPr>
          <w:rFonts w:ascii="Times New Roman" w:hAnsi="Times New Roman"/>
          <w:b/>
          <w:sz w:val="24"/>
          <w:szCs w:val="24"/>
        </w:rPr>
        <w:t>Водозаборная  скважина</w:t>
      </w:r>
      <w:proofErr w:type="gramEnd"/>
      <w:r w:rsidRPr="000403FD">
        <w:rPr>
          <w:rFonts w:ascii="Times New Roman" w:hAnsi="Times New Roman"/>
          <w:b/>
          <w:sz w:val="24"/>
          <w:szCs w:val="24"/>
        </w:rPr>
        <w:t xml:space="preserve"> в п. Мурино</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68"/>
        <w:gridCol w:w="1985"/>
        <w:gridCol w:w="1701"/>
        <w:gridCol w:w="1701"/>
        <w:gridCol w:w="1701"/>
      </w:tblGrid>
      <w:tr w:rsidR="002615A5" w:rsidRPr="000403FD" w14:paraId="61BD4D3E" w14:textId="77777777" w:rsidTr="007F3B72">
        <w:trPr>
          <w:trHeight w:val="493"/>
          <w:jc w:val="center"/>
        </w:trPr>
        <w:tc>
          <w:tcPr>
            <w:tcW w:w="2268" w:type="dxa"/>
            <w:tcBorders>
              <w:top w:val="single" w:sz="12" w:space="0" w:color="auto"/>
              <w:bottom w:val="single" w:sz="12" w:space="0" w:color="auto"/>
            </w:tcBorders>
            <w:vAlign w:val="center"/>
          </w:tcPr>
          <w:p w14:paraId="799A4F7D"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Адрес</w:t>
            </w:r>
          </w:p>
        </w:tc>
        <w:tc>
          <w:tcPr>
            <w:tcW w:w="1985" w:type="dxa"/>
            <w:tcBorders>
              <w:top w:val="single" w:sz="12" w:space="0" w:color="auto"/>
              <w:bottom w:val="single" w:sz="12" w:space="0" w:color="auto"/>
            </w:tcBorders>
            <w:vAlign w:val="center"/>
          </w:tcPr>
          <w:p w14:paraId="2FE873B5"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Насос</w:t>
            </w:r>
          </w:p>
        </w:tc>
        <w:tc>
          <w:tcPr>
            <w:tcW w:w="1701" w:type="dxa"/>
            <w:tcBorders>
              <w:top w:val="single" w:sz="12" w:space="0" w:color="auto"/>
              <w:bottom w:val="single" w:sz="12" w:space="0" w:color="auto"/>
            </w:tcBorders>
            <w:vAlign w:val="center"/>
          </w:tcPr>
          <w:p w14:paraId="03ABC5FE"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Дебит скважины, м³/</w:t>
            </w:r>
            <w:proofErr w:type="spellStart"/>
            <w:r w:rsidRPr="000403FD">
              <w:rPr>
                <w:rFonts w:ascii="Times New Roman" w:hAnsi="Times New Roman"/>
                <w:sz w:val="24"/>
                <w:szCs w:val="24"/>
              </w:rPr>
              <w:t>сут</w:t>
            </w:r>
            <w:proofErr w:type="spellEnd"/>
          </w:p>
        </w:tc>
        <w:tc>
          <w:tcPr>
            <w:tcW w:w="1701" w:type="dxa"/>
            <w:tcBorders>
              <w:top w:val="single" w:sz="12" w:space="0" w:color="auto"/>
              <w:bottom w:val="single" w:sz="12" w:space="0" w:color="auto"/>
            </w:tcBorders>
            <w:vAlign w:val="center"/>
          </w:tcPr>
          <w:p w14:paraId="6FD74F94"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Глубина скважины, м</w:t>
            </w:r>
          </w:p>
        </w:tc>
        <w:tc>
          <w:tcPr>
            <w:tcW w:w="1701" w:type="dxa"/>
            <w:tcBorders>
              <w:top w:val="single" w:sz="12" w:space="0" w:color="auto"/>
              <w:bottom w:val="single" w:sz="12" w:space="0" w:color="auto"/>
            </w:tcBorders>
            <w:shd w:val="clear" w:color="auto" w:fill="auto"/>
            <w:vAlign w:val="center"/>
          </w:tcPr>
          <w:p w14:paraId="3214C459"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Ввод в эксплуатацию</w:t>
            </w:r>
          </w:p>
        </w:tc>
      </w:tr>
      <w:tr w:rsidR="002615A5" w:rsidRPr="000403FD" w14:paraId="14C3E148" w14:textId="77777777" w:rsidTr="007F3B72">
        <w:trPr>
          <w:trHeight w:val="454"/>
          <w:jc w:val="center"/>
        </w:trPr>
        <w:tc>
          <w:tcPr>
            <w:tcW w:w="2268" w:type="dxa"/>
            <w:tcBorders>
              <w:top w:val="single" w:sz="12" w:space="0" w:color="auto"/>
            </w:tcBorders>
            <w:vAlign w:val="center"/>
          </w:tcPr>
          <w:p w14:paraId="3649253B" w14:textId="77777777" w:rsidR="002615A5" w:rsidRPr="000403FD" w:rsidRDefault="002615A5" w:rsidP="007F3B72">
            <w:pPr>
              <w:spacing w:after="0" w:line="240" w:lineRule="auto"/>
              <w:rPr>
                <w:rFonts w:ascii="Times New Roman" w:hAnsi="Times New Roman"/>
                <w:sz w:val="24"/>
                <w:szCs w:val="24"/>
              </w:rPr>
            </w:pPr>
            <w:r w:rsidRPr="000403FD">
              <w:rPr>
                <w:rFonts w:ascii="Times New Roman" w:hAnsi="Times New Roman"/>
                <w:sz w:val="24"/>
                <w:szCs w:val="24"/>
              </w:rPr>
              <w:t>ул. Байкальская 14</w:t>
            </w:r>
          </w:p>
        </w:tc>
        <w:tc>
          <w:tcPr>
            <w:tcW w:w="1985" w:type="dxa"/>
            <w:tcBorders>
              <w:top w:val="single" w:sz="12" w:space="0" w:color="auto"/>
            </w:tcBorders>
            <w:vAlign w:val="center"/>
          </w:tcPr>
          <w:p w14:paraId="2F261CE1"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БЦПЭУ-05-16у</w:t>
            </w:r>
          </w:p>
        </w:tc>
        <w:tc>
          <w:tcPr>
            <w:tcW w:w="1701" w:type="dxa"/>
            <w:tcBorders>
              <w:top w:val="single" w:sz="12" w:space="0" w:color="auto"/>
            </w:tcBorders>
            <w:vAlign w:val="center"/>
          </w:tcPr>
          <w:p w14:paraId="642EB269"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32</w:t>
            </w:r>
          </w:p>
        </w:tc>
        <w:tc>
          <w:tcPr>
            <w:tcW w:w="1701" w:type="dxa"/>
            <w:tcBorders>
              <w:top w:val="single" w:sz="12" w:space="0" w:color="auto"/>
            </w:tcBorders>
            <w:vAlign w:val="center"/>
          </w:tcPr>
          <w:p w14:paraId="6E7F5BB4"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27</w:t>
            </w:r>
          </w:p>
        </w:tc>
        <w:tc>
          <w:tcPr>
            <w:tcW w:w="1701" w:type="dxa"/>
            <w:tcBorders>
              <w:top w:val="single" w:sz="12" w:space="0" w:color="auto"/>
            </w:tcBorders>
            <w:shd w:val="clear" w:color="auto" w:fill="auto"/>
            <w:vAlign w:val="center"/>
          </w:tcPr>
          <w:p w14:paraId="26EE085F" w14:textId="77777777" w:rsidR="002615A5" w:rsidRPr="000403FD" w:rsidRDefault="002615A5" w:rsidP="007F3B72">
            <w:pPr>
              <w:spacing w:after="0" w:line="240" w:lineRule="auto"/>
              <w:jc w:val="center"/>
              <w:rPr>
                <w:rFonts w:ascii="Times New Roman" w:hAnsi="Times New Roman"/>
                <w:sz w:val="24"/>
                <w:szCs w:val="24"/>
              </w:rPr>
            </w:pPr>
            <w:r w:rsidRPr="000403FD">
              <w:rPr>
                <w:rFonts w:ascii="Times New Roman" w:hAnsi="Times New Roman"/>
                <w:sz w:val="24"/>
                <w:szCs w:val="24"/>
              </w:rPr>
              <w:t>2011г.</w:t>
            </w:r>
          </w:p>
        </w:tc>
      </w:tr>
    </w:tbl>
    <w:p w14:paraId="39A6468C" w14:textId="77777777" w:rsidR="002615A5" w:rsidRPr="000403FD" w:rsidRDefault="002615A5" w:rsidP="002615A5">
      <w:pPr>
        <w:spacing w:after="0" w:line="240" w:lineRule="auto"/>
        <w:jc w:val="both"/>
        <w:rPr>
          <w:rFonts w:ascii="Times New Roman" w:hAnsi="Times New Roman"/>
          <w:sz w:val="24"/>
          <w:szCs w:val="24"/>
        </w:rPr>
      </w:pPr>
    </w:p>
    <w:p w14:paraId="3AED35F6"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Вода из скважины и от водозабора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 соответствует требованиям СанПиН 2.1.4.1175-02 «Гигиенические требования к качеству воды нецентрализованного водоснабжения». Перед подачей потребителям, вода не подвергается очистке и обеззараживанию.</w:t>
      </w:r>
      <w:r w:rsidRPr="000403FD">
        <w:rPr>
          <w:rFonts w:ascii="Times New Roman" w:hAnsi="Times New Roman"/>
          <w:sz w:val="20"/>
          <w:szCs w:val="20"/>
        </w:rPr>
        <w:t xml:space="preserve"> </w:t>
      </w:r>
      <w:r w:rsidRPr="000403FD">
        <w:rPr>
          <w:rFonts w:ascii="Times New Roman" w:hAnsi="Times New Roman"/>
          <w:sz w:val="24"/>
          <w:szCs w:val="24"/>
        </w:rPr>
        <w:t xml:space="preserve">Контроль качества воды, подаваемой на хозяйственно-питьевые нужды, ведёт ФГУЗ «Центр гигиены и эпидемиологии по Иркутской области» филиал в </w:t>
      </w:r>
      <w:proofErr w:type="spellStart"/>
      <w:r w:rsidRPr="000403FD">
        <w:rPr>
          <w:rFonts w:ascii="Times New Roman" w:hAnsi="Times New Roman"/>
          <w:sz w:val="24"/>
          <w:szCs w:val="24"/>
        </w:rPr>
        <w:t>Шелеховском</w:t>
      </w:r>
      <w:proofErr w:type="spellEnd"/>
      <w:r w:rsidRPr="000403FD">
        <w:rPr>
          <w:rFonts w:ascii="Times New Roman" w:hAnsi="Times New Roman"/>
          <w:sz w:val="24"/>
          <w:szCs w:val="24"/>
        </w:rPr>
        <w:t xml:space="preserve"> районе. Зоны санитарной охраны источников водоснабжения не установлены.</w:t>
      </w:r>
    </w:p>
    <w:p w14:paraId="393BF4AF"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В посёлках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Паньковка 1-я и Паньковка 2-я жители пользуются водой из колодцев. Централизованного водоснабжения в этих населённых пунктах нет.</w:t>
      </w:r>
    </w:p>
    <w:p w14:paraId="4C26C101"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Забор воды на пожаротушение в п. Мурино осуществляется из водонапорной башни,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из реки Снежная.</w:t>
      </w:r>
    </w:p>
    <w:p w14:paraId="05C71EA1"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2.Планируемые для размещения объекты федерального значения, объекты регионального значения и местного значения муниципального района</w:t>
      </w:r>
    </w:p>
    <w:p w14:paraId="42EEC31B" w14:textId="77777777" w:rsidR="002615A5" w:rsidRPr="000403FD" w:rsidRDefault="002615A5" w:rsidP="002615A5">
      <w:pPr>
        <w:spacing w:after="0" w:line="240" w:lineRule="auto"/>
        <w:ind w:right="-1" w:firstLine="709"/>
        <w:jc w:val="both"/>
        <w:rPr>
          <w:rFonts w:ascii="Times New Roman" w:hAnsi="Times New Roman"/>
          <w:sz w:val="24"/>
          <w:szCs w:val="24"/>
        </w:rPr>
      </w:pPr>
      <w:r w:rsidRPr="000403FD">
        <w:rPr>
          <w:rFonts w:ascii="Times New Roman" w:hAnsi="Times New Roman"/>
          <w:i/>
          <w:sz w:val="24"/>
          <w:szCs w:val="24"/>
        </w:rPr>
        <w:t xml:space="preserve">Схемой территориального планирования </w:t>
      </w:r>
      <w:proofErr w:type="spellStart"/>
      <w:r w:rsidRPr="000403FD">
        <w:rPr>
          <w:rFonts w:ascii="Times New Roman" w:hAnsi="Times New Roman"/>
          <w:i/>
          <w:sz w:val="24"/>
          <w:szCs w:val="24"/>
        </w:rPr>
        <w:t>Слюдянского</w:t>
      </w:r>
      <w:proofErr w:type="spellEnd"/>
      <w:r w:rsidRPr="000403FD">
        <w:rPr>
          <w:rFonts w:ascii="Times New Roman" w:hAnsi="Times New Roman"/>
          <w:i/>
          <w:sz w:val="24"/>
          <w:szCs w:val="24"/>
        </w:rPr>
        <w:t xml:space="preserve"> района, </w:t>
      </w:r>
      <w:r w:rsidRPr="000403FD">
        <w:rPr>
          <w:rFonts w:ascii="Times New Roman" w:hAnsi="Times New Roman"/>
          <w:sz w:val="24"/>
          <w:szCs w:val="24"/>
        </w:rPr>
        <w:t xml:space="preserve">в </w:t>
      </w:r>
      <w:proofErr w:type="spellStart"/>
      <w:r w:rsidRPr="000403FD">
        <w:rPr>
          <w:rFonts w:ascii="Times New Roman" w:hAnsi="Times New Roman"/>
          <w:sz w:val="24"/>
          <w:szCs w:val="24"/>
        </w:rPr>
        <w:t>Новоснежинском</w:t>
      </w:r>
      <w:proofErr w:type="spellEnd"/>
      <w:r w:rsidRPr="000403FD">
        <w:rPr>
          <w:rFonts w:ascii="Times New Roman" w:hAnsi="Times New Roman"/>
          <w:sz w:val="24"/>
          <w:szCs w:val="24"/>
        </w:rPr>
        <w:t xml:space="preserve"> муниципальном образовании предусмотрено строительство водозаборных сооружений.</w:t>
      </w:r>
    </w:p>
    <w:p w14:paraId="5CBFBAA0" w14:textId="77777777" w:rsidR="002615A5" w:rsidRPr="000403FD" w:rsidRDefault="002615A5" w:rsidP="002615A5">
      <w:pPr>
        <w:spacing w:before="120" w:after="120" w:line="240" w:lineRule="auto"/>
        <w:ind w:firstLine="709"/>
        <w:jc w:val="both"/>
        <w:rPr>
          <w:rFonts w:ascii="Times New Roman" w:hAnsi="Times New Roman"/>
          <w:b/>
          <w:sz w:val="24"/>
          <w:szCs w:val="24"/>
        </w:rPr>
      </w:pPr>
      <w:r w:rsidRPr="000403FD">
        <w:rPr>
          <w:rFonts w:ascii="Times New Roman" w:hAnsi="Times New Roman"/>
          <w:b/>
          <w:i/>
          <w:sz w:val="24"/>
          <w:szCs w:val="24"/>
        </w:rPr>
        <w:t>3.Планируемые к размещению объекты</w:t>
      </w:r>
    </w:p>
    <w:p w14:paraId="42676178"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Для расчёта расходов воды на хозяйственно-питьевые нужды принято удельное среднесуточное (за год) водопотребление на хозяйственно-питьевые нужды по СП 31.13330.2012 «Водоснабжение. Наружные сети и сооружения»</w:t>
      </w:r>
      <w:r w:rsidRPr="000403FD">
        <w:rPr>
          <w:rFonts w:ascii="Times New Roman" w:hAnsi="Times New Roman"/>
          <w:sz w:val="20"/>
          <w:szCs w:val="20"/>
        </w:rPr>
        <w:t xml:space="preserve"> </w:t>
      </w:r>
      <w:r w:rsidRPr="000403FD">
        <w:rPr>
          <w:rFonts w:ascii="Times New Roman" w:hAnsi="Times New Roman"/>
          <w:sz w:val="24"/>
          <w:szCs w:val="24"/>
        </w:rPr>
        <w:t>табл. 1. Удельное водопотребление включает расходы воды на хозяйственно-питьевые и бытовые нужды в общественных зданиях. Количество воды на нужды промышленности, обеспечивающей население продуктами, и неучтённые расходы составляет 20% от расхода воды на хозяйственно-питьевые нужды. Расход воды на полив улиц и зеленых насаждений 50 л/</w:t>
      </w:r>
      <w:proofErr w:type="spellStart"/>
      <w:r w:rsidRPr="000403FD">
        <w:rPr>
          <w:rFonts w:ascii="Times New Roman" w:hAnsi="Times New Roman"/>
          <w:sz w:val="24"/>
          <w:szCs w:val="24"/>
        </w:rPr>
        <w:t>сут</w:t>
      </w:r>
      <w:proofErr w:type="spellEnd"/>
      <w:r w:rsidRPr="000403FD">
        <w:rPr>
          <w:rFonts w:ascii="Times New Roman" w:hAnsi="Times New Roman"/>
          <w:sz w:val="24"/>
          <w:szCs w:val="24"/>
        </w:rPr>
        <w:t xml:space="preserve"> на 1 человека. В табл. 5.42 представлены расчётные расходы водопотребления.</w:t>
      </w:r>
    </w:p>
    <w:p w14:paraId="13130E2A" w14:textId="77777777" w:rsidR="002615A5" w:rsidRPr="000403FD" w:rsidRDefault="002615A5" w:rsidP="002615A5">
      <w:pPr>
        <w:spacing w:before="120" w:after="120" w:line="240" w:lineRule="auto"/>
        <w:ind w:left="709"/>
        <w:jc w:val="both"/>
        <w:rPr>
          <w:rFonts w:ascii="Times New Roman" w:hAnsi="Times New Roman"/>
          <w:b/>
          <w:sz w:val="24"/>
          <w:szCs w:val="24"/>
        </w:rPr>
      </w:pPr>
      <w:r w:rsidRPr="000403FD">
        <w:rPr>
          <w:rFonts w:ascii="Times New Roman" w:hAnsi="Times New Roman"/>
          <w:b/>
          <w:sz w:val="24"/>
          <w:szCs w:val="24"/>
        </w:rPr>
        <w:t xml:space="preserve">Таблица 5.42 </w:t>
      </w:r>
      <w:r w:rsidRPr="000403FD">
        <w:rPr>
          <w:rFonts w:ascii="Times New Roman" w:hAnsi="Times New Roman"/>
          <w:b/>
          <w:sz w:val="24"/>
          <w:szCs w:val="24"/>
        </w:rPr>
        <w:sym w:font="Symbol" w:char="F02D"/>
      </w:r>
      <w:r w:rsidRPr="000403FD">
        <w:rPr>
          <w:rFonts w:ascii="Times New Roman" w:hAnsi="Times New Roman"/>
          <w:b/>
          <w:sz w:val="24"/>
          <w:szCs w:val="24"/>
        </w:rPr>
        <w:t xml:space="preserve"> Расчетные расходы водопотребления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89"/>
        <w:gridCol w:w="1134"/>
        <w:gridCol w:w="1134"/>
        <w:gridCol w:w="1558"/>
        <w:gridCol w:w="1135"/>
        <w:gridCol w:w="1134"/>
      </w:tblGrid>
      <w:tr w:rsidR="002615A5" w:rsidRPr="000403FD" w14:paraId="27B63C48" w14:textId="77777777" w:rsidTr="007F3B72">
        <w:trPr>
          <w:jc w:val="center"/>
        </w:trPr>
        <w:tc>
          <w:tcPr>
            <w:tcW w:w="3289" w:type="dxa"/>
            <w:vMerge w:val="restart"/>
            <w:tcBorders>
              <w:top w:val="single" w:sz="12" w:space="0" w:color="auto"/>
            </w:tcBorders>
            <w:shd w:val="clear" w:color="auto" w:fill="auto"/>
            <w:vAlign w:val="center"/>
          </w:tcPr>
          <w:p w14:paraId="5D13255E"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Степень благоустройства населённого пункта</w:t>
            </w:r>
          </w:p>
        </w:tc>
        <w:tc>
          <w:tcPr>
            <w:tcW w:w="2268" w:type="dxa"/>
            <w:gridSpan w:val="2"/>
            <w:tcBorders>
              <w:top w:val="single" w:sz="12" w:space="0" w:color="auto"/>
              <w:bottom w:val="single" w:sz="6" w:space="0" w:color="auto"/>
            </w:tcBorders>
            <w:shd w:val="clear" w:color="auto" w:fill="auto"/>
            <w:vAlign w:val="center"/>
          </w:tcPr>
          <w:p w14:paraId="428D6542"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Численность населения тыс. чел.</w:t>
            </w:r>
          </w:p>
        </w:tc>
        <w:tc>
          <w:tcPr>
            <w:tcW w:w="1532" w:type="dxa"/>
            <w:vMerge w:val="restart"/>
            <w:tcBorders>
              <w:top w:val="single" w:sz="12" w:space="0" w:color="auto"/>
            </w:tcBorders>
            <w:vAlign w:val="center"/>
          </w:tcPr>
          <w:p w14:paraId="45727436"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 xml:space="preserve">Средне-су-точное </w:t>
            </w:r>
            <w:proofErr w:type="gramStart"/>
            <w:r w:rsidRPr="000403FD">
              <w:rPr>
                <w:rFonts w:ascii="Times New Roman" w:hAnsi="Times New Roman"/>
                <w:b/>
              </w:rPr>
              <w:t>водо-потребление</w:t>
            </w:r>
            <w:proofErr w:type="gramEnd"/>
            <w:r w:rsidRPr="000403FD">
              <w:rPr>
                <w:rFonts w:ascii="Times New Roman" w:hAnsi="Times New Roman"/>
                <w:b/>
              </w:rPr>
              <w:t xml:space="preserve"> на1 жителя</w:t>
            </w:r>
          </w:p>
          <w:p w14:paraId="52E11049"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л/</w:t>
            </w:r>
            <w:proofErr w:type="spellStart"/>
            <w:r w:rsidRPr="000403FD">
              <w:rPr>
                <w:rFonts w:ascii="Times New Roman" w:hAnsi="Times New Roman"/>
                <w:b/>
              </w:rPr>
              <w:t>сут</w:t>
            </w:r>
            <w:proofErr w:type="spellEnd"/>
          </w:p>
        </w:tc>
        <w:tc>
          <w:tcPr>
            <w:tcW w:w="2269" w:type="dxa"/>
            <w:gridSpan w:val="2"/>
            <w:tcBorders>
              <w:top w:val="single" w:sz="12" w:space="0" w:color="auto"/>
              <w:bottom w:val="single" w:sz="6" w:space="0" w:color="auto"/>
            </w:tcBorders>
            <w:vAlign w:val="center"/>
          </w:tcPr>
          <w:p w14:paraId="1F3AA41A"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Водопотребление, тыс.м</w:t>
            </w:r>
            <w:r w:rsidRPr="000403FD">
              <w:rPr>
                <w:rFonts w:ascii="Times New Roman" w:hAnsi="Times New Roman"/>
                <w:b/>
                <w:vertAlign w:val="superscript"/>
              </w:rPr>
              <w:t>3</w:t>
            </w:r>
            <w:r w:rsidRPr="000403FD">
              <w:rPr>
                <w:rFonts w:ascii="Times New Roman" w:hAnsi="Times New Roman"/>
                <w:b/>
              </w:rPr>
              <w:t>/</w:t>
            </w:r>
            <w:proofErr w:type="spellStart"/>
            <w:r w:rsidRPr="000403FD">
              <w:rPr>
                <w:rFonts w:ascii="Times New Roman" w:hAnsi="Times New Roman"/>
                <w:b/>
              </w:rPr>
              <w:t>сут</w:t>
            </w:r>
            <w:proofErr w:type="spellEnd"/>
          </w:p>
        </w:tc>
      </w:tr>
      <w:tr w:rsidR="002615A5" w:rsidRPr="000403FD" w14:paraId="34987A35" w14:textId="77777777" w:rsidTr="007F3B72">
        <w:trPr>
          <w:trHeight w:val="566"/>
          <w:jc w:val="center"/>
        </w:trPr>
        <w:tc>
          <w:tcPr>
            <w:tcW w:w="3289" w:type="dxa"/>
            <w:vMerge/>
            <w:tcBorders>
              <w:bottom w:val="single" w:sz="12" w:space="0" w:color="auto"/>
            </w:tcBorders>
            <w:shd w:val="clear" w:color="auto" w:fill="auto"/>
            <w:vAlign w:val="center"/>
          </w:tcPr>
          <w:p w14:paraId="153370E6" w14:textId="77777777" w:rsidR="002615A5" w:rsidRPr="000403FD" w:rsidRDefault="002615A5" w:rsidP="007F3B72">
            <w:pPr>
              <w:spacing w:after="0" w:line="240" w:lineRule="auto"/>
              <w:rPr>
                <w:rFonts w:ascii="Times New Roman" w:hAnsi="Times New Roman"/>
                <w:b/>
              </w:rPr>
            </w:pPr>
          </w:p>
        </w:tc>
        <w:tc>
          <w:tcPr>
            <w:tcW w:w="1134" w:type="dxa"/>
            <w:tcBorders>
              <w:top w:val="single" w:sz="6" w:space="0" w:color="auto"/>
              <w:bottom w:val="single" w:sz="12" w:space="0" w:color="auto"/>
            </w:tcBorders>
            <w:shd w:val="clear" w:color="auto" w:fill="auto"/>
            <w:vAlign w:val="center"/>
          </w:tcPr>
          <w:p w14:paraId="717ED9C1"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I</w:t>
            </w:r>
            <w:r w:rsidRPr="000403FD">
              <w:rPr>
                <w:rFonts w:ascii="Times New Roman" w:hAnsi="Times New Roman"/>
                <w:b/>
              </w:rPr>
              <w:t xml:space="preserve"> очередь</w:t>
            </w:r>
          </w:p>
        </w:tc>
        <w:tc>
          <w:tcPr>
            <w:tcW w:w="1134" w:type="dxa"/>
            <w:tcBorders>
              <w:top w:val="single" w:sz="6" w:space="0" w:color="auto"/>
              <w:bottom w:val="single" w:sz="12" w:space="0" w:color="auto"/>
            </w:tcBorders>
            <w:vAlign w:val="center"/>
          </w:tcPr>
          <w:p w14:paraId="2A74B5C7" w14:textId="77777777" w:rsidR="002615A5" w:rsidRPr="000403FD" w:rsidRDefault="002615A5" w:rsidP="007F3B72">
            <w:pPr>
              <w:spacing w:after="0" w:line="240" w:lineRule="auto"/>
              <w:jc w:val="center"/>
              <w:rPr>
                <w:rFonts w:ascii="Times New Roman" w:hAnsi="Times New Roman"/>
                <w:b/>
              </w:rPr>
            </w:pPr>
            <w:proofErr w:type="gramStart"/>
            <w:r w:rsidRPr="000403FD">
              <w:rPr>
                <w:rFonts w:ascii="Times New Roman" w:hAnsi="Times New Roman"/>
                <w:b/>
              </w:rPr>
              <w:t>Расчёт-</w:t>
            </w:r>
            <w:proofErr w:type="spellStart"/>
            <w:r w:rsidRPr="000403FD">
              <w:rPr>
                <w:rFonts w:ascii="Times New Roman" w:hAnsi="Times New Roman"/>
                <w:b/>
              </w:rPr>
              <w:t>ный</w:t>
            </w:r>
            <w:proofErr w:type="spellEnd"/>
            <w:proofErr w:type="gramEnd"/>
            <w:r w:rsidRPr="000403FD">
              <w:rPr>
                <w:rFonts w:ascii="Times New Roman" w:hAnsi="Times New Roman"/>
                <w:b/>
              </w:rPr>
              <w:t xml:space="preserve"> срок</w:t>
            </w:r>
          </w:p>
        </w:tc>
        <w:tc>
          <w:tcPr>
            <w:tcW w:w="1532" w:type="dxa"/>
            <w:vMerge/>
            <w:tcBorders>
              <w:bottom w:val="single" w:sz="12" w:space="0" w:color="auto"/>
            </w:tcBorders>
            <w:vAlign w:val="center"/>
          </w:tcPr>
          <w:p w14:paraId="5A6E6616" w14:textId="77777777" w:rsidR="002615A5" w:rsidRPr="000403FD" w:rsidRDefault="002615A5" w:rsidP="007F3B72">
            <w:pPr>
              <w:spacing w:after="0" w:line="240" w:lineRule="auto"/>
              <w:jc w:val="center"/>
              <w:rPr>
                <w:rFonts w:ascii="Times New Roman" w:hAnsi="Times New Roman"/>
                <w:b/>
              </w:rPr>
            </w:pPr>
          </w:p>
        </w:tc>
        <w:tc>
          <w:tcPr>
            <w:tcW w:w="1135" w:type="dxa"/>
            <w:tcBorders>
              <w:top w:val="single" w:sz="6" w:space="0" w:color="auto"/>
              <w:bottom w:val="single" w:sz="12" w:space="0" w:color="auto"/>
            </w:tcBorders>
            <w:vAlign w:val="center"/>
          </w:tcPr>
          <w:p w14:paraId="584F4F2E"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lang w:val="en-US"/>
              </w:rPr>
              <w:t>I</w:t>
            </w:r>
            <w:r w:rsidRPr="000403FD">
              <w:rPr>
                <w:rFonts w:ascii="Times New Roman" w:hAnsi="Times New Roman"/>
                <w:b/>
              </w:rPr>
              <w:t xml:space="preserve"> очередь</w:t>
            </w:r>
          </w:p>
        </w:tc>
        <w:tc>
          <w:tcPr>
            <w:tcW w:w="1134" w:type="dxa"/>
            <w:tcBorders>
              <w:top w:val="single" w:sz="6" w:space="0" w:color="auto"/>
              <w:bottom w:val="single" w:sz="12" w:space="0" w:color="auto"/>
            </w:tcBorders>
            <w:vAlign w:val="center"/>
          </w:tcPr>
          <w:p w14:paraId="759D74D8" w14:textId="77777777" w:rsidR="002615A5" w:rsidRPr="000403FD" w:rsidRDefault="002615A5" w:rsidP="007F3B72">
            <w:pPr>
              <w:spacing w:after="0" w:line="240" w:lineRule="auto"/>
              <w:jc w:val="center"/>
              <w:rPr>
                <w:rFonts w:ascii="Times New Roman" w:hAnsi="Times New Roman"/>
                <w:b/>
              </w:rPr>
            </w:pPr>
            <w:proofErr w:type="gramStart"/>
            <w:r w:rsidRPr="000403FD">
              <w:rPr>
                <w:rFonts w:ascii="Times New Roman" w:hAnsi="Times New Roman"/>
                <w:b/>
              </w:rPr>
              <w:t>Расчёт-</w:t>
            </w:r>
            <w:proofErr w:type="spellStart"/>
            <w:r w:rsidRPr="000403FD">
              <w:rPr>
                <w:rFonts w:ascii="Times New Roman" w:hAnsi="Times New Roman"/>
                <w:b/>
              </w:rPr>
              <w:t>ный</w:t>
            </w:r>
            <w:proofErr w:type="spellEnd"/>
            <w:proofErr w:type="gramEnd"/>
            <w:r w:rsidRPr="000403FD">
              <w:rPr>
                <w:rFonts w:ascii="Times New Roman" w:hAnsi="Times New Roman"/>
                <w:b/>
              </w:rPr>
              <w:t xml:space="preserve"> срок</w:t>
            </w:r>
          </w:p>
        </w:tc>
      </w:tr>
      <w:tr w:rsidR="002615A5" w:rsidRPr="000403FD" w14:paraId="71042583" w14:textId="77777777" w:rsidTr="007F3B72">
        <w:trPr>
          <w:trHeight w:val="191"/>
          <w:jc w:val="center"/>
        </w:trPr>
        <w:tc>
          <w:tcPr>
            <w:tcW w:w="3289" w:type="dxa"/>
            <w:tcBorders>
              <w:top w:val="single" w:sz="12" w:space="0" w:color="auto"/>
              <w:bottom w:val="single" w:sz="6" w:space="0" w:color="auto"/>
            </w:tcBorders>
            <w:shd w:val="clear" w:color="auto" w:fill="auto"/>
            <w:vAlign w:val="center"/>
          </w:tcPr>
          <w:p w14:paraId="589500E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w:t>
            </w:r>
          </w:p>
        </w:tc>
        <w:tc>
          <w:tcPr>
            <w:tcW w:w="1134" w:type="dxa"/>
            <w:tcBorders>
              <w:top w:val="single" w:sz="12" w:space="0" w:color="auto"/>
              <w:bottom w:val="single" w:sz="6" w:space="0" w:color="auto"/>
            </w:tcBorders>
            <w:shd w:val="clear" w:color="auto" w:fill="auto"/>
            <w:vAlign w:val="center"/>
          </w:tcPr>
          <w:p w14:paraId="6751240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2</w:t>
            </w:r>
          </w:p>
        </w:tc>
        <w:tc>
          <w:tcPr>
            <w:tcW w:w="1134" w:type="dxa"/>
            <w:tcBorders>
              <w:top w:val="single" w:sz="12" w:space="0" w:color="auto"/>
              <w:bottom w:val="single" w:sz="6" w:space="0" w:color="auto"/>
            </w:tcBorders>
            <w:shd w:val="clear" w:color="auto" w:fill="auto"/>
            <w:vAlign w:val="center"/>
          </w:tcPr>
          <w:p w14:paraId="2EDF95D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3</w:t>
            </w:r>
          </w:p>
        </w:tc>
        <w:tc>
          <w:tcPr>
            <w:tcW w:w="1558" w:type="dxa"/>
            <w:tcBorders>
              <w:top w:val="single" w:sz="12" w:space="0" w:color="auto"/>
              <w:bottom w:val="single" w:sz="6" w:space="0" w:color="auto"/>
            </w:tcBorders>
            <w:shd w:val="clear" w:color="auto" w:fill="auto"/>
            <w:vAlign w:val="center"/>
          </w:tcPr>
          <w:p w14:paraId="5283C0D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4</w:t>
            </w:r>
          </w:p>
        </w:tc>
        <w:tc>
          <w:tcPr>
            <w:tcW w:w="1135" w:type="dxa"/>
            <w:tcBorders>
              <w:top w:val="single" w:sz="12" w:space="0" w:color="auto"/>
              <w:bottom w:val="single" w:sz="6" w:space="0" w:color="auto"/>
            </w:tcBorders>
            <w:shd w:val="clear" w:color="auto" w:fill="auto"/>
            <w:vAlign w:val="center"/>
          </w:tcPr>
          <w:p w14:paraId="2389648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w:t>
            </w:r>
          </w:p>
        </w:tc>
        <w:tc>
          <w:tcPr>
            <w:tcW w:w="1134" w:type="dxa"/>
            <w:tcBorders>
              <w:top w:val="single" w:sz="12" w:space="0" w:color="auto"/>
              <w:bottom w:val="single" w:sz="6" w:space="0" w:color="auto"/>
            </w:tcBorders>
            <w:shd w:val="clear" w:color="auto" w:fill="auto"/>
            <w:vAlign w:val="center"/>
          </w:tcPr>
          <w:p w14:paraId="68E33F6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6</w:t>
            </w:r>
          </w:p>
        </w:tc>
      </w:tr>
      <w:tr w:rsidR="002615A5" w:rsidRPr="000403FD" w14:paraId="3144CC89" w14:textId="77777777" w:rsidTr="007F3B72">
        <w:trPr>
          <w:trHeight w:val="454"/>
          <w:jc w:val="center"/>
        </w:trPr>
        <w:tc>
          <w:tcPr>
            <w:tcW w:w="3289" w:type="dxa"/>
            <w:gridSpan w:val="6"/>
            <w:tcBorders>
              <w:top w:val="single" w:sz="12" w:space="0" w:color="auto"/>
              <w:bottom w:val="single" w:sz="6" w:space="0" w:color="auto"/>
            </w:tcBorders>
            <w:shd w:val="clear" w:color="auto" w:fill="auto"/>
            <w:vAlign w:val="center"/>
          </w:tcPr>
          <w:p w14:paraId="471FFD4A" w14:textId="77777777" w:rsidR="002615A5" w:rsidRPr="000403FD" w:rsidRDefault="002615A5" w:rsidP="007F3B72">
            <w:pPr>
              <w:spacing w:after="0" w:line="240" w:lineRule="auto"/>
              <w:jc w:val="center"/>
              <w:rPr>
                <w:rFonts w:ascii="Times New Roman" w:hAnsi="Times New Roman"/>
                <w:bCs/>
              </w:rPr>
            </w:pPr>
            <w:r w:rsidRPr="000403FD">
              <w:rPr>
                <w:rFonts w:ascii="Times New Roman" w:hAnsi="Times New Roman"/>
                <w:bCs/>
              </w:rPr>
              <w:t xml:space="preserve">п. </w:t>
            </w:r>
            <w:proofErr w:type="spellStart"/>
            <w:r w:rsidRPr="000403FD">
              <w:rPr>
                <w:rFonts w:ascii="Times New Roman" w:hAnsi="Times New Roman"/>
                <w:bCs/>
              </w:rPr>
              <w:t>Новоснежная</w:t>
            </w:r>
            <w:proofErr w:type="spellEnd"/>
          </w:p>
        </w:tc>
      </w:tr>
      <w:tr w:rsidR="002615A5" w:rsidRPr="000403FD" w14:paraId="74C5A801"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376776A4"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Застройка зданиями, оборудованными внутренним водопроводом и канализацией</w:t>
            </w:r>
          </w:p>
        </w:tc>
        <w:tc>
          <w:tcPr>
            <w:tcW w:w="1134" w:type="dxa"/>
            <w:tcBorders>
              <w:top w:val="single" w:sz="6" w:space="0" w:color="auto"/>
              <w:bottom w:val="single" w:sz="6" w:space="0" w:color="auto"/>
            </w:tcBorders>
            <w:shd w:val="clear" w:color="auto" w:fill="auto"/>
            <w:vAlign w:val="center"/>
          </w:tcPr>
          <w:p w14:paraId="173F476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0,43</w:t>
            </w:r>
          </w:p>
        </w:tc>
        <w:tc>
          <w:tcPr>
            <w:tcW w:w="1134" w:type="dxa"/>
            <w:tcBorders>
              <w:top w:val="single" w:sz="6" w:space="0" w:color="auto"/>
              <w:bottom w:val="single" w:sz="6" w:space="0" w:color="auto"/>
            </w:tcBorders>
            <w:vAlign w:val="center"/>
          </w:tcPr>
          <w:p w14:paraId="71A1E08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0,72</w:t>
            </w:r>
          </w:p>
        </w:tc>
        <w:tc>
          <w:tcPr>
            <w:tcW w:w="1532" w:type="dxa"/>
            <w:tcBorders>
              <w:top w:val="single" w:sz="6" w:space="0" w:color="auto"/>
              <w:bottom w:val="single" w:sz="6" w:space="0" w:color="auto"/>
            </w:tcBorders>
            <w:vAlign w:val="center"/>
          </w:tcPr>
          <w:p w14:paraId="6A2F6CC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160</w:t>
            </w:r>
          </w:p>
        </w:tc>
        <w:tc>
          <w:tcPr>
            <w:tcW w:w="1135" w:type="dxa"/>
            <w:tcBorders>
              <w:top w:val="single" w:sz="6" w:space="0" w:color="auto"/>
              <w:bottom w:val="single" w:sz="6" w:space="0" w:color="auto"/>
            </w:tcBorders>
            <w:vAlign w:val="center"/>
          </w:tcPr>
          <w:p w14:paraId="386D61D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0,07</w:t>
            </w:r>
          </w:p>
        </w:tc>
        <w:tc>
          <w:tcPr>
            <w:tcW w:w="1134" w:type="dxa"/>
            <w:tcBorders>
              <w:top w:val="single" w:sz="6" w:space="0" w:color="auto"/>
              <w:bottom w:val="single" w:sz="6" w:space="0" w:color="auto"/>
            </w:tcBorders>
            <w:vAlign w:val="center"/>
          </w:tcPr>
          <w:p w14:paraId="574E5FF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0,12</w:t>
            </w:r>
          </w:p>
        </w:tc>
      </w:tr>
      <w:tr w:rsidR="002615A5" w:rsidRPr="000403FD" w14:paraId="046F0159"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5DCB1D8E"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rPr>
              <w:t>Водопользование из водоразборных колонок,</w:t>
            </w:r>
          </w:p>
        </w:tc>
        <w:tc>
          <w:tcPr>
            <w:tcW w:w="1134" w:type="dxa"/>
            <w:tcBorders>
              <w:top w:val="single" w:sz="6" w:space="0" w:color="auto"/>
              <w:bottom w:val="single" w:sz="6" w:space="0" w:color="auto"/>
            </w:tcBorders>
            <w:shd w:val="clear" w:color="auto" w:fill="auto"/>
            <w:vAlign w:val="center"/>
          </w:tcPr>
          <w:p w14:paraId="5439BFB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0,32</w:t>
            </w:r>
          </w:p>
        </w:tc>
        <w:tc>
          <w:tcPr>
            <w:tcW w:w="1134" w:type="dxa"/>
            <w:tcBorders>
              <w:top w:val="single" w:sz="6" w:space="0" w:color="auto"/>
              <w:bottom w:val="single" w:sz="6" w:space="0" w:color="auto"/>
            </w:tcBorders>
            <w:vAlign w:val="center"/>
          </w:tcPr>
          <w:p w14:paraId="467C448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0,28</w:t>
            </w:r>
          </w:p>
        </w:tc>
        <w:tc>
          <w:tcPr>
            <w:tcW w:w="1532" w:type="dxa"/>
            <w:tcBorders>
              <w:top w:val="single" w:sz="6" w:space="0" w:color="auto"/>
              <w:bottom w:val="single" w:sz="6" w:space="0" w:color="auto"/>
            </w:tcBorders>
            <w:vAlign w:val="center"/>
          </w:tcPr>
          <w:p w14:paraId="285E4E6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50</w:t>
            </w:r>
          </w:p>
        </w:tc>
        <w:tc>
          <w:tcPr>
            <w:tcW w:w="1135" w:type="dxa"/>
            <w:tcBorders>
              <w:top w:val="single" w:sz="6" w:space="0" w:color="auto"/>
              <w:bottom w:val="single" w:sz="6" w:space="0" w:color="auto"/>
            </w:tcBorders>
            <w:vAlign w:val="center"/>
          </w:tcPr>
          <w:p w14:paraId="44F2B15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0,02</w:t>
            </w:r>
          </w:p>
        </w:tc>
        <w:tc>
          <w:tcPr>
            <w:tcW w:w="1134" w:type="dxa"/>
            <w:tcBorders>
              <w:top w:val="single" w:sz="6" w:space="0" w:color="auto"/>
              <w:bottom w:val="single" w:sz="6" w:space="0" w:color="auto"/>
            </w:tcBorders>
            <w:vAlign w:val="center"/>
          </w:tcPr>
          <w:p w14:paraId="2D89397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0,01</w:t>
            </w:r>
          </w:p>
        </w:tc>
      </w:tr>
      <w:tr w:rsidR="002615A5" w:rsidRPr="000403FD" w14:paraId="27B316AE" w14:textId="77777777" w:rsidTr="007F3B72">
        <w:trPr>
          <w:trHeight w:val="340"/>
          <w:jc w:val="center"/>
        </w:trPr>
        <w:tc>
          <w:tcPr>
            <w:tcW w:w="3289" w:type="dxa"/>
            <w:tcBorders>
              <w:top w:val="single" w:sz="6" w:space="0" w:color="auto"/>
              <w:bottom w:val="single" w:sz="6" w:space="0" w:color="auto"/>
            </w:tcBorders>
            <w:shd w:val="clear" w:color="auto" w:fill="auto"/>
            <w:vAlign w:val="center"/>
          </w:tcPr>
          <w:p w14:paraId="319368C2"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Всего</w:t>
            </w:r>
          </w:p>
        </w:tc>
        <w:tc>
          <w:tcPr>
            <w:tcW w:w="1134" w:type="dxa"/>
            <w:tcBorders>
              <w:top w:val="single" w:sz="6" w:space="0" w:color="auto"/>
              <w:bottom w:val="single" w:sz="6" w:space="0" w:color="auto"/>
            </w:tcBorders>
            <w:shd w:val="clear" w:color="auto" w:fill="auto"/>
            <w:vAlign w:val="center"/>
          </w:tcPr>
          <w:p w14:paraId="7F26A18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0,75</w:t>
            </w:r>
          </w:p>
        </w:tc>
        <w:tc>
          <w:tcPr>
            <w:tcW w:w="1134" w:type="dxa"/>
            <w:tcBorders>
              <w:top w:val="single" w:sz="6" w:space="0" w:color="auto"/>
              <w:bottom w:val="single" w:sz="6" w:space="0" w:color="auto"/>
            </w:tcBorders>
            <w:vAlign w:val="center"/>
          </w:tcPr>
          <w:p w14:paraId="080ED99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1,00</w:t>
            </w:r>
          </w:p>
        </w:tc>
        <w:tc>
          <w:tcPr>
            <w:tcW w:w="1532" w:type="dxa"/>
            <w:tcBorders>
              <w:top w:val="single" w:sz="6" w:space="0" w:color="auto"/>
              <w:bottom w:val="single" w:sz="6" w:space="0" w:color="auto"/>
            </w:tcBorders>
            <w:vAlign w:val="center"/>
          </w:tcPr>
          <w:p w14:paraId="3CBD1AFE"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3DC1462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0,09</w:t>
            </w:r>
          </w:p>
        </w:tc>
        <w:tc>
          <w:tcPr>
            <w:tcW w:w="1134" w:type="dxa"/>
            <w:tcBorders>
              <w:top w:val="single" w:sz="6" w:space="0" w:color="auto"/>
              <w:bottom w:val="single" w:sz="6" w:space="0" w:color="auto"/>
            </w:tcBorders>
            <w:vAlign w:val="center"/>
          </w:tcPr>
          <w:p w14:paraId="3AAD5C1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0,13</w:t>
            </w:r>
          </w:p>
        </w:tc>
      </w:tr>
      <w:tr w:rsidR="002615A5" w:rsidRPr="000403FD" w14:paraId="19A77F8B"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1C79E4C2"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rPr>
              <w:t xml:space="preserve">20% </w:t>
            </w:r>
            <w:r w:rsidRPr="000403FD">
              <w:rPr>
                <w:rFonts w:ascii="Times New Roman" w:hAnsi="Times New Roman"/>
                <w:bCs/>
              </w:rPr>
              <w:t xml:space="preserve">на нужды </w:t>
            </w:r>
            <w:proofErr w:type="spellStart"/>
            <w:proofErr w:type="gramStart"/>
            <w:r w:rsidRPr="000403FD">
              <w:rPr>
                <w:rFonts w:ascii="Times New Roman" w:hAnsi="Times New Roman"/>
                <w:bCs/>
              </w:rPr>
              <w:t>промышленнос-ти</w:t>
            </w:r>
            <w:proofErr w:type="spellEnd"/>
            <w:proofErr w:type="gramEnd"/>
            <w:r w:rsidRPr="000403FD">
              <w:rPr>
                <w:rFonts w:ascii="Times New Roman" w:hAnsi="Times New Roman"/>
                <w:bCs/>
              </w:rPr>
              <w:t>,</w:t>
            </w:r>
            <w:r w:rsidRPr="000403FD">
              <w:rPr>
                <w:rFonts w:ascii="Times New Roman" w:hAnsi="Times New Roman"/>
              </w:rPr>
              <w:t xml:space="preserve"> обеспечивающей население продуктами и неучтённые расходы</w:t>
            </w:r>
          </w:p>
        </w:tc>
        <w:tc>
          <w:tcPr>
            <w:tcW w:w="1134" w:type="dxa"/>
            <w:tcBorders>
              <w:top w:val="single" w:sz="6" w:space="0" w:color="auto"/>
              <w:bottom w:val="single" w:sz="6" w:space="0" w:color="auto"/>
            </w:tcBorders>
            <w:shd w:val="clear" w:color="auto" w:fill="auto"/>
            <w:vAlign w:val="center"/>
          </w:tcPr>
          <w:p w14:paraId="0B49AE43"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24AEF444"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66DDA9D2"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60C8C45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0,02</w:t>
            </w:r>
          </w:p>
        </w:tc>
        <w:tc>
          <w:tcPr>
            <w:tcW w:w="1134" w:type="dxa"/>
            <w:tcBorders>
              <w:top w:val="single" w:sz="6" w:space="0" w:color="auto"/>
              <w:bottom w:val="single" w:sz="6" w:space="0" w:color="auto"/>
            </w:tcBorders>
            <w:vAlign w:val="center"/>
          </w:tcPr>
          <w:p w14:paraId="112027E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0,03</w:t>
            </w:r>
          </w:p>
        </w:tc>
      </w:tr>
      <w:tr w:rsidR="002615A5" w:rsidRPr="000403FD" w14:paraId="18C50884" w14:textId="77777777" w:rsidTr="007F3B72">
        <w:trPr>
          <w:trHeight w:val="340"/>
          <w:jc w:val="center"/>
        </w:trPr>
        <w:tc>
          <w:tcPr>
            <w:tcW w:w="3289" w:type="dxa"/>
            <w:tcBorders>
              <w:top w:val="single" w:sz="6" w:space="0" w:color="auto"/>
              <w:bottom w:val="single" w:sz="6" w:space="0" w:color="auto"/>
            </w:tcBorders>
            <w:shd w:val="clear" w:color="auto" w:fill="auto"/>
            <w:vAlign w:val="center"/>
          </w:tcPr>
          <w:p w14:paraId="49D4BAEE"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Всего</w:t>
            </w:r>
          </w:p>
        </w:tc>
        <w:tc>
          <w:tcPr>
            <w:tcW w:w="1134" w:type="dxa"/>
            <w:tcBorders>
              <w:top w:val="single" w:sz="6" w:space="0" w:color="auto"/>
              <w:bottom w:val="single" w:sz="6" w:space="0" w:color="auto"/>
            </w:tcBorders>
            <w:shd w:val="clear" w:color="auto" w:fill="auto"/>
            <w:vAlign w:val="center"/>
          </w:tcPr>
          <w:p w14:paraId="01142896"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7D65BA16"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42A0D5A7"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2F31503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0,11</w:t>
            </w:r>
          </w:p>
        </w:tc>
        <w:tc>
          <w:tcPr>
            <w:tcW w:w="1134" w:type="dxa"/>
            <w:tcBorders>
              <w:top w:val="single" w:sz="6" w:space="0" w:color="auto"/>
              <w:bottom w:val="single" w:sz="6" w:space="0" w:color="auto"/>
            </w:tcBorders>
            <w:vAlign w:val="center"/>
          </w:tcPr>
          <w:p w14:paraId="11DE508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0,16</w:t>
            </w:r>
          </w:p>
        </w:tc>
      </w:tr>
      <w:tr w:rsidR="002615A5" w:rsidRPr="000403FD" w14:paraId="506F0E68"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59E47AE1"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 xml:space="preserve">с коэффициентом суточной </w:t>
            </w:r>
            <w:proofErr w:type="gramStart"/>
            <w:r w:rsidRPr="000403FD">
              <w:rPr>
                <w:rFonts w:ascii="Times New Roman" w:hAnsi="Times New Roman"/>
                <w:bCs/>
              </w:rPr>
              <w:t>неравномерности,  К</w:t>
            </w:r>
            <w:proofErr w:type="gramEnd"/>
            <w:r w:rsidRPr="000403FD">
              <w:rPr>
                <w:rFonts w:ascii="Times New Roman" w:hAnsi="Times New Roman"/>
                <w:bCs/>
              </w:rPr>
              <w:t>=1,3</w:t>
            </w:r>
          </w:p>
        </w:tc>
        <w:tc>
          <w:tcPr>
            <w:tcW w:w="1134" w:type="dxa"/>
            <w:tcBorders>
              <w:top w:val="single" w:sz="6" w:space="0" w:color="auto"/>
              <w:bottom w:val="single" w:sz="6" w:space="0" w:color="auto"/>
            </w:tcBorders>
            <w:shd w:val="clear" w:color="auto" w:fill="auto"/>
            <w:vAlign w:val="center"/>
          </w:tcPr>
          <w:p w14:paraId="2D4AFC28"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30B84C05"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29492C37"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77320FF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0,13</w:t>
            </w:r>
          </w:p>
        </w:tc>
        <w:tc>
          <w:tcPr>
            <w:tcW w:w="1134" w:type="dxa"/>
            <w:tcBorders>
              <w:top w:val="single" w:sz="6" w:space="0" w:color="auto"/>
              <w:bottom w:val="single" w:sz="6" w:space="0" w:color="auto"/>
            </w:tcBorders>
            <w:vAlign w:val="center"/>
          </w:tcPr>
          <w:p w14:paraId="569C978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0,20</w:t>
            </w:r>
          </w:p>
        </w:tc>
      </w:tr>
      <w:tr w:rsidR="002615A5" w:rsidRPr="000403FD" w14:paraId="3D22A2F8"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4F88943B"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полив зелёных насаждений 50л/</w:t>
            </w:r>
            <w:proofErr w:type="spellStart"/>
            <w:r w:rsidRPr="000403FD">
              <w:rPr>
                <w:rFonts w:ascii="Times New Roman" w:hAnsi="Times New Roman"/>
                <w:bCs/>
              </w:rPr>
              <w:t>сут</w:t>
            </w:r>
            <w:proofErr w:type="spellEnd"/>
            <w:r w:rsidRPr="000403FD">
              <w:rPr>
                <w:rFonts w:ascii="Times New Roman" w:hAnsi="Times New Roman"/>
                <w:bCs/>
              </w:rPr>
              <w:t>. на 1 человека</w:t>
            </w:r>
          </w:p>
        </w:tc>
        <w:tc>
          <w:tcPr>
            <w:tcW w:w="1134" w:type="dxa"/>
            <w:tcBorders>
              <w:top w:val="single" w:sz="6" w:space="0" w:color="auto"/>
              <w:bottom w:val="single" w:sz="6" w:space="0" w:color="auto"/>
            </w:tcBorders>
            <w:shd w:val="clear" w:color="auto" w:fill="auto"/>
            <w:vAlign w:val="center"/>
          </w:tcPr>
          <w:p w14:paraId="45AB7D3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0,75</w:t>
            </w:r>
          </w:p>
        </w:tc>
        <w:tc>
          <w:tcPr>
            <w:tcW w:w="1134" w:type="dxa"/>
            <w:tcBorders>
              <w:top w:val="single" w:sz="6" w:space="0" w:color="auto"/>
              <w:bottom w:val="single" w:sz="6" w:space="0" w:color="auto"/>
            </w:tcBorders>
            <w:vAlign w:val="center"/>
          </w:tcPr>
          <w:p w14:paraId="5EEF826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1,00</w:t>
            </w:r>
          </w:p>
        </w:tc>
        <w:tc>
          <w:tcPr>
            <w:tcW w:w="1532" w:type="dxa"/>
            <w:tcBorders>
              <w:top w:val="single" w:sz="6" w:space="0" w:color="auto"/>
              <w:bottom w:val="single" w:sz="6" w:space="0" w:color="auto"/>
            </w:tcBorders>
            <w:vAlign w:val="center"/>
          </w:tcPr>
          <w:p w14:paraId="256A273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50</w:t>
            </w:r>
          </w:p>
        </w:tc>
        <w:tc>
          <w:tcPr>
            <w:tcW w:w="1135" w:type="dxa"/>
            <w:tcBorders>
              <w:top w:val="single" w:sz="6" w:space="0" w:color="auto"/>
              <w:bottom w:val="single" w:sz="6" w:space="0" w:color="auto"/>
            </w:tcBorders>
            <w:vAlign w:val="center"/>
          </w:tcPr>
          <w:p w14:paraId="74706B7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0,04</w:t>
            </w:r>
          </w:p>
        </w:tc>
        <w:tc>
          <w:tcPr>
            <w:tcW w:w="1134" w:type="dxa"/>
            <w:tcBorders>
              <w:top w:val="single" w:sz="6" w:space="0" w:color="auto"/>
              <w:bottom w:val="single" w:sz="6" w:space="0" w:color="auto"/>
            </w:tcBorders>
            <w:vAlign w:val="center"/>
          </w:tcPr>
          <w:p w14:paraId="17D763F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0,05</w:t>
            </w:r>
          </w:p>
        </w:tc>
      </w:tr>
      <w:tr w:rsidR="002615A5" w:rsidRPr="000403FD" w14:paraId="347F3787" w14:textId="77777777" w:rsidTr="007F3B72">
        <w:trPr>
          <w:trHeight w:val="340"/>
          <w:jc w:val="center"/>
        </w:trPr>
        <w:tc>
          <w:tcPr>
            <w:tcW w:w="3289" w:type="dxa"/>
            <w:tcBorders>
              <w:top w:val="single" w:sz="6" w:space="0" w:color="auto"/>
              <w:bottom w:val="single" w:sz="6" w:space="0" w:color="auto"/>
            </w:tcBorders>
            <w:shd w:val="clear" w:color="auto" w:fill="auto"/>
            <w:vAlign w:val="center"/>
          </w:tcPr>
          <w:p w14:paraId="74D2CC52"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Итого</w:t>
            </w:r>
          </w:p>
        </w:tc>
        <w:tc>
          <w:tcPr>
            <w:tcW w:w="1134" w:type="dxa"/>
            <w:tcBorders>
              <w:top w:val="single" w:sz="6" w:space="0" w:color="auto"/>
              <w:bottom w:val="single" w:sz="6" w:space="0" w:color="auto"/>
            </w:tcBorders>
            <w:shd w:val="clear" w:color="auto" w:fill="auto"/>
            <w:vAlign w:val="center"/>
          </w:tcPr>
          <w:p w14:paraId="55F569E3"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42EC0C4C"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74A0897C"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4DC75DF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0,17</w:t>
            </w:r>
          </w:p>
        </w:tc>
        <w:tc>
          <w:tcPr>
            <w:tcW w:w="1134" w:type="dxa"/>
            <w:tcBorders>
              <w:top w:val="single" w:sz="6" w:space="0" w:color="auto"/>
              <w:bottom w:val="single" w:sz="6" w:space="0" w:color="auto"/>
            </w:tcBorders>
            <w:vAlign w:val="center"/>
          </w:tcPr>
          <w:p w14:paraId="746DD48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0,25</w:t>
            </w:r>
          </w:p>
        </w:tc>
      </w:tr>
      <w:tr w:rsidR="002615A5" w:rsidRPr="000403FD" w14:paraId="0C1B1D9B" w14:textId="77777777" w:rsidTr="007F3B72">
        <w:trPr>
          <w:trHeight w:val="454"/>
          <w:jc w:val="center"/>
        </w:trPr>
        <w:tc>
          <w:tcPr>
            <w:tcW w:w="3289" w:type="dxa"/>
            <w:gridSpan w:val="6"/>
            <w:tcBorders>
              <w:top w:val="single" w:sz="6" w:space="0" w:color="auto"/>
              <w:bottom w:val="single" w:sz="6" w:space="0" w:color="auto"/>
            </w:tcBorders>
            <w:shd w:val="clear" w:color="auto" w:fill="auto"/>
            <w:vAlign w:val="center"/>
          </w:tcPr>
          <w:p w14:paraId="0F8212E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bCs/>
              </w:rPr>
              <w:t>п. Мурино</w:t>
            </w:r>
          </w:p>
        </w:tc>
      </w:tr>
      <w:tr w:rsidR="002615A5" w:rsidRPr="000403FD" w14:paraId="219FA9C0"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074B6AF3"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Застройка зданиями, оборудованными внутренним водопроводом и канализацией</w:t>
            </w:r>
          </w:p>
        </w:tc>
        <w:tc>
          <w:tcPr>
            <w:tcW w:w="1134" w:type="dxa"/>
            <w:tcBorders>
              <w:top w:val="single" w:sz="6" w:space="0" w:color="auto"/>
              <w:bottom w:val="single" w:sz="6" w:space="0" w:color="auto"/>
            </w:tcBorders>
            <w:shd w:val="clear" w:color="auto" w:fill="auto"/>
            <w:vAlign w:val="center"/>
          </w:tcPr>
          <w:p w14:paraId="7352A31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0,270</w:t>
            </w:r>
          </w:p>
        </w:tc>
        <w:tc>
          <w:tcPr>
            <w:tcW w:w="1134" w:type="dxa"/>
            <w:tcBorders>
              <w:top w:val="single" w:sz="6" w:space="0" w:color="auto"/>
              <w:bottom w:val="single" w:sz="6" w:space="0" w:color="auto"/>
            </w:tcBorders>
            <w:vAlign w:val="center"/>
          </w:tcPr>
          <w:p w14:paraId="4448DAF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0,32</w:t>
            </w:r>
          </w:p>
        </w:tc>
        <w:tc>
          <w:tcPr>
            <w:tcW w:w="1532" w:type="dxa"/>
            <w:tcBorders>
              <w:top w:val="single" w:sz="6" w:space="0" w:color="auto"/>
              <w:bottom w:val="single" w:sz="6" w:space="0" w:color="auto"/>
            </w:tcBorders>
            <w:vAlign w:val="center"/>
          </w:tcPr>
          <w:p w14:paraId="3A05159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160</w:t>
            </w:r>
          </w:p>
        </w:tc>
        <w:tc>
          <w:tcPr>
            <w:tcW w:w="1135" w:type="dxa"/>
            <w:tcBorders>
              <w:top w:val="single" w:sz="6" w:space="0" w:color="auto"/>
              <w:bottom w:val="single" w:sz="6" w:space="0" w:color="auto"/>
            </w:tcBorders>
            <w:vAlign w:val="center"/>
          </w:tcPr>
          <w:p w14:paraId="70191B5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0,04</w:t>
            </w:r>
          </w:p>
        </w:tc>
        <w:tc>
          <w:tcPr>
            <w:tcW w:w="1134" w:type="dxa"/>
            <w:tcBorders>
              <w:top w:val="single" w:sz="6" w:space="0" w:color="auto"/>
              <w:bottom w:val="single" w:sz="6" w:space="0" w:color="auto"/>
            </w:tcBorders>
            <w:vAlign w:val="center"/>
          </w:tcPr>
          <w:p w14:paraId="0E3BA7C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0,05</w:t>
            </w:r>
          </w:p>
        </w:tc>
      </w:tr>
      <w:tr w:rsidR="002615A5" w:rsidRPr="000403FD" w14:paraId="065F0A69"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053FF04A"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rPr>
              <w:t>Водопользование из водоразборных колонок,</w:t>
            </w:r>
          </w:p>
        </w:tc>
        <w:tc>
          <w:tcPr>
            <w:tcW w:w="1134" w:type="dxa"/>
            <w:tcBorders>
              <w:top w:val="single" w:sz="6" w:space="0" w:color="auto"/>
              <w:bottom w:val="single" w:sz="6" w:space="0" w:color="auto"/>
            </w:tcBorders>
            <w:shd w:val="clear" w:color="auto" w:fill="auto"/>
            <w:vAlign w:val="center"/>
          </w:tcPr>
          <w:p w14:paraId="00F1E99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0,20</w:t>
            </w:r>
          </w:p>
        </w:tc>
        <w:tc>
          <w:tcPr>
            <w:tcW w:w="1134" w:type="dxa"/>
            <w:tcBorders>
              <w:top w:val="single" w:sz="6" w:space="0" w:color="auto"/>
              <w:bottom w:val="single" w:sz="6" w:space="0" w:color="auto"/>
            </w:tcBorders>
            <w:vAlign w:val="center"/>
          </w:tcPr>
          <w:p w14:paraId="5B9A8A1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0,15</w:t>
            </w:r>
          </w:p>
        </w:tc>
        <w:tc>
          <w:tcPr>
            <w:tcW w:w="1532" w:type="dxa"/>
            <w:tcBorders>
              <w:top w:val="single" w:sz="6" w:space="0" w:color="auto"/>
              <w:bottom w:val="single" w:sz="6" w:space="0" w:color="auto"/>
            </w:tcBorders>
            <w:vAlign w:val="center"/>
          </w:tcPr>
          <w:p w14:paraId="52AF639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50</w:t>
            </w:r>
          </w:p>
        </w:tc>
        <w:tc>
          <w:tcPr>
            <w:tcW w:w="1135" w:type="dxa"/>
            <w:tcBorders>
              <w:top w:val="single" w:sz="6" w:space="0" w:color="auto"/>
              <w:bottom w:val="single" w:sz="6" w:space="0" w:color="auto"/>
            </w:tcBorders>
            <w:vAlign w:val="center"/>
          </w:tcPr>
          <w:p w14:paraId="2D8CDD7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0,01</w:t>
            </w:r>
          </w:p>
        </w:tc>
        <w:tc>
          <w:tcPr>
            <w:tcW w:w="1134" w:type="dxa"/>
            <w:tcBorders>
              <w:top w:val="single" w:sz="6" w:space="0" w:color="auto"/>
              <w:bottom w:val="single" w:sz="6" w:space="0" w:color="auto"/>
            </w:tcBorders>
            <w:vAlign w:val="center"/>
          </w:tcPr>
          <w:p w14:paraId="1018115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0,01</w:t>
            </w:r>
          </w:p>
        </w:tc>
      </w:tr>
      <w:tr w:rsidR="002615A5" w:rsidRPr="000403FD" w14:paraId="0600333D" w14:textId="77777777" w:rsidTr="007F3B72">
        <w:trPr>
          <w:trHeight w:val="340"/>
          <w:jc w:val="center"/>
        </w:trPr>
        <w:tc>
          <w:tcPr>
            <w:tcW w:w="3289" w:type="dxa"/>
            <w:tcBorders>
              <w:top w:val="single" w:sz="6" w:space="0" w:color="auto"/>
              <w:bottom w:val="single" w:sz="6" w:space="0" w:color="auto"/>
            </w:tcBorders>
            <w:shd w:val="clear" w:color="auto" w:fill="auto"/>
            <w:vAlign w:val="center"/>
          </w:tcPr>
          <w:p w14:paraId="071F07A9"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Всего</w:t>
            </w:r>
          </w:p>
        </w:tc>
        <w:tc>
          <w:tcPr>
            <w:tcW w:w="1134" w:type="dxa"/>
            <w:tcBorders>
              <w:top w:val="single" w:sz="6" w:space="0" w:color="auto"/>
              <w:bottom w:val="single" w:sz="6" w:space="0" w:color="auto"/>
            </w:tcBorders>
            <w:shd w:val="clear" w:color="auto" w:fill="auto"/>
            <w:vAlign w:val="center"/>
          </w:tcPr>
          <w:p w14:paraId="4C7583A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0,47</w:t>
            </w:r>
          </w:p>
        </w:tc>
        <w:tc>
          <w:tcPr>
            <w:tcW w:w="1134" w:type="dxa"/>
            <w:tcBorders>
              <w:top w:val="single" w:sz="6" w:space="0" w:color="auto"/>
              <w:bottom w:val="single" w:sz="6" w:space="0" w:color="auto"/>
            </w:tcBorders>
            <w:vAlign w:val="center"/>
          </w:tcPr>
          <w:p w14:paraId="5347C24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0,47</w:t>
            </w:r>
          </w:p>
        </w:tc>
        <w:tc>
          <w:tcPr>
            <w:tcW w:w="1532" w:type="dxa"/>
            <w:tcBorders>
              <w:top w:val="single" w:sz="6" w:space="0" w:color="auto"/>
              <w:bottom w:val="single" w:sz="6" w:space="0" w:color="auto"/>
            </w:tcBorders>
            <w:vAlign w:val="center"/>
          </w:tcPr>
          <w:p w14:paraId="02F420BE"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6A98C66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0,05</w:t>
            </w:r>
          </w:p>
        </w:tc>
        <w:tc>
          <w:tcPr>
            <w:tcW w:w="1134" w:type="dxa"/>
            <w:tcBorders>
              <w:top w:val="single" w:sz="6" w:space="0" w:color="auto"/>
              <w:bottom w:val="single" w:sz="6" w:space="0" w:color="auto"/>
            </w:tcBorders>
            <w:vAlign w:val="center"/>
          </w:tcPr>
          <w:p w14:paraId="020146A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0,06</w:t>
            </w:r>
          </w:p>
        </w:tc>
      </w:tr>
      <w:tr w:rsidR="002615A5" w:rsidRPr="000403FD" w14:paraId="4FFFFF36"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50BA51FA"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rPr>
              <w:lastRenderedPageBreak/>
              <w:t xml:space="preserve">20% </w:t>
            </w:r>
            <w:r w:rsidRPr="000403FD">
              <w:rPr>
                <w:rFonts w:ascii="Times New Roman" w:hAnsi="Times New Roman"/>
                <w:bCs/>
              </w:rPr>
              <w:t xml:space="preserve">на нужды </w:t>
            </w:r>
            <w:proofErr w:type="spellStart"/>
            <w:proofErr w:type="gramStart"/>
            <w:r w:rsidRPr="000403FD">
              <w:rPr>
                <w:rFonts w:ascii="Times New Roman" w:hAnsi="Times New Roman"/>
                <w:bCs/>
              </w:rPr>
              <w:t>промышленнос-ти</w:t>
            </w:r>
            <w:proofErr w:type="spellEnd"/>
            <w:proofErr w:type="gramEnd"/>
            <w:r w:rsidRPr="000403FD">
              <w:rPr>
                <w:rFonts w:ascii="Times New Roman" w:hAnsi="Times New Roman"/>
                <w:bCs/>
              </w:rPr>
              <w:t>,</w:t>
            </w:r>
            <w:r w:rsidRPr="000403FD">
              <w:rPr>
                <w:rFonts w:ascii="Times New Roman" w:hAnsi="Times New Roman"/>
              </w:rPr>
              <w:t xml:space="preserve"> обеспечивающей население продуктами и неучтённые расходы</w:t>
            </w:r>
          </w:p>
        </w:tc>
        <w:tc>
          <w:tcPr>
            <w:tcW w:w="1134" w:type="dxa"/>
            <w:tcBorders>
              <w:top w:val="single" w:sz="6" w:space="0" w:color="auto"/>
              <w:bottom w:val="single" w:sz="6" w:space="0" w:color="auto"/>
            </w:tcBorders>
            <w:shd w:val="clear" w:color="auto" w:fill="auto"/>
            <w:vAlign w:val="center"/>
          </w:tcPr>
          <w:p w14:paraId="16E7B1BD"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519A669E"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2B5F95C3"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0D0135E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0,01</w:t>
            </w:r>
          </w:p>
        </w:tc>
        <w:tc>
          <w:tcPr>
            <w:tcW w:w="1134" w:type="dxa"/>
            <w:tcBorders>
              <w:top w:val="single" w:sz="6" w:space="0" w:color="auto"/>
              <w:bottom w:val="single" w:sz="6" w:space="0" w:color="auto"/>
            </w:tcBorders>
            <w:vAlign w:val="center"/>
          </w:tcPr>
          <w:p w14:paraId="027EA80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0,01</w:t>
            </w:r>
          </w:p>
        </w:tc>
      </w:tr>
      <w:tr w:rsidR="002615A5" w:rsidRPr="000403FD" w14:paraId="7DC2132C" w14:textId="77777777" w:rsidTr="007F3B72">
        <w:trPr>
          <w:trHeight w:val="340"/>
          <w:jc w:val="center"/>
        </w:trPr>
        <w:tc>
          <w:tcPr>
            <w:tcW w:w="3289" w:type="dxa"/>
            <w:tcBorders>
              <w:top w:val="single" w:sz="6" w:space="0" w:color="auto"/>
              <w:bottom w:val="single" w:sz="6" w:space="0" w:color="auto"/>
            </w:tcBorders>
            <w:shd w:val="clear" w:color="auto" w:fill="auto"/>
            <w:vAlign w:val="center"/>
          </w:tcPr>
          <w:p w14:paraId="2AEE9416"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Всего</w:t>
            </w:r>
          </w:p>
        </w:tc>
        <w:tc>
          <w:tcPr>
            <w:tcW w:w="1134" w:type="dxa"/>
            <w:tcBorders>
              <w:top w:val="single" w:sz="6" w:space="0" w:color="auto"/>
              <w:bottom w:val="single" w:sz="6" w:space="0" w:color="auto"/>
            </w:tcBorders>
            <w:shd w:val="clear" w:color="auto" w:fill="auto"/>
            <w:vAlign w:val="center"/>
          </w:tcPr>
          <w:p w14:paraId="1DB3D5D4"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171EE495"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1733F54F"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3F568E9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0,06</w:t>
            </w:r>
          </w:p>
        </w:tc>
        <w:tc>
          <w:tcPr>
            <w:tcW w:w="1134" w:type="dxa"/>
            <w:tcBorders>
              <w:top w:val="single" w:sz="6" w:space="0" w:color="auto"/>
              <w:bottom w:val="single" w:sz="6" w:space="0" w:color="auto"/>
            </w:tcBorders>
            <w:vAlign w:val="center"/>
          </w:tcPr>
          <w:p w14:paraId="76AA491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0,07</w:t>
            </w:r>
          </w:p>
        </w:tc>
      </w:tr>
      <w:tr w:rsidR="002615A5" w:rsidRPr="000403FD" w14:paraId="14ABC295"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196684E2"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 xml:space="preserve">с коэффициентом суточной </w:t>
            </w:r>
            <w:proofErr w:type="gramStart"/>
            <w:r w:rsidRPr="000403FD">
              <w:rPr>
                <w:rFonts w:ascii="Times New Roman" w:hAnsi="Times New Roman"/>
                <w:bCs/>
              </w:rPr>
              <w:t>неравномерности,  К</w:t>
            </w:r>
            <w:proofErr w:type="gramEnd"/>
            <w:r w:rsidRPr="000403FD">
              <w:rPr>
                <w:rFonts w:ascii="Times New Roman" w:hAnsi="Times New Roman"/>
                <w:bCs/>
              </w:rPr>
              <w:t>=1,3</w:t>
            </w:r>
          </w:p>
        </w:tc>
        <w:tc>
          <w:tcPr>
            <w:tcW w:w="1134" w:type="dxa"/>
            <w:tcBorders>
              <w:top w:val="single" w:sz="6" w:space="0" w:color="auto"/>
              <w:bottom w:val="single" w:sz="6" w:space="0" w:color="auto"/>
            </w:tcBorders>
            <w:shd w:val="clear" w:color="auto" w:fill="auto"/>
            <w:vAlign w:val="center"/>
          </w:tcPr>
          <w:p w14:paraId="0D049C5C"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04EF2920"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660970D6"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133AB52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0,08</w:t>
            </w:r>
          </w:p>
        </w:tc>
        <w:tc>
          <w:tcPr>
            <w:tcW w:w="1134" w:type="dxa"/>
            <w:tcBorders>
              <w:top w:val="single" w:sz="6" w:space="0" w:color="auto"/>
              <w:bottom w:val="single" w:sz="6" w:space="0" w:color="auto"/>
            </w:tcBorders>
            <w:vAlign w:val="center"/>
          </w:tcPr>
          <w:p w14:paraId="4E43A8B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0,09</w:t>
            </w:r>
          </w:p>
        </w:tc>
      </w:tr>
      <w:tr w:rsidR="002615A5" w:rsidRPr="000403FD" w14:paraId="315772C0"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1C5482A8"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полив зелёных насаждений 50л/</w:t>
            </w:r>
            <w:proofErr w:type="spellStart"/>
            <w:r w:rsidRPr="000403FD">
              <w:rPr>
                <w:rFonts w:ascii="Times New Roman" w:hAnsi="Times New Roman"/>
                <w:bCs/>
              </w:rPr>
              <w:t>сут</w:t>
            </w:r>
            <w:proofErr w:type="spellEnd"/>
            <w:r w:rsidRPr="000403FD">
              <w:rPr>
                <w:rFonts w:ascii="Times New Roman" w:hAnsi="Times New Roman"/>
                <w:bCs/>
              </w:rPr>
              <w:t>. на 1 человека</w:t>
            </w:r>
          </w:p>
        </w:tc>
        <w:tc>
          <w:tcPr>
            <w:tcW w:w="1134" w:type="dxa"/>
            <w:tcBorders>
              <w:top w:val="single" w:sz="6" w:space="0" w:color="auto"/>
              <w:bottom w:val="single" w:sz="6" w:space="0" w:color="auto"/>
            </w:tcBorders>
            <w:shd w:val="clear" w:color="auto" w:fill="auto"/>
            <w:vAlign w:val="center"/>
          </w:tcPr>
          <w:p w14:paraId="7125272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0,47</w:t>
            </w:r>
          </w:p>
        </w:tc>
        <w:tc>
          <w:tcPr>
            <w:tcW w:w="1134" w:type="dxa"/>
            <w:tcBorders>
              <w:top w:val="single" w:sz="6" w:space="0" w:color="auto"/>
              <w:bottom w:val="single" w:sz="6" w:space="0" w:color="auto"/>
            </w:tcBorders>
            <w:vAlign w:val="center"/>
          </w:tcPr>
          <w:p w14:paraId="395C890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0,47</w:t>
            </w:r>
          </w:p>
        </w:tc>
        <w:tc>
          <w:tcPr>
            <w:tcW w:w="1532" w:type="dxa"/>
            <w:tcBorders>
              <w:top w:val="single" w:sz="6" w:space="0" w:color="auto"/>
              <w:bottom w:val="single" w:sz="6" w:space="0" w:color="auto"/>
            </w:tcBorders>
            <w:vAlign w:val="center"/>
          </w:tcPr>
          <w:p w14:paraId="2E023E8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50</w:t>
            </w:r>
          </w:p>
        </w:tc>
        <w:tc>
          <w:tcPr>
            <w:tcW w:w="1135" w:type="dxa"/>
            <w:tcBorders>
              <w:top w:val="single" w:sz="6" w:space="0" w:color="auto"/>
              <w:bottom w:val="single" w:sz="6" w:space="0" w:color="auto"/>
            </w:tcBorders>
            <w:vAlign w:val="center"/>
          </w:tcPr>
          <w:p w14:paraId="2726224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0,02</w:t>
            </w:r>
          </w:p>
        </w:tc>
        <w:tc>
          <w:tcPr>
            <w:tcW w:w="1134" w:type="dxa"/>
            <w:tcBorders>
              <w:top w:val="single" w:sz="6" w:space="0" w:color="auto"/>
              <w:bottom w:val="single" w:sz="6" w:space="0" w:color="auto"/>
            </w:tcBorders>
            <w:vAlign w:val="center"/>
          </w:tcPr>
          <w:p w14:paraId="7CFDD81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0,02</w:t>
            </w:r>
          </w:p>
        </w:tc>
      </w:tr>
      <w:tr w:rsidR="002615A5" w:rsidRPr="000403FD" w14:paraId="53A3A258" w14:textId="77777777" w:rsidTr="007F3B72">
        <w:trPr>
          <w:trHeight w:val="340"/>
          <w:jc w:val="center"/>
        </w:trPr>
        <w:tc>
          <w:tcPr>
            <w:tcW w:w="3289" w:type="dxa"/>
            <w:tcBorders>
              <w:top w:val="single" w:sz="6" w:space="0" w:color="auto"/>
              <w:bottom w:val="single" w:sz="6" w:space="0" w:color="auto"/>
            </w:tcBorders>
            <w:shd w:val="clear" w:color="auto" w:fill="auto"/>
            <w:vAlign w:val="center"/>
          </w:tcPr>
          <w:p w14:paraId="02D9F06B"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Итого</w:t>
            </w:r>
          </w:p>
        </w:tc>
        <w:tc>
          <w:tcPr>
            <w:tcW w:w="1134" w:type="dxa"/>
            <w:tcBorders>
              <w:top w:val="single" w:sz="6" w:space="0" w:color="auto"/>
              <w:bottom w:val="single" w:sz="6" w:space="0" w:color="auto"/>
            </w:tcBorders>
            <w:shd w:val="clear" w:color="auto" w:fill="auto"/>
            <w:vAlign w:val="center"/>
          </w:tcPr>
          <w:p w14:paraId="7DE8E2FA"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6A58942B"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6339366C"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24E9B04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0,11</w:t>
            </w:r>
          </w:p>
        </w:tc>
        <w:tc>
          <w:tcPr>
            <w:tcW w:w="1134" w:type="dxa"/>
            <w:tcBorders>
              <w:top w:val="single" w:sz="6" w:space="0" w:color="auto"/>
              <w:bottom w:val="single" w:sz="6" w:space="0" w:color="auto"/>
            </w:tcBorders>
            <w:vAlign w:val="center"/>
          </w:tcPr>
          <w:p w14:paraId="341CE5A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0,12</w:t>
            </w:r>
          </w:p>
        </w:tc>
      </w:tr>
      <w:tr w:rsidR="002615A5" w:rsidRPr="000403FD" w14:paraId="2875D499" w14:textId="77777777" w:rsidTr="007F3B72">
        <w:trPr>
          <w:trHeight w:val="454"/>
          <w:jc w:val="center"/>
        </w:trPr>
        <w:tc>
          <w:tcPr>
            <w:tcW w:w="3289" w:type="dxa"/>
            <w:gridSpan w:val="6"/>
            <w:tcBorders>
              <w:top w:val="single" w:sz="6" w:space="0" w:color="auto"/>
              <w:bottom w:val="single" w:sz="6" w:space="0" w:color="auto"/>
            </w:tcBorders>
            <w:shd w:val="clear" w:color="auto" w:fill="auto"/>
            <w:vAlign w:val="center"/>
          </w:tcPr>
          <w:p w14:paraId="4797DFE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bCs/>
              </w:rPr>
              <w:t>п. Паньковка 1-я</w:t>
            </w:r>
          </w:p>
        </w:tc>
      </w:tr>
      <w:tr w:rsidR="002615A5" w:rsidRPr="000403FD" w14:paraId="6DE0041E"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4B69BB16"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rPr>
              <w:t>Водопользование из водоразборных колонок,</w:t>
            </w:r>
          </w:p>
        </w:tc>
        <w:tc>
          <w:tcPr>
            <w:tcW w:w="1134" w:type="dxa"/>
            <w:tcBorders>
              <w:top w:val="single" w:sz="6" w:space="0" w:color="auto"/>
              <w:bottom w:val="single" w:sz="6" w:space="0" w:color="auto"/>
            </w:tcBorders>
            <w:shd w:val="clear" w:color="auto" w:fill="auto"/>
            <w:vAlign w:val="center"/>
          </w:tcPr>
          <w:p w14:paraId="323B1C1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0,02</w:t>
            </w:r>
          </w:p>
        </w:tc>
        <w:tc>
          <w:tcPr>
            <w:tcW w:w="1134" w:type="dxa"/>
            <w:tcBorders>
              <w:top w:val="single" w:sz="6" w:space="0" w:color="auto"/>
              <w:bottom w:val="single" w:sz="6" w:space="0" w:color="auto"/>
            </w:tcBorders>
            <w:vAlign w:val="center"/>
          </w:tcPr>
          <w:p w14:paraId="20B1D48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0,02</w:t>
            </w:r>
          </w:p>
        </w:tc>
        <w:tc>
          <w:tcPr>
            <w:tcW w:w="1532" w:type="dxa"/>
            <w:tcBorders>
              <w:top w:val="single" w:sz="6" w:space="0" w:color="auto"/>
              <w:bottom w:val="single" w:sz="6" w:space="0" w:color="auto"/>
            </w:tcBorders>
            <w:vAlign w:val="center"/>
          </w:tcPr>
          <w:p w14:paraId="6132488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50</w:t>
            </w:r>
          </w:p>
        </w:tc>
        <w:tc>
          <w:tcPr>
            <w:tcW w:w="1135" w:type="dxa"/>
            <w:tcBorders>
              <w:top w:val="single" w:sz="6" w:space="0" w:color="auto"/>
              <w:bottom w:val="single" w:sz="6" w:space="0" w:color="auto"/>
            </w:tcBorders>
            <w:vAlign w:val="center"/>
          </w:tcPr>
          <w:p w14:paraId="61146F6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0,001</w:t>
            </w:r>
          </w:p>
        </w:tc>
        <w:tc>
          <w:tcPr>
            <w:tcW w:w="1134" w:type="dxa"/>
            <w:tcBorders>
              <w:top w:val="single" w:sz="6" w:space="0" w:color="auto"/>
              <w:bottom w:val="single" w:sz="6" w:space="0" w:color="auto"/>
            </w:tcBorders>
            <w:vAlign w:val="center"/>
          </w:tcPr>
          <w:p w14:paraId="68039E6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0,001</w:t>
            </w:r>
          </w:p>
        </w:tc>
      </w:tr>
      <w:tr w:rsidR="002615A5" w:rsidRPr="000403FD" w14:paraId="4765A544"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460AF007"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 xml:space="preserve">с коэффициентом суточной </w:t>
            </w:r>
            <w:proofErr w:type="gramStart"/>
            <w:r w:rsidRPr="000403FD">
              <w:rPr>
                <w:rFonts w:ascii="Times New Roman" w:hAnsi="Times New Roman"/>
                <w:bCs/>
              </w:rPr>
              <w:t>неравномерности,  К</w:t>
            </w:r>
            <w:proofErr w:type="gramEnd"/>
            <w:r w:rsidRPr="000403FD">
              <w:rPr>
                <w:rFonts w:ascii="Times New Roman" w:hAnsi="Times New Roman"/>
                <w:bCs/>
              </w:rPr>
              <w:t>=1,3</w:t>
            </w:r>
          </w:p>
        </w:tc>
        <w:tc>
          <w:tcPr>
            <w:tcW w:w="1134" w:type="dxa"/>
            <w:tcBorders>
              <w:top w:val="single" w:sz="6" w:space="0" w:color="auto"/>
              <w:bottom w:val="single" w:sz="6" w:space="0" w:color="auto"/>
            </w:tcBorders>
            <w:shd w:val="clear" w:color="auto" w:fill="auto"/>
            <w:vAlign w:val="center"/>
          </w:tcPr>
          <w:p w14:paraId="2CA72392"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230C6884"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2E124694"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0E2A5F3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0,002</w:t>
            </w:r>
          </w:p>
        </w:tc>
        <w:tc>
          <w:tcPr>
            <w:tcW w:w="1134" w:type="dxa"/>
            <w:tcBorders>
              <w:top w:val="single" w:sz="6" w:space="0" w:color="auto"/>
              <w:bottom w:val="single" w:sz="6" w:space="0" w:color="auto"/>
            </w:tcBorders>
            <w:vAlign w:val="center"/>
          </w:tcPr>
          <w:p w14:paraId="0A9313A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0,002</w:t>
            </w:r>
          </w:p>
        </w:tc>
      </w:tr>
      <w:tr w:rsidR="002615A5" w:rsidRPr="000403FD" w14:paraId="31DEF736"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2181F301"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полив зелёных насаждений 50л/</w:t>
            </w:r>
            <w:proofErr w:type="spellStart"/>
            <w:r w:rsidRPr="000403FD">
              <w:rPr>
                <w:rFonts w:ascii="Times New Roman" w:hAnsi="Times New Roman"/>
                <w:bCs/>
              </w:rPr>
              <w:t>сут</w:t>
            </w:r>
            <w:proofErr w:type="spellEnd"/>
            <w:r w:rsidRPr="000403FD">
              <w:rPr>
                <w:rFonts w:ascii="Times New Roman" w:hAnsi="Times New Roman"/>
                <w:bCs/>
              </w:rPr>
              <w:t>. на 1 человека</w:t>
            </w:r>
          </w:p>
        </w:tc>
        <w:tc>
          <w:tcPr>
            <w:tcW w:w="1134" w:type="dxa"/>
            <w:tcBorders>
              <w:top w:val="single" w:sz="6" w:space="0" w:color="auto"/>
              <w:bottom w:val="single" w:sz="6" w:space="0" w:color="auto"/>
            </w:tcBorders>
            <w:shd w:val="clear" w:color="auto" w:fill="auto"/>
            <w:vAlign w:val="center"/>
          </w:tcPr>
          <w:p w14:paraId="115423E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0,02</w:t>
            </w:r>
          </w:p>
        </w:tc>
        <w:tc>
          <w:tcPr>
            <w:tcW w:w="1134" w:type="dxa"/>
            <w:tcBorders>
              <w:top w:val="single" w:sz="6" w:space="0" w:color="auto"/>
              <w:bottom w:val="single" w:sz="6" w:space="0" w:color="auto"/>
            </w:tcBorders>
            <w:vAlign w:val="center"/>
          </w:tcPr>
          <w:p w14:paraId="63F28479"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0,02</w:t>
            </w:r>
          </w:p>
        </w:tc>
        <w:tc>
          <w:tcPr>
            <w:tcW w:w="1532" w:type="dxa"/>
            <w:tcBorders>
              <w:top w:val="single" w:sz="6" w:space="0" w:color="auto"/>
              <w:bottom w:val="single" w:sz="6" w:space="0" w:color="auto"/>
            </w:tcBorders>
            <w:vAlign w:val="center"/>
          </w:tcPr>
          <w:p w14:paraId="69D1063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50</w:t>
            </w:r>
          </w:p>
        </w:tc>
        <w:tc>
          <w:tcPr>
            <w:tcW w:w="1135" w:type="dxa"/>
            <w:tcBorders>
              <w:top w:val="single" w:sz="6" w:space="0" w:color="auto"/>
              <w:bottom w:val="single" w:sz="6" w:space="0" w:color="auto"/>
            </w:tcBorders>
            <w:vAlign w:val="center"/>
          </w:tcPr>
          <w:p w14:paraId="12E7B01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0,001</w:t>
            </w:r>
          </w:p>
        </w:tc>
        <w:tc>
          <w:tcPr>
            <w:tcW w:w="1134" w:type="dxa"/>
            <w:tcBorders>
              <w:top w:val="single" w:sz="6" w:space="0" w:color="auto"/>
              <w:bottom w:val="single" w:sz="6" w:space="0" w:color="auto"/>
            </w:tcBorders>
            <w:vAlign w:val="center"/>
          </w:tcPr>
          <w:p w14:paraId="5D5C1D5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0,001</w:t>
            </w:r>
          </w:p>
        </w:tc>
      </w:tr>
      <w:tr w:rsidR="002615A5" w:rsidRPr="000403FD" w14:paraId="150D3E59" w14:textId="77777777" w:rsidTr="007F3B72">
        <w:trPr>
          <w:trHeight w:val="340"/>
          <w:jc w:val="center"/>
        </w:trPr>
        <w:tc>
          <w:tcPr>
            <w:tcW w:w="3289" w:type="dxa"/>
            <w:tcBorders>
              <w:top w:val="single" w:sz="6" w:space="0" w:color="auto"/>
              <w:bottom w:val="single" w:sz="6" w:space="0" w:color="auto"/>
            </w:tcBorders>
            <w:shd w:val="clear" w:color="auto" w:fill="auto"/>
            <w:vAlign w:val="center"/>
          </w:tcPr>
          <w:p w14:paraId="51BEB393"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Итого</w:t>
            </w:r>
          </w:p>
        </w:tc>
        <w:tc>
          <w:tcPr>
            <w:tcW w:w="1134" w:type="dxa"/>
            <w:tcBorders>
              <w:top w:val="single" w:sz="6" w:space="0" w:color="auto"/>
              <w:bottom w:val="single" w:sz="6" w:space="0" w:color="auto"/>
            </w:tcBorders>
            <w:shd w:val="clear" w:color="auto" w:fill="auto"/>
            <w:vAlign w:val="center"/>
          </w:tcPr>
          <w:p w14:paraId="1BFBE9E4"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2A48A15A"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3F62C526"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4B321946"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0,003</w:t>
            </w:r>
          </w:p>
        </w:tc>
        <w:tc>
          <w:tcPr>
            <w:tcW w:w="1134" w:type="dxa"/>
            <w:tcBorders>
              <w:top w:val="single" w:sz="6" w:space="0" w:color="auto"/>
              <w:bottom w:val="single" w:sz="6" w:space="0" w:color="auto"/>
            </w:tcBorders>
            <w:vAlign w:val="center"/>
          </w:tcPr>
          <w:p w14:paraId="5C005D6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0,003</w:t>
            </w:r>
          </w:p>
        </w:tc>
      </w:tr>
      <w:tr w:rsidR="002615A5" w:rsidRPr="000403FD" w14:paraId="629E38CC" w14:textId="77777777" w:rsidTr="007F3B72">
        <w:trPr>
          <w:trHeight w:val="454"/>
          <w:jc w:val="center"/>
        </w:trPr>
        <w:tc>
          <w:tcPr>
            <w:tcW w:w="3289" w:type="dxa"/>
            <w:gridSpan w:val="6"/>
            <w:tcBorders>
              <w:top w:val="single" w:sz="6" w:space="0" w:color="auto"/>
              <w:bottom w:val="single" w:sz="6" w:space="0" w:color="auto"/>
            </w:tcBorders>
            <w:shd w:val="clear" w:color="auto" w:fill="auto"/>
            <w:vAlign w:val="center"/>
          </w:tcPr>
          <w:p w14:paraId="381D99B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bCs/>
              </w:rPr>
              <w:t>п. Паньковка 2-я</w:t>
            </w:r>
          </w:p>
        </w:tc>
      </w:tr>
      <w:tr w:rsidR="002615A5" w:rsidRPr="000403FD" w14:paraId="4D22AB20"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6AF5E2F7"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rPr>
              <w:t>Водопользование из водоразборных колонок,</w:t>
            </w:r>
          </w:p>
        </w:tc>
        <w:tc>
          <w:tcPr>
            <w:tcW w:w="1134" w:type="dxa"/>
            <w:tcBorders>
              <w:top w:val="single" w:sz="6" w:space="0" w:color="auto"/>
              <w:bottom w:val="single" w:sz="6" w:space="0" w:color="auto"/>
            </w:tcBorders>
            <w:shd w:val="clear" w:color="auto" w:fill="auto"/>
            <w:vAlign w:val="center"/>
          </w:tcPr>
          <w:p w14:paraId="76111D6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0,01</w:t>
            </w:r>
          </w:p>
        </w:tc>
        <w:tc>
          <w:tcPr>
            <w:tcW w:w="1134" w:type="dxa"/>
            <w:tcBorders>
              <w:top w:val="single" w:sz="6" w:space="0" w:color="auto"/>
              <w:bottom w:val="single" w:sz="6" w:space="0" w:color="auto"/>
            </w:tcBorders>
            <w:vAlign w:val="center"/>
          </w:tcPr>
          <w:p w14:paraId="09A20C6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0,01</w:t>
            </w:r>
          </w:p>
        </w:tc>
        <w:tc>
          <w:tcPr>
            <w:tcW w:w="1532" w:type="dxa"/>
            <w:tcBorders>
              <w:top w:val="single" w:sz="6" w:space="0" w:color="auto"/>
              <w:bottom w:val="single" w:sz="6" w:space="0" w:color="auto"/>
            </w:tcBorders>
            <w:vAlign w:val="center"/>
          </w:tcPr>
          <w:p w14:paraId="28C29B5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50</w:t>
            </w:r>
          </w:p>
        </w:tc>
        <w:tc>
          <w:tcPr>
            <w:tcW w:w="1135" w:type="dxa"/>
            <w:tcBorders>
              <w:top w:val="single" w:sz="6" w:space="0" w:color="auto"/>
              <w:bottom w:val="single" w:sz="6" w:space="0" w:color="auto"/>
            </w:tcBorders>
            <w:vAlign w:val="center"/>
          </w:tcPr>
          <w:p w14:paraId="4CCF37B8"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0,0005</w:t>
            </w:r>
          </w:p>
        </w:tc>
        <w:tc>
          <w:tcPr>
            <w:tcW w:w="1134" w:type="dxa"/>
            <w:tcBorders>
              <w:top w:val="single" w:sz="6" w:space="0" w:color="auto"/>
              <w:bottom w:val="single" w:sz="6" w:space="0" w:color="auto"/>
            </w:tcBorders>
            <w:vAlign w:val="center"/>
          </w:tcPr>
          <w:p w14:paraId="44996E2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0,0005</w:t>
            </w:r>
          </w:p>
        </w:tc>
      </w:tr>
      <w:tr w:rsidR="002615A5" w:rsidRPr="000403FD" w14:paraId="6E0CD418"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460BBAE0"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 xml:space="preserve">с коэффициентом суточной </w:t>
            </w:r>
            <w:proofErr w:type="gramStart"/>
            <w:r w:rsidRPr="000403FD">
              <w:rPr>
                <w:rFonts w:ascii="Times New Roman" w:hAnsi="Times New Roman"/>
                <w:bCs/>
              </w:rPr>
              <w:t>неравномерности,  К</w:t>
            </w:r>
            <w:proofErr w:type="gramEnd"/>
            <w:r w:rsidRPr="000403FD">
              <w:rPr>
                <w:rFonts w:ascii="Times New Roman" w:hAnsi="Times New Roman"/>
                <w:bCs/>
              </w:rPr>
              <w:t>=1,3</w:t>
            </w:r>
          </w:p>
        </w:tc>
        <w:tc>
          <w:tcPr>
            <w:tcW w:w="1134" w:type="dxa"/>
            <w:tcBorders>
              <w:top w:val="single" w:sz="6" w:space="0" w:color="auto"/>
              <w:bottom w:val="single" w:sz="6" w:space="0" w:color="auto"/>
            </w:tcBorders>
            <w:shd w:val="clear" w:color="auto" w:fill="auto"/>
            <w:vAlign w:val="center"/>
          </w:tcPr>
          <w:p w14:paraId="4B0CEB75"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49B1B74D"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41D1EFF8"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2DEFE59F"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0,0008</w:t>
            </w:r>
          </w:p>
        </w:tc>
        <w:tc>
          <w:tcPr>
            <w:tcW w:w="1134" w:type="dxa"/>
            <w:tcBorders>
              <w:top w:val="single" w:sz="6" w:space="0" w:color="auto"/>
              <w:bottom w:val="single" w:sz="6" w:space="0" w:color="auto"/>
            </w:tcBorders>
            <w:vAlign w:val="center"/>
          </w:tcPr>
          <w:p w14:paraId="6748C72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0,0008</w:t>
            </w:r>
          </w:p>
        </w:tc>
      </w:tr>
      <w:tr w:rsidR="002615A5" w:rsidRPr="000403FD" w14:paraId="2892E421" w14:textId="77777777" w:rsidTr="007F3B72">
        <w:trPr>
          <w:trHeight w:val="454"/>
          <w:jc w:val="center"/>
        </w:trPr>
        <w:tc>
          <w:tcPr>
            <w:tcW w:w="3289" w:type="dxa"/>
            <w:tcBorders>
              <w:top w:val="single" w:sz="6" w:space="0" w:color="auto"/>
              <w:bottom w:val="single" w:sz="6" w:space="0" w:color="auto"/>
            </w:tcBorders>
            <w:shd w:val="clear" w:color="auto" w:fill="auto"/>
            <w:vAlign w:val="center"/>
          </w:tcPr>
          <w:p w14:paraId="7D318E02"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полив зелёных насаждений 50л/</w:t>
            </w:r>
            <w:proofErr w:type="spellStart"/>
            <w:r w:rsidRPr="000403FD">
              <w:rPr>
                <w:rFonts w:ascii="Times New Roman" w:hAnsi="Times New Roman"/>
                <w:bCs/>
              </w:rPr>
              <w:t>сут</w:t>
            </w:r>
            <w:proofErr w:type="spellEnd"/>
            <w:r w:rsidRPr="000403FD">
              <w:rPr>
                <w:rFonts w:ascii="Times New Roman" w:hAnsi="Times New Roman"/>
                <w:bCs/>
              </w:rPr>
              <w:t>. на 1 человека</w:t>
            </w:r>
          </w:p>
        </w:tc>
        <w:tc>
          <w:tcPr>
            <w:tcW w:w="1134" w:type="dxa"/>
            <w:tcBorders>
              <w:top w:val="single" w:sz="6" w:space="0" w:color="auto"/>
              <w:bottom w:val="single" w:sz="6" w:space="0" w:color="auto"/>
            </w:tcBorders>
            <w:shd w:val="clear" w:color="auto" w:fill="auto"/>
            <w:vAlign w:val="center"/>
          </w:tcPr>
          <w:p w14:paraId="7121D524"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0,01</w:t>
            </w:r>
          </w:p>
        </w:tc>
        <w:tc>
          <w:tcPr>
            <w:tcW w:w="1134" w:type="dxa"/>
            <w:tcBorders>
              <w:top w:val="single" w:sz="6" w:space="0" w:color="auto"/>
              <w:bottom w:val="single" w:sz="6" w:space="0" w:color="auto"/>
            </w:tcBorders>
            <w:vAlign w:val="center"/>
          </w:tcPr>
          <w:p w14:paraId="39FAAE01"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0,01</w:t>
            </w:r>
          </w:p>
        </w:tc>
        <w:tc>
          <w:tcPr>
            <w:tcW w:w="1532" w:type="dxa"/>
            <w:tcBorders>
              <w:top w:val="single" w:sz="6" w:space="0" w:color="auto"/>
              <w:bottom w:val="single" w:sz="6" w:space="0" w:color="auto"/>
            </w:tcBorders>
            <w:vAlign w:val="center"/>
          </w:tcPr>
          <w:p w14:paraId="60F233C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50</w:t>
            </w:r>
          </w:p>
        </w:tc>
        <w:tc>
          <w:tcPr>
            <w:tcW w:w="1135" w:type="dxa"/>
            <w:tcBorders>
              <w:top w:val="single" w:sz="6" w:space="0" w:color="auto"/>
              <w:bottom w:val="single" w:sz="6" w:space="0" w:color="auto"/>
            </w:tcBorders>
            <w:vAlign w:val="center"/>
          </w:tcPr>
          <w:p w14:paraId="46BA3EB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0,0005</w:t>
            </w:r>
          </w:p>
        </w:tc>
        <w:tc>
          <w:tcPr>
            <w:tcW w:w="1134" w:type="dxa"/>
            <w:tcBorders>
              <w:top w:val="single" w:sz="6" w:space="0" w:color="auto"/>
              <w:bottom w:val="single" w:sz="6" w:space="0" w:color="auto"/>
            </w:tcBorders>
            <w:vAlign w:val="center"/>
          </w:tcPr>
          <w:p w14:paraId="7204433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0,0005</w:t>
            </w:r>
          </w:p>
        </w:tc>
      </w:tr>
      <w:tr w:rsidR="002615A5" w:rsidRPr="000403FD" w14:paraId="0130122D" w14:textId="77777777" w:rsidTr="007F3B72">
        <w:trPr>
          <w:trHeight w:val="340"/>
          <w:jc w:val="center"/>
        </w:trPr>
        <w:tc>
          <w:tcPr>
            <w:tcW w:w="3289" w:type="dxa"/>
            <w:tcBorders>
              <w:top w:val="single" w:sz="6" w:space="0" w:color="auto"/>
              <w:bottom w:val="single" w:sz="6" w:space="0" w:color="auto"/>
            </w:tcBorders>
            <w:shd w:val="clear" w:color="auto" w:fill="auto"/>
            <w:vAlign w:val="center"/>
          </w:tcPr>
          <w:p w14:paraId="26468F58" w14:textId="77777777" w:rsidR="002615A5" w:rsidRPr="000403FD" w:rsidRDefault="002615A5" w:rsidP="007F3B72">
            <w:pPr>
              <w:spacing w:after="0" w:line="240" w:lineRule="auto"/>
              <w:rPr>
                <w:rFonts w:ascii="Times New Roman" w:hAnsi="Times New Roman"/>
                <w:bCs/>
              </w:rPr>
            </w:pPr>
            <w:r w:rsidRPr="000403FD">
              <w:rPr>
                <w:rFonts w:ascii="Times New Roman" w:hAnsi="Times New Roman"/>
                <w:bCs/>
              </w:rPr>
              <w:t>Итого</w:t>
            </w:r>
          </w:p>
        </w:tc>
        <w:tc>
          <w:tcPr>
            <w:tcW w:w="1134" w:type="dxa"/>
            <w:tcBorders>
              <w:top w:val="single" w:sz="6" w:space="0" w:color="auto"/>
              <w:bottom w:val="single" w:sz="6" w:space="0" w:color="auto"/>
            </w:tcBorders>
            <w:shd w:val="clear" w:color="auto" w:fill="auto"/>
            <w:vAlign w:val="center"/>
          </w:tcPr>
          <w:p w14:paraId="7BF5F623" w14:textId="77777777" w:rsidR="002615A5" w:rsidRPr="000403FD" w:rsidRDefault="002615A5" w:rsidP="007F3B72">
            <w:pPr>
              <w:spacing w:after="0" w:line="240" w:lineRule="auto"/>
              <w:jc w:val="center"/>
              <w:rPr>
                <w:rFonts w:ascii="Times New Roman" w:hAnsi="Times New Roman"/>
              </w:rPr>
            </w:pPr>
          </w:p>
        </w:tc>
        <w:tc>
          <w:tcPr>
            <w:tcW w:w="1134" w:type="dxa"/>
            <w:tcBorders>
              <w:top w:val="single" w:sz="6" w:space="0" w:color="auto"/>
              <w:bottom w:val="single" w:sz="6" w:space="0" w:color="auto"/>
            </w:tcBorders>
            <w:vAlign w:val="center"/>
          </w:tcPr>
          <w:p w14:paraId="25F08E62" w14:textId="77777777" w:rsidR="002615A5" w:rsidRPr="000403FD" w:rsidRDefault="002615A5" w:rsidP="007F3B72">
            <w:pPr>
              <w:spacing w:after="0" w:line="240" w:lineRule="auto"/>
              <w:jc w:val="center"/>
              <w:rPr>
                <w:rFonts w:ascii="Times New Roman" w:hAnsi="Times New Roman"/>
              </w:rPr>
            </w:pPr>
          </w:p>
        </w:tc>
        <w:tc>
          <w:tcPr>
            <w:tcW w:w="1532" w:type="dxa"/>
            <w:tcBorders>
              <w:top w:val="single" w:sz="6" w:space="0" w:color="auto"/>
              <w:bottom w:val="single" w:sz="6" w:space="0" w:color="auto"/>
            </w:tcBorders>
            <w:vAlign w:val="center"/>
          </w:tcPr>
          <w:p w14:paraId="18930E36" w14:textId="77777777" w:rsidR="002615A5" w:rsidRPr="000403FD" w:rsidRDefault="002615A5" w:rsidP="007F3B72">
            <w:pPr>
              <w:spacing w:after="0" w:line="240" w:lineRule="auto"/>
              <w:jc w:val="center"/>
              <w:rPr>
                <w:rFonts w:ascii="Times New Roman" w:hAnsi="Times New Roman"/>
              </w:rPr>
            </w:pPr>
          </w:p>
        </w:tc>
        <w:tc>
          <w:tcPr>
            <w:tcW w:w="1135" w:type="dxa"/>
            <w:tcBorders>
              <w:top w:val="single" w:sz="6" w:space="0" w:color="auto"/>
              <w:bottom w:val="single" w:sz="6" w:space="0" w:color="auto"/>
            </w:tcBorders>
            <w:vAlign w:val="center"/>
          </w:tcPr>
          <w:p w14:paraId="5C94E177"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0,0013</w:t>
            </w:r>
          </w:p>
        </w:tc>
        <w:tc>
          <w:tcPr>
            <w:tcW w:w="1134" w:type="dxa"/>
            <w:tcBorders>
              <w:top w:val="single" w:sz="6" w:space="0" w:color="auto"/>
              <w:bottom w:val="single" w:sz="6" w:space="0" w:color="auto"/>
            </w:tcBorders>
            <w:vAlign w:val="center"/>
          </w:tcPr>
          <w:p w14:paraId="569A86BE"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0,0013</w:t>
            </w:r>
          </w:p>
        </w:tc>
      </w:tr>
      <w:tr w:rsidR="002615A5" w:rsidRPr="000403FD" w14:paraId="141769F8" w14:textId="77777777" w:rsidTr="007F3B72">
        <w:trPr>
          <w:trHeight w:val="454"/>
          <w:jc w:val="center"/>
        </w:trPr>
        <w:tc>
          <w:tcPr>
            <w:tcW w:w="3289" w:type="dxa"/>
            <w:tcBorders>
              <w:top w:val="single" w:sz="6" w:space="0" w:color="auto"/>
              <w:bottom w:val="single" w:sz="12" w:space="0" w:color="auto"/>
            </w:tcBorders>
            <w:shd w:val="clear" w:color="auto" w:fill="auto"/>
            <w:vAlign w:val="center"/>
          </w:tcPr>
          <w:p w14:paraId="2C35F216" w14:textId="77777777" w:rsidR="002615A5" w:rsidRPr="000403FD" w:rsidRDefault="002615A5" w:rsidP="007F3B72">
            <w:pPr>
              <w:spacing w:after="0" w:line="240" w:lineRule="auto"/>
              <w:rPr>
                <w:rFonts w:ascii="Times New Roman" w:hAnsi="Times New Roman"/>
                <w:b/>
                <w:bCs/>
              </w:rPr>
            </w:pPr>
            <w:r w:rsidRPr="000403FD">
              <w:rPr>
                <w:rFonts w:ascii="Times New Roman" w:hAnsi="Times New Roman"/>
                <w:b/>
                <w:bCs/>
              </w:rPr>
              <w:t xml:space="preserve">Всего по </w:t>
            </w:r>
            <w:proofErr w:type="spellStart"/>
            <w:r w:rsidRPr="000403FD">
              <w:rPr>
                <w:rFonts w:ascii="Times New Roman" w:hAnsi="Times New Roman"/>
                <w:b/>
                <w:bCs/>
              </w:rPr>
              <w:t>Новоснежнинскому</w:t>
            </w:r>
            <w:proofErr w:type="spellEnd"/>
            <w:r w:rsidRPr="000403FD">
              <w:rPr>
                <w:rFonts w:ascii="Times New Roman" w:hAnsi="Times New Roman"/>
                <w:b/>
                <w:bCs/>
              </w:rPr>
              <w:t xml:space="preserve"> МО</w:t>
            </w:r>
          </w:p>
        </w:tc>
        <w:tc>
          <w:tcPr>
            <w:tcW w:w="1134" w:type="dxa"/>
            <w:tcBorders>
              <w:top w:val="single" w:sz="6" w:space="0" w:color="auto"/>
              <w:bottom w:val="single" w:sz="12" w:space="0" w:color="auto"/>
            </w:tcBorders>
            <w:shd w:val="clear" w:color="auto" w:fill="auto"/>
            <w:vAlign w:val="center"/>
          </w:tcPr>
          <w:p w14:paraId="2C94F024"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1,25</w:t>
            </w:r>
          </w:p>
        </w:tc>
        <w:tc>
          <w:tcPr>
            <w:tcW w:w="1134" w:type="dxa"/>
            <w:tcBorders>
              <w:top w:val="single" w:sz="6" w:space="0" w:color="auto"/>
              <w:bottom w:val="single" w:sz="12" w:space="0" w:color="auto"/>
            </w:tcBorders>
            <w:vAlign w:val="center"/>
          </w:tcPr>
          <w:p w14:paraId="68CD5241"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1,5</w:t>
            </w:r>
          </w:p>
        </w:tc>
        <w:tc>
          <w:tcPr>
            <w:tcW w:w="1532" w:type="dxa"/>
            <w:tcBorders>
              <w:top w:val="single" w:sz="6" w:space="0" w:color="auto"/>
              <w:bottom w:val="single" w:sz="12" w:space="0" w:color="auto"/>
            </w:tcBorders>
            <w:vAlign w:val="center"/>
          </w:tcPr>
          <w:p w14:paraId="27D98083" w14:textId="77777777" w:rsidR="002615A5" w:rsidRPr="000403FD" w:rsidRDefault="002615A5" w:rsidP="007F3B72">
            <w:pPr>
              <w:spacing w:after="0" w:line="240" w:lineRule="auto"/>
              <w:jc w:val="center"/>
              <w:rPr>
                <w:rFonts w:ascii="Times New Roman" w:hAnsi="Times New Roman"/>
                <w:b/>
              </w:rPr>
            </w:pPr>
          </w:p>
        </w:tc>
        <w:tc>
          <w:tcPr>
            <w:tcW w:w="1135" w:type="dxa"/>
            <w:tcBorders>
              <w:top w:val="single" w:sz="6" w:space="0" w:color="auto"/>
              <w:bottom w:val="single" w:sz="12" w:space="0" w:color="auto"/>
            </w:tcBorders>
            <w:vAlign w:val="center"/>
          </w:tcPr>
          <w:p w14:paraId="5E23EB2B"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0,2843</w:t>
            </w:r>
          </w:p>
        </w:tc>
        <w:tc>
          <w:tcPr>
            <w:tcW w:w="1134" w:type="dxa"/>
            <w:tcBorders>
              <w:top w:val="single" w:sz="6" w:space="0" w:color="auto"/>
              <w:bottom w:val="single" w:sz="12" w:space="0" w:color="auto"/>
            </w:tcBorders>
            <w:vAlign w:val="center"/>
          </w:tcPr>
          <w:p w14:paraId="2301B8B3"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0,3743</w:t>
            </w:r>
          </w:p>
        </w:tc>
      </w:tr>
    </w:tbl>
    <w:p w14:paraId="614918BF"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Хозяйственно-питьевой водопровод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п. Мурино предусматривается объединённый с противопожарным. Согласно СП 8.13130.2009 «Источники наружного противопожарного водоснабжения» табл.1 и п. 6.3</w:t>
      </w:r>
      <w:r w:rsidR="00830571" w:rsidRPr="000403FD">
        <w:rPr>
          <w:rFonts w:ascii="Times New Roman" w:hAnsi="Times New Roman"/>
          <w:sz w:val="24"/>
          <w:szCs w:val="24"/>
        </w:rPr>
        <w:t>, приняты</w:t>
      </w:r>
      <w:r w:rsidRPr="000403FD">
        <w:rPr>
          <w:rFonts w:ascii="Times New Roman" w:hAnsi="Times New Roman"/>
          <w:sz w:val="24"/>
          <w:szCs w:val="24"/>
        </w:rPr>
        <w:t>: расход воды на наружное пожаротушение; количество одновременных пожаров; продолжительность пожара 3 часа.</w:t>
      </w:r>
    </w:p>
    <w:p w14:paraId="4C47466E" w14:textId="77777777" w:rsidR="002615A5" w:rsidRPr="000403FD" w:rsidRDefault="002615A5" w:rsidP="002615A5">
      <w:pPr>
        <w:spacing w:before="120" w:after="120" w:line="240" w:lineRule="auto"/>
        <w:ind w:left="709"/>
        <w:jc w:val="both"/>
        <w:rPr>
          <w:rFonts w:ascii="Times New Roman" w:hAnsi="Times New Roman"/>
          <w:b/>
          <w:sz w:val="24"/>
          <w:szCs w:val="24"/>
        </w:rPr>
      </w:pPr>
      <w:r w:rsidRPr="000403FD">
        <w:rPr>
          <w:rFonts w:ascii="Times New Roman" w:hAnsi="Times New Roman"/>
          <w:b/>
          <w:sz w:val="24"/>
          <w:szCs w:val="24"/>
        </w:rPr>
        <w:t xml:space="preserve">Таблица 5.43 </w:t>
      </w:r>
      <w:r w:rsidRPr="000403FD">
        <w:rPr>
          <w:rFonts w:ascii="Times New Roman" w:hAnsi="Times New Roman"/>
          <w:b/>
          <w:sz w:val="24"/>
          <w:szCs w:val="24"/>
        </w:rPr>
        <w:sym w:font="Symbol" w:char="F02D"/>
      </w:r>
      <w:r w:rsidRPr="000403FD">
        <w:rPr>
          <w:rFonts w:ascii="Times New Roman" w:hAnsi="Times New Roman"/>
          <w:b/>
          <w:sz w:val="24"/>
          <w:szCs w:val="24"/>
        </w:rPr>
        <w:t xml:space="preserve"> Объём резервуаров запаса воды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1701"/>
        <w:gridCol w:w="1701"/>
        <w:gridCol w:w="1701"/>
        <w:gridCol w:w="1701"/>
      </w:tblGrid>
      <w:tr w:rsidR="002615A5" w:rsidRPr="000403FD" w14:paraId="4914D8B0" w14:textId="77777777" w:rsidTr="007F3B72">
        <w:trPr>
          <w:trHeight w:val="1021"/>
          <w:jc w:val="center"/>
        </w:trPr>
        <w:tc>
          <w:tcPr>
            <w:tcW w:w="1985" w:type="dxa"/>
            <w:tcBorders>
              <w:top w:val="single" w:sz="12" w:space="0" w:color="auto"/>
              <w:bottom w:val="single" w:sz="12" w:space="0" w:color="auto"/>
            </w:tcBorders>
            <w:shd w:val="clear" w:color="auto" w:fill="auto"/>
            <w:vAlign w:val="center"/>
          </w:tcPr>
          <w:p w14:paraId="6565CB24"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Наименование населённого</w:t>
            </w:r>
          </w:p>
          <w:p w14:paraId="0D2F1479"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пункта</w:t>
            </w:r>
          </w:p>
        </w:tc>
        <w:tc>
          <w:tcPr>
            <w:tcW w:w="1701" w:type="dxa"/>
            <w:tcBorders>
              <w:top w:val="single" w:sz="12" w:space="0" w:color="auto"/>
              <w:bottom w:val="single" w:sz="12" w:space="0" w:color="auto"/>
            </w:tcBorders>
            <w:shd w:val="clear" w:color="auto" w:fill="auto"/>
            <w:vAlign w:val="center"/>
          </w:tcPr>
          <w:p w14:paraId="62312B1D"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 xml:space="preserve">Численность населения </w:t>
            </w:r>
          </w:p>
          <w:p w14:paraId="134FEA7A"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тыс. чел.</w:t>
            </w:r>
          </w:p>
        </w:tc>
        <w:tc>
          <w:tcPr>
            <w:tcW w:w="1701" w:type="dxa"/>
            <w:tcBorders>
              <w:top w:val="single" w:sz="12" w:space="0" w:color="auto"/>
              <w:bottom w:val="single" w:sz="12" w:space="0" w:color="auto"/>
            </w:tcBorders>
            <w:vAlign w:val="center"/>
          </w:tcPr>
          <w:p w14:paraId="7BE31638"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Расход воды</w:t>
            </w:r>
          </w:p>
          <w:p w14:paraId="51D8629F"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 xml:space="preserve"> на </w:t>
            </w:r>
            <w:r w:rsidR="00830571" w:rsidRPr="000403FD">
              <w:rPr>
                <w:rFonts w:ascii="Times New Roman" w:hAnsi="Times New Roman"/>
                <w:b/>
              </w:rPr>
              <w:t>пожаротушение</w:t>
            </w:r>
            <w:r w:rsidRPr="000403FD">
              <w:rPr>
                <w:rFonts w:ascii="Times New Roman" w:hAnsi="Times New Roman"/>
                <w:b/>
              </w:rPr>
              <w:t>, л/с</w:t>
            </w:r>
          </w:p>
        </w:tc>
        <w:tc>
          <w:tcPr>
            <w:tcW w:w="1701" w:type="dxa"/>
            <w:tcBorders>
              <w:top w:val="single" w:sz="12" w:space="0" w:color="auto"/>
              <w:bottom w:val="single" w:sz="12" w:space="0" w:color="auto"/>
            </w:tcBorders>
          </w:tcPr>
          <w:p w14:paraId="754C4666"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 xml:space="preserve">Количество </w:t>
            </w:r>
            <w:proofErr w:type="spellStart"/>
            <w:proofErr w:type="gramStart"/>
            <w:r w:rsidRPr="000403FD">
              <w:rPr>
                <w:rFonts w:ascii="Times New Roman" w:hAnsi="Times New Roman"/>
                <w:b/>
              </w:rPr>
              <w:t>одновремен-ных</w:t>
            </w:r>
            <w:proofErr w:type="spellEnd"/>
            <w:proofErr w:type="gramEnd"/>
            <w:r w:rsidRPr="000403FD">
              <w:rPr>
                <w:rFonts w:ascii="Times New Roman" w:hAnsi="Times New Roman"/>
                <w:b/>
              </w:rPr>
              <w:t xml:space="preserve"> пожаров, </w:t>
            </w:r>
            <w:proofErr w:type="spellStart"/>
            <w:r w:rsidRPr="000403FD">
              <w:rPr>
                <w:rFonts w:ascii="Times New Roman" w:hAnsi="Times New Roman"/>
                <w:b/>
              </w:rPr>
              <w:t>шт</w:t>
            </w:r>
            <w:proofErr w:type="spellEnd"/>
          </w:p>
        </w:tc>
        <w:tc>
          <w:tcPr>
            <w:tcW w:w="1701" w:type="dxa"/>
            <w:tcBorders>
              <w:top w:val="single" w:sz="12" w:space="0" w:color="auto"/>
              <w:bottom w:val="single" w:sz="12" w:space="0" w:color="auto"/>
            </w:tcBorders>
            <w:shd w:val="clear" w:color="auto" w:fill="auto"/>
            <w:vAlign w:val="center"/>
          </w:tcPr>
          <w:p w14:paraId="0A35B2B1"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Объём резервуаров, м</w:t>
            </w:r>
            <w:r w:rsidRPr="000403FD">
              <w:rPr>
                <w:rFonts w:ascii="Times New Roman" w:hAnsi="Times New Roman"/>
                <w:b/>
                <w:vertAlign w:val="superscript"/>
              </w:rPr>
              <w:t>3</w:t>
            </w:r>
          </w:p>
        </w:tc>
      </w:tr>
      <w:tr w:rsidR="002615A5" w:rsidRPr="000403FD" w14:paraId="0A52DFD3" w14:textId="77777777" w:rsidTr="007F3B72">
        <w:trPr>
          <w:jc w:val="center"/>
        </w:trPr>
        <w:tc>
          <w:tcPr>
            <w:tcW w:w="1985" w:type="dxa"/>
            <w:tcBorders>
              <w:top w:val="single" w:sz="12" w:space="0" w:color="auto"/>
              <w:bottom w:val="single" w:sz="6" w:space="0" w:color="auto"/>
            </w:tcBorders>
            <w:shd w:val="clear" w:color="auto" w:fill="auto"/>
          </w:tcPr>
          <w:p w14:paraId="3FC9AE1B" w14:textId="77777777" w:rsidR="002615A5" w:rsidRPr="000403FD" w:rsidRDefault="002615A5" w:rsidP="007F3B72">
            <w:pPr>
              <w:spacing w:after="0" w:line="240" w:lineRule="auto"/>
              <w:rPr>
                <w:rFonts w:ascii="Times New Roman" w:hAnsi="Times New Roman"/>
                <w:bCs/>
                <w:sz w:val="20"/>
                <w:szCs w:val="20"/>
              </w:rPr>
            </w:pPr>
            <w:r w:rsidRPr="000403FD">
              <w:rPr>
                <w:rFonts w:ascii="Times New Roman" w:hAnsi="Times New Roman"/>
                <w:bCs/>
                <w:sz w:val="20"/>
                <w:szCs w:val="20"/>
              </w:rPr>
              <w:t xml:space="preserve">п. </w:t>
            </w:r>
            <w:proofErr w:type="spellStart"/>
            <w:r w:rsidRPr="000403FD">
              <w:rPr>
                <w:rFonts w:ascii="Times New Roman" w:hAnsi="Times New Roman"/>
                <w:bCs/>
                <w:sz w:val="20"/>
                <w:szCs w:val="20"/>
              </w:rPr>
              <w:t>Новоснежная</w:t>
            </w:r>
            <w:proofErr w:type="spellEnd"/>
          </w:p>
        </w:tc>
        <w:tc>
          <w:tcPr>
            <w:tcW w:w="1701" w:type="dxa"/>
            <w:tcBorders>
              <w:top w:val="single" w:sz="12" w:space="0" w:color="auto"/>
              <w:bottom w:val="single" w:sz="6" w:space="0" w:color="auto"/>
            </w:tcBorders>
            <w:shd w:val="clear" w:color="auto" w:fill="auto"/>
          </w:tcPr>
          <w:p w14:paraId="3729174D"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1,00</w:t>
            </w:r>
          </w:p>
        </w:tc>
        <w:tc>
          <w:tcPr>
            <w:tcW w:w="1701" w:type="dxa"/>
            <w:tcBorders>
              <w:top w:val="single" w:sz="12" w:space="0" w:color="auto"/>
              <w:bottom w:val="single" w:sz="6" w:space="0" w:color="auto"/>
            </w:tcBorders>
            <w:vAlign w:val="center"/>
          </w:tcPr>
          <w:p w14:paraId="3E6FC87A"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w:t>
            </w:r>
          </w:p>
        </w:tc>
        <w:tc>
          <w:tcPr>
            <w:tcW w:w="1701" w:type="dxa"/>
            <w:tcBorders>
              <w:top w:val="single" w:sz="12" w:space="0" w:color="auto"/>
              <w:bottom w:val="single" w:sz="6" w:space="0" w:color="auto"/>
            </w:tcBorders>
            <w:vAlign w:val="center"/>
          </w:tcPr>
          <w:p w14:paraId="616AD28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w:t>
            </w:r>
          </w:p>
        </w:tc>
        <w:tc>
          <w:tcPr>
            <w:tcW w:w="1701" w:type="dxa"/>
            <w:tcBorders>
              <w:top w:val="single" w:sz="12" w:space="0" w:color="auto"/>
              <w:bottom w:val="single" w:sz="6" w:space="0" w:color="auto"/>
            </w:tcBorders>
            <w:shd w:val="clear" w:color="auto" w:fill="auto"/>
            <w:vAlign w:val="center"/>
          </w:tcPr>
          <w:p w14:paraId="5A1C4A1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166</w:t>
            </w:r>
          </w:p>
        </w:tc>
      </w:tr>
      <w:tr w:rsidR="002615A5" w:rsidRPr="000403FD" w14:paraId="34AEE983" w14:textId="77777777" w:rsidTr="007F3B72">
        <w:trPr>
          <w:jc w:val="center"/>
        </w:trPr>
        <w:tc>
          <w:tcPr>
            <w:tcW w:w="1985" w:type="dxa"/>
            <w:tcBorders>
              <w:top w:val="single" w:sz="6" w:space="0" w:color="auto"/>
              <w:bottom w:val="single" w:sz="6" w:space="0" w:color="auto"/>
            </w:tcBorders>
            <w:shd w:val="clear" w:color="auto" w:fill="auto"/>
          </w:tcPr>
          <w:p w14:paraId="28614D1D" w14:textId="77777777" w:rsidR="002615A5" w:rsidRPr="000403FD" w:rsidRDefault="002615A5" w:rsidP="007F3B72">
            <w:pPr>
              <w:spacing w:after="0" w:line="240" w:lineRule="auto"/>
              <w:rPr>
                <w:rFonts w:ascii="Times New Roman" w:hAnsi="Times New Roman"/>
                <w:bCs/>
                <w:sz w:val="20"/>
                <w:szCs w:val="20"/>
              </w:rPr>
            </w:pPr>
            <w:r w:rsidRPr="000403FD">
              <w:rPr>
                <w:rFonts w:ascii="Times New Roman" w:hAnsi="Times New Roman"/>
                <w:bCs/>
                <w:sz w:val="20"/>
                <w:szCs w:val="20"/>
              </w:rPr>
              <w:t>п. Мурино</w:t>
            </w:r>
          </w:p>
        </w:tc>
        <w:tc>
          <w:tcPr>
            <w:tcW w:w="1701" w:type="dxa"/>
            <w:tcBorders>
              <w:top w:val="single" w:sz="6" w:space="0" w:color="auto"/>
              <w:bottom w:val="single" w:sz="6" w:space="0" w:color="auto"/>
            </w:tcBorders>
            <w:shd w:val="clear" w:color="auto" w:fill="auto"/>
          </w:tcPr>
          <w:p w14:paraId="37D81280"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0,47</w:t>
            </w:r>
          </w:p>
        </w:tc>
        <w:tc>
          <w:tcPr>
            <w:tcW w:w="1701" w:type="dxa"/>
            <w:tcBorders>
              <w:top w:val="single" w:sz="6" w:space="0" w:color="auto"/>
              <w:bottom w:val="single" w:sz="6" w:space="0" w:color="auto"/>
            </w:tcBorders>
            <w:vAlign w:val="center"/>
          </w:tcPr>
          <w:p w14:paraId="774A7E7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5</w:t>
            </w:r>
          </w:p>
        </w:tc>
        <w:tc>
          <w:tcPr>
            <w:tcW w:w="1701" w:type="dxa"/>
            <w:tcBorders>
              <w:top w:val="single" w:sz="6" w:space="0" w:color="auto"/>
              <w:bottom w:val="single" w:sz="6" w:space="0" w:color="auto"/>
            </w:tcBorders>
            <w:vAlign w:val="center"/>
          </w:tcPr>
          <w:p w14:paraId="7FE3278C"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w:t>
            </w:r>
          </w:p>
        </w:tc>
        <w:tc>
          <w:tcPr>
            <w:tcW w:w="1701" w:type="dxa"/>
            <w:tcBorders>
              <w:top w:val="single" w:sz="6" w:space="0" w:color="auto"/>
              <w:bottom w:val="single" w:sz="6" w:space="0" w:color="auto"/>
            </w:tcBorders>
            <w:shd w:val="clear" w:color="auto" w:fill="auto"/>
            <w:vAlign w:val="center"/>
          </w:tcPr>
          <w:p w14:paraId="4871113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133</w:t>
            </w:r>
          </w:p>
        </w:tc>
      </w:tr>
      <w:tr w:rsidR="002615A5" w:rsidRPr="000403FD" w14:paraId="46063440" w14:textId="77777777" w:rsidTr="007F3B72">
        <w:trPr>
          <w:jc w:val="center"/>
        </w:trPr>
        <w:tc>
          <w:tcPr>
            <w:tcW w:w="1985" w:type="dxa"/>
            <w:tcBorders>
              <w:top w:val="single" w:sz="6" w:space="0" w:color="auto"/>
              <w:bottom w:val="single" w:sz="12" w:space="0" w:color="auto"/>
            </w:tcBorders>
            <w:shd w:val="clear" w:color="auto" w:fill="auto"/>
          </w:tcPr>
          <w:p w14:paraId="354121B4"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Всего</w:t>
            </w:r>
          </w:p>
        </w:tc>
        <w:tc>
          <w:tcPr>
            <w:tcW w:w="1701" w:type="dxa"/>
            <w:tcBorders>
              <w:top w:val="single" w:sz="6" w:space="0" w:color="auto"/>
              <w:bottom w:val="single" w:sz="12" w:space="0" w:color="auto"/>
            </w:tcBorders>
            <w:shd w:val="clear" w:color="auto" w:fill="auto"/>
            <w:vAlign w:val="center"/>
          </w:tcPr>
          <w:p w14:paraId="1EB6CB70"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1,47</w:t>
            </w:r>
          </w:p>
        </w:tc>
        <w:tc>
          <w:tcPr>
            <w:tcW w:w="1701" w:type="dxa"/>
            <w:tcBorders>
              <w:top w:val="single" w:sz="6" w:space="0" w:color="auto"/>
              <w:bottom w:val="single" w:sz="12" w:space="0" w:color="auto"/>
            </w:tcBorders>
            <w:vAlign w:val="center"/>
          </w:tcPr>
          <w:p w14:paraId="65A74161" w14:textId="77777777" w:rsidR="002615A5" w:rsidRPr="000403FD" w:rsidRDefault="002615A5" w:rsidP="007F3B72">
            <w:pPr>
              <w:spacing w:after="0" w:line="240" w:lineRule="auto"/>
              <w:jc w:val="center"/>
              <w:rPr>
                <w:rFonts w:ascii="Times New Roman" w:hAnsi="Times New Roman"/>
              </w:rPr>
            </w:pPr>
          </w:p>
        </w:tc>
        <w:tc>
          <w:tcPr>
            <w:tcW w:w="1701" w:type="dxa"/>
            <w:tcBorders>
              <w:top w:val="single" w:sz="6" w:space="0" w:color="auto"/>
              <w:bottom w:val="single" w:sz="12" w:space="0" w:color="auto"/>
            </w:tcBorders>
            <w:vAlign w:val="center"/>
          </w:tcPr>
          <w:p w14:paraId="5C842132" w14:textId="77777777" w:rsidR="002615A5" w:rsidRPr="000403FD" w:rsidRDefault="002615A5" w:rsidP="007F3B72">
            <w:pPr>
              <w:spacing w:after="0" w:line="240" w:lineRule="auto"/>
              <w:jc w:val="center"/>
              <w:rPr>
                <w:rFonts w:ascii="Times New Roman" w:hAnsi="Times New Roman"/>
              </w:rPr>
            </w:pPr>
          </w:p>
        </w:tc>
        <w:tc>
          <w:tcPr>
            <w:tcW w:w="1701" w:type="dxa"/>
            <w:tcBorders>
              <w:top w:val="single" w:sz="6" w:space="0" w:color="auto"/>
              <w:bottom w:val="single" w:sz="12" w:space="0" w:color="auto"/>
            </w:tcBorders>
            <w:shd w:val="clear" w:color="auto" w:fill="auto"/>
            <w:vAlign w:val="center"/>
          </w:tcPr>
          <w:p w14:paraId="53FA57C6"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299</w:t>
            </w:r>
          </w:p>
        </w:tc>
      </w:tr>
    </w:tbl>
    <w:p w14:paraId="770F559C"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п. Мурино 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по картам общего сейсмического районирования ОСР-97, расчётная сейсмическая интенсивность 8 баллов. В районах с сейсмичностью 8 баллов в резервуарах запаса воды предусматривается хранение воды на пожаротушение в два раза больше расчетного и аварийный </w:t>
      </w:r>
      <w:r w:rsidR="00830571" w:rsidRPr="000403FD">
        <w:rPr>
          <w:rFonts w:ascii="Times New Roman" w:hAnsi="Times New Roman"/>
          <w:sz w:val="24"/>
          <w:szCs w:val="24"/>
        </w:rPr>
        <w:t>объем воды</w:t>
      </w:r>
      <w:r w:rsidRPr="000403FD">
        <w:rPr>
          <w:rFonts w:ascii="Times New Roman" w:hAnsi="Times New Roman"/>
          <w:sz w:val="24"/>
          <w:szCs w:val="24"/>
        </w:rPr>
        <w:t xml:space="preserve">, обеспечивающий хозяйственно-питьевые нужды в размере 70% от расчетного расхода на 8 часов, требования СП 31.13330.2012 п. 16.3. Проектом предусмотрены резервуары запаса воды меньшим объёмом, так как забор воды на пожаротушение может осуществляться из рек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 и Снежная. Для населённых пунктов с числом жителей до 5 тыс. чел. допускается хранение пожарного объёма воды в открытых водоёмах, СП 8.13130.2009 п.4.1.</w:t>
      </w:r>
    </w:p>
    <w:p w14:paraId="22544420" w14:textId="77777777" w:rsidR="003A71CA" w:rsidRPr="000403FD" w:rsidRDefault="003A71CA" w:rsidP="003A71CA">
      <w:pPr>
        <w:spacing w:after="0" w:line="240" w:lineRule="auto"/>
        <w:ind w:firstLine="709"/>
        <w:jc w:val="both"/>
        <w:rPr>
          <w:rFonts w:ascii="Times New Roman" w:hAnsi="Times New Roman"/>
          <w:bCs/>
          <w:sz w:val="24"/>
          <w:szCs w:val="24"/>
        </w:rPr>
      </w:pPr>
      <w:r w:rsidRPr="000403FD">
        <w:rPr>
          <w:rFonts w:ascii="Times New Roman" w:hAnsi="Times New Roman"/>
          <w:sz w:val="24"/>
          <w:szCs w:val="24"/>
        </w:rPr>
        <w:lastRenderedPageBreak/>
        <w:t xml:space="preserve">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на первую очередь предусматривается: </w:t>
      </w:r>
      <w:r w:rsidRPr="000403FD">
        <w:rPr>
          <w:rFonts w:ascii="Times New Roman" w:hAnsi="Times New Roman"/>
          <w:bCs/>
          <w:sz w:val="24"/>
          <w:szCs w:val="24"/>
        </w:rPr>
        <w:t>провести гидрогеологические изыскания на воду, с утверждением запасов воды питьевого качества, бурение скважины на воду, строительство: двух резервуаров чистой воды по 50 м³ каждый; насосной станции второго подъёма и сетей водоснабжения. В насосной станции второго подъёма предусматривается монтаж установки ультрафиолетового обеззараживания и прибор учёта подаваемой воды.</w:t>
      </w:r>
      <w:r w:rsidRPr="000403FD">
        <w:rPr>
          <w:rFonts w:ascii="Times New Roman" w:hAnsi="Times New Roman"/>
          <w:sz w:val="24"/>
          <w:szCs w:val="24"/>
        </w:rPr>
        <w:t xml:space="preserve"> На расчётный срок предусматривается</w:t>
      </w:r>
      <w:r w:rsidRPr="000403FD">
        <w:rPr>
          <w:rFonts w:ascii="Times New Roman" w:hAnsi="Times New Roman"/>
          <w:bCs/>
          <w:sz w:val="24"/>
          <w:szCs w:val="24"/>
        </w:rPr>
        <w:t xml:space="preserve"> строительство сетей водоснабжения.</w:t>
      </w:r>
    </w:p>
    <w:p w14:paraId="15C63C3F"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п. Мурино </w:t>
      </w:r>
      <w:r w:rsidR="00830571" w:rsidRPr="000403FD">
        <w:rPr>
          <w:rFonts w:ascii="Times New Roman" w:hAnsi="Times New Roman"/>
          <w:sz w:val="24"/>
          <w:szCs w:val="24"/>
        </w:rPr>
        <w:t>на первую</w:t>
      </w:r>
      <w:r w:rsidRPr="000403FD">
        <w:rPr>
          <w:rFonts w:ascii="Times New Roman" w:hAnsi="Times New Roman"/>
          <w:sz w:val="24"/>
          <w:szCs w:val="24"/>
        </w:rPr>
        <w:t xml:space="preserve"> очередь предусматривается: </w:t>
      </w:r>
      <w:r w:rsidRPr="000403FD">
        <w:rPr>
          <w:rFonts w:ascii="Times New Roman" w:hAnsi="Times New Roman"/>
          <w:bCs/>
          <w:sz w:val="24"/>
          <w:szCs w:val="24"/>
        </w:rPr>
        <w:t xml:space="preserve">выполнить гидрогеологические изыскания на воду, с утверждением запасов воды питьевого качества; бурение скважины на воду; демонтаж, реконструкция и строительство сетей водоснабжения и реконструкция водозаборных сооружений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У пробуренной скважины предусматривается строительство </w:t>
      </w:r>
      <w:proofErr w:type="spellStart"/>
      <w:r w:rsidRPr="000403FD">
        <w:rPr>
          <w:rFonts w:ascii="Times New Roman" w:hAnsi="Times New Roman"/>
          <w:sz w:val="24"/>
          <w:szCs w:val="24"/>
        </w:rPr>
        <w:t>водонасосной</w:t>
      </w:r>
      <w:proofErr w:type="spellEnd"/>
      <w:r w:rsidRPr="000403FD">
        <w:rPr>
          <w:rFonts w:ascii="Times New Roman" w:hAnsi="Times New Roman"/>
          <w:sz w:val="24"/>
          <w:szCs w:val="24"/>
        </w:rPr>
        <w:t xml:space="preserve"> станции, в которой необходимо установить: две накопительные пластиковые ёмкости под воду по 8 м³; два насоса (1 рабочий и 1 резервный), с подачей воды в сеть водоснабжения в автоматическом режиме; установку ультрафиолетового обеззараживания и прибор учёта воды. При реконструкции водозаборных сооружений необходимо выполнить: устройство водозаборного ковша; насосной 1 подъёма; двух резервуаров чистой воды по 50 м³ каждый; насосной 2 подъёма. </w:t>
      </w:r>
      <w:r w:rsidRPr="000403FD">
        <w:rPr>
          <w:rFonts w:ascii="Times New Roman" w:hAnsi="Times New Roman"/>
          <w:bCs/>
          <w:sz w:val="24"/>
          <w:szCs w:val="24"/>
        </w:rPr>
        <w:t xml:space="preserve">В насосной станции второго подъёма предусматривается монтаж установки ультрафиолетового обеззараживания и прибор учёта воды. </w:t>
      </w:r>
      <w:r w:rsidRPr="000403FD">
        <w:rPr>
          <w:rFonts w:ascii="Times New Roman" w:hAnsi="Times New Roman"/>
          <w:sz w:val="24"/>
          <w:szCs w:val="24"/>
        </w:rPr>
        <w:t>На расчётный срок предусматривается</w:t>
      </w:r>
      <w:r w:rsidRPr="000403FD">
        <w:rPr>
          <w:rFonts w:ascii="Times New Roman" w:hAnsi="Times New Roman"/>
          <w:bCs/>
          <w:sz w:val="24"/>
          <w:szCs w:val="24"/>
        </w:rPr>
        <w:t xml:space="preserve"> строительство сетей водоснабжения. Существующие водонапорные башни отключить от системы водоснабжения, так как они являются объектами культурного наследия.</w:t>
      </w:r>
    </w:p>
    <w:p w14:paraId="7101EE56"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bCs/>
          <w:sz w:val="24"/>
          <w:szCs w:val="24"/>
        </w:rPr>
        <w:t>За границами п. Мурино (с южной стороны) на первую очередь планируется строительство водозаборных сооружений.</w:t>
      </w:r>
    </w:p>
    <w:p w14:paraId="722154F2"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Прокладка сетей водоснабжения предусматривается из полиэтиленовых труб для питьевого водоснабжения по ГОСТ 18599-2001, прокладка трубопроводов подземная. На сетях водоснабжения предусматривается установка пожарных гидрантов, водоразборных колонок и подключение проектируемых объектов соцкультбыта и жилых домов к сетям водоснабжения. </w:t>
      </w:r>
    </w:p>
    <w:p w14:paraId="03C4C3ED" w14:textId="77777777" w:rsidR="003A71CA" w:rsidRPr="000403FD" w:rsidRDefault="003A71CA" w:rsidP="003A71CA">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Для подземных источников водоснабжения (скважин) необходимо установить зоны санитарной охраны и оформить разрешение на недропользование. Первый пояс зоны санитарной охраны - это территория в радиусе 50 метров от скважины, которая должна быть озеленена, огорожена и обеспечена охраной, от несанкционированных доступов. На этой территории запрещаются все виды строительства, не имеющего отношения к эксплуатации и реконструкции водозаборных сооружений; оголовок скважины должен быть закрыт на запорное устройство. </w:t>
      </w:r>
    </w:p>
    <w:p w14:paraId="2E9CFFE4" w14:textId="77777777" w:rsidR="003A71CA" w:rsidRPr="000403FD" w:rsidRDefault="003A71CA" w:rsidP="003A71CA">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Для водозабора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 необходимо разработать проект зон санитарной охраны и оформить разрешение на водопользование. Установить первый пояс зон санитарной охраны поверхностного источника водоснабжения: вверх по течению 200м; вниз по течению 100м; по прилегающему к водозабору берегу 100м; в направлении к противоположному берегу 50м.</w:t>
      </w:r>
    </w:p>
    <w:p w14:paraId="5811886C" w14:textId="77777777" w:rsidR="002615A5" w:rsidRPr="000403FD" w:rsidRDefault="002615A5" w:rsidP="002615A5">
      <w:pPr>
        <w:spacing w:before="120" w:after="120" w:line="240" w:lineRule="auto"/>
        <w:ind w:firstLine="709"/>
        <w:jc w:val="both"/>
        <w:rPr>
          <w:rFonts w:ascii="Times New Roman" w:hAnsi="Times New Roman"/>
          <w:bCs/>
          <w:sz w:val="24"/>
          <w:szCs w:val="24"/>
        </w:rPr>
      </w:pPr>
      <w:r w:rsidRPr="000403FD">
        <w:rPr>
          <w:rFonts w:ascii="Times New Roman" w:hAnsi="Times New Roman"/>
          <w:b/>
          <w:i/>
          <w:sz w:val="24"/>
          <w:szCs w:val="24"/>
        </w:rPr>
        <w:t>Канализация</w:t>
      </w:r>
    </w:p>
    <w:p w14:paraId="33AB72B9" w14:textId="77777777" w:rsidR="002615A5" w:rsidRPr="000403FD" w:rsidRDefault="002615A5" w:rsidP="002615A5">
      <w:pPr>
        <w:spacing w:before="120" w:after="120" w:line="240" w:lineRule="auto"/>
        <w:ind w:firstLine="709"/>
        <w:jc w:val="both"/>
        <w:rPr>
          <w:rFonts w:ascii="Times New Roman" w:hAnsi="Times New Roman"/>
          <w:sz w:val="24"/>
          <w:szCs w:val="24"/>
        </w:rPr>
      </w:pPr>
      <w:r w:rsidRPr="000403FD">
        <w:rPr>
          <w:rFonts w:ascii="Times New Roman" w:hAnsi="Times New Roman"/>
          <w:b/>
          <w:i/>
          <w:sz w:val="24"/>
          <w:szCs w:val="24"/>
        </w:rPr>
        <w:t>1. Существующие объекты</w:t>
      </w:r>
    </w:p>
    <w:p w14:paraId="535CF4BA" w14:textId="77777777" w:rsidR="002615A5" w:rsidRPr="000403FD" w:rsidRDefault="002615A5" w:rsidP="002615A5">
      <w:pPr>
        <w:spacing w:after="0" w:line="240" w:lineRule="auto"/>
        <w:ind w:firstLine="709"/>
        <w:jc w:val="both"/>
        <w:rPr>
          <w:rFonts w:ascii="Times New Roman" w:eastAsia="Calibri" w:hAnsi="Times New Roman"/>
          <w:sz w:val="24"/>
          <w:szCs w:val="24"/>
        </w:rPr>
      </w:pPr>
      <w:r w:rsidRPr="000403FD">
        <w:rPr>
          <w:rFonts w:ascii="Times New Roman" w:hAnsi="Times New Roman"/>
          <w:sz w:val="24"/>
          <w:szCs w:val="24"/>
        </w:rPr>
        <w:t xml:space="preserve">В населённых пунктах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w:t>
      </w:r>
      <w:r w:rsidRPr="000403FD">
        <w:rPr>
          <w:rFonts w:ascii="Times New Roman" w:eastAsia="Calibri" w:hAnsi="Times New Roman"/>
          <w:sz w:val="24"/>
          <w:szCs w:val="24"/>
        </w:rPr>
        <w:t>нет сетей и сооружений хозяйственно-бытовой канализации</w:t>
      </w:r>
    </w:p>
    <w:p w14:paraId="30257563" w14:textId="77777777" w:rsidR="002615A5" w:rsidRPr="000403FD" w:rsidRDefault="002615A5" w:rsidP="002615A5">
      <w:pPr>
        <w:spacing w:before="120" w:after="120" w:line="240" w:lineRule="auto"/>
        <w:ind w:firstLine="709"/>
        <w:jc w:val="both"/>
        <w:rPr>
          <w:rFonts w:ascii="Times New Roman" w:eastAsia="Calibri" w:hAnsi="Times New Roman"/>
          <w:b/>
          <w:i/>
          <w:sz w:val="24"/>
          <w:szCs w:val="24"/>
        </w:rPr>
      </w:pPr>
      <w:r w:rsidRPr="000403FD">
        <w:rPr>
          <w:rFonts w:ascii="Times New Roman" w:eastAsia="Calibri" w:hAnsi="Times New Roman"/>
          <w:b/>
          <w:i/>
          <w:sz w:val="24"/>
          <w:szCs w:val="24"/>
        </w:rPr>
        <w:t>2.Планируемые для размещения объекты федерального значения, объекты регионального значения и местного значения муниципального района</w:t>
      </w:r>
    </w:p>
    <w:p w14:paraId="28152D6F"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i/>
          <w:sz w:val="24"/>
          <w:szCs w:val="24"/>
        </w:rPr>
        <w:t xml:space="preserve">Схемой территориального планирования </w:t>
      </w:r>
      <w:proofErr w:type="spellStart"/>
      <w:r w:rsidRPr="000403FD">
        <w:rPr>
          <w:rFonts w:ascii="Times New Roman" w:hAnsi="Times New Roman"/>
          <w:i/>
          <w:sz w:val="24"/>
          <w:szCs w:val="24"/>
        </w:rPr>
        <w:t>Слюдянского</w:t>
      </w:r>
      <w:proofErr w:type="spellEnd"/>
      <w:r w:rsidRPr="000403FD">
        <w:rPr>
          <w:rFonts w:ascii="Times New Roman" w:hAnsi="Times New Roman"/>
          <w:i/>
          <w:sz w:val="24"/>
          <w:szCs w:val="24"/>
        </w:rPr>
        <w:t xml:space="preserve"> района</w:t>
      </w:r>
      <w:r w:rsidRPr="000403FD">
        <w:rPr>
          <w:rFonts w:ascii="Times New Roman" w:hAnsi="Times New Roman"/>
          <w:b/>
          <w:i/>
          <w:sz w:val="24"/>
          <w:szCs w:val="24"/>
        </w:rPr>
        <w:t xml:space="preserve"> </w:t>
      </w:r>
      <w:r w:rsidRPr="000403FD">
        <w:rPr>
          <w:rFonts w:ascii="Times New Roman" w:hAnsi="Times New Roman"/>
          <w:sz w:val="24"/>
          <w:szCs w:val="24"/>
        </w:rPr>
        <w:t xml:space="preserve">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муниципальном образовании</w:t>
      </w:r>
      <w:r w:rsidRPr="000403FD">
        <w:rPr>
          <w:rFonts w:ascii="Times New Roman" w:hAnsi="Times New Roman"/>
          <w:b/>
          <w:i/>
          <w:sz w:val="24"/>
          <w:szCs w:val="24"/>
        </w:rPr>
        <w:t xml:space="preserve"> </w:t>
      </w:r>
      <w:r w:rsidRPr="000403FD">
        <w:rPr>
          <w:rFonts w:ascii="Times New Roman" w:hAnsi="Times New Roman"/>
          <w:sz w:val="24"/>
          <w:szCs w:val="24"/>
        </w:rPr>
        <w:t>предусмотрено строительство канализационных очистных сооружений.</w:t>
      </w:r>
    </w:p>
    <w:p w14:paraId="4F7CC654"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lastRenderedPageBreak/>
        <w:t>3. Планируемые к размещению объекты</w:t>
      </w:r>
    </w:p>
    <w:p w14:paraId="00D1578A"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Согласно СП 32.13330.2012 «Канализация. Наружные сети и сооружения» п.5.1.1 расчётное удельное среднесуточное (за год) водоотведение бытовых сточных вод принято равным удельному среднесуточному (за год) водопотреблению на хозяйственно-питьевые нужды без учета расхода воды на полив улиц и зеленых насаждений. В табл. 5.44 представлены расчётные расходы водоотведения.</w:t>
      </w:r>
    </w:p>
    <w:p w14:paraId="7A18067F" w14:textId="77777777" w:rsidR="002615A5" w:rsidRPr="000403FD" w:rsidRDefault="002615A5" w:rsidP="002615A5">
      <w:pPr>
        <w:spacing w:before="120" w:after="120" w:line="240" w:lineRule="auto"/>
        <w:ind w:left="709"/>
        <w:jc w:val="both"/>
        <w:rPr>
          <w:rFonts w:ascii="Times New Roman" w:hAnsi="Times New Roman"/>
          <w:b/>
          <w:sz w:val="24"/>
          <w:szCs w:val="24"/>
        </w:rPr>
      </w:pPr>
      <w:r w:rsidRPr="000403FD">
        <w:rPr>
          <w:rFonts w:ascii="Times New Roman" w:hAnsi="Times New Roman"/>
          <w:b/>
          <w:sz w:val="24"/>
          <w:szCs w:val="24"/>
        </w:rPr>
        <w:t>Таблица 5.44</w:t>
      </w:r>
      <w:r w:rsidRPr="000403FD">
        <w:rPr>
          <w:rFonts w:ascii="Times New Roman" w:hAnsi="Times New Roman"/>
          <w:b/>
          <w:sz w:val="24"/>
          <w:szCs w:val="24"/>
        </w:rPr>
        <w:sym w:font="Symbol" w:char="F02D"/>
      </w:r>
      <w:r w:rsidRPr="000403FD">
        <w:rPr>
          <w:rFonts w:ascii="Times New Roman" w:hAnsi="Times New Roman"/>
          <w:b/>
          <w:sz w:val="24"/>
          <w:szCs w:val="24"/>
        </w:rPr>
        <w:t xml:space="preserve"> Расчетные расходы водоотведения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1418"/>
        <w:gridCol w:w="1489"/>
        <w:gridCol w:w="1418"/>
        <w:gridCol w:w="1418"/>
      </w:tblGrid>
      <w:tr w:rsidR="002615A5" w:rsidRPr="000403FD" w14:paraId="21BE204E" w14:textId="77777777" w:rsidTr="007F3B72">
        <w:trPr>
          <w:trHeight w:val="680"/>
          <w:jc w:val="center"/>
        </w:trPr>
        <w:tc>
          <w:tcPr>
            <w:tcW w:w="2268" w:type="dxa"/>
            <w:vMerge w:val="restart"/>
            <w:tcBorders>
              <w:top w:val="single" w:sz="12" w:space="0" w:color="auto"/>
            </w:tcBorders>
            <w:shd w:val="clear" w:color="auto" w:fill="auto"/>
            <w:vAlign w:val="center"/>
          </w:tcPr>
          <w:p w14:paraId="06BE2D47" w14:textId="77777777" w:rsidR="002615A5" w:rsidRPr="000403FD" w:rsidRDefault="002615A5" w:rsidP="007F3B72">
            <w:pPr>
              <w:spacing w:after="0" w:line="240" w:lineRule="auto"/>
              <w:rPr>
                <w:rFonts w:ascii="Times New Roman" w:hAnsi="Times New Roman"/>
                <w:b/>
              </w:rPr>
            </w:pPr>
            <w:r w:rsidRPr="000403FD">
              <w:rPr>
                <w:rFonts w:ascii="Times New Roman" w:hAnsi="Times New Roman"/>
                <w:b/>
              </w:rPr>
              <w:t>Наименование населённого пункта</w:t>
            </w:r>
          </w:p>
        </w:tc>
        <w:tc>
          <w:tcPr>
            <w:tcW w:w="2907" w:type="dxa"/>
            <w:gridSpan w:val="2"/>
            <w:tcBorders>
              <w:top w:val="single" w:sz="12" w:space="0" w:color="auto"/>
              <w:bottom w:val="single" w:sz="6" w:space="0" w:color="auto"/>
            </w:tcBorders>
            <w:shd w:val="clear" w:color="auto" w:fill="auto"/>
            <w:vAlign w:val="center"/>
          </w:tcPr>
          <w:p w14:paraId="48DBB477"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Численность населения,</w:t>
            </w:r>
          </w:p>
          <w:p w14:paraId="2FA7117F"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тыс. чел.</w:t>
            </w:r>
          </w:p>
        </w:tc>
        <w:tc>
          <w:tcPr>
            <w:tcW w:w="2836" w:type="dxa"/>
            <w:gridSpan w:val="2"/>
            <w:tcBorders>
              <w:top w:val="single" w:sz="12" w:space="0" w:color="auto"/>
              <w:bottom w:val="single" w:sz="6" w:space="0" w:color="auto"/>
            </w:tcBorders>
            <w:shd w:val="clear" w:color="auto" w:fill="auto"/>
            <w:vAlign w:val="center"/>
          </w:tcPr>
          <w:p w14:paraId="37570DED" w14:textId="77777777" w:rsidR="002615A5" w:rsidRPr="000403FD" w:rsidRDefault="002615A5" w:rsidP="007F3B72">
            <w:pPr>
              <w:spacing w:after="0" w:line="240" w:lineRule="auto"/>
              <w:jc w:val="center"/>
              <w:rPr>
                <w:rFonts w:ascii="Times New Roman" w:hAnsi="Times New Roman"/>
                <w:b/>
              </w:rPr>
            </w:pPr>
            <w:r w:rsidRPr="000403FD">
              <w:rPr>
                <w:rFonts w:ascii="Times New Roman" w:hAnsi="Times New Roman"/>
                <w:b/>
              </w:rPr>
              <w:t>Водоотведение, тыс.м</w:t>
            </w:r>
            <w:r w:rsidRPr="000403FD">
              <w:rPr>
                <w:rFonts w:ascii="Times New Roman" w:hAnsi="Times New Roman"/>
                <w:b/>
                <w:vertAlign w:val="superscript"/>
              </w:rPr>
              <w:t>3</w:t>
            </w:r>
            <w:r w:rsidRPr="000403FD">
              <w:rPr>
                <w:rFonts w:ascii="Times New Roman" w:hAnsi="Times New Roman"/>
                <w:b/>
              </w:rPr>
              <w:t>/</w:t>
            </w:r>
            <w:proofErr w:type="spellStart"/>
            <w:r w:rsidRPr="000403FD">
              <w:rPr>
                <w:rFonts w:ascii="Times New Roman" w:hAnsi="Times New Roman"/>
                <w:b/>
              </w:rPr>
              <w:t>сут</w:t>
            </w:r>
            <w:proofErr w:type="spellEnd"/>
          </w:p>
        </w:tc>
      </w:tr>
      <w:tr w:rsidR="002615A5" w:rsidRPr="000403FD" w14:paraId="2DD818FE" w14:textId="77777777" w:rsidTr="007F3B72">
        <w:trPr>
          <w:trHeight w:val="680"/>
          <w:jc w:val="center"/>
        </w:trPr>
        <w:tc>
          <w:tcPr>
            <w:tcW w:w="2268" w:type="dxa"/>
            <w:vMerge/>
            <w:tcBorders>
              <w:bottom w:val="single" w:sz="12" w:space="0" w:color="auto"/>
            </w:tcBorders>
            <w:shd w:val="clear" w:color="auto" w:fill="auto"/>
            <w:vAlign w:val="center"/>
          </w:tcPr>
          <w:p w14:paraId="15EA16B2" w14:textId="77777777" w:rsidR="002615A5" w:rsidRPr="000403FD" w:rsidRDefault="002615A5" w:rsidP="007F3B72">
            <w:pPr>
              <w:spacing w:after="0" w:line="240" w:lineRule="auto"/>
              <w:jc w:val="center"/>
              <w:rPr>
                <w:rFonts w:ascii="Times New Roman" w:hAnsi="Times New Roman"/>
              </w:rPr>
            </w:pPr>
          </w:p>
        </w:tc>
        <w:tc>
          <w:tcPr>
            <w:tcW w:w="1418" w:type="dxa"/>
            <w:tcBorders>
              <w:top w:val="single" w:sz="6" w:space="0" w:color="auto"/>
              <w:bottom w:val="single" w:sz="12" w:space="0" w:color="auto"/>
            </w:tcBorders>
            <w:shd w:val="clear" w:color="auto" w:fill="auto"/>
            <w:vAlign w:val="center"/>
          </w:tcPr>
          <w:p w14:paraId="507573A5"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lang w:val="en-US"/>
              </w:rPr>
              <w:t>I</w:t>
            </w:r>
            <w:r w:rsidRPr="000403FD">
              <w:rPr>
                <w:rFonts w:ascii="Times New Roman" w:hAnsi="Times New Roman"/>
              </w:rPr>
              <w:t xml:space="preserve"> очередь</w:t>
            </w:r>
          </w:p>
        </w:tc>
        <w:tc>
          <w:tcPr>
            <w:tcW w:w="1489" w:type="dxa"/>
            <w:tcBorders>
              <w:top w:val="single" w:sz="6" w:space="0" w:color="auto"/>
              <w:bottom w:val="single" w:sz="12" w:space="0" w:color="auto"/>
            </w:tcBorders>
            <w:shd w:val="clear" w:color="auto" w:fill="auto"/>
            <w:vAlign w:val="center"/>
          </w:tcPr>
          <w:p w14:paraId="44E257A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Расчётный срок</w:t>
            </w:r>
          </w:p>
        </w:tc>
        <w:tc>
          <w:tcPr>
            <w:tcW w:w="1418" w:type="dxa"/>
            <w:tcBorders>
              <w:top w:val="single" w:sz="6" w:space="0" w:color="auto"/>
              <w:bottom w:val="single" w:sz="12" w:space="0" w:color="auto"/>
            </w:tcBorders>
            <w:shd w:val="clear" w:color="auto" w:fill="auto"/>
            <w:vAlign w:val="center"/>
          </w:tcPr>
          <w:p w14:paraId="3A48C1C3"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lang w:val="en-US"/>
              </w:rPr>
              <w:t>I</w:t>
            </w:r>
            <w:r w:rsidRPr="000403FD">
              <w:rPr>
                <w:rFonts w:ascii="Times New Roman" w:hAnsi="Times New Roman"/>
              </w:rPr>
              <w:t xml:space="preserve"> очередь</w:t>
            </w:r>
          </w:p>
        </w:tc>
        <w:tc>
          <w:tcPr>
            <w:tcW w:w="1418" w:type="dxa"/>
            <w:tcBorders>
              <w:top w:val="single" w:sz="6" w:space="0" w:color="auto"/>
              <w:bottom w:val="single" w:sz="12" w:space="0" w:color="auto"/>
            </w:tcBorders>
            <w:shd w:val="clear" w:color="auto" w:fill="auto"/>
            <w:vAlign w:val="center"/>
          </w:tcPr>
          <w:p w14:paraId="143E1C8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Расчётный срок</w:t>
            </w:r>
          </w:p>
        </w:tc>
      </w:tr>
      <w:tr w:rsidR="002615A5" w:rsidRPr="000403FD" w14:paraId="475A4668" w14:textId="77777777" w:rsidTr="007F3B72">
        <w:trPr>
          <w:trHeight w:val="340"/>
          <w:jc w:val="center"/>
        </w:trPr>
        <w:tc>
          <w:tcPr>
            <w:tcW w:w="2268" w:type="dxa"/>
            <w:tcBorders>
              <w:top w:val="single" w:sz="12" w:space="0" w:color="auto"/>
              <w:bottom w:val="single" w:sz="6" w:space="0" w:color="auto"/>
            </w:tcBorders>
            <w:shd w:val="clear" w:color="auto" w:fill="auto"/>
            <w:vAlign w:val="center"/>
          </w:tcPr>
          <w:p w14:paraId="56438E7B" w14:textId="77777777" w:rsidR="002615A5" w:rsidRPr="000403FD" w:rsidRDefault="002615A5" w:rsidP="007F3B72">
            <w:pPr>
              <w:spacing w:after="0" w:line="240" w:lineRule="auto"/>
              <w:rPr>
                <w:rFonts w:ascii="Times New Roman" w:hAnsi="Times New Roman"/>
                <w:bCs/>
                <w:sz w:val="20"/>
                <w:szCs w:val="20"/>
              </w:rPr>
            </w:pPr>
            <w:r w:rsidRPr="000403FD">
              <w:rPr>
                <w:rFonts w:ascii="Times New Roman" w:hAnsi="Times New Roman"/>
                <w:bCs/>
                <w:sz w:val="20"/>
                <w:szCs w:val="20"/>
              </w:rPr>
              <w:t xml:space="preserve">п. </w:t>
            </w:r>
            <w:proofErr w:type="spellStart"/>
            <w:r w:rsidRPr="000403FD">
              <w:rPr>
                <w:rFonts w:ascii="Times New Roman" w:hAnsi="Times New Roman"/>
                <w:bCs/>
                <w:sz w:val="20"/>
                <w:szCs w:val="20"/>
              </w:rPr>
              <w:t>Новоснежная</w:t>
            </w:r>
            <w:proofErr w:type="spellEnd"/>
          </w:p>
        </w:tc>
        <w:tc>
          <w:tcPr>
            <w:tcW w:w="1418" w:type="dxa"/>
            <w:tcBorders>
              <w:top w:val="single" w:sz="12" w:space="0" w:color="auto"/>
              <w:bottom w:val="single" w:sz="6" w:space="0" w:color="auto"/>
            </w:tcBorders>
            <w:shd w:val="clear" w:color="auto" w:fill="auto"/>
            <w:vAlign w:val="center"/>
          </w:tcPr>
          <w:p w14:paraId="78BDE616"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0,75</w:t>
            </w:r>
          </w:p>
        </w:tc>
        <w:tc>
          <w:tcPr>
            <w:tcW w:w="1489" w:type="dxa"/>
            <w:tcBorders>
              <w:top w:val="single" w:sz="12" w:space="0" w:color="auto"/>
              <w:bottom w:val="single" w:sz="6" w:space="0" w:color="auto"/>
            </w:tcBorders>
            <w:shd w:val="clear" w:color="auto" w:fill="auto"/>
            <w:vAlign w:val="center"/>
          </w:tcPr>
          <w:p w14:paraId="2830DF4B"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1,0</w:t>
            </w:r>
          </w:p>
        </w:tc>
        <w:tc>
          <w:tcPr>
            <w:tcW w:w="1418" w:type="dxa"/>
            <w:tcBorders>
              <w:top w:val="single" w:sz="12" w:space="0" w:color="auto"/>
              <w:bottom w:val="single" w:sz="6" w:space="0" w:color="auto"/>
            </w:tcBorders>
            <w:shd w:val="clear" w:color="auto" w:fill="auto"/>
            <w:vAlign w:val="center"/>
          </w:tcPr>
          <w:p w14:paraId="75F2F91D"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0,13</w:t>
            </w:r>
          </w:p>
        </w:tc>
        <w:tc>
          <w:tcPr>
            <w:tcW w:w="1418" w:type="dxa"/>
            <w:tcBorders>
              <w:top w:val="single" w:sz="12" w:space="0" w:color="auto"/>
              <w:bottom w:val="single" w:sz="6" w:space="0" w:color="auto"/>
            </w:tcBorders>
            <w:shd w:val="clear" w:color="auto" w:fill="auto"/>
            <w:vAlign w:val="center"/>
          </w:tcPr>
          <w:p w14:paraId="054BC892"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0,20</w:t>
            </w:r>
          </w:p>
        </w:tc>
      </w:tr>
      <w:tr w:rsidR="002615A5" w:rsidRPr="000403FD" w14:paraId="0F6195BB" w14:textId="77777777" w:rsidTr="007F3B72">
        <w:trPr>
          <w:trHeight w:val="340"/>
          <w:jc w:val="center"/>
        </w:trPr>
        <w:tc>
          <w:tcPr>
            <w:tcW w:w="2268" w:type="dxa"/>
            <w:tcBorders>
              <w:top w:val="single" w:sz="6" w:space="0" w:color="auto"/>
              <w:bottom w:val="single" w:sz="6" w:space="0" w:color="auto"/>
            </w:tcBorders>
            <w:shd w:val="clear" w:color="auto" w:fill="auto"/>
            <w:vAlign w:val="center"/>
          </w:tcPr>
          <w:p w14:paraId="6D4BD48D" w14:textId="77777777" w:rsidR="002615A5" w:rsidRPr="000403FD" w:rsidRDefault="002615A5" w:rsidP="007F3B72">
            <w:pPr>
              <w:spacing w:after="0" w:line="240" w:lineRule="auto"/>
              <w:rPr>
                <w:rFonts w:ascii="Times New Roman" w:hAnsi="Times New Roman"/>
                <w:bCs/>
                <w:sz w:val="20"/>
                <w:szCs w:val="20"/>
              </w:rPr>
            </w:pPr>
            <w:r w:rsidRPr="000403FD">
              <w:rPr>
                <w:rFonts w:ascii="Times New Roman" w:hAnsi="Times New Roman"/>
                <w:bCs/>
                <w:sz w:val="20"/>
                <w:szCs w:val="20"/>
              </w:rPr>
              <w:t>п. Мурино</w:t>
            </w:r>
          </w:p>
        </w:tc>
        <w:tc>
          <w:tcPr>
            <w:tcW w:w="1418" w:type="dxa"/>
            <w:tcBorders>
              <w:top w:val="single" w:sz="6" w:space="0" w:color="auto"/>
              <w:bottom w:val="single" w:sz="6" w:space="0" w:color="auto"/>
            </w:tcBorders>
            <w:shd w:val="clear" w:color="auto" w:fill="auto"/>
            <w:vAlign w:val="center"/>
          </w:tcPr>
          <w:p w14:paraId="11261E16"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0,47</w:t>
            </w:r>
          </w:p>
        </w:tc>
        <w:tc>
          <w:tcPr>
            <w:tcW w:w="1489" w:type="dxa"/>
            <w:tcBorders>
              <w:top w:val="single" w:sz="6" w:space="0" w:color="auto"/>
              <w:bottom w:val="single" w:sz="6" w:space="0" w:color="auto"/>
            </w:tcBorders>
            <w:shd w:val="clear" w:color="auto" w:fill="auto"/>
            <w:vAlign w:val="center"/>
          </w:tcPr>
          <w:p w14:paraId="7E5CE504"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0,47</w:t>
            </w:r>
          </w:p>
        </w:tc>
        <w:tc>
          <w:tcPr>
            <w:tcW w:w="1418" w:type="dxa"/>
            <w:tcBorders>
              <w:top w:val="single" w:sz="6" w:space="0" w:color="auto"/>
              <w:bottom w:val="single" w:sz="6" w:space="0" w:color="auto"/>
            </w:tcBorders>
            <w:shd w:val="clear" w:color="auto" w:fill="auto"/>
            <w:vAlign w:val="center"/>
          </w:tcPr>
          <w:p w14:paraId="4CCABF0B"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0,08</w:t>
            </w:r>
          </w:p>
        </w:tc>
        <w:tc>
          <w:tcPr>
            <w:tcW w:w="1418" w:type="dxa"/>
            <w:tcBorders>
              <w:top w:val="single" w:sz="6" w:space="0" w:color="auto"/>
              <w:bottom w:val="single" w:sz="6" w:space="0" w:color="auto"/>
            </w:tcBorders>
            <w:shd w:val="clear" w:color="auto" w:fill="auto"/>
            <w:vAlign w:val="center"/>
          </w:tcPr>
          <w:p w14:paraId="190FD4C0" w14:textId="77777777" w:rsidR="002615A5" w:rsidRPr="000403FD" w:rsidRDefault="002615A5" w:rsidP="007F3B72">
            <w:pPr>
              <w:spacing w:after="0" w:line="240" w:lineRule="auto"/>
              <w:jc w:val="center"/>
              <w:rPr>
                <w:rFonts w:ascii="Times New Roman" w:hAnsi="Times New Roman"/>
              </w:rPr>
            </w:pPr>
            <w:r w:rsidRPr="000403FD">
              <w:rPr>
                <w:rFonts w:ascii="Times New Roman" w:hAnsi="Times New Roman"/>
              </w:rPr>
              <w:t>0,09</w:t>
            </w:r>
          </w:p>
        </w:tc>
      </w:tr>
      <w:tr w:rsidR="002615A5" w:rsidRPr="000403FD" w14:paraId="60C09528" w14:textId="77777777" w:rsidTr="007F3B72">
        <w:trPr>
          <w:trHeight w:val="340"/>
          <w:jc w:val="center"/>
        </w:trPr>
        <w:tc>
          <w:tcPr>
            <w:tcW w:w="2268" w:type="dxa"/>
            <w:tcBorders>
              <w:top w:val="single" w:sz="6" w:space="0" w:color="auto"/>
              <w:bottom w:val="single" w:sz="6" w:space="0" w:color="auto"/>
            </w:tcBorders>
            <w:shd w:val="clear" w:color="auto" w:fill="auto"/>
            <w:vAlign w:val="center"/>
          </w:tcPr>
          <w:p w14:paraId="2DB9E174" w14:textId="77777777" w:rsidR="002615A5" w:rsidRPr="000403FD" w:rsidRDefault="002615A5" w:rsidP="007F3B72">
            <w:pPr>
              <w:spacing w:after="0" w:line="240" w:lineRule="auto"/>
              <w:rPr>
                <w:rFonts w:ascii="Times New Roman" w:hAnsi="Times New Roman"/>
              </w:rPr>
            </w:pPr>
            <w:r w:rsidRPr="000403FD">
              <w:rPr>
                <w:rFonts w:ascii="Times New Roman" w:hAnsi="Times New Roman"/>
                <w:bCs/>
                <w:sz w:val="20"/>
                <w:szCs w:val="20"/>
              </w:rPr>
              <w:t>п. Паньковка 1-я</w:t>
            </w:r>
          </w:p>
        </w:tc>
        <w:tc>
          <w:tcPr>
            <w:tcW w:w="1418" w:type="dxa"/>
            <w:tcBorders>
              <w:top w:val="single" w:sz="6" w:space="0" w:color="auto"/>
              <w:bottom w:val="single" w:sz="6" w:space="0" w:color="auto"/>
            </w:tcBorders>
            <w:shd w:val="clear" w:color="auto" w:fill="auto"/>
            <w:vAlign w:val="center"/>
          </w:tcPr>
          <w:p w14:paraId="4F0AF3A9"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0,02</w:t>
            </w:r>
          </w:p>
        </w:tc>
        <w:tc>
          <w:tcPr>
            <w:tcW w:w="1489" w:type="dxa"/>
            <w:tcBorders>
              <w:top w:val="single" w:sz="6" w:space="0" w:color="auto"/>
              <w:bottom w:val="single" w:sz="6" w:space="0" w:color="auto"/>
            </w:tcBorders>
            <w:shd w:val="clear" w:color="auto" w:fill="auto"/>
            <w:vAlign w:val="center"/>
          </w:tcPr>
          <w:p w14:paraId="72327009"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0,02</w:t>
            </w:r>
          </w:p>
        </w:tc>
        <w:tc>
          <w:tcPr>
            <w:tcW w:w="1418" w:type="dxa"/>
            <w:tcBorders>
              <w:top w:val="single" w:sz="6" w:space="0" w:color="auto"/>
              <w:bottom w:val="single" w:sz="6" w:space="0" w:color="auto"/>
            </w:tcBorders>
            <w:shd w:val="clear" w:color="auto" w:fill="auto"/>
            <w:vAlign w:val="center"/>
          </w:tcPr>
          <w:p w14:paraId="1400FAB7" w14:textId="77777777" w:rsidR="002615A5" w:rsidRPr="000403FD" w:rsidRDefault="002615A5" w:rsidP="007F3B72">
            <w:pPr>
              <w:spacing w:after="0" w:line="240" w:lineRule="auto"/>
              <w:jc w:val="center"/>
              <w:rPr>
                <w:rFonts w:ascii="Times New Roman" w:hAnsi="Times New Roman"/>
                <w:bCs/>
              </w:rPr>
            </w:pPr>
            <w:r w:rsidRPr="000403FD">
              <w:rPr>
                <w:rFonts w:ascii="Times New Roman" w:hAnsi="Times New Roman"/>
              </w:rPr>
              <w:t>0,002</w:t>
            </w:r>
          </w:p>
        </w:tc>
        <w:tc>
          <w:tcPr>
            <w:tcW w:w="1418" w:type="dxa"/>
            <w:tcBorders>
              <w:top w:val="single" w:sz="6" w:space="0" w:color="auto"/>
              <w:bottom w:val="single" w:sz="6" w:space="0" w:color="auto"/>
            </w:tcBorders>
            <w:shd w:val="clear" w:color="auto" w:fill="auto"/>
            <w:vAlign w:val="center"/>
          </w:tcPr>
          <w:p w14:paraId="049EF243" w14:textId="77777777" w:rsidR="002615A5" w:rsidRPr="000403FD" w:rsidRDefault="002615A5" w:rsidP="007F3B72">
            <w:pPr>
              <w:spacing w:after="0" w:line="240" w:lineRule="auto"/>
              <w:jc w:val="center"/>
              <w:rPr>
                <w:rFonts w:ascii="Times New Roman" w:hAnsi="Times New Roman"/>
                <w:bCs/>
              </w:rPr>
            </w:pPr>
            <w:r w:rsidRPr="000403FD">
              <w:rPr>
                <w:rFonts w:ascii="Times New Roman" w:hAnsi="Times New Roman"/>
              </w:rPr>
              <w:t>0,002</w:t>
            </w:r>
          </w:p>
        </w:tc>
      </w:tr>
      <w:tr w:rsidR="002615A5" w:rsidRPr="000403FD" w14:paraId="2B635533" w14:textId="77777777" w:rsidTr="007F3B72">
        <w:trPr>
          <w:trHeight w:val="340"/>
          <w:jc w:val="center"/>
        </w:trPr>
        <w:tc>
          <w:tcPr>
            <w:tcW w:w="2268" w:type="dxa"/>
            <w:tcBorders>
              <w:top w:val="single" w:sz="6" w:space="0" w:color="auto"/>
              <w:bottom w:val="single" w:sz="6" w:space="0" w:color="auto"/>
            </w:tcBorders>
            <w:shd w:val="clear" w:color="auto" w:fill="auto"/>
            <w:vAlign w:val="center"/>
          </w:tcPr>
          <w:p w14:paraId="57270ECC" w14:textId="77777777" w:rsidR="002615A5" w:rsidRPr="000403FD" w:rsidRDefault="002615A5" w:rsidP="007F3B72">
            <w:pPr>
              <w:spacing w:after="0" w:line="240" w:lineRule="auto"/>
              <w:rPr>
                <w:rFonts w:ascii="Times New Roman" w:hAnsi="Times New Roman"/>
              </w:rPr>
            </w:pPr>
            <w:r w:rsidRPr="000403FD">
              <w:rPr>
                <w:rFonts w:ascii="Times New Roman" w:hAnsi="Times New Roman"/>
                <w:bCs/>
                <w:sz w:val="20"/>
                <w:szCs w:val="20"/>
              </w:rPr>
              <w:t>п. Паньковка 2-я</w:t>
            </w:r>
          </w:p>
        </w:tc>
        <w:tc>
          <w:tcPr>
            <w:tcW w:w="1418" w:type="dxa"/>
            <w:tcBorders>
              <w:top w:val="single" w:sz="6" w:space="0" w:color="auto"/>
              <w:bottom w:val="single" w:sz="6" w:space="0" w:color="auto"/>
            </w:tcBorders>
            <w:shd w:val="clear" w:color="auto" w:fill="auto"/>
            <w:vAlign w:val="center"/>
          </w:tcPr>
          <w:p w14:paraId="106F9E33"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0,01</w:t>
            </w:r>
          </w:p>
        </w:tc>
        <w:tc>
          <w:tcPr>
            <w:tcW w:w="1489" w:type="dxa"/>
            <w:tcBorders>
              <w:top w:val="single" w:sz="6" w:space="0" w:color="auto"/>
              <w:bottom w:val="single" w:sz="6" w:space="0" w:color="auto"/>
            </w:tcBorders>
            <w:shd w:val="clear" w:color="auto" w:fill="auto"/>
            <w:vAlign w:val="center"/>
          </w:tcPr>
          <w:p w14:paraId="2514C832" w14:textId="77777777" w:rsidR="002615A5" w:rsidRPr="000403FD" w:rsidRDefault="002615A5" w:rsidP="007F3B72">
            <w:pPr>
              <w:spacing w:after="0" w:line="240" w:lineRule="auto"/>
              <w:jc w:val="center"/>
              <w:rPr>
                <w:rFonts w:ascii="Times New Roman" w:hAnsi="Times New Roman"/>
                <w:sz w:val="20"/>
                <w:szCs w:val="20"/>
              </w:rPr>
            </w:pPr>
            <w:r w:rsidRPr="000403FD">
              <w:rPr>
                <w:rFonts w:ascii="Times New Roman" w:hAnsi="Times New Roman"/>
                <w:sz w:val="20"/>
                <w:szCs w:val="20"/>
              </w:rPr>
              <w:t>0,01</w:t>
            </w:r>
          </w:p>
        </w:tc>
        <w:tc>
          <w:tcPr>
            <w:tcW w:w="1418" w:type="dxa"/>
            <w:tcBorders>
              <w:top w:val="single" w:sz="6" w:space="0" w:color="auto"/>
              <w:bottom w:val="single" w:sz="6" w:space="0" w:color="auto"/>
            </w:tcBorders>
            <w:shd w:val="clear" w:color="auto" w:fill="auto"/>
            <w:vAlign w:val="center"/>
          </w:tcPr>
          <w:p w14:paraId="2950EC73" w14:textId="77777777" w:rsidR="002615A5" w:rsidRPr="000403FD" w:rsidRDefault="002615A5" w:rsidP="007F3B72">
            <w:pPr>
              <w:spacing w:after="0" w:line="240" w:lineRule="auto"/>
              <w:jc w:val="center"/>
              <w:rPr>
                <w:rFonts w:ascii="Times New Roman" w:hAnsi="Times New Roman"/>
                <w:bCs/>
              </w:rPr>
            </w:pPr>
            <w:r w:rsidRPr="000403FD">
              <w:rPr>
                <w:rFonts w:ascii="Times New Roman" w:hAnsi="Times New Roman"/>
              </w:rPr>
              <w:t>0,0008</w:t>
            </w:r>
          </w:p>
        </w:tc>
        <w:tc>
          <w:tcPr>
            <w:tcW w:w="1418" w:type="dxa"/>
            <w:tcBorders>
              <w:top w:val="single" w:sz="6" w:space="0" w:color="auto"/>
              <w:bottom w:val="single" w:sz="6" w:space="0" w:color="auto"/>
            </w:tcBorders>
            <w:shd w:val="clear" w:color="auto" w:fill="auto"/>
            <w:vAlign w:val="center"/>
          </w:tcPr>
          <w:p w14:paraId="208BB9CB" w14:textId="77777777" w:rsidR="002615A5" w:rsidRPr="000403FD" w:rsidRDefault="002615A5" w:rsidP="007F3B72">
            <w:pPr>
              <w:spacing w:after="0" w:line="240" w:lineRule="auto"/>
              <w:jc w:val="center"/>
              <w:rPr>
                <w:rFonts w:ascii="Times New Roman" w:hAnsi="Times New Roman"/>
                <w:bCs/>
              </w:rPr>
            </w:pPr>
            <w:r w:rsidRPr="000403FD">
              <w:rPr>
                <w:rFonts w:ascii="Times New Roman" w:hAnsi="Times New Roman"/>
              </w:rPr>
              <w:t>0,0008</w:t>
            </w:r>
          </w:p>
        </w:tc>
      </w:tr>
      <w:tr w:rsidR="002615A5" w:rsidRPr="000403FD" w14:paraId="0A9F53D3" w14:textId="77777777" w:rsidTr="007F3B72">
        <w:trPr>
          <w:trHeight w:val="340"/>
          <w:jc w:val="center"/>
        </w:trPr>
        <w:tc>
          <w:tcPr>
            <w:tcW w:w="2268" w:type="dxa"/>
            <w:tcBorders>
              <w:top w:val="single" w:sz="6" w:space="0" w:color="auto"/>
              <w:bottom w:val="single" w:sz="12" w:space="0" w:color="auto"/>
            </w:tcBorders>
            <w:shd w:val="clear" w:color="auto" w:fill="auto"/>
            <w:vAlign w:val="center"/>
          </w:tcPr>
          <w:p w14:paraId="1CC83EB3" w14:textId="77777777" w:rsidR="002615A5" w:rsidRPr="000403FD" w:rsidRDefault="002615A5" w:rsidP="007F3B72">
            <w:pPr>
              <w:spacing w:after="0" w:line="240" w:lineRule="auto"/>
              <w:rPr>
                <w:rFonts w:ascii="Times New Roman" w:hAnsi="Times New Roman"/>
                <w:b/>
                <w:bCs/>
              </w:rPr>
            </w:pPr>
            <w:r w:rsidRPr="000403FD">
              <w:rPr>
                <w:rFonts w:ascii="Times New Roman" w:hAnsi="Times New Roman"/>
                <w:b/>
                <w:bCs/>
              </w:rPr>
              <w:t>Всего</w:t>
            </w:r>
          </w:p>
        </w:tc>
        <w:tc>
          <w:tcPr>
            <w:tcW w:w="1418" w:type="dxa"/>
            <w:tcBorders>
              <w:top w:val="single" w:sz="6" w:space="0" w:color="auto"/>
              <w:bottom w:val="single" w:sz="12" w:space="0" w:color="auto"/>
            </w:tcBorders>
            <w:shd w:val="clear" w:color="auto" w:fill="auto"/>
            <w:vAlign w:val="center"/>
          </w:tcPr>
          <w:p w14:paraId="491A2335" w14:textId="77777777" w:rsidR="002615A5" w:rsidRPr="000403FD" w:rsidRDefault="002615A5" w:rsidP="007F3B72">
            <w:pPr>
              <w:spacing w:after="0" w:line="240" w:lineRule="auto"/>
              <w:jc w:val="center"/>
              <w:rPr>
                <w:rFonts w:ascii="Times New Roman" w:hAnsi="Times New Roman"/>
                <w:b/>
                <w:sz w:val="20"/>
                <w:szCs w:val="20"/>
              </w:rPr>
            </w:pPr>
            <w:r w:rsidRPr="000403FD">
              <w:rPr>
                <w:rFonts w:ascii="Times New Roman" w:hAnsi="Times New Roman"/>
                <w:b/>
                <w:sz w:val="20"/>
                <w:szCs w:val="20"/>
              </w:rPr>
              <w:t>1,25</w:t>
            </w:r>
          </w:p>
        </w:tc>
        <w:tc>
          <w:tcPr>
            <w:tcW w:w="1489" w:type="dxa"/>
            <w:tcBorders>
              <w:top w:val="single" w:sz="6" w:space="0" w:color="auto"/>
              <w:bottom w:val="single" w:sz="12" w:space="0" w:color="auto"/>
            </w:tcBorders>
            <w:shd w:val="clear" w:color="auto" w:fill="auto"/>
            <w:vAlign w:val="center"/>
          </w:tcPr>
          <w:p w14:paraId="0AC57B5A" w14:textId="77777777" w:rsidR="002615A5" w:rsidRPr="000403FD" w:rsidRDefault="002615A5" w:rsidP="007F3B72">
            <w:pPr>
              <w:spacing w:after="0" w:line="240" w:lineRule="auto"/>
              <w:jc w:val="center"/>
              <w:rPr>
                <w:rFonts w:ascii="Times New Roman" w:hAnsi="Times New Roman"/>
                <w:b/>
                <w:sz w:val="20"/>
                <w:szCs w:val="20"/>
              </w:rPr>
            </w:pPr>
            <w:r w:rsidRPr="000403FD">
              <w:rPr>
                <w:rFonts w:ascii="Times New Roman" w:hAnsi="Times New Roman"/>
                <w:b/>
                <w:sz w:val="20"/>
                <w:szCs w:val="20"/>
              </w:rPr>
              <w:t>1,5</w:t>
            </w:r>
          </w:p>
        </w:tc>
        <w:tc>
          <w:tcPr>
            <w:tcW w:w="1418" w:type="dxa"/>
            <w:tcBorders>
              <w:top w:val="single" w:sz="6" w:space="0" w:color="auto"/>
              <w:bottom w:val="single" w:sz="12" w:space="0" w:color="auto"/>
            </w:tcBorders>
            <w:shd w:val="clear" w:color="auto" w:fill="auto"/>
            <w:vAlign w:val="center"/>
          </w:tcPr>
          <w:p w14:paraId="5519F007" w14:textId="77777777" w:rsidR="002615A5" w:rsidRPr="000403FD" w:rsidRDefault="002615A5" w:rsidP="007F3B72">
            <w:pPr>
              <w:spacing w:after="0" w:line="240" w:lineRule="auto"/>
              <w:jc w:val="center"/>
              <w:rPr>
                <w:rFonts w:ascii="Times New Roman" w:hAnsi="Times New Roman"/>
                <w:b/>
                <w:bCs/>
              </w:rPr>
            </w:pPr>
            <w:r w:rsidRPr="000403FD">
              <w:rPr>
                <w:rFonts w:ascii="Times New Roman" w:hAnsi="Times New Roman"/>
                <w:b/>
                <w:bCs/>
              </w:rPr>
              <w:t>0,2128</w:t>
            </w:r>
          </w:p>
        </w:tc>
        <w:tc>
          <w:tcPr>
            <w:tcW w:w="1418" w:type="dxa"/>
            <w:tcBorders>
              <w:top w:val="single" w:sz="6" w:space="0" w:color="auto"/>
              <w:bottom w:val="single" w:sz="12" w:space="0" w:color="auto"/>
            </w:tcBorders>
            <w:shd w:val="clear" w:color="auto" w:fill="auto"/>
            <w:vAlign w:val="center"/>
          </w:tcPr>
          <w:p w14:paraId="5F1A2F8E" w14:textId="77777777" w:rsidR="002615A5" w:rsidRPr="000403FD" w:rsidRDefault="002615A5" w:rsidP="007F3B72">
            <w:pPr>
              <w:spacing w:after="0" w:line="240" w:lineRule="auto"/>
              <w:jc w:val="center"/>
              <w:rPr>
                <w:rFonts w:ascii="Times New Roman" w:hAnsi="Times New Roman"/>
                <w:b/>
                <w:bCs/>
              </w:rPr>
            </w:pPr>
            <w:r w:rsidRPr="000403FD">
              <w:rPr>
                <w:rFonts w:ascii="Times New Roman" w:hAnsi="Times New Roman"/>
                <w:b/>
                <w:bCs/>
              </w:rPr>
              <w:t>0,2928</w:t>
            </w:r>
          </w:p>
        </w:tc>
      </w:tr>
    </w:tbl>
    <w:p w14:paraId="1D5F7516"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На первую очередь и расчётный срок в посёлках Мурино и</w:t>
      </w:r>
      <w:r w:rsidRPr="000403FD">
        <w:rPr>
          <w:rFonts w:ascii="Times New Roman" w:eastAsia="Calibri" w:hAnsi="Times New Roman"/>
          <w:sz w:val="24"/>
          <w:szCs w:val="24"/>
        </w:rPr>
        <w:t xml:space="preserve"> </w:t>
      </w:r>
      <w:proofErr w:type="spellStart"/>
      <w:r w:rsidRPr="000403FD">
        <w:rPr>
          <w:rFonts w:ascii="Times New Roman" w:eastAsia="Calibri" w:hAnsi="Times New Roman"/>
          <w:sz w:val="24"/>
          <w:szCs w:val="24"/>
        </w:rPr>
        <w:t>Новоснежная</w:t>
      </w:r>
      <w:proofErr w:type="spellEnd"/>
      <w:r w:rsidRPr="000403FD">
        <w:rPr>
          <w:rFonts w:ascii="Times New Roman" w:eastAsia="Calibri" w:hAnsi="Times New Roman"/>
          <w:sz w:val="24"/>
          <w:szCs w:val="24"/>
        </w:rPr>
        <w:t xml:space="preserve">, </w:t>
      </w:r>
      <w:r w:rsidRPr="000403FD">
        <w:rPr>
          <w:rFonts w:ascii="Times New Roman" w:hAnsi="Times New Roman"/>
          <w:sz w:val="24"/>
          <w:szCs w:val="24"/>
        </w:rPr>
        <w:t>при реконструкции и строительстве объектов соцкультбыта и жилых домов, предусматривается отведение централизованно стоков хозяйственно-бытовой канализации в непроницаемые выгреба (в т.ч на группы домов) с последующей откачкой и вывозом на КОС в г. Байкальск и с. Выдрино.</w:t>
      </w:r>
    </w:p>
    <w:p w14:paraId="721B7FA4"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Ливневая канализация</w:t>
      </w:r>
    </w:p>
    <w:p w14:paraId="23FCAEB1"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1. Существующие объекты</w:t>
      </w:r>
    </w:p>
    <w:p w14:paraId="2FC6765F" w14:textId="77777777" w:rsidR="002615A5" w:rsidRPr="000403FD" w:rsidRDefault="002615A5" w:rsidP="002615A5">
      <w:pPr>
        <w:spacing w:after="0" w:line="240" w:lineRule="auto"/>
        <w:ind w:firstLine="709"/>
        <w:jc w:val="both"/>
        <w:rPr>
          <w:rFonts w:ascii="Times New Roman" w:hAnsi="Times New Roman"/>
          <w:sz w:val="20"/>
          <w:szCs w:val="20"/>
        </w:rPr>
      </w:pPr>
      <w:r w:rsidRPr="000403FD">
        <w:rPr>
          <w:rFonts w:ascii="Times New Roman" w:hAnsi="Times New Roman"/>
          <w:bCs/>
          <w:sz w:val="24"/>
          <w:szCs w:val="24"/>
        </w:rPr>
        <w:t xml:space="preserve">С территории </w:t>
      </w:r>
      <w:r w:rsidRPr="000403FD">
        <w:rPr>
          <w:rFonts w:ascii="Times New Roman" w:eastAsia="Calibri" w:hAnsi="Times New Roman"/>
          <w:sz w:val="24"/>
          <w:szCs w:val="24"/>
        </w:rPr>
        <w:t xml:space="preserve">посёлков Мурино, </w:t>
      </w:r>
      <w:proofErr w:type="spellStart"/>
      <w:r w:rsidRPr="000403FD">
        <w:rPr>
          <w:rFonts w:ascii="Times New Roman" w:eastAsia="Calibri" w:hAnsi="Times New Roman"/>
          <w:sz w:val="24"/>
          <w:szCs w:val="24"/>
        </w:rPr>
        <w:t>Новоснежная</w:t>
      </w:r>
      <w:proofErr w:type="spellEnd"/>
      <w:r w:rsidRPr="000403FD">
        <w:rPr>
          <w:rFonts w:ascii="Times New Roman" w:eastAsia="Calibri" w:hAnsi="Times New Roman"/>
          <w:sz w:val="24"/>
          <w:szCs w:val="24"/>
        </w:rPr>
        <w:t xml:space="preserve">, Паньковка 1-я и Паньковка 2-я существует </w:t>
      </w:r>
      <w:r w:rsidRPr="000403FD">
        <w:rPr>
          <w:rFonts w:ascii="Times New Roman" w:hAnsi="Times New Roman"/>
          <w:bCs/>
          <w:sz w:val="24"/>
          <w:szCs w:val="24"/>
        </w:rPr>
        <w:t>открытый отвод дождевых и талых вод. Сетей и сооружений ливневой канализации нет.</w:t>
      </w:r>
    </w:p>
    <w:p w14:paraId="6BB7EB95" w14:textId="77777777" w:rsidR="002615A5" w:rsidRPr="000403FD" w:rsidRDefault="002615A5" w:rsidP="002615A5">
      <w:pPr>
        <w:spacing w:before="120" w:after="120" w:line="240" w:lineRule="auto"/>
        <w:ind w:firstLine="709"/>
        <w:rPr>
          <w:rFonts w:ascii="Times New Roman" w:hAnsi="Times New Roman"/>
          <w:b/>
          <w:i/>
          <w:sz w:val="24"/>
          <w:szCs w:val="24"/>
        </w:rPr>
      </w:pPr>
      <w:r w:rsidRPr="000403FD">
        <w:rPr>
          <w:rFonts w:ascii="Times New Roman" w:hAnsi="Times New Roman"/>
          <w:b/>
          <w:i/>
          <w:sz w:val="24"/>
          <w:szCs w:val="24"/>
        </w:rPr>
        <w:t>2. Планируемые к размещению объекты</w:t>
      </w:r>
    </w:p>
    <w:p w14:paraId="09D5A180" w14:textId="77777777" w:rsidR="002615A5" w:rsidRPr="000403FD" w:rsidRDefault="002615A5" w:rsidP="002615A5">
      <w:pPr>
        <w:spacing w:after="0" w:line="240" w:lineRule="auto"/>
        <w:ind w:firstLine="720"/>
        <w:jc w:val="both"/>
        <w:rPr>
          <w:rFonts w:ascii="Times New Roman" w:hAnsi="Times New Roman"/>
          <w:sz w:val="24"/>
          <w:szCs w:val="24"/>
        </w:rPr>
      </w:pPr>
      <w:r w:rsidRPr="000403FD">
        <w:rPr>
          <w:rFonts w:ascii="Times New Roman" w:hAnsi="Times New Roman"/>
          <w:sz w:val="24"/>
          <w:szCs w:val="24"/>
        </w:rPr>
        <w:t>Согласно СП 42.13330.2011 п. 13.3 «Градостроительство. Планировка и застройка городских и сельских поселений» в сельских поселениях допускается применение открытых водоотводящих устройств (канав, кюветов, лотков).</w:t>
      </w:r>
    </w:p>
    <w:p w14:paraId="63A17467" w14:textId="77777777" w:rsidR="002615A5" w:rsidRPr="000403FD" w:rsidRDefault="002615A5" w:rsidP="002615A5">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Таким образом, в </w:t>
      </w:r>
      <w:r w:rsidRPr="000403FD">
        <w:rPr>
          <w:rFonts w:ascii="Times New Roman" w:eastAsia="Calibri" w:hAnsi="Times New Roman"/>
          <w:sz w:val="24"/>
          <w:szCs w:val="24"/>
        </w:rPr>
        <w:t xml:space="preserve">посёлках Мурино, </w:t>
      </w:r>
      <w:proofErr w:type="spellStart"/>
      <w:r w:rsidRPr="000403FD">
        <w:rPr>
          <w:rFonts w:ascii="Times New Roman" w:eastAsia="Calibri" w:hAnsi="Times New Roman"/>
          <w:sz w:val="24"/>
          <w:szCs w:val="24"/>
        </w:rPr>
        <w:t>Новоснежная</w:t>
      </w:r>
      <w:proofErr w:type="spellEnd"/>
      <w:r w:rsidRPr="000403FD">
        <w:rPr>
          <w:rFonts w:ascii="Times New Roman" w:eastAsia="Calibri" w:hAnsi="Times New Roman"/>
          <w:sz w:val="24"/>
          <w:szCs w:val="24"/>
        </w:rPr>
        <w:t>, Паньковка 1-я и Паньковка 2-я</w:t>
      </w:r>
      <w:r w:rsidRPr="000403FD">
        <w:rPr>
          <w:rFonts w:ascii="Times New Roman" w:hAnsi="Times New Roman"/>
          <w:sz w:val="24"/>
          <w:szCs w:val="24"/>
        </w:rPr>
        <w:t xml:space="preserve"> </w:t>
      </w:r>
      <w:r w:rsidRPr="000403FD">
        <w:rPr>
          <w:rFonts w:ascii="Times New Roman" w:hAnsi="Times New Roman"/>
          <w:color w:val="000000"/>
          <w:sz w:val="23"/>
          <w:szCs w:val="23"/>
        </w:rPr>
        <w:t xml:space="preserve">предусматривается открытый отвод дождевого стока по лоткам и кюветам с рассредоточенными выпусками на рельеф местности. </w:t>
      </w:r>
    </w:p>
    <w:p w14:paraId="43FB8981" w14:textId="77777777" w:rsidR="002615A5" w:rsidRPr="000403FD" w:rsidRDefault="002615A5" w:rsidP="002615A5">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Инженерная защита и подготовка территории</w:t>
      </w:r>
    </w:p>
    <w:p w14:paraId="23D6FDE5" w14:textId="77777777" w:rsidR="002615A5" w:rsidRPr="000403FD" w:rsidRDefault="002615A5" w:rsidP="00750FA4">
      <w:pPr>
        <w:numPr>
          <w:ilvl w:val="0"/>
          <w:numId w:val="23"/>
        </w:numPr>
        <w:spacing w:before="120" w:after="120" w:line="240" w:lineRule="auto"/>
        <w:jc w:val="both"/>
        <w:rPr>
          <w:rFonts w:ascii="Times New Roman" w:hAnsi="Times New Roman"/>
          <w:b/>
          <w:i/>
          <w:sz w:val="24"/>
          <w:szCs w:val="20"/>
        </w:rPr>
      </w:pPr>
      <w:r w:rsidRPr="000403FD">
        <w:rPr>
          <w:rFonts w:ascii="Times New Roman" w:hAnsi="Times New Roman"/>
          <w:b/>
          <w:i/>
          <w:sz w:val="24"/>
          <w:szCs w:val="20"/>
        </w:rPr>
        <w:t>Существующие объекты</w:t>
      </w:r>
    </w:p>
    <w:p w14:paraId="09D7007A" w14:textId="77777777" w:rsidR="002615A5" w:rsidRPr="000403FD" w:rsidRDefault="002615A5" w:rsidP="002615A5">
      <w:pPr>
        <w:spacing w:after="0" w:line="240" w:lineRule="auto"/>
        <w:ind w:firstLine="720"/>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муниципальное образование расположено на побережье оз. Байкал, на междуречье двух рек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и Снежная в предгорьях </w:t>
      </w:r>
      <w:proofErr w:type="spellStart"/>
      <w:r w:rsidRPr="000403FD">
        <w:rPr>
          <w:rFonts w:ascii="Times New Roman" w:hAnsi="Times New Roman"/>
          <w:sz w:val="24"/>
          <w:szCs w:val="24"/>
        </w:rPr>
        <w:t>Хамар-Дабана</w:t>
      </w:r>
      <w:proofErr w:type="spellEnd"/>
      <w:r w:rsidRPr="000403FD">
        <w:rPr>
          <w:rFonts w:ascii="Times New Roman" w:hAnsi="Times New Roman"/>
          <w:sz w:val="24"/>
          <w:szCs w:val="24"/>
        </w:rPr>
        <w:t xml:space="preserve">. Территория между оз. Байкал и </w:t>
      </w:r>
      <w:proofErr w:type="spellStart"/>
      <w:r w:rsidRPr="000403FD">
        <w:rPr>
          <w:rFonts w:ascii="Times New Roman" w:hAnsi="Times New Roman"/>
          <w:sz w:val="24"/>
          <w:szCs w:val="24"/>
        </w:rPr>
        <w:t>Дабана</w:t>
      </w:r>
      <w:proofErr w:type="spellEnd"/>
      <w:r w:rsidRPr="000403FD">
        <w:rPr>
          <w:rFonts w:ascii="Times New Roman" w:hAnsi="Times New Roman"/>
          <w:sz w:val="24"/>
          <w:szCs w:val="24"/>
        </w:rPr>
        <w:t xml:space="preserve"> образована террасами озер. В настоящее время она представляет собой прибрежную равнину, полого поднимающуюся от оз. Байкал на юг под углом 3-6 град., причем при приближении к </w:t>
      </w:r>
      <w:proofErr w:type="spellStart"/>
      <w:r w:rsidRPr="000403FD">
        <w:rPr>
          <w:rFonts w:ascii="Times New Roman" w:hAnsi="Times New Roman"/>
          <w:sz w:val="24"/>
          <w:szCs w:val="24"/>
        </w:rPr>
        <w:t>Хамар-Дабану</w:t>
      </w:r>
      <w:proofErr w:type="spellEnd"/>
      <w:r w:rsidRPr="000403FD">
        <w:rPr>
          <w:rFonts w:ascii="Times New Roman" w:hAnsi="Times New Roman"/>
          <w:sz w:val="24"/>
          <w:szCs w:val="24"/>
        </w:rPr>
        <w:t xml:space="preserve"> подъем увеличивается до 8 - 9 градусов. Поверхность террас изрезана небольшими </w:t>
      </w:r>
      <w:proofErr w:type="spellStart"/>
      <w:r w:rsidRPr="000403FD">
        <w:rPr>
          <w:rFonts w:ascii="Times New Roman" w:hAnsi="Times New Roman"/>
          <w:sz w:val="24"/>
          <w:szCs w:val="24"/>
        </w:rPr>
        <w:t>эрозированными</w:t>
      </w:r>
      <w:proofErr w:type="spellEnd"/>
      <w:r w:rsidRPr="000403FD">
        <w:rPr>
          <w:rFonts w:ascii="Times New Roman" w:hAnsi="Times New Roman"/>
          <w:sz w:val="24"/>
          <w:szCs w:val="24"/>
        </w:rPr>
        <w:t xml:space="preserve"> ложбинами, сухими руслами, местами заболочена. Реки и ручьи поселения типично горно-таежные с бурным течением, водопадами. Русла порожистые, извилистые, сложены </w:t>
      </w:r>
      <w:proofErr w:type="spellStart"/>
      <w:r w:rsidRPr="000403FD">
        <w:rPr>
          <w:rFonts w:ascii="Times New Roman" w:hAnsi="Times New Roman"/>
          <w:sz w:val="24"/>
          <w:szCs w:val="24"/>
        </w:rPr>
        <w:t>валлуно</w:t>
      </w:r>
      <w:proofErr w:type="spellEnd"/>
      <w:r w:rsidRPr="000403FD">
        <w:rPr>
          <w:rFonts w:ascii="Times New Roman" w:hAnsi="Times New Roman"/>
          <w:sz w:val="24"/>
          <w:szCs w:val="24"/>
        </w:rPr>
        <w:t>-галечниковым материалом. Реки характеризуются большой изменчивостью русел в период прохождения паводков, носящих иногда селевой характер.</w:t>
      </w:r>
    </w:p>
    <w:p w14:paraId="183A0A56" w14:textId="77777777" w:rsidR="002615A5" w:rsidRPr="000403FD" w:rsidRDefault="002615A5" w:rsidP="002615A5">
      <w:pPr>
        <w:spacing w:after="0" w:line="240" w:lineRule="auto"/>
        <w:ind w:firstLine="720"/>
        <w:jc w:val="both"/>
        <w:rPr>
          <w:rFonts w:ascii="Times New Roman" w:hAnsi="Times New Roman"/>
          <w:sz w:val="24"/>
          <w:szCs w:val="24"/>
        </w:rPr>
      </w:pPr>
      <w:r w:rsidRPr="000403FD">
        <w:rPr>
          <w:rFonts w:ascii="Times New Roman" w:hAnsi="Times New Roman"/>
          <w:sz w:val="24"/>
          <w:szCs w:val="24"/>
        </w:rPr>
        <w:lastRenderedPageBreak/>
        <w:t>По инженерно-строительным условиям территория проектируемых поселков имеет ряд неблагоприятных факторов:</w:t>
      </w:r>
    </w:p>
    <w:p w14:paraId="05AB39B2" w14:textId="77777777" w:rsidR="002615A5" w:rsidRPr="000403FD" w:rsidRDefault="002615A5" w:rsidP="002615A5">
      <w:pPr>
        <w:spacing w:after="0" w:line="240" w:lineRule="auto"/>
        <w:ind w:firstLine="720"/>
        <w:jc w:val="both"/>
        <w:rPr>
          <w:rFonts w:ascii="Times New Roman" w:hAnsi="Times New Roman"/>
          <w:sz w:val="24"/>
          <w:szCs w:val="24"/>
        </w:rPr>
      </w:pPr>
      <w:r w:rsidRPr="000403FD">
        <w:rPr>
          <w:rFonts w:ascii="Times New Roman" w:hAnsi="Times New Roman"/>
          <w:sz w:val="24"/>
          <w:szCs w:val="24"/>
        </w:rPr>
        <w:t>- наличие заболоченных территорий и повышенный уровень грунтовых вод;</w:t>
      </w:r>
    </w:p>
    <w:p w14:paraId="14D11AD6" w14:textId="77777777" w:rsidR="002615A5" w:rsidRPr="000403FD" w:rsidRDefault="002615A5" w:rsidP="002615A5">
      <w:pPr>
        <w:spacing w:after="0" w:line="240" w:lineRule="auto"/>
        <w:ind w:firstLine="720"/>
        <w:jc w:val="both"/>
        <w:rPr>
          <w:rFonts w:ascii="Times New Roman" w:hAnsi="Times New Roman"/>
          <w:sz w:val="24"/>
          <w:szCs w:val="24"/>
        </w:rPr>
      </w:pPr>
      <w:r w:rsidRPr="000403FD">
        <w:rPr>
          <w:rFonts w:ascii="Times New Roman" w:hAnsi="Times New Roman"/>
          <w:sz w:val="24"/>
          <w:szCs w:val="24"/>
        </w:rPr>
        <w:t>- затопление территории паводковыми водами и образование селевых потоков;</w:t>
      </w:r>
    </w:p>
    <w:p w14:paraId="34FF4DEC" w14:textId="77777777" w:rsidR="002615A5" w:rsidRPr="000403FD" w:rsidRDefault="002615A5" w:rsidP="002615A5">
      <w:pPr>
        <w:spacing w:after="0" w:line="240" w:lineRule="auto"/>
        <w:ind w:firstLine="720"/>
        <w:jc w:val="both"/>
        <w:rPr>
          <w:rFonts w:ascii="Times New Roman" w:hAnsi="Times New Roman"/>
          <w:sz w:val="24"/>
          <w:szCs w:val="24"/>
        </w:rPr>
      </w:pPr>
      <w:r w:rsidRPr="000403FD">
        <w:rPr>
          <w:rFonts w:ascii="Times New Roman" w:hAnsi="Times New Roman"/>
          <w:sz w:val="24"/>
          <w:szCs w:val="24"/>
        </w:rPr>
        <w:t>- отсутствие ливневой канализации и организованного стока поверхностных вод.</w:t>
      </w:r>
    </w:p>
    <w:p w14:paraId="415D29D5" w14:textId="77777777" w:rsidR="002615A5" w:rsidRPr="000403FD" w:rsidRDefault="002615A5" w:rsidP="002615A5">
      <w:pPr>
        <w:spacing w:before="120" w:after="120" w:line="240" w:lineRule="auto"/>
        <w:ind w:firstLine="709"/>
        <w:jc w:val="both"/>
        <w:rPr>
          <w:rFonts w:ascii="Times New Roman" w:hAnsi="Times New Roman"/>
          <w:b/>
          <w:bCs/>
          <w:i/>
          <w:iCs/>
          <w:sz w:val="24"/>
          <w:szCs w:val="20"/>
        </w:rPr>
      </w:pPr>
      <w:r w:rsidRPr="000403FD">
        <w:rPr>
          <w:rFonts w:ascii="Times New Roman" w:hAnsi="Times New Roman"/>
          <w:b/>
          <w:bCs/>
          <w:i/>
          <w:iCs/>
          <w:sz w:val="24"/>
          <w:szCs w:val="20"/>
        </w:rPr>
        <w:t>3. Планируемые к размещению объекты</w:t>
      </w:r>
    </w:p>
    <w:p w14:paraId="2E1A94B7" w14:textId="77777777" w:rsidR="003A71CA" w:rsidRPr="000403FD" w:rsidRDefault="003A71CA" w:rsidP="003A71CA">
      <w:pPr>
        <w:autoSpaceDE w:val="0"/>
        <w:autoSpaceDN w:val="0"/>
        <w:adjustRightInd w:val="0"/>
        <w:spacing w:before="120" w:after="120" w:line="240" w:lineRule="auto"/>
        <w:ind w:firstLine="709"/>
        <w:jc w:val="both"/>
        <w:rPr>
          <w:rFonts w:ascii="Times New Roman" w:hAnsi="Times New Roman"/>
          <w:sz w:val="24"/>
          <w:szCs w:val="24"/>
        </w:rPr>
      </w:pPr>
      <w:r w:rsidRPr="000403FD">
        <w:rPr>
          <w:rFonts w:ascii="Times New Roman" w:hAnsi="Times New Roman"/>
          <w:sz w:val="24"/>
          <w:szCs w:val="24"/>
        </w:rPr>
        <w:t>Планируемые для размещения объекты федерального значения, объекты регионального значения и местного значения муниципального района:</w:t>
      </w:r>
    </w:p>
    <w:p w14:paraId="4CC7FD22" w14:textId="77777777" w:rsidR="003A71CA" w:rsidRPr="000403FD" w:rsidRDefault="003A71CA" w:rsidP="003A71CA">
      <w:pPr>
        <w:spacing w:after="0" w:line="240" w:lineRule="auto"/>
        <w:ind w:firstLine="720"/>
        <w:jc w:val="both"/>
        <w:rPr>
          <w:rFonts w:ascii="Times New Roman" w:hAnsi="Times New Roman"/>
          <w:sz w:val="24"/>
          <w:szCs w:val="24"/>
        </w:rPr>
      </w:pPr>
      <w:r w:rsidRPr="000403FD">
        <w:rPr>
          <w:rFonts w:ascii="Times New Roman" w:hAnsi="Times New Roman"/>
          <w:i/>
          <w:sz w:val="24"/>
          <w:szCs w:val="24"/>
        </w:rPr>
        <w:t xml:space="preserve">Схемой территориального планирования </w:t>
      </w:r>
      <w:proofErr w:type="spellStart"/>
      <w:r w:rsidRPr="000403FD">
        <w:rPr>
          <w:rFonts w:ascii="Times New Roman" w:hAnsi="Times New Roman"/>
          <w:i/>
          <w:sz w:val="24"/>
          <w:szCs w:val="24"/>
        </w:rPr>
        <w:t>Слюдянского</w:t>
      </w:r>
      <w:proofErr w:type="spellEnd"/>
      <w:r w:rsidRPr="000403FD">
        <w:rPr>
          <w:rFonts w:ascii="Times New Roman" w:hAnsi="Times New Roman"/>
          <w:i/>
          <w:sz w:val="24"/>
          <w:szCs w:val="24"/>
        </w:rPr>
        <w:t xml:space="preserve"> района</w:t>
      </w:r>
      <w:r w:rsidRPr="000403FD">
        <w:rPr>
          <w:rFonts w:ascii="Times New Roman" w:hAnsi="Times New Roman"/>
          <w:sz w:val="24"/>
          <w:szCs w:val="24"/>
        </w:rPr>
        <w:t xml:space="preserve"> предусматривалось:</w:t>
      </w:r>
    </w:p>
    <w:p w14:paraId="2F46D439" w14:textId="77777777" w:rsidR="003A71CA" w:rsidRPr="000403FD" w:rsidRDefault="003A71CA" w:rsidP="003A71CA">
      <w:pPr>
        <w:spacing w:after="0" w:line="240" w:lineRule="auto"/>
        <w:ind w:firstLine="720"/>
        <w:jc w:val="both"/>
        <w:rPr>
          <w:rFonts w:ascii="Times New Roman" w:hAnsi="Times New Roman"/>
          <w:sz w:val="24"/>
          <w:szCs w:val="24"/>
        </w:rPr>
      </w:pPr>
      <w:r w:rsidRPr="000403FD">
        <w:rPr>
          <w:rFonts w:ascii="Times New Roman" w:hAnsi="Times New Roman"/>
          <w:sz w:val="24"/>
          <w:szCs w:val="24"/>
        </w:rPr>
        <w:t>- организация поверхностного стока;</w:t>
      </w:r>
    </w:p>
    <w:p w14:paraId="4B486480" w14:textId="77777777" w:rsidR="003A71CA" w:rsidRPr="000403FD" w:rsidRDefault="003A71CA" w:rsidP="003A71CA">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 берегоукрепительные сооружения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w:t>
      </w:r>
    </w:p>
    <w:p w14:paraId="33445B84" w14:textId="77777777" w:rsidR="003A71CA" w:rsidRPr="000403FD" w:rsidRDefault="003A71CA" w:rsidP="002615A5">
      <w:pPr>
        <w:spacing w:after="0" w:line="240" w:lineRule="auto"/>
        <w:ind w:firstLine="709"/>
        <w:jc w:val="both"/>
        <w:rPr>
          <w:rFonts w:ascii="Times New Roman" w:hAnsi="Times New Roman"/>
          <w:sz w:val="24"/>
          <w:szCs w:val="24"/>
        </w:rPr>
      </w:pPr>
    </w:p>
    <w:p w14:paraId="6077A8B3"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Генпланом предусматриваются следующие мероприятия по инженерной подготовке территории:</w:t>
      </w:r>
    </w:p>
    <w:p w14:paraId="698FBB62"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берегоукрепительные сооружения;</w:t>
      </w:r>
    </w:p>
    <w:p w14:paraId="4A148F12"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вертикальная планировка территории с организацией отвода поверхностных вод.</w:t>
      </w:r>
    </w:p>
    <w:p w14:paraId="11C171AB" w14:textId="77777777" w:rsidR="002615A5" w:rsidRPr="000403FD" w:rsidRDefault="002615A5" w:rsidP="002615A5">
      <w:pPr>
        <w:spacing w:after="0" w:line="240" w:lineRule="auto"/>
        <w:ind w:firstLine="709"/>
        <w:jc w:val="both"/>
        <w:rPr>
          <w:rFonts w:ascii="Times New Roman" w:hAnsi="Times New Roman"/>
          <w:bCs/>
          <w:i/>
          <w:sz w:val="24"/>
          <w:szCs w:val="24"/>
        </w:rPr>
      </w:pPr>
      <w:r w:rsidRPr="000403FD">
        <w:rPr>
          <w:rFonts w:ascii="Times New Roman" w:hAnsi="Times New Roman"/>
          <w:bCs/>
          <w:i/>
          <w:sz w:val="24"/>
          <w:szCs w:val="24"/>
        </w:rPr>
        <w:t>Берегоукрепительные работы.</w:t>
      </w:r>
    </w:p>
    <w:p w14:paraId="45327594" w14:textId="77777777" w:rsidR="002615A5" w:rsidRPr="000403FD" w:rsidRDefault="002615A5" w:rsidP="002615A5">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Для защиты территории от паводковых вод, половодья и ветрового нагона воды предусматривается строительство защитной дамбы обвалования, вдоль береговой линии р. Снежная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протяженностью 3,91 км на первую очередь строительства.</w:t>
      </w:r>
    </w:p>
    <w:p w14:paraId="3BD57B0B" w14:textId="77777777" w:rsidR="002615A5" w:rsidRPr="000403FD" w:rsidRDefault="002615A5" w:rsidP="002615A5">
      <w:pPr>
        <w:spacing w:after="0" w:line="240" w:lineRule="auto"/>
        <w:ind w:firstLine="720"/>
        <w:jc w:val="both"/>
        <w:rPr>
          <w:rFonts w:ascii="Times New Roman" w:hAnsi="Times New Roman"/>
          <w:sz w:val="24"/>
          <w:szCs w:val="24"/>
        </w:rPr>
      </w:pPr>
      <w:r w:rsidRPr="000403FD">
        <w:rPr>
          <w:rFonts w:ascii="Times New Roman" w:hAnsi="Times New Roman"/>
          <w:sz w:val="24"/>
          <w:szCs w:val="24"/>
        </w:rPr>
        <w:t>Проектная отметка по гребню дамбы принимается на 0,5 м выше расчетного уровня высоких вод 1%-ной обеспеченности. Откосы дамбы укрепляется камнем или габионами, защищающими их от размыва.</w:t>
      </w:r>
    </w:p>
    <w:p w14:paraId="07DE2B64" w14:textId="77777777" w:rsidR="002615A5" w:rsidRPr="000403FD" w:rsidRDefault="002615A5" w:rsidP="002615A5">
      <w:pPr>
        <w:spacing w:after="0" w:line="240" w:lineRule="auto"/>
        <w:ind w:firstLine="709"/>
        <w:jc w:val="both"/>
        <w:rPr>
          <w:rFonts w:ascii="Times New Roman" w:hAnsi="Times New Roman"/>
          <w:bCs/>
          <w:i/>
          <w:sz w:val="24"/>
          <w:szCs w:val="24"/>
        </w:rPr>
      </w:pPr>
      <w:r w:rsidRPr="000403FD">
        <w:rPr>
          <w:rFonts w:ascii="Times New Roman" w:hAnsi="Times New Roman"/>
          <w:bCs/>
          <w:i/>
          <w:sz w:val="24"/>
          <w:szCs w:val="24"/>
        </w:rPr>
        <w:t>Вертикальная планировка и организация поверхностного стока.</w:t>
      </w:r>
    </w:p>
    <w:p w14:paraId="71335F5C" w14:textId="77777777" w:rsidR="002615A5" w:rsidRPr="000403FD" w:rsidRDefault="002615A5" w:rsidP="002615A5">
      <w:pPr>
        <w:spacing w:after="0" w:line="240" w:lineRule="auto"/>
        <w:ind w:firstLine="720"/>
        <w:jc w:val="both"/>
        <w:rPr>
          <w:rFonts w:ascii="Times New Roman" w:hAnsi="Times New Roman"/>
          <w:sz w:val="24"/>
          <w:szCs w:val="24"/>
        </w:rPr>
      </w:pPr>
      <w:r w:rsidRPr="000403FD">
        <w:rPr>
          <w:rFonts w:ascii="Times New Roman" w:hAnsi="Times New Roman"/>
          <w:sz w:val="24"/>
          <w:szCs w:val="24"/>
        </w:rPr>
        <w:t>Основной задачей организации поверхностного стока является выполнение вертикальной планировки территории для отвода дождевых и талых вод путем сбора водоотводящими системами. В населенных пунктах, подверженных подтоплению, необходимо обеспечение поверхностного водоотвода вертикальной планировкой улиц и устройством открытых дренажных канав.</w:t>
      </w:r>
    </w:p>
    <w:p w14:paraId="5ADE49ED"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Вертикальная планировка территории предусматривает:</w:t>
      </w:r>
    </w:p>
    <w:p w14:paraId="1CC6EC88"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обеспечение удобного и безопасного движения транспорта и пешеходов путем придания улицам и дорогам уклонов, не превышающих нормативных – не более 8%;</w:t>
      </w:r>
    </w:p>
    <w:p w14:paraId="166CD24F"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применение минимально допустимых уклонов (не менее 0,4%) на горизонтальных участках для обеспечения поверхностного водоотвода;</w:t>
      </w:r>
    </w:p>
    <w:p w14:paraId="67CCDD50"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обеспечение стока атмосферных осадков с территорий микрорайонов в зоне капитальной застройки в лотки прилегающих улиц.</w:t>
      </w:r>
    </w:p>
    <w:p w14:paraId="3953443E" w14:textId="77777777" w:rsidR="002615A5" w:rsidRPr="000403FD" w:rsidRDefault="002615A5" w:rsidP="002615A5">
      <w:pPr>
        <w:spacing w:before="120" w:after="120" w:line="240" w:lineRule="auto"/>
        <w:ind w:firstLine="709"/>
        <w:jc w:val="both"/>
        <w:rPr>
          <w:rFonts w:ascii="Times New Roman" w:hAnsi="Times New Roman"/>
          <w:b/>
          <w:i/>
          <w:sz w:val="24"/>
          <w:szCs w:val="20"/>
        </w:rPr>
      </w:pPr>
      <w:r w:rsidRPr="000403FD">
        <w:rPr>
          <w:rFonts w:ascii="Times New Roman" w:hAnsi="Times New Roman"/>
          <w:b/>
          <w:i/>
          <w:sz w:val="24"/>
          <w:szCs w:val="20"/>
        </w:rPr>
        <w:t>Санитарная очистка</w:t>
      </w:r>
    </w:p>
    <w:p w14:paraId="4A6DD3DE" w14:textId="77777777" w:rsidR="002615A5" w:rsidRPr="000403FD" w:rsidRDefault="002615A5" w:rsidP="002615A5">
      <w:pPr>
        <w:pStyle w:val="88"/>
        <w:rPr>
          <w:rFonts w:ascii="Times New Roman" w:hAnsi="Times New Roman" w:cs="Times New Roman"/>
        </w:rPr>
      </w:pPr>
      <w:r w:rsidRPr="000403FD">
        <w:rPr>
          <w:rFonts w:ascii="Times New Roman" w:hAnsi="Times New Roman" w:cs="Times New Roman"/>
        </w:rPr>
        <w:t>1. Существующие объекты</w:t>
      </w:r>
    </w:p>
    <w:p w14:paraId="7265C137" w14:textId="77777777" w:rsidR="002615A5" w:rsidRPr="000403FD" w:rsidRDefault="002615A5" w:rsidP="002615A5">
      <w:pPr>
        <w:tabs>
          <w:tab w:val="left" w:pos="735"/>
        </w:tabs>
        <w:spacing w:after="0" w:line="240" w:lineRule="auto"/>
        <w:ind w:firstLine="709"/>
        <w:jc w:val="both"/>
        <w:rPr>
          <w:rFonts w:ascii="Times New Roman" w:hAnsi="Times New Roman" w:cs="Franklin Gothic Medium"/>
          <w:bCs/>
          <w:iCs/>
          <w:sz w:val="24"/>
          <w:szCs w:val="18"/>
        </w:rPr>
      </w:pPr>
      <w:r w:rsidRPr="000403FD">
        <w:rPr>
          <w:rFonts w:ascii="Times New Roman" w:hAnsi="Times New Roman" w:cs="Franklin Gothic Medium"/>
          <w:bCs/>
          <w:iCs/>
          <w:sz w:val="24"/>
          <w:szCs w:val="18"/>
        </w:rPr>
        <w:t xml:space="preserve">Ежегодно на территории </w:t>
      </w:r>
      <w:proofErr w:type="spellStart"/>
      <w:r w:rsidRPr="000403FD">
        <w:rPr>
          <w:rFonts w:ascii="Times New Roman" w:hAnsi="Times New Roman" w:cs="Franklin Gothic Medium"/>
          <w:bCs/>
          <w:iCs/>
          <w:sz w:val="24"/>
          <w:szCs w:val="18"/>
        </w:rPr>
        <w:t>Новоснежинского</w:t>
      </w:r>
      <w:proofErr w:type="spellEnd"/>
      <w:r w:rsidRPr="000403FD">
        <w:rPr>
          <w:rFonts w:ascii="Times New Roman" w:hAnsi="Times New Roman" w:cs="Franklin Gothic Medium"/>
          <w:bCs/>
          <w:iCs/>
          <w:sz w:val="24"/>
          <w:szCs w:val="18"/>
        </w:rPr>
        <w:t xml:space="preserve"> сельского поселения образуется 1.2 тыс. м </w:t>
      </w:r>
      <w:r w:rsidRPr="000403FD">
        <w:rPr>
          <w:rFonts w:ascii="Times New Roman" w:hAnsi="Times New Roman" w:cs="Franklin Gothic Medium"/>
          <w:bCs/>
          <w:iCs/>
          <w:sz w:val="24"/>
          <w:szCs w:val="18"/>
          <w:vertAlign w:val="superscript"/>
        </w:rPr>
        <w:t>3</w:t>
      </w:r>
      <w:r w:rsidRPr="000403FD">
        <w:rPr>
          <w:rFonts w:ascii="Times New Roman" w:hAnsi="Times New Roman" w:cs="Franklin Gothic Medium"/>
          <w:bCs/>
          <w:iCs/>
          <w:sz w:val="24"/>
          <w:szCs w:val="18"/>
        </w:rPr>
        <w:t xml:space="preserve"> ТБО. Ежегодный объём организованного удаления по данным администрации составляет 0,2 тыс. м</w:t>
      </w:r>
      <w:r w:rsidRPr="000403FD">
        <w:rPr>
          <w:rFonts w:ascii="Times New Roman" w:hAnsi="Times New Roman" w:cs="Franklin Gothic Medium"/>
          <w:bCs/>
          <w:iCs/>
          <w:sz w:val="24"/>
          <w:szCs w:val="18"/>
          <w:vertAlign w:val="superscript"/>
        </w:rPr>
        <w:t>3</w:t>
      </w:r>
      <w:r w:rsidRPr="000403FD">
        <w:rPr>
          <w:rFonts w:ascii="Times New Roman" w:hAnsi="Times New Roman" w:cs="Franklin Gothic Medium"/>
          <w:bCs/>
          <w:iCs/>
          <w:sz w:val="24"/>
          <w:szCs w:val="18"/>
        </w:rPr>
        <w:t xml:space="preserve">. Организованный сбор и вывоз ТБО осуществляется силами администрации на договорной основе и носит сезонный характер (май-сентябрь) с размещением отходов на полигоне ТБО г. Байкальска. В основном действует система самовывоза. ТБО складируются на придомовых территориях и по мере накопления вывозятся жителями самостоятельно собственным или наёмным транспортом. Часть ТБО попадает на </w:t>
      </w:r>
      <w:proofErr w:type="spellStart"/>
      <w:r w:rsidRPr="000403FD">
        <w:rPr>
          <w:rFonts w:ascii="Times New Roman" w:hAnsi="Times New Roman" w:cs="Franklin Gothic Medium"/>
          <w:bCs/>
          <w:iCs/>
          <w:sz w:val="24"/>
          <w:szCs w:val="18"/>
        </w:rPr>
        <w:t>несакционированные</w:t>
      </w:r>
      <w:proofErr w:type="spellEnd"/>
      <w:r w:rsidRPr="000403FD">
        <w:rPr>
          <w:rFonts w:ascii="Times New Roman" w:hAnsi="Times New Roman" w:cs="Franklin Gothic Medium"/>
          <w:bCs/>
          <w:iCs/>
          <w:sz w:val="24"/>
          <w:szCs w:val="18"/>
        </w:rPr>
        <w:t xml:space="preserve"> (стихийные) свалки, расположенные в отработанных карьерах в районе п. </w:t>
      </w:r>
      <w:proofErr w:type="spellStart"/>
      <w:r w:rsidRPr="000403FD">
        <w:rPr>
          <w:rFonts w:ascii="Times New Roman" w:hAnsi="Times New Roman" w:cs="Franklin Gothic Medium"/>
          <w:bCs/>
          <w:iCs/>
          <w:sz w:val="24"/>
          <w:szCs w:val="18"/>
        </w:rPr>
        <w:t>Новоснежная</w:t>
      </w:r>
      <w:proofErr w:type="spellEnd"/>
      <w:r w:rsidRPr="000403FD">
        <w:rPr>
          <w:rFonts w:ascii="Times New Roman" w:hAnsi="Times New Roman" w:cs="Franklin Gothic Medium"/>
          <w:bCs/>
          <w:iCs/>
          <w:sz w:val="24"/>
          <w:szCs w:val="18"/>
        </w:rPr>
        <w:t xml:space="preserve"> и п. Мурино. Площадь территории свалок соответственно составляют 0,2га и 0,1 га. Временная </w:t>
      </w:r>
      <w:proofErr w:type="spellStart"/>
      <w:r w:rsidRPr="000403FD">
        <w:rPr>
          <w:rFonts w:ascii="Times New Roman" w:hAnsi="Times New Roman" w:cs="Franklin Gothic Medium"/>
          <w:bCs/>
          <w:iCs/>
          <w:sz w:val="24"/>
          <w:szCs w:val="18"/>
        </w:rPr>
        <w:t>несакционированная</w:t>
      </w:r>
      <w:proofErr w:type="spellEnd"/>
      <w:r w:rsidRPr="000403FD">
        <w:rPr>
          <w:rFonts w:ascii="Times New Roman" w:hAnsi="Times New Roman" w:cs="Franklin Gothic Medium"/>
          <w:bCs/>
          <w:iCs/>
          <w:sz w:val="24"/>
          <w:szCs w:val="18"/>
        </w:rPr>
        <w:t xml:space="preserve"> свалка ТБО п. </w:t>
      </w:r>
      <w:proofErr w:type="spellStart"/>
      <w:r w:rsidRPr="000403FD">
        <w:rPr>
          <w:rFonts w:ascii="Times New Roman" w:hAnsi="Times New Roman" w:cs="Franklin Gothic Medium"/>
          <w:bCs/>
          <w:iCs/>
          <w:sz w:val="24"/>
          <w:szCs w:val="18"/>
        </w:rPr>
        <w:t>Новоснежная</w:t>
      </w:r>
      <w:proofErr w:type="spellEnd"/>
      <w:r w:rsidRPr="000403FD">
        <w:rPr>
          <w:rFonts w:ascii="Times New Roman" w:hAnsi="Times New Roman" w:cs="Franklin Gothic Medium"/>
          <w:bCs/>
          <w:iCs/>
          <w:sz w:val="24"/>
          <w:szCs w:val="18"/>
        </w:rPr>
        <w:t xml:space="preserve"> расположена в карьере между 180-181 км федеральной автодороги Р-258. Свалка п. Мурино расположена в районе ул. Привокзальной. Часть ТБО попадает на более </w:t>
      </w:r>
      <w:r w:rsidRPr="000403FD">
        <w:rPr>
          <w:rFonts w:ascii="Times New Roman" w:hAnsi="Times New Roman" w:cs="Franklin Gothic Medium"/>
          <w:bCs/>
          <w:iCs/>
          <w:sz w:val="24"/>
          <w:szCs w:val="18"/>
        </w:rPr>
        <w:lastRenderedPageBreak/>
        <w:t xml:space="preserve">мелкие стихийные свалки, образующиеся в окрестностях населённых пунктов. Засорению бытовым мусором также подвергается побережье оз. Байкал. В окрестностях населённых пунктов </w:t>
      </w:r>
      <w:proofErr w:type="spellStart"/>
      <w:r w:rsidRPr="000403FD">
        <w:rPr>
          <w:rFonts w:ascii="Times New Roman" w:hAnsi="Times New Roman" w:cs="Franklin Gothic Medium"/>
          <w:bCs/>
          <w:iCs/>
          <w:sz w:val="24"/>
          <w:szCs w:val="18"/>
        </w:rPr>
        <w:t>Новоснежинского</w:t>
      </w:r>
      <w:proofErr w:type="spellEnd"/>
      <w:r w:rsidRPr="000403FD">
        <w:rPr>
          <w:rFonts w:ascii="Times New Roman" w:hAnsi="Times New Roman" w:cs="Franklin Gothic Medium"/>
          <w:bCs/>
          <w:iCs/>
          <w:sz w:val="24"/>
          <w:szCs w:val="18"/>
        </w:rPr>
        <w:t xml:space="preserve"> сельского поселения и по береговой полосе оз. Байкал насчитывается более 40 мелких стихийных свалок.</w:t>
      </w:r>
    </w:p>
    <w:p w14:paraId="44B24574" w14:textId="77777777" w:rsidR="002615A5" w:rsidRPr="000403FD" w:rsidRDefault="002615A5" w:rsidP="002615A5">
      <w:pPr>
        <w:tabs>
          <w:tab w:val="left" w:pos="735"/>
        </w:tabs>
        <w:spacing w:after="0" w:line="240" w:lineRule="auto"/>
        <w:ind w:firstLine="709"/>
        <w:jc w:val="both"/>
        <w:rPr>
          <w:rFonts w:ascii="Times New Roman" w:hAnsi="Times New Roman" w:cs="Franklin Gothic Medium"/>
          <w:bCs/>
          <w:iCs/>
          <w:sz w:val="24"/>
          <w:szCs w:val="18"/>
        </w:rPr>
      </w:pPr>
      <w:r w:rsidRPr="000403FD">
        <w:rPr>
          <w:rFonts w:ascii="Times New Roman" w:hAnsi="Times New Roman" w:cs="Franklin Gothic Medium"/>
          <w:bCs/>
          <w:iCs/>
          <w:sz w:val="24"/>
          <w:szCs w:val="18"/>
        </w:rPr>
        <w:t>Сточные воды от туристических баз поступают в выгребные ямы (септики) с последующим их вывозом на КОС г. Байкальска. Выгребные ямы частного сектора вычищаются на огороды.</w:t>
      </w:r>
    </w:p>
    <w:p w14:paraId="061F5154" w14:textId="77777777" w:rsidR="002615A5" w:rsidRPr="000403FD" w:rsidRDefault="002615A5" w:rsidP="002615A5">
      <w:pPr>
        <w:tabs>
          <w:tab w:val="left" w:pos="735"/>
        </w:tabs>
        <w:spacing w:after="0" w:line="240" w:lineRule="auto"/>
        <w:ind w:firstLine="709"/>
        <w:jc w:val="both"/>
        <w:rPr>
          <w:rFonts w:ascii="Times New Roman" w:hAnsi="Times New Roman" w:cs="Franklin Gothic Medium"/>
          <w:bCs/>
          <w:iCs/>
          <w:sz w:val="24"/>
          <w:szCs w:val="18"/>
        </w:rPr>
      </w:pPr>
      <w:r w:rsidRPr="000403FD">
        <w:rPr>
          <w:rFonts w:ascii="Times New Roman" w:hAnsi="Times New Roman" w:cs="Franklin Gothic Medium"/>
          <w:bCs/>
          <w:iCs/>
          <w:sz w:val="24"/>
          <w:szCs w:val="18"/>
        </w:rPr>
        <w:t xml:space="preserve">На территории </w:t>
      </w:r>
      <w:proofErr w:type="spellStart"/>
      <w:r w:rsidRPr="000403FD">
        <w:rPr>
          <w:rFonts w:ascii="Times New Roman" w:hAnsi="Times New Roman" w:cs="Franklin Gothic Medium"/>
          <w:bCs/>
          <w:iCs/>
          <w:sz w:val="24"/>
          <w:szCs w:val="18"/>
        </w:rPr>
        <w:t>Новоснежинского</w:t>
      </w:r>
      <w:proofErr w:type="spellEnd"/>
      <w:r w:rsidRPr="000403FD">
        <w:rPr>
          <w:rFonts w:ascii="Times New Roman" w:hAnsi="Times New Roman" w:cs="Franklin Gothic Medium"/>
          <w:bCs/>
          <w:iCs/>
          <w:sz w:val="24"/>
          <w:szCs w:val="18"/>
        </w:rPr>
        <w:t xml:space="preserve"> сельского поселения существуют два действующих кладбища. Кладбища расположены вне застройки населённых пунктов. Площадь территории кладбища п. </w:t>
      </w:r>
      <w:proofErr w:type="spellStart"/>
      <w:r w:rsidRPr="000403FD">
        <w:rPr>
          <w:rFonts w:ascii="Times New Roman" w:hAnsi="Times New Roman" w:cs="Franklin Gothic Medium"/>
          <w:bCs/>
          <w:iCs/>
          <w:sz w:val="24"/>
          <w:szCs w:val="18"/>
        </w:rPr>
        <w:t>Новоснежная</w:t>
      </w:r>
      <w:proofErr w:type="spellEnd"/>
      <w:r w:rsidRPr="000403FD">
        <w:rPr>
          <w:rFonts w:ascii="Times New Roman" w:hAnsi="Times New Roman" w:cs="Franklin Gothic Medium"/>
          <w:bCs/>
          <w:iCs/>
          <w:sz w:val="24"/>
          <w:szCs w:val="18"/>
        </w:rPr>
        <w:t xml:space="preserve"> -1.5га, п. Мурино-1,0 га.</w:t>
      </w:r>
    </w:p>
    <w:p w14:paraId="7A7FC35A" w14:textId="77777777" w:rsidR="002615A5" w:rsidRPr="000403FD" w:rsidRDefault="002615A5" w:rsidP="002615A5">
      <w:pPr>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2.Планируемые для размещения объекты федерального значения, объекты регионального значения и местного значения муниципального района</w:t>
      </w:r>
    </w:p>
    <w:p w14:paraId="12764A9C" w14:textId="77777777" w:rsidR="002615A5" w:rsidRPr="000403FD" w:rsidRDefault="002615A5" w:rsidP="002615A5">
      <w:pPr>
        <w:spacing w:after="0" w:line="240" w:lineRule="auto"/>
        <w:ind w:firstLine="709"/>
        <w:jc w:val="both"/>
        <w:rPr>
          <w:rFonts w:ascii="Times New Roman" w:hAnsi="Times New Roman"/>
          <w:sz w:val="24"/>
          <w:szCs w:val="24"/>
        </w:rPr>
      </w:pPr>
      <w:r w:rsidRPr="000403FD">
        <w:rPr>
          <w:rFonts w:ascii="Times New Roman" w:hAnsi="Times New Roman"/>
          <w:i/>
          <w:sz w:val="24"/>
          <w:szCs w:val="24"/>
        </w:rPr>
        <w:t xml:space="preserve">Схемой территориального планирования </w:t>
      </w:r>
      <w:proofErr w:type="spellStart"/>
      <w:r w:rsidRPr="000403FD">
        <w:rPr>
          <w:rFonts w:ascii="Times New Roman" w:hAnsi="Times New Roman"/>
          <w:i/>
          <w:sz w:val="24"/>
          <w:szCs w:val="24"/>
        </w:rPr>
        <w:t>Слюдянского</w:t>
      </w:r>
      <w:proofErr w:type="spellEnd"/>
      <w:r w:rsidRPr="000403FD">
        <w:rPr>
          <w:rFonts w:ascii="Times New Roman" w:hAnsi="Times New Roman"/>
          <w:i/>
          <w:sz w:val="24"/>
          <w:szCs w:val="24"/>
        </w:rPr>
        <w:t xml:space="preserve"> района</w:t>
      </w:r>
      <w:r w:rsidRPr="000403FD">
        <w:rPr>
          <w:rFonts w:ascii="Times New Roman" w:hAnsi="Times New Roman"/>
          <w:sz w:val="24"/>
          <w:szCs w:val="24"/>
        </w:rPr>
        <w:t xml:space="preserve"> на территории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сельского поселения на перспективу предусматривается размещение МСС (мусоросортировочной станции).</w:t>
      </w:r>
    </w:p>
    <w:p w14:paraId="5F190056" w14:textId="77777777" w:rsidR="002615A5" w:rsidRPr="000403FD" w:rsidRDefault="002615A5" w:rsidP="002615A5">
      <w:pPr>
        <w:tabs>
          <w:tab w:val="left" w:pos="1395"/>
        </w:tabs>
        <w:spacing w:before="120" w:after="120" w:line="240" w:lineRule="auto"/>
        <w:ind w:firstLine="680"/>
        <w:jc w:val="both"/>
        <w:rPr>
          <w:rFonts w:ascii="Times New Roman" w:hAnsi="Times New Roman"/>
          <w:b/>
          <w:i/>
          <w:sz w:val="24"/>
          <w:szCs w:val="20"/>
        </w:rPr>
      </w:pPr>
      <w:r w:rsidRPr="000403FD">
        <w:rPr>
          <w:rFonts w:ascii="Times New Roman" w:hAnsi="Times New Roman"/>
          <w:b/>
          <w:i/>
          <w:sz w:val="24"/>
          <w:szCs w:val="20"/>
        </w:rPr>
        <w:t>2. Планируемые к размещению объекты</w:t>
      </w:r>
    </w:p>
    <w:p w14:paraId="5D2ECFE3" w14:textId="77777777" w:rsidR="002615A5" w:rsidRPr="000403FD" w:rsidRDefault="002615A5" w:rsidP="002615A5">
      <w:pPr>
        <w:spacing w:after="0" w:line="240" w:lineRule="auto"/>
        <w:ind w:firstLine="709"/>
        <w:jc w:val="both"/>
        <w:rPr>
          <w:rFonts w:ascii="Times New Roman" w:hAnsi="Times New Roman"/>
          <w:sz w:val="24"/>
          <w:szCs w:val="20"/>
        </w:rPr>
      </w:pPr>
      <w:r w:rsidRPr="000403FD">
        <w:rPr>
          <w:rFonts w:ascii="Times New Roman" w:hAnsi="Times New Roman"/>
          <w:sz w:val="24"/>
          <w:szCs w:val="20"/>
        </w:rPr>
        <w:t>В связи с проектируемым жилищным строительством, строительством объектов общественного назначения на перспективу предполагается увеличение объёмов ТБО и ориентировочно составит на 1 очередь -1,75 тыс. м</w:t>
      </w:r>
      <w:r w:rsidRPr="000403FD">
        <w:rPr>
          <w:rFonts w:ascii="Times New Roman" w:hAnsi="Times New Roman"/>
          <w:sz w:val="24"/>
          <w:szCs w:val="20"/>
          <w:vertAlign w:val="superscript"/>
        </w:rPr>
        <w:t>3</w:t>
      </w:r>
      <w:r w:rsidRPr="000403FD">
        <w:rPr>
          <w:rFonts w:ascii="Times New Roman" w:hAnsi="Times New Roman"/>
          <w:sz w:val="24"/>
          <w:szCs w:val="20"/>
        </w:rPr>
        <w:t xml:space="preserve"> и 2,</w:t>
      </w:r>
      <w:proofErr w:type="gramStart"/>
      <w:r w:rsidRPr="000403FD">
        <w:rPr>
          <w:rFonts w:ascii="Times New Roman" w:hAnsi="Times New Roman"/>
          <w:sz w:val="24"/>
          <w:szCs w:val="20"/>
        </w:rPr>
        <w:t>1  тыс.</w:t>
      </w:r>
      <w:proofErr w:type="gramEnd"/>
      <w:r w:rsidRPr="000403FD">
        <w:rPr>
          <w:rFonts w:ascii="Times New Roman" w:hAnsi="Times New Roman"/>
          <w:sz w:val="24"/>
          <w:szCs w:val="20"/>
        </w:rPr>
        <w:t xml:space="preserve"> м</w:t>
      </w:r>
      <w:r w:rsidRPr="000403FD">
        <w:rPr>
          <w:rFonts w:ascii="Times New Roman" w:hAnsi="Times New Roman"/>
          <w:sz w:val="24"/>
          <w:szCs w:val="20"/>
          <w:vertAlign w:val="superscript"/>
        </w:rPr>
        <w:t>3</w:t>
      </w:r>
      <w:r w:rsidRPr="000403FD">
        <w:rPr>
          <w:rFonts w:ascii="Times New Roman" w:hAnsi="Times New Roman"/>
          <w:sz w:val="24"/>
          <w:szCs w:val="20"/>
        </w:rPr>
        <w:t xml:space="preserve"> на расчётный срок.</w:t>
      </w:r>
    </w:p>
    <w:p w14:paraId="67EA1FD6" w14:textId="77777777" w:rsidR="002615A5" w:rsidRPr="000403FD" w:rsidRDefault="002615A5" w:rsidP="002615A5">
      <w:pPr>
        <w:spacing w:after="0" w:line="240" w:lineRule="auto"/>
        <w:ind w:firstLine="709"/>
        <w:jc w:val="both"/>
        <w:rPr>
          <w:rFonts w:ascii="Times New Roman" w:hAnsi="Times New Roman"/>
          <w:sz w:val="24"/>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47"/>
        <w:gridCol w:w="2248"/>
        <w:gridCol w:w="2039"/>
      </w:tblGrid>
      <w:tr w:rsidR="002615A5" w:rsidRPr="000403FD" w14:paraId="4A0606F6" w14:textId="77777777" w:rsidTr="007F3B72">
        <w:trPr>
          <w:jc w:val="center"/>
        </w:trPr>
        <w:tc>
          <w:tcPr>
            <w:tcW w:w="3247" w:type="dxa"/>
            <w:shd w:val="clear" w:color="auto" w:fill="auto"/>
          </w:tcPr>
          <w:p w14:paraId="1BD455EC" w14:textId="77777777" w:rsidR="002615A5" w:rsidRPr="000403FD" w:rsidRDefault="002615A5" w:rsidP="007F3B72">
            <w:pPr>
              <w:spacing w:after="0" w:line="240" w:lineRule="auto"/>
              <w:jc w:val="both"/>
              <w:rPr>
                <w:rFonts w:ascii="Times New Roman" w:hAnsi="Times New Roman"/>
                <w:b/>
              </w:rPr>
            </w:pPr>
            <w:r w:rsidRPr="000403FD">
              <w:rPr>
                <w:rFonts w:ascii="Times New Roman" w:hAnsi="Times New Roman"/>
                <w:b/>
              </w:rPr>
              <w:t>Населённый пункт</w:t>
            </w:r>
          </w:p>
        </w:tc>
        <w:tc>
          <w:tcPr>
            <w:tcW w:w="2248" w:type="dxa"/>
            <w:shd w:val="clear" w:color="auto" w:fill="auto"/>
          </w:tcPr>
          <w:p w14:paraId="3BF0F7E8" w14:textId="77777777" w:rsidR="002615A5" w:rsidRPr="000403FD" w:rsidRDefault="002615A5" w:rsidP="007F3B72">
            <w:pPr>
              <w:spacing w:after="0" w:line="240" w:lineRule="auto"/>
              <w:jc w:val="both"/>
              <w:rPr>
                <w:rFonts w:ascii="Times New Roman" w:hAnsi="Times New Roman"/>
                <w:b/>
              </w:rPr>
            </w:pPr>
            <w:r w:rsidRPr="000403FD">
              <w:rPr>
                <w:rFonts w:ascii="Times New Roman" w:hAnsi="Times New Roman"/>
                <w:b/>
              </w:rPr>
              <w:t>1 очередь (тыс. м</w:t>
            </w:r>
            <w:r w:rsidRPr="000403FD">
              <w:rPr>
                <w:rFonts w:ascii="Times New Roman" w:hAnsi="Times New Roman"/>
                <w:b/>
                <w:vertAlign w:val="superscript"/>
              </w:rPr>
              <w:t>3</w:t>
            </w:r>
            <w:r w:rsidRPr="000403FD">
              <w:rPr>
                <w:rFonts w:ascii="Times New Roman" w:hAnsi="Times New Roman"/>
                <w:b/>
              </w:rPr>
              <w:t>)</w:t>
            </w:r>
          </w:p>
        </w:tc>
        <w:tc>
          <w:tcPr>
            <w:tcW w:w="2039" w:type="dxa"/>
            <w:shd w:val="clear" w:color="auto" w:fill="auto"/>
          </w:tcPr>
          <w:p w14:paraId="26634976" w14:textId="77777777" w:rsidR="002615A5" w:rsidRPr="000403FD" w:rsidRDefault="002615A5" w:rsidP="007F3B72">
            <w:pPr>
              <w:spacing w:after="0" w:line="240" w:lineRule="auto"/>
              <w:jc w:val="both"/>
              <w:rPr>
                <w:rFonts w:ascii="Times New Roman" w:hAnsi="Times New Roman"/>
                <w:b/>
              </w:rPr>
            </w:pPr>
            <w:r w:rsidRPr="000403FD">
              <w:rPr>
                <w:rFonts w:ascii="Times New Roman" w:hAnsi="Times New Roman"/>
                <w:b/>
              </w:rPr>
              <w:t>Расчётный срок (тыс. м</w:t>
            </w:r>
            <w:r w:rsidRPr="000403FD">
              <w:rPr>
                <w:rFonts w:ascii="Times New Roman" w:hAnsi="Times New Roman"/>
                <w:b/>
                <w:vertAlign w:val="superscript"/>
              </w:rPr>
              <w:t>3</w:t>
            </w:r>
            <w:r w:rsidRPr="000403FD">
              <w:rPr>
                <w:rFonts w:ascii="Times New Roman" w:hAnsi="Times New Roman"/>
                <w:b/>
              </w:rPr>
              <w:t>)</w:t>
            </w:r>
          </w:p>
        </w:tc>
      </w:tr>
      <w:tr w:rsidR="002615A5" w:rsidRPr="000403FD" w14:paraId="335D9B69" w14:textId="77777777" w:rsidTr="007F3B72">
        <w:trPr>
          <w:jc w:val="center"/>
        </w:trPr>
        <w:tc>
          <w:tcPr>
            <w:tcW w:w="3247" w:type="dxa"/>
            <w:shd w:val="clear" w:color="auto" w:fill="auto"/>
          </w:tcPr>
          <w:p w14:paraId="6445F610"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п. Мурино</w:t>
            </w:r>
          </w:p>
        </w:tc>
        <w:tc>
          <w:tcPr>
            <w:tcW w:w="2248" w:type="dxa"/>
            <w:shd w:val="clear" w:color="auto" w:fill="auto"/>
          </w:tcPr>
          <w:p w14:paraId="6AFDB6D3"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0,66</w:t>
            </w:r>
          </w:p>
        </w:tc>
        <w:tc>
          <w:tcPr>
            <w:tcW w:w="2039" w:type="dxa"/>
            <w:shd w:val="clear" w:color="auto" w:fill="auto"/>
          </w:tcPr>
          <w:p w14:paraId="225BB5E3"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0.66</w:t>
            </w:r>
          </w:p>
        </w:tc>
      </w:tr>
      <w:tr w:rsidR="002615A5" w:rsidRPr="000403FD" w14:paraId="42F00031" w14:textId="77777777" w:rsidTr="007F3B72">
        <w:trPr>
          <w:jc w:val="center"/>
        </w:trPr>
        <w:tc>
          <w:tcPr>
            <w:tcW w:w="3247" w:type="dxa"/>
            <w:shd w:val="clear" w:color="auto" w:fill="auto"/>
          </w:tcPr>
          <w:p w14:paraId="291FCBBC"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 xml:space="preserve">п. </w:t>
            </w:r>
            <w:proofErr w:type="spellStart"/>
            <w:r w:rsidRPr="000403FD">
              <w:rPr>
                <w:rFonts w:ascii="Times New Roman" w:hAnsi="Times New Roman"/>
              </w:rPr>
              <w:t>Новоснежная</w:t>
            </w:r>
            <w:proofErr w:type="spellEnd"/>
          </w:p>
        </w:tc>
        <w:tc>
          <w:tcPr>
            <w:tcW w:w="2248" w:type="dxa"/>
            <w:shd w:val="clear" w:color="auto" w:fill="auto"/>
          </w:tcPr>
          <w:p w14:paraId="43D7B4CD"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1,05</w:t>
            </w:r>
          </w:p>
        </w:tc>
        <w:tc>
          <w:tcPr>
            <w:tcW w:w="2039" w:type="dxa"/>
            <w:shd w:val="clear" w:color="auto" w:fill="auto"/>
          </w:tcPr>
          <w:p w14:paraId="453FFD94"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1,4</w:t>
            </w:r>
          </w:p>
        </w:tc>
      </w:tr>
      <w:tr w:rsidR="002615A5" w:rsidRPr="000403FD" w14:paraId="1B9516FF" w14:textId="77777777" w:rsidTr="007F3B72">
        <w:trPr>
          <w:jc w:val="center"/>
        </w:trPr>
        <w:tc>
          <w:tcPr>
            <w:tcW w:w="3247" w:type="dxa"/>
            <w:shd w:val="clear" w:color="auto" w:fill="auto"/>
          </w:tcPr>
          <w:p w14:paraId="0C442116"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п. Паньковка 1-ая</w:t>
            </w:r>
          </w:p>
        </w:tc>
        <w:tc>
          <w:tcPr>
            <w:tcW w:w="2248" w:type="dxa"/>
            <w:shd w:val="clear" w:color="auto" w:fill="auto"/>
          </w:tcPr>
          <w:p w14:paraId="2CB5EED5"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0,03</w:t>
            </w:r>
          </w:p>
        </w:tc>
        <w:tc>
          <w:tcPr>
            <w:tcW w:w="2039" w:type="dxa"/>
            <w:shd w:val="clear" w:color="auto" w:fill="auto"/>
          </w:tcPr>
          <w:p w14:paraId="5A9830CD"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0,03</w:t>
            </w:r>
          </w:p>
        </w:tc>
      </w:tr>
      <w:tr w:rsidR="002615A5" w:rsidRPr="000403FD" w14:paraId="305193DB" w14:textId="77777777" w:rsidTr="007F3B72">
        <w:trPr>
          <w:jc w:val="center"/>
        </w:trPr>
        <w:tc>
          <w:tcPr>
            <w:tcW w:w="3247" w:type="dxa"/>
            <w:shd w:val="clear" w:color="auto" w:fill="auto"/>
          </w:tcPr>
          <w:p w14:paraId="419FE50A"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п. Паньковка 2-ая</w:t>
            </w:r>
          </w:p>
        </w:tc>
        <w:tc>
          <w:tcPr>
            <w:tcW w:w="2248" w:type="dxa"/>
            <w:shd w:val="clear" w:color="auto" w:fill="auto"/>
          </w:tcPr>
          <w:p w14:paraId="2E229783"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0.01</w:t>
            </w:r>
          </w:p>
        </w:tc>
        <w:tc>
          <w:tcPr>
            <w:tcW w:w="2039" w:type="dxa"/>
            <w:shd w:val="clear" w:color="auto" w:fill="auto"/>
          </w:tcPr>
          <w:p w14:paraId="001B3F21"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0.01</w:t>
            </w:r>
          </w:p>
        </w:tc>
      </w:tr>
      <w:tr w:rsidR="002615A5" w:rsidRPr="000403FD" w14:paraId="777BE3F1" w14:textId="77777777" w:rsidTr="007F3B72">
        <w:trPr>
          <w:jc w:val="center"/>
        </w:trPr>
        <w:tc>
          <w:tcPr>
            <w:tcW w:w="3247" w:type="dxa"/>
            <w:shd w:val="clear" w:color="auto" w:fill="auto"/>
          </w:tcPr>
          <w:p w14:paraId="44A1FB3F"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Всего</w:t>
            </w:r>
          </w:p>
        </w:tc>
        <w:tc>
          <w:tcPr>
            <w:tcW w:w="2248" w:type="dxa"/>
            <w:shd w:val="clear" w:color="auto" w:fill="auto"/>
          </w:tcPr>
          <w:p w14:paraId="15307B14"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1,75</w:t>
            </w:r>
          </w:p>
        </w:tc>
        <w:tc>
          <w:tcPr>
            <w:tcW w:w="2039" w:type="dxa"/>
            <w:shd w:val="clear" w:color="auto" w:fill="auto"/>
          </w:tcPr>
          <w:p w14:paraId="7FEE63E9" w14:textId="77777777" w:rsidR="002615A5" w:rsidRPr="000403FD" w:rsidRDefault="002615A5" w:rsidP="007F3B72">
            <w:pPr>
              <w:spacing w:after="0" w:line="240" w:lineRule="auto"/>
              <w:jc w:val="both"/>
              <w:rPr>
                <w:rFonts w:ascii="Times New Roman" w:hAnsi="Times New Roman"/>
              </w:rPr>
            </w:pPr>
            <w:r w:rsidRPr="000403FD">
              <w:rPr>
                <w:rFonts w:ascii="Times New Roman" w:hAnsi="Times New Roman"/>
              </w:rPr>
              <w:t>2,1</w:t>
            </w:r>
          </w:p>
        </w:tc>
      </w:tr>
    </w:tbl>
    <w:p w14:paraId="66E48FF5" w14:textId="77777777" w:rsidR="002615A5" w:rsidRPr="000403FD" w:rsidRDefault="002615A5" w:rsidP="002615A5">
      <w:pPr>
        <w:spacing w:after="0" w:line="240" w:lineRule="auto"/>
        <w:ind w:firstLine="709"/>
        <w:jc w:val="both"/>
        <w:rPr>
          <w:rFonts w:ascii="Times New Roman" w:hAnsi="Times New Roman"/>
          <w:sz w:val="24"/>
          <w:szCs w:val="20"/>
        </w:rPr>
      </w:pPr>
    </w:p>
    <w:p w14:paraId="69738A22" w14:textId="77777777" w:rsidR="002615A5" w:rsidRPr="000403FD" w:rsidRDefault="002615A5" w:rsidP="002615A5">
      <w:pPr>
        <w:spacing w:after="0" w:line="240" w:lineRule="auto"/>
        <w:ind w:firstLine="709"/>
        <w:jc w:val="both"/>
        <w:rPr>
          <w:rFonts w:ascii="Times New Roman" w:hAnsi="Times New Roman"/>
          <w:sz w:val="24"/>
          <w:szCs w:val="20"/>
        </w:rPr>
      </w:pPr>
      <w:r w:rsidRPr="000403FD">
        <w:rPr>
          <w:rFonts w:ascii="Times New Roman" w:hAnsi="Times New Roman"/>
          <w:sz w:val="24"/>
          <w:szCs w:val="20"/>
        </w:rPr>
        <w:t xml:space="preserve">Для определения предполагаемых объёмов работ по очистке территории используются рекомендательные нормативы СП42.13330.2011 «Градостроительство. Планировка и застройка городов и сельских поселений. Сбор и удаление отходов для населения предусматривается по системе несменяемых сборников (металлические контейнеры). Обустройство контейнерных площадок рекомендуется в проблемных местах, где возникают стихийные свалки. В п. Мурино размещение контейнерной площадки предусматривается в районе ул. Молодёжной. В п. </w:t>
      </w:r>
      <w:proofErr w:type="spellStart"/>
      <w:r w:rsidRPr="000403FD">
        <w:rPr>
          <w:rFonts w:ascii="Times New Roman" w:hAnsi="Times New Roman"/>
          <w:sz w:val="24"/>
          <w:szCs w:val="20"/>
        </w:rPr>
        <w:t>Новоснежная</w:t>
      </w:r>
      <w:proofErr w:type="spellEnd"/>
      <w:r w:rsidRPr="000403FD">
        <w:rPr>
          <w:rFonts w:ascii="Times New Roman" w:hAnsi="Times New Roman"/>
          <w:sz w:val="24"/>
          <w:szCs w:val="20"/>
        </w:rPr>
        <w:t xml:space="preserve"> контейнерная площадка оборудуется на въезде в посёлок, в районе ликвидируемой стихийной свалки.</w:t>
      </w:r>
    </w:p>
    <w:p w14:paraId="10873C48" w14:textId="77777777" w:rsidR="003A71CA" w:rsidRPr="000403FD" w:rsidRDefault="003A71CA" w:rsidP="003A71CA">
      <w:pPr>
        <w:ind w:firstLine="709"/>
        <w:jc w:val="both"/>
        <w:rPr>
          <w:rFonts w:ascii="Times New Roman" w:hAnsi="Times New Roman" w:cs="Times New Roman"/>
          <w:sz w:val="24"/>
          <w:szCs w:val="24"/>
        </w:rPr>
      </w:pPr>
      <w:r w:rsidRPr="000403FD">
        <w:rPr>
          <w:rFonts w:ascii="Times New Roman" w:hAnsi="Times New Roman"/>
          <w:sz w:val="24"/>
          <w:szCs w:val="20"/>
        </w:rPr>
        <w:t xml:space="preserve">Вывоз </w:t>
      </w:r>
      <w:r w:rsidR="002615A5" w:rsidRPr="000403FD">
        <w:rPr>
          <w:rFonts w:ascii="Times New Roman" w:hAnsi="Times New Roman"/>
          <w:sz w:val="24"/>
          <w:szCs w:val="20"/>
        </w:rPr>
        <w:t>от</w:t>
      </w:r>
      <w:r w:rsidR="002615A5" w:rsidRPr="000403FD">
        <w:rPr>
          <w:rFonts w:ascii="Times New Roman" w:hAnsi="Times New Roman" w:cs="Times New Roman"/>
          <w:sz w:val="24"/>
          <w:szCs w:val="24"/>
        </w:rPr>
        <w:t xml:space="preserve">ходов с контейнерных </w:t>
      </w:r>
      <w:proofErr w:type="gramStart"/>
      <w:r w:rsidR="002615A5" w:rsidRPr="000403FD">
        <w:rPr>
          <w:rFonts w:ascii="Times New Roman" w:hAnsi="Times New Roman" w:cs="Times New Roman"/>
          <w:sz w:val="24"/>
          <w:szCs w:val="24"/>
        </w:rPr>
        <w:t>площадок  предусматривается</w:t>
      </w:r>
      <w:proofErr w:type="gramEnd"/>
      <w:r w:rsidR="002615A5" w:rsidRPr="000403FD">
        <w:rPr>
          <w:rFonts w:ascii="Times New Roman" w:hAnsi="Times New Roman" w:cs="Times New Roman"/>
          <w:sz w:val="24"/>
          <w:szCs w:val="24"/>
        </w:rPr>
        <w:t xml:space="preserve"> по мере их заполнения на МСС (мусоросортировочная станция) с временным хранением отходов и последующим размещением на </w:t>
      </w:r>
      <w:proofErr w:type="spellStart"/>
      <w:r w:rsidR="002615A5" w:rsidRPr="000403FD">
        <w:rPr>
          <w:rFonts w:ascii="Times New Roman" w:hAnsi="Times New Roman" w:cs="Times New Roman"/>
          <w:sz w:val="24"/>
          <w:szCs w:val="24"/>
        </w:rPr>
        <w:t>межпоселенском</w:t>
      </w:r>
      <w:proofErr w:type="spellEnd"/>
      <w:r w:rsidR="002615A5" w:rsidRPr="000403FD">
        <w:rPr>
          <w:rFonts w:ascii="Times New Roman" w:hAnsi="Times New Roman" w:cs="Times New Roman"/>
          <w:sz w:val="24"/>
          <w:szCs w:val="24"/>
        </w:rPr>
        <w:t xml:space="preserve"> полигоне ТБО</w:t>
      </w:r>
      <w:r w:rsidRPr="000403FD">
        <w:rPr>
          <w:rFonts w:ascii="Times New Roman" w:hAnsi="Times New Roman" w:cs="Times New Roman"/>
          <w:sz w:val="24"/>
          <w:szCs w:val="24"/>
        </w:rPr>
        <w:t xml:space="preserve">. Обработка, утилизация твердых коммунальных отходов с территории </w:t>
      </w:r>
      <w:proofErr w:type="spellStart"/>
      <w:r w:rsidRPr="000403FD">
        <w:rPr>
          <w:rFonts w:ascii="Times New Roman" w:hAnsi="Times New Roman" w:cs="Times New Roman"/>
          <w:sz w:val="24"/>
          <w:szCs w:val="24"/>
        </w:rPr>
        <w:t>Новоснежнинского</w:t>
      </w:r>
      <w:proofErr w:type="spellEnd"/>
      <w:r w:rsidRPr="000403FD">
        <w:rPr>
          <w:rFonts w:ascii="Times New Roman" w:hAnsi="Times New Roman" w:cs="Times New Roman"/>
          <w:sz w:val="24"/>
          <w:szCs w:val="24"/>
        </w:rPr>
        <w:t xml:space="preserve"> МО на перспективу предусматривается на планирующемся к строительству полигоне для размещения ТКО в Байкальском городском поселении и </w:t>
      </w:r>
      <w:proofErr w:type="spellStart"/>
      <w:r w:rsidRPr="000403FD">
        <w:rPr>
          <w:rFonts w:ascii="Times New Roman" w:hAnsi="Times New Roman" w:cs="Times New Roman"/>
          <w:color w:val="000000"/>
          <w:sz w:val="24"/>
          <w:szCs w:val="24"/>
        </w:rPr>
        <w:t>Быстринском</w:t>
      </w:r>
      <w:proofErr w:type="spellEnd"/>
      <w:r w:rsidRPr="000403FD">
        <w:rPr>
          <w:rFonts w:ascii="Times New Roman" w:hAnsi="Times New Roman" w:cs="Times New Roman"/>
          <w:color w:val="000000"/>
          <w:sz w:val="24"/>
          <w:szCs w:val="24"/>
        </w:rPr>
        <w:t xml:space="preserve"> муниципальное образование </w:t>
      </w:r>
      <w:r w:rsidR="002615A5" w:rsidRPr="000403FD">
        <w:rPr>
          <w:rFonts w:ascii="Times New Roman" w:hAnsi="Times New Roman" w:cs="Times New Roman"/>
          <w:sz w:val="24"/>
          <w:szCs w:val="24"/>
        </w:rPr>
        <w:t xml:space="preserve">предусматриваемом к строительству в </w:t>
      </w:r>
      <w:proofErr w:type="spellStart"/>
      <w:r w:rsidR="002615A5" w:rsidRPr="000403FD">
        <w:rPr>
          <w:rFonts w:ascii="Times New Roman" w:hAnsi="Times New Roman" w:cs="Times New Roman"/>
          <w:sz w:val="24"/>
          <w:szCs w:val="24"/>
        </w:rPr>
        <w:t>Быстринском</w:t>
      </w:r>
      <w:proofErr w:type="spellEnd"/>
      <w:r w:rsidR="002615A5" w:rsidRPr="000403FD">
        <w:rPr>
          <w:rFonts w:ascii="Times New Roman" w:hAnsi="Times New Roman" w:cs="Times New Roman"/>
          <w:sz w:val="24"/>
          <w:szCs w:val="24"/>
        </w:rPr>
        <w:t xml:space="preserve"> сельском поселении</w:t>
      </w:r>
      <w:r w:rsidRPr="000403FD">
        <w:rPr>
          <w:rFonts w:ascii="Times New Roman" w:hAnsi="Times New Roman" w:cs="Times New Roman"/>
          <w:sz w:val="24"/>
          <w:szCs w:val="24"/>
        </w:rPr>
        <w:t xml:space="preserve"> в соответствии с «Территориальной схемой обращения с отходами, в том числе с твердыми коммунальными отходами, в Иркутской области (утвержденной 29.12.2017 №43-мпр)).</w:t>
      </w:r>
    </w:p>
    <w:p w14:paraId="2F204849" w14:textId="77777777" w:rsidR="002615A5" w:rsidRPr="000403FD" w:rsidRDefault="002615A5" w:rsidP="002615A5">
      <w:pPr>
        <w:spacing w:after="0" w:line="240" w:lineRule="auto"/>
        <w:ind w:firstLine="709"/>
        <w:jc w:val="both"/>
        <w:rPr>
          <w:rFonts w:ascii="Times New Roman" w:hAnsi="Times New Roman"/>
          <w:b/>
          <w:i/>
          <w:sz w:val="24"/>
          <w:szCs w:val="20"/>
        </w:rPr>
      </w:pPr>
      <w:r w:rsidRPr="000403FD">
        <w:rPr>
          <w:rFonts w:ascii="Times New Roman" w:hAnsi="Times New Roman"/>
          <w:sz w:val="24"/>
          <w:szCs w:val="20"/>
        </w:rPr>
        <w:t>Все стихийные свалки подлежат ликвидации.</w:t>
      </w:r>
    </w:p>
    <w:p w14:paraId="0481DFDB" w14:textId="77777777" w:rsidR="002615A5" w:rsidRPr="000403FD" w:rsidRDefault="002615A5" w:rsidP="002615A5">
      <w:pPr>
        <w:spacing w:after="0" w:line="240" w:lineRule="auto"/>
        <w:ind w:firstLine="709"/>
        <w:jc w:val="both"/>
        <w:rPr>
          <w:rFonts w:ascii="Times New Roman" w:hAnsi="Times New Roman" w:cs="Franklin Gothic Medium"/>
          <w:bCs/>
          <w:iCs/>
          <w:sz w:val="24"/>
          <w:szCs w:val="18"/>
        </w:rPr>
      </w:pPr>
      <w:r w:rsidRPr="000403FD">
        <w:rPr>
          <w:rFonts w:ascii="Times New Roman" w:hAnsi="Times New Roman" w:cs="Franklin Gothic Medium"/>
          <w:bCs/>
          <w:iCs/>
          <w:sz w:val="24"/>
          <w:szCs w:val="18"/>
        </w:rPr>
        <w:t xml:space="preserve">Незначительная часть ТБО может поступать на переработку в качестве сырья. В первую очередь это касается ртутьсодержащих ламп и ртутьсодержащих приборов. Сбором и переработкой ртутьсодержащих приборов и ламп на территории Иркутской области </w:t>
      </w:r>
      <w:r w:rsidRPr="000403FD">
        <w:rPr>
          <w:rFonts w:ascii="Times New Roman" w:hAnsi="Times New Roman" w:cs="Franklin Gothic Medium"/>
          <w:bCs/>
          <w:iCs/>
          <w:sz w:val="24"/>
          <w:szCs w:val="18"/>
        </w:rPr>
        <w:lastRenderedPageBreak/>
        <w:t>занимается ЧП «</w:t>
      </w:r>
      <w:proofErr w:type="spellStart"/>
      <w:r w:rsidRPr="000403FD">
        <w:rPr>
          <w:rFonts w:ascii="Times New Roman" w:hAnsi="Times New Roman" w:cs="Franklin Gothic Medium"/>
          <w:bCs/>
          <w:iCs/>
          <w:sz w:val="24"/>
          <w:szCs w:val="18"/>
        </w:rPr>
        <w:t>Митюгин</w:t>
      </w:r>
      <w:proofErr w:type="spellEnd"/>
      <w:r w:rsidRPr="000403FD">
        <w:rPr>
          <w:rFonts w:ascii="Times New Roman" w:hAnsi="Times New Roman" w:cs="Franklin Gothic Medium"/>
          <w:bCs/>
          <w:iCs/>
          <w:sz w:val="24"/>
          <w:szCs w:val="18"/>
        </w:rPr>
        <w:t>». Отработанные ртутьсодержащие лампы и приборы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w:t>
      </w:r>
    </w:p>
    <w:p w14:paraId="0575850B" w14:textId="77777777" w:rsidR="002615A5" w:rsidRPr="000403FD" w:rsidRDefault="002615A5" w:rsidP="002615A5">
      <w:pPr>
        <w:spacing w:after="0" w:line="240" w:lineRule="auto"/>
        <w:ind w:firstLine="709"/>
        <w:jc w:val="both"/>
        <w:rPr>
          <w:rFonts w:ascii="Times New Roman" w:hAnsi="Times New Roman"/>
          <w:sz w:val="24"/>
          <w:szCs w:val="20"/>
        </w:rPr>
      </w:pPr>
      <w:r w:rsidRPr="000403FD">
        <w:rPr>
          <w:rFonts w:ascii="Times New Roman" w:hAnsi="Times New Roman"/>
          <w:sz w:val="24"/>
          <w:szCs w:val="20"/>
        </w:rPr>
        <w:t xml:space="preserve">Существующие кладбища на перспективу сохраняются. На 1 очередь проекта предусматривается расширение кладбища п. </w:t>
      </w:r>
      <w:proofErr w:type="spellStart"/>
      <w:r w:rsidRPr="000403FD">
        <w:rPr>
          <w:rFonts w:ascii="Times New Roman" w:hAnsi="Times New Roman"/>
          <w:sz w:val="24"/>
          <w:szCs w:val="20"/>
        </w:rPr>
        <w:t>Новоснежная</w:t>
      </w:r>
      <w:proofErr w:type="spellEnd"/>
      <w:r w:rsidRPr="000403FD">
        <w:rPr>
          <w:rFonts w:ascii="Times New Roman" w:hAnsi="Times New Roman"/>
          <w:sz w:val="24"/>
          <w:szCs w:val="20"/>
        </w:rPr>
        <w:t xml:space="preserve"> на 1,5 га, п. Мурино – на 1га.</w:t>
      </w:r>
    </w:p>
    <w:p w14:paraId="087D981E" w14:textId="77777777" w:rsidR="002D68E6" w:rsidRPr="000403FD" w:rsidRDefault="002D68E6" w:rsidP="009148C0">
      <w:pPr>
        <w:overflowPunct w:val="0"/>
        <w:autoSpaceDE w:val="0"/>
        <w:autoSpaceDN w:val="0"/>
        <w:adjustRightInd w:val="0"/>
        <w:spacing w:after="0" w:line="240" w:lineRule="auto"/>
        <w:ind w:firstLine="709"/>
        <w:jc w:val="both"/>
        <w:rPr>
          <w:rFonts w:ascii="Times New Roman" w:hAnsi="Times New Roman" w:cs="Times New Roman"/>
        </w:rPr>
      </w:pPr>
    </w:p>
    <w:p w14:paraId="55417550" w14:textId="77777777" w:rsidR="003A71CA" w:rsidRPr="000403FD" w:rsidRDefault="003A71CA" w:rsidP="003A71CA">
      <w:pPr>
        <w:pStyle w:val="11"/>
        <w:rPr>
          <w:sz w:val="24"/>
        </w:rPr>
      </w:pPr>
      <w:bookmarkStart w:id="64" w:name="_Toc11517786"/>
      <w:r w:rsidRPr="000403FD">
        <w:rPr>
          <w:szCs w:val="28"/>
        </w:rPr>
        <w:t>Раздел 6. Оценка влияния объектов на комплексное развитие территории поселения</w:t>
      </w:r>
      <w:bookmarkEnd w:id="64"/>
    </w:p>
    <w:p w14:paraId="4B3E63AA" w14:textId="77777777" w:rsidR="003A71CA" w:rsidRPr="000403FD" w:rsidRDefault="003A71CA" w:rsidP="007F3B72">
      <w:pPr>
        <w:pStyle w:val="30"/>
        <w:spacing w:before="0"/>
        <w:rPr>
          <w:rFonts w:ascii="Times New Roman" w:hAnsi="Times New Roman" w:cs="Times New Roman"/>
          <w:b/>
          <w:i/>
          <w:color w:val="000000" w:themeColor="text1"/>
        </w:rPr>
      </w:pPr>
      <w:bookmarkStart w:id="65" w:name="_Toc11517787"/>
      <w:r w:rsidRPr="000403FD">
        <w:rPr>
          <w:rFonts w:ascii="Times New Roman" w:hAnsi="Times New Roman" w:cs="Times New Roman"/>
          <w:b/>
          <w:i/>
          <w:color w:val="000000" w:themeColor="text1"/>
        </w:rPr>
        <w:t>6.1 Экологическое состояние окружающей среды</w:t>
      </w:r>
      <w:bookmarkEnd w:id="65"/>
    </w:p>
    <w:p w14:paraId="33825649" w14:textId="77777777" w:rsidR="003A71CA" w:rsidRPr="000403FD" w:rsidRDefault="003A71CA" w:rsidP="003A71CA">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6.1.1 Состояние атмосферного воздуха и оценка влияния планируемых объектов</w:t>
      </w:r>
    </w:p>
    <w:p w14:paraId="2A350D15" w14:textId="77777777" w:rsidR="003A71CA" w:rsidRPr="000403FD" w:rsidRDefault="003A71CA" w:rsidP="003A71CA">
      <w:pPr>
        <w:pStyle w:val="Default"/>
        <w:rPr>
          <w:color w:val="auto"/>
        </w:rPr>
      </w:pPr>
      <w:r w:rsidRPr="000403FD">
        <w:rPr>
          <w:color w:val="auto"/>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14:paraId="50439AF2" w14:textId="77777777" w:rsidR="003A71CA" w:rsidRPr="000403FD" w:rsidRDefault="003A71CA" w:rsidP="003A71CA">
      <w:pPr>
        <w:autoSpaceDE w:val="0"/>
        <w:spacing w:after="0" w:line="240" w:lineRule="auto"/>
        <w:ind w:firstLine="709"/>
        <w:jc w:val="both"/>
        <w:rPr>
          <w:rFonts w:ascii="Times New Roman" w:hAnsi="Times New Roman"/>
          <w:sz w:val="24"/>
          <w:szCs w:val="24"/>
        </w:rPr>
      </w:pPr>
      <w:r w:rsidRPr="000403FD">
        <w:rPr>
          <w:rFonts w:ascii="Times New Roman" w:hAnsi="Times New Roman"/>
          <w:sz w:val="24"/>
          <w:szCs w:val="24"/>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14:paraId="4C9C1838"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состав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входят земли населенных пунктов – п. Мурино,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п. Паньковка 1-ая, п. Паньковка 2-ая.</w:t>
      </w:r>
    </w:p>
    <w:p w14:paraId="1B5A022D"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На территории поселения крупные производственные объекты осуществляющие выбросы в атмосферный воздух отсутствуют.</w:t>
      </w:r>
    </w:p>
    <w:p w14:paraId="6712260D" w14:textId="77777777" w:rsidR="003A71CA" w:rsidRPr="000403FD" w:rsidRDefault="003A71CA" w:rsidP="003A71CA">
      <w:pPr>
        <w:autoSpaceDE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Основным видом деятельности в поселении является предпринимательская деятельность (торговля), туристическая деятельность (турбазы). </w:t>
      </w:r>
    </w:p>
    <w:p w14:paraId="3E4AB948" w14:textId="77777777" w:rsidR="003A71CA" w:rsidRPr="000403FD" w:rsidRDefault="003A71CA" w:rsidP="003A71CA">
      <w:pPr>
        <w:shd w:val="clear" w:color="auto" w:fill="FFFFFF"/>
        <w:tabs>
          <w:tab w:val="left" w:pos="1560"/>
        </w:tabs>
        <w:spacing w:before="120" w:after="120" w:line="240" w:lineRule="auto"/>
        <w:ind w:firstLine="709"/>
        <w:jc w:val="both"/>
        <w:rPr>
          <w:rFonts w:ascii="Times New Roman" w:hAnsi="Times New Roman"/>
          <w:b/>
          <w:i/>
          <w:color w:val="000000"/>
          <w:sz w:val="24"/>
          <w:szCs w:val="24"/>
        </w:rPr>
      </w:pPr>
      <w:r w:rsidRPr="000403FD">
        <w:rPr>
          <w:rFonts w:ascii="Times New Roman" w:hAnsi="Times New Roman"/>
          <w:b/>
          <w:i/>
          <w:color w:val="000000"/>
          <w:sz w:val="24"/>
          <w:szCs w:val="24"/>
        </w:rPr>
        <w:t>Основные источники загрязнения атмосферного воздуха</w:t>
      </w:r>
    </w:p>
    <w:p w14:paraId="53B2E2F6" w14:textId="77777777" w:rsidR="003A71CA" w:rsidRPr="000403FD" w:rsidRDefault="003A71CA" w:rsidP="003A71CA">
      <w:pPr>
        <w:shd w:val="clear" w:color="auto" w:fill="FFFFFF"/>
        <w:tabs>
          <w:tab w:val="left" w:pos="1560"/>
        </w:tabs>
        <w:spacing w:after="0" w:line="240" w:lineRule="auto"/>
        <w:ind w:firstLine="709"/>
        <w:jc w:val="both"/>
        <w:rPr>
          <w:rFonts w:ascii="Times New Roman" w:hAnsi="Times New Roman"/>
          <w:noProof/>
          <w:sz w:val="24"/>
          <w:szCs w:val="24"/>
        </w:rPr>
      </w:pPr>
      <w:r w:rsidRPr="000403FD">
        <w:rPr>
          <w:rFonts w:ascii="Times New Roman" w:hAnsi="Times New Roman"/>
          <w:noProof/>
          <w:sz w:val="24"/>
          <w:szCs w:val="24"/>
        </w:rPr>
        <w:t>Основное влияние на загрязнение атмосферного воздуха в поселении оказывают объекты:</w:t>
      </w:r>
    </w:p>
    <w:p w14:paraId="10B9CF1D" w14:textId="77777777" w:rsidR="003A71CA" w:rsidRPr="000403FD" w:rsidRDefault="003A71CA" w:rsidP="003A71CA">
      <w:pPr>
        <w:shd w:val="clear" w:color="auto" w:fill="FFFFFF"/>
        <w:tabs>
          <w:tab w:val="left" w:pos="1560"/>
        </w:tabs>
        <w:spacing w:after="0" w:line="240" w:lineRule="auto"/>
        <w:ind w:firstLine="709"/>
        <w:jc w:val="both"/>
        <w:rPr>
          <w:rFonts w:ascii="Times New Roman" w:hAnsi="Times New Roman"/>
          <w:noProof/>
          <w:sz w:val="24"/>
          <w:szCs w:val="24"/>
        </w:rPr>
      </w:pPr>
      <w:r w:rsidRPr="000403FD">
        <w:rPr>
          <w:rFonts w:ascii="Times New Roman" w:hAnsi="Times New Roman"/>
          <w:noProof/>
          <w:sz w:val="24"/>
          <w:szCs w:val="24"/>
        </w:rPr>
        <w:t>- в п. Новоснежная –пилорама по ул. Ленина, АЗС ИП «Вигриянов».</w:t>
      </w:r>
    </w:p>
    <w:p w14:paraId="434B338C"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Дополнительными источниками загрязнения в поселении является печное отопление частного сектора.</w:t>
      </w:r>
    </w:p>
    <w:p w14:paraId="37055B8D" w14:textId="77777777" w:rsidR="003A71CA" w:rsidRPr="000403FD" w:rsidRDefault="003A71CA" w:rsidP="003A71CA">
      <w:pPr>
        <w:spacing w:after="0" w:line="240" w:lineRule="auto"/>
        <w:ind w:firstLine="709"/>
        <w:jc w:val="both"/>
        <w:rPr>
          <w:rFonts w:ascii="Times New Roman" w:hAnsi="Times New Roman"/>
          <w:noProof/>
          <w:sz w:val="24"/>
          <w:szCs w:val="24"/>
        </w:rPr>
      </w:pPr>
      <w:r w:rsidRPr="000403FD">
        <w:rPr>
          <w:rFonts w:ascii="Times New Roman" w:hAnsi="Times New Roman"/>
          <w:noProof/>
          <w:sz w:val="24"/>
          <w:szCs w:val="24"/>
        </w:rPr>
        <w:t>Отрицательное воздействие на здоровье населения выхлопными газами от автотранспорта, проходящего по автодорогам федерального Р-258 «Байкал» и местного «Подъезд к п. Мурино», «Подъезд к п. Новоснежная», «Подъезд к п. Панькова» значений не существенно, из-за удаленности автодороги от жилой застройки и малого количества автотранспорта соответственно.</w:t>
      </w:r>
    </w:p>
    <w:p w14:paraId="6395F3F5" w14:textId="77777777" w:rsidR="003A71CA" w:rsidRPr="000403FD" w:rsidRDefault="003A71CA" w:rsidP="003A71CA">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Для источников, оказывающих негативное влияние на атмосферный воздух различного вида деятельности, которые представлены в разделе 6.Оценка влияния объектов на комплексное развитие территории поселения, п.6.4.2. Санитарно-защитные зоны и санитарные разрывы, установлены ориентировочные санитарно-защитные зоны согласно СанПиН 2.2.1/2.1.1.1200-03 «Санитарно-защитные зоны и санитарная классификация предприятий, сооружений и иных объектов» (с изменениями от 9 сентября 2010 г.).</w:t>
      </w:r>
    </w:p>
    <w:p w14:paraId="0ABCDFA4" w14:textId="77777777" w:rsidR="003A71CA" w:rsidRPr="000403FD" w:rsidRDefault="003A71CA" w:rsidP="003A71CA">
      <w:pPr>
        <w:shd w:val="clear" w:color="auto" w:fill="FFFFFF"/>
        <w:tabs>
          <w:tab w:val="left" w:pos="1560"/>
        </w:tabs>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данным «Программы СЭР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муниципального образования на 2011-2015 гг.» в 2011 году планируется строительство завода по розливу глубинной Байкальской воды и пекарни, площадью 5 и 0,25 га соответственно. Генеральным проектировщиком завода является Лимнологический институт СО РАН г. Иркутска, который в 2010 г. подготовил краткое технико-экономическое обоснование строительства завода по розливу глубинной Байкальской воды.</w:t>
      </w:r>
    </w:p>
    <w:p w14:paraId="0ADC3DB2" w14:textId="77777777" w:rsidR="003A71CA" w:rsidRPr="000403FD" w:rsidRDefault="003A71CA" w:rsidP="003A71CA">
      <w:pPr>
        <w:shd w:val="clear" w:color="auto" w:fill="FFFFFF"/>
        <w:tabs>
          <w:tab w:val="left" w:pos="1560"/>
        </w:tabs>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Выводы:</w:t>
      </w:r>
    </w:p>
    <w:p w14:paraId="3E378219"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на территории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поселения промышленные предприятия со значительными выбросами в окружающую среду (атмосферный воздух) отсутствуют;</w:t>
      </w:r>
    </w:p>
    <w:p w14:paraId="7286C7E7"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основное влияние на атмосферный воздух оказывают объекты: пилорама, АЗС, печное отопление частного сектора;</w:t>
      </w:r>
    </w:p>
    <w:p w14:paraId="37AFEC6B" w14:textId="77777777" w:rsidR="003A71CA" w:rsidRPr="000403FD" w:rsidRDefault="003A71CA" w:rsidP="003A71CA">
      <w:pPr>
        <w:tabs>
          <w:tab w:val="left" w:pos="693"/>
        </w:tabs>
        <w:spacing w:after="0" w:line="240" w:lineRule="auto"/>
        <w:ind w:firstLine="709"/>
        <w:jc w:val="both"/>
        <w:rPr>
          <w:rFonts w:ascii="Times New Roman" w:hAnsi="Times New Roman"/>
          <w:sz w:val="24"/>
          <w:szCs w:val="24"/>
        </w:rPr>
      </w:pPr>
      <w:r w:rsidRPr="000403FD">
        <w:rPr>
          <w:rFonts w:ascii="Times New Roman" w:hAnsi="Times New Roman"/>
          <w:sz w:val="24"/>
          <w:szCs w:val="24"/>
        </w:rPr>
        <w:t>- территория поселения находится в центральной экологической зоне;</w:t>
      </w:r>
    </w:p>
    <w:p w14:paraId="730D9651"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 целом, территория поселения имеет относительно благоприятную экологическую обстановку.</w:t>
      </w:r>
    </w:p>
    <w:p w14:paraId="6B4C8C45" w14:textId="77777777" w:rsidR="003A71CA" w:rsidRPr="000403FD" w:rsidRDefault="003A71CA" w:rsidP="003A71CA">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Рекомендации:</w:t>
      </w:r>
    </w:p>
    <w:p w14:paraId="72AE342A"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целях предупреждения вреда, который может быть причинен окружающей среде, здоровью и генетическому фонду человека, стандартами на новые технику, материалы, вещества и другую продукцию, которые могут оказать вредное воздействие на атмосферный воздух, необходимо соблюдать требования в области охраны окружающей среды.</w:t>
      </w:r>
    </w:p>
    <w:p w14:paraId="20142E43" w14:textId="77777777" w:rsidR="003A71CA" w:rsidRPr="000403FD" w:rsidRDefault="003A71CA" w:rsidP="003A71CA">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Т.к. территория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поселения находится в границах ЦЭЗ БПТ (Центральная экологическая зона байкальской природной территории), то при размещении, проектировании, строительстве и вводе в эксплуатацию новых и реконструируемых объектов, при техническом перевооружении действующих объектов граждане, индивидуальные предприниматели, юридические лица обязаны учесть требования согласно ФЗ от 1.05.99 г. № 94-ФЗ «Об охране озера Байкал», особенно принять во внимание статью 6 данного закона.</w:t>
      </w:r>
    </w:p>
    <w:p w14:paraId="413F95AF" w14:textId="77777777" w:rsidR="003A71CA" w:rsidRPr="000403FD" w:rsidRDefault="003A71CA" w:rsidP="003A71CA">
      <w:pPr>
        <w:snapToGri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Планируемые к размещению объекты</w:t>
      </w:r>
    </w:p>
    <w:p w14:paraId="3F5E3025" w14:textId="77777777" w:rsidR="003A71CA" w:rsidRPr="000403FD" w:rsidRDefault="003A71CA" w:rsidP="003A71CA">
      <w:pPr>
        <w:snapToGri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Проектом Генерального плана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предусматривается размещение новых объектов, см. таблицу 6.1.</w:t>
      </w:r>
    </w:p>
    <w:p w14:paraId="1B69BF8E" w14:textId="77777777" w:rsidR="003A71CA" w:rsidRPr="000403FD" w:rsidRDefault="003A71CA" w:rsidP="003A71CA">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Таблица 6.1 - Планируемые к строительству территории и объекты</w:t>
      </w:r>
    </w:p>
    <w:tbl>
      <w:tblPr>
        <w:tblW w:w="9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9"/>
        <w:gridCol w:w="1243"/>
        <w:gridCol w:w="5245"/>
        <w:gridCol w:w="850"/>
        <w:gridCol w:w="1659"/>
      </w:tblGrid>
      <w:tr w:rsidR="003A71CA" w:rsidRPr="000403FD" w14:paraId="3FA6A58A" w14:textId="77777777" w:rsidTr="007F3B72">
        <w:trPr>
          <w:jc w:val="center"/>
        </w:trPr>
        <w:tc>
          <w:tcPr>
            <w:tcW w:w="699" w:type="dxa"/>
            <w:tcBorders>
              <w:top w:val="single" w:sz="12" w:space="0" w:color="auto"/>
              <w:bottom w:val="single" w:sz="12" w:space="0" w:color="auto"/>
            </w:tcBorders>
            <w:shd w:val="clear" w:color="auto" w:fill="auto"/>
            <w:vAlign w:val="center"/>
          </w:tcPr>
          <w:p w14:paraId="42E66255" w14:textId="77777777" w:rsidR="003A71CA" w:rsidRPr="000403FD" w:rsidRDefault="003A71CA" w:rsidP="007F3B72">
            <w:pPr>
              <w:spacing w:after="0" w:line="240" w:lineRule="auto"/>
              <w:jc w:val="center"/>
              <w:rPr>
                <w:rFonts w:ascii="Times New Roman" w:hAnsi="Times New Roman"/>
                <w:b/>
              </w:rPr>
            </w:pPr>
            <w:r w:rsidRPr="000403FD">
              <w:rPr>
                <w:rFonts w:ascii="Times New Roman" w:hAnsi="Times New Roman"/>
                <w:b/>
              </w:rPr>
              <w:t>№№</w:t>
            </w:r>
          </w:p>
          <w:p w14:paraId="1B57361E" w14:textId="77777777" w:rsidR="003A71CA" w:rsidRPr="000403FD" w:rsidRDefault="003A71CA" w:rsidP="007F3B72">
            <w:pPr>
              <w:spacing w:after="0" w:line="240" w:lineRule="auto"/>
              <w:jc w:val="center"/>
              <w:rPr>
                <w:rFonts w:ascii="Times New Roman" w:hAnsi="Times New Roman"/>
                <w:b/>
              </w:rPr>
            </w:pPr>
            <w:proofErr w:type="spellStart"/>
            <w:r w:rsidRPr="000403FD">
              <w:rPr>
                <w:rFonts w:ascii="Times New Roman" w:hAnsi="Times New Roman"/>
                <w:b/>
              </w:rPr>
              <w:t>пп</w:t>
            </w:r>
            <w:proofErr w:type="spellEnd"/>
          </w:p>
        </w:tc>
        <w:tc>
          <w:tcPr>
            <w:tcW w:w="1243" w:type="dxa"/>
            <w:tcBorders>
              <w:top w:val="single" w:sz="12" w:space="0" w:color="auto"/>
              <w:bottom w:val="single" w:sz="12" w:space="0" w:color="auto"/>
            </w:tcBorders>
            <w:shd w:val="clear" w:color="auto" w:fill="auto"/>
            <w:vAlign w:val="center"/>
          </w:tcPr>
          <w:p w14:paraId="7BC3CB33" w14:textId="77777777" w:rsidR="003A71CA" w:rsidRPr="000403FD" w:rsidRDefault="003A71CA" w:rsidP="007F3B72">
            <w:pPr>
              <w:tabs>
                <w:tab w:val="center" w:pos="1482"/>
              </w:tabs>
              <w:spacing w:after="0" w:line="240" w:lineRule="auto"/>
              <w:jc w:val="center"/>
              <w:rPr>
                <w:rFonts w:ascii="Times New Roman" w:hAnsi="Times New Roman"/>
                <w:b/>
              </w:rPr>
            </w:pPr>
            <w:r w:rsidRPr="000403FD">
              <w:rPr>
                <w:rFonts w:ascii="Times New Roman" w:hAnsi="Times New Roman"/>
                <w:b/>
              </w:rPr>
              <w:t>Наименование</w:t>
            </w:r>
          </w:p>
        </w:tc>
        <w:tc>
          <w:tcPr>
            <w:tcW w:w="5245" w:type="dxa"/>
            <w:tcBorders>
              <w:top w:val="single" w:sz="12" w:space="0" w:color="auto"/>
              <w:bottom w:val="single" w:sz="12" w:space="0" w:color="auto"/>
            </w:tcBorders>
            <w:shd w:val="clear" w:color="auto" w:fill="auto"/>
            <w:vAlign w:val="center"/>
          </w:tcPr>
          <w:p w14:paraId="21576D79" w14:textId="77777777" w:rsidR="003A71CA" w:rsidRPr="000403FD" w:rsidRDefault="003A71CA" w:rsidP="007F3B72">
            <w:pPr>
              <w:tabs>
                <w:tab w:val="center" w:pos="1182"/>
              </w:tabs>
              <w:spacing w:after="0" w:line="240" w:lineRule="auto"/>
              <w:jc w:val="center"/>
              <w:rPr>
                <w:rFonts w:ascii="Times New Roman" w:hAnsi="Times New Roman"/>
                <w:b/>
              </w:rPr>
            </w:pPr>
            <w:r w:rsidRPr="000403FD">
              <w:rPr>
                <w:rFonts w:ascii="Times New Roman" w:hAnsi="Times New Roman"/>
                <w:b/>
              </w:rPr>
              <w:t>Отраслевая направленность</w:t>
            </w:r>
          </w:p>
        </w:tc>
        <w:tc>
          <w:tcPr>
            <w:tcW w:w="850" w:type="dxa"/>
            <w:tcBorders>
              <w:top w:val="single" w:sz="12" w:space="0" w:color="auto"/>
              <w:bottom w:val="single" w:sz="12" w:space="0" w:color="auto"/>
            </w:tcBorders>
            <w:shd w:val="clear" w:color="auto" w:fill="auto"/>
            <w:vAlign w:val="center"/>
          </w:tcPr>
          <w:p w14:paraId="320F7DDF" w14:textId="77777777" w:rsidR="003A71CA" w:rsidRPr="000403FD" w:rsidRDefault="003A71CA" w:rsidP="007F3B72">
            <w:pPr>
              <w:spacing w:after="0" w:line="240" w:lineRule="auto"/>
              <w:jc w:val="center"/>
              <w:rPr>
                <w:rFonts w:ascii="Times New Roman" w:hAnsi="Times New Roman"/>
                <w:b/>
              </w:rPr>
            </w:pPr>
            <w:r w:rsidRPr="000403FD">
              <w:rPr>
                <w:rFonts w:ascii="Times New Roman" w:hAnsi="Times New Roman"/>
                <w:b/>
              </w:rPr>
              <w:t>Класс опасности</w:t>
            </w:r>
          </w:p>
        </w:tc>
        <w:tc>
          <w:tcPr>
            <w:tcW w:w="1659" w:type="dxa"/>
            <w:tcBorders>
              <w:top w:val="single" w:sz="12" w:space="0" w:color="auto"/>
              <w:bottom w:val="single" w:sz="12" w:space="0" w:color="auto"/>
            </w:tcBorders>
            <w:shd w:val="clear" w:color="auto" w:fill="auto"/>
            <w:vAlign w:val="center"/>
          </w:tcPr>
          <w:p w14:paraId="175C8F5C" w14:textId="77777777" w:rsidR="003A71CA" w:rsidRPr="000403FD" w:rsidRDefault="003A71CA" w:rsidP="007F3B72">
            <w:pPr>
              <w:spacing w:after="0" w:line="240" w:lineRule="auto"/>
              <w:jc w:val="center"/>
              <w:rPr>
                <w:rFonts w:ascii="Times New Roman" w:hAnsi="Times New Roman"/>
                <w:b/>
              </w:rPr>
            </w:pPr>
            <w:r w:rsidRPr="000403FD">
              <w:rPr>
                <w:rFonts w:ascii="Times New Roman" w:hAnsi="Times New Roman"/>
                <w:b/>
              </w:rPr>
              <w:t>Ориентировочный размер</w:t>
            </w:r>
          </w:p>
          <w:p w14:paraId="54F46A80" w14:textId="77777777" w:rsidR="003A71CA" w:rsidRPr="000403FD" w:rsidRDefault="003A71CA" w:rsidP="007F3B72">
            <w:pPr>
              <w:spacing w:after="0" w:line="240" w:lineRule="auto"/>
              <w:jc w:val="center"/>
              <w:rPr>
                <w:rFonts w:ascii="Times New Roman" w:hAnsi="Times New Roman"/>
                <w:b/>
              </w:rPr>
            </w:pPr>
            <w:r w:rsidRPr="000403FD">
              <w:rPr>
                <w:rFonts w:ascii="Times New Roman" w:hAnsi="Times New Roman"/>
                <w:b/>
              </w:rPr>
              <w:t>санитарно-защитной зоны, м</w:t>
            </w:r>
          </w:p>
        </w:tc>
      </w:tr>
      <w:tr w:rsidR="003A71CA" w:rsidRPr="000403FD" w14:paraId="6D22728C" w14:textId="77777777" w:rsidTr="007F3B72">
        <w:trPr>
          <w:jc w:val="center"/>
        </w:trPr>
        <w:tc>
          <w:tcPr>
            <w:tcW w:w="699" w:type="dxa"/>
            <w:tcBorders>
              <w:top w:val="single" w:sz="12" w:space="0" w:color="auto"/>
              <w:bottom w:val="single" w:sz="12" w:space="0" w:color="auto"/>
            </w:tcBorders>
            <w:shd w:val="clear" w:color="auto" w:fill="auto"/>
            <w:vAlign w:val="center"/>
          </w:tcPr>
          <w:p w14:paraId="77296E54"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1</w:t>
            </w:r>
          </w:p>
        </w:tc>
        <w:tc>
          <w:tcPr>
            <w:tcW w:w="1243" w:type="dxa"/>
            <w:tcBorders>
              <w:top w:val="single" w:sz="12" w:space="0" w:color="auto"/>
              <w:bottom w:val="single" w:sz="12" w:space="0" w:color="auto"/>
            </w:tcBorders>
            <w:shd w:val="clear" w:color="auto" w:fill="auto"/>
            <w:vAlign w:val="center"/>
          </w:tcPr>
          <w:p w14:paraId="0B7A8C7F" w14:textId="77777777" w:rsidR="003A71CA" w:rsidRPr="000403FD" w:rsidRDefault="003A71CA" w:rsidP="007F3B72">
            <w:pPr>
              <w:tabs>
                <w:tab w:val="center" w:pos="1482"/>
              </w:tabs>
              <w:spacing w:after="0" w:line="240" w:lineRule="auto"/>
              <w:jc w:val="center"/>
              <w:rPr>
                <w:rFonts w:ascii="Times New Roman" w:hAnsi="Times New Roman"/>
              </w:rPr>
            </w:pPr>
            <w:r w:rsidRPr="000403FD">
              <w:rPr>
                <w:rFonts w:ascii="Times New Roman" w:hAnsi="Times New Roman"/>
              </w:rPr>
              <w:t>2</w:t>
            </w:r>
          </w:p>
        </w:tc>
        <w:tc>
          <w:tcPr>
            <w:tcW w:w="5245" w:type="dxa"/>
            <w:tcBorders>
              <w:top w:val="single" w:sz="12" w:space="0" w:color="auto"/>
              <w:bottom w:val="single" w:sz="12" w:space="0" w:color="auto"/>
            </w:tcBorders>
            <w:shd w:val="clear" w:color="auto" w:fill="auto"/>
            <w:vAlign w:val="center"/>
          </w:tcPr>
          <w:p w14:paraId="776CA0E7" w14:textId="77777777" w:rsidR="003A71CA" w:rsidRPr="000403FD" w:rsidRDefault="003A71CA" w:rsidP="007F3B72">
            <w:pPr>
              <w:tabs>
                <w:tab w:val="center" w:pos="1182"/>
              </w:tabs>
              <w:spacing w:after="0" w:line="240" w:lineRule="auto"/>
              <w:jc w:val="center"/>
              <w:rPr>
                <w:rFonts w:ascii="Times New Roman" w:hAnsi="Times New Roman"/>
              </w:rPr>
            </w:pPr>
            <w:r w:rsidRPr="000403FD">
              <w:rPr>
                <w:rFonts w:ascii="Times New Roman" w:hAnsi="Times New Roman"/>
              </w:rPr>
              <w:t>3</w:t>
            </w:r>
          </w:p>
        </w:tc>
        <w:tc>
          <w:tcPr>
            <w:tcW w:w="850" w:type="dxa"/>
            <w:tcBorders>
              <w:top w:val="single" w:sz="12" w:space="0" w:color="auto"/>
              <w:bottom w:val="single" w:sz="12" w:space="0" w:color="auto"/>
            </w:tcBorders>
            <w:shd w:val="clear" w:color="auto" w:fill="auto"/>
            <w:vAlign w:val="center"/>
          </w:tcPr>
          <w:p w14:paraId="1D65A3AC"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4</w:t>
            </w:r>
          </w:p>
        </w:tc>
        <w:tc>
          <w:tcPr>
            <w:tcW w:w="1659" w:type="dxa"/>
            <w:tcBorders>
              <w:top w:val="single" w:sz="12" w:space="0" w:color="auto"/>
              <w:bottom w:val="single" w:sz="12" w:space="0" w:color="auto"/>
            </w:tcBorders>
            <w:shd w:val="clear" w:color="auto" w:fill="auto"/>
            <w:vAlign w:val="center"/>
          </w:tcPr>
          <w:p w14:paraId="5F44CABC"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5</w:t>
            </w:r>
          </w:p>
        </w:tc>
      </w:tr>
      <w:tr w:rsidR="003A71CA" w:rsidRPr="000403FD" w14:paraId="21DFD0A7" w14:textId="77777777" w:rsidTr="007F3B72">
        <w:trPr>
          <w:jc w:val="center"/>
        </w:trPr>
        <w:tc>
          <w:tcPr>
            <w:tcW w:w="699" w:type="dxa"/>
            <w:tcBorders>
              <w:top w:val="single" w:sz="6" w:space="0" w:color="auto"/>
              <w:bottom w:val="single" w:sz="6" w:space="0" w:color="auto"/>
            </w:tcBorders>
            <w:shd w:val="clear" w:color="auto" w:fill="auto"/>
          </w:tcPr>
          <w:p w14:paraId="5D916669" w14:textId="77777777" w:rsidR="003A71CA" w:rsidRPr="000403FD" w:rsidRDefault="003A71CA" w:rsidP="007F3B72">
            <w:pPr>
              <w:spacing w:after="0" w:line="240" w:lineRule="auto"/>
              <w:jc w:val="center"/>
              <w:rPr>
                <w:rFonts w:ascii="Times New Roman" w:hAnsi="Times New Roman"/>
              </w:rPr>
            </w:pPr>
          </w:p>
        </w:tc>
        <w:tc>
          <w:tcPr>
            <w:tcW w:w="1243" w:type="dxa"/>
            <w:tcBorders>
              <w:top w:val="single" w:sz="6" w:space="0" w:color="auto"/>
              <w:bottom w:val="single" w:sz="6" w:space="0" w:color="auto"/>
            </w:tcBorders>
            <w:shd w:val="clear" w:color="auto" w:fill="auto"/>
          </w:tcPr>
          <w:p w14:paraId="2E12A63C" w14:textId="77777777" w:rsidR="003A71CA" w:rsidRPr="000403FD" w:rsidRDefault="003A71CA" w:rsidP="007F3B72">
            <w:pPr>
              <w:spacing w:after="0" w:line="240" w:lineRule="auto"/>
              <w:rPr>
                <w:rFonts w:ascii="Times New Roman" w:hAnsi="Times New Roman"/>
                <w:b/>
                <w:i/>
              </w:rPr>
            </w:pPr>
            <w:r w:rsidRPr="000403FD">
              <w:rPr>
                <w:rFonts w:ascii="Times New Roman" w:hAnsi="Times New Roman"/>
                <w:b/>
                <w:i/>
              </w:rPr>
              <w:t>Строительство</w:t>
            </w:r>
          </w:p>
        </w:tc>
        <w:tc>
          <w:tcPr>
            <w:tcW w:w="5245" w:type="dxa"/>
            <w:tcBorders>
              <w:top w:val="single" w:sz="6" w:space="0" w:color="auto"/>
              <w:bottom w:val="single" w:sz="6" w:space="0" w:color="auto"/>
            </w:tcBorders>
            <w:shd w:val="clear" w:color="auto" w:fill="auto"/>
          </w:tcPr>
          <w:p w14:paraId="1C800857" w14:textId="77777777" w:rsidR="003A71CA" w:rsidRPr="000403FD" w:rsidRDefault="003A71CA" w:rsidP="007F3B72">
            <w:pPr>
              <w:shd w:val="clear" w:color="auto" w:fill="FFFFFF"/>
              <w:spacing w:after="0" w:line="240" w:lineRule="auto"/>
              <w:jc w:val="both"/>
              <w:rPr>
                <w:rFonts w:ascii="Times New Roman" w:hAnsi="Times New Roman"/>
              </w:rPr>
            </w:pPr>
          </w:p>
        </w:tc>
        <w:tc>
          <w:tcPr>
            <w:tcW w:w="850" w:type="dxa"/>
            <w:tcBorders>
              <w:top w:val="single" w:sz="6" w:space="0" w:color="auto"/>
              <w:bottom w:val="single" w:sz="6" w:space="0" w:color="auto"/>
            </w:tcBorders>
            <w:shd w:val="clear" w:color="auto" w:fill="auto"/>
          </w:tcPr>
          <w:p w14:paraId="76CCC273" w14:textId="77777777" w:rsidR="003A71CA" w:rsidRPr="000403FD" w:rsidRDefault="003A71CA" w:rsidP="007F3B72">
            <w:pPr>
              <w:spacing w:after="0" w:line="240" w:lineRule="auto"/>
              <w:jc w:val="center"/>
              <w:rPr>
                <w:rFonts w:ascii="Times New Roman" w:hAnsi="Times New Roman"/>
                <w:lang w:val="en-US"/>
              </w:rPr>
            </w:pPr>
          </w:p>
        </w:tc>
        <w:tc>
          <w:tcPr>
            <w:tcW w:w="1659" w:type="dxa"/>
            <w:tcBorders>
              <w:top w:val="single" w:sz="6" w:space="0" w:color="auto"/>
              <w:bottom w:val="single" w:sz="6" w:space="0" w:color="auto"/>
            </w:tcBorders>
            <w:shd w:val="clear" w:color="auto" w:fill="auto"/>
          </w:tcPr>
          <w:p w14:paraId="284CB59B" w14:textId="77777777" w:rsidR="003A71CA" w:rsidRPr="000403FD" w:rsidRDefault="003A71CA" w:rsidP="007F3B72">
            <w:pPr>
              <w:spacing w:after="0" w:line="240" w:lineRule="auto"/>
              <w:jc w:val="center"/>
              <w:rPr>
                <w:rFonts w:ascii="Times New Roman" w:hAnsi="Times New Roman"/>
              </w:rPr>
            </w:pPr>
          </w:p>
        </w:tc>
      </w:tr>
      <w:tr w:rsidR="003A71CA" w:rsidRPr="000403FD" w14:paraId="03BEAFB1" w14:textId="77777777" w:rsidTr="007F3B72">
        <w:trPr>
          <w:jc w:val="center"/>
        </w:trPr>
        <w:tc>
          <w:tcPr>
            <w:tcW w:w="699" w:type="dxa"/>
            <w:tcBorders>
              <w:top w:val="single" w:sz="6" w:space="0" w:color="auto"/>
              <w:bottom w:val="single" w:sz="6" w:space="0" w:color="auto"/>
            </w:tcBorders>
            <w:shd w:val="clear" w:color="auto" w:fill="auto"/>
          </w:tcPr>
          <w:p w14:paraId="22546C3D"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1</w:t>
            </w:r>
          </w:p>
        </w:tc>
        <w:tc>
          <w:tcPr>
            <w:tcW w:w="1243" w:type="dxa"/>
            <w:tcBorders>
              <w:top w:val="single" w:sz="6" w:space="0" w:color="auto"/>
              <w:bottom w:val="single" w:sz="6" w:space="0" w:color="auto"/>
            </w:tcBorders>
            <w:shd w:val="clear" w:color="auto" w:fill="auto"/>
          </w:tcPr>
          <w:p w14:paraId="1BC92446" w14:textId="77777777" w:rsidR="003A71CA" w:rsidRPr="000403FD" w:rsidRDefault="003A71CA" w:rsidP="007F3B72">
            <w:pPr>
              <w:spacing w:after="0" w:line="240" w:lineRule="auto"/>
              <w:rPr>
                <w:rFonts w:ascii="Times New Roman" w:hAnsi="Times New Roman"/>
              </w:rPr>
            </w:pPr>
            <w:r w:rsidRPr="000403FD">
              <w:rPr>
                <w:rFonts w:ascii="Times New Roman" w:hAnsi="Times New Roman"/>
              </w:rPr>
              <w:t>Завод</w:t>
            </w:r>
          </w:p>
        </w:tc>
        <w:tc>
          <w:tcPr>
            <w:tcW w:w="5245" w:type="dxa"/>
            <w:tcBorders>
              <w:top w:val="single" w:sz="6" w:space="0" w:color="auto"/>
              <w:bottom w:val="single" w:sz="6" w:space="0" w:color="auto"/>
            </w:tcBorders>
            <w:shd w:val="clear" w:color="auto" w:fill="auto"/>
          </w:tcPr>
          <w:p w14:paraId="0E81492E" w14:textId="77777777" w:rsidR="003A71CA" w:rsidRPr="000403FD" w:rsidRDefault="003A71CA" w:rsidP="007F3B72">
            <w:pPr>
              <w:spacing w:after="0" w:line="240" w:lineRule="auto"/>
              <w:jc w:val="both"/>
              <w:rPr>
                <w:rFonts w:ascii="Times New Roman" w:hAnsi="Times New Roman"/>
              </w:rPr>
            </w:pPr>
            <w:r w:rsidRPr="000403FD">
              <w:rPr>
                <w:rFonts w:ascii="Times New Roman" w:hAnsi="Times New Roman"/>
              </w:rPr>
              <w:t xml:space="preserve">Проектом предусматривается на первую очередь строительство завода по розливу байкальской воды в п. Мурино, с учетом требований </w:t>
            </w:r>
            <w:r w:rsidRPr="000403FD">
              <w:rPr>
                <w:rFonts w:ascii="Times New Roman" w:hAnsi="Times New Roman"/>
                <w:lang w:val="en-US"/>
              </w:rPr>
              <w:t>V</w:t>
            </w:r>
            <w:r w:rsidRPr="000403FD">
              <w:rPr>
                <w:rFonts w:ascii="Times New Roman" w:hAnsi="Times New Roman"/>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850" w:type="dxa"/>
            <w:tcBorders>
              <w:top w:val="single" w:sz="6" w:space="0" w:color="auto"/>
              <w:bottom w:val="single" w:sz="6" w:space="0" w:color="auto"/>
            </w:tcBorders>
            <w:shd w:val="clear" w:color="auto" w:fill="auto"/>
          </w:tcPr>
          <w:p w14:paraId="10E12296"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lang w:val="en-US"/>
              </w:rPr>
              <w:t>V</w:t>
            </w:r>
          </w:p>
        </w:tc>
        <w:tc>
          <w:tcPr>
            <w:tcW w:w="1659" w:type="dxa"/>
            <w:tcBorders>
              <w:top w:val="single" w:sz="6" w:space="0" w:color="auto"/>
              <w:bottom w:val="single" w:sz="6" w:space="0" w:color="auto"/>
            </w:tcBorders>
            <w:shd w:val="clear" w:color="auto" w:fill="auto"/>
          </w:tcPr>
          <w:p w14:paraId="27F882CD"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50</w:t>
            </w:r>
          </w:p>
        </w:tc>
      </w:tr>
      <w:tr w:rsidR="003A71CA" w:rsidRPr="000403FD" w14:paraId="4C0F410E" w14:textId="77777777" w:rsidTr="007F3B72">
        <w:trPr>
          <w:jc w:val="center"/>
        </w:trPr>
        <w:tc>
          <w:tcPr>
            <w:tcW w:w="699" w:type="dxa"/>
            <w:tcBorders>
              <w:top w:val="single" w:sz="6" w:space="0" w:color="auto"/>
              <w:bottom w:val="single" w:sz="6" w:space="0" w:color="auto"/>
            </w:tcBorders>
            <w:shd w:val="clear" w:color="auto" w:fill="auto"/>
          </w:tcPr>
          <w:p w14:paraId="4566DC23"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2</w:t>
            </w:r>
          </w:p>
        </w:tc>
        <w:tc>
          <w:tcPr>
            <w:tcW w:w="1243" w:type="dxa"/>
            <w:tcBorders>
              <w:top w:val="single" w:sz="6" w:space="0" w:color="auto"/>
              <w:bottom w:val="single" w:sz="6" w:space="0" w:color="auto"/>
            </w:tcBorders>
            <w:shd w:val="clear" w:color="auto" w:fill="auto"/>
          </w:tcPr>
          <w:p w14:paraId="16180575" w14:textId="77777777" w:rsidR="003A71CA" w:rsidRPr="000403FD" w:rsidRDefault="003A71CA" w:rsidP="007F3B72">
            <w:pPr>
              <w:spacing w:after="0" w:line="240" w:lineRule="auto"/>
              <w:rPr>
                <w:rFonts w:ascii="Times New Roman" w:hAnsi="Times New Roman"/>
              </w:rPr>
            </w:pPr>
            <w:r w:rsidRPr="000403FD">
              <w:rPr>
                <w:rFonts w:ascii="Times New Roman" w:hAnsi="Times New Roman"/>
              </w:rPr>
              <w:t>Пекарня</w:t>
            </w:r>
          </w:p>
        </w:tc>
        <w:tc>
          <w:tcPr>
            <w:tcW w:w="5245" w:type="dxa"/>
            <w:tcBorders>
              <w:top w:val="single" w:sz="6" w:space="0" w:color="auto"/>
              <w:bottom w:val="single" w:sz="6" w:space="0" w:color="auto"/>
            </w:tcBorders>
            <w:shd w:val="clear" w:color="auto" w:fill="auto"/>
          </w:tcPr>
          <w:p w14:paraId="32960BB5" w14:textId="77777777" w:rsidR="003A71CA" w:rsidRPr="000403FD" w:rsidRDefault="003A71CA" w:rsidP="007F3B72">
            <w:pPr>
              <w:spacing w:after="0" w:line="240" w:lineRule="auto"/>
              <w:jc w:val="both"/>
              <w:rPr>
                <w:rFonts w:ascii="Times New Roman" w:hAnsi="Times New Roman"/>
              </w:rPr>
            </w:pPr>
            <w:r w:rsidRPr="000403FD">
              <w:rPr>
                <w:rFonts w:ascii="Times New Roman" w:hAnsi="Times New Roman"/>
              </w:rPr>
              <w:t xml:space="preserve">Проектом предусматривается размещение пекарни в п. </w:t>
            </w:r>
            <w:proofErr w:type="spellStart"/>
            <w:r w:rsidRPr="000403FD">
              <w:rPr>
                <w:rFonts w:ascii="Times New Roman" w:hAnsi="Times New Roman"/>
              </w:rPr>
              <w:t>Новоснежная</w:t>
            </w:r>
            <w:proofErr w:type="spellEnd"/>
            <w:r w:rsidRPr="000403FD">
              <w:rPr>
                <w:rFonts w:ascii="Times New Roman" w:hAnsi="Times New Roman"/>
              </w:rPr>
              <w:t xml:space="preserve">, </w:t>
            </w:r>
            <w:r w:rsidRPr="000403FD">
              <w:rPr>
                <w:rFonts w:ascii="Times New Roman" w:hAnsi="Times New Roman"/>
                <w:lang w:val="en-US"/>
              </w:rPr>
              <w:t>V</w:t>
            </w:r>
            <w:r w:rsidRPr="000403FD">
              <w:rPr>
                <w:rFonts w:ascii="Times New Roman" w:hAnsi="Times New Roman"/>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850" w:type="dxa"/>
            <w:tcBorders>
              <w:top w:val="single" w:sz="6" w:space="0" w:color="auto"/>
              <w:bottom w:val="single" w:sz="6" w:space="0" w:color="auto"/>
            </w:tcBorders>
            <w:shd w:val="clear" w:color="auto" w:fill="auto"/>
          </w:tcPr>
          <w:p w14:paraId="414BED0E"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lang w:val="en-US"/>
              </w:rPr>
              <w:t>V</w:t>
            </w:r>
          </w:p>
        </w:tc>
        <w:tc>
          <w:tcPr>
            <w:tcW w:w="1659" w:type="dxa"/>
            <w:tcBorders>
              <w:top w:val="single" w:sz="6" w:space="0" w:color="auto"/>
              <w:bottom w:val="single" w:sz="6" w:space="0" w:color="auto"/>
            </w:tcBorders>
            <w:shd w:val="clear" w:color="auto" w:fill="auto"/>
          </w:tcPr>
          <w:p w14:paraId="18D204CF"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50</w:t>
            </w:r>
          </w:p>
        </w:tc>
      </w:tr>
      <w:tr w:rsidR="003A71CA" w:rsidRPr="000403FD" w14:paraId="7A578A29" w14:textId="77777777" w:rsidTr="007F3B72">
        <w:trPr>
          <w:jc w:val="center"/>
        </w:trPr>
        <w:tc>
          <w:tcPr>
            <w:tcW w:w="699" w:type="dxa"/>
            <w:tcBorders>
              <w:top w:val="single" w:sz="6" w:space="0" w:color="auto"/>
              <w:bottom w:val="single" w:sz="6" w:space="0" w:color="auto"/>
            </w:tcBorders>
            <w:shd w:val="clear" w:color="auto" w:fill="auto"/>
          </w:tcPr>
          <w:p w14:paraId="003F9759"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3</w:t>
            </w:r>
          </w:p>
        </w:tc>
        <w:tc>
          <w:tcPr>
            <w:tcW w:w="1243" w:type="dxa"/>
            <w:tcBorders>
              <w:top w:val="single" w:sz="6" w:space="0" w:color="auto"/>
              <w:bottom w:val="single" w:sz="6" w:space="0" w:color="auto"/>
            </w:tcBorders>
            <w:shd w:val="clear" w:color="auto" w:fill="auto"/>
          </w:tcPr>
          <w:p w14:paraId="229DDBF8" w14:textId="77777777" w:rsidR="003A71CA" w:rsidRPr="000403FD" w:rsidRDefault="003A71CA" w:rsidP="007F3B72">
            <w:pPr>
              <w:spacing w:after="0" w:line="240" w:lineRule="auto"/>
              <w:rPr>
                <w:rFonts w:ascii="Times New Roman" w:hAnsi="Times New Roman"/>
              </w:rPr>
            </w:pPr>
            <w:r w:rsidRPr="000403FD">
              <w:rPr>
                <w:rFonts w:ascii="Times New Roman" w:hAnsi="Times New Roman"/>
              </w:rPr>
              <w:t>Автостанция</w:t>
            </w:r>
          </w:p>
        </w:tc>
        <w:tc>
          <w:tcPr>
            <w:tcW w:w="5245" w:type="dxa"/>
            <w:tcBorders>
              <w:top w:val="single" w:sz="6" w:space="0" w:color="auto"/>
              <w:bottom w:val="single" w:sz="6" w:space="0" w:color="auto"/>
            </w:tcBorders>
            <w:shd w:val="clear" w:color="auto" w:fill="auto"/>
          </w:tcPr>
          <w:p w14:paraId="1D0C7A23" w14:textId="77777777" w:rsidR="003A71CA" w:rsidRPr="000403FD" w:rsidRDefault="003A71CA" w:rsidP="007F3B72">
            <w:pPr>
              <w:shd w:val="clear" w:color="auto" w:fill="FFFFFF"/>
              <w:spacing w:after="0" w:line="240" w:lineRule="auto"/>
              <w:jc w:val="both"/>
              <w:rPr>
                <w:rFonts w:ascii="Times New Roman" w:hAnsi="Times New Roman"/>
              </w:rPr>
            </w:pPr>
            <w:r w:rsidRPr="000403FD">
              <w:rPr>
                <w:rFonts w:ascii="Times New Roman" w:hAnsi="Times New Roman"/>
              </w:rPr>
              <w:t xml:space="preserve">Проектом предусматривается на расчетный срок строительство автостанции, в п. </w:t>
            </w:r>
            <w:proofErr w:type="spellStart"/>
            <w:r w:rsidRPr="000403FD">
              <w:rPr>
                <w:rFonts w:ascii="Times New Roman" w:hAnsi="Times New Roman"/>
              </w:rPr>
              <w:t>Новоснежная</w:t>
            </w:r>
            <w:proofErr w:type="spellEnd"/>
            <w:r w:rsidRPr="000403FD">
              <w:rPr>
                <w:rFonts w:ascii="Times New Roman" w:hAnsi="Times New Roman"/>
              </w:rPr>
              <w:t xml:space="preserve"> по ул. Лесная, единовременной вместимости 25-50 мест с учетом требований Ведомственные строительные нормы ВСН АВ-ПАС-94 (РД 3107938-0181-94) «Автовокзалы и пассажирские автостанции).</w:t>
            </w:r>
          </w:p>
        </w:tc>
        <w:tc>
          <w:tcPr>
            <w:tcW w:w="850" w:type="dxa"/>
            <w:tcBorders>
              <w:top w:val="single" w:sz="6" w:space="0" w:color="auto"/>
              <w:bottom w:val="single" w:sz="6" w:space="0" w:color="auto"/>
            </w:tcBorders>
            <w:shd w:val="clear" w:color="auto" w:fill="auto"/>
          </w:tcPr>
          <w:p w14:paraId="02B645B1"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lang w:val="en-US"/>
              </w:rPr>
              <w:t>IV</w:t>
            </w:r>
          </w:p>
        </w:tc>
        <w:tc>
          <w:tcPr>
            <w:tcW w:w="1659" w:type="dxa"/>
            <w:tcBorders>
              <w:top w:val="single" w:sz="6" w:space="0" w:color="auto"/>
              <w:bottom w:val="single" w:sz="6" w:space="0" w:color="auto"/>
            </w:tcBorders>
            <w:shd w:val="clear" w:color="auto" w:fill="auto"/>
          </w:tcPr>
          <w:p w14:paraId="259C5AE3"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100*</w:t>
            </w:r>
          </w:p>
        </w:tc>
      </w:tr>
      <w:tr w:rsidR="003A71CA" w:rsidRPr="000403FD" w14:paraId="2D52BA80" w14:textId="77777777" w:rsidTr="007F3B72">
        <w:trPr>
          <w:jc w:val="center"/>
        </w:trPr>
        <w:tc>
          <w:tcPr>
            <w:tcW w:w="699" w:type="dxa"/>
            <w:tcBorders>
              <w:top w:val="single" w:sz="6" w:space="0" w:color="auto"/>
              <w:bottom w:val="single" w:sz="12" w:space="0" w:color="auto"/>
            </w:tcBorders>
            <w:shd w:val="clear" w:color="auto" w:fill="auto"/>
          </w:tcPr>
          <w:p w14:paraId="0B5C339E"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4</w:t>
            </w:r>
          </w:p>
        </w:tc>
        <w:tc>
          <w:tcPr>
            <w:tcW w:w="1243" w:type="dxa"/>
            <w:tcBorders>
              <w:top w:val="single" w:sz="6" w:space="0" w:color="auto"/>
              <w:bottom w:val="single" w:sz="12" w:space="0" w:color="auto"/>
            </w:tcBorders>
            <w:shd w:val="clear" w:color="auto" w:fill="auto"/>
          </w:tcPr>
          <w:p w14:paraId="6B34FD74" w14:textId="77777777" w:rsidR="003A71CA" w:rsidRPr="000403FD" w:rsidRDefault="003A71CA" w:rsidP="007F3B72">
            <w:pPr>
              <w:spacing w:after="0" w:line="240" w:lineRule="auto"/>
              <w:rPr>
                <w:rFonts w:ascii="Times New Roman" w:hAnsi="Times New Roman"/>
              </w:rPr>
            </w:pPr>
            <w:r w:rsidRPr="000403FD">
              <w:rPr>
                <w:rFonts w:ascii="Times New Roman" w:hAnsi="Times New Roman"/>
              </w:rPr>
              <w:t>Территория под сельское хозяйство</w:t>
            </w:r>
          </w:p>
        </w:tc>
        <w:tc>
          <w:tcPr>
            <w:tcW w:w="5245" w:type="dxa"/>
            <w:tcBorders>
              <w:top w:val="single" w:sz="6" w:space="0" w:color="auto"/>
              <w:bottom w:val="single" w:sz="12" w:space="0" w:color="auto"/>
            </w:tcBorders>
            <w:shd w:val="clear" w:color="auto" w:fill="auto"/>
          </w:tcPr>
          <w:p w14:paraId="6AEC28CC" w14:textId="77777777" w:rsidR="003A71CA" w:rsidRPr="000403FD" w:rsidRDefault="003A71CA" w:rsidP="007F3B72">
            <w:pPr>
              <w:shd w:val="clear" w:color="auto" w:fill="FFFFFF"/>
              <w:spacing w:after="0" w:line="240" w:lineRule="auto"/>
              <w:jc w:val="both"/>
              <w:rPr>
                <w:rFonts w:ascii="Times New Roman" w:hAnsi="Times New Roman"/>
              </w:rPr>
            </w:pPr>
            <w:r w:rsidRPr="000403FD">
              <w:rPr>
                <w:rFonts w:ascii="Times New Roman" w:hAnsi="Times New Roman"/>
              </w:rPr>
              <w:t xml:space="preserve">Проектом предусматривается на первую очередь передислокация пилорамы с ул. Ленина на резервную территорию между п. Панькова-2 и п. </w:t>
            </w:r>
            <w:proofErr w:type="spellStart"/>
            <w:r w:rsidRPr="000403FD">
              <w:rPr>
                <w:rFonts w:ascii="Times New Roman" w:hAnsi="Times New Roman"/>
              </w:rPr>
              <w:t>Новоснежная</w:t>
            </w:r>
            <w:proofErr w:type="spellEnd"/>
            <w:r w:rsidRPr="000403FD">
              <w:rPr>
                <w:rFonts w:ascii="Times New Roman" w:hAnsi="Times New Roman"/>
              </w:rPr>
              <w:t xml:space="preserve"> и дальнейшим развитием под растениеводство </w:t>
            </w:r>
            <w:r w:rsidRPr="000403FD">
              <w:rPr>
                <w:rFonts w:ascii="Times New Roman" w:hAnsi="Times New Roman"/>
                <w:lang w:val="en-US"/>
              </w:rPr>
              <w:t>V</w:t>
            </w:r>
            <w:r w:rsidRPr="000403FD">
              <w:rPr>
                <w:rFonts w:ascii="Times New Roman" w:hAnsi="Times New Roman"/>
              </w:rPr>
              <w:t xml:space="preserve"> класса </w:t>
            </w:r>
            <w:r w:rsidRPr="000403FD">
              <w:rPr>
                <w:rFonts w:ascii="Times New Roman" w:hAnsi="Times New Roman"/>
              </w:rPr>
              <w:lastRenderedPageBreak/>
              <w:t>опасности с учетом требований СанПиН 2.2.1/2.1.1.1200-03 «Санитарно-защитные зоны и санитарная классификация предприятий, сооружений и иных объектов».</w:t>
            </w:r>
          </w:p>
        </w:tc>
        <w:tc>
          <w:tcPr>
            <w:tcW w:w="850" w:type="dxa"/>
            <w:tcBorders>
              <w:top w:val="single" w:sz="6" w:space="0" w:color="auto"/>
              <w:bottom w:val="single" w:sz="12" w:space="0" w:color="auto"/>
            </w:tcBorders>
            <w:shd w:val="clear" w:color="auto" w:fill="auto"/>
          </w:tcPr>
          <w:p w14:paraId="00E61C6A"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lang w:val="en-US"/>
              </w:rPr>
              <w:lastRenderedPageBreak/>
              <w:t>V</w:t>
            </w:r>
          </w:p>
        </w:tc>
        <w:tc>
          <w:tcPr>
            <w:tcW w:w="1659" w:type="dxa"/>
            <w:tcBorders>
              <w:top w:val="single" w:sz="6" w:space="0" w:color="auto"/>
              <w:bottom w:val="single" w:sz="12" w:space="0" w:color="auto"/>
            </w:tcBorders>
            <w:shd w:val="clear" w:color="auto" w:fill="auto"/>
          </w:tcPr>
          <w:p w14:paraId="16DCBD31" w14:textId="77777777" w:rsidR="003A71CA" w:rsidRPr="000403FD" w:rsidRDefault="003A71CA" w:rsidP="007F3B72">
            <w:pPr>
              <w:spacing w:after="0" w:line="240" w:lineRule="auto"/>
              <w:jc w:val="center"/>
              <w:rPr>
                <w:rFonts w:ascii="Times New Roman" w:hAnsi="Times New Roman"/>
              </w:rPr>
            </w:pPr>
            <w:r w:rsidRPr="000403FD">
              <w:rPr>
                <w:rFonts w:ascii="Times New Roman" w:hAnsi="Times New Roman"/>
              </w:rPr>
              <w:t>50</w:t>
            </w:r>
          </w:p>
        </w:tc>
      </w:tr>
    </w:tbl>
    <w:p w14:paraId="59C97A3B" w14:textId="77777777" w:rsidR="003A71CA" w:rsidRPr="000403FD" w:rsidRDefault="003A71CA" w:rsidP="003A71CA">
      <w:pPr>
        <w:snapToGrid w:val="0"/>
        <w:spacing w:after="0" w:line="240" w:lineRule="auto"/>
        <w:ind w:firstLine="709"/>
        <w:jc w:val="both"/>
        <w:rPr>
          <w:rFonts w:ascii="Times New Roman" w:hAnsi="Times New Roman"/>
          <w:i/>
        </w:rPr>
      </w:pPr>
    </w:p>
    <w:p w14:paraId="216314B2" w14:textId="77777777" w:rsidR="00564117" w:rsidRPr="000403FD" w:rsidRDefault="00564117" w:rsidP="00564117">
      <w:pPr>
        <w:snapToGrid w:val="0"/>
        <w:spacing w:after="0" w:line="240" w:lineRule="auto"/>
        <w:ind w:firstLine="709"/>
        <w:jc w:val="both"/>
        <w:rPr>
          <w:rFonts w:ascii="Times New Roman" w:hAnsi="Times New Roman"/>
          <w:i/>
        </w:rPr>
      </w:pPr>
      <w:r w:rsidRPr="000403FD">
        <w:rPr>
          <w:rFonts w:ascii="Times New Roman" w:hAnsi="Times New Roman"/>
          <w:i/>
        </w:rPr>
        <w:t>Примечание:</w:t>
      </w:r>
    </w:p>
    <w:p w14:paraId="711DB7FE" w14:textId="77777777" w:rsidR="00564117" w:rsidRPr="000403FD" w:rsidRDefault="00564117" w:rsidP="00564117">
      <w:pPr>
        <w:snapToGrid w:val="0"/>
        <w:spacing w:after="0" w:line="240" w:lineRule="auto"/>
        <w:ind w:firstLine="709"/>
        <w:jc w:val="both"/>
        <w:rPr>
          <w:rFonts w:ascii="Times New Roman" w:hAnsi="Times New Roman"/>
          <w:i/>
        </w:rPr>
      </w:pPr>
      <w:r w:rsidRPr="000403FD">
        <w:rPr>
          <w:rFonts w:ascii="Times New Roman" w:hAnsi="Times New Roman"/>
          <w:i/>
        </w:rPr>
        <w:t>*- в соответствии с Ведомственными строительными нормами ВСН АВ-ПАС-94 (РД 3107938-0181-94) «Автовокзалы и пассажирские автостанции) пункт 8.1.</w:t>
      </w:r>
    </w:p>
    <w:p w14:paraId="1C28887B" w14:textId="77777777" w:rsidR="00564117" w:rsidRPr="000403FD" w:rsidRDefault="00564117" w:rsidP="00564117">
      <w:pPr>
        <w:spacing w:before="120" w:after="0" w:line="240" w:lineRule="auto"/>
        <w:ind w:firstLine="709"/>
        <w:jc w:val="both"/>
        <w:rPr>
          <w:rFonts w:ascii="Times New Roman" w:hAnsi="Times New Roman"/>
          <w:color w:val="000000"/>
          <w:sz w:val="24"/>
          <w:szCs w:val="24"/>
        </w:rPr>
      </w:pPr>
      <w:r w:rsidRPr="000403FD">
        <w:rPr>
          <w:rFonts w:ascii="Times New Roman" w:hAnsi="Times New Roman"/>
          <w:sz w:val="24"/>
          <w:szCs w:val="24"/>
        </w:rPr>
        <w:t xml:space="preserve">Также, проектом рекомендуется, </w:t>
      </w:r>
      <w:r w:rsidRPr="000403FD">
        <w:rPr>
          <w:rFonts w:ascii="Times New Roman" w:hAnsi="Times New Roman"/>
          <w:color w:val="000000"/>
          <w:sz w:val="24"/>
          <w:szCs w:val="24"/>
        </w:rPr>
        <w:t>для определения концентраций вредных веществ на границе СЗЗ автостанции следует выполнять расчет рассеивания выбросов вредных веществ.</w:t>
      </w:r>
    </w:p>
    <w:p w14:paraId="5A089E3D" w14:textId="77777777" w:rsidR="00564117" w:rsidRPr="000403FD" w:rsidRDefault="00564117" w:rsidP="00564117">
      <w:pPr>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В случае превышения ПДК вредных веществ на границе СЗЗ автостанции необходимо при составлении расписания движения автобусов уменьшить количество отправлений автобусов в час.</w:t>
      </w:r>
    </w:p>
    <w:p w14:paraId="17AB75E9"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color w:val="000000"/>
          <w:sz w:val="24"/>
          <w:szCs w:val="24"/>
        </w:rPr>
        <w:t>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w:t>
      </w:r>
    </w:p>
    <w:p w14:paraId="27D726C4"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 xml:space="preserve">В целом, при соблюдении соответствующих природоохранных мероприятий (см. пункт 6.2.1 реализация проекта окажет положительное влияние на атмосферный воздух, за счет мероприятий, представленных в составе проекта Генеральный план </w:t>
      </w:r>
      <w:proofErr w:type="spellStart"/>
      <w:r w:rsidRPr="000403FD">
        <w:rPr>
          <w:rFonts w:ascii="Times New Roman" w:hAnsi="Times New Roman"/>
          <w:color w:val="000000"/>
          <w:sz w:val="24"/>
          <w:szCs w:val="24"/>
        </w:rPr>
        <w:t>Новоснежнинского</w:t>
      </w:r>
      <w:proofErr w:type="spellEnd"/>
      <w:r w:rsidRPr="000403FD">
        <w:rPr>
          <w:rFonts w:ascii="Times New Roman" w:hAnsi="Times New Roman"/>
          <w:color w:val="000000"/>
          <w:sz w:val="24"/>
          <w:szCs w:val="24"/>
        </w:rPr>
        <w:t xml:space="preserve"> сельского поселения </w:t>
      </w:r>
      <w:proofErr w:type="spellStart"/>
      <w:r w:rsidRPr="000403FD">
        <w:rPr>
          <w:rFonts w:ascii="Times New Roman" w:hAnsi="Times New Roman"/>
          <w:color w:val="000000"/>
          <w:sz w:val="24"/>
          <w:szCs w:val="24"/>
        </w:rPr>
        <w:t>Слюдянского</w:t>
      </w:r>
      <w:proofErr w:type="spellEnd"/>
      <w:r w:rsidRPr="000403FD">
        <w:rPr>
          <w:rFonts w:ascii="Times New Roman" w:hAnsi="Times New Roman"/>
          <w:color w:val="000000"/>
          <w:sz w:val="24"/>
          <w:szCs w:val="24"/>
        </w:rPr>
        <w:t xml:space="preserve"> района Иркутской области.</w:t>
      </w:r>
    </w:p>
    <w:p w14:paraId="03F6ECBF"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6.1.2 Состояние подземных и поверхностных вод и оценка влияния планируемых объектов</w:t>
      </w:r>
    </w:p>
    <w:p w14:paraId="32E51010" w14:textId="77777777" w:rsidR="00564117" w:rsidRPr="000403FD" w:rsidRDefault="00564117" w:rsidP="00564117">
      <w:pPr>
        <w:widowControl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Водные ресурсы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представлены как поверхностными водными объектами: реки, ручьи, так и подземными водами.</w:t>
      </w:r>
    </w:p>
    <w:p w14:paraId="18A603E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Наиболее крупные водные объекты – Снежная и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и малыми реками: Большие </w:t>
      </w:r>
      <w:proofErr w:type="spellStart"/>
      <w:r w:rsidRPr="000403FD">
        <w:rPr>
          <w:rFonts w:ascii="Times New Roman" w:hAnsi="Times New Roman"/>
          <w:sz w:val="24"/>
          <w:szCs w:val="24"/>
        </w:rPr>
        <w:t>Мангилы</w:t>
      </w:r>
      <w:proofErr w:type="spellEnd"/>
      <w:r w:rsidRPr="000403FD">
        <w:rPr>
          <w:rFonts w:ascii="Times New Roman" w:hAnsi="Times New Roman"/>
          <w:sz w:val="24"/>
          <w:szCs w:val="24"/>
        </w:rPr>
        <w:t xml:space="preserve">, Волга, Голая, Голый Ключ, </w:t>
      </w:r>
      <w:proofErr w:type="spellStart"/>
      <w:r w:rsidRPr="000403FD">
        <w:rPr>
          <w:rFonts w:ascii="Times New Roman" w:hAnsi="Times New Roman"/>
          <w:sz w:val="24"/>
          <w:szCs w:val="24"/>
        </w:rPr>
        <w:t>Зимовейная</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Лангатуй</w:t>
      </w:r>
      <w:proofErr w:type="spellEnd"/>
      <w:r w:rsidRPr="000403FD">
        <w:rPr>
          <w:rFonts w:ascii="Times New Roman" w:hAnsi="Times New Roman"/>
          <w:sz w:val="24"/>
          <w:szCs w:val="24"/>
        </w:rPr>
        <w:t xml:space="preserve">, Малые </w:t>
      </w:r>
      <w:proofErr w:type="spellStart"/>
      <w:r w:rsidRPr="000403FD">
        <w:rPr>
          <w:rFonts w:ascii="Times New Roman" w:hAnsi="Times New Roman"/>
          <w:sz w:val="24"/>
          <w:szCs w:val="24"/>
        </w:rPr>
        <w:t>Мангилы</w:t>
      </w:r>
      <w:proofErr w:type="spellEnd"/>
      <w:r w:rsidRPr="000403FD">
        <w:rPr>
          <w:rFonts w:ascii="Times New Roman" w:hAnsi="Times New Roman"/>
          <w:sz w:val="24"/>
          <w:szCs w:val="24"/>
        </w:rPr>
        <w:t xml:space="preserve">, Нитяная, Паньковка, </w:t>
      </w:r>
      <w:proofErr w:type="spellStart"/>
      <w:r w:rsidRPr="000403FD">
        <w:rPr>
          <w:rFonts w:ascii="Times New Roman" w:hAnsi="Times New Roman"/>
          <w:sz w:val="24"/>
          <w:szCs w:val="24"/>
        </w:rPr>
        <w:t>Семиречка</w:t>
      </w:r>
      <w:proofErr w:type="spellEnd"/>
      <w:r w:rsidRPr="000403FD">
        <w:rPr>
          <w:rFonts w:ascii="Times New Roman" w:hAnsi="Times New Roman"/>
          <w:sz w:val="24"/>
          <w:szCs w:val="24"/>
        </w:rPr>
        <w:t xml:space="preserve">, Кит-Кит, Чернушка, </w:t>
      </w:r>
      <w:proofErr w:type="spellStart"/>
      <w:r w:rsidRPr="000403FD">
        <w:rPr>
          <w:rFonts w:ascii="Times New Roman" w:hAnsi="Times New Roman"/>
          <w:sz w:val="24"/>
          <w:szCs w:val="24"/>
        </w:rPr>
        <w:t>Шанхайка</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Ширингаиха</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Бэльчир</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Накипнистый</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Тальцы</w:t>
      </w:r>
      <w:proofErr w:type="spellEnd"/>
      <w:r w:rsidRPr="000403FD">
        <w:rPr>
          <w:rFonts w:ascii="Times New Roman" w:hAnsi="Times New Roman"/>
          <w:sz w:val="24"/>
          <w:szCs w:val="24"/>
        </w:rPr>
        <w:t xml:space="preserve">, </w:t>
      </w:r>
      <w:proofErr w:type="spellStart"/>
      <w:r w:rsidRPr="000403FD">
        <w:rPr>
          <w:rFonts w:ascii="Times New Roman" w:hAnsi="Times New Roman"/>
          <w:sz w:val="24"/>
          <w:szCs w:val="24"/>
        </w:rPr>
        <w:t>Черемшаный</w:t>
      </w:r>
      <w:proofErr w:type="spellEnd"/>
      <w:r w:rsidRPr="000403FD">
        <w:rPr>
          <w:rFonts w:ascii="Times New Roman" w:hAnsi="Times New Roman"/>
          <w:sz w:val="24"/>
          <w:szCs w:val="24"/>
        </w:rPr>
        <w:t>.</w:t>
      </w:r>
    </w:p>
    <w:p w14:paraId="33EFFFA5"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bCs/>
          <w:iCs/>
          <w:sz w:val="24"/>
          <w:szCs w:val="24"/>
        </w:rPr>
      </w:pPr>
      <w:r w:rsidRPr="000403FD">
        <w:rPr>
          <w:rFonts w:ascii="Times New Roman" w:hAnsi="Times New Roman"/>
          <w:bCs/>
          <w:iCs/>
          <w:sz w:val="24"/>
          <w:szCs w:val="24"/>
        </w:rPr>
        <w:t>Водные объекты поселения широко используются для туризма, отдыха, спорта, любительского рыболовства. На озере Байкал наряду с любительским рыболовством в последнее десятилетия активно развивается парусный и водно-моторный спорт и туризм.</w:t>
      </w:r>
    </w:p>
    <w:p w14:paraId="192F312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Актуальность проблемы охраны водных ресурсов продиктована возрастающей экологической нагрузкой на водные источники и включает следующие аспекты:</w:t>
      </w:r>
    </w:p>
    <w:p w14:paraId="427DD207"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обеспечение населения качественной водой в необходимых количествах;</w:t>
      </w:r>
    </w:p>
    <w:p w14:paraId="6FEF321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рациональное использование водных ресурсов;</w:t>
      </w:r>
    </w:p>
    <w:p w14:paraId="46620E4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предотвращение загрязнения водоёмов;</w:t>
      </w:r>
    </w:p>
    <w:p w14:paraId="3ACB676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соблюдение специальных режимов на территориях санитарной охраны водоисточников и водоохранных зонах водоёмов;</w:t>
      </w:r>
    </w:p>
    <w:p w14:paraId="2849D20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действенный контроль над использованием водных ресурсов и их качеством.</w:t>
      </w:r>
    </w:p>
    <w:p w14:paraId="330C0016"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Основные источники загрязнения вод</w:t>
      </w:r>
    </w:p>
    <w:p w14:paraId="6E6C0AC8"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Согласно действующим стандартам, питьевая вода должна быть безопасна в эпидемиологическом, радиационном отношении, безвредна по химическому составу и иметь благоприятные органолептические свойства. Качество воды определяется рядом показателей (содержание тех или иных примесей), предельно допустимые значения (нормативы) которых задаются соответствующими нормативными документами.</w:t>
      </w:r>
    </w:p>
    <w:p w14:paraId="41E67CBD" w14:textId="77777777" w:rsidR="00564117" w:rsidRPr="000403FD" w:rsidRDefault="00564117" w:rsidP="00564117">
      <w:pPr>
        <w:tabs>
          <w:tab w:val="left" w:pos="3261"/>
        </w:tabs>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Современный уровень загрязнения водных объектов на территории поселения определяется сбросами загрязненных вод объектов сельского хозяйства, объектами жилищно-коммунального хозяйства.</w:t>
      </w:r>
    </w:p>
    <w:p w14:paraId="424C2FA8"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Информация о негативном воздействии на водные объекты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государственной статистической отчетности по форме № 2-ТП (</w:t>
      </w:r>
      <w:proofErr w:type="spellStart"/>
      <w:r w:rsidRPr="000403FD">
        <w:rPr>
          <w:rFonts w:ascii="Times New Roman" w:hAnsi="Times New Roman"/>
          <w:sz w:val="24"/>
          <w:szCs w:val="24"/>
        </w:rPr>
        <w:t>водхоз</w:t>
      </w:r>
      <w:proofErr w:type="spellEnd"/>
      <w:r w:rsidRPr="000403FD">
        <w:rPr>
          <w:rFonts w:ascii="Times New Roman" w:hAnsi="Times New Roman"/>
          <w:sz w:val="24"/>
          <w:szCs w:val="24"/>
        </w:rPr>
        <w:t>) общие показатели использования воды в Территориальном отделе водных ресурсов по Иркутской области отсутствует.</w:t>
      </w:r>
    </w:p>
    <w:p w14:paraId="7FCD276E"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Источниками загрязнения поверхностных и подземных вод 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поселении являются неочищенные сточные воды, ливневые стоки с сельскохозяйственных и жилых территорий и талые воды с дорог, стихийные свалки. Дороги служат искусственными каналами стока для временных водотоков при высокой водности. Наличие гарей и нарушение естественного ландшафта обусловливает изменение внутригодового распределения стока.</w:t>
      </w:r>
    </w:p>
    <w:p w14:paraId="7C6E9A4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Жилищно-коммунальное хозяйство на территории сельского поселения представляет собой комплекс инженерных коммуникаций и сооружений.</w:t>
      </w:r>
    </w:p>
    <w:p w14:paraId="3A215E40"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Рассматривая санитарную охрану поверхностных вод от загрязнения сточными водами необходимо отметить, прежде всего, что это должна быть система мер, обеспечивающих такое состояние водоемов, которое позволит использовать их в санитарных интересах населения для водоснабжения и/или рекреации, а также сохранит за ними положительную роль в микроклимате населенных мест и в их архитектурном облике. Важными элементами этой системы являются </w:t>
      </w:r>
      <w:proofErr w:type="spellStart"/>
      <w:r w:rsidRPr="000403FD">
        <w:rPr>
          <w:rFonts w:ascii="Times New Roman" w:hAnsi="Times New Roman"/>
          <w:sz w:val="24"/>
          <w:szCs w:val="24"/>
        </w:rPr>
        <w:t>канализование</w:t>
      </w:r>
      <w:proofErr w:type="spellEnd"/>
      <w:r w:rsidRPr="000403FD">
        <w:rPr>
          <w:rFonts w:ascii="Times New Roman" w:hAnsi="Times New Roman"/>
          <w:sz w:val="24"/>
          <w:szCs w:val="24"/>
        </w:rPr>
        <w:t xml:space="preserve"> сточных вод и их обезвреживание.</w:t>
      </w:r>
    </w:p>
    <w:p w14:paraId="2D29899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требования к охране поверхностных вод» от 22 июня 2000 г.</w:t>
      </w:r>
    </w:p>
    <w:p w14:paraId="2D90B64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 этих позиций заслуживает внимания проблема </w:t>
      </w:r>
      <w:proofErr w:type="spellStart"/>
      <w:r w:rsidRPr="000403FD">
        <w:rPr>
          <w:rFonts w:ascii="Times New Roman" w:hAnsi="Times New Roman"/>
          <w:sz w:val="24"/>
          <w:szCs w:val="24"/>
        </w:rPr>
        <w:t>канализования</w:t>
      </w:r>
      <w:proofErr w:type="spellEnd"/>
      <w:r w:rsidRPr="000403FD">
        <w:rPr>
          <w:rFonts w:ascii="Times New Roman" w:hAnsi="Times New Roman"/>
          <w:sz w:val="24"/>
          <w:szCs w:val="24"/>
        </w:rPr>
        <w:t xml:space="preserve"> хозяйственно-фекальных и ливневых вод 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поселении.</w:t>
      </w:r>
    </w:p>
    <w:p w14:paraId="23AEB49D" w14:textId="77777777" w:rsidR="00564117" w:rsidRPr="000403FD" w:rsidRDefault="00564117" w:rsidP="00564117">
      <w:pPr>
        <w:spacing w:after="0" w:line="240" w:lineRule="auto"/>
        <w:ind w:firstLine="709"/>
        <w:jc w:val="both"/>
        <w:rPr>
          <w:rFonts w:ascii="Times New Roman" w:eastAsia="Calibri" w:hAnsi="Times New Roman"/>
          <w:sz w:val="24"/>
          <w:szCs w:val="24"/>
        </w:rPr>
      </w:pPr>
      <w:r w:rsidRPr="000403FD">
        <w:rPr>
          <w:rFonts w:ascii="Times New Roman" w:hAnsi="Times New Roman"/>
          <w:sz w:val="24"/>
          <w:szCs w:val="24"/>
        </w:rPr>
        <w:t xml:space="preserve">В населённых пунктах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муниципального образования </w:t>
      </w:r>
      <w:r w:rsidRPr="000403FD">
        <w:rPr>
          <w:rFonts w:ascii="Times New Roman" w:eastAsia="Calibri" w:hAnsi="Times New Roman"/>
          <w:sz w:val="24"/>
          <w:szCs w:val="24"/>
        </w:rPr>
        <w:t>сети и сооружения хозяйственно-бытовой канализации, канализационно-очистные сооружения отсутствуют.</w:t>
      </w:r>
    </w:p>
    <w:p w14:paraId="0053C28E" w14:textId="77777777" w:rsidR="00564117" w:rsidRPr="000403FD" w:rsidRDefault="00564117" w:rsidP="00564117">
      <w:pPr>
        <w:spacing w:after="0" w:line="240" w:lineRule="auto"/>
        <w:ind w:firstLine="709"/>
        <w:jc w:val="both"/>
        <w:rPr>
          <w:rFonts w:ascii="Times New Roman" w:hAnsi="Times New Roman"/>
          <w:sz w:val="20"/>
          <w:szCs w:val="20"/>
        </w:rPr>
      </w:pPr>
      <w:r w:rsidRPr="000403FD">
        <w:rPr>
          <w:rFonts w:ascii="Times New Roman" w:hAnsi="Times New Roman"/>
          <w:bCs/>
          <w:sz w:val="24"/>
          <w:szCs w:val="24"/>
        </w:rPr>
        <w:t xml:space="preserve">На территории </w:t>
      </w:r>
      <w:proofErr w:type="spellStart"/>
      <w:r w:rsidRPr="000403FD">
        <w:rPr>
          <w:rFonts w:ascii="Times New Roman" w:hAnsi="Times New Roman"/>
          <w:bCs/>
          <w:sz w:val="24"/>
          <w:szCs w:val="24"/>
        </w:rPr>
        <w:t>Новоснежнинского</w:t>
      </w:r>
      <w:proofErr w:type="spellEnd"/>
      <w:r w:rsidRPr="000403FD">
        <w:rPr>
          <w:rFonts w:ascii="Times New Roman" w:hAnsi="Times New Roman"/>
          <w:bCs/>
          <w:sz w:val="24"/>
          <w:szCs w:val="24"/>
        </w:rPr>
        <w:t xml:space="preserve"> муниципального образования</w:t>
      </w:r>
      <w:r w:rsidRPr="000403FD">
        <w:rPr>
          <w:rFonts w:ascii="Times New Roman" w:eastAsia="Calibri" w:hAnsi="Times New Roman"/>
          <w:sz w:val="24"/>
          <w:szCs w:val="24"/>
        </w:rPr>
        <w:t xml:space="preserve"> существует </w:t>
      </w:r>
      <w:r w:rsidRPr="000403FD">
        <w:rPr>
          <w:rFonts w:ascii="Times New Roman" w:hAnsi="Times New Roman"/>
          <w:bCs/>
          <w:sz w:val="24"/>
          <w:szCs w:val="24"/>
        </w:rPr>
        <w:t>открытый отвод дождевых и талых вод. Сети и сооружения ливневой канализации отсутствуют.</w:t>
      </w:r>
    </w:p>
    <w:p w14:paraId="285B7B0F" w14:textId="77777777" w:rsidR="00564117" w:rsidRPr="000403FD" w:rsidRDefault="00564117" w:rsidP="00564117">
      <w:pPr>
        <w:spacing w:before="120" w:after="120" w:line="240" w:lineRule="auto"/>
        <w:ind w:firstLine="709"/>
        <w:jc w:val="both"/>
        <w:rPr>
          <w:rFonts w:ascii="Times New Roman" w:hAnsi="Times New Roman"/>
          <w:b/>
          <w:bCs/>
          <w:i/>
          <w:sz w:val="24"/>
          <w:szCs w:val="24"/>
        </w:rPr>
      </w:pPr>
      <w:r w:rsidRPr="000403FD">
        <w:rPr>
          <w:rFonts w:ascii="Times New Roman" w:hAnsi="Times New Roman"/>
          <w:b/>
          <w:bCs/>
          <w:i/>
          <w:sz w:val="24"/>
          <w:szCs w:val="24"/>
        </w:rPr>
        <w:t>Питьевое водоснабжение и санитарно-гигиеническое состояние его источников</w:t>
      </w:r>
    </w:p>
    <w:p w14:paraId="588CAE2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Согласно действующим стандартам, питьевая вода должна быть безопасна в эпидемиологическом, радиационном отношении, безвредна по химическому составу и иметь благоприятные органолептические свойства. Качество воды определяется рядом показателей (содержание тех или иных примесей), предельно допустимые значения (нормативы) которых задаются соответствующими нормативными документами. </w:t>
      </w:r>
    </w:p>
    <w:p w14:paraId="28016C1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Водоснабжение населения в п. Мурино 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осуществляется посредством колонок и колодцев, расположенных на улицах населенных пунктов.</w:t>
      </w:r>
    </w:p>
    <w:p w14:paraId="599BFC4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Водоснабжение частного сектора осуществляется из личных колодцев.</w:t>
      </w:r>
    </w:p>
    <w:p w14:paraId="502B0949"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Вода в скважине по ул. Байкальская и водозабора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E10244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Границы поясов зон санитарной охраны (ЗСО) водозаборных сооружений отсутствуют. Централизованное водоснабжение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п. Панькова 1-ая и Панькова 2-ая отсутствует.</w:t>
      </w:r>
    </w:p>
    <w:p w14:paraId="6C4C0A02"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санитарной охраны водоисточников,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14:paraId="3C28EF9B"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Выводы:</w:t>
      </w:r>
    </w:p>
    <w:p w14:paraId="097CD0F9"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Основными причинами, влияющими на качество воды водоисточников в поселении, являются:</w:t>
      </w:r>
    </w:p>
    <w:p w14:paraId="146994C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отсутствие канализационных очистных сооружений.</w:t>
      </w:r>
    </w:p>
    <w:p w14:paraId="317CA813" w14:textId="77777777" w:rsidR="00564117" w:rsidRPr="000403FD" w:rsidRDefault="00564117" w:rsidP="00564117">
      <w:pPr>
        <w:widowControl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поселении источники водоснабжения не имеют зон санитарной охраны.</w:t>
      </w:r>
    </w:p>
    <w:p w14:paraId="1648B354"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Рекомендации:</w:t>
      </w:r>
    </w:p>
    <w:p w14:paraId="7E14497F" w14:textId="77777777" w:rsidR="00564117" w:rsidRPr="000403FD" w:rsidRDefault="00564117" w:rsidP="00564117">
      <w:pPr>
        <w:suppressAutoHyphens/>
        <w:autoSpaceDE w:val="0"/>
        <w:spacing w:after="0" w:line="240" w:lineRule="auto"/>
        <w:ind w:firstLine="709"/>
        <w:jc w:val="both"/>
        <w:rPr>
          <w:rFonts w:ascii="Times New Roman" w:eastAsia="Arial" w:hAnsi="Times New Roman"/>
          <w:kern w:val="1"/>
          <w:sz w:val="24"/>
          <w:szCs w:val="24"/>
          <w:lang w:eastAsia="ar-SA"/>
        </w:rPr>
      </w:pPr>
      <w:r w:rsidRPr="000403FD">
        <w:rPr>
          <w:rFonts w:ascii="Times New Roman" w:eastAsia="Arial" w:hAnsi="Times New Roman"/>
          <w:kern w:val="1"/>
          <w:sz w:val="24"/>
          <w:szCs w:val="24"/>
          <w:lang w:eastAsia="ar-SA"/>
        </w:rPr>
        <w:t xml:space="preserve">Для улучшения водоснабжения территории </w:t>
      </w:r>
      <w:proofErr w:type="spellStart"/>
      <w:r w:rsidRPr="000403FD">
        <w:rPr>
          <w:rFonts w:ascii="Times New Roman" w:eastAsia="Arial" w:hAnsi="Times New Roman"/>
          <w:kern w:val="1"/>
          <w:sz w:val="24"/>
          <w:szCs w:val="24"/>
          <w:lang w:eastAsia="ar-SA"/>
        </w:rPr>
        <w:t>Новоснежнинского</w:t>
      </w:r>
      <w:proofErr w:type="spellEnd"/>
      <w:r w:rsidRPr="000403FD">
        <w:rPr>
          <w:rFonts w:ascii="Times New Roman" w:eastAsia="Arial" w:hAnsi="Times New Roman"/>
          <w:kern w:val="1"/>
          <w:sz w:val="24"/>
          <w:szCs w:val="24"/>
          <w:lang w:eastAsia="ar-SA"/>
        </w:rPr>
        <w:t xml:space="preserve"> сельского поселения необходимо реализовать целый комплекс мероприятий. К первоочередным мероприятиям по степени важности и затратности можно отнести следующие:</w:t>
      </w:r>
    </w:p>
    <w:p w14:paraId="6B547EE0" w14:textId="77777777" w:rsidR="00564117" w:rsidRPr="000403FD" w:rsidRDefault="00564117" w:rsidP="00564117">
      <w:pPr>
        <w:suppressAutoHyphens/>
        <w:autoSpaceDE w:val="0"/>
        <w:spacing w:after="0" w:line="240" w:lineRule="auto"/>
        <w:ind w:firstLine="709"/>
        <w:jc w:val="both"/>
        <w:rPr>
          <w:rFonts w:ascii="Times New Roman" w:eastAsia="Arial" w:hAnsi="Times New Roman"/>
          <w:kern w:val="1"/>
          <w:sz w:val="24"/>
          <w:szCs w:val="24"/>
          <w:lang w:eastAsia="ar-SA"/>
        </w:rPr>
      </w:pPr>
      <w:r w:rsidRPr="000403FD">
        <w:rPr>
          <w:rFonts w:ascii="Times New Roman" w:eastAsia="Arial" w:hAnsi="Times New Roman"/>
          <w:kern w:val="1"/>
          <w:sz w:val="24"/>
          <w:szCs w:val="24"/>
          <w:lang w:eastAsia="ar-SA"/>
        </w:rPr>
        <w:t>- модернизация объектов водоснабжения, находящихся в муниципальной собственности поселения;</w:t>
      </w:r>
    </w:p>
    <w:p w14:paraId="23944D6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установить и соблюдать зоны санитарной охраны источников водоснабжения в соответствии с нормативными документами и правилами.</w:t>
      </w:r>
    </w:p>
    <w:p w14:paraId="0B69AC1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для водозабора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 необходимо разработать проект зон санитарной охраны и оформить разрешение на водопользование.</w:t>
      </w:r>
    </w:p>
    <w:p w14:paraId="6FFC32D1" w14:textId="77777777" w:rsidR="00564117" w:rsidRPr="000403FD" w:rsidRDefault="00564117" w:rsidP="00564117">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Планируемые к размещению объекты</w:t>
      </w:r>
    </w:p>
    <w:p w14:paraId="39365FCE" w14:textId="77777777" w:rsidR="00564117" w:rsidRPr="000403FD" w:rsidRDefault="00564117" w:rsidP="00564117">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Проектом Генерального плана предусмотрено:</w:t>
      </w:r>
    </w:p>
    <w:p w14:paraId="7606409E" w14:textId="77777777" w:rsidR="00564117" w:rsidRPr="000403FD" w:rsidRDefault="00564117" w:rsidP="00564117">
      <w:pPr>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на первую очередь предусматривается </w:t>
      </w:r>
      <w:r w:rsidRPr="000403FD">
        <w:rPr>
          <w:rFonts w:ascii="Times New Roman" w:hAnsi="Times New Roman"/>
          <w:bCs/>
          <w:sz w:val="24"/>
          <w:szCs w:val="24"/>
        </w:rPr>
        <w:t>бурение скважины на воду, строительство насосной станции второго подъёма и сетей водоснабжения;</w:t>
      </w:r>
    </w:p>
    <w:p w14:paraId="68E9E4F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в п. Мурино на первую очередь предусматривается </w:t>
      </w:r>
      <w:r w:rsidRPr="000403FD">
        <w:rPr>
          <w:rFonts w:ascii="Times New Roman" w:hAnsi="Times New Roman"/>
          <w:bCs/>
          <w:sz w:val="24"/>
          <w:szCs w:val="24"/>
        </w:rPr>
        <w:t xml:space="preserve">бурение скважины на воду; демонтаж, реконструкция и строительство сетей водоснабжения и реконструкция водозаборных сооружений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У пробуренной скважины предусматривается строительство </w:t>
      </w:r>
      <w:proofErr w:type="spellStart"/>
      <w:r w:rsidRPr="000403FD">
        <w:rPr>
          <w:rFonts w:ascii="Times New Roman" w:hAnsi="Times New Roman"/>
          <w:sz w:val="24"/>
          <w:szCs w:val="24"/>
        </w:rPr>
        <w:t>водонасосной</w:t>
      </w:r>
      <w:proofErr w:type="spellEnd"/>
      <w:r w:rsidRPr="000403FD">
        <w:rPr>
          <w:rFonts w:ascii="Times New Roman" w:hAnsi="Times New Roman"/>
          <w:sz w:val="24"/>
          <w:szCs w:val="24"/>
        </w:rPr>
        <w:t xml:space="preserve"> станции.</w:t>
      </w:r>
    </w:p>
    <w:p w14:paraId="70026D7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целом, при соблюдении соответствующих природоохранных мероприятий (см. пункт 6.2.2 реализация проекта окажет положительное влияние на поверхностные и подземные воды, за счет мероприятий, представленных в составе проекта Генеральный план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w:t>
      </w:r>
    </w:p>
    <w:p w14:paraId="282F3B5D"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6.1.3 Физические факторы окружающей среды и оценка влияния планируемых объектов</w:t>
      </w:r>
    </w:p>
    <w:p w14:paraId="3705287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К физическим факторам окружающей среды, подверженным трансформации в результате деятельности человека относятся шум, вибрация, электромагнитные поля и радиация, которые способны оказывать серьезное влияние на здоровье человека и могут являться причиной астеновегетативных нарушений и ряда профессиональных заболеваний.</w:t>
      </w:r>
    </w:p>
    <w:p w14:paraId="5BED3FBB" w14:textId="77777777" w:rsidR="00564117" w:rsidRPr="000403FD" w:rsidRDefault="00564117" w:rsidP="00564117">
      <w:pPr>
        <w:spacing w:before="120" w:after="120" w:line="240" w:lineRule="auto"/>
        <w:ind w:firstLine="709"/>
        <w:jc w:val="both"/>
        <w:rPr>
          <w:rFonts w:ascii="Times New Roman" w:hAnsi="Times New Roman"/>
          <w:b/>
          <w:i/>
          <w:color w:val="000000"/>
          <w:sz w:val="24"/>
          <w:szCs w:val="24"/>
        </w:rPr>
      </w:pPr>
      <w:r w:rsidRPr="000403FD">
        <w:rPr>
          <w:rFonts w:ascii="Times New Roman" w:hAnsi="Times New Roman"/>
          <w:b/>
          <w:i/>
          <w:color w:val="000000"/>
          <w:sz w:val="24"/>
          <w:szCs w:val="24"/>
        </w:rPr>
        <w:t>1. Электромагнитное загрязнение</w:t>
      </w:r>
    </w:p>
    <w:p w14:paraId="37B2CA1E" w14:textId="77777777" w:rsidR="00564117" w:rsidRPr="000403FD" w:rsidRDefault="00564117" w:rsidP="00564117">
      <w:pPr>
        <w:spacing w:after="120" w:line="240" w:lineRule="auto"/>
        <w:ind w:firstLine="709"/>
        <w:jc w:val="both"/>
        <w:rPr>
          <w:rFonts w:ascii="Times New Roman" w:hAnsi="Times New Roman"/>
          <w:b/>
          <w:i/>
          <w:color w:val="000000"/>
          <w:sz w:val="24"/>
          <w:szCs w:val="24"/>
        </w:rPr>
      </w:pPr>
      <w:r w:rsidRPr="000403FD">
        <w:rPr>
          <w:rFonts w:ascii="Times New Roman" w:hAnsi="Times New Roman"/>
          <w:b/>
          <w:bCs/>
          <w:i/>
          <w:color w:val="000000"/>
          <w:kern w:val="36"/>
          <w:sz w:val="24"/>
          <w:szCs w:val="24"/>
        </w:rPr>
        <w:t>Источники электромагнитного излучения</w:t>
      </w:r>
    </w:p>
    <w:p w14:paraId="6100AAED" w14:textId="77777777" w:rsidR="00564117" w:rsidRPr="000403FD" w:rsidRDefault="00564117" w:rsidP="00564117">
      <w:pPr>
        <w:tabs>
          <w:tab w:val="left" w:pos="9354"/>
          <w:tab w:val="left" w:pos="9957"/>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Услуги сотовой связи в цифровом и аналоговом стандартах предоставляют крупнейшие операторы сотовой связи в Сибири - ОАО «Вымпел Коммуникации» (Билайн), «Мобильные </w:t>
      </w:r>
      <w:proofErr w:type="spellStart"/>
      <w:r w:rsidRPr="000403FD">
        <w:rPr>
          <w:rFonts w:ascii="Times New Roman" w:hAnsi="Times New Roman"/>
          <w:sz w:val="24"/>
          <w:szCs w:val="24"/>
        </w:rPr>
        <w:t>ТелеСистемы</w:t>
      </w:r>
      <w:proofErr w:type="spellEnd"/>
      <w:r w:rsidRPr="000403FD">
        <w:rPr>
          <w:rFonts w:ascii="Times New Roman" w:hAnsi="Times New Roman"/>
          <w:sz w:val="24"/>
          <w:szCs w:val="24"/>
        </w:rPr>
        <w:t>» (МТС) и ЗАО «</w:t>
      </w:r>
      <w:proofErr w:type="spellStart"/>
      <w:r w:rsidRPr="000403FD">
        <w:rPr>
          <w:rFonts w:ascii="Times New Roman" w:hAnsi="Times New Roman"/>
          <w:sz w:val="24"/>
          <w:szCs w:val="24"/>
        </w:rPr>
        <w:t>Байкалвестком</w:t>
      </w:r>
      <w:proofErr w:type="spellEnd"/>
      <w:r w:rsidRPr="000403FD">
        <w:rPr>
          <w:rFonts w:ascii="Times New Roman" w:hAnsi="Times New Roman"/>
          <w:sz w:val="24"/>
          <w:szCs w:val="24"/>
        </w:rPr>
        <w:t>».</w:t>
      </w:r>
    </w:p>
    <w:p w14:paraId="71AA319E"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Размещение базовых станций сотовой связи регламентируется СанПиН 2.1.8/2.2.4.1383-03 «Гигиенические требования к размещению и эксплуатации передающих радиотехнических объектов (ПРТО)», СанПиН 2.1.8/2.2.4.1190-03 «Гигиенические </w:t>
      </w:r>
      <w:r w:rsidRPr="000403FD">
        <w:rPr>
          <w:rFonts w:ascii="Times New Roman" w:hAnsi="Times New Roman"/>
          <w:sz w:val="24"/>
          <w:szCs w:val="24"/>
        </w:rPr>
        <w:lastRenderedPageBreak/>
        <w:t>требования к размещению и эксплуатации средств сухопутной подвижной радиосвязи», которые разработаны в соответствии с Федеральным законом от 30.03.1999 г. № 52-ФЗ «О санитарно-эпидемиологическом благополучии населения» и Положением о государственном санитарно-эпидемиологическом нормировании, утвержденным постановлением Правительства РФ от 24.07.2000г. № 554.</w:t>
      </w:r>
    </w:p>
    <w:p w14:paraId="293E6D57" w14:textId="77777777" w:rsidR="00564117" w:rsidRPr="000403FD" w:rsidRDefault="00564117" w:rsidP="00564117">
      <w:pPr>
        <w:tabs>
          <w:tab w:val="left" w:pos="9354"/>
          <w:tab w:val="left" w:pos="9957"/>
          <w:tab w:val="left" w:pos="10126"/>
        </w:tabs>
        <w:spacing w:after="0" w:line="240" w:lineRule="auto"/>
        <w:ind w:firstLine="709"/>
        <w:jc w:val="both"/>
        <w:rPr>
          <w:rFonts w:ascii="Times New Roman" w:hAnsi="Times New Roman"/>
          <w:sz w:val="24"/>
          <w:szCs w:val="24"/>
        </w:rPr>
      </w:pPr>
      <w:r w:rsidRPr="000403FD">
        <w:rPr>
          <w:rFonts w:ascii="Times New Roman" w:hAnsi="Times New Roman"/>
          <w:sz w:val="24"/>
          <w:szCs w:val="24"/>
        </w:rPr>
        <w:t>В соответствии с пунктом 3.16 СанПиН 2.1.8/2.2.4.1383-03 «Гигиенические требования к размещению и эксплуатации передающих радиотехнических объектов» рекомендуется размещение антенн ПРТО на отдельно стоящих опорах и мачтах. Допускается размещение передающих антенн на крышах жилых, общественных и других зданий и в иных местах при соблюдении условий по п.п.3.3, 3.4, 3.14, 3.15 СанПиН 2.1.8/2.2.4.1383-03. Размещение только приемных антенн не ограничивается и не требует получения санитарно-эпидемиологических заключений.</w:t>
      </w:r>
    </w:p>
    <w:p w14:paraId="5AF56EA8" w14:textId="77777777" w:rsidR="00564117" w:rsidRPr="000403FD" w:rsidRDefault="00564117" w:rsidP="00564117">
      <w:pPr>
        <w:tabs>
          <w:tab w:val="left" w:pos="9354"/>
          <w:tab w:val="left" w:pos="9957"/>
          <w:tab w:val="left" w:pos="10126"/>
        </w:tabs>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 xml:space="preserve">Основными источниками электромагнитных излучений промышленной частоты (50/60 Гц) на территории поселения являются элементы </w:t>
      </w:r>
      <w:proofErr w:type="spellStart"/>
      <w:r w:rsidRPr="000403FD">
        <w:rPr>
          <w:rFonts w:ascii="Times New Roman" w:hAnsi="Times New Roman"/>
          <w:color w:val="000000"/>
          <w:sz w:val="24"/>
          <w:szCs w:val="24"/>
        </w:rPr>
        <w:t>токопередающих</w:t>
      </w:r>
      <w:proofErr w:type="spellEnd"/>
      <w:r w:rsidRPr="000403FD">
        <w:rPr>
          <w:rFonts w:ascii="Times New Roman" w:hAnsi="Times New Roman"/>
          <w:color w:val="000000"/>
          <w:sz w:val="24"/>
          <w:szCs w:val="24"/>
        </w:rPr>
        <w:t xml:space="preserve"> систем различного напряжения (линии электропередачи, открытые распределительные устройства, их составные части).</w:t>
      </w:r>
    </w:p>
    <w:p w14:paraId="14A30AE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границах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проходят воздушные линии электропередачи 500, 220 и 35 </w:t>
      </w:r>
      <w:proofErr w:type="spellStart"/>
      <w:r w:rsidRPr="000403FD">
        <w:rPr>
          <w:rFonts w:ascii="Times New Roman" w:hAnsi="Times New Roman"/>
          <w:sz w:val="24"/>
          <w:szCs w:val="24"/>
        </w:rPr>
        <w:t>кВ.</w:t>
      </w:r>
      <w:proofErr w:type="spellEnd"/>
    </w:p>
    <w:p w14:paraId="4DE55080" w14:textId="77777777" w:rsidR="00564117" w:rsidRPr="000403FD" w:rsidRDefault="00564117" w:rsidP="00564117">
      <w:pPr>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Провода работающей линии электропередачи создают в прилегающем пространстве электрическое и магнитное поля промышленной частоты. Расстояние, на которое распространяются эти поля от проводов линии, достигает десятков метров.</w:t>
      </w:r>
    </w:p>
    <w:p w14:paraId="714E1484" w14:textId="77777777" w:rsidR="00564117" w:rsidRPr="000403FD" w:rsidRDefault="00564117" w:rsidP="00564117">
      <w:pPr>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Дальность распространения электрического поля зависит от класса напряжения ЛЭП, чем выше напряжение – тем больше зона повышенного уровня электрического поля, при этом размеры зоны не изменяются в течение времени работы ЛЭП.</w:t>
      </w:r>
    </w:p>
    <w:p w14:paraId="5B75F9DF" w14:textId="77777777" w:rsidR="00564117" w:rsidRPr="000403FD" w:rsidRDefault="00564117" w:rsidP="00564117">
      <w:pPr>
        <w:spacing w:before="120" w:after="120" w:line="240" w:lineRule="auto"/>
        <w:ind w:firstLine="709"/>
        <w:jc w:val="both"/>
        <w:rPr>
          <w:rFonts w:ascii="Times New Roman" w:hAnsi="Times New Roman"/>
          <w:b/>
          <w:i/>
          <w:color w:val="000000"/>
          <w:sz w:val="24"/>
          <w:szCs w:val="24"/>
        </w:rPr>
      </w:pPr>
      <w:r w:rsidRPr="000403FD">
        <w:rPr>
          <w:rFonts w:ascii="Times New Roman" w:hAnsi="Times New Roman"/>
          <w:b/>
          <w:i/>
          <w:color w:val="000000"/>
          <w:sz w:val="24"/>
          <w:szCs w:val="24"/>
        </w:rPr>
        <w:t>Выводы:</w:t>
      </w:r>
    </w:p>
    <w:p w14:paraId="57FFCBD5" w14:textId="77777777" w:rsidR="00564117" w:rsidRPr="000403FD" w:rsidRDefault="00564117" w:rsidP="00564117">
      <w:pPr>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 xml:space="preserve">Воздушные линии электропередачи напряжением 500, 220 и 35 </w:t>
      </w:r>
      <w:proofErr w:type="spellStart"/>
      <w:r w:rsidRPr="000403FD">
        <w:rPr>
          <w:rFonts w:ascii="Times New Roman" w:hAnsi="Times New Roman"/>
          <w:color w:val="000000"/>
          <w:sz w:val="24"/>
          <w:szCs w:val="24"/>
        </w:rPr>
        <w:t>кВ</w:t>
      </w:r>
      <w:proofErr w:type="spellEnd"/>
      <w:r w:rsidRPr="000403FD">
        <w:rPr>
          <w:rFonts w:ascii="Times New Roman" w:hAnsi="Times New Roman"/>
          <w:color w:val="000000"/>
          <w:sz w:val="24"/>
          <w:szCs w:val="24"/>
        </w:rPr>
        <w:t xml:space="preserve"> не оказывают электромагнитного воздействия на здоровье населения </w:t>
      </w:r>
      <w:proofErr w:type="spellStart"/>
      <w:r w:rsidRPr="000403FD">
        <w:rPr>
          <w:rFonts w:ascii="Times New Roman" w:hAnsi="Times New Roman"/>
          <w:color w:val="000000"/>
          <w:sz w:val="24"/>
          <w:szCs w:val="24"/>
        </w:rPr>
        <w:t>Новоснежнинского</w:t>
      </w:r>
      <w:proofErr w:type="spellEnd"/>
      <w:r w:rsidRPr="000403FD">
        <w:rPr>
          <w:rFonts w:ascii="Times New Roman" w:hAnsi="Times New Roman"/>
          <w:color w:val="000000"/>
          <w:sz w:val="24"/>
          <w:szCs w:val="24"/>
        </w:rPr>
        <w:t xml:space="preserve"> муниципального образования, из-за значительного расстояния до жилой застройки и низкого напряжения соответственно.</w:t>
      </w:r>
    </w:p>
    <w:p w14:paraId="0B3B92D5"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Рекомендации:</w:t>
      </w:r>
    </w:p>
    <w:p w14:paraId="077CB0CD" w14:textId="77777777" w:rsidR="00564117" w:rsidRPr="000403FD" w:rsidRDefault="00564117" w:rsidP="00564117">
      <w:pPr>
        <w:spacing w:after="0" w:line="240" w:lineRule="auto"/>
        <w:ind w:firstLine="709"/>
        <w:jc w:val="both"/>
        <w:rPr>
          <w:rFonts w:ascii="Times New Roman" w:hAnsi="Times New Roman"/>
          <w:b/>
          <w:i/>
          <w:sz w:val="24"/>
          <w:szCs w:val="24"/>
        </w:rPr>
      </w:pPr>
      <w:r w:rsidRPr="000403FD">
        <w:rPr>
          <w:rFonts w:ascii="Times New Roman" w:hAnsi="Times New Roman"/>
          <w:sz w:val="24"/>
          <w:szCs w:val="24"/>
        </w:rPr>
        <w:t xml:space="preserve">Для защиты населения от воздействия электромагнитного поля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следует соблюдать охранные зоны линий электропередачи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24.02.2009 г. № 160).</w:t>
      </w:r>
    </w:p>
    <w:p w14:paraId="55975D85"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Необходимо отметить, при соблюдении охранных зон линий электропередачи, согласно Санитарным нормам и правилам «Защита населения от воздействия электрического поля, создаваемого воздушными линиями электропередачи переменного тока промышленной частоты» от 28 февраля 1984 г. № 2971-84 защита населения от воздействия электрического поля воздушных линий электропередачи напряжением 220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xml:space="preserve"> и ниже, удовлетворяющих требованиям </w:t>
      </w:r>
      <w:hyperlink r:id="rId40" w:history="1">
        <w:r w:rsidRPr="000403FD">
          <w:rPr>
            <w:rFonts w:ascii="Times New Roman" w:hAnsi="Times New Roman"/>
            <w:sz w:val="24"/>
            <w:szCs w:val="24"/>
          </w:rPr>
          <w:t>Правил</w:t>
        </w:r>
      </w:hyperlink>
      <w:r w:rsidRPr="000403FD">
        <w:rPr>
          <w:rFonts w:ascii="Times New Roman" w:hAnsi="Times New Roman"/>
          <w:sz w:val="24"/>
          <w:szCs w:val="24"/>
        </w:rPr>
        <w:t xml:space="preserve"> устройства электроустановок и Правил охраны высоковольтных электрических сетей, не требуется.</w:t>
      </w:r>
    </w:p>
    <w:p w14:paraId="2AEBA83C"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2. Шумовое загрязнение</w:t>
      </w:r>
    </w:p>
    <w:p w14:paraId="2DA1D55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Звуковые волны делят на полезные звуки и шум. Предельный уровень шумового давления, длительность которого не приводят к преждевременным повреждениям органов слуха, равен 80–90 дБ. Если уровень звукового давления превышает 90 дБ, то это постепенно приводит к частичной, либо полной глухоте.</w:t>
      </w:r>
    </w:p>
    <w:p w14:paraId="3483739B"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Источники шумового загрязнения</w:t>
      </w:r>
    </w:p>
    <w:p w14:paraId="31F6CFD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Допустимый уровень шума, создаваемый любыми видами транспорта, в соответствии с санитарными нормами (СН 2.2.4/2.1.8.562–96) для территорий, непосредственно прилегающим к жилым домам, зданиям поликлиник, детских дошкольных учреждений, школ, библиотек, обращенных в сторону шума, должен составлять не более 55 </w:t>
      </w:r>
      <w:proofErr w:type="spellStart"/>
      <w:r w:rsidRPr="000403FD">
        <w:rPr>
          <w:rFonts w:ascii="Times New Roman" w:hAnsi="Times New Roman"/>
          <w:sz w:val="24"/>
          <w:szCs w:val="24"/>
        </w:rPr>
        <w:t>дБА</w:t>
      </w:r>
      <w:proofErr w:type="spellEnd"/>
      <w:r w:rsidRPr="000403FD">
        <w:rPr>
          <w:rFonts w:ascii="Times New Roman" w:hAnsi="Times New Roman"/>
          <w:sz w:val="24"/>
          <w:szCs w:val="24"/>
        </w:rPr>
        <w:t xml:space="preserve"> (максимально – 70 </w:t>
      </w:r>
      <w:proofErr w:type="spellStart"/>
      <w:r w:rsidRPr="000403FD">
        <w:rPr>
          <w:rFonts w:ascii="Times New Roman" w:hAnsi="Times New Roman"/>
          <w:sz w:val="24"/>
          <w:szCs w:val="24"/>
        </w:rPr>
        <w:t>дБА</w:t>
      </w:r>
      <w:proofErr w:type="spellEnd"/>
      <w:r w:rsidRPr="000403FD">
        <w:rPr>
          <w:rFonts w:ascii="Times New Roman" w:hAnsi="Times New Roman"/>
          <w:sz w:val="24"/>
          <w:szCs w:val="24"/>
        </w:rPr>
        <w:t xml:space="preserve">) в дневное время и не более 45 </w:t>
      </w:r>
      <w:proofErr w:type="spellStart"/>
      <w:r w:rsidRPr="000403FD">
        <w:rPr>
          <w:rFonts w:ascii="Times New Roman" w:hAnsi="Times New Roman"/>
          <w:sz w:val="24"/>
          <w:szCs w:val="24"/>
        </w:rPr>
        <w:t>дБА</w:t>
      </w:r>
      <w:proofErr w:type="spellEnd"/>
      <w:r w:rsidRPr="000403FD">
        <w:rPr>
          <w:rFonts w:ascii="Times New Roman" w:hAnsi="Times New Roman"/>
          <w:sz w:val="24"/>
          <w:szCs w:val="24"/>
        </w:rPr>
        <w:t xml:space="preserve"> (максимально – 60 </w:t>
      </w:r>
      <w:proofErr w:type="spellStart"/>
      <w:r w:rsidRPr="000403FD">
        <w:rPr>
          <w:rFonts w:ascii="Times New Roman" w:hAnsi="Times New Roman"/>
          <w:sz w:val="24"/>
          <w:szCs w:val="24"/>
        </w:rPr>
        <w:t>дБА</w:t>
      </w:r>
      <w:proofErr w:type="spellEnd"/>
      <w:r w:rsidRPr="000403FD">
        <w:rPr>
          <w:rFonts w:ascii="Times New Roman" w:hAnsi="Times New Roman"/>
          <w:sz w:val="24"/>
          <w:szCs w:val="24"/>
        </w:rPr>
        <w:t>) – в ночное.</w:t>
      </w:r>
    </w:p>
    <w:p w14:paraId="64900601" w14:textId="77777777" w:rsidR="00564117" w:rsidRPr="000403FD" w:rsidRDefault="00564117" w:rsidP="00564117">
      <w:pPr>
        <w:spacing w:after="0" w:line="240" w:lineRule="auto"/>
        <w:ind w:firstLine="709"/>
        <w:jc w:val="both"/>
        <w:rPr>
          <w:rFonts w:ascii="Times New Roman" w:hAnsi="Times New Roman"/>
          <w:noProof/>
          <w:sz w:val="24"/>
          <w:szCs w:val="24"/>
        </w:rPr>
      </w:pPr>
      <w:r w:rsidRPr="000403FD">
        <w:rPr>
          <w:rFonts w:ascii="Times New Roman" w:hAnsi="Times New Roman"/>
          <w:sz w:val="24"/>
          <w:szCs w:val="24"/>
        </w:rPr>
        <w:t>Уровень шума на улицах зависит, в основном, от интенсивности транспортного потока, его состава и скорости, а также от состояния дорожного покрытия и технического состояния автотранспорта.</w:t>
      </w:r>
    </w:p>
    <w:p w14:paraId="04433639"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Источником внешнего шума на территории поселения является:</w:t>
      </w:r>
    </w:p>
    <w:p w14:paraId="2183E4BA" w14:textId="77777777" w:rsidR="00564117" w:rsidRPr="000403FD" w:rsidRDefault="00564117" w:rsidP="00564117">
      <w:pPr>
        <w:spacing w:after="0" w:line="240" w:lineRule="auto"/>
        <w:ind w:firstLine="709"/>
        <w:jc w:val="both"/>
        <w:rPr>
          <w:rFonts w:ascii="Times New Roman" w:hAnsi="Times New Roman"/>
          <w:noProof/>
          <w:sz w:val="24"/>
          <w:szCs w:val="24"/>
        </w:rPr>
      </w:pPr>
      <w:r w:rsidRPr="000403FD">
        <w:rPr>
          <w:rFonts w:ascii="Times New Roman" w:hAnsi="Times New Roman"/>
          <w:sz w:val="24"/>
          <w:szCs w:val="24"/>
        </w:rPr>
        <w:t xml:space="preserve">- </w:t>
      </w:r>
      <w:r w:rsidRPr="000403FD">
        <w:rPr>
          <w:rFonts w:ascii="Times New Roman" w:hAnsi="Times New Roman"/>
          <w:sz w:val="24"/>
          <w:szCs w:val="20"/>
        </w:rPr>
        <w:t xml:space="preserve">автомобильный транспорт, проходящий </w:t>
      </w:r>
      <w:r w:rsidRPr="000403FD">
        <w:rPr>
          <w:rFonts w:ascii="Times New Roman" w:hAnsi="Times New Roman"/>
          <w:noProof/>
          <w:sz w:val="24"/>
          <w:szCs w:val="24"/>
        </w:rPr>
        <w:t>по автодорогам федерального Р-258 «Байкал» и местного «Подъезд к п. Мурино», «Подъезд к п. Новоснежная», «Подъезд к п. Панькова» значений;</w:t>
      </w:r>
    </w:p>
    <w:p w14:paraId="5BEA7A00" w14:textId="77777777" w:rsidR="00564117" w:rsidRPr="000403FD" w:rsidRDefault="00564117" w:rsidP="00564117">
      <w:pPr>
        <w:spacing w:after="0" w:line="240" w:lineRule="auto"/>
        <w:ind w:firstLine="709"/>
        <w:jc w:val="both"/>
        <w:rPr>
          <w:rFonts w:ascii="Times New Roman" w:hAnsi="Times New Roman"/>
          <w:noProof/>
          <w:sz w:val="24"/>
          <w:szCs w:val="24"/>
        </w:rPr>
      </w:pPr>
      <w:r w:rsidRPr="000403FD">
        <w:rPr>
          <w:rFonts w:ascii="Times New Roman" w:hAnsi="Times New Roman"/>
          <w:noProof/>
          <w:sz w:val="24"/>
          <w:szCs w:val="24"/>
        </w:rPr>
        <w:t>- железнодорожный транспорт, проходящий по Транссибирской магистрали и разделяющий п. Мурино на две части.</w:t>
      </w:r>
    </w:p>
    <w:p w14:paraId="4D574850"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Выводы:</w:t>
      </w:r>
    </w:p>
    <w:p w14:paraId="287DF7A3" w14:textId="77777777" w:rsidR="00564117" w:rsidRPr="000403FD" w:rsidRDefault="00564117" w:rsidP="00564117">
      <w:pPr>
        <w:spacing w:after="0" w:line="240" w:lineRule="auto"/>
        <w:ind w:firstLine="709"/>
        <w:jc w:val="both"/>
        <w:rPr>
          <w:rFonts w:ascii="Times New Roman" w:hAnsi="Times New Roman"/>
          <w:noProof/>
          <w:sz w:val="24"/>
          <w:szCs w:val="24"/>
        </w:rPr>
      </w:pPr>
      <w:r w:rsidRPr="000403FD">
        <w:rPr>
          <w:rFonts w:ascii="Times New Roman" w:hAnsi="Times New Roman"/>
          <w:sz w:val="24"/>
          <w:szCs w:val="24"/>
        </w:rPr>
        <w:t>Шумовое воздействие, оказываемое на население автомобильным транспортом, проходящий по автодорогам</w:t>
      </w:r>
      <w:r w:rsidRPr="000403FD">
        <w:rPr>
          <w:rFonts w:ascii="Times New Roman" w:hAnsi="Times New Roman"/>
          <w:noProof/>
          <w:sz w:val="24"/>
          <w:szCs w:val="24"/>
        </w:rPr>
        <w:t xml:space="preserve"> федерального Р-258 «Байкал» и местного «Подъезд к п. Мурино», «Подъезд к п. Новоснежная», «Подъезд к п. Панькова» значений не существенно, из-за удаленности автодорог от жилой застройки.</w:t>
      </w:r>
    </w:p>
    <w:p w14:paraId="0391E223"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Рекомендации:</w:t>
      </w:r>
    </w:p>
    <w:p w14:paraId="0E9D1BD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целом для борьбы с шумом эффективна посадка деревьев, снижающих уровень шума, содержание в надлежащем состоянии дорожного покрытия.</w:t>
      </w:r>
    </w:p>
    <w:p w14:paraId="3C424A72" w14:textId="77777777" w:rsidR="00564117" w:rsidRPr="000403FD" w:rsidRDefault="00564117" w:rsidP="00564117">
      <w:pPr>
        <w:spacing w:after="0" w:line="240" w:lineRule="auto"/>
        <w:ind w:firstLine="720"/>
        <w:jc w:val="both"/>
        <w:rPr>
          <w:rFonts w:ascii="Times New Roman" w:hAnsi="Times New Roman"/>
          <w:sz w:val="24"/>
          <w:szCs w:val="24"/>
        </w:rPr>
      </w:pPr>
      <w:r w:rsidRPr="000403FD">
        <w:rPr>
          <w:rFonts w:ascii="Times New Roman" w:hAnsi="Times New Roman"/>
          <w:sz w:val="24"/>
          <w:szCs w:val="24"/>
        </w:rPr>
        <w:t>Для защиты жилой застройки от шума железнодорожного транспорта и выхлопных газов автотранспорта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 и отделять жилую застройку от железной дороги санитарно-защитной зоной не менее 100 м в границах населенных пунктов, считая от оси крайнего железнодорожного пути (согласно СП 42.13330.2011 «СНиП 2.07.01. Градостроительство. Планировка и застройка городских и сельских поселений» от 28 декабря 2010 г № 820 пункт 8.20 и 8.21).</w:t>
      </w:r>
    </w:p>
    <w:p w14:paraId="562EBF7E" w14:textId="77777777" w:rsidR="00564117" w:rsidRPr="000403FD" w:rsidRDefault="00564117" w:rsidP="00564117">
      <w:pPr>
        <w:spacing w:before="120" w:after="120" w:line="240" w:lineRule="auto"/>
        <w:ind w:firstLine="709"/>
        <w:jc w:val="both"/>
        <w:rPr>
          <w:rFonts w:ascii="Times New Roman" w:hAnsi="Times New Roman"/>
          <w:b/>
          <w:sz w:val="24"/>
          <w:szCs w:val="24"/>
        </w:rPr>
      </w:pPr>
      <w:r w:rsidRPr="000403FD">
        <w:rPr>
          <w:rFonts w:ascii="Times New Roman" w:hAnsi="Times New Roman"/>
          <w:b/>
          <w:i/>
          <w:sz w:val="24"/>
          <w:szCs w:val="24"/>
        </w:rPr>
        <w:t>3. Радиационное загрязнение</w:t>
      </w:r>
    </w:p>
    <w:p w14:paraId="5A753AE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Территория поселения расположена на территории, сложенной древними метаморфическими породами и </w:t>
      </w:r>
      <w:proofErr w:type="spellStart"/>
      <w:r w:rsidRPr="000403FD">
        <w:rPr>
          <w:rFonts w:ascii="Times New Roman" w:hAnsi="Times New Roman"/>
          <w:sz w:val="24"/>
          <w:szCs w:val="24"/>
        </w:rPr>
        <w:t>гранитоидами</w:t>
      </w:r>
      <w:proofErr w:type="spellEnd"/>
      <w:r w:rsidRPr="000403FD">
        <w:rPr>
          <w:rFonts w:ascii="Times New Roman" w:hAnsi="Times New Roman"/>
          <w:sz w:val="24"/>
          <w:szCs w:val="24"/>
        </w:rPr>
        <w:t>, среди которых встречаются разности с высокими концентрациями природных радионуклидов.</w:t>
      </w:r>
      <w:bookmarkStart w:id="66" w:name="_3.1.1_Мощность_экспозиционной_дозы_"/>
      <w:bookmarkEnd w:id="66"/>
    </w:p>
    <w:p w14:paraId="5E62CDD2"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Радиационная обстановка на территории поселения не изменилась, осталась стабильной, радиационных аварий не зарегистрировано, профессиональных заболеваний и</w:t>
      </w:r>
      <w:r w:rsidRPr="000403FD">
        <w:rPr>
          <w:rFonts w:ascii="Times New Roman" w:hAnsi="Times New Roman"/>
          <w:b/>
          <w:bCs/>
          <w:sz w:val="24"/>
          <w:szCs w:val="24"/>
        </w:rPr>
        <w:t xml:space="preserve"> </w:t>
      </w:r>
      <w:r w:rsidRPr="000403FD">
        <w:rPr>
          <w:rFonts w:ascii="Times New Roman" w:hAnsi="Times New Roman"/>
          <w:sz w:val="24"/>
          <w:szCs w:val="24"/>
        </w:rPr>
        <w:t>лучевых травм не выявлено, превышения основных дозовых пределов в течение отчетного 2011 года зарегистрировано не было.</w:t>
      </w:r>
    </w:p>
    <w:p w14:paraId="0F7ED9D1"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Источники радиационного загрязнения</w:t>
      </w:r>
    </w:p>
    <w:p w14:paraId="1076E951" w14:textId="77777777" w:rsidR="00564117" w:rsidRPr="000403FD" w:rsidRDefault="00564117" w:rsidP="00564117">
      <w:pPr>
        <w:spacing w:after="0" w:line="240" w:lineRule="auto"/>
        <w:ind w:firstLine="709"/>
        <w:jc w:val="both"/>
        <w:rPr>
          <w:rFonts w:ascii="Times New Roman" w:hAnsi="Times New Roman"/>
          <w:iCs/>
          <w:sz w:val="24"/>
          <w:szCs w:val="24"/>
        </w:rPr>
      </w:pPr>
      <w:r w:rsidRPr="000403FD">
        <w:rPr>
          <w:rFonts w:ascii="Times New Roman" w:hAnsi="Times New Roman"/>
          <w:iCs/>
          <w:sz w:val="24"/>
          <w:szCs w:val="24"/>
        </w:rPr>
        <w:t>Промышленные источники ионизирующего излучения на территории поселения отсутствуют.</w:t>
      </w:r>
    </w:p>
    <w:p w14:paraId="3CE1795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Основными источниками облучения населения на территории муниципального образования остаются природные источники.</w:t>
      </w:r>
    </w:p>
    <w:p w14:paraId="30F962FD"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Выводы:</w:t>
      </w:r>
    </w:p>
    <w:p w14:paraId="6A574FF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основной вклад в облучение населения поселения вносят природные источники (прежде всего радон в воздухе помещений).</w:t>
      </w:r>
    </w:p>
    <w:p w14:paraId="32A37838"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Рекомендации:</w:t>
      </w:r>
    </w:p>
    <w:p w14:paraId="4447CCBE" w14:textId="77777777" w:rsidR="00564117" w:rsidRPr="000403FD" w:rsidRDefault="00564117" w:rsidP="00564117">
      <w:pPr>
        <w:spacing w:after="0" w:line="240" w:lineRule="auto"/>
        <w:ind w:firstLine="709"/>
        <w:jc w:val="both"/>
        <w:rPr>
          <w:rFonts w:ascii="Times New Roman" w:hAnsi="Times New Roman"/>
          <w:i/>
          <w:sz w:val="24"/>
          <w:szCs w:val="24"/>
        </w:rPr>
      </w:pPr>
      <w:r w:rsidRPr="000403FD">
        <w:rPr>
          <w:rFonts w:ascii="Times New Roman" w:hAnsi="Times New Roman"/>
          <w:sz w:val="24"/>
          <w:szCs w:val="24"/>
        </w:rPr>
        <w:lastRenderedPageBreak/>
        <w:t xml:space="preserve">Для объективной оценки радиационной обстановки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обеспечения контроля облучения населения за счет основных источников ионизирующего излучения и оптимизации мероприятий по ограничению доз облучении населения, необходимо</w:t>
      </w:r>
      <w:r w:rsidRPr="000403FD">
        <w:rPr>
          <w:rFonts w:ascii="Times New Roman" w:hAnsi="Times New Roman"/>
          <w:sz w:val="20"/>
          <w:szCs w:val="20"/>
        </w:rPr>
        <w:t xml:space="preserve"> </w:t>
      </w:r>
      <w:r w:rsidRPr="000403FD">
        <w:rPr>
          <w:rFonts w:ascii="Times New Roman" w:hAnsi="Times New Roman"/>
          <w:sz w:val="24"/>
          <w:szCs w:val="24"/>
        </w:rPr>
        <w:t>совершенствование работы по радиационно-гигиенической паспортизации и развитие Единой государственной системы учета и контроля индивидуальных доз облучения граждан, для чего необходимо:</w:t>
      </w:r>
    </w:p>
    <w:p w14:paraId="11866B0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обеспечивать производственный контроль радиационного качества воды водоисточников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30.03.99 и ФЗ «О радиационной безопасности населения» № 3-ФЗ от 09.01.96;</w:t>
      </w:r>
    </w:p>
    <w:p w14:paraId="6CC54C8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соблюдение требований СанПиН 2.6.1.2523-09 «Нормы радиационной безопасности (НРБ-99/2009);</w:t>
      </w:r>
    </w:p>
    <w:p w14:paraId="6816A8F8"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целом, при соблюдении соответствующих природоохранных мероприятий (см. пункт 6.2.3 реализация проекта окажет положительное влияние на окружающую среду в поселении, за счет мероприятий, представленных в составе проекта Генеральный план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w:t>
      </w:r>
    </w:p>
    <w:p w14:paraId="485D13BA"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6.1.4 Состояние почв и оценка влияния планируемых объектов</w:t>
      </w:r>
    </w:p>
    <w:p w14:paraId="35CA940C" w14:textId="77777777" w:rsidR="00564117" w:rsidRPr="000403FD" w:rsidRDefault="00564117" w:rsidP="00750FA4">
      <w:pPr>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0403FD">
        <w:rPr>
          <w:rFonts w:ascii="Times New Roman" w:hAnsi="Times New Roman"/>
          <w:sz w:val="24"/>
          <w:szCs w:val="24"/>
        </w:rPr>
        <w:t>Почва является местом сосредоточения всех загрязняющих веществ,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 Также 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14:paraId="379E6328" w14:textId="77777777" w:rsidR="00564117" w:rsidRPr="000403FD" w:rsidRDefault="00564117" w:rsidP="00750FA4">
      <w:pPr>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0403FD">
        <w:rPr>
          <w:rFonts w:ascii="Times New Roman" w:hAnsi="Times New Roman"/>
          <w:sz w:val="24"/>
          <w:szCs w:val="24"/>
        </w:rPr>
        <w:t>Нарушенными считают почвы, утратившие свое плодородие и ценность в связи с хозяйственной деятельностью человека. Почвы нарушаются в результате образования карьерных выемок, траншей и трасс трубопроводов, ликвидированных предприятий, строительства промышленных площадок и транспортных коммуникаций и др.</w:t>
      </w:r>
    </w:p>
    <w:p w14:paraId="524EC45B" w14:textId="77777777" w:rsidR="00564117" w:rsidRPr="000403FD" w:rsidRDefault="00564117" w:rsidP="00750FA4">
      <w:pPr>
        <w:numPr>
          <w:ilvl w:val="0"/>
          <w:numId w:val="31"/>
        </w:numPr>
        <w:autoSpaceDE w:val="0"/>
        <w:autoSpaceDN w:val="0"/>
        <w:adjustRightInd w:val="0"/>
        <w:spacing w:after="0" w:line="240" w:lineRule="auto"/>
        <w:ind w:left="0" w:firstLine="709"/>
        <w:jc w:val="both"/>
        <w:rPr>
          <w:rFonts w:ascii="Times New Roman" w:hAnsi="Times New Roman"/>
          <w:color w:val="000000"/>
          <w:sz w:val="24"/>
          <w:szCs w:val="24"/>
        </w:rPr>
      </w:pPr>
      <w:r w:rsidRPr="000403FD">
        <w:rPr>
          <w:rFonts w:ascii="Times New Roman" w:hAnsi="Times New Roman"/>
          <w:color w:val="000000"/>
          <w:sz w:val="24"/>
          <w:szCs w:val="24"/>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14:paraId="32CFB432"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связи со значительным увеличением в последние годы объема образующихся бытовых отходов и изменением их структуры вопрос хранения и утилизации приобрел большую актуальность.</w:t>
      </w:r>
    </w:p>
    <w:p w14:paraId="6540B389"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кладбище и свалка ТБО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расположены за границей населенного пункта. В п. Мурино, кладбище также находится за границей поселка, свалка ТБО находится по ул. Мечтателей.</w:t>
      </w:r>
    </w:p>
    <w:p w14:paraId="7E3472A5" w14:textId="77777777" w:rsidR="00564117" w:rsidRPr="000403FD" w:rsidRDefault="00564117" w:rsidP="00564117">
      <w:pPr>
        <w:spacing w:before="120" w:after="120" w:line="240" w:lineRule="auto"/>
        <w:ind w:firstLine="709"/>
        <w:jc w:val="both"/>
        <w:rPr>
          <w:rFonts w:ascii="Times New Roman" w:hAnsi="Times New Roman"/>
          <w:sz w:val="24"/>
          <w:szCs w:val="24"/>
        </w:rPr>
      </w:pPr>
      <w:r w:rsidRPr="000403FD">
        <w:rPr>
          <w:rFonts w:ascii="Times New Roman" w:hAnsi="Times New Roman"/>
          <w:b/>
          <w:bCs/>
          <w:i/>
          <w:sz w:val="24"/>
          <w:szCs w:val="24"/>
        </w:rPr>
        <w:t>Основные источники загрязнения почв</w:t>
      </w:r>
    </w:p>
    <w:p w14:paraId="3D1F290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Почва, как фактор окружающей среды, может служить источником вторичного загрязнения подземных вод, атмосферного воздуха, сельскохозяйственной продукции. В почве </w:t>
      </w:r>
      <w:proofErr w:type="spellStart"/>
      <w:r w:rsidRPr="000403FD">
        <w:rPr>
          <w:rFonts w:ascii="Times New Roman" w:hAnsi="Times New Roman"/>
          <w:sz w:val="24"/>
          <w:szCs w:val="24"/>
        </w:rPr>
        <w:t>кумулируются</w:t>
      </w:r>
      <w:proofErr w:type="spellEnd"/>
      <w:r w:rsidRPr="000403FD">
        <w:rPr>
          <w:rFonts w:ascii="Times New Roman" w:hAnsi="Times New Roman"/>
          <w:sz w:val="24"/>
          <w:szCs w:val="24"/>
        </w:rPr>
        <w:t xml:space="preserve"> химические загрязнения, сохраняют жизнеспособность патогенная микрофлора, что создает опасность для здоровья населения.</w:t>
      </w:r>
    </w:p>
    <w:p w14:paraId="6F7548B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поселении существует проблема, связанная с загрязнением почвы бытовыми отходами.</w:t>
      </w:r>
    </w:p>
    <w:p w14:paraId="017321D2" w14:textId="77777777" w:rsidR="00564117" w:rsidRPr="000403FD" w:rsidRDefault="00564117" w:rsidP="00564117">
      <w:pPr>
        <w:overflowPunct w:val="0"/>
        <w:autoSpaceDE w:val="0"/>
        <w:autoSpaceDN w:val="0"/>
        <w:spacing w:after="0" w:line="240" w:lineRule="auto"/>
        <w:ind w:firstLine="709"/>
        <w:jc w:val="both"/>
        <w:rPr>
          <w:rFonts w:ascii="Times New Roman" w:hAnsi="Times New Roman"/>
          <w:b/>
          <w:iCs/>
          <w:sz w:val="24"/>
          <w:szCs w:val="24"/>
        </w:rPr>
      </w:pPr>
      <w:r w:rsidRPr="000403FD">
        <w:rPr>
          <w:rFonts w:ascii="Times New Roman" w:hAnsi="Times New Roman"/>
          <w:iCs/>
          <w:sz w:val="24"/>
          <w:szCs w:val="24"/>
        </w:rPr>
        <w:t>Твердые бытовые отходы</w:t>
      </w:r>
      <w:r w:rsidRPr="000403FD">
        <w:rPr>
          <w:rFonts w:ascii="Times New Roman" w:hAnsi="Times New Roman"/>
          <w:sz w:val="24"/>
          <w:szCs w:val="24"/>
        </w:rPr>
        <w:t xml:space="preserve"> (ТБО) образуются в жилых и административных зданиях, учреждениях и предприятиях общественного назначения (общественного питания, учебных, зрелищных, гостиниц, детских садов и др.). Источником образования твердых бытовых или коммунальных отходов является жизнедеятельность населения.</w:t>
      </w:r>
    </w:p>
    <w:p w14:paraId="38E535A7" w14:textId="77777777" w:rsidR="00564117" w:rsidRPr="000403FD" w:rsidRDefault="00564117" w:rsidP="00564117">
      <w:pPr>
        <w:spacing w:after="0" w:line="240" w:lineRule="auto"/>
        <w:ind w:firstLine="720"/>
        <w:jc w:val="both"/>
        <w:rPr>
          <w:rFonts w:ascii="Times New Roman" w:hAnsi="Times New Roman"/>
          <w:sz w:val="24"/>
          <w:szCs w:val="24"/>
        </w:rPr>
      </w:pPr>
      <w:r w:rsidRPr="000403FD">
        <w:rPr>
          <w:rFonts w:ascii="Times New Roman" w:hAnsi="Times New Roman"/>
          <w:sz w:val="24"/>
          <w:szCs w:val="24"/>
        </w:rPr>
        <w:lastRenderedPageBreak/>
        <w:t xml:space="preserve">Ежегодно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поселения образуется около 0,2 тыс. м</w:t>
      </w:r>
      <w:r w:rsidRPr="000403FD">
        <w:rPr>
          <w:rFonts w:ascii="Times New Roman" w:hAnsi="Times New Roman"/>
          <w:sz w:val="24"/>
          <w:szCs w:val="24"/>
          <w:vertAlign w:val="superscript"/>
        </w:rPr>
        <w:t>3</w:t>
      </w:r>
      <w:r w:rsidRPr="000403FD">
        <w:rPr>
          <w:rFonts w:ascii="Times New Roman" w:hAnsi="Times New Roman"/>
          <w:sz w:val="24"/>
          <w:szCs w:val="24"/>
        </w:rPr>
        <w:t xml:space="preserve"> твердых бытовых отходов.</w:t>
      </w:r>
    </w:p>
    <w:p w14:paraId="4C4822A2"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Отходы размещаются на </w:t>
      </w:r>
      <w:proofErr w:type="spellStart"/>
      <w:r w:rsidRPr="000403FD">
        <w:rPr>
          <w:rFonts w:ascii="Times New Roman" w:hAnsi="Times New Roman"/>
          <w:sz w:val="24"/>
          <w:szCs w:val="24"/>
        </w:rPr>
        <w:t>несакционированных</w:t>
      </w:r>
      <w:proofErr w:type="spellEnd"/>
      <w:r w:rsidRPr="000403FD">
        <w:rPr>
          <w:rFonts w:ascii="Times New Roman" w:hAnsi="Times New Roman"/>
          <w:sz w:val="24"/>
          <w:szCs w:val="24"/>
        </w:rPr>
        <w:t xml:space="preserve"> свалках, расположенных на территории п. Мурино по ул. Мечтателей, и на пересечении автодорог федерального Р-258 «Байкал» и местного значений «Подъезд к п. </w:t>
      </w:r>
      <w:proofErr w:type="spellStart"/>
      <w:r w:rsidRPr="000403FD">
        <w:rPr>
          <w:rFonts w:ascii="Times New Roman" w:hAnsi="Times New Roman"/>
          <w:sz w:val="24"/>
          <w:szCs w:val="24"/>
        </w:rPr>
        <w:t>Новочнежная</w:t>
      </w:r>
      <w:proofErr w:type="spellEnd"/>
      <w:r w:rsidRPr="000403FD">
        <w:rPr>
          <w:rFonts w:ascii="Times New Roman" w:hAnsi="Times New Roman"/>
          <w:sz w:val="24"/>
          <w:szCs w:val="24"/>
        </w:rPr>
        <w:t>», в юго-западном направлении в 2 км от границы поселка. Площадь территории свалок соответственно составляют 0,2 га и 0,1 га.</w:t>
      </w:r>
    </w:p>
    <w:p w14:paraId="0665736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Кроме того, на территории поселения расположены мелкие (стихийные) свалки ТБО:</w:t>
      </w:r>
    </w:p>
    <w:p w14:paraId="7D09D68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 п. Мурино, по ул. Байкальская вдоль береговой полосы оз. Байкал, площадью 210 м</w:t>
      </w:r>
      <w:r w:rsidRPr="000403FD">
        <w:rPr>
          <w:rFonts w:ascii="Times New Roman" w:hAnsi="Times New Roman"/>
          <w:sz w:val="24"/>
          <w:szCs w:val="24"/>
          <w:vertAlign w:val="superscript"/>
        </w:rPr>
        <w:t>2</w:t>
      </w:r>
      <w:r w:rsidRPr="000403FD">
        <w:rPr>
          <w:rFonts w:ascii="Times New Roman" w:hAnsi="Times New Roman"/>
          <w:sz w:val="24"/>
          <w:szCs w:val="24"/>
        </w:rPr>
        <w:t xml:space="preserve"> и объемом 147 м</w:t>
      </w:r>
      <w:r w:rsidRPr="000403FD">
        <w:rPr>
          <w:rFonts w:ascii="Times New Roman" w:hAnsi="Times New Roman"/>
          <w:sz w:val="24"/>
          <w:szCs w:val="24"/>
          <w:vertAlign w:val="superscript"/>
        </w:rPr>
        <w:t>3</w:t>
      </w:r>
      <w:r w:rsidRPr="000403FD">
        <w:rPr>
          <w:rFonts w:ascii="Times New Roman" w:hAnsi="Times New Roman"/>
          <w:sz w:val="24"/>
          <w:szCs w:val="24"/>
        </w:rPr>
        <w:t>;</w:t>
      </w:r>
    </w:p>
    <w:p w14:paraId="7D776F7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вдоль автодороги федерального значения М-55 «Чита-Иркутск», на участке между 180 и 181 км в сторону горного массива (от съезда дороги в южном направлении) вдоль лесной проселочной дороги на расстоянии 300 м, площадью 1800 м</w:t>
      </w:r>
      <w:r w:rsidRPr="000403FD">
        <w:rPr>
          <w:rFonts w:ascii="Times New Roman" w:hAnsi="Times New Roman"/>
          <w:sz w:val="24"/>
          <w:szCs w:val="24"/>
          <w:vertAlign w:val="superscript"/>
        </w:rPr>
        <w:t>2</w:t>
      </w:r>
      <w:r w:rsidRPr="000403FD">
        <w:rPr>
          <w:rFonts w:ascii="Times New Roman" w:hAnsi="Times New Roman"/>
          <w:sz w:val="24"/>
          <w:szCs w:val="24"/>
        </w:rPr>
        <w:t xml:space="preserve"> и объемом 2700 м</w:t>
      </w:r>
      <w:r w:rsidRPr="000403FD">
        <w:rPr>
          <w:rFonts w:ascii="Times New Roman" w:hAnsi="Times New Roman"/>
          <w:sz w:val="24"/>
          <w:szCs w:val="24"/>
          <w:vertAlign w:val="superscript"/>
        </w:rPr>
        <w:t>3</w:t>
      </w:r>
      <w:r w:rsidRPr="000403FD">
        <w:rPr>
          <w:rFonts w:ascii="Times New Roman" w:hAnsi="Times New Roman"/>
          <w:sz w:val="24"/>
          <w:szCs w:val="24"/>
        </w:rPr>
        <w:t>;</w:t>
      </w:r>
    </w:p>
    <w:p w14:paraId="69FB856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 п. Ново снежная, по ул. Трактовая, выход к оз. Байкал, вдоль береговой полосы, площадью 44 м</w:t>
      </w:r>
      <w:r w:rsidRPr="000403FD">
        <w:rPr>
          <w:rFonts w:ascii="Times New Roman" w:hAnsi="Times New Roman"/>
          <w:sz w:val="24"/>
          <w:szCs w:val="24"/>
          <w:vertAlign w:val="superscript"/>
        </w:rPr>
        <w:t>2</w:t>
      </w:r>
      <w:r w:rsidRPr="000403FD">
        <w:rPr>
          <w:rFonts w:ascii="Times New Roman" w:hAnsi="Times New Roman"/>
          <w:sz w:val="24"/>
          <w:szCs w:val="24"/>
        </w:rPr>
        <w:t xml:space="preserve"> и объемом 26,8 м</w:t>
      </w:r>
      <w:r w:rsidRPr="000403FD">
        <w:rPr>
          <w:rFonts w:ascii="Times New Roman" w:hAnsi="Times New Roman"/>
          <w:sz w:val="24"/>
          <w:szCs w:val="24"/>
          <w:vertAlign w:val="superscript"/>
        </w:rPr>
        <w:t>3</w:t>
      </w:r>
      <w:r w:rsidRPr="000403FD">
        <w:rPr>
          <w:rFonts w:ascii="Times New Roman" w:hAnsi="Times New Roman"/>
          <w:sz w:val="24"/>
          <w:szCs w:val="24"/>
        </w:rPr>
        <w:t>;</w:t>
      </w:r>
    </w:p>
    <w:p w14:paraId="7139157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по ул. Ленина возле 64 участка, площадью 56 м</w:t>
      </w:r>
      <w:r w:rsidRPr="000403FD">
        <w:rPr>
          <w:rFonts w:ascii="Times New Roman" w:hAnsi="Times New Roman"/>
          <w:sz w:val="24"/>
          <w:szCs w:val="24"/>
          <w:vertAlign w:val="superscript"/>
        </w:rPr>
        <w:t>2</w:t>
      </w:r>
      <w:r w:rsidRPr="000403FD">
        <w:rPr>
          <w:rFonts w:ascii="Times New Roman" w:hAnsi="Times New Roman"/>
          <w:sz w:val="24"/>
          <w:szCs w:val="24"/>
        </w:rPr>
        <w:t xml:space="preserve"> и объемом 28 м</w:t>
      </w:r>
      <w:r w:rsidRPr="000403FD">
        <w:rPr>
          <w:rFonts w:ascii="Times New Roman" w:hAnsi="Times New Roman"/>
          <w:sz w:val="24"/>
          <w:szCs w:val="24"/>
          <w:vertAlign w:val="superscript"/>
        </w:rPr>
        <w:t>3</w:t>
      </w:r>
      <w:r w:rsidRPr="000403FD">
        <w:rPr>
          <w:rFonts w:ascii="Times New Roman" w:hAnsi="Times New Roman"/>
          <w:sz w:val="24"/>
          <w:szCs w:val="24"/>
        </w:rPr>
        <w:t>;</w:t>
      </w:r>
    </w:p>
    <w:p w14:paraId="35FA0CD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за домом № 28 по ул. Трактовая, площадью 3 м</w:t>
      </w:r>
      <w:r w:rsidRPr="000403FD">
        <w:rPr>
          <w:rFonts w:ascii="Times New Roman" w:hAnsi="Times New Roman"/>
          <w:sz w:val="24"/>
          <w:szCs w:val="24"/>
          <w:vertAlign w:val="superscript"/>
        </w:rPr>
        <w:t>2</w:t>
      </w:r>
      <w:r w:rsidRPr="000403FD">
        <w:rPr>
          <w:rFonts w:ascii="Times New Roman" w:hAnsi="Times New Roman"/>
          <w:sz w:val="24"/>
          <w:szCs w:val="24"/>
        </w:rPr>
        <w:t xml:space="preserve"> и объемом 1,8 м</w:t>
      </w:r>
      <w:r w:rsidRPr="000403FD">
        <w:rPr>
          <w:rFonts w:ascii="Times New Roman" w:hAnsi="Times New Roman"/>
          <w:sz w:val="24"/>
          <w:szCs w:val="24"/>
          <w:vertAlign w:val="superscript"/>
        </w:rPr>
        <w:t>3</w:t>
      </w:r>
      <w:r w:rsidRPr="000403FD">
        <w:rPr>
          <w:rFonts w:ascii="Times New Roman" w:hAnsi="Times New Roman"/>
          <w:sz w:val="24"/>
          <w:szCs w:val="24"/>
        </w:rPr>
        <w:t>;</w:t>
      </w:r>
    </w:p>
    <w:p w14:paraId="54CA6E97"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 п. Мурино, вдоль ул. Привокзальная, площадью 40 м</w:t>
      </w:r>
      <w:r w:rsidRPr="000403FD">
        <w:rPr>
          <w:rFonts w:ascii="Times New Roman" w:hAnsi="Times New Roman"/>
          <w:sz w:val="24"/>
          <w:szCs w:val="24"/>
          <w:vertAlign w:val="superscript"/>
        </w:rPr>
        <w:t>2</w:t>
      </w:r>
      <w:r w:rsidRPr="000403FD">
        <w:rPr>
          <w:rFonts w:ascii="Times New Roman" w:hAnsi="Times New Roman"/>
          <w:sz w:val="24"/>
          <w:szCs w:val="24"/>
        </w:rPr>
        <w:t xml:space="preserve"> и объемом 28 м</w:t>
      </w:r>
      <w:r w:rsidRPr="000403FD">
        <w:rPr>
          <w:rFonts w:ascii="Times New Roman" w:hAnsi="Times New Roman"/>
          <w:sz w:val="24"/>
          <w:szCs w:val="24"/>
          <w:vertAlign w:val="superscript"/>
        </w:rPr>
        <w:t>3</w:t>
      </w:r>
      <w:r w:rsidRPr="000403FD">
        <w:rPr>
          <w:rFonts w:ascii="Times New Roman" w:hAnsi="Times New Roman"/>
          <w:sz w:val="24"/>
          <w:szCs w:val="24"/>
        </w:rPr>
        <w:t>.</w:t>
      </w:r>
    </w:p>
    <w:p w14:paraId="7501675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соответствии с Федеральным законом № 131-ФЗ организация сбора и вывоза бытовых отходов, относится к полномочиям сельских поселений.</w:t>
      </w:r>
    </w:p>
    <w:p w14:paraId="51E5DE80"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поселении отсутствует селективный сбор бытовых отходов, и вторичное использование утилизируемой части отходов.</w:t>
      </w:r>
    </w:p>
    <w:p w14:paraId="7A95BE5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Сбор и вывоз ТБО с территории поселения осуществляется в весенний, летний и осенний периоды 2 раза в месяц предприятием ООО «Байкал Тур» на полигон ТБО в г. Байкальск. Также заключаются договоры между организациями или ИП на вывоз ТБО и на оказание услуг по утилизации мусора на полигоне ТБО.</w:t>
      </w:r>
    </w:p>
    <w:p w14:paraId="5DB5359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Кроме бытовых отходов, на территории поселения образуются отходы сельскохозяйственного производства. Сельскохозяйственные отходы также образуются в личных подворьях жителей поселений, которые содержат крупный рогатый скот, свиней, домашнюю птицу.</w:t>
      </w:r>
    </w:p>
    <w:p w14:paraId="0BD62EC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сегодняшний день, в </w:t>
      </w:r>
      <w:proofErr w:type="spellStart"/>
      <w:r w:rsidRPr="000403FD">
        <w:rPr>
          <w:rFonts w:ascii="Times New Roman" w:hAnsi="Times New Roman"/>
          <w:sz w:val="24"/>
          <w:szCs w:val="24"/>
        </w:rPr>
        <w:t>Новоснежнинском</w:t>
      </w:r>
      <w:proofErr w:type="spellEnd"/>
      <w:r w:rsidRPr="000403FD">
        <w:rPr>
          <w:rFonts w:ascii="Times New Roman" w:hAnsi="Times New Roman"/>
          <w:sz w:val="24"/>
          <w:szCs w:val="24"/>
        </w:rPr>
        <w:t xml:space="preserve"> поселении имеется ряд проблем в области обращения с твёрдыми бытовыми отходами, среди них:</w:t>
      </w:r>
    </w:p>
    <w:p w14:paraId="32CDA6B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 поселении отсутствует схема обращения с отходами производства и потребления;</w:t>
      </w:r>
    </w:p>
    <w:p w14:paraId="1680ADB1" w14:textId="77777777" w:rsidR="00564117" w:rsidRPr="000403FD" w:rsidRDefault="00564117" w:rsidP="00564117">
      <w:pPr>
        <w:tabs>
          <w:tab w:val="num" w:pos="1440"/>
        </w:tabs>
        <w:spacing w:after="0" w:line="240" w:lineRule="auto"/>
        <w:ind w:firstLine="709"/>
        <w:jc w:val="both"/>
        <w:rPr>
          <w:rFonts w:ascii="Times New Roman" w:hAnsi="Times New Roman"/>
          <w:sz w:val="24"/>
          <w:szCs w:val="24"/>
        </w:rPr>
      </w:pPr>
      <w:r w:rsidRPr="000403FD">
        <w:rPr>
          <w:rFonts w:ascii="Times New Roman" w:hAnsi="Times New Roman"/>
          <w:sz w:val="24"/>
          <w:szCs w:val="24"/>
        </w:rPr>
        <w:t>- отсутствие в поселении полигона ТБО, отвечающего санитарно-гигиеническим требованиям в полном объёме;</w:t>
      </w:r>
    </w:p>
    <w:p w14:paraId="61942D8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имеют место нарушения санитарного законодательства, в том числе нарушения в содержании и эксплуатации санкционированных свалок;</w:t>
      </w:r>
    </w:p>
    <w:p w14:paraId="0CA35FC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 поселении отсутствует селективный сбор ТБО;</w:t>
      </w:r>
    </w:p>
    <w:p w14:paraId="729EE115" w14:textId="77777777" w:rsidR="00564117" w:rsidRPr="000403FD" w:rsidRDefault="00564117" w:rsidP="00564117">
      <w:pPr>
        <w:spacing w:after="0" w:line="240" w:lineRule="auto"/>
        <w:ind w:firstLine="709"/>
        <w:jc w:val="both"/>
        <w:rPr>
          <w:rFonts w:ascii="Times New Roman" w:hAnsi="Times New Roman"/>
          <w:bCs/>
          <w:sz w:val="24"/>
          <w:szCs w:val="24"/>
        </w:rPr>
      </w:pPr>
      <w:r w:rsidRPr="000403FD">
        <w:rPr>
          <w:rFonts w:ascii="Times New Roman" w:hAnsi="Times New Roman"/>
          <w:sz w:val="24"/>
          <w:szCs w:val="24"/>
        </w:rPr>
        <w:t>- переработка ТБО не осуществляется.</w:t>
      </w:r>
    </w:p>
    <w:p w14:paraId="542DE9E0"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частных домовладений размещаются дворовые уборные. Расстояние от дворовых уборных до домовладений определяется домовладельцами. Дворовые уборные имеют надземную часть и выгреб. Надземные помещения сооружены из плотно пригнанных материалов. Объемы выгребов рассчитаны с учетом численности населения домовладения. </w:t>
      </w:r>
    </w:p>
    <w:p w14:paraId="00720AF9"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Уборка улиц, кюветов, съездов, площадок, придомовых территорий и территорий, прилегающих к объектам, в летний период года проводится юридическими и физическими лицами, в ведении которых находятся данные территории.</w:t>
      </w:r>
    </w:p>
    <w:p w14:paraId="321BA8B5"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расположены два сельских кладбища. Кладбище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расположено на южном направлении от поселка, </w:t>
      </w:r>
      <w:r w:rsidRPr="000403FD">
        <w:rPr>
          <w:rFonts w:ascii="Times New Roman" w:hAnsi="Times New Roman"/>
          <w:sz w:val="24"/>
          <w:szCs w:val="24"/>
        </w:rPr>
        <w:lastRenderedPageBreak/>
        <w:t>площадью – 1,5 га. Кладбище в п. Мурино расположено за территорией поселка, площадь территории кладбища - 1 га.</w:t>
      </w:r>
    </w:p>
    <w:p w14:paraId="6A23EEB6" w14:textId="77777777" w:rsidR="00564117" w:rsidRPr="000403FD" w:rsidRDefault="00564117" w:rsidP="00750FA4">
      <w:pPr>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0403FD">
        <w:rPr>
          <w:rFonts w:ascii="Times New Roman" w:hAnsi="Times New Roman"/>
          <w:color w:val="000000"/>
          <w:sz w:val="24"/>
          <w:szCs w:val="24"/>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14:paraId="7F89A1F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На территории поселения отсутствуют предприятия по сортировке, переработке, сжиганию мусора.</w:t>
      </w:r>
    </w:p>
    <w:p w14:paraId="5E1804E1"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Выводы:</w:t>
      </w:r>
    </w:p>
    <w:p w14:paraId="5A801EC0"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имеются нарушения санитарного законодательства, в том числе нарушения в содержании и эксплуатации свалок ТБО.</w:t>
      </w:r>
    </w:p>
    <w:p w14:paraId="0028A4FD" w14:textId="77777777" w:rsidR="00564117" w:rsidRPr="000403FD" w:rsidRDefault="00564117" w:rsidP="00564117">
      <w:pPr>
        <w:spacing w:before="120" w:after="120" w:line="240" w:lineRule="auto"/>
        <w:ind w:firstLine="709"/>
        <w:jc w:val="both"/>
        <w:rPr>
          <w:rFonts w:ascii="Times New Roman" w:hAnsi="Times New Roman"/>
          <w:sz w:val="24"/>
          <w:szCs w:val="24"/>
        </w:rPr>
      </w:pPr>
      <w:r w:rsidRPr="000403FD">
        <w:rPr>
          <w:rFonts w:ascii="Times New Roman" w:hAnsi="Times New Roman"/>
          <w:b/>
          <w:i/>
          <w:sz w:val="24"/>
          <w:szCs w:val="24"/>
        </w:rPr>
        <w:t>Рекомендации:</w:t>
      </w:r>
    </w:p>
    <w:p w14:paraId="324E2D57"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обеспечить санкционирование мест складирования ТБО на территории поселения;</w:t>
      </w:r>
    </w:p>
    <w:p w14:paraId="7C2E3B9E"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проводить регулярные проверки санитарного состояния территорий жилых зон, предприятий, лесных и водоохранных зон;</w:t>
      </w:r>
    </w:p>
    <w:p w14:paraId="14B222E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провести рекультивацию несанкционированной свалки при въезде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w:t>
      </w:r>
    </w:p>
    <w:p w14:paraId="10F186D5"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проводить мероприятия по рекультивации нарушенных территорий (несанкционированные стихийные свалки) </w:t>
      </w:r>
      <w:proofErr w:type="spellStart"/>
      <w:r w:rsidRPr="000403FD">
        <w:rPr>
          <w:rFonts w:ascii="Times New Roman" w:hAnsi="Times New Roman"/>
          <w:sz w:val="24"/>
          <w:szCs w:val="24"/>
        </w:rPr>
        <w:t>лесокультурными</w:t>
      </w:r>
      <w:proofErr w:type="spellEnd"/>
      <w:r w:rsidRPr="000403FD">
        <w:rPr>
          <w:rFonts w:ascii="Times New Roman" w:hAnsi="Times New Roman"/>
          <w:sz w:val="24"/>
          <w:szCs w:val="24"/>
        </w:rPr>
        <w:t xml:space="preserve"> методами;</w:t>
      </w:r>
    </w:p>
    <w:p w14:paraId="1CCE527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Администрации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принять меры по недопущению возникновения несанкционированных стихийных свалок ТБО на территории поселения.</w:t>
      </w:r>
    </w:p>
    <w:p w14:paraId="323ED588" w14:textId="77777777" w:rsidR="00564117" w:rsidRPr="000403FD" w:rsidRDefault="00564117" w:rsidP="00564117">
      <w:pPr>
        <w:autoSpaceDE w:val="0"/>
        <w:autoSpaceDN w:val="0"/>
        <w:adjustRightInd w:val="0"/>
        <w:spacing w:before="120" w:after="120" w:line="240" w:lineRule="auto"/>
        <w:ind w:left="709"/>
        <w:jc w:val="both"/>
        <w:rPr>
          <w:rFonts w:ascii="Times New Roman" w:hAnsi="Times New Roman"/>
          <w:b/>
          <w:i/>
          <w:color w:val="000000"/>
          <w:sz w:val="24"/>
          <w:szCs w:val="24"/>
        </w:rPr>
      </w:pPr>
      <w:r w:rsidRPr="000403FD">
        <w:rPr>
          <w:rFonts w:ascii="Times New Roman" w:hAnsi="Times New Roman"/>
          <w:b/>
          <w:i/>
          <w:color w:val="000000"/>
          <w:sz w:val="24"/>
          <w:szCs w:val="24"/>
        </w:rPr>
        <w:t>Планируемые к размещению объекты</w:t>
      </w:r>
    </w:p>
    <w:p w14:paraId="2F9299A0"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color w:val="000000"/>
          <w:sz w:val="24"/>
          <w:szCs w:val="24"/>
        </w:rPr>
        <w:t xml:space="preserve">Проектом генерального плана предусмотрена </w:t>
      </w:r>
      <w:r w:rsidRPr="000403FD">
        <w:rPr>
          <w:rFonts w:ascii="Times New Roman" w:hAnsi="Times New Roman"/>
          <w:sz w:val="24"/>
          <w:szCs w:val="24"/>
        </w:rPr>
        <w:t>ликвидация всех стихийных свалок с последующей их рекультивацией, а также предусматривается размещение планируемых объектов, см. таблицы 6.2.</w:t>
      </w:r>
    </w:p>
    <w:p w14:paraId="261C5316" w14:textId="77777777" w:rsidR="00564117" w:rsidRPr="000403FD" w:rsidRDefault="00564117" w:rsidP="00564117">
      <w:pPr>
        <w:spacing w:before="120" w:after="120" w:line="240" w:lineRule="auto"/>
        <w:ind w:firstLine="709"/>
        <w:rPr>
          <w:rFonts w:ascii="Times New Roman" w:hAnsi="Times New Roman"/>
          <w:b/>
          <w:sz w:val="24"/>
          <w:szCs w:val="24"/>
        </w:rPr>
      </w:pPr>
      <w:r w:rsidRPr="000403FD">
        <w:rPr>
          <w:rFonts w:ascii="Times New Roman" w:hAnsi="Times New Roman"/>
          <w:b/>
          <w:sz w:val="24"/>
          <w:szCs w:val="24"/>
        </w:rPr>
        <w:t>Таблица 6.2 – Планируемые к размещению территории и объекты</w:t>
      </w:r>
    </w:p>
    <w:tbl>
      <w:tblPr>
        <w:tblW w:w="91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9"/>
        <w:gridCol w:w="2005"/>
        <w:gridCol w:w="3202"/>
        <w:gridCol w:w="1317"/>
        <w:gridCol w:w="1965"/>
      </w:tblGrid>
      <w:tr w:rsidR="00564117" w:rsidRPr="000403FD" w14:paraId="6AC14C38" w14:textId="77777777" w:rsidTr="007F3B72">
        <w:trPr>
          <w:jc w:val="center"/>
        </w:trPr>
        <w:tc>
          <w:tcPr>
            <w:tcW w:w="699" w:type="dxa"/>
            <w:tcBorders>
              <w:bottom w:val="single" w:sz="12" w:space="0" w:color="auto"/>
            </w:tcBorders>
            <w:shd w:val="clear" w:color="auto" w:fill="auto"/>
            <w:vAlign w:val="center"/>
          </w:tcPr>
          <w:p w14:paraId="27AC432B"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w:t>
            </w:r>
          </w:p>
          <w:p w14:paraId="169989BD" w14:textId="77777777" w:rsidR="00564117" w:rsidRPr="000403FD" w:rsidRDefault="00564117" w:rsidP="007F3B72">
            <w:pPr>
              <w:spacing w:after="0" w:line="240" w:lineRule="auto"/>
              <w:jc w:val="center"/>
              <w:rPr>
                <w:rFonts w:ascii="Times New Roman" w:hAnsi="Times New Roman"/>
                <w:b/>
              </w:rPr>
            </w:pPr>
            <w:proofErr w:type="spellStart"/>
            <w:r w:rsidRPr="000403FD">
              <w:rPr>
                <w:rFonts w:ascii="Times New Roman" w:hAnsi="Times New Roman"/>
                <w:b/>
              </w:rPr>
              <w:t>пп</w:t>
            </w:r>
            <w:proofErr w:type="spellEnd"/>
          </w:p>
        </w:tc>
        <w:tc>
          <w:tcPr>
            <w:tcW w:w="2005" w:type="dxa"/>
            <w:tcBorders>
              <w:bottom w:val="single" w:sz="12" w:space="0" w:color="auto"/>
            </w:tcBorders>
            <w:shd w:val="clear" w:color="auto" w:fill="auto"/>
            <w:vAlign w:val="center"/>
          </w:tcPr>
          <w:p w14:paraId="1B45C538" w14:textId="77777777" w:rsidR="00564117" w:rsidRPr="000403FD" w:rsidRDefault="00564117" w:rsidP="007F3B72">
            <w:pPr>
              <w:tabs>
                <w:tab w:val="center" w:pos="1482"/>
              </w:tabs>
              <w:spacing w:after="0" w:line="240" w:lineRule="auto"/>
              <w:jc w:val="center"/>
              <w:rPr>
                <w:rFonts w:ascii="Times New Roman" w:hAnsi="Times New Roman"/>
                <w:b/>
              </w:rPr>
            </w:pPr>
            <w:r w:rsidRPr="000403FD">
              <w:rPr>
                <w:rFonts w:ascii="Times New Roman" w:hAnsi="Times New Roman"/>
                <w:b/>
              </w:rPr>
              <w:t>Наименование</w:t>
            </w:r>
          </w:p>
        </w:tc>
        <w:tc>
          <w:tcPr>
            <w:tcW w:w="3202" w:type="dxa"/>
            <w:tcBorders>
              <w:bottom w:val="single" w:sz="12" w:space="0" w:color="auto"/>
            </w:tcBorders>
            <w:shd w:val="clear" w:color="auto" w:fill="auto"/>
            <w:vAlign w:val="center"/>
          </w:tcPr>
          <w:p w14:paraId="5EABB99A" w14:textId="77777777" w:rsidR="00564117" w:rsidRPr="000403FD" w:rsidRDefault="00564117" w:rsidP="007F3B72">
            <w:pPr>
              <w:tabs>
                <w:tab w:val="center" w:pos="1182"/>
              </w:tabs>
              <w:spacing w:after="0" w:line="240" w:lineRule="auto"/>
              <w:jc w:val="center"/>
              <w:rPr>
                <w:rFonts w:ascii="Times New Roman" w:hAnsi="Times New Roman"/>
                <w:b/>
              </w:rPr>
            </w:pPr>
            <w:r w:rsidRPr="000403FD">
              <w:rPr>
                <w:rFonts w:ascii="Times New Roman" w:hAnsi="Times New Roman"/>
                <w:b/>
              </w:rPr>
              <w:t>Отраслевая направленность</w:t>
            </w:r>
          </w:p>
        </w:tc>
        <w:tc>
          <w:tcPr>
            <w:tcW w:w="1317" w:type="dxa"/>
            <w:tcBorders>
              <w:bottom w:val="single" w:sz="12" w:space="0" w:color="auto"/>
            </w:tcBorders>
            <w:shd w:val="clear" w:color="auto" w:fill="auto"/>
            <w:vAlign w:val="center"/>
          </w:tcPr>
          <w:p w14:paraId="7CFC34FD"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Класс опасности</w:t>
            </w:r>
          </w:p>
        </w:tc>
        <w:tc>
          <w:tcPr>
            <w:tcW w:w="1965" w:type="dxa"/>
            <w:tcBorders>
              <w:bottom w:val="single" w:sz="12" w:space="0" w:color="auto"/>
            </w:tcBorders>
            <w:shd w:val="clear" w:color="auto" w:fill="auto"/>
            <w:vAlign w:val="center"/>
          </w:tcPr>
          <w:p w14:paraId="7289CB43"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Размер</w:t>
            </w:r>
          </w:p>
          <w:p w14:paraId="2B47C533"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 xml:space="preserve">ориентировочной </w:t>
            </w:r>
          </w:p>
          <w:p w14:paraId="7B64F2BE"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санитарно-защитной зоны, м</w:t>
            </w:r>
          </w:p>
        </w:tc>
      </w:tr>
      <w:tr w:rsidR="00564117" w:rsidRPr="000403FD" w14:paraId="6494697D" w14:textId="77777777" w:rsidTr="007F3B72">
        <w:trPr>
          <w:jc w:val="center"/>
        </w:trPr>
        <w:tc>
          <w:tcPr>
            <w:tcW w:w="699" w:type="dxa"/>
            <w:tcBorders>
              <w:top w:val="single" w:sz="12" w:space="0" w:color="auto"/>
              <w:bottom w:val="single" w:sz="12" w:space="0" w:color="auto"/>
            </w:tcBorders>
            <w:shd w:val="clear" w:color="auto" w:fill="auto"/>
            <w:vAlign w:val="center"/>
          </w:tcPr>
          <w:p w14:paraId="1496017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2005" w:type="dxa"/>
            <w:tcBorders>
              <w:top w:val="single" w:sz="12" w:space="0" w:color="auto"/>
              <w:bottom w:val="single" w:sz="12" w:space="0" w:color="auto"/>
            </w:tcBorders>
            <w:shd w:val="clear" w:color="auto" w:fill="auto"/>
            <w:vAlign w:val="center"/>
          </w:tcPr>
          <w:p w14:paraId="59C24AFA" w14:textId="77777777" w:rsidR="00564117" w:rsidRPr="000403FD" w:rsidRDefault="00564117" w:rsidP="007F3B72">
            <w:pPr>
              <w:tabs>
                <w:tab w:val="center" w:pos="1482"/>
              </w:tabs>
              <w:spacing w:after="0" w:line="240" w:lineRule="auto"/>
              <w:jc w:val="center"/>
              <w:rPr>
                <w:rFonts w:ascii="Times New Roman" w:hAnsi="Times New Roman"/>
              </w:rPr>
            </w:pPr>
            <w:r w:rsidRPr="000403FD">
              <w:rPr>
                <w:rFonts w:ascii="Times New Roman" w:hAnsi="Times New Roman"/>
              </w:rPr>
              <w:t>2</w:t>
            </w:r>
          </w:p>
        </w:tc>
        <w:tc>
          <w:tcPr>
            <w:tcW w:w="3202" w:type="dxa"/>
            <w:tcBorders>
              <w:top w:val="single" w:sz="12" w:space="0" w:color="auto"/>
              <w:bottom w:val="single" w:sz="12" w:space="0" w:color="auto"/>
            </w:tcBorders>
            <w:shd w:val="clear" w:color="auto" w:fill="auto"/>
            <w:vAlign w:val="center"/>
          </w:tcPr>
          <w:p w14:paraId="0DC34D7D" w14:textId="77777777" w:rsidR="00564117" w:rsidRPr="000403FD" w:rsidRDefault="00564117" w:rsidP="007F3B72">
            <w:pPr>
              <w:tabs>
                <w:tab w:val="center" w:pos="1182"/>
              </w:tabs>
              <w:spacing w:after="0" w:line="240" w:lineRule="auto"/>
              <w:jc w:val="center"/>
              <w:rPr>
                <w:rFonts w:ascii="Times New Roman" w:hAnsi="Times New Roman"/>
              </w:rPr>
            </w:pPr>
            <w:r w:rsidRPr="000403FD">
              <w:rPr>
                <w:rFonts w:ascii="Times New Roman" w:hAnsi="Times New Roman"/>
              </w:rPr>
              <w:t>3</w:t>
            </w:r>
          </w:p>
        </w:tc>
        <w:tc>
          <w:tcPr>
            <w:tcW w:w="1317" w:type="dxa"/>
            <w:tcBorders>
              <w:top w:val="single" w:sz="12" w:space="0" w:color="auto"/>
              <w:bottom w:val="single" w:sz="12" w:space="0" w:color="auto"/>
            </w:tcBorders>
            <w:shd w:val="clear" w:color="auto" w:fill="auto"/>
            <w:vAlign w:val="center"/>
          </w:tcPr>
          <w:p w14:paraId="188060C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1965" w:type="dxa"/>
            <w:tcBorders>
              <w:top w:val="single" w:sz="12" w:space="0" w:color="auto"/>
              <w:bottom w:val="single" w:sz="12" w:space="0" w:color="auto"/>
            </w:tcBorders>
            <w:shd w:val="clear" w:color="auto" w:fill="auto"/>
            <w:vAlign w:val="center"/>
          </w:tcPr>
          <w:p w14:paraId="100D2D6D"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r>
      <w:tr w:rsidR="00564117" w:rsidRPr="000403FD" w14:paraId="3EE55B65" w14:textId="77777777" w:rsidTr="007F3B72">
        <w:trPr>
          <w:jc w:val="center"/>
        </w:trPr>
        <w:tc>
          <w:tcPr>
            <w:tcW w:w="699" w:type="dxa"/>
            <w:tcBorders>
              <w:top w:val="single" w:sz="12" w:space="0" w:color="auto"/>
            </w:tcBorders>
            <w:shd w:val="clear" w:color="auto" w:fill="auto"/>
          </w:tcPr>
          <w:p w14:paraId="2C9FD7C6" w14:textId="77777777" w:rsidR="00564117" w:rsidRPr="000403FD" w:rsidRDefault="00564117" w:rsidP="007F3B72">
            <w:pPr>
              <w:spacing w:after="0" w:line="240" w:lineRule="auto"/>
              <w:jc w:val="center"/>
              <w:rPr>
                <w:rFonts w:ascii="Times New Roman" w:hAnsi="Times New Roman"/>
              </w:rPr>
            </w:pPr>
          </w:p>
        </w:tc>
        <w:tc>
          <w:tcPr>
            <w:tcW w:w="2005" w:type="dxa"/>
            <w:tcBorders>
              <w:top w:val="single" w:sz="12" w:space="0" w:color="auto"/>
            </w:tcBorders>
            <w:shd w:val="clear" w:color="auto" w:fill="auto"/>
          </w:tcPr>
          <w:p w14:paraId="0B2587F9" w14:textId="77777777" w:rsidR="00564117" w:rsidRPr="000403FD" w:rsidRDefault="00564117" w:rsidP="007F3B72">
            <w:pPr>
              <w:snapToGrid w:val="0"/>
              <w:spacing w:after="0" w:line="240" w:lineRule="auto"/>
              <w:rPr>
                <w:rFonts w:ascii="Times New Roman" w:hAnsi="Times New Roman"/>
                <w:b/>
                <w:i/>
              </w:rPr>
            </w:pPr>
            <w:r w:rsidRPr="000403FD">
              <w:rPr>
                <w:rFonts w:ascii="Times New Roman" w:hAnsi="Times New Roman"/>
                <w:b/>
                <w:i/>
              </w:rPr>
              <w:t>Размещение</w:t>
            </w:r>
          </w:p>
        </w:tc>
        <w:tc>
          <w:tcPr>
            <w:tcW w:w="3202" w:type="dxa"/>
            <w:tcBorders>
              <w:top w:val="single" w:sz="12" w:space="0" w:color="auto"/>
            </w:tcBorders>
            <w:shd w:val="clear" w:color="auto" w:fill="auto"/>
          </w:tcPr>
          <w:p w14:paraId="39DE020C" w14:textId="77777777" w:rsidR="00564117" w:rsidRPr="000403FD" w:rsidRDefault="00564117" w:rsidP="007F3B72">
            <w:pPr>
              <w:snapToGrid w:val="0"/>
              <w:spacing w:after="0" w:line="240" w:lineRule="auto"/>
              <w:rPr>
                <w:rFonts w:ascii="Times New Roman" w:hAnsi="Times New Roman"/>
              </w:rPr>
            </w:pPr>
          </w:p>
        </w:tc>
        <w:tc>
          <w:tcPr>
            <w:tcW w:w="1317" w:type="dxa"/>
            <w:tcBorders>
              <w:top w:val="single" w:sz="12" w:space="0" w:color="auto"/>
            </w:tcBorders>
            <w:shd w:val="clear" w:color="auto" w:fill="auto"/>
          </w:tcPr>
          <w:p w14:paraId="15014EBE" w14:textId="77777777" w:rsidR="00564117" w:rsidRPr="000403FD" w:rsidRDefault="00564117" w:rsidP="007F3B72">
            <w:pPr>
              <w:spacing w:after="0" w:line="240" w:lineRule="auto"/>
              <w:jc w:val="center"/>
              <w:rPr>
                <w:rFonts w:ascii="Times New Roman" w:hAnsi="Times New Roman"/>
                <w:lang w:val="en-US"/>
              </w:rPr>
            </w:pPr>
          </w:p>
        </w:tc>
        <w:tc>
          <w:tcPr>
            <w:tcW w:w="1965" w:type="dxa"/>
            <w:tcBorders>
              <w:top w:val="single" w:sz="12" w:space="0" w:color="auto"/>
            </w:tcBorders>
            <w:shd w:val="clear" w:color="auto" w:fill="auto"/>
          </w:tcPr>
          <w:p w14:paraId="6E369454" w14:textId="77777777" w:rsidR="00564117" w:rsidRPr="000403FD" w:rsidRDefault="00564117" w:rsidP="007F3B72">
            <w:pPr>
              <w:spacing w:after="0" w:line="240" w:lineRule="auto"/>
              <w:jc w:val="center"/>
              <w:rPr>
                <w:rFonts w:ascii="Times New Roman" w:hAnsi="Times New Roman"/>
              </w:rPr>
            </w:pPr>
          </w:p>
        </w:tc>
      </w:tr>
      <w:tr w:rsidR="00564117" w:rsidRPr="000403FD" w14:paraId="45D9C616" w14:textId="77777777" w:rsidTr="007F3B72">
        <w:trPr>
          <w:jc w:val="center"/>
        </w:trPr>
        <w:tc>
          <w:tcPr>
            <w:tcW w:w="699" w:type="dxa"/>
            <w:shd w:val="clear" w:color="auto" w:fill="auto"/>
          </w:tcPr>
          <w:p w14:paraId="7FEFF55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2005" w:type="dxa"/>
            <w:shd w:val="clear" w:color="auto" w:fill="auto"/>
          </w:tcPr>
          <w:p w14:paraId="33A4585C" w14:textId="77777777" w:rsidR="00564117" w:rsidRPr="000403FD" w:rsidRDefault="00564117" w:rsidP="007F3B72">
            <w:pPr>
              <w:snapToGrid w:val="0"/>
              <w:spacing w:after="0" w:line="240" w:lineRule="auto"/>
              <w:rPr>
                <w:rFonts w:ascii="Times New Roman" w:hAnsi="Times New Roman"/>
              </w:rPr>
            </w:pPr>
            <w:r w:rsidRPr="000403FD">
              <w:rPr>
                <w:rFonts w:ascii="Times New Roman" w:hAnsi="Times New Roman"/>
              </w:rPr>
              <w:t>Мусоросортировочная станция (3 га)</w:t>
            </w:r>
          </w:p>
        </w:tc>
        <w:tc>
          <w:tcPr>
            <w:tcW w:w="3202" w:type="dxa"/>
            <w:shd w:val="clear" w:color="auto" w:fill="auto"/>
          </w:tcPr>
          <w:p w14:paraId="42DE932B"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 xml:space="preserve">На первую очередь проектом предусматривается размещение мусороперегрузочной станции за существующим кладбищем в п. </w:t>
            </w:r>
            <w:proofErr w:type="spellStart"/>
            <w:r w:rsidRPr="000403FD">
              <w:rPr>
                <w:rFonts w:ascii="Times New Roman" w:hAnsi="Times New Roman"/>
              </w:rPr>
              <w:t>Новоснежная</w:t>
            </w:r>
            <w:proofErr w:type="spellEnd"/>
            <w:r w:rsidRPr="000403FD">
              <w:rPr>
                <w:rFonts w:ascii="Times New Roman" w:hAnsi="Times New Roman"/>
              </w:rPr>
              <w:t xml:space="preserve"> в юго-западном направлении в 800 м от границы поселка </w:t>
            </w:r>
            <w:r w:rsidRPr="000403FD">
              <w:rPr>
                <w:rFonts w:ascii="Times New Roman" w:hAnsi="Times New Roman"/>
                <w:lang w:val="en-US"/>
              </w:rPr>
              <w:t>IV</w:t>
            </w:r>
            <w:r w:rsidRPr="000403FD">
              <w:rPr>
                <w:rFonts w:ascii="Times New Roman" w:hAnsi="Times New Roman"/>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14:paraId="6FC0B8F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t>IV</w:t>
            </w:r>
          </w:p>
        </w:tc>
        <w:tc>
          <w:tcPr>
            <w:tcW w:w="1965" w:type="dxa"/>
            <w:shd w:val="clear" w:color="auto" w:fill="auto"/>
          </w:tcPr>
          <w:p w14:paraId="4F853F4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r>
      <w:tr w:rsidR="00564117" w:rsidRPr="000403FD" w14:paraId="647B6933" w14:textId="77777777" w:rsidTr="007F3B72">
        <w:trPr>
          <w:jc w:val="center"/>
        </w:trPr>
        <w:tc>
          <w:tcPr>
            <w:tcW w:w="699" w:type="dxa"/>
            <w:shd w:val="clear" w:color="auto" w:fill="auto"/>
          </w:tcPr>
          <w:p w14:paraId="4E91096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2005" w:type="dxa"/>
            <w:shd w:val="clear" w:color="auto" w:fill="auto"/>
          </w:tcPr>
          <w:p w14:paraId="2D231607" w14:textId="77777777" w:rsidR="00564117" w:rsidRPr="000403FD" w:rsidRDefault="00564117" w:rsidP="007F3B72">
            <w:pPr>
              <w:snapToGrid w:val="0"/>
              <w:spacing w:after="0" w:line="240" w:lineRule="auto"/>
              <w:rPr>
                <w:rFonts w:ascii="Times New Roman" w:hAnsi="Times New Roman"/>
              </w:rPr>
            </w:pPr>
            <w:r w:rsidRPr="000403FD">
              <w:rPr>
                <w:rFonts w:ascii="Times New Roman" w:hAnsi="Times New Roman"/>
              </w:rPr>
              <w:t>Кладбище</w:t>
            </w:r>
          </w:p>
        </w:tc>
        <w:tc>
          <w:tcPr>
            <w:tcW w:w="3202" w:type="dxa"/>
            <w:shd w:val="clear" w:color="auto" w:fill="auto"/>
          </w:tcPr>
          <w:p w14:paraId="3610E150"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 xml:space="preserve">На первую очередь проектом предусматривается расширение кладбища в п. </w:t>
            </w:r>
            <w:proofErr w:type="spellStart"/>
            <w:r w:rsidRPr="000403FD">
              <w:rPr>
                <w:rFonts w:ascii="Times New Roman" w:hAnsi="Times New Roman"/>
              </w:rPr>
              <w:t>Новоснежная</w:t>
            </w:r>
            <w:proofErr w:type="spellEnd"/>
            <w:r w:rsidRPr="000403FD">
              <w:rPr>
                <w:rFonts w:ascii="Times New Roman" w:hAnsi="Times New Roman"/>
              </w:rPr>
              <w:t xml:space="preserve"> на </w:t>
            </w:r>
            <w:r w:rsidRPr="000403FD">
              <w:rPr>
                <w:rFonts w:ascii="Times New Roman" w:hAnsi="Times New Roman"/>
              </w:rPr>
              <w:lastRenderedPageBreak/>
              <w:t xml:space="preserve">1,5 га </w:t>
            </w:r>
            <w:r w:rsidRPr="000403FD">
              <w:rPr>
                <w:rFonts w:ascii="Times New Roman" w:hAnsi="Times New Roman"/>
                <w:lang w:val="en-US"/>
              </w:rPr>
              <w:t>V</w:t>
            </w:r>
            <w:r w:rsidRPr="000403FD">
              <w:rPr>
                <w:rFonts w:ascii="Times New Roman" w:hAnsi="Times New Roman"/>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14:paraId="40A07A9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lastRenderedPageBreak/>
              <w:t>V</w:t>
            </w:r>
          </w:p>
        </w:tc>
        <w:tc>
          <w:tcPr>
            <w:tcW w:w="1965" w:type="dxa"/>
            <w:shd w:val="clear" w:color="auto" w:fill="auto"/>
          </w:tcPr>
          <w:p w14:paraId="678B424D"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4CC6993D" w14:textId="77777777" w:rsidTr="007F3B72">
        <w:trPr>
          <w:jc w:val="center"/>
        </w:trPr>
        <w:tc>
          <w:tcPr>
            <w:tcW w:w="699" w:type="dxa"/>
            <w:shd w:val="clear" w:color="auto" w:fill="auto"/>
          </w:tcPr>
          <w:p w14:paraId="6D7FB29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2005" w:type="dxa"/>
            <w:shd w:val="clear" w:color="auto" w:fill="auto"/>
          </w:tcPr>
          <w:p w14:paraId="56F2A491" w14:textId="77777777" w:rsidR="00564117" w:rsidRPr="000403FD" w:rsidRDefault="00564117" w:rsidP="007F3B72">
            <w:pPr>
              <w:snapToGrid w:val="0"/>
              <w:spacing w:after="0" w:line="240" w:lineRule="auto"/>
              <w:rPr>
                <w:rFonts w:ascii="Times New Roman" w:hAnsi="Times New Roman"/>
              </w:rPr>
            </w:pPr>
            <w:r w:rsidRPr="000403FD">
              <w:rPr>
                <w:rFonts w:ascii="Times New Roman" w:hAnsi="Times New Roman"/>
              </w:rPr>
              <w:t>Кладбище</w:t>
            </w:r>
          </w:p>
        </w:tc>
        <w:tc>
          <w:tcPr>
            <w:tcW w:w="3202" w:type="dxa"/>
            <w:shd w:val="clear" w:color="auto" w:fill="auto"/>
          </w:tcPr>
          <w:p w14:paraId="35A02F8F"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 xml:space="preserve">На первую очередь проектом предусматривается расширение кладбища в п. Мурино на 1 га </w:t>
            </w:r>
            <w:r w:rsidRPr="000403FD">
              <w:rPr>
                <w:rFonts w:ascii="Times New Roman" w:hAnsi="Times New Roman"/>
                <w:lang w:val="en-US"/>
              </w:rPr>
              <w:t>V</w:t>
            </w:r>
            <w:r w:rsidRPr="000403FD">
              <w:rPr>
                <w:rFonts w:ascii="Times New Roman" w:hAnsi="Times New Roman"/>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317" w:type="dxa"/>
            <w:shd w:val="clear" w:color="auto" w:fill="auto"/>
          </w:tcPr>
          <w:p w14:paraId="5D4D557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t>V</w:t>
            </w:r>
          </w:p>
        </w:tc>
        <w:tc>
          <w:tcPr>
            <w:tcW w:w="1965" w:type="dxa"/>
            <w:shd w:val="clear" w:color="auto" w:fill="auto"/>
          </w:tcPr>
          <w:p w14:paraId="7AD4B23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bl>
    <w:p w14:paraId="79F1934C" w14:textId="77777777" w:rsidR="00564117" w:rsidRPr="000403FD" w:rsidRDefault="00564117" w:rsidP="00564117">
      <w:pPr>
        <w:spacing w:after="0" w:line="240" w:lineRule="auto"/>
        <w:ind w:firstLine="709"/>
        <w:jc w:val="both"/>
        <w:rPr>
          <w:rFonts w:ascii="Times New Roman" w:hAnsi="Times New Roman"/>
          <w:i/>
        </w:rPr>
      </w:pPr>
      <w:r w:rsidRPr="000403FD">
        <w:rPr>
          <w:rFonts w:ascii="Times New Roman" w:hAnsi="Times New Roman"/>
          <w:i/>
        </w:rPr>
        <w:t>Примечание:</w:t>
      </w:r>
    </w:p>
    <w:p w14:paraId="43ACB828" w14:textId="77777777" w:rsidR="00564117" w:rsidRPr="000403FD" w:rsidRDefault="00564117" w:rsidP="00564117">
      <w:pPr>
        <w:autoSpaceDE w:val="0"/>
        <w:autoSpaceDN w:val="0"/>
        <w:adjustRightInd w:val="0"/>
        <w:spacing w:after="0" w:line="240" w:lineRule="auto"/>
        <w:ind w:firstLine="540"/>
        <w:jc w:val="both"/>
        <w:rPr>
          <w:rFonts w:ascii="Times New Roman" w:hAnsi="Times New Roman"/>
          <w:sz w:val="24"/>
          <w:szCs w:val="24"/>
        </w:rPr>
      </w:pPr>
      <w:r w:rsidRPr="000403FD">
        <w:rPr>
          <w:rFonts w:ascii="Times New Roman" w:hAnsi="Times New Roman"/>
          <w:i/>
        </w:rPr>
        <w:t xml:space="preserve">*- </w:t>
      </w:r>
      <w:r w:rsidRPr="000403FD">
        <w:rPr>
          <w:rFonts w:ascii="Times New Roman" w:hAnsi="Times New Roman"/>
          <w:sz w:val="24"/>
          <w:szCs w:val="24"/>
        </w:rPr>
        <w:t xml:space="preserve">территория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поселения находится в границах ЦЭЗ БПТ (Центральная экологическая зона байкальской природной территории), то при размещении, проектировании, строительстве и вводе в эксплуатацию новых (мусороперегрузочная станция) и реконструируемых объектов, при техническом перевооружении действующих объектов граждане, индивидуальные предприниматели, юридические лица обязаны учесть требования согласно ФЗ от 1.05.99 г. № 94-ФЗ «Об охране озера Байкал», статьи 6 пункта 3 «</w:t>
      </w:r>
      <w:hyperlink r:id="rId41" w:history="1">
        <w:r w:rsidRPr="000403FD">
          <w:rPr>
            <w:rFonts w:ascii="Times New Roman" w:hAnsi="Times New Roman"/>
            <w:sz w:val="24"/>
            <w:szCs w:val="24"/>
          </w:rPr>
          <w:t>Перечень</w:t>
        </w:r>
      </w:hyperlink>
      <w:r w:rsidRPr="000403FD">
        <w:rPr>
          <w:rFonts w:ascii="Times New Roman" w:hAnsi="Times New Roman"/>
          <w:sz w:val="24"/>
          <w:szCs w:val="24"/>
        </w:rPr>
        <w:t xml:space="preserve"> видов деятельности, запрещенных в центральной экологической зоне, утверждается Правительством Российской Федерации»:</w:t>
      </w:r>
    </w:p>
    <w:p w14:paraId="54219F96"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Запрещается деятельность по отведению сточных вод и утилизации отходов в части:</w:t>
      </w:r>
    </w:p>
    <w:p w14:paraId="28F41B27"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складирования, захоронения и обезвреживания, вновь образующихся отходов I - V класса опасности за пределами специально оборудованных мест размещения отходов, созданных на основании выданных в соответствии с </w:t>
      </w:r>
      <w:hyperlink r:id="rId42" w:history="1">
        <w:r w:rsidRPr="000403FD">
          <w:rPr>
            <w:rFonts w:ascii="Times New Roman" w:hAnsi="Times New Roman"/>
            <w:sz w:val="24"/>
            <w:szCs w:val="24"/>
          </w:rPr>
          <w:t>законодательством</w:t>
        </w:r>
      </w:hyperlink>
      <w:r w:rsidRPr="000403FD">
        <w:rPr>
          <w:rFonts w:ascii="Times New Roman" w:hAnsi="Times New Roman"/>
          <w:sz w:val="24"/>
          <w:szCs w:val="24"/>
        </w:rPr>
        <w:t xml:space="preserve"> Российской Федерации разрешений (в ред. </w:t>
      </w:r>
      <w:hyperlink r:id="rId43" w:history="1">
        <w:r w:rsidRPr="000403FD">
          <w:rPr>
            <w:rFonts w:ascii="Times New Roman" w:hAnsi="Times New Roman"/>
            <w:sz w:val="24"/>
            <w:szCs w:val="24"/>
          </w:rPr>
          <w:t>Постановления</w:t>
        </w:r>
      </w:hyperlink>
      <w:r w:rsidRPr="000403FD">
        <w:rPr>
          <w:rFonts w:ascii="Times New Roman" w:hAnsi="Times New Roman"/>
          <w:sz w:val="24"/>
          <w:szCs w:val="24"/>
        </w:rPr>
        <w:t xml:space="preserve"> Правительства РФ от 13.01.2010 № 1).</w:t>
      </w:r>
    </w:p>
    <w:p w14:paraId="37C282F5" w14:textId="77777777" w:rsidR="00564117" w:rsidRPr="000403FD" w:rsidRDefault="00564117" w:rsidP="00564117">
      <w:pPr>
        <w:spacing w:before="120" w:after="0" w:line="360" w:lineRule="auto"/>
        <w:ind w:firstLine="709"/>
        <w:rPr>
          <w:rFonts w:ascii="Times New Roman" w:hAnsi="Times New Roman"/>
          <w:b/>
          <w:sz w:val="24"/>
          <w:szCs w:val="24"/>
        </w:rPr>
      </w:pPr>
      <w:r w:rsidRPr="000403FD">
        <w:rPr>
          <w:rFonts w:ascii="Times New Roman" w:hAnsi="Times New Roman"/>
          <w:b/>
          <w:sz w:val="24"/>
          <w:szCs w:val="24"/>
        </w:rPr>
        <w:t>Таблица 6.3 – Перечень объектов, подлежащих закрытию и рекультивации</w:t>
      </w:r>
    </w:p>
    <w:tbl>
      <w:tblPr>
        <w:tblW w:w="92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9"/>
        <w:gridCol w:w="5292"/>
        <w:gridCol w:w="1317"/>
        <w:gridCol w:w="1965"/>
      </w:tblGrid>
      <w:tr w:rsidR="00564117" w:rsidRPr="000403FD" w14:paraId="2D58ED6D" w14:textId="77777777" w:rsidTr="007F3B72">
        <w:trPr>
          <w:jc w:val="center"/>
        </w:trPr>
        <w:tc>
          <w:tcPr>
            <w:tcW w:w="699" w:type="dxa"/>
            <w:tcBorders>
              <w:top w:val="single" w:sz="12" w:space="0" w:color="auto"/>
              <w:bottom w:val="single" w:sz="12" w:space="0" w:color="auto"/>
            </w:tcBorders>
            <w:shd w:val="clear" w:color="auto" w:fill="auto"/>
            <w:vAlign w:val="center"/>
          </w:tcPr>
          <w:p w14:paraId="3C26B80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w:t>
            </w:r>
          </w:p>
          <w:p w14:paraId="346F129A" w14:textId="77777777" w:rsidR="00564117" w:rsidRPr="000403FD" w:rsidRDefault="00564117" w:rsidP="007F3B72">
            <w:pPr>
              <w:spacing w:after="0" w:line="240" w:lineRule="auto"/>
              <w:jc w:val="center"/>
              <w:rPr>
                <w:rFonts w:ascii="Times New Roman" w:hAnsi="Times New Roman"/>
              </w:rPr>
            </w:pPr>
            <w:proofErr w:type="spellStart"/>
            <w:r w:rsidRPr="000403FD">
              <w:rPr>
                <w:rFonts w:ascii="Times New Roman" w:hAnsi="Times New Roman"/>
              </w:rPr>
              <w:t>пп</w:t>
            </w:r>
            <w:proofErr w:type="spellEnd"/>
          </w:p>
        </w:tc>
        <w:tc>
          <w:tcPr>
            <w:tcW w:w="5292" w:type="dxa"/>
            <w:tcBorders>
              <w:top w:val="single" w:sz="12" w:space="0" w:color="auto"/>
              <w:bottom w:val="single" w:sz="12" w:space="0" w:color="auto"/>
            </w:tcBorders>
            <w:shd w:val="clear" w:color="auto" w:fill="auto"/>
            <w:vAlign w:val="center"/>
          </w:tcPr>
          <w:p w14:paraId="242975EA" w14:textId="77777777" w:rsidR="00564117" w:rsidRPr="000403FD" w:rsidRDefault="00564117" w:rsidP="007F3B72">
            <w:pPr>
              <w:tabs>
                <w:tab w:val="center" w:pos="1482"/>
              </w:tabs>
              <w:spacing w:after="0" w:line="240" w:lineRule="auto"/>
              <w:jc w:val="center"/>
              <w:rPr>
                <w:rFonts w:ascii="Times New Roman" w:hAnsi="Times New Roman"/>
              </w:rPr>
            </w:pPr>
            <w:r w:rsidRPr="000403FD">
              <w:rPr>
                <w:rFonts w:ascii="Times New Roman" w:hAnsi="Times New Roman"/>
              </w:rPr>
              <w:t>Наименование</w:t>
            </w:r>
          </w:p>
        </w:tc>
        <w:tc>
          <w:tcPr>
            <w:tcW w:w="1317" w:type="dxa"/>
            <w:tcBorders>
              <w:top w:val="single" w:sz="12" w:space="0" w:color="auto"/>
              <w:bottom w:val="single" w:sz="12" w:space="0" w:color="auto"/>
            </w:tcBorders>
            <w:shd w:val="clear" w:color="auto" w:fill="auto"/>
            <w:vAlign w:val="center"/>
          </w:tcPr>
          <w:p w14:paraId="659D4EE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Класс опасности</w:t>
            </w:r>
          </w:p>
        </w:tc>
        <w:tc>
          <w:tcPr>
            <w:tcW w:w="1965" w:type="dxa"/>
            <w:tcBorders>
              <w:top w:val="single" w:sz="12" w:space="0" w:color="auto"/>
              <w:bottom w:val="single" w:sz="12" w:space="0" w:color="auto"/>
            </w:tcBorders>
            <w:shd w:val="clear" w:color="auto" w:fill="auto"/>
            <w:vAlign w:val="center"/>
          </w:tcPr>
          <w:p w14:paraId="5EE9A76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Размер</w:t>
            </w:r>
          </w:p>
          <w:p w14:paraId="44C8C57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 xml:space="preserve">ориентировочной </w:t>
            </w:r>
          </w:p>
          <w:p w14:paraId="654BF09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санитарно-защитной зоны, м</w:t>
            </w:r>
          </w:p>
        </w:tc>
      </w:tr>
      <w:tr w:rsidR="00564117" w:rsidRPr="000403FD" w14:paraId="08AD8621" w14:textId="77777777" w:rsidTr="007F3B72">
        <w:trPr>
          <w:jc w:val="center"/>
        </w:trPr>
        <w:tc>
          <w:tcPr>
            <w:tcW w:w="699" w:type="dxa"/>
            <w:tcBorders>
              <w:top w:val="single" w:sz="12" w:space="0" w:color="auto"/>
              <w:bottom w:val="single" w:sz="12" w:space="0" w:color="auto"/>
            </w:tcBorders>
            <w:shd w:val="clear" w:color="auto" w:fill="auto"/>
            <w:vAlign w:val="center"/>
          </w:tcPr>
          <w:p w14:paraId="4799470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5292" w:type="dxa"/>
            <w:tcBorders>
              <w:top w:val="single" w:sz="12" w:space="0" w:color="auto"/>
              <w:bottom w:val="single" w:sz="12" w:space="0" w:color="auto"/>
            </w:tcBorders>
            <w:shd w:val="clear" w:color="auto" w:fill="auto"/>
            <w:vAlign w:val="center"/>
          </w:tcPr>
          <w:p w14:paraId="5E4624D1" w14:textId="77777777" w:rsidR="00564117" w:rsidRPr="000403FD" w:rsidRDefault="00564117" w:rsidP="007F3B72">
            <w:pPr>
              <w:tabs>
                <w:tab w:val="center" w:pos="1482"/>
              </w:tabs>
              <w:spacing w:after="0" w:line="240" w:lineRule="auto"/>
              <w:jc w:val="center"/>
              <w:rPr>
                <w:rFonts w:ascii="Times New Roman" w:hAnsi="Times New Roman"/>
              </w:rPr>
            </w:pPr>
            <w:r w:rsidRPr="000403FD">
              <w:rPr>
                <w:rFonts w:ascii="Times New Roman" w:hAnsi="Times New Roman"/>
              </w:rPr>
              <w:t>2</w:t>
            </w:r>
          </w:p>
        </w:tc>
        <w:tc>
          <w:tcPr>
            <w:tcW w:w="1317" w:type="dxa"/>
            <w:tcBorders>
              <w:top w:val="single" w:sz="12" w:space="0" w:color="auto"/>
              <w:bottom w:val="single" w:sz="12" w:space="0" w:color="auto"/>
            </w:tcBorders>
            <w:shd w:val="clear" w:color="auto" w:fill="auto"/>
            <w:vAlign w:val="center"/>
          </w:tcPr>
          <w:p w14:paraId="43FF40E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1965" w:type="dxa"/>
            <w:tcBorders>
              <w:top w:val="single" w:sz="12" w:space="0" w:color="auto"/>
              <w:bottom w:val="single" w:sz="12" w:space="0" w:color="auto"/>
            </w:tcBorders>
            <w:shd w:val="clear" w:color="auto" w:fill="auto"/>
            <w:vAlign w:val="center"/>
          </w:tcPr>
          <w:p w14:paraId="326931F0"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r>
      <w:tr w:rsidR="00564117" w:rsidRPr="000403FD" w14:paraId="5E7BE633" w14:textId="77777777" w:rsidTr="007F3B72">
        <w:trPr>
          <w:jc w:val="center"/>
        </w:trPr>
        <w:tc>
          <w:tcPr>
            <w:tcW w:w="699" w:type="dxa"/>
            <w:shd w:val="clear" w:color="auto" w:fill="auto"/>
          </w:tcPr>
          <w:p w14:paraId="03FF4D7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5292" w:type="dxa"/>
            <w:shd w:val="clear" w:color="auto" w:fill="auto"/>
          </w:tcPr>
          <w:p w14:paraId="744BD83F" w14:textId="77777777" w:rsidR="00564117" w:rsidRPr="000403FD" w:rsidRDefault="00564117" w:rsidP="007F3B72">
            <w:pPr>
              <w:snapToGrid w:val="0"/>
              <w:spacing w:after="0" w:line="240" w:lineRule="auto"/>
              <w:rPr>
                <w:rFonts w:ascii="Times New Roman" w:hAnsi="Times New Roman"/>
              </w:rPr>
            </w:pPr>
            <w:r w:rsidRPr="000403FD">
              <w:rPr>
                <w:rFonts w:ascii="Times New Roman" w:hAnsi="Times New Roman"/>
              </w:rPr>
              <w:t xml:space="preserve">Закрытие всех существующих несанкционированных свалок ТБО в </w:t>
            </w:r>
            <w:proofErr w:type="spellStart"/>
            <w:r w:rsidRPr="000403FD">
              <w:rPr>
                <w:rFonts w:ascii="Times New Roman" w:hAnsi="Times New Roman"/>
              </w:rPr>
              <w:t>Новоснежнинском</w:t>
            </w:r>
            <w:proofErr w:type="spellEnd"/>
            <w:r w:rsidRPr="000403FD">
              <w:rPr>
                <w:rFonts w:ascii="Times New Roman" w:hAnsi="Times New Roman"/>
              </w:rPr>
              <w:t xml:space="preserve"> поселении с последующей рекультивацией.</w:t>
            </w:r>
          </w:p>
        </w:tc>
        <w:tc>
          <w:tcPr>
            <w:tcW w:w="1317" w:type="dxa"/>
            <w:shd w:val="clear" w:color="auto" w:fill="auto"/>
          </w:tcPr>
          <w:p w14:paraId="1CB3D90F"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t>III</w:t>
            </w:r>
          </w:p>
        </w:tc>
        <w:tc>
          <w:tcPr>
            <w:tcW w:w="1965" w:type="dxa"/>
            <w:shd w:val="clear" w:color="auto" w:fill="auto"/>
          </w:tcPr>
          <w:p w14:paraId="3A9AC4C7"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t>3</w:t>
            </w:r>
            <w:r w:rsidRPr="000403FD">
              <w:rPr>
                <w:rFonts w:ascii="Times New Roman" w:hAnsi="Times New Roman"/>
              </w:rPr>
              <w:t>00*</w:t>
            </w:r>
          </w:p>
        </w:tc>
      </w:tr>
    </w:tbl>
    <w:p w14:paraId="523B1F8C" w14:textId="77777777" w:rsidR="00564117" w:rsidRPr="000403FD" w:rsidRDefault="00564117" w:rsidP="00564117">
      <w:pPr>
        <w:spacing w:after="0" w:line="240" w:lineRule="auto"/>
        <w:ind w:firstLine="709"/>
        <w:jc w:val="both"/>
        <w:rPr>
          <w:rFonts w:ascii="Times New Roman" w:hAnsi="Times New Roman"/>
          <w:i/>
        </w:rPr>
      </w:pPr>
      <w:r w:rsidRPr="000403FD">
        <w:rPr>
          <w:rFonts w:ascii="Times New Roman" w:hAnsi="Times New Roman"/>
          <w:i/>
        </w:rPr>
        <w:t>Примечание:</w:t>
      </w:r>
    </w:p>
    <w:p w14:paraId="413622B7" w14:textId="77777777" w:rsidR="00564117" w:rsidRPr="000403FD" w:rsidRDefault="00564117" w:rsidP="00564117">
      <w:pPr>
        <w:spacing w:after="120" w:line="240" w:lineRule="auto"/>
        <w:ind w:firstLine="709"/>
        <w:jc w:val="both"/>
        <w:rPr>
          <w:rFonts w:ascii="Times New Roman" w:hAnsi="Times New Roman"/>
          <w:i/>
        </w:rPr>
      </w:pPr>
      <w:r w:rsidRPr="000403FD">
        <w:rPr>
          <w:rFonts w:ascii="Times New Roman" w:hAnsi="Times New Roman"/>
          <w:i/>
        </w:rPr>
        <w:t>*- санитарно-защитная зона объектов остается неизменной до момента его ликвидации или закрытия.</w:t>
      </w:r>
    </w:p>
    <w:p w14:paraId="54DE8CB0"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Следует отметить, что при строительстве новых, расширении и рекультивации существующих объектов размещения отходов, проектная документация, связанная с размещением и обезвреживанием отходов, подлежит государственной экологической экспертизе согласно ФЗ «Об экологической экспертизе» от 23.11.1995 г. № 174-ФЗ статья 11.</w:t>
      </w:r>
    </w:p>
    <w:p w14:paraId="78C81D57"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целом, при соблюдении соответствующих природоохранных мероприятий (см. пункт 6.2.3 реализация проекта окажет положительное влияние на окружающую среду в поселении, за счет мероприятий, представленных в составе проекта Генеральный план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w:t>
      </w:r>
    </w:p>
    <w:p w14:paraId="301A97E7"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6.1.5 Состояние зеленого фонда населенных пунктов и оценка влияния планируемых объектов</w:t>
      </w:r>
    </w:p>
    <w:p w14:paraId="07425828" w14:textId="77777777" w:rsidR="00564117" w:rsidRPr="000403FD" w:rsidRDefault="00564117" w:rsidP="00564117">
      <w:pPr>
        <w:spacing w:before="120" w:after="120" w:line="240" w:lineRule="auto"/>
        <w:ind w:firstLine="709"/>
        <w:rPr>
          <w:rFonts w:ascii="Times New Roman" w:hAnsi="Times New Roman"/>
          <w:b/>
          <w:i/>
          <w:sz w:val="24"/>
          <w:szCs w:val="24"/>
        </w:rPr>
      </w:pPr>
      <w:r w:rsidRPr="000403FD">
        <w:rPr>
          <w:rFonts w:ascii="Times New Roman" w:hAnsi="Times New Roman"/>
          <w:b/>
          <w:i/>
          <w:sz w:val="24"/>
          <w:szCs w:val="24"/>
        </w:rPr>
        <w:lastRenderedPageBreak/>
        <w:t>Зеленые насаждения общего пользования</w:t>
      </w:r>
    </w:p>
    <w:p w14:paraId="173CA4D7"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границах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зеленые насаждения общего пользования отсутствуют.</w:t>
      </w:r>
    </w:p>
    <w:p w14:paraId="0C8C8953" w14:textId="77777777" w:rsidR="00564117" w:rsidRPr="000403FD" w:rsidRDefault="00564117" w:rsidP="00564117">
      <w:pPr>
        <w:spacing w:after="0" w:line="240" w:lineRule="auto"/>
        <w:ind w:firstLine="709"/>
        <w:jc w:val="both"/>
        <w:rPr>
          <w:rFonts w:ascii="Times New Roman" w:hAnsi="Times New Roman"/>
          <w:sz w:val="24"/>
          <w:szCs w:val="24"/>
          <w:lang w:eastAsia="ar-SA"/>
        </w:rPr>
      </w:pPr>
      <w:r w:rsidRPr="000403FD">
        <w:rPr>
          <w:rFonts w:ascii="Times New Roman" w:hAnsi="Times New Roman"/>
          <w:sz w:val="24"/>
          <w:szCs w:val="24"/>
        </w:rPr>
        <w:t xml:space="preserve">Проектом </w:t>
      </w:r>
      <w:r w:rsidRPr="000403FD">
        <w:rPr>
          <w:rFonts w:ascii="Times New Roman" w:hAnsi="Times New Roman"/>
          <w:sz w:val="24"/>
          <w:szCs w:val="24"/>
          <w:lang w:eastAsia="ar-SA"/>
        </w:rPr>
        <w:t>предусматривается</w:t>
      </w:r>
      <w:r w:rsidRPr="000403FD">
        <w:rPr>
          <w:rFonts w:ascii="Times New Roman" w:hAnsi="Times New Roman"/>
          <w:sz w:val="24"/>
          <w:szCs w:val="24"/>
        </w:rPr>
        <w:t xml:space="preserve"> на территории поселения </w:t>
      </w:r>
      <w:r w:rsidRPr="000403FD">
        <w:rPr>
          <w:rFonts w:ascii="Times New Roman" w:hAnsi="Times New Roman"/>
          <w:sz w:val="24"/>
          <w:szCs w:val="24"/>
          <w:lang w:eastAsia="ar-SA"/>
        </w:rPr>
        <w:t>озеленение территории:</w:t>
      </w:r>
    </w:p>
    <w:p w14:paraId="067CF7FE" w14:textId="77777777" w:rsidR="00564117" w:rsidRPr="000403FD" w:rsidRDefault="00564117" w:rsidP="00564117">
      <w:pPr>
        <w:spacing w:after="0" w:line="240" w:lineRule="auto"/>
        <w:ind w:firstLine="709"/>
        <w:jc w:val="both"/>
        <w:rPr>
          <w:rFonts w:ascii="Times New Roman" w:hAnsi="Times New Roman"/>
          <w:sz w:val="24"/>
          <w:szCs w:val="24"/>
          <w:lang w:eastAsia="ar-SA"/>
        </w:rPr>
      </w:pPr>
      <w:r w:rsidRPr="000403FD">
        <w:rPr>
          <w:rFonts w:ascii="Times New Roman" w:hAnsi="Times New Roman"/>
          <w:sz w:val="24"/>
          <w:szCs w:val="24"/>
          <w:lang w:eastAsia="ar-SA"/>
        </w:rPr>
        <w:t>- в п. Мурино, территория, расположенная по ул. Байкальская, возле магазина – 0,05 га;</w:t>
      </w:r>
    </w:p>
    <w:p w14:paraId="03427FA7" w14:textId="77777777" w:rsidR="00564117" w:rsidRPr="000403FD" w:rsidRDefault="00564117" w:rsidP="00564117">
      <w:pPr>
        <w:spacing w:after="0" w:line="240" w:lineRule="auto"/>
        <w:ind w:firstLine="709"/>
        <w:jc w:val="both"/>
        <w:rPr>
          <w:rFonts w:ascii="Times New Roman" w:hAnsi="Times New Roman"/>
          <w:sz w:val="24"/>
          <w:szCs w:val="24"/>
          <w:lang w:eastAsia="ar-SA"/>
        </w:rPr>
      </w:pPr>
      <w:r w:rsidRPr="000403FD">
        <w:rPr>
          <w:rFonts w:ascii="Times New Roman" w:hAnsi="Times New Roman"/>
          <w:sz w:val="24"/>
          <w:szCs w:val="24"/>
          <w:lang w:eastAsia="ar-SA"/>
        </w:rPr>
        <w:t xml:space="preserve">- в п. </w:t>
      </w:r>
      <w:proofErr w:type="spellStart"/>
      <w:r w:rsidRPr="000403FD">
        <w:rPr>
          <w:rFonts w:ascii="Times New Roman" w:hAnsi="Times New Roman"/>
          <w:sz w:val="24"/>
          <w:szCs w:val="24"/>
          <w:lang w:eastAsia="ar-SA"/>
        </w:rPr>
        <w:t>Новоснежная</w:t>
      </w:r>
      <w:proofErr w:type="spellEnd"/>
      <w:r w:rsidRPr="000403FD">
        <w:rPr>
          <w:rFonts w:ascii="Times New Roman" w:hAnsi="Times New Roman"/>
          <w:sz w:val="24"/>
          <w:szCs w:val="24"/>
          <w:lang w:eastAsia="ar-SA"/>
        </w:rPr>
        <w:t xml:space="preserve"> – территория, вдоль р. Снежная – 7,7 га; по ул. Ленина, Сплавная, Лесная – 0,75 га; в южной части п. </w:t>
      </w:r>
      <w:proofErr w:type="spellStart"/>
      <w:r w:rsidRPr="000403FD">
        <w:rPr>
          <w:rFonts w:ascii="Times New Roman" w:hAnsi="Times New Roman"/>
          <w:sz w:val="24"/>
          <w:szCs w:val="24"/>
          <w:lang w:eastAsia="ar-SA"/>
        </w:rPr>
        <w:t>Новоснежная</w:t>
      </w:r>
      <w:proofErr w:type="spellEnd"/>
      <w:r w:rsidRPr="000403FD">
        <w:rPr>
          <w:rFonts w:ascii="Times New Roman" w:hAnsi="Times New Roman"/>
          <w:sz w:val="24"/>
          <w:szCs w:val="24"/>
          <w:lang w:eastAsia="ar-SA"/>
        </w:rPr>
        <w:t xml:space="preserve"> по ул. Сплавная – 2,3 га; на выезде из .п. </w:t>
      </w:r>
      <w:proofErr w:type="spellStart"/>
      <w:r w:rsidRPr="000403FD">
        <w:rPr>
          <w:rFonts w:ascii="Times New Roman" w:hAnsi="Times New Roman"/>
          <w:sz w:val="24"/>
          <w:szCs w:val="24"/>
          <w:lang w:eastAsia="ar-SA"/>
        </w:rPr>
        <w:t>Новоснежная</w:t>
      </w:r>
      <w:proofErr w:type="spellEnd"/>
      <w:r w:rsidRPr="000403FD">
        <w:rPr>
          <w:rFonts w:ascii="Times New Roman" w:hAnsi="Times New Roman"/>
          <w:sz w:val="24"/>
          <w:szCs w:val="24"/>
          <w:lang w:eastAsia="ar-SA"/>
        </w:rPr>
        <w:t xml:space="preserve"> – 0,1 га.</w:t>
      </w:r>
    </w:p>
    <w:p w14:paraId="2927DBDF" w14:textId="77777777" w:rsidR="00564117" w:rsidRPr="000403FD" w:rsidRDefault="00564117" w:rsidP="00564117">
      <w:pPr>
        <w:spacing w:after="0" w:line="240" w:lineRule="auto"/>
        <w:ind w:firstLine="709"/>
        <w:jc w:val="both"/>
        <w:rPr>
          <w:rFonts w:ascii="Times New Roman" w:hAnsi="Times New Roman"/>
          <w:sz w:val="24"/>
          <w:szCs w:val="24"/>
          <w:lang w:eastAsia="ar-SA"/>
        </w:rPr>
      </w:pPr>
      <w:r w:rsidRPr="000403FD">
        <w:rPr>
          <w:rFonts w:ascii="Times New Roman" w:hAnsi="Times New Roman"/>
          <w:sz w:val="24"/>
          <w:szCs w:val="24"/>
          <w:lang w:eastAsia="ar-SA"/>
        </w:rPr>
        <w:t xml:space="preserve">Кроме того, необходимо оборудовать площадки для отдыха населения </w:t>
      </w:r>
      <w:proofErr w:type="spellStart"/>
      <w:r w:rsidRPr="000403FD">
        <w:rPr>
          <w:rFonts w:ascii="Times New Roman" w:hAnsi="Times New Roman"/>
          <w:sz w:val="24"/>
          <w:szCs w:val="24"/>
          <w:lang w:eastAsia="ar-SA"/>
        </w:rPr>
        <w:t>мусоросборными</w:t>
      </w:r>
      <w:proofErr w:type="spellEnd"/>
      <w:r w:rsidRPr="000403FD">
        <w:rPr>
          <w:rFonts w:ascii="Times New Roman" w:hAnsi="Times New Roman"/>
          <w:sz w:val="24"/>
          <w:szCs w:val="24"/>
          <w:lang w:eastAsia="ar-SA"/>
        </w:rPr>
        <w:t xml:space="preserve"> урнами.</w:t>
      </w:r>
    </w:p>
    <w:p w14:paraId="792AC850" w14:textId="77777777" w:rsidR="00564117" w:rsidRPr="000403FD" w:rsidRDefault="00564117" w:rsidP="00564117">
      <w:pPr>
        <w:spacing w:before="120" w:after="120" w:line="240" w:lineRule="auto"/>
        <w:ind w:firstLine="709"/>
        <w:rPr>
          <w:rFonts w:ascii="Times New Roman" w:hAnsi="Times New Roman"/>
          <w:b/>
          <w:i/>
          <w:sz w:val="24"/>
          <w:szCs w:val="24"/>
          <w:lang w:eastAsia="ar-SA"/>
        </w:rPr>
      </w:pPr>
      <w:r w:rsidRPr="000403FD">
        <w:rPr>
          <w:rFonts w:ascii="Times New Roman" w:hAnsi="Times New Roman"/>
          <w:b/>
          <w:i/>
          <w:sz w:val="24"/>
          <w:szCs w:val="24"/>
          <w:lang w:eastAsia="ar-SA"/>
        </w:rPr>
        <w:t>Зеленые насаждения специального назначения</w:t>
      </w:r>
    </w:p>
    <w:p w14:paraId="79538EC8" w14:textId="77777777" w:rsidR="00564117" w:rsidRPr="000403FD" w:rsidRDefault="00564117" w:rsidP="00564117">
      <w:pPr>
        <w:spacing w:after="0" w:line="240" w:lineRule="auto"/>
        <w:ind w:firstLine="709"/>
        <w:jc w:val="both"/>
        <w:rPr>
          <w:rFonts w:ascii="Times New Roman" w:hAnsi="Times New Roman"/>
          <w:iCs/>
          <w:color w:val="000000"/>
          <w:sz w:val="24"/>
          <w:szCs w:val="24"/>
        </w:rPr>
      </w:pPr>
      <w:r w:rsidRPr="000403FD">
        <w:rPr>
          <w:rFonts w:ascii="Times New Roman" w:hAnsi="Times New Roman"/>
          <w:iCs/>
          <w:color w:val="000000"/>
          <w:sz w:val="24"/>
          <w:szCs w:val="24"/>
        </w:rPr>
        <w:t xml:space="preserve">На территории </w:t>
      </w:r>
      <w:proofErr w:type="spellStart"/>
      <w:r w:rsidRPr="000403FD">
        <w:rPr>
          <w:rFonts w:ascii="Times New Roman" w:hAnsi="Times New Roman"/>
          <w:iCs/>
          <w:color w:val="000000"/>
          <w:sz w:val="24"/>
          <w:szCs w:val="24"/>
        </w:rPr>
        <w:t>Новоснежнинского</w:t>
      </w:r>
      <w:proofErr w:type="spellEnd"/>
      <w:r w:rsidRPr="000403FD">
        <w:rPr>
          <w:rFonts w:ascii="Times New Roman" w:hAnsi="Times New Roman"/>
          <w:iCs/>
          <w:color w:val="000000"/>
          <w:sz w:val="24"/>
          <w:szCs w:val="24"/>
        </w:rPr>
        <w:t xml:space="preserve"> поселения зеленые насаждения специального назначения отсутствуют.</w:t>
      </w:r>
    </w:p>
    <w:p w14:paraId="15999A40" w14:textId="77777777" w:rsidR="00564117" w:rsidRPr="000403FD" w:rsidRDefault="00564117" w:rsidP="00564117">
      <w:pPr>
        <w:spacing w:after="0" w:line="240" w:lineRule="auto"/>
        <w:ind w:firstLine="709"/>
        <w:jc w:val="both"/>
        <w:rPr>
          <w:rFonts w:ascii="Times New Roman" w:hAnsi="Times New Roman"/>
          <w:iCs/>
          <w:color w:val="000000"/>
          <w:sz w:val="24"/>
          <w:szCs w:val="24"/>
        </w:rPr>
      </w:pPr>
      <w:r w:rsidRPr="000403FD">
        <w:rPr>
          <w:rFonts w:ascii="Times New Roman" w:hAnsi="Times New Roman"/>
          <w:iCs/>
          <w:color w:val="000000"/>
          <w:sz w:val="24"/>
          <w:szCs w:val="24"/>
        </w:rPr>
        <w:t>Проектом предусматривается организация зон зеленых насаждений санитарно-защитных зон:</w:t>
      </w:r>
    </w:p>
    <w:p w14:paraId="40BF4C03" w14:textId="77777777" w:rsidR="00564117" w:rsidRPr="000403FD" w:rsidRDefault="00564117" w:rsidP="00564117">
      <w:pPr>
        <w:spacing w:after="0" w:line="240" w:lineRule="auto"/>
        <w:ind w:firstLine="709"/>
        <w:jc w:val="both"/>
        <w:rPr>
          <w:rFonts w:ascii="Times New Roman" w:hAnsi="Times New Roman"/>
          <w:iCs/>
          <w:color w:val="000000"/>
          <w:sz w:val="24"/>
          <w:szCs w:val="24"/>
        </w:rPr>
      </w:pPr>
      <w:r w:rsidRPr="000403FD">
        <w:rPr>
          <w:rFonts w:ascii="Times New Roman" w:hAnsi="Times New Roman"/>
          <w:iCs/>
          <w:color w:val="000000"/>
          <w:sz w:val="24"/>
          <w:szCs w:val="24"/>
        </w:rPr>
        <w:t>- в п. Мурино – территория, между жилой застройкой и планируемым на первую очередь заводом по розливу байкальской воды – 2,2 га;</w:t>
      </w:r>
    </w:p>
    <w:p w14:paraId="05D3E2DD" w14:textId="77777777" w:rsidR="00564117" w:rsidRPr="000403FD" w:rsidRDefault="00564117" w:rsidP="00564117">
      <w:pPr>
        <w:spacing w:after="0" w:line="240" w:lineRule="auto"/>
        <w:ind w:firstLine="709"/>
        <w:jc w:val="both"/>
        <w:rPr>
          <w:rFonts w:ascii="Times New Roman" w:hAnsi="Times New Roman"/>
          <w:iCs/>
          <w:color w:val="000000"/>
          <w:sz w:val="24"/>
          <w:szCs w:val="24"/>
        </w:rPr>
      </w:pPr>
      <w:r w:rsidRPr="000403FD">
        <w:rPr>
          <w:rFonts w:ascii="Times New Roman" w:hAnsi="Times New Roman"/>
          <w:iCs/>
          <w:color w:val="000000"/>
          <w:sz w:val="24"/>
          <w:szCs w:val="24"/>
        </w:rPr>
        <w:t>- в п. Мурино, территория, между жилой застройкой и планируемой контейнерной площадкой для мусора – 1,2 га.</w:t>
      </w:r>
    </w:p>
    <w:p w14:paraId="2CB2EE9C" w14:textId="77777777" w:rsidR="00564117" w:rsidRPr="000403FD" w:rsidRDefault="00564117" w:rsidP="00564117">
      <w:pPr>
        <w:spacing w:before="120" w:after="120" w:line="240" w:lineRule="auto"/>
        <w:ind w:firstLine="709"/>
        <w:jc w:val="both"/>
        <w:rPr>
          <w:rFonts w:ascii="Times New Roman" w:hAnsi="Times New Roman"/>
          <w:iCs/>
          <w:color w:val="000000"/>
          <w:sz w:val="24"/>
          <w:szCs w:val="24"/>
        </w:rPr>
      </w:pPr>
      <w:r w:rsidRPr="000403FD">
        <w:rPr>
          <w:rFonts w:ascii="Times New Roman" w:hAnsi="Times New Roman"/>
          <w:b/>
          <w:i/>
          <w:sz w:val="24"/>
          <w:szCs w:val="24"/>
          <w:lang w:eastAsia="ar-SA"/>
        </w:rPr>
        <w:t>Рекомендации:</w:t>
      </w:r>
    </w:p>
    <w:p w14:paraId="6778A498"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lang w:eastAsia="ar-SA"/>
        </w:rPr>
        <w:t>По климатическим условиям, в целом, территорию можно считать благоприятной для градостроительного освоения при условии выполнения всех требований по инженерной подготовке территории под застройку.</w:t>
      </w:r>
    </w:p>
    <w:p w14:paraId="1A4F57D4" w14:textId="77777777" w:rsidR="00564117" w:rsidRPr="000403FD" w:rsidRDefault="00564117" w:rsidP="00564117">
      <w:pPr>
        <w:spacing w:after="0" w:line="240" w:lineRule="auto"/>
        <w:ind w:firstLine="709"/>
        <w:jc w:val="both"/>
        <w:rPr>
          <w:rFonts w:ascii="Times New Roman" w:hAnsi="Times New Roman"/>
          <w:sz w:val="24"/>
          <w:szCs w:val="24"/>
          <w:lang w:eastAsia="ar-SA"/>
        </w:rPr>
      </w:pPr>
      <w:r w:rsidRPr="000403FD">
        <w:rPr>
          <w:rFonts w:ascii="Times New Roman" w:hAnsi="Times New Roman"/>
          <w:sz w:val="24"/>
          <w:szCs w:val="24"/>
          <w:lang w:eastAsia="ar-SA"/>
        </w:rPr>
        <w:t>- целесообразно направить усилия на сохранение и развитие объектов растительного мира в границе поселения;</w:t>
      </w:r>
    </w:p>
    <w:p w14:paraId="70E9161C"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разработка и создание единой системы озеленения территории, озеленение внутриквартальных улиц;</w:t>
      </w:r>
    </w:p>
    <w:p w14:paraId="390235E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организация санитарно-защитных зон от существующих и планируемых объектов, от которых есть негативное воздействие, с формированием фильтрующих посадок с учетом возраста растений и оптимальных условий проветривания территории;</w:t>
      </w:r>
    </w:p>
    <w:p w14:paraId="24DB5B0E"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реконструкция и развитие зеленых насаждений на участках ограниченного пользования (придомовые территории, др.).</w:t>
      </w:r>
    </w:p>
    <w:p w14:paraId="0E40E408" w14:textId="77777777" w:rsidR="007F3B72" w:rsidRPr="000403FD" w:rsidRDefault="007F3B72" w:rsidP="00564117">
      <w:pPr>
        <w:spacing w:after="0" w:line="240" w:lineRule="auto"/>
        <w:ind w:firstLine="709"/>
        <w:jc w:val="both"/>
        <w:rPr>
          <w:rFonts w:ascii="Times New Roman" w:hAnsi="Times New Roman"/>
          <w:sz w:val="24"/>
          <w:szCs w:val="24"/>
        </w:rPr>
      </w:pPr>
    </w:p>
    <w:p w14:paraId="6A78C65E" w14:textId="77777777" w:rsidR="00564117" w:rsidRPr="000403FD" w:rsidRDefault="00564117" w:rsidP="007F3B72">
      <w:pPr>
        <w:pStyle w:val="30"/>
        <w:spacing w:before="0"/>
        <w:rPr>
          <w:rFonts w:ascii="Times New Roman" w:hAnsi="Times New Roman" w:cs="Times New Roman"/>
          <w:b/>
          <w:i/>
          <w:color w:val="000000" w:themeColor="text1"/>
        </w:rPr>
      </w:pPr>
      <w:bookmarkStart w:id="67" w:name="_Toc11517788"/>
      <w:r w:rsidRPr="000403FD">
        <w:rPr>
          <w:rFonts w:ascii="Times New Roman" w:hAnsi="Times New Roman" w:cs="Times New Roman"/>
          <w:b/>
          <w:i/>
          <w:color w:val="000000" w:themeColor="text1"/>
        </w:rPr>
        <w:t>6.2 Охрана окружающей среды</w:t>
      </w:r>
      <w:bookmarkEnd w:id="67"/>
    </w:p>
    <w:p w14:paraId="365EFE95"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6.2.1 Охрана атмосферного воздуха</w:t>
      </w:r>
    </w:p>
    <w:p w14:paraId="75596C5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Проектом предлагаются следующие мероприятия, направленные на улучшение состояния воздушного бассейна:</w:t>
      </w:r>
    </w:p>
    <w:p w14:paraId="029D8FF6"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 xml:space="preserve">- 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w:t>
      </w:r>
      <w:r w:rsidR="00D13011" w:rsidRPr="000403FD">
        <w:rPr>
          <w:rFonts w:ascii="Times New Roman" w:hAnsi="Times New Roman"/>
          <w:color w:val="000000"/>
          <w:sz w:val="24"/>
          <w:szCs w:val="24"/>
        </w:rPr>
        <w:t>в соответствии с СанПиН</w:t>
      </w:r>
      <w:r w:rsidRPr="000403FD">
        <w:rPr>
          <w:rFonts w:ascii="Times New Roman" w:hAnsi="Times New Roman"/>
          <w:color w:val="000000"/>
          <w:sz w:val="24"/>
          <w:szCs w:val="24"/>
        </w:rPr>
        <w:t xml:space="preserve"> 2.2.1/2.1.1.1200-03 «Санитарно-защитные зоны и санитарная классификация предприятий, сооружений и иных объектов» (с изменениями).</w:t>
      </w:r>
    </w:p>
    <w:p w14:paraId="71A881BE"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6.2.2 Охрана подземных и поверхностных вод</w:t>
      </w:r>
    </w:p>
    <w:p w14:paraId="68864AC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Проектом предлагаются следующие мероприятия, направленные на улучшение состояния поверхностных и подземных вод и качества питьевого водоснабжения:</w:t>
      </w:r>
    </w:p>
    <w:p w14:paraId="02EF0B9C" w14:textId="77777777" w:rsidR="00564117" w:rsidRPr="000403FD" w:rsidRDefault="00564117" w:rsidP="00564117">
      <w:pPr>
        <w:spacing w:after="0" w:line="240" w:lineRule="auto"/>
        <w:ind w:firstLine="720"/>
        <w:jc w:val="both"/>
        <w:rPr>
          <w:rFonts w:ascii="Times New Roman" w:hAnsi="Times New Roman"/>
          <w:bCs/>
          <w:sz w:val="24"/>
          <w:szCs w:val="24"/>
        </w:rPr>
      </w:pPr>
      <w:r w:rsidRPr="000403FD">
        <w:rPr>
          <w:rFonts w:ascii="Times New Roman" w:hAnsi="Times New Roman"/>
          <w:sz w:val="24"/>
          <w:szCs w:val="24"/>
        </w:rPr>
        <w:lastRenderedPageBreak/>
        <w:t xml:space="preserve">-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на первую очередь предусматривается </w:t>
      </w:r>
      <w:r w:rsidRPr="000403FD">
        <w:rPr>
          <w:rFonts w:ascii="Times New Roman" w:hAnsi="Times New Roman"/>
          <w:bCs/>
          <w:sz w:val="24"/>
          <w:szCs w:val="24"/>
        </w:rPr>
        <w:t>бурение скважины на воду, строительство насосной станции второго подъёма и сетей водоснабжения;</w:t>
      </w:r>
    </w:p>
    <w:p w14:paraId="279D2150" w14:textId="77777777" w:rsidR="00564117" w:rsidRPr="000403FD" w:rsidRDefault="00564117" w:rsidP="00564117">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 в п. Мурино на первую очередь предусматривается </w:t>
      </w:r>
      <w:r w:rsidRPr="000403FD">
        <w:rPr>
          <w:rFonts w:ascii="Times New Roman" w:hAnsi="Times New Roman"/>
          <w:bCs/>
          <w:sz w:val="24"/>
          <w:szCs w:val="24"/>
        </w:rPr>
        <w:t xml:space="preserve">бурение скважины на воду; демонтаж, реконструкция и строительство сетей водоснабжения и реконструкция водозаборных сооружений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У пробуренной скважины предусматривается строительство </w:t>
      </w:r>
      <w:proofErr w:type="spellStart"/>
      <w:r w:rsidRPr="000403FD">
        <w:rPr>
          <w:rFonts w:ascii="Times New Roman" w:hAnsi="Times New Roman"/>
          <w:sz w:val="24"/>
          <w:szCs w:val="24"/>
        </w:rPr>
        <w:t>водонасосной</w:t>
      </w:r>
      <w:proofErr w:type="spellEnd"/>
      <w:r w:rsidRPr="000403FD">
        <w:rPr>
          <w:rFonts w:ascii="Times New Roman" w:hAnsi="Times New Roman"/>
          <w:sz w:val="24"/>
          <w:szCs w:val="24"/>
        </w:rPr>
        <w:t xml:space="preserve"> станции.</w:t>
      </w:r>
    </w:p>
    <w:p w14:paraId="5213B209"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6.2.3 Физические факторы окружающей среды</w:t>
      </w:r>
    </w:p>
    <w:p w14:paraId="58A1E80C"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Проектом предлагаются следующие мероприятия, направленные на улучшение состояния окружающей среды:</w:t>
      </w:r>
    </w:p>
    <w:p w14:paraId="564FF9F6"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Электромагнитное загрязнение</w:t>
      </w:r>
    </w:p>
    <w:p w14:paraId="553537E5" w14:textId="77777777" w:rsidR="00564117" w:rsidRPr="000403FD" w:rsidRDefault="00564117" w:rsidP="00564117">
      <w:pPr>
        <w:spacing w:after="0" w:line="240" w:lineRule="auto"/>
        <w:ind w:firstLine="709"/>
        <w:jc w:val="both"/>
        <w:rPr>
          <w:rFonts w:ascii="Times New Roman" w:hAnsi="Times New Roman"/>
          <w:b/>
          <w:i/>
          <w:sz w:val="24"/>
          <w:szCs w:val="24"/>
        </w:rPr>
      </w:pPr>
      <w:r w:rsidRPr="000403FD">
        <w:rPr>
          <w:rFonts w:ascii="Times New Roman" w:hAnsi="Times New Roman"/>
          <w:sz w:val="24"/>
          <w:szCs w:val="24"/>
        </w:rPr>
        <w:t xml:space="preserve">В целях защиты населения от воздействия электрического поля, создаваемого линиями электропередачи напряжением 500, 220 и 35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установить охранные зоны 30, 20 и 15 м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24.02.2009 г. № 160).</w:t>
      </w:r>
    </w:p>
    <w:p w14:paraId="75AE2AB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14:paraId="35AAEA6E"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Шумовое загрязнение</w:t>
      </w:r>
    </w:p>
    <w:p w14:paraId="78F06057"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целом для борьбы с шумом эффективна посадка деревьев, снижающих уровень шума, содержание в надлежащем состоянии дорожного покрытия.</w:t>
      </w:r>
    </w:p>
    <w:p w14:paraId="38ACD667" w14:textId="77777777" w:rsidR="00564117" w:rsidRPr="000403FD" w:rsidRDefault="00564117" w:rsidP="00564117">
      <w:pPr>
        <w:spacing w:after="0" w:line="240" w:lineRule="auto"/>
        <w:ind w:firstLine="720"/>
        <w:jc w:val="both"/>
        <w:rPr>
          <w:rFonts w:ascii="Times New Roman" w:hAnsi="Times New Roman"/>
          <w:sz w:val="24"/>
          <w:szCs w:val="24"/>
        </w:rPr>
      </w:pPr>
      <w:r w:rsidRPr="000403FD">
        <w:rPr>
          <w:rFonts w:ascii="Times New Roman" w:hAnsi="Times New Roman"/>
          <w:sz w:val="24"/>
          <w:szCs w:val="24"/>
        </w:rPr>
        <w:t>Для защиты жилой застройки от шума железнодорожного транспорта и выхлопных газов автотранспорта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 и отделять жилую застройку от железной дороги санитарно-защитной зоной не менее 100 м в границах населенных пунктов, считая от оси крайнего железнодорожного пути (согласно СП 42.13330.2011 «СНиП 2.07.01. Градостроительство. Планировка и застройка городских и сельских поселений» от 28 декабря 2010 г № 820 пункт 8.20 и 8.21).</w:t>
      </w:r>
    </w:p>
    <w:p w14:paraId="59A9FD5D"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Радиационное загрязнение</w:t>
      </w:r>
    </w:p>
    <w:p w14:paraId="6969D1B8"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обеспечивать производственный контроль радиационного качества воды водоисточников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30.03.99 и ФЗ «О радиационной безопасности населения» № 3-ФЗ от 09.01.96;</w:t>
      </w:r>
    </w:p>
    <w:p w14:paraId="1B9F602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соблюдение требований СанПиН 2.6.1.2523-09 «Нормы радиационной безопасности (НРБ-99/2009).</w:t>
      </w:r>
    </w:p>
    <w:p w14:paraId="4C379520"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6.2.4 Охрана почв</w:t>
      </w:r>
    </w:p>
    <w:p w14:paraId="0B60BCE0" w14:textId="77777777" w:rsidR="00564117" w:rsidRPr="000403FD" w:rsidRDefault="00564117" w:rsidP="00564117">
      <w:pPr>
        <w:spacing w:after="0" w:line="240" w:lineRule="auto"/>
        <w:ind w:firstLine="709"/>
        <w:jc w:val="both"/>
        <w:rPr>
          <w:rFonts w:ascii="Times New Roman" w:hAnsi="Times New Roman"/>
        </w:rPr>
      </w:pPr>
      <w:bookmarkStart w:id="68" w:name="OLE_LINK7"/>
      <w:bookmarkStart w:id="69" w:name="OLE_LINK8"/>
      <w:r w:rsidRPr="000403FD">
        <w:rPr>
          <w:rFonts w:ascii="Times New Roman" w:hAnsi="Times New Roman"/>
          <w:sz w:val="24"/>
          <w:szCs w:val="24"/>
        </w:rPr>
        <w:t>Проектом предлагаются следующие мероприятия, направленные на улучшение состояния почв:</w:t>
      </w:r>
      <w:r w:rsidRPr="000403FD">
        <w:rPr>
          <w:rFonts w:ascii="Times New Roman" w:hAnsi="Times New Roman"/>
        </w:rPr>
        <w:t xml:space="preserve"> </w:t>
      </w:r>
    </w:p>
    <w:p w14:paraId="193AA575"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на первую очередь проектом предусматривается размещение мусороперегрузочной станции за существующим кладбищем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в юго-западном направлении в 800 м от границы поселка;</w:t>
      </w:r>
    </w:p>
    <w:p w14:paraId="79EA494D"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на первую очередь проектом предусматривается ликвидация всех стихийных свалок ТБО в поселении, с последующей их рекультивацией;</w:t>
      </w:r>
    </w:p>
    <w:p w14:paraId="2C0AF9F9"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bookmarkEnd w:id="68"/>
    <w:bookmarkEnd w:id="69"/>
    <w:p w14:paraId="3C24879F"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6.2.5 Охрана зеленого фонда населенных пунктов</w:t>
      </w:r>
    </w:p>
    <w:p w14:paraId="6073A12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Проектом предлагаются следующие мероприятия, направленные на улучшение состояния зеленого фонда:</w:t>
      </w:r>
    </w:p>
    <w:p w14:paraId="4EFA0618"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профилактические противопожарные мероприятия;</w:t>
      </w:r>
    </w:p>
    <w:p w14:paraId="68C8B802"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предупреждение (профилактика) вспышек массового размножения и распространения вредных насекомых и болезней;</w:t>
      </w:r>
    </w:p>
    <w:p w14:paraId="77481724" w14:textId="77777777" w:rsidR="00564117" w:rsidRPr="000403FD" w:rsidRDefault="00564117" w:rsidP="00564117">
      <w:pPr>
        <w:spacing w:after="0" w:line="240" w:lineRule="auto"/>
        <w:ind w:firstLine="567"/>
        <w:jc w:val="both"/>
        <w:rPr>
          <w:rFonts w:ascii="Times New Roman" w:hAnsi="Times New Roman"/>
          <w:sz w:val="24"/>
          <w:szCs w:val="24"/>
        </w:rPr>
      </w:pPr>
      <w:r w:rsidRPr="000403FD">
        <w:rPr>
          <w:rFonts w:ascii="Times New Roman" w:hAnsi="Times New Roman"/>
          <w:sz w:val="24"/>
          <w:szCs w:val="24"/>
        </w:rPr>
        <w:t>- преподавание основ экологических знаний в образовательных учреждениях;</w:t>
      </w:r>
    </w:p>
    <w:p w14:paraId="23ACA7EE" w14:textId="77777777" w:rsidR="00564117" w:rsidRPr="000403FD" w:rsidRDefault="00564117" w:rsidP="00564117">
      <w:pPr>
        <w:spacing w:after="0" w:line="240" w:lineRule="auto"/>
        <w:ind w:firstLine="567"/>
        <w:jc w:val="both"/>
        <w:rPr>
          <w:rFonts w:ascii="Times New Roman" w:hAnsi="Times New Roman"/>
          <w:sz w:val="24"/>
          <w:szCs w:val="24"/>
        </w:rPr>
      </w:pPr>
      <w:r w:rsidRPr="000403FD">
        <w:rPr>
          <w:rFonts w:ascii="Times New Roman" w:hAnsi="Times New Roman"/>
          <w:sz w:val="24"/>
          <w:szCs w:val="24"/>
        </w:rPr>
        <w:t>- распространение экологических знаний через средства массовой информации, учреждения культуры;</w:t>
      </w:r>
    </w:p>
    <w:p w14:paraId="31B32603" w14:textId="77777777" w:rsidR="00564117" w:rsidRPr="000403FD" w:rsidRDefault="00564117" w:rsidP="00564117">
      <w:pPr>
        <w:spacing w:after="0" w:line="240" w:lineRule="auto"/>
        <w:ind w:firstLine="567"/>
        <w:jc w:val="both"/>
        <w:rPr>
          <w:rFonts w:ascii="Times New Roman" w:hAnsi="Times New Roman"/>
          <w:sz w:val="24"/>
          <w:szCs w:val="24"/>
        </w:rPr>
      </w:pPr>
      <w:r w:rsidRPr="000403FD">
        <w:rPr>
          <w:rFonts w:ascii="Times New Roman" w:hAnsi="Times New Roman"/>
          <w:sz w:val="24"/>
          <w:szCs w:val="24"/>
        </w:rPr>
        <w:t xml:space="preserve">- создание </w:t>
      </w:r>
      <w:proofErr w:type="spellStart"/>
      <w:r w:rsidRPr="000403FD">
        <w:rPr>
          <w:rFonts w:ascii="Times New Roman" w:hAnsi="Times New Roman"/>
          <w:sz w:val="24"/>
          <w:szCs w:val="24"/>
        </w:rPr>
        <w:t>внутрипоселковых</w:t>
      </w:r>
      <w:proofErr w:type="spellEnd"/>
      <w:r w:rsidRPr="000403FD">
        <w:rPr>
          <w:rFonts w:ascii="Times New Roman" w:hAnsi="Times New Roman"/>
          <w:sz w:val="24"/>
          <w:szCs w:val="24"/>
        </w:rPr>
        <w:t xml:space="preserve"> систем озеленения общего пользования и специального назначения.</w:t>
      </w:r>
    </w:p>
    <w:p w14:paraId="40C5FEAE" w14:textId="77777777" w:rsidR="007F3B72" w:rsidRPr="000403FD" w:rsidRDefault="007F3B72" w:rsidP="00564117">
      <w:pPr>
        <w:spacing w:after="0" w:line="240" w:lineRule="auto"/>
        <w:ind w:firstLine="567"/>
        <w:jc w:val="both"/>
        <w:rPr>
          <w:rFonts w:ascii="Times New Roman" w:hAnsi="Times New Roman"/>
          <w:sz w:val="24"/>
          <w:szCs w:val="24"/>
        </w:rPr>
      </w:pPr>
    </w:p>
    <w:p w14:paraId="06C83EE4" w14:textId="77777777" w:rsidR="00564117" w:rsidRPr="000403FD" w:rsidRDefault="00564117" w:rsidP="007F3B72">
      <w:pPr>
        <w:pStyle w:val="30"/>
        <w:spacing w:before="0"/>
        <w:rPr>
          <w:rFonts w:ascii="Times New Roman" w:hAnsi="Times New Roman" w:cs="Times New Roman"/>
          <w:b/>
          <w:i/>
          <w:color w:val="000000" w:themeColor="text1"/>
        </w:rPr>
      </w:pPr>
      <w:bookmarkStart w:id="70" w:name="_Toc11517789"/>
      <w:r w:rsidRPr="000403FD">
        <w:rPr>
          <w:rFonts w:ascii="Times New Roman" w:hAnsi="Times New Roman" w:cs="Times New Roman"/>
          <w:b/>
          <w:i/>
          <w:color w:val="000000" w:themeColor="text1"/>
        </w:rPr>
        <w:t>6.3 Особо охраняемые территории и объекты</w:t>
      </w:r>
      <w:bookmarkEnd w:id="70"/>
    </w:p>
    <w:p w14:paraId="4B2176F6" w14:textId="77777777" w:rsidR="00D13011" w:rsidRPr="000403FD" w:rsidRDefault="00D13011" w:rsidP="00D13011">
      <w:pPr>
        <w:spacing w:after="0" w:line="240" w:lineRule="auto"/>
        <w:ind w:firstLine="709"/>
        <w:jc w:val="both"/>
        <w:rPr>
          <w:rFonts w:ascii="Times New Roman" w:hAnsi="Times New Roman" w:cs="Times New Roman"/>
          <w:sz w:val="24"/>
          <w:szCs w:val="24"/>
        </w:rPr>
      </w:pPr>
      <w:proofErr w:type="spellStart"/>
      <w:r w:rsidRPr="000403FD">
        <w:rPr>
          <w:rFonts w:ascii="Times New Roman" w:eastAsia="Arial Unicode MS" w:hAnsi="Times New Roman"/>
          <w:color w:val="000000"/>
          <w:sz w:val="24"/>
          <w:szCs w:val="24"/>
        </w:rPr>
        <w:t>Новоснежнинское</w:t>
      </w:r>
      <w:proofErr w:type="spellEnd"/>
      <w:r w:rsidRPr="000403FD">
        <w:rPr>
          <w:rFonts w:ascii="Times New Roman" w:eastAsia="Arial Unicode MS" w:hAnsi="Times New Roman"/>
          <w:color w:val="000000"/>
          <w:sz w:val="24"/>
          <w:szCs w:val="24"/>
        </w:rPr>
        <w:t xml:space="preserve"> </w:t>
      </w:r>
      <w:r w:rsidRPr="000403FD">
        <w:rPr>
          <w:rFonts w:ascii="Times New Roman" w:hAnsi="Times New Roman" w:cs="Times New Roman"/>
          <w:spacing w:val="-8"/>
          <w:sz w:val="24"/>
          <w:szCs w:val="24"/>
        </w:rPr>
        <w:t>сельское поселение</w:t>
      </w:r>
      <w:r w:rsidRPr="000403FD">
        <w:rPr>
          <w:rFonts w:ascii="Times New Roman" w:hAnsi="Times New Roman" w:cs="Times New Roman"/>
          <w:sz w:val="24"/>
          <w:szCs w:val="24"/>
        </w:rPr>
        <w:t xml:space="preserve"> находится в границах Байкальской природной территории (Распоряжение Правительства РФ от 27 ноября 2006 года N 1641-р «О границах Байкальской природной территории»).</w:t>
      </w:r>
    </w:p>
    <w:p w14:paraId="5DDD95CE" w14:textId="77777777" w:rsidR="00D13011" w:rsidRPr="000403FD" w:rsidRDefault="00D13011" w:rsidP="00D13011">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В границах Байкальской природной территории (далее - БПТ) выделяются следующие экологические зоны:</w:t>
      </w:r>
    </w:p>
    <w:p w14:paraId="18C8E2E5" w14:textId="77777777" w:rsidR="00D13011" w:rsidRPr="000403FD" w:rsidRDefault="00D13011" w:rsidP="00750FA4">
      <w:pPr>
        <w:pStyle w:val="ConsPlusNormal"/>
        <w:numPr>
          <w:ilvl w:val="0"/>
          <w:numId w:val="33"/>
        </w:numPr>
        <w:ind w:left="0" w:firstLine="709"/>
        <w:jc w:val="both"/>
        <w:rPr>
          <w:rFonts w:ascii="Times New Roman" w:hAnsi="Times New Roman" w:cs="Times New Roman"/>
          <w:sz w:val="24"/>
          <w:szCs w:val="24"/>
        </w:rPr>
      </w:pPr>
      <w:r w:rsidRPr="000403FD">
        <w:rPr>
          <w:rFonts w:ascii="Times New Roman" w:hAnsi="Times New Roman" w:cs="Times New Roman"/>
          <w:sz w:val="24"/>
          <w:szCs w:val="24"/>
        </w:rPr>
        <w:t>центральная экологическая зона - территория, которая включает в себя озеро Байкал с островами, прилегающую к озеру Байкал водоохранную зону, а также особо охраняемые природные территории, прилегающие к озеру Байкал;</w:t>
      </w:r>
    </w:p>
    <w:p w14:paraId="6DB5239C" w14:textId="77777777" w:rsidR="00D13011" w:rsidRPr="000403FD" w:rsidRDefault="00D13011" w:rsidP="00750FA4">
      <w:pPr>
        <w:pStyle w:val="ConsPlusNormal"/>
        <w:numPr>
          <w:ilvl w:val="0"/>
          <w:numId w:val="33"/>
        </w:numPr>
        <w:ind w:left="0" w:firstLine="709"/>
        <w:jc w:val="both"/>
        <w:rPr>
          <w:rFonts w:ascii="Times New Roman" w:hAnsi="Times New Roman" w:cs="Times New Roman"/>
          <w:sz w:val="24"/>
          <w:szCs w:val="24"/>
        </w:rPr>
      </w:pPr>
      <w:r w:rsidRPr="000403FD">
        <w:rPr>
          <w:rFonts w:ascii="Times New Roman" w:hAnsi="Times New Roman" w:cs="Times New Roman"/>
          <w:sz w:val="24"/>
          <w:szCs w:val="24"/>
        </w:rPr>
        <w:t>буферная экологическая зона - территория за пределами центральной экологической зоны, включающая в себя водосборную площадь озера Байкал в пределах территории Российской Федерации;</w:t>
      </w:r>
    </w:p>
    <w:p w14:paraId="59240F42" w14:textId="77777777" w:rsidR="00D13011" w:rsidRPr="000403FD" w:rsidRDefault="00D13011" w:rsidP="00750FA4">
      <w:pPr>
        <w:pStyle w:val="ConsPlusNormal"/>
        <w:numPr>
          <w:ilvl w:val="0"/>
          <w:numId w:val="33"/>
        </w:numPr>
        <w:ind w:left="0" w:firstLine="709"/>
        <w:jc w:val="both"/>
        <w:rPr>
          <w:rFonts w:ascii="Times New Roman" w:hAnsi="Times New Roman" w:cs="Times New Roman"/>
          <w:sz w:val="24"/>
          <w:szCs w:val="24"/>
        </w:rPr>
      </w:pPr>
      <w:r w:rsidRPr="000403FD">
        <w:rPr>
          <w:rFonts w:ascii="Times New Roman" w:hAnsi="Times New Roman" w:cs="Times New Roman"/>
          <w:sz w:val="24"/>
          <w:szCs w:val="24"/>
        </w:rPr>
        <w:t>экологическая зона атмосферного влияния - территория вне водосборной площади озера Байкал в пределах территории Российской Федерации шириной до 200 километров на запад и северо-запад от него, на которой расположены хозяйственные объекты, деятельность которых оказывает негативное воздействие на уникальную экологическую систему озера Байкал.</w:t>
      </w:r>
    </w:p>
    <w:p w14:paraId="576A2CEB" w14:textId="77777777" w:rsidR="004E099A" w:rsidRPr="000403FD" w:rsidRDefault="004E099A" w:rsidP="004E099A">
      <w:pPr>
        <w:spacing w:after="0" w:line="240" w:lineRule="auto"/>
        <w:ind w:firstLine="709"/>
        <w:jc w:val="both"/>
        <w:rPr>
          <w:rFonts w:ascii="Times New Roman" w:hAnsi="Times New Roman"/>
          <w:b/>
          <w:spacing w:val="-8"/>
          <w:sz w:val="24"/>
          <w:szCs w:val="24"/>
        </w:rPr>
      </w:pPr>
      <w:r w:rsidRPr="000403FD">
        <w:rPr>
          <w:rFonts w:ascii="Times New Roman" w:eastAsia="Arial Unicode MS" w:hAnsi="Times New Roman"/>
          <w:color w:val="000000"/>
          <w:sz w:val="24"/>
          <w:szCs w:val="24"/>
        </w:rPr>
        <w:t xml:space="preserve">Территория </w:t>
      </w:r>
      <w:proofErr w:type="spellStart"/>
      <w:r w:rsidRPr="000403FD">
        <w:rPr>
          <w:rFonts w:ascii="Times New Roman" w:eastAsia="Arial Unicode MS" w:hAnsi="Times New Roman"/>
          <w:color w:val="000000"/>
          <w:sz w:val="24"/>
          <w:szCs w:val="24"/>
        </w:rPr>
        <w:t>Новоснежнинского</w:t>
      </w:r>
      <w:proofErr w:type="spellEnd"/>
      <w:r w:rsidRPr="000403FD">
        <w:rPr>
          <w:rFonts w:ascii="Times New Roman" w:eastAsia="Arial Unicode MS" w:hAnsi="Times New Roman"/>
          <w:color w:val="000000"/>
          <w:sz w:val="24"/>
          <w:szCs w:val="24"/>
        </w:rPr>
        <w:t xml:space="preserve"> сельского поселения входит в </w:t>
      </w:r>
      <w:r w:rsidRPr="000403FD">
        <w:rPr>
          <w:rFonts w:ascii="Times New Roman" w:eastAsia="Arial Unicode MS" w:hAnsi="Times New Roman"/>
          <w:sz w:val="24"/>
          <w:szCs w:val="24"/>
        </w:rPr>
        <w:t>Центральную экологическую зону Байкальской природной территории.</w:t>
      </w:r>
    </w:p>
    <w:p w14:paraId="1F4A1A53" w14:textId="77777777" w:rsidR="004E099A" w:rsidRPr="000403FD" w:rsidRDefault="004E099A" w:rsidP="004E099A">
      <w:pPr>
        <w:spacing w:after="0" w:line="240" w:lineRule="auto"/>
        <w:ind w:firstLine="709"/>
        <w:jc w:val="both"/>
        <w:rPr>
          <w:rFonts w:ascii="Times New Roman" w:hAnsi="Times New Roman"/>
          <w:b/>
          <w:spacing w:val="-8"/>
          <w:sz w:val="24"/>
          <w:szCs w:val="24"/>
        </w:rPr>
      </w:pPr>
      <w:r w:rsidRPr="000403FD">
        <w:rPr>
          <w:rFonts w:ascii="Times New Roman" w:hAnsi="Times New Roman"/>
          <w:b/>
          <w:spacing w:val="-8"/>
          <w:sz w:val="24"/>
          <w:szCs w:val="24"/>
        </w:rPr>
        <w:t>Типы территорий ЦЭЗ БПТ Иркутской области по законодательно-правому регулированию (правовое зонирование)</w:t>
      </w:r>
      <w:r w:rsidR="00D13011" w:rsidRPr="000403FD">
        <w:rPr>
          <w:rFonts w:ascii="Times New Roman" w:hAnsi="Times New Roman"/>
          <w:b/>
          <w:spacing w:val="-8"/>
          <w:sz w:val="24"/>
          <w:szCs w:val="24"/>
        </w:rPr>
        <w:t xml:space="preserve"> хозяйственной деятельности.</w:t>
      </w:r>
    </w:p>
    <w:p w14:paraId="78E0ABA7" w14:textId="77777777" w:rsidR="004E099A" w:rsidRPr="000403FD" w:rsidRDefault="004E099A" w:rsidP="004E099A">
      <w:pPr>
        <w:spacing w:after="0" w:line="240" w:lineRule="auto"/>
        <w:ind w:firstLine="709"/>
        <w:jc w:val="both"/>
        <w:rPr>
          <w:rFonts w:ascii="Times New Roman" w:hAnsi="Times New Roman"/>
          <w:b/>
          <w:sz w:val="24"/>
          <w:szCs w:val="24"/>
        </w:rPr>
      </w:pPr>
      <w:r w:rsidRPr="000403FD">
        <w:rPr>
          <w:rFonts w:ascii="Times New Roman" w:hAnsi="Times New Roman"/>
          <w:b/>
          <w:i/>
          <w:sz w:val="24"/>
          <w:szCs w:val="24"/>
        </w:rPr>
        <w:t>а) Участок Всемирного природного наследия ЮНЕСКО</w:t>
      </w:r>
    </w:p>
    <w:p w14:paraId="5E262D23"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xml:space="preserve">Границы включают центральную экологическую зону Байкальской территории, за исключением урбанизированных, промышленно развитых территорий – г. Байкальск, г. Слюдянка, пос. Култук (Решение Комитет по Всемирному наследию ЮНЕСКО, XX сессия, Мадрид, 5 декабря 1996 г.). </w:t>
      </w:r>
    </w:p>
    <w:p w14:paraId="799E8123"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Предмет охраны – уникальная экосистема озера Байкал.</w:t>
      </w:r>
    </w:p>
    <w:p w14:paraId="50CD0B5B"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Земельные участки, занятые объектами, включенными в Список всемирного наследия, ограничиваются в обороте и не предоставляются в частную собственность граждан и юридических лиц, за исключением случаев, установленных федеральными законами (Земельный кодекс Российской Федерации от 5.10.2001 N 136-ФЗ, ст. 27).</w:t>
      </w:r>
    </w:p>
    <w:p w14:paraId="653994C6" w14:textId="77777777" w:rsidR="004E099A" w:rsidRPr="000403FD" w:rsidRDefault="004E099A" w:rsidP="004E099A">
      <w:pPr>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 xml:space="preserve">б) Центральная экологическая зона Байкальской природной территории </w:t>
      </w:r>
    </w:p>
    <w:p w14:paraId="6D0D4D4A"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Предмет охраны – уникальная экосистема озера Байкал.</w:t>
      </w:r>
    </w:p>
    <w:p w14:paraId="325AF629"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xml:space="preserve">Границы утверждены Распоряжением Правительства РФ от 27 ноября 2006 года N 1641-р «Об утверждении границ Байкальской природной территории и ее экологических зон». </w:t>
      </w:r>
    </w:p>
    <w:p w14:paraId="66A25A7C"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lastRenderedPageBreak/>
        <w:t>При организации туризма в центральной экологической зоне Байкальской природной территории запрещено:</w:t>
      </w:r>
    </w:p>
    <w:p w14:paraId="7D762DD8"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Строительство зданий и сооружений (или их частей), функционирование которых не связано с созданием и развитием особо охраняемых природных территорий федерального значения и особых экономических зон туристско-рекреационного типа, с системами жизнеобеспечения и обеспечения экологической безопасности существующих промышленных, жилых и рекреационных объектов, с осуществлением видов деятельности, разрешенных в центральной экологической зоне Байкальской природной территории, а также строительство зданий и сооружений (или их частей) на незатронутых природных территориях, включая земли лесного фонда, водоохранные зоны и прибрежные защитные полосы озера Байкал и впадающих в него рек. </w:t>
      </w:r>
    </w:p>
    <w:p w14:paraId="39C9BFC4"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xml:space="preserve">- Размещение рекреационных объектов, временных палаточных городков, туристских стоянок и стоянок транзитного транспорта за пределами особо охраняемых природных территорий и особых экономических зон туристско-рекреационного типа без утвержденных в установленном порядке документов территориального планирования, а также размещение указанных объектов на особо охраняемых природных территориях за пределами рекреационных зон (Перечень видов деятельности, запрещенных в центральной экологической зоне Байкальской природной территории. Утв. </w:t>
      </w:r>
      <w:proofErr w:type="spellStart"/>
      <w:r w:rsidRPr="000403FD">
        <w:rPr>
          <w:rFonts w:ascii="Times New Roman" w:hAnsi="Times New Roman"/>
          <w:spacing w:val="-8"/>
          <w:sz w:val="24"/>
          <w:szCs w:val="24"/>
        </w:rPr>
        <w:t>Постан</w:t>
      </w:r>
      <w:proofErr w:type="spellEnd"/>
      <w:r w:rsidRPr="000403FD">
        <w:rPr>
          <w:rFonts w:ascii="Times New Roman" w:hAnsi="Times New Roman"/>
          <w:spacing w:val="-8"/>
          <w:sz w:val="24"/>
          <w:szCs w:val="24"/>
        </w:rPr>
        <w:t>. Пр-ва РФ №643 от 30 августа 2001 г.).</w:t>
      </w:r>
    </w:p>
    <w:p w14:paraId="0BCE8544" w14:textId="77777777" w:rsidR="004E099A" w:rsidRPr="000403FD" w:rsidRDefault="004E099A" w:rsidP="004E099A">
      <w:pPr>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 xml:space="preserve">в) Водоохранная зона озера Байкал </w:t>
      </w:r>
    </w:p>
    <w:p w14:paraId="0CDB4AFD"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Предмет охраны – водные ресурсы озера Байкал.</w:t>
      </w:r>
    </w:p>
    <w:p w14:paraId="53D871C0"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Границы утверждены распоряжением Правительства РФ от 5 марта 2015 года N 368-р «Об утверждении границ водоохранной и рыбоохранной зон озера Байкал</w:t>
      </w:r>
      <w:proofErr w:type="gramStart"/>
      <w:r w:rsidRPr="000403FD">
        <w:rPr>
          <w:rFonts w:ascii="Times New Roman" w:hAnsi="Times New Roman"/>
          <w:spacing w:val="-8"/>
          <w:sz w:val="24"/>
          <w:szCs w:val="24"/>
        </w:rPr>
        <w:t>» .</w:t>
      </w:r>
      <w:proofErr w:type="gramEnd"/>
    </w:p>
    <w:p w14:paraId="3190A22D"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При организации туризма в водоохранной зоне запрещается:</w:t>
      </w:r>
    </w:p>
    <w:p w14:paraId="14AA6082"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7450BA1"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размещение автозаправочных станций, складов горюче-смазочных материалов (за исключением случаев условии, предусмотренных Водным кодексом Российской Федерации;</w:t>
      </w:r>
    </w:p>
    <w:p w14:paraId="5EDC065D"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размещение станций технического обслуживания, используемых для технического осмотра и ремонта транспортных средств;</w:t>
      </w:r>
    </w:p>
    <w:p w14:paraId="39ED06AF"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осуществление мойки транспортных средств;</w:t>
      </w:r>
    </w:p>
    <w:p w14:paraId="55264CCD"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сброс сточных, в том числе дренажных, вод;</w:t>
      </w:r>
    </w:p>
    <w:p w14:paraId="395D3D86"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При организации туризма в границах водоохранной зоны допускается:</w:t>
      </w:r>
    </w:p>
    <w:p w14:paraId="490E0A7B"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14:paraId="3AB4F17E"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В садоводческих, огороднических или дачных некоммерческих объединениях граждан, не оборудованных сооружениями, для очистки сточных вод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(Водный кодекс РФ от 03.06.2006 N 74-ФЗ).</w:t>
      </w:r>
    </w:p>
    <w:p w14:paraId="4AA13C53" w14:textId="77777777" w:rsidR="004E099A" w:rsidRPr="000403FD" w:rsidRDefault="004E099A" w:rsidP="004E099A">
      <w:pPr>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г) Водоохранные зоны рек, впадающих в озеро Байкал</w:t>
      </w:r>
    </w:p>
    <w:p w14:paraId="269415EB"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Предмет охраны – водные ресурсы рек, питающих озеро Байкал.</w:t>
      </w:r>
    </w:p>
    <w:p w14:paraId="1A19A314"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Границы устанавливаются в соответствии с Водным кодексом РФ (от 03.06.2006 N 74-ФЗ).</w:t>
      </w:r>
    </w:p>
    <w:p w14:paraId="6491ED69" w14:textId="77777777" w:rsidR="004E099A" w:rsidRPr="000403FD" w:rsidRDefault="004E099A" w:rsidP="004E099A">
      <w:pPr>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д) Рыбоохранная зона озера Байкал</w:t>
      </w:r>
    </w:p>
    <w:p w14:paraId="4D4DC95C"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Предмет охраны: сохранение условий для воспроизводства водных биологических ресурсов.</w:t>
      </w:r>
    </w:p>
    <w:p w14:paraId="3C329DB2"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Граница установлена Распоряжением Правительства РФ от 5 марта 2015 года N 368-р «Об утверждении границ водоохранной и рыбоохранной зон озера Байкал». Ширина зоны -  500 м.</w:t>
      </w:r>
    </w:p>
    <w:p w14:paraId="7CD8963E"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xml:space="preserve">При организации туризма в границах рыбоохранной зоны запрещается: </w:t>
      </w:r>
    </w:p>
    <w:p w14:paraId="1C08CDE6"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lastRenderedPageBreak/>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14:paraId="18CFB052" w14:textId="77777777" w:rsidR="004E099A" w:rsidRPr="000403FD" w:rsidRDefault="004E099A" w:rsidP="004E099A">
      <w:pPr>
        <w:spacing w:after="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xml:space="preserve">- размещение автозаправочных станций, складов горюче-смазочных материалов (за исключением случаев условии, предусмотренных Водным кодексом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 </w:t>
      </w:r>
    </w:p>
    <w:p w14:paraId="72AC035E" w14:textId="77777777" w:rsidR="00564117" w:rsidRPr="000403FD" w:rsidRDefault="00564117" w:rsidP="00564117">
      <w:pPr>
        <w:spacing w:before="120" w:after="120" w:line="240" w:lineRule="auto"/>
        <w:ind w:firstLine="709"/>
        <w:jc w:val="both"/>
        <w:rPr>
          <w:rFonts w:ascii="Times New Roman" w:hAnsi="Times New Roman"/>
          <w:spacing w:val="-8"/>
          <w:sz w:val="24"/>
          <w:szCs w:val="24"/>
        </w:rPr>
      </w:pPr>
      <w:r w:rsidRPr="000403FD">
        <w:rPr>
          <w:rFonts w:ascii="Times New Roman" w:hAnsi="Times New Roman"/>
          <w:spacing w:val="-8"/>
          <w:sz w:val="24"/>
          <w:szCs w:val="24"/>
        </w:rPr>
        <w:t xml:space="preserve">Виды деятельности, запрещенные в </w:t>
      </w:r>
      <w:r w:rsidR="004E099A" w:rsidRPr="000403FD">
        <w:rPr>
          <w:rFonts w:ascii="Times New Roman" w:hAnsi="Times New Roman"/>
          <w:spacing w:val="-8"/>
          <w:sz w:val="24"/>
          <w:szCs w:val="24"/>
        </w:rPr>
        <w:t>центральной экологической зоне Байкальской природной территории,</w:t>
      </w:r>
      <w:r w:rsidRPr="000403FD">
        <w:rPr>
          <w:rFonts w:ascii="Times New Roman" w:hAnsi="Times New Roman"/>
          <w:spacing w:val="-8"/>
          <w:sz w:val="24"/>
          <w:szCs w:val="24"/>
        </w:rPr>
        <w:t xml:space="preserve"> регламентируются Постановлением Правительства РФ от 30.08.2001 N 643, Федеральным законом "Об охране озера Байкал"</w:t>
      </w:r>
      <w:r w:rsidR="004E099A" w:rsidRPr="000403FD">
        <w:rPr>
          <w:rFonts w:ascii="Times New Roman" w:hAnsi="Times New Roman"/>
          <w:spacing w:val="-8"/>
          <w:sz w:val="24"/>
          <w:szCs w:val="24"/>
        </w:rPr>
        <w:t>.</w:t>
      </w:r>
    </w:p>
    <w:p w14:paraId="4C0A1539"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6.3.1 Особо охраняемые природные территории и объекты</w:t>
      </w:r>
    </w:p>
    <w:p w14:paraId="39DD1116"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1. Существующие особо охраняемые природные территории</w:t>
      </w:r>
    </w:p>
    <w:p w14:paraId="70E5499D"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 xml:space="preserve">Согласно </w:t>
      </w:r>
      <w:r w:rsidRPr="000403FD">
        <w:rPr>
          <w:rFonts w:ascii="Times New Roman" w:hAnsi="Times New Roman"/>
          <w:bCs/>
          <w:iCs/>
          <w:color w:val="000000"/>
          <w:sz w:val="24"/>
          <w:szCs w:val="24"/>
        </w:rPr>
        <w:t>«Схеме развития и размещения, особо охраняемых природных территорий в Иркутской области»</w:t>
      </w:r>
      <w:r w:rsidRPr="000403FD">
        <w:rPr>
          <w:rFonts w:ascii="Times New Roman" w:hAnsi="Times New Roman"/>
          <w:color w:val="000000"/>
          <w:sz w:val="24"/>
          <w:szCs w:val="24"/>
        </w:rPr>
        <w:t xml:space="preserve"> и «Лесохозяйственного регламента </w:t>
      </w:r>
      <w:proofErr w:type="spellStart"/>
      <w:r w:rsidRPr="000403FD">
        <w:rPr>
          <w:rFonts w:ascii="Times New Roman" w:hAnsi="Times New Roman"/>
          <w:color w:val="000000"/>
          <w:sz w:val="24"/>
          <w:szCs w:val="24"/>
        </w:rPr>
        <w:t>Слюдянского</w:t>
      </w:r>
      <w:proofErr w:type="spellEnd"/>
      <w:r w:rsidRPr="000403FD">
        <w:rPr>
          <w:rFonts w:ascii="Times New Roman" w:hAnsi="Times New Roman"/>
          <w:color w:val="000000"/>
          <w:sz w:val="24"/>
          <w:szCs w:val="24"/>
        </w:rPr>
        <w:t xml:space="preserve"> лесничества» на территории </w:t>
      </w:r>
      <w:proofErr w:type="spellStart"/>
      <w:r w:rsidRPr="000403FD">
        <w:rPr>
          <w:rFonts w:ascii="Times New Roman" w:hAnsi="Times New Roman"/>
          <w:color w:val="000000"/>
          <w:sz w:val="24"/>
          <w:szCs w:val="24"/>
        </w:rPr>
        <w:t>Новоснежнинского</w:t>
      </w:r>
      <w:proofErr w:type="spellEnd"/>
      <w:r w:rsidRPr="000403FD">
        <w:rPr>
          <w:rFonts w:ascii="Times New Roman" w:hAnsi="Times New Roman"/>
          <w:color w:val="000000"/>
          <w:sz w:val="24"/>
          <w:szCs w:val="24"/>
        </w:rPr>
        <w:t xml:space="preserve"> муниципального образования, существующие особо охраняемые природные территории отсутствуют.</w:t>
      </w:r>
    </w:p>
    <w:p w14:paraId="2745F6F6" w14:textId="77777777" w:rsidR="00564117" w:rsidRPr="000403FD" w:rsidRDefault="00564117" w:rsidP="00564117">
      <w:pPr>
        <w:pStyle w:val="Default"/>
        <w:spacing w:before="120" w:after="120"/>
        <w:rPr>
          <w:b/>
          <w:i/>
        </w:rPr>
      </w:pPr>
      <w:r w:rsidRPr="000403FD">
        <w:rPr>
          <w:b/>
          <w:i/>
        </w:rPr>
        <w:t>2. Планируемые особо охраняемые природные территории</w:t>
      </w:r>
    </w:p>
    <w:p w14:paraId="421FF6A3" w14:textId="77777777" w:rsidR="00564117" w:rsidRPr="000403FD" w:rsidRDefault="00564117" w:rsidP="00564117">
      <w:pPr>
        <w:spacing w:after="0" w:line="240" w:lineRule="auto"/>
        <w:ind w:firstLine="709"/>
        <w:jc w:val="both"/>
        <w:rPr>
          <w:rFonts w:ascii="Times New Roman" w:hAnsi="Times New Roman"/>
          <w:bCs/>
          <w:iCs/>
          <w:color w:val="000000"/>
          <w:sz w:val="24"/>
          <w:szCs w:val="24"/>
        </w:rPr>
      </w:pPr>
      <w:r w:rsidRPr="000403FD">
        <w:rPr>
          <w:rFonts w:ascii="Times New Roman" w:hAnsi="Times New Roman"/>
          <w:bCs/>
          <w:iCs/>
          <w:color w:val="000000"/>
          <w:sz w:val="24"/>
          <w:szCs w:val="24"/>
        </w:rPr>
        <w:t xml:space="preserve">Согласно «Схеме развития и размещения, особо охраняемых природных территорий в Иркутской области» и «Лесохозяйственного регламента </w:t>
      </w:r>
      <w:proofErr w:type="spellStart"/>
      <w:r w:rsidRPr="000403FD">
        <w:rPr>
          <w:rFonts w:ascii="Times New Roman" w:hAnsi="Times New Roman"/>
          <w:bCs/>
          <w:iCs/>
          <w:color w:val="000000"/>
          <w:sz w:val="24"/>
          <w:szCs w:val="24"/>
        </w:rPr>
        <w:t>Слюдянского</w:t>
      </w:r>
      <w:proofErr w:type="spellEnd"/>
      <w:r w:rsidRPr="000403FD">
        <w:rPr>
          <w:rFonts w:ascii="Times New Roman" w:hAnsi="Times New Roman"/>
          <w:bCs/>
          <w:iCs/>
          <w:color w:val="000000"/>
          <w:sz w:val="24"/>
          <w:szCs w:val="24"/>
        </w:rPr>
        <w:t xml:space="preserve"> лесничества» на территории </w:t>
      </w:r>
      <w:proofErr w:type="spellStart"/>
      <w:r w:rsidRPr="000403FD">
        <w:rPr>
          <w:rFonts w:ascii="Times New Roman" w:hAnsi="Times New Roman"/>
          <w:bCs/>
          <w:iCs/>
          <w:color w:val="000000"/>
          <w:sz w:val="24"/>
          <w:szCs w:val="24"/>
        </w:rPr>
        <w:t>Новоснежнинского</w:t>
      </w:r>
      <w:proofErr w:type="spellEnd"/>
      <w:r w:rsidRPr="000403FD">
        <w:rPr>
          <w:rFonts w:ascii="Times New Roman" w:hAnsi="Times New Roman"/>
          <w:bCs/>
          <w:iCs/>
          <w:color w:val="000000"/>
          <w:sz w:val="24"/>
          <w:szCs w:val="24"/>
        </w:rPr>
        <w:t xml:space="preserve"> муниципального образования, планируются природный парк регионального значения «Теплые озера» и рекреационные территории «Теплые озера» см. таблицы 6.5 и 6.6.</w:t>
      </w:r>
    </w:p>
    <w:p w14:paraId="5F4598B0" w14:textId="77777777" w:rsidR="00564117" w:rsidRPr="000403FD" w:rsidRDefault="00564117" w:rsidP="00564117">
      <w:pPr>
        <w:pStyle w:val="Default"/>
        <w:spacing w:before="120" w:after="120"/>
        <w:rPr>
          <w:b/>
        </w:rPr>
      </w:pPr>
      <w:r w:rsidRPr="000403FD">
        <w:rPr>
          <w:b/>
        </w:rPr>
        <w:t xml:space="preserve">Таблица 6.5 - Планируемые особо охраняемые природные территории – природные парки границах </w:t>
      </w:r>
      <w:proofErr w:type="spellStart"/>
      <w:r w:rsidRPr="000403FD">
        <w:rPr>
          <w:b/>
        </w:rPr>
        <w:t>Новоснежнинского</w:t>
      </w:r>
      <w:proofErr w:type="spellEnd"/>
      <w:r w:rsidRPr="000403FD">
        <w:rPr>
          <w:b/>
        </w:rPr>
        <w:t xml:space="preserve"> сельского поселения </w:t>
      </w:r>
      <w:proofErr w:type="spellStart"/>
      <w:r w:rsidRPr="000403FD">
        <w:rPr>
          <w:b/>
        </w:rPr>
        <w:t>Слюдянского</w:t>
      </w:r>
      <w:proofErr w:type="spellEnd"/>
      <w:r w:rsidRPr="000403FD">
        <w:rPr>
          <w:b/>
        </w:rPr>
        <w:t xml:space="preserve"> района Иркутской области</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7"/>
        <w:gridCol w:w="1855"/>
        <w:gridCol w:w="1151"/>
        <w:gridCol w:w="1986"/>
        <w:gridCol w:w="1358"/>
        <w:gridCol w:w="2417"/>
      </w:tblGrid>
      <w:tr w:rsidR="00564117" w:rsidRPr="000403FD" w14:paraId="708F7211" w14:textId="77777777" w:rsidTr="007F3B72">
        <w:trPr>
          <w:trHeight w:val="679"/>
          <w:jc w:val="center"/>
        </w:trPr>
        <w:tc>
          <w:tcPr>
            <w:tcW w:w="299" w:type="pct"/>
            <w:tcBorders>
              <w:bottom w:val="single" w:sz="12" w:space="0" w:color="auto"/>
            </w:tcBorders>
            <w:vAlign w:val="center"/>
          </w:tcPr>
          <w:p w14:paraId="0BFF911A"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 xml:space="preserve">№ </w:t>
            </w:r>
            <w:proofErr w:type="spellStart"/>
            <w:r w:rsidRPr="000403FD">
              <w:rPr>
                <w:rFonts w:ascii="Times New Roman" w:hAnsi="Times New Roman"/>
                <w:b/>
              </w:rPr>
              <w:t>п.п</w:t>
            </w:r>
            <w:proofErr w:type="spellEnd"/>
            <w:r w:rsidRPr="000403FD">
              <w:rPr>
                <w:rFonts w:ascii="Times New Roman" w:hAnsi="Times New Roman"/>
                <w:b/>
              </w:rPr>
              <w:t>.</w:t>
            </w:r>
          </w:p>
        </w:tc>
        <w:tc>
          <w:tcPr>
            <w:tcW w:w="995" w:type="pct"/>
            <w:tcBorders>
              <w:bottom w:val="single" w:sz="12" w:space="0" w:color="auto"/>
            </w:tcBorders>
            <w:vAlign w:val="center"/>
          </w:tcPr>
          <w:p w14:paraId="666E3AE8"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Название</w:t>
            </w:r>
          </w:p>
          <w:p w14:paraId="2DD6B36B"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планируемой ООПТ</w:t>
            </w:r>
          </w:p>
        </w:tc>
        <w:tc>
          <w:tcPr>
            <w:tcW w:w="617" w:type="pct"/>
            <w:tcBorders>
              <w:bottom w:val="single" w:sz="12" w:space="0" w:color="auto"/>
            </w:tcBorders>
            <w:vAlign w:val="center"/>
          </w:tcPr>
          <w:p w14:paraId="20ADE13F"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Площадь, тыс. га</w:t>
            </w:r>
          </w:p>
        </w:tc>
        <w:tc>
          <w:tcPr>
            <w:tcW w:w="1065" w:type="pct"/>
            <w:tcBorders>
              <w:bottom w:val="single" w:sz="12" w:space="0" w:color="auto"/>
            </w:tcBorders>
            <w:vAlign w:val="center"/>
          </w:tcPr>
          <w:p w14:paraId="49A6EB67"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Местонахождение,</w:t>
            </w:r>
          </w:p>
          <w:p w14:paraId="23A1AD21"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описание границ</w:t>
            </w:r>
          </w:p>
        </w:tc>
        <w:tc>
          <w:tcPr>
            <w:tcW w:w="728" w:type="pct"/>
            <w:tcBorders>
              <w:bottom w:val="single" w:sz="12" w:space="0" w:color="auto"/>
            </w:tcBorders>
            <w:vAlign w:val="center"/>
          </w:tcPr>
          <w:p w14:paraId="0C7B953F"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Административный район</w:t>
            </w:r>
          </w:p>
        </w:tc>
        <w:tc>
          <w:tcPr>
            <w:tcW w:w="1296" w:type="pct"/>
            <w:tcBorders>
              <w:bottom w:val="single" w:sz="12" w:space="0" w:color="auto"/>
            </w:tcBorders>
            <w:vAlign w:val="center"/>
          </w:tcPr>
          <w:p w14:paraId="7C194595"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Примечание</w:t>
            </w:r>
          </w:p>
        </w:tc>
      </w:tr>
      <w:tr w:rsidR="00564117" w:rsidRPr="000403FD" w14:paraId="395C9071" w14:textId="77777777" w:rsidTr="007F3B72">
        <w:trPr>
          <w:trHeight w:val="131"/>
          <w:jc w:val="center"/>
        </w:trPr>
        <w:tc>
          <w:tcPr>
            <w:tcW w:w="299" w:type="pct"/>
            <w:tcBorders>
              <w:top w:val="single" w:sz="12" w:space="0" w:color="auto"/>
              <w:bottom w:val="single" w:sz="12" w:space="0" w:color="auto"/>
            </w:tcBorders>
          </w:tcPr>
          <w:p w14:paraId="4A17E9A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995" w:type="pct"/>
            <w:tcBorders>
              <w:top w:val="single" w:sz="12" w:space="0" w:color="auto"/>
              <w:bottom w:val="single" w:sz="12" w:space="0" w:color="auto"/>
            </w:tcBorders>
          </w:tcPr>
          <w:p w14:paraId="126B0EF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617" w:type="pct"/>
            <w:tcBorders>
              <w:top w:val="single" w:sz="12" w:space="0" w:color="auto"/>
              <w:bottom w:val="single" w:sz="12" w:space="0" w:color="auto"/>
            </w:tcBorders>
          </w:tcPr>
          <w:p w14:paraId="302A2A7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1065" w:type="pct"/>
            <w:tcBorders>
              <w:top w:val="single" w:sz="12" w:space="0" w:color="auto"/>
              <w:bottom w:val="single" w:sz="12" w:space="0" w:color="auto"/>
            </w:tcBorders>
          </w:tcPr>
          <w:p w14:paraId="5CACFAE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728" w:type="pct"/>
            <w:tcBorders>
              <w:top w:val="single" w:sz="12" w:space="0" w:color="auto"/>
              <w:bottom w:val="single" w:sz="12" w:space="0" w:color="auto"/>
            </w:tcBorders>
          </w:tcPr>
          <w:p w14:paraId="7322C65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c>
          <w:tcPr>
            <w:tcW w:w="1296" w:type="pct"/>
            <w:tcBorders>
              <w:top w:val="single" w:sz="12" w:space="0" w:color="auto"/>
              <w:bottom w:val="single" w:sz="12" w:space="0" w:color="auto"/>
            </w:tcBorders>
          </w:tcPr>
          <w:p w14:paraId="1820B21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6</w:t>
            </w:r>
          </w:p>
        </w:tc>
      </w:tr>
      <w:tr w:rsidR="00564117" w:rsidRPr="000403FD" w14:paraId="2C627FEF" w14:textId="77777777" w:rsidTr="007F3B72">
        <w:trPr>
          <w:trHeight w:val="292"/>
          <w:jc w:val="center"/>
        </w:trPr>
        <w:tc>
          <w:tcPr>
            <w:tcW w:w="299" w:type="pct"/>
            <w:tcBorders>
              <w:top w:val="single" w:sz="12" w:space="0" w:color="auto"/>
            </w:tcBorders>
          </w:tcPr>
          <w:p w14:paraId="2F1E1D76" w14:textId="77777777" w:rsidR="00564117" w:rsidRPr="000403FD" w:rsidRDefault="00564117" w:rsidP="007F3B72">
            <w:pPr>
              <w:spacing w:after="0" w:line="240" w:lineRule="auto"/>
              <w:jc w:val="both"/>
              <w:rPr>
                <w:rFonts w:ascii="Times New Roman" w:hAnsi="Times New Roman"/>
              </w:rPr>
            </w:pPr>
          </w:p>
        </w:tc>
        <w:tc>
          <w:tcPr>
            <w:tcW w:w="995" w:type="pct"/>
            <w:tcBorders>
              <w:top w:val="single" w:sz="12" w:space="0" w:color="auto"/>
            </w:tcBorders>
          </w:tcPr>
          <w:p w14:paraId="315D0C9D"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b/>
                <w:i/>
              </w:rPr>
              <w:t>Природные парки</w:t>
            </w:r>
          </w:p>
        </w:tc>
        <w:tc>
          <w:tcPr>
            <w:tcW w:w="617" w:type="pct"/>
            <w:tcBorders>
              <w:top w:val="single" w:sz="12" w:space="0" w:color="auto"/>
            </w:tcBorders>
          </w:tcPr>
          <w:p w14:paraId="59B9A738" w14:textId="77777777" w:rsidR="00564117" w:rsidRPr="000403FD" w:rsidRDefault="00564117" w:rsidP="007F3B72">
            <w:pPr>
              <w:spacing w:after="0" w:line="240" w:lineRule="auto"/>
              <w:jc w:val="both"/>
              <w:rPr>
                <w:rFonts w:ascii="Times New Roman" w:hAnsi="Times New Roman"/>
              </w:rPr>
            </w:pPr>
          </w:p>
        </w:tc>
        <w:tc>
          <w:tcPr>
            <w:tcW w:w="1065" w:type="pct"/>
            <w:tcBorders>
              <w:top w:val="single" w:sz="12" w:space="0" w:color="auto"/>
            </w:tcBorders>
          </w:tcPr>
          <w:p w14:paraId="4250F46C" w14:textId="77777777" w:rsidR="00564117" w:rsidRPr="000403FD" w:rsidRDefault="00564117" w:rsidP="007F3B72">
            <w:pPr>
              <w:spacing w:after="0" w:line="240" w:lineRule="auto"/>
              <w:jc w:val="both"/>
              <w:rPr>
                <w:rFonts w:ascii="Times New Roman" w:hAnsi="Times New Roman"/>
              </w:rPr>
            </w:pPr>
          </w:p>
        </w:tc>
        <w:tc>
          <w:tcPr>
            <w:tcW w:w="728" w:type="pct"/>
            <w:tcBorders>
              <w:top w:val="single" w:sz="12" w:space="0" w:color="auto"/>
            </w:tcBorders>
          </w:tcPr>
          <w:p w14:paraId="36BDAE59" w14:textId="77777777" w:rsidR="00564117" w:rsidRPr="000403FD" w:rsidRDefault="00564117" w:rsidP="007F3B72">
            <w:pPr>
              <w:spacing w:after="0" w:line="240" w:lineRule="auto"/>
              <w:jc w:val="both"/>
              <w:rPr>
                <w:rFonts w:ascii="Times New Roman" w:hAnsi="Times New Roman"/>
              </w:rPr>
            </w:pPr>
          </w:p>
        </w:tc>
        <w:tc>
          <w:tcPr>
            <w:tcW w:w="1296" w:type="pct"/>
            <w:tcBorders>
              <w:top w:val="single" w:sz="12" w:space="0" w:color="auto"/>
            </w:tcBorders>
          </w:tcPr>
          <w:p w14:paraId="25D66161" w14:textId="77777777" w:rsidR="00564117" w:rsidRPr="000403FD" w:rsidRDefault="00564117" w:rsidP="007F3B72">
            <w:pPr>
              <w:spacing w:after="0" w:line="240" w:lineRule="auto"/>
              <w:jc w:val="both"/>
              <w:rPr>
                <w:rFonts w:ascii="Times New Roman" w:hAnsi="Times New Roman"/>
              </w:rPr>
            </w:pPr>
          </w:p>
        </w:tc>
      </w:tr>
      <w:tr w:rsidR="00564117" w:rsidRPr="000403FD" w14:paraId="4E6939CF" w14:textId="77777777" w:rsidTr="007F3B72">
        <w:trPr>
          <w:trHeight w:val="292"/>
          <w:jc w:val="center"/>
        </w:trPr>
        <w:tc>
          <w:tcPr>
            <w:tcW w:w="299" w:type="pct"/>
          </w:tcPr>
          <w:p w14:paraId="59D2C86B"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1.</w:t>
            </w:r>
          </w:p>
        </w:tc>
        <w:tc>
          <w:tcPr>
            <w:tcW w:w="995" w:type="pct"/>
          </w:tcPr>
          <w:p w14:paraId="065F8D7C"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Теплые озера</w:t>
            </w:r>
          </w:p>
        </w:tc>
        <w:tc>
          <w:tcPr>
            <w:tcW w:w="617" w:type="pct"/>
          </w:tcPr>
          <w:p w14:paraId="1AC3950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6,24</w:t>
            </w:r>
          </w:p>
        </w:tc>
        <w:tc>
          <w:tcPr>
            <w:tcW w:w="1065" w:type="pct"/>
          </w:tcPr>
          <w:p w14:paraId="5C3821BA"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Территория охватывает долину</w:t>
            </w:r>
          </w:p>
          <w:p w14:paraId="7072B8A8"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р. Снежная, а также преобладающие в этом районе таежные ландшафты и их переход в гольцово-</w:t>
            </w:r>
            <w:proofErr w:type="spellStart"/>
            <w:r w:rsidRPr="000403FD">
              <w:rPr>
                <w:rFonts w:ascii="Times New Roman" w:hAnsi="Times New Roman"/>
              </w:rPr>
              <w:t>подгольцовые</w:t>
            </w:r>
            <w:proofErr w:type="spellEnd"/>
            <w:r w:rsidRPr="000403FD">
              <w:rPr>
                <w:rFonts w:ascii="Times New Roman" w:hAnsi="Times New Roman"/>
              </w:rPr>
              <w:t>.</w:t>
            </w:r>
          </w:p>
        </w:tc>
        <w:tc>
          <w:tcPr>
            <w:tcW w:w="728" w:type="pct"/>
          </w:tcPr>
          <w:p w14:paraId="7C22E7EF" w14:textId="77777777" w:rsidR="00564117" w:rsidRPr="000403FD" w:rsidRDefault="00564117" w:rsidP="007F3B72">
            <w:pPr>
              <w:spacing w:after="0" w:line="240" w:lineRule="auto"/>
              <w:jc w:val="both"/>
              <w:rPr>
                <w:rFonts w:ascii="Times New Roman" w:hAnsi="Times New Roman"/>
              </w:rPr>
            </w:pPr>
            <w:proofErr w:type="spellStart"/>
            <w:r w:rsidRPr="000403FD">
              <w:rPr>
                <w:rFonts w:ascii="Times New Roman" w:hAnsi="Times New Roman"/>
              </w:rPr>
              <w:t>Слюдянский</w:t>
            </w:r>
            <w:proofErr w:type="spellEnd"/>
          </w:p>
        </w:tc>
        <w:tc>
          <w:tcPr>
            <w:tcW w:w="1296" w:type="pct"/>
          </w:tcPr>
          <w:p w14:paraId="6228B309"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Региональный. Развитие экологического туризма на этой территории обеспечит сохранение памятников природы. Теплая вода озер, их красивое ландшафтное обрамление, обустроенность территории послужат объектами притяжения туристов в будущем.</w:t>
            </w:r>
          </w:p>
        </w:tc>
      </w:tr>
    </w:tbl>
    <w:p w14:paraId="35DB965D" w14:textId="77777777" w:rsidR="00564117" w:rsidRPr="000403FD" w:rsidRDefault="00564117" w:rsidP="00564117">
      <w:pPr>
        <w:pStyle w:val="Default"/>
        <w:spacing w:before="120" w:after="120"/>
        <w:rPr>
          <w:b/>
        </w:rPr>
      </w:pPr>
      <w:r w:rsidRPr="000403FD">
        <w:rPr>
          <w:b/>
        </w:rPr>
        <w:t xml:space="preserve">Таблица 6.6 - Планируемые особо охраняемые природные территории – рекреационные территории в границах </w:t>
      </w:r>
      <w:proofErr w:type="spellStart"/>
      <w:r w:rsidRPr="000403FD">
        <w:rPr>
          <w:b/>
        </w:rPr>
        <w:t>Новоснежнинского</w:t>
      </w:r>
      <w:proofErr w:type="spellEnd"/>
      <w:r w:rsidRPr="000403FD">
        <w:rPr>
          <w:b/>
        </w:rPr>
        <w:t xml:space="preserve"> сельского поселения </w:t>
      </w:r>
      <w:proofErr w:type="spellStart"/>
      <w:r w:rsidRPr="000403FD">
        <w:rPr>
          <w:b/>
        </w:rPr>
        <w:t>Слюдянского</w:t>
      </w:r>
      <w:proofErr w:type="spellEnd"/>
      <w:r w:rsidRPr="000403FD">
        <w:rPr>
          <w:b/>
        </w:rPr>
        <w:t xml:space="preserve"> района Иркутской области</w:t>
      </w:r>
    </w:p>
    <w:tbl>
      <w:tblPr>
        <w:tblW w:w="49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0"/>
        <w:gridCol w:w="2017"/>
        <w:gridCol w:w="1121"/>
        <w:gridCol w:w="2091"/>
        <w:gridCol w:w="1866"/>
        <w:gridCol w:w="1388"/>
      </w:tblGrid>
      <w:tr w:rsidR="00564117" w:rsidRPr="000403FD" w14:paraId="32C52272" w14:textId="77777777" w:rsidTr="007F3B72">
        <w:trPr>
          <w:trHeight w:val="811"/>
          <w:jc w:val="center"/>
        </w:trPr>
        <w:tc>
          <w:tcPr>
            <w:tcW w:w="391" w:type="pct"/>
            <w:tcBorders>
              <w:bottom w:val="single" w:sz="12" w:space="0" w:color="auto"/>
            </w:tcBorders>
            <w:vAlign w:val="center"/>
          </w:tcPr>
          <w:p w14:paraId="4424314C"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lastRenderedPageBreak/>
              <w:t xml:space="preserve">№ </w:t>
            </w:r>
            <w:proofErr w:type="spellStart"/>
            <w:r w:rsidRPr="000403FD">
              <w:rPr>
                <w:rFonts w:ascii="Times New Roman" w:hAnsi="Times New Roman"/>
                <w:b/>
              </w:rPr>
              <w:t>п.п</w:t>
            </w:r>
            <w:proofErr w:type="spellEnd"/>
            <w:r w:rsidRPr="000403FD">
              <w:rPr>
                <w:rFonts w:ascii="Times New Roman" w:hAnsi="Times New Roman"/>
                <w:b/>
              </w:rPr>
              <w:t>.</w:t>
            </w:r>
          </w:p>
        </w:tc>
        <w:tc>
          <w:tcPr>
            <w:tcW w:w="1096" w:type="pct"/>
            <w:tcBorders>
              <w:bottom w:val="single" w:sz="12" w:space="0" w:color="auto"/>
            </w:tcBorders>
            <w:vAlign w:val="center"/>
          </w:tcPr>
          <w:p w14:paraId="3B83FD56"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Название</w:t>
            </w:r>
          </w:p>
          <w:p w14:paraId="519AA615"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планируемой ООПТ</w:t>
            </w:r>
          </w:p>
        </w:tc>
        <w:tc>
          <w:tcPr>
            <w:tcW w:w="609" w:type="pct"/>
            <w:tcBorders>
              <w:bottom w:val="single" w:sz="12" w:space="0" w:color="auto"/>
            </w:tcBorders>
            <w:vAlign w:val="center"/>
          </w:tcPr>
          <w:p w14:paraId="34E2454D"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Площадь, тыс. га</w:t>
            </w:r>
          </w:p>
        </w:tc>
        <w:tc>
          <w:tcPr>
            <w:tcW w:w="1136" w:type="pct"/>
            <w:tcBorders>
              <w:bottom w:val="single" w:sz="12" w:space="0" w:color="auto"/>
            </w:tcBorders>
            <w:vAlign w:val="center"/>
          </w:tcPr>
          <w:p w14:paraId="6789745C"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Номер на карте</w:t>
            </w:r>
          </w:p>
        </w:tc>
        <w:tc>
          <w:tcPr>
            <w:tcW w:w="1014" w:type="pct"/>
            <w:tcBorders>
              <w:bottom w:val="single" w:sz="12" w:space="0" w:color="auto"/>
            </w:tcBorders>
            <w:vAlign w:val="center"/>
          </w:tcPr>
          <w:p w14:paraId="1F41E203"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Административный район</w:t>
            </w:r>
          </w:p>
        </w:tc>
        <w:tc>
          <w:tcPr>
            <w:tcW w:w="755" w:type="pct"/>
            <w:tcBorders>
              <w:bottom w:val="single" w:sz="12" w:space="0" w:color="auto"/>
            </w:tcBorders>
            <w:vAlign w:val="center"/>
          </w:tcPr>
          <w:p w14:paraId="3D8858D8"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Примечание</w:t>
            </w:r>
          </w:p>
        </w:tc>
      </w:tr>
      <w:tr w:rsidR="00564117" w:rsidRPr="000403FD" w14:paraId="6E318E1C" w14:textId="77777777" w:rsidTr="007F3B72">
        <w:trPr>
          <w:trHeight w:val="128"/>
          <w:jc w:val="center"/>
        </w:trPr>
        <w:tc>
          <w:tcPr>
            <w:tcW w:w="391" w:type="pct"/>
            <w:tcBorders>
              <w:top w:val="single" w:sz="12" w:space="0" w:color="auto"/>
              <w:bottom w:val="single" w:sz="12" w:space="0" w:color="auto"/>
            </w:tcBorders>
          </w:tcPr>
          <w:p w14:paraId="4FC7504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1096" w:type="pct"/>
            <w:tcBorders>
              <w:top w:val="single" w:sz="12" w:space="0" w:color="auto"/>
              <w:bottom w:val="single" w:sz="12" w:space="0" w:color="auto"/>
            </w:tcBorders>
          </w:tcPr>
          <w:p w14:paraId="2C60482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609" w:type="pct"/>
            <w:tcBorders>
              <w:top w:val="single" w:sz="12" w:space="0" w:color="auto"/>
              <w:bottom w:val="single" w:sz="12" w:space="0" w:color="auto"/>
            </w:tcBorders>
          </w:tcPr>
          <w:p w14:paraId="04BBEFA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1136" w:type="pct"/>
            <w:tcBorders>
              <w:top w:val="single" w:sz="12" w:space="0" w:color="auto"/>
              <w:bottom w:val="single" w:sz="12" w:space="0" w:color="auto"/>
            </w:tcBorders>
          </w:tcPr>
          <w:p w14:paraId="38E4E4E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1014" w:type="pct"/>
            <w:tcBorders>
              <w:top w:val="single" w:sz="12" w:space="0" w:color="auto"/>
              <w:bottom w:val="single" w:sz="12" w:space="0" w:color="auto"/>
            </w:tcBorders>
          </w:tcPr>
          <w:p w14:paraId="402F587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c>
          <w:tcPr>
            <w:tcW w:w="755" w:type="pct"/>
            <w:tcBorders>
              <w:top w:val="single" w:sz="12" w:space="0" w:color="auto"/>
              <w:bottom w:val="single" w:sz="12" w:space="0" w:color="auto"/>
            </w:tcBorders>
          </w:tcPr>
          <w:p w14:paraId="7361136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6</w:t>
            </w:r>
          </w:p>
        </w:tc>
      </w:tr>
      <w:tr w:rsidR="00564117" w:rsidRPr="000403FD" w14:paraId="5D8C9DA7" w14:textId="77777777" w:rsidTr="007F3B72">
        <w:trPr>
          <w:trHeight w:val="292"/>
          <w:jc w:val="center"/>
        </w:trPr>
        <w:tc>
          <w:tcPr>
            <w:tcW w:w="391" w:type="pct"/>
            <w:tcBorders>
              <w:top w:val="single" w:sz="12" w:space="0" w:color="auto"/>
            </w:tcBorders>
          </w:tcPr>
          <w:p w14:paraId="7E25BD95" w14:textId="77777777" w:rsidR="00564117" w:rsidRPr="000403FD" w:rsidRDefault="00564117" w:rsidP="007F3B72">
            <w:pPr>
              <w:spacing w:after="0" w:line="240" w:lineRule="auto"/>
              <w:jc w:val="both"/>
              <w:rPr>
                <w:rFonts w:ascii="Times New Roman" w:hAnsi="Times New Roman"/>
              </w:rPr>
            </w:pPr>
          </w:p>
        </w:tc>
        <w:tc>
          <w:tcPr>
            <w:tcW w:w="1096" w:type="pct"/>
            <w:tcBorders>
              <w:top w:val="single" w:sz="12" w:space="0" w:color="auto"/>
            </w:tcBorders>
          </w:tcPr>
          <w:p w14:paraId="08E6EF40" w14:textId="77777777" w:rsidR="00564117" w:rsidRPr="000403FD" w:rsidRDefault="00564117" w:rsidP="007F3B72">
            <w:pPr>
              <w:spacing w:after="0" w:line="240" w:lineRule="auto"/>
              <w:jc w:val="both"/>
              <w:rPr>
                <w:rFonts w:ascii="Times New Roman" w:hAnsi="Times New Roman"/>
                <w:b/>
                <w:i/>
              </w:rPr>
            </w:pPr>
            <w:r w:rsidRPr="000403FD">
              <w:rPr>
                <w:rFonts w:ascii="Times New Roman" w:hAnsi="Times New Roman"/>
                <w:b/>
                <w:i/>
              </w:rPr>
              <w:t>Рекреационные территории</w:t>
            </w:r>
          </w:p>
        </w:tc>
        <w:tc>
          <w:tcPr>
            <w:tcW w:w="609" w:type="pct"/>
            <w:tcBorders>
              <w:top w:val="single" w:sz="12" w:space="0" w:color="auto"/>
            </w:tcBorders>
          </w:tcPr>
          <w:p w14:paraId="1E750FF1" w14:textId="77777777" w:rsidR="00564117" w:rsidRPr="000403FD" w:rsidRDefault="00564117" w:rsidP="007F3B72">
            <w:pPr>
              <w:spacing w:after="0" w:line="240" w:lineRule="auto"/>
              <w:jc w:val="both"/>
              <w:rPr>
                <w:rFonts w:ascii="Times New Roman" w:hAnsi="Times New Roman"/>
              </w:rPr>
            </w:pPr>
          </w:p>
        </w:tc>
        <w:tc>
          <w:tcPr>
            <w:tcW w:w="1136" w:type="pct"/>
            <w:tcBorders>
              <w:top w:val="single" w:sz="12" w:space="0" w:color="auto"/>
            </w:tcBorders>
          </w:tcPr>
          <w:p w14:paraId="0BF1520B" w14:textId="77777777" w:rsidR="00564117" w:rsidRPr="000403FD" w:rsidRDefault="00564117" w:rsidP="007F3B72">
            <w:pPr>
              <w:spacing w:after="0" w:line="240" w:lineRule="auto"/>
              <w:jc w:val="both"/>
              <w:rPr>
                <w:rFonts w:ascii="Times New Roman" w:hAnsi="Times New Roman"/>
              </w:rPr>
            </w:pPr>
          </w:p>
        </w:tc>
        <w:tc>
          <w:tcPr>
            <w:tcW w:w="1014" w:type="pct"/>
            <w:tcBorders>
              <w:top w:val="single" w:sz="12" w:space="0" w:color="auto"/>
            </w:tcBorders>
          </w:tcPr>
          <w:p w14:paraId="43E51A08" w14:textId="77777777" w:rsidR="00564117" w:rsidRPr="000403FD" w:rsidRDefault="00564117" w:rsidP="007F3B72">
            <w:pPr>
              <w:spacing w:after="0" w:line="240" w:lineRule="auto"/>
              <w:jc w:val="both"/>
              <w:rPr>
                <w:rFonts w:ascii="Times New Roman" w:hAnsi="Times New Roman"/>
              </w:rPr>
            </w:pPr>
          </w:p>
        </w:tc>
        <w:tc>
          <w:tcPr>
            <w:tcW w:w="755" w:type="pct"/>
            <w:tcBorders>
              <w:top w:val="single" w:sz="12" w:space="0" w:color="auto"/>
            </w:tcBorders>
          </w:tcPr>
          <w:p w14:paraId="47247AEC" w14:textId="77777777" w:rsidR="00564117" w:rsidRPr="000403FD" w:rsidRDefault="00564117" w:rsidP="007F3B72">
            <w:pPr>
              <w:spacing w:after="0" w:line="240" w:lineRule="auto"/>
              <w:jc w:val="both"/>
              <w:rPr>
                <w:rFonts w:ascii="Times New Roman" w:hAnsi="Times New Roman"/>
              </w:rPr>
            </w:pPr>
          </w:p>
        </w:tc>
      </w:tr>
      <w:tr w:rsidR="00564117" w:rsidRPr="000403FD" w14:paraId="09451D3C" w14:textId="77777777" w:rsidTr="007F3B72">
        <w:trPr>
          <w:trHeight w:val="292"/>
          <w:jc w:val="center"/>
        </w:trPr>
        <w:tc>
          <w:tcPr>
            <w:tcW w:w="391" w:type="pct"/>
          </w:tcPr>
          <w:p w14:paraId="7688FB69"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1.</w:t>
            </w:r>
          </w:p>
        </w:tc>
        <w:tc>
          <w:tcPr>
            <w:tcW w:w="1096" w:type="pct"/>
          </w:tcPr>
          <w:p w14:paraId="0021F2FE"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Теплые озера</w:t>
            </w:r>
          </w:p>
        </w:tc>
        <w:tc>
          <w:tcPr>
            <w:tcW w:w="609" w:type="pct"/>
          </w:tcPr>
          <w:p w14:paraId="3173B9E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0,05</w:t>
            </w:r>
          </w:p>
        </w:tc>
        <w:tc>
          <w:tcPr>
            <w:tcW w:w="1136" w:type="pct"/>
          </w:tcPr>
          <w:p w14:paraId="3FAF1B7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32</w:t>
            </w:r>
          </w:p>
        </w:tc>
        <w:tc>
          <w:tcPr>
            <w:tcW w:w="1014" w:type="pct"/>
          </w:tcPr>
          <w:p w14:paraId="3BBDC94C" w14:textId="77777777" w:rsidR="00564117" w:rsidRPr="000403FD" w:rsidRDefault="00564117" w:rsidP="007F3B72">
            <w:pPr>
              <w:spacing w:after="0" w:line="240" w:lineRule="auto"/>
              <w:jc w:val="both"/>
              <w:rPr>
                <w:rFonts w:ascii="Times New Roman" w:hAnsi="Times New Roman"/>
              </w:rPr>
            </w:pPr>
            <w:proofErr w:type="spellStart"/>
            <w:r w:rsidRPr="000403FD">
              <w:rPr>
                <w:rFonts w:ascii="Times New Roman" w:hAnsi="Times New Roman"/>
              </w:rPr>
              <w:t>Слюдянский</w:t>
            </w:r>
            <w:proofErr w:type="spellEnd"/>
          </w:p>
        </w:tc>
        <w:tc>
          <w:tcPr>
            <w:tcW w:w="755" w:type="pct"/>
          </w:tcPr>
          <w:p w14:paraId="7AE0485D"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Региональная</w:t>
            </w:r>
          </w:p>
        </w:tc>
      </w:tr>
    </w:tbl>
    <w:p w14:paraId="3B7F4D9B" w14:textId="77777777" w:rsidR="00564117" w:rsidRPr="000403FD" w:rsidRDefault="00564117" w:rsidP="00564117">
      <w:pPr>
        <w:spacing w:before="120" w:after="120" w:line="240" w:lineRule="auto"/>
        <w:ind w:firstLine="709"/>
        <w:jc w:val="both"/>
        <w:rPr>
          <w:rFonts w:ascii="Times New Roman" w:hAnsi="Times New Roman"/>
          <w:sz w:val="24"/>
          <w:szCs w:val="24"/>
        </w:rPr>
      </w:pPr>
      <w:r w:rsidRPr="000403FD">
        <w:rPr>
          <w:rFonts w:ascii="Times New Roman" w:hAnsi="Times New Roman"/>
          <w:sz w:val="24"/>
          <w:szCs w:val="24"/>
        </w:rPr>
        <w:t>В целях обеспечения сохранности ООПТ в соответствии с Федеральным законом от 15 февраля 1995 г. N 33-ФЗ «Об особо охраняемых природных территориях» (с изм. от 25 июня 2012 г.) устанавливается режим, таблица 6.7.</w:t>
      </w:r>
    </w:p>
    <w:p w14:paraId="1DD0FFBD" w14:textId="77777777" w:rsidR="00564117" w:rsidRPr="000403FD" w:rsidRDefault="00564117" w:rsidP="00564117">
      <w:pPr>
        <w:spacing w:before="120" w:after="120"/>
        <w:ind w:firstLine="709"/>
        <w:rPr>
          <w:rFonts w:ascii="Times New Roman" w:hAnsi="Times New Roman"/>
          <w:b/>
          <w:sz w:val="24"/>
          <w:szCs w:val="24"/>
        </w:rPr>
      </w:pPr>
      <w:r w:rsidRPr="000403FD">
        <w:rPr>
          <w:rFonts w:ascii="Times New Roman" w:hAnsi="Times New Roman"/>
          <w:b/>
          <w:sz w:val="24"/>
          <w:szCs w:val="24"/>
        </w:rPr>
        <w:t>Таблица 6.7 – Режимы особо охраняемых природных территорий</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61"/>
        <w:gridCol w:w="7363"/>
      </w:tblGrid>
      <w:tr w:rsidR="00564117" w:rsidRPr="000403FD" w14:paraId="0D7E1933" w14:textId="77777777" w:rsidTr="007F3B72">
        <w:trPr>
          <w:tblHeader/>
          <w:jc w:val="center"/>
        </w:trPr>
        <w:tc>
          <w:tcPr>
            <w:tcW w:w="1968" w:type="dxa"/>
            <w:tcBorders>
              <w:bottom w:val="single" w:sz="12" w:space="0" w:color="000000"/>
            </w:tcBorders>
            <w:shd w:val="clear" w:color="auto" w:fill="auto"/>
          </w:tcPr>
          <w:p w14:paraId="75EFB39F"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Наименование ООПТ</w:t>
            </w:r>
          </w:p>
        </w:tc>
        <w:tc>
          <w:tcPr>
            <w:tcW w:w="7496" w:type="dxa"/>
            <w:tcBorders>
              <w:bottom w:val="single" w:sz="12" w:space="0" w:color="000000"/>
            </w:tcBorders>
            <w:shd w:val="clear" w:color="auto" w:fill="auto"/>
          </w:tcPr>
          <w:p w14:paraId="07CAE349"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Режим ООПТ</w:t>
            </w:r>
          </w:p>
        </w:tc>
      </w:tr>
      <w:tr w:rsidR="00564117" w:rsidRPr="000403FD" w14:paraId="03C075B8" w14:textId="77777777" w:rsidTr="007F3B72">
        <w:trPr>
          <w:tblHeader/>
          <w:jc w:val="center"/>
        </w:trPr>
        <w:tc>
          <w:tcPr>
            <w:tcW w:w="1968" w:type="dxa"/>
            <w:tcBorders>
              <w:top w:val="single" w:sz="12" w:space="0" w:color="000000"/>
              <w:bottom w:val="single" w:sz="12" w:space="0" w:color="000000"/>
            </w:tcBorders>
            <w:shd w:val="clear" w:color="auto" w:fill="auto"/>
          </w:tcPr>
          <w:p w14:paraId="39997D6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7496" w:type="dxa"/>
            <w:tcBorders>
              <w:top w:val="single" w:sz="12" w:space="0" w:color="000000"/>
              <w:bottom w:val="single" w:sz="12" w:space="0" w:color="000000"/>
            </w:tcBorders>
            <w:shd w:val="clear" w:color="auto" w:fill="auto"/>
          </w:tcPr>
          <w:p w14:paraId="506D14B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r>
      <w:tr w:rsidR="00564117" w:rsidRPr="000403FD" w14:paraId="178E17AB" w14:textId="77777777" w:rsidTr="007F3B72">
        <w:trPr>
          <w:jc w:val="center"/>
        </w:trPr>
        <w:tc>
          <w:tcPr>
            <w:tcW w:w="1968" w:type="dxa"/>
            <w:tcBorders>
              <w:top w:val="single" w:sz="12" w:space="0" w:color="000000"/>
            </w:tcBorders>
            <w:shd w:val="clear" w:color="auto" w:fill="auto"/>
          </w:tcPr>
          <w:p w14:paraId="0970C10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Природные парки</w:t>
            </w:r>
          </w:p>
        </w:tc>
        <w:tc>
          <w:tcPr>
            <w:tcW w:w="7496" w:type="dxa"/>
            <w:tcBorders>
              <w:top w:val="single" w:sz="12" w:space="0" w:color="000000"/>
            </w:tcBorders>
            <w:shd w:val="clear" w:color="auto" w:fill="auto"/>
          </w:tcPr>
          <w:p w14:paraId="45A9F153" w14:textId="77777777" w:rsidR="00564117" w:rsidRPr="000403FD" w:rsidRDefault="00564117" w:rsidP="007F3B72">
            <w:pPr>
              <w:autoSpaceDE w:val="0"/>
              <w:autoSpaceDN w:val="0"/>
              <w:adjustRightInd w:val="0"/>
              <w:spacing w:after="0" w:line="240" w:lineRule="auto"/>
              <w:jc w:val="both"/>
              <w:rPr>
                <w:rFonts w:ascii="Times New Roman" w:hAnsi="Times New Roman"/>
              </w:rPr>
            </w:pPr>
            <w:r w:rsidRPr="000403FD">
              <w:rPr>
                <w:rFonts w:ascii="Times New Roman" w:hAnsi="Times New Roman"/>
              </w:rPr>
              <w:t>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14:paraId="239BD771" w14:textId="77777777" w:rsidR="00564117" w:rsidRPr="000403FD" w:rsidRDefault="00564117" w:rsidP="007F3B72">
            <w:pPr>
              <w:autoSpaceDE w:val="0"/>
              <w:autoSpaceDN w:val="0"/>
              <w:adjustRightInd w:val="0"/>
              <w:spacing w:after="0" w:line="240" w:lineRule="auto"/>
              <w:jc w:val="both"/>
              <w:rPr>
                <w:rFonts w:ascii="Times New Roman" w:hAnsi="Times New Roman"/>
              </w:rPr>
            </w:pPr>
            <w:r w:rsidRPr="000403FD">
              <w:rPr>
                <w:rFonts w:ascii="Times New Roman" w:hAnsi="Times New Roman"/>
              </w:rPr>
              <w:t xml:space="preserve">Исходя из этого, на территориях природных парков могут быть выделены природоохранные, рекреационные, </w:t>
            </w:r>
            <w:proofErr w:type="spellStart"/>
            <w:r w:rsidRPr="000403FD">
              <w:rPr>
                <w:rFonts w:ascii="Times New Roman" w:hAnsi="Times New Roman"/>
              </w:rPr>
              <w:t>агрохозяйственные</w:t>
            </w:r>
            <w:proofErr w:type="spellEnd"/>
            <w:r w:rsidRPr="000403FD">
              <w:rPr>
                <w:rFonts w:ascii="Times New Roman" w:hAnsi="Times New Roman"/>
              </w:rPr>
              <w:t xml:space="preserve"> и иные функциональные зоны, включая зоны охраны историко-культурных комплексов и объектов.</w:t>
            </w:r>
          </w:p>
          <w:p w14:paraId="2CA4DF2C" w14:textId="77777777" w:rsidR="00564117" w:rsidRPr="000403FD" w:rsidRDefault="00564117" w:rsidP="007F3B72">
            <w:pPr>
              <w:autoSpaceDE w:val="0"/>
              <w:autoSpaceDN w:val="0"/>
              <w:adjustRightInd w:val="0"/>
              <w:spacing w:after="0" w:line="240" w:lineRule="auto"/>
              <w:jc w:val="both"/>
              <w:rPr>
                <w:rFonts w:ascii="Times New Roman" w:hAnsi="Times New Roman"/>
              </w:rPr>
            </w:pPr>
            <w:r w:rsidRPr="000403FD">
              <w:rPr>
                <w:rFonts w:ascii="Times New Roman" w:hAnsi="Times New Roman"/>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14:paraId="4C125BA6" w14:textId="77777777" w:rsidR="00564117" w:rsidRPr="000403FD" w:rsidRDefault="00564117" w:rsidP="007F3B72">
            <w:pPr>
              <w:autoSpaceDE w:val="0"/>
              <w:autoSpaceDN w:val="0"/>
              <w:adjustRightInd w:val="0"/>
              <w:spacing w:after="0" w:line="240" w:lineRule="auto"/>
              <w:jc w:val="both"/>
              <w:rPr>
                <w:rFonts w:ascii="Times New Roman" w:hAnsi="Times New Roman"/>
              </w:rPr>
            </w:pPr>
            <w:r w:rsidRPr="000403FD">
              <w:rPr>
                <w:rFonts w:ascii="Times New Roman" w:hAnsi="Times New Roman"/>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14:paraId="7752BFC6" w14:textId="77777777" w:rsidR="00564117" w:rsidRPr="000403FD" w:rsidRDefault="00564117" w:rsidP="007F3B72">
            <w:pPr>
              <w:autoSpaceDE w:val="0"/>
              <w:autoSpaceDN w:val="0"/>
              <w:adjustRightInd w:val="0"/>
              <w:spacing w:after="0" w:line="240" w:lineRule="auto"/>
              <w:jc w:val="both"/>
              <w:rPr>
                <w:rFonts w:ascii="Times New Roman" w:hAnsi="Times New Roman"/>
              </w:rPr>
            </w:pPr>
            <w:r w:rsidRPr="000403FD">
              <w:rPr>
                <w:rFonts w:ascii="Times New Roman" w:hAnsi="Times New Roman"/>
              </w:rPr>
              <w:t>С природными парками согласовываются вопросы социально-экономической деятельности юридических лиц, расположенных на территориях природных парков и их охранных зон, а также проекты развития населенных пунктов.</w:t>
            </w:r>
          </w:p>
          <w:p w14:paraId="3C941248" w14:textId="77777777" w:rsidR="00564117" w:rsidRPr="000403FD" w:rsidRDefault="00564117" w:rsidP="007F3B72">
            <w:pPr>
              <w:autoSpaceDE w:val="0"/>
              <w:autoSpaceDN w:val="0"/>
              <w:adjustRightInd w:val="0"/>
              <w:spacing w:after="0" w:line="240" w:lineRule="auto"/>
              <w:jc w:val="both"/>
              <w:rPr>
                <w:rFonts w:ascii="Times New Roman" w:hAnsi="Times New Roman"/>
              </w:rPr>
            </w:pPr>
            <w:r w:rsidRPr="000403FD">
              <w:rPr>
                <w:rFonts w:ascii="Times New Roman" w:hAnsi="Times New Roman"/>
              </w:rPr>
              <w:t>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tc>
      </w:tr>
    </w:tbl>
    <w:p w14:paraId="412EC7D9"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p>
    <w:p w14:paraId="3AB5A9AC"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соответствии с Федеральным законом от 15 февраля 1995 г. N 33-ФЗ «Об особо охраняемых природных территориях» (с изменениями)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w:t>
      </w:r>
      <w:hyperlink r:id="rId44" w:history="1">
        <w:r w:rsidRPr="000403FD">
          <w:rPr>
            <w:rFonts w:ascii="Times New Roman" w:hAnsi="Times New Roman"/>
            <w:sz w:val="24"/>
            <w:szCs w:val="24"/>
          </w:rPr>
          <w:t>законодательством</w:t>
        </w:r>
      </w:hyperlink>
      <w:r w:rsidRPr="000403FD">
        <w:rPr>
          <w:rFonts w:ascii="Times New Roman" w:hAnsi="Times New Roman"/>
          <w:sz w:val="24"/>
          <w:szCs w:val="24"/>
        </w:rPr>
        <w:t xml:space="preserve">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14:paraId="663AFD27" w14:textId="77777777" w:rsidR="00564117" w:rsidRPr="000403FD" w:rsidRDefault="00564117" w:rsidP="00564117">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bCs/>
          <w:iCs/>
          <w:sz w:val="24"/>
          <w:szCs w:val="24"/>
        </w:rPr>
        <w:t xml:space="preserve">В материалы Генерального плана необходимо внести изменения и дополнения после </w:t>
      </w:r>
      <w:r w:rsidRPr="000403FD">
        <w:rPr>
          <w:rFonts w:ascii="Times New Roman" w:hAnsi="Times New Roman"/>
          <w:spacing w:val="-6"/>
          <w:sz w:val="24"/>
          <w:szCs w:val="24"/>
        </w:rPr>
        <w:t>включения объектов ООПТ в государственный кадастр в порядке, установленном действующим законодательством</w:t>
      </w:r>
      <w:r w:rsidRPr="000403FD">
        <w:rPr>
          <w:rFonts w:ascii="Times New Roman" w:hAnsi="Times New Roman"/>
          <w:bCs/>
          <w:iCs/>
          <w:sz w:val="24"/>
          <w:szCs w:val="24"/>
        </w:rPr>
        <w:t xml:space="preserve"> и утверждения проекта зон охраны ООПТ.</w:t>
      </w:r>
    </w:p>
    <w:p w14:paraId="000EC0ED" w14:textId="77777777" w:rsidR="00564117" w:rsidRPr="000403FD" w:rsidRDefault="00564117" w:rsidP="00564117">
      <w:pPr>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lastRenderedPageBreak/>
        <w:t>6.3.2 Территории и объекты культурного наследия</w:t>
      </w:r>
    </w:p>
    <w:p w14:paraId="510BEBF5" w14:textId="77777777" w:rsidR="00564117" w:rsidRPr="000403FD" w:rsidRDefault="00564117" w:rsidP="00564117">
      <w:pPr>
        <w:spacing w:after="0" w:line="240" w:lineRule="auto"/>
        <w:ind w:firstLine="709"/>
        <w:jc w:val="both"/>
        <w:rPr>
          <w:rFonts w:ascii="Times New Roman" w:hAnsi="Times New Roman"/>
          <w:sz w:val="24"/>
          <w:szCs w:val="20"/>
        </w:rPr>
      </w:pPr>
      <w:r w:rsidRPr="000403FD">
        <w:rPr>
          <w:rFonts w:ascii="Times New Roman" w:hAnsi="Times New Roman"/>
          <w:sz w:val="24"/>
          <w:szCs w:val="20"/>
        </w:rPr>
        <w:t>Информация об объектах культурного наследия представлена Службой по охране объектов культурного наследия Иркутской области (от 03.12.2012 г. № 76-37-8772/12).</w:t>
      </w:r>
    </w:p>
    <w:p w14:paraId="5168081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учете в государственном органе по охране объектов культурного наследия Иркутской области по состоянию на 01.12.2012 г. в пределах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состоят:</w:t>
      </w:r>
    </w:p>
    <w:p w14:paraId="1F0C66E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- 13 объектов культурного наследия – выявленных памятников истории и архитектуры;</w:t>
      </w:r>
    </w:p>
    <w:p w14:paraId="39D3828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- 2 объекта археологического наследия – памятника археологии, часть территории достопримечательного места «</w:t>
      </w:r>
      <w:proofErr w:type="spellStart"/>
      <w:r w:rsidRPr="000403FD">
        <w:rPr>
          <w:rFonts w:ascii="Times New Roman" w:hAnsi="Times New Roman"/>
          <w:sz w:val="24"/>
          <w:szCs w:val="24"/>
        </w:rPr>
        <w:t>Слюдянское</w:t>
      </w:r>
      <w:proofErr w:type="spellEnd"/>
      <w:r w:rsidRPr="000403FD">
        <w:rPr>
          <w:rFonts w:ascii="Times New Roman" w:hAnsi="Times New Roman"/>
          <w:sz w:val="24"/>
          <w:szCs w:val="24"/>
        </w:rPr>
        <w:t>».</w:t>
      </w:r>
    </w:p>
    <w:p w14:paraId="0242749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Определены и </w:t>
      </w:r>
      <w:proofErr w:type="spellStart"/>
      <w:r w:rsidRPr="000403FD">
        <w:rPr>
          <w:rFonts w:ascii="Times New Roman" w:hAnsi="Times New Roman"/>
          <w:sz w:val="24"/>
          <w:szCs w:val="24"/>
        </w:rPr>
        <w:t>закоординированы</w:t>
      </w:r>
      <w:proofErr w:type="spellEnd"/>
      <w:r w:rsidRPr="000403FD">
        <w:rPr>
          <w:rFonts w:ascii="Times New Roman" w:hAnsi="Times New Roman"/>
          <w:sz w:val="24"/>
          <w:szCs w:val="24"/>
        </w:rPr>
        <w:t xml:space="preserve"> в системе координат </w:t>
      </w:r>
      <w:r w:rsidRPr="000403FD">
        <w:rPr>
          <w:rFonts w:ascii="Times New Roman" w:hAnsi="Times New Roman"/>
          <w:sz w:val="24"/>
          <w:szCs w:val="24"/>
          <w:lang w:val="en-US"/>
        </w:rPr>
        <w:t>WGS</w:t>
      </w:r>
      <w:r w:rsidRPr="000403FD">
        <w:rPr>
          <w:rFonts w:ascii="Times New Roman" w:hAnsi="Times New Roman"/>
          <w:sz w:val="24"/>
          <w:szCs w:val="24"/>
        </w:rPr>
        <w:t>-84 границы 2 объектов археологического наследия – памятников археологии, определены границы археологического достопримечательного места.</w:t>
      </w:r>
    </w:p>
    <w:p w14:paraId="4A809E80"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Перечень объектов культурного наследия (памятников истории, архитектуры) расположенных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по состоянию на 01.12.2012 г. представлен в таблице 6.8.</w:t>
      </w:r>
    </w:p>
    <w:p w14:paraId="434D6AD2" w14:textId="77777777" w:rsidR="00564117" w:rsidRPr="000403FD" w:rsidRDefault="00564117" w:rsidP="00564117">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6.8 - Перечень объектов культурного наследия (истории, архитектуры) расположенных на территории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 </w:t>
      </w:r>
      <w:proofErr w:type="spellStart"/>
      <w:r w:rsidRPr="000403FD">
        <w:rPr>
          <w:rFonts w:ascii="Times New Roman" w:hAnsi="Times New Roman"/>
          <w:b/>
          <w:sz w:val="24"/>
          <w:szCs w:val="24"/>
        </w:rPr>
        <w:t>Слюдянского</w:t>
      </w:r>
      <w:proofErr w:type="spellEnd"/>
      <w:r w:rsidRPr="000403FD">
        <w:rPr>
          <w:rFonts w:ascii="Times New Roman" w:hAnsi="Times New Roman"/>
          <w:b/>
          <w:sz w:val="24"/>
          <w:szCs w:val="24"/>
        </w:rPr>
        <w:t xml:space="preserve"> района Иркутской области по состоянию на 01.12.2012 г.</w:t>
      </w:r>
    </w:p>
    <w:tbl>
      <w:tblPr>
        <w:tblW w:w="9622" w:type="dxa"/>
        <w:tblInd w:w="93" w:type="dxa"/>
        <w:tblLayout w:type="fixed"/>
        <w:tblLook w:val="04A0" w:firstRow="1" w:lastRow="0" w:firstColumn="1" w:lastColumn="0" w:noHBand="0" w:noVBand="1"/>
      </w:tblPr>
      <w:tblGrid>
        <w:gridCol w:w="531"/>
        <w:gridCol w:w="760"/>
        <w:gridCol w:w="1134"/>
        <w:gridCol w:w="992"/>
        <w:gridCol w:w="851"/>
        <w:gridCol w:w="1417"/>
        <w:gridCol w:w="851"/>
        <w:gridCol w:w="887"/>
        <w:gridCol w:w="958"/>
        <w:gridCol w:w="1241"/>
      </w:tblGrid>
      <w:tr w:rsidR="00564117" w:rsidRPr="000403FD" w14:paraId="7A5AD9E5" w14:textId="77777777" w:rsidTr="007F3B72">
        <w:trPr>
          <w:trHeight w:val="975"/>
          <w:tblHeader/>
        </w:trPr>
        <w:tc>
          <w:tcPr>
            <w:tcW w:w="531" w:type="dxa"/>
            <w:tcBorders>
              <w:top w:val="single" w:sz="12" w:space="0" w:color="auto"/>
              <w:left w:val="single" w:sz="12" w:space="0" w:color="auto"/>
              <w:bottom w:val="single" w:sz="12" w:space="0" w:color="auto"/>
              <w:right w:val="single" w:sz="4" w:space="0" w:color="auto"/>
            </w:tcBorders>
            <w:shd w:val="clear" w:color="000000" w:fill="FFFFFF"/>
            <w:hideMark/>
          </w:tcPr>
          <w:p w14:paraId="0C07CE5D" w14:textId="77777777" w:rsidR="00564117" w:rsidRPr="000403FD" w:rsidRDefault="00564117" w:rsidP="007F3B72">
            <w:pPr>
              <w:spacing w:after="0" w:line="240" w:lineRule="auto"/>
              <w:rPr>
                <w:rFonts w:ascii="Times New Roman" w:hAnsi="Times New Roman"/>
                <w:b/>
                <w:bCs/>
              </w:rPr>
            </w:pPr>
            <w:r w:rsidRPr="000403FD">
              <w:rPr>
                <w:rFonts w:ascii="Times New Roman" w:hAnsi="Times New Roman"/>
                <w:b/>
                <w:bCs/>
              </w:rPr>
              <w:t>N п/п</w:t>
            </w:r>
          </w:p>
        </w:tc>
        <w:tc>
          <w:tcPr>
            <w:tcW w:w="760" w:type="dxa"/>
            <w:tcBorders>
              <w:top w:val="single" w:sz="12" w:space="0" w:color="auto"/>
              <w:left w:val="nil"/>
              <w:bottom w:val="single" w:sz="12" w:space="0" w:color="auto"/>
              <w:right w:val="single" w:sz="4" w:space="0" w:color="auto"/>
            </w:tcBorders>
            <w:shd w:val="clear" w:color="000000" w:fill="FFFFFF"/>
            <w:hideMark/>
          </w:tcPr>
          <w:p w14:paraId="2284719F" w14:textId="77777777" w:rsidR="00564117" w:rsidRPr="000403FD" w:rsidRDefault="00564117" w:rsidP="007F3B72">
            <w:pPr>
              <w:spacing w:after="0" w:line="240" w:lineRule="auto"/>
              <w:rPr>
                <w:rFonts w:ascii="Times New Roman" w:hAnsi="Times New Roman"/>
                <w:b/>
                <w:bCs/>
              </w:rPr>
            </w:pPr>
            <w:r w:rsidRPr="000403FD">
              <w:rPr>
                <w:rFonts w:ascii="Times New Roman" w:hAnsi="Times New Roman"/>
                <w:b/>
                <w:bCs/>
              </w:rPr>
              <w:t>Рег. N в списках</w:t>
            </w:r>
          </w:p>
        </w:tc>
        <w:tc>
          <w:tcPr>
            <w:tcW w:w="1134" w:type="dxa"/>
            <w:tcBorders>
              <w:top w:val="single" w:sz="12" w:space="0" w:color="auto"/>
              <w:left w:val="nil"/>
              <w:bottom w:val="single" w:sz="12" w:space="0" w:color="auto"/>
              <w:right w:val="single" w:sz="4" w:space="0" w:color="auto"/>
            </w:tcBorders>
            <w:shd w:val="clear" w:color="000000" w:fill="FFFFFF"/>
            <w:hideMark/>
          </w:tcPr>
          <w:p w14:paraId="4E079E34" w14:textId="77777777" w:rsidR="00564117" w:rsidRPr="000403FD" w:rsidRDefault="00564117" w:rsidP="007F3B72">
            <w:pPr>
              <w:spacing w:after="0" w:line="240" w:lineRule="auto"/>
              <w:rPr>
                <w:rFonts w:ascii="Times New Roman" w:hAnsi="Times New Roman"/>
                <w:b/>
                <w:bCs/>
              </w:rPr>
            </w:pPr>
            <w:r w:rsidRPr="000403FD">
              <w:rPr>
                <w:rFonts w:ascii="Times New Roman" w:hAnsi="Times New Roman"/>
                <w:b/>
                <w:bCs/>
              </w:rPr>
              <w:t>Наименование памятника</w:t>
            </w:r>
          </w:p>
        </w:tc>
        <w:tc>
          <w:tcPr>
            <w:tcW w:w="992" w:type="dxa"/>
            <w:tcBorders>
              <w:top w:val="single" w:sz="12" w:space="0" w:color="auto"/>
              <w:left w:val="nil"/>
              <w:bottom w:val="single" w:sz="12" w:space="0" w:color="auto"/>
              <w:right w:val="single" w:sz="4" w:space="0" w:color="auto"/>
            </w:tcBorders>
            <w:shd w:val="clear" w:color="000000" w:fill="FFFFFF"/>
            <w:hideMark/>
          </w:tcPr>
          <w:p w14:paraId="154D08A2" w14:textId="77777777" w:rsidR="00564117" w:rsidRPr="000403FD" w:rsidRDefault="00564117" w:rsidP="007F3B72">
            <w:pPr>
              <w:spacing w:after="0" w:line="240" w:lineRule="auto"/>
              <w:rPr>
                <w:rFonts w:ascii="Times New Roman" w:hAnsi="Times New Roman"/>
                <w:b/>
                <w:bCs/>
              </w:rPr>
            </w:pPr>
            <w:r w:rsidRPr="000403FD">
              <w:rPr>
                <w:rFonts w:ascii="Times New Roman" w:hAnsi="Times New Roman"/>
                <w:b/>
                <w:bCs/>
              </w:rPr>
              <w:t>Датировка</w:t>
            </w:r>
          </w:p>
        </w:tc>
        <w:tc>
          <w:tcPr>
            <w:tcW w:w="851" w:type="dxa"/>
            <w:tcBorders>
              <w:top w:val="single" w:sz="12" w:space="0" w:color="auto"/>
              <w:left w:val="nil"/>
              <w:bottom w:val="single" w:sz="12" w:space="0" w:color="auto"/>
              <w:right w:val="single" w:sz="4" w:space="0" w:color="auto"/>
            </w:tcBorders>
            <w:shd w:val="clear" w:color="000000" w:fill="FFFFFF"/>
            <w:hideMark/>
          </w:tcPr>
          <w:p w14:paraId="4750FD3A" w14:textId="77777777" w:rsidR="00564117" w:rsidRPr="000403FD" w:rsidRDefault="00564117" w:rsidP="007F3B72">
            <w:pPr>
              <w:spacing w:after="0" w:line="240" w:lineRule="auto"/>
              <w:rPr>
                <w:rFonts w:ascii="Times New Roman" w:hAnsi="Times New Roman"/>
                <w:b/>
                <w:bCs/>
              </w:rPr>
            </w:pPr>
            <w:proofErr w:type="gramStart"/>
            <w:r w:rsidRPr="000403FD">
              <w:rPr>
                <w:rFonts w:ascii="Times New Roman" w:hAnsi="Times New Roman"/>
                <w:b/>
                <w:bCs/>
              </w:rPr>
              <w:t>Мате-риал</w:t>
            </w:r>
            <w:proofErr w:type="gramEnd"/>
          </w:p>
        </w:tc>
        <w:tc>
          <w:tcPr>
            <w:tcW w:w="1417" w:type="dxa"/>
            <w:tcBorders>
              <w:top w:val="single" w:sz="12" w:space="0" w:color="auto"/>
              <w:left w:val="nil"/>
              <w:bottom w:val="single" w:sz="12" w:space="0" w:color="auto"/>
              <w:right w:val="single" w:sz="4" w:space="0" w:color="auto"/>
            </w:tcBorders>
            <w:shd w:val="clear" w:color="000000" w:fill="FFFFFF"/>
            <w:hideMark/>
          </w:tcPr>
          <w:p w14:paraId="090F73C3" w14:textId="77777777" w:rsidR="00564117" w:rsidRPr="000403FD" w:rsidRDefault="00564117" w:rsidP="007F3B72">
            <w:pPr>
              <w:spacing w:after="0" w:line="240" w:lineRule="auto"/>
              <w:rPr>
                <w:rFonts w:ascii="Times New Roman" w:hAnsi="Times New Roman"/>
                <w:b/>
                <w:bCs/>
              </w:rPr>
            </w:pPr>
            <w:r w:rsidRPr="000403FD">
              <w:rPr>
                <w:rFonts w:ascii="Times New Roman" w:hAnsi="Times New Roman"/>
                <w:b/>
                <w:bCs/>
              </w:rPr>
              <w:t>Тех. состояние</w:t>
            </w:r>
          </w:p>
        </w:tc>
        <w:tc>
          <w:tcPr>
            <w:tcW w:w="851" w:type="dxa"/>
            <w:tcBorders>
              <w:top w:val="single" w:sz="12" w:space="0" w:color="auto"/>
              <w:left w:val="nil"/>
              <w:bottom w:val="single" w:sz="12" w:space="0" w:color="auto"/>
              <w:right w:val="single" w:sz="4" w:space="0" w:color="auto"/>
            </w:tcBorders>
            <w:shd w:val="clear" w:color="000000" w:fill="FFFFFF"/>
            <w:hideMark/>
          </w:tcPr>
          <w:p w14:paraId="30D8C394" w14:textId="77777777" w:rsidR="00564117" w:rsidRPr="000403FD" w:rsidRDefault="00564117" w:rsidP="007F3B72">
            <w:pPr>
              <w:spacing w:after="0" w:line="240" w:lineRule="auto"/>
              <w:rPr>
                <w:rFonts w:ascii="Times New Roman" w:hAnsi="Times New Roman"/>
                <w:b/>
                <w:bCs/>
              </w:rPr>
            </w:pPr>
            <w:r w:rsidRPr="000403FD">
              <w:rPr>
                <w:rFonts w:ascii="Times New Roman" w:hAnsi="Times New Roman"/>
                <w:b/>
                <w:bCs/>
              </w:rPr>
              <w:t>Категория охраны</w:t>
            </w:r>
          </w:p>
        </w:tc>
        <w:tc>
          <w:tcPr>
            <w:tcW w:w="887" w:type="dxa"/>
            <w:tcBorders>
              <w:top w:val="single" w:sz="12" w:space="0" w:color="auto"/>
              <w:left w:val="nil"/>
              <w:bottom w:val="single" w:sz="12" w:space="0" w:color="auto"/>
              <w:right w:val="single" w:sz="4" w:space="0" w:color="auto"/>
            </w:tcBorders>
            <w:shd w:val="clear" w:color="000000" w:fill="FFFFFF"/>
            <w:hideMark/>
          </w:tcPr>
          <w:p w14:paraId="06D3C00A" w14:textId="77777777" w:rsidR="00564117" w:rsidRPr="000403FD" w:rsidRDefault="00564117" w:rsidP="007F3B72">
            <w:pPr>
              <w:spacing w:after="0" w:line="240" w:lineRule="auto"/>
              <w:rPr>
                <w:rFonts w:ascii="Times New Roman" w:hAnsi="Times New Roman"/>
                <w:b/>
                <w:bCs/>
              </w:rPr>
            </w:pPr>
            <w:r w:rsidRPr="000403FD">
              <w:rPr>
                <w:rFonts w:ascii="Times New Roman" w:hAnsi="Times New Roman"/>
                <w:b/>
                <w:bCs/>
              </w:rPr>
              <w:t>Состояние</w:t>
            </w:r>
          </w:p>
        </w:tc>
        <w:tc>
          <w:tcPr>
            <w:tcW w:w="958" w:type="dxa"/>
            <w:tcBorders>
              <w:top w:val="single" w:sz="12" w:space="0" w:color="auto"/>
              <w:left w:val="nil"/>
              <w:bottom w:val="single" w:sz="12" w:space="0" w:color="auto"/>
              <w:right w:val="single" w:sz="4" w:space="0" w:color="auto"/>
            </w:tcBorders>
            <w:shd w:val="clear" w:color="000000" w:fill="FFFFFF"/>
            <w:hideMark/>
          </w:tcPr>
          <w:p w14:paraId="047AE6C0" w14:textId="77777777" w:rsidR="00564117" w:rsidRPr="000403FD" w:rsidRDefault="00564117" w:rsidP="007F3B72">
            <w:pPr>
              <w:spacing w:after="0" w:line="240" w:lineRule="auto"/>
              <w:rPr>
                <w:rFonts w:ascii="Times New Roman" w:hAnsi="Times New Roman"/>
                <w:b/>
                <w:bCs/>
              </w:rPr>
            </w:pPr>
            <w:r w:rsidRPr="000403FD">
              <w:rPr>
                <w:rFonts w:ascii="Times New Roman" w:hAnsi="Times New Roman"/>
                <w:b/>
                <w:bCs/>
              </w:rPr>
              <w:t>Использование</w:t>
            </w:r>
          </w:p>
        </w:tc>
        <w:tc>
          <w:tcPr>
            <w:tcW w:w="1241" w:type="dxa"/>
            <w:tcBorders>
              <w:top w:val="single" w:sz="12" w:space="0" w:color="auto"/>
              <w:left w:val="nil"/>
              <w:bottom w:val="single" w:sz="12" w:space="0" w:color="auto"/>
              <w:right w:val="single" w:sz="12" w:space="0" w:color="auto"/>
            </w:tcBorders>
            <w:shd w:val="clear" w:color="000000" w:fill="FFFFFF"/>
            <w:hideMark/>
          </w:tcPr>
          <w:p w14:paraId="79F3002E" w14:textId="77777777" w:rsidR="00564117" w:rsidRPr="000403FD" w:rsidRDefault="00564117" w:rsidP="007F3B72">
            <w:pPr>
              <w:spacing w:after="0" w:line="240" w:lineRule="auto"/>
              <w:rPr>
                <w:rFonts w:ascii="Times New Roman" w:hAnsi="Times New Roman"/>
                <w:b/>
                <w:bCs/>
              </w:rPr>
            </w:pPr>
            <w:r w:rsidRPr="000403FD">
              <w:rPr>
                <w:rFonts w:ascii="Times New Roman" w:hAnsi="Times New Roman"/>
                <w:b/>
                <w:bCs/>
              </w:rPr>
              <w:t>Местонахождение (адрес)</w:t>
            </w:r>
          </w:p>
        </w:tc>
      </w:tr>
      <w:tr w:rsidR="00564117" w:rsidRPr="000403FD" w14:paraId="4E4675D0" w14:textId="77777777" w:rsidTr="007F3B72">
        <w:trPr>
          <w:trHeight w:val="213"/>
          <w:tblHeader/>
        </w:trPr>
        <w:tc>
          <w:tcPr>
            <w:tcW w:w="531" w:type="dxa"/>
            <w:tcBorders>
              <w:top w:val="single" w:sz="12" w:space="0" w:color="auto"/>
              <w:left w:val="single" w:sz="12" w:space="0" w:color="auto"/>
              <w:bottom w:val="single" w:sz="12" w:space="0" w:color="auto"/>
              <w:right w:val="single" w:sz="6" w:space="0" w:color="auto"/>
            </w:tcBorders>
            <w:shd w:val="clear" w:color="auto" w:fill="auto"/>
            <w:vAlign w:val="center"/>
          </w:tcPr>
          <w:p w14:paraId="0A6629B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760" w:type="dxa"/>
            <w:tcBorders>
              <w:top w:val="single" w:sz="12" w:space="0" w:color="auto"/>
              <w:left w:val="single" w:sz="6" w:space="0" w:color="auto"/>
              <w:bottom w:val="single" w:sz="12" w:space="0" w:color="auto"/>
              <w:right w:val="single" w:sz="6" w:space="0" w:color="auto"/>
            </w:tcBorders>
            <w:shd w:val="clear" w:color="auto" w:fill="auto"/>
            <w:vAlign w:val="center"/>
          </w:tcPr>
          <w:p w14:paraId="0C5A3CC0"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1134" w:type="dxa"/>
            <w:tcBorders>
              <w:top w:val="single" w:sz="12" w:space="0" w:color="auto"/>
              <w:left w:val="single" w:sz="6" w:space="0" w:color="auto"/>
              <w:bottom w:val="single" w:sz="12" w:space="0" w:color="auto"/>
              <w:right w:val="single" w:sz="6" w:space="0" w:color="auto"/>
            </w:tcBorders>
            <w:shd w:val="clear" w:color="auto" w:fill="auto"/>
            <w:vAlign w:val="center"/>
          </w:tcPr>
          <w:p w14:paraId="7CD9563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992" w:type="dxa"/>
            <w:tcBorders>
              <w:top w:val="single" w:sz="12" w:space="0" w:color="auto"/>
              <w:left w:val="single" w:sz="6" w:space="0" w:color="auto"/>
              <w:bottom w:val="single" w:sz="12" w:space="0" w:color="auto"/>
              <w:right w:val="single" w:sz="6" w:space="0" w:color="auto"/>
            </w:tcBorders>
            <w:shd w:val="clear" w:color="auto" w:fill="auto"/>
            <w:vAlign w:val="center"/>
          </w:tcPr>
          <w:p w14:paraId="38CE166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14:paraId="553D9EA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c>
          <w:tcPr>
            <w:tcW w:w="1417" w:type="dxa"/>
            <w:tcBorders>
              <w:top w:val="single" w:sz="12" w:space="0" w:color="auto"/>
              <w:left w:val="single" w:sz="6" w:space="0" w:color="auto"/>
              <w:bottom w:val="single" w:sz="12" w:space="0" w:color="auto"/>
              <w:right w:val="single" w:sz="6" w:space="0" w:color="auto"/>
            </w:tcBorders>
            <w:shd w:val="clear" w:color="auto" w:fill="auto"/>
            <w:vAlign w:val="center"/>
          </w:tcPr>
          <w:p w14:paraId="37FCE3A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6</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14:paraId="7BB58BB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7</w:t>
            </w:r>
          </w:p>
        </w:tc>
        <w:tc>
          <w:tcPr>
            <w:tcW w:w="887" w:type="dxa"/>
            <w:tcBorders>
              <w:top w:val="single" w:sz="12" w:space="0" w:color="auto"/>
              <w:left w:val="single" w:sz="6" w:space="0" w:color="auto"/>
              <w:bottom w:val="single" w:sz="12" w:space="0" w:color="auto"/>
              <w:right w:val="single" w:sz="6" w:space="0" w:color="auto"/>
            </w:tcBorders>
            <w:shd w:val="clear" w:color="auto" w:fill="auto"/>
            <w:vAlign w:val="center"/>
          </w:tcPr>
          <w:p w14:paraId="7EBD47A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8</w:t>
            </w:r>
          </w:p>
        </w:tc>
        <w:tc>
          <w:tcPr>
            <w:tcW w:w="958" w:type="dxa"/>
            <w:tcBorders>
              <w:top w:val="single" w:sz="12" w:space="0" w:color="auto"/>
              <w:left w:val="single" w:sz="6" w:space="0" w:color="auto"/>
              <w:bottom w:val="single" w:sz="12" w:space="0" w:color="auto"/>
              <w:right w:val="single" w:sz="6" w:space="0" w:color="auto"/>
            </w:tcBorders>
            <w:shd w:val="clear" w:color="auto" w:fill="auto"/>
            <w:vAlign w:val="center"/>
          </w:tcPr>
          <w:p w14:paraId="3E73257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9</w:t>
            </w:r>
          </w:p>
        </w:tc>
        <w:tc>
          <w:tcPr>
            <w:tcW w:w="1241" w:type="dxa"/>
            <w:tcBorders>
              <w:top w:val="single" w:sz="12" w:space="0" w:color="auto"/>
              <w:left w:val="single" w:sz="6" w:space="0" w:color="auto"/>
              <w:bottom w:val="single" w:sz="12" w:space="0" w:color="auto"/>
              <w:right w:val="single" w:sz="12" w:space="0" w:color="auto"/>
            </w:tcBorders>
            <w:shd w:val="clear" w:color="auto" w:fill="auto"/>
            <w:vAlign w:val="center"/>
          </w:tcPr>
          <w:p w14:paraId="6272196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w:t>
            </w:r>
          </w:p>
        </w:tc>
      </w:tr>
      <w:tr w:rsidR="00564117" w:rsidRPr="000403FD" w14:paraId="3271ACCD" w14:textId="77777777" w:rsidTr="007F3B72">
        <w:trPr>
          <w:trHeight w:val="495"/>
        </w:trPr>
        <w:tc>
          <w:tcPr>
            <w:tcW w:w="531" w:type="dxa"/>
            <w:tcBorders>
              <w:top w:val="single" w:sz="12" w:space="0" w:color="auto"/>
              <w:left w:val="single" w:sz="12" w:space="0" w:color="auto"/>
              <w:bottom w:val="single" w:sz="4" w:space="0" w:color="auto"/>
              <w:right w:val="single" w:sz="4" w:space="0" w:color="auto"/>
            </w:tcBorders>
            <w:shd w:val="clear" w:color="auto" w:fill="auto"/>
          </w:tcPr>
          <w:p w14:paraId="00229923"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w:t>
            </w:r>
          </w:p>
        </w:tc>
        <w:tc>
          <w:tcPr>
            <w:tcW w:w="760" w:type="dxa"/>
            <w:tcBorders>
              <w:top w:val="single" w:sz="12" w:space="0" w:color="auto"/>
              <w:left w:val="nil"/>
              <w:bottom w:val="single" w:sz="4" w:space="0" w:color="auto"/>
              <w:right w:val="single" w:sz="4" w:space="0" w:color="auto"/>
            </w:tcBorders>
            <w:shd w:val="clear" w:color="auto" w:fill="auto"/>
          </w:tcPr>
          <w:p w14:paraId="4A598EC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1134" w:type="dxa"/>
            <w:tcBorders>
              <w:top w:val="single" w:sz="12" w:space="0" w:color="auto"/>
              <w:left w:val="nil"/>
              <w:bottom w:val="single" w:sz="4" w:space="0" w:color="auto"/>
              <w:right w:val="single" w:sz="4" w:space="0" w:color="auto"/>
            </w:tcBorders>
            <w:shd w:val="clear" w:color="auto" w:fill="auto"/>
          </w:tcPr>
          <w:p w14:paraId="68C68769"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Двойной сторожевой дом.</w:t>
            </w:r>
          </w:p>
        </w:tc>
        <w:tc>
          <w:tcPr>
            <w:tcW w:w="992" w:type="dxa"/>
            <w:tcBorders>
              <w:top w:val="single" w:sz="12" w:space="0" w:color="auto"/>
              <w:left w:val="nil"/>
              <w:bottom w:val="single" w:sz="4" w:space="0" w:color="auto"/>
              <w:right w:val="single" w:sz="4" w:space="0" w:color="auto"/>
            </w:tcBorders>
            <w:shd w:val="clear" w:color="auto" w:fill="auto"/>
          </w:tcPr>
          <w:p w14:paraId="2345B4B1"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1900-е гг.</w:t>
            </w:r>
          </w:p>
        </w:tc>
        <w:tc>
          <w:tcPr>
            <w:tcW w:w="851" w:type="dxa"/>
            <w:tcBorders>
              <w:top w:val="single" w:sz="12" w:space="0" w:color="auto"/>
              <w:left w:val="nil"/>
              <w:bottom w:val="single" w:sz="4" w:space="0" w:color="auto"/>
              <w:right w:val="single" w:sz="4" w:space="0" w:color="auto"/>
            </w:tcBorders>
            <w:shd w:val="clear" w:color="auto" w:fill="auto"/>
          </w:tcPr>
          <w:p w14:paraId="4431B335"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12" w:space="0" w:color="auto"/>
              <w:left w:val="nil"/>
              <w:bottom w:val="single" w:sz="4" w:space="0" w:color="auto"/>
              <w:right w:val="single" w:sz="4" w:space="0" w:color="auto"/>
            </w:tcBorders>
            <w:shd w:val="clear" w:color="auto" w:fill="auto"/>
          </w:tcPr>
          <w:p w14:paraId="41B4C7FA"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12" w:space="0" w:color="auto"/>
              <w:left w:val="nil"/>
              <w:bottom w:val="single" w:sz="4" w:space="0" w:color="auto"/>
              <w:right w:val="single" w:sz="4" w:space="0" w:color="auto"/>
            </w:tcBorders>
            <w:shd w:val="clear" w:color="auto" w:fill="auto"/>
          </w:tcPr>
          <w:p w14:paraId="4F68A5D9" w14:textId="77777777" w:rsidR="00564117" w:rsidRPr="000403FD" w:rsidRDefault="00564117" w:rsidP="007F3B72">
            <w:pPr>
              <w:spacing w:after="0" w:line="240" w:lineRule="auto"/>
              <w:rPr>
                <w:rFonts w:ascii="Times New Roman" w:hAnsi="Times New Roman"/>
              </w:rPr>
            </w:pPr>
          </w:p>
        </w:tc>
        <w:tc>
          <w:tcPr>
            <w:tcW w:w="887" w:type="dxa"/>
            <w:tcBorders>
              <w:top w:val="single" w:sz="12" w:space="0" w:color="auto"/>
              <w:left w:val="nil"/>
              <w:bottom w:val="single" w:sz="4" w:space="0" w:color="auto"/>
              <w:right w:val="single" w:sz="4" w:space="0" w:color="auto"/>
            </w:tcBorders>
            <w:shd w:val="clear" w:color="auto" w:fill="auto"/>
          </w:tcPr>
          <w:p w14:paraId="7CAF627A"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12" w:space="0" w:color="auto"/>
              <w:left w:val="nil"/>
              <w:bottom w:val="single" w:sz="4" w:space="0" w:color="auto"/>
              <w:right w:val="single" w:sz="4" w:space="0" w:color="auto"/>
            </w:tcBorders>
            <w:shd w:val="clear" w:color="auto" w:fill="auto"/>
          </w:tcPr>
          <w:p w14:paraId="6F61CAB1"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12" w:space="0" w:color="auto"/>
              <w:left w:val="nil"/>
              <w:bottom w:val="single" w:sz="4" w:space="0" w:color="auto"/>
              <w:right w:val="single" w:sz="12" w:space="0" w:color="auto"/>
            </w:tcBorders>
            <w:shd w:val="clear" w:color="auto" w:fill="auto"/>
          </w:tcPr>
          <w:p w14:paraId="15A9E98E"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 "5362 км" остановочный пункт ж/д.</w:t>
            </w:r>
          </w:p>
        </w:tc>
      </w:tr>
      <w:tr w:rsidR="00564117" w:rsidRPr="000403FD" w14:paraId="3F258007"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4DFF0180"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2</w:t>
            </w:r>
          </w:p>
        </w:tc>
        <w:tc>
          <w:tcPr>
            <w:tcW w:w="760" w:type="dxa"/>
            <w:tcBorders>
              <w:top w:val="single" w:sz="4" w:space="0" w:color="auto"/>
              <w:left w:val="nil"/>
              <w:bottom w:val="single" w:sz="4" w:space="0" w:color="auto"/>
              <w:right w:val="single" w:sz="4" w:space="0" w:color="auto"/>
            </w:tcBorders>
            <w:shd w:val="clear" w:color="auto" w:fill="auto"/>
          </w:tcPr>
          <w:p w14:paraId="4AE95AD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1134" w:type="dxa"/>
            <w:tcBorders>
              <w:top w:val="single" w:sz="4" w:space="0" w:color="auto"/>
              <w:left w:val="nil"/>
              <w:bottom w:val="single" w:sz="4" w:space="0" w:color="auto"/>
              <w:right w:val="single" w:sz="4" w:space="0" w:color="auto"/>
            </w:tcBorders>
            <w:shd w:val="clear" w:color="auto" w:fill="auto"/>
          </w:tcPr>
          <w:p w14:paraId="754F1E61"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Путевая казарма.</w:t>
            </w:r>
          </w:p>
        </w:tc>
        <w:tc>
          <w:tcPr>
            <w:tcW w:w="992" w:type="dxa"/>
            <w:tcBorders>
              <w:top w:val="single" w:sz="4" w:space="0" w:color="auto"/>
              <w:left w:val="nil"/>
              <w:bottom w:val="single" w:sz="4" w:space="0" w:color="auto"/>
              <w:right w:val="single" w:sz="4" w:space="0" w:color="auto"/>
            </w:tcBorders>
            <w:shd w:val="clear" w:color="auto" w:fill="auto"/>
          </w:tcPr>
          <w:p w14:paraId="774D707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1910-е гг.</w:t>
            </w:r>
          </w:p>
        </w:tc>
        <w:tc>
          <w:tcPr>
            <w:tcW w:w="851" w:type="dxa"/>
            <w:tcBorders>
              <w:top w:val="single" w:sz="4" w:space="0" w:color="auto"/>
              <w:left w:val="nil"/>
              <w:bottom w:val="single" w:sz="4" w:space="0" w:color="auto"/>
              <w:right w:val="single" w:sz="4" w:space="0" w:color="auto"/>
            </w:tcBorders>
            <w:shd w:val="clear" w:color="auto" w:fill="auto"/>
          </w:tcPr>
          <w:p w14:paraId="70E151F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4" w:space="0" w:color="auto"/>
              <w:left w:val="nil"/>
              <w:bottom w:val="single" w:sz="4" w:space="0" w:color="auto"/>
              <w:right w:val="single" w:sz="4" w:space="0" w:color="auto"/>
            </w:tcBorders>
            <w:shd w:val="clear" w:color="auto" w:fill="auto"/>
          </w:tcPr>
          <w:p w14:paraId="0F132404"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6C595D7B" w14:textId="77777777" w:rsidR="00564117" w:rsidRPr="000403FD" w:rsidRDefault="00564117" w:rsidP="007F3B72">
            <w:pPr>
              <w:spacing w:after="0" w:line="240" w:lineRule="auto"/>
              <w:rPr>
                <w:rFonts w:ascii="Times New Roman" w:hAnsi="Times New Roman"/>
              </w:rPr>
            </w:pPr>
          </w:p>
        </w:tc>
        <w:tc>
          <w:tcPr>
            <w:tcW w:w="887" w:type="dxa"/>
            <w:tcBorders>
              <w:top w:val="single" w:sz="4" w:space="0" w:color="auto"/>
              <w:left w:val="nil"/>
              <w:bottom w:val="single" w:sz="4" w:space="0" w:color="auto"/>
              <w:right w:val="single" w:sz="4" w:space="0" w:color="auto"/>
            </w:tcBorders>
            <w:shd w:val="clear" w:color="auto" w:fill="auto"/>
          </w:tcPr>
          <w:p w14:paraId="3B642215"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0B7C56C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4" w:space="0" w:color="auto"/>
              <w:left w:val="nil"/>
              <w:bottom w:val="single" w:sz="4" w:space="0" w:color="auto"/>
              <w:right w:val="single" w:sz="12" w:space="0" w:color="auto"/>
            </w:tcBorders>
            <w:shd w:val="clear" w:color="auto" w:fill="auto"/>
          </w:tcPr>
          <w:p w14:paraId="3C19A6E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 "5362 км" остановочный пункт ж/д.</w:t>
            </w:r>
          </w:p>
        </w:tc>
      </w:tr>
      <w:tr w:rsidR="00564117" w:rsidRPr="000403FD" w14:paraId="2AA1D91F"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1CAD73A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3</w:t>
            </w:r>
          </w:p>
        </w:tc>
        <w:tc>
          <w:tcPr>
            <w:tcW w:w="760" w:type="dxa"/>
            <w:tcBorders>
              <w:top w:val="single" w:sz="4" w:space="0" w:color="auto"/>
              <w:left w:val="nil"/>
              <w:bottom w:val="single" w:sz="4" w:space="0" w:color="auto"/>
              <w:right w:val="single" w:sz="4" w:space="0" w:color="auto"/>
            </w:tcBorders>
            <w:shd w:val="clear" w:color="auto" w:fill="auto"/>
          </w:tcPr>
          <w:p w14:paraId="453A586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1134" w:type="dxa"/>
            <w:tcBorders>
              <w:top w:val="single" w:sz="4" w:space="0" w:color="auto"/>
              <w:left w:val="nil"/>
              <w:bottom w:val="single" w:sz="4" w:space="0" w:color="auto"/>
              <w:right w:val="single" w:sz="4" w:space="0" w:color="auto"/>
            </w:tcBorders>
            <w:shd w:val="clear" w:color="auto" w:fill="auto"/>
          </w:tcPr>
          <w:p w14:paraId="6A5D807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Путевая казарма.</w:t>
            </w:r>
          </w:p>
        </w:tc>
        <w:tc>
          <w:tcPr>
            <w:tcW w:w="992" w:type="dxa"/>
            <w:tcBorders>
              <w:top w:val="single" w:sz="4" w:space="0" w:color="auto"/>
              <w:left w:val="nil"/>
              <w:bottom w:val="single" w:sz="4" w:space="0" w:color="auto"/>
              <w:right w:val="single" w:sz="4" w:space="0" w:color="auto"/>
            </w:tcBorders>
            <w:shd w:val="clear" w:color="auto" w:fill="auto"/>
          </w:tcPr>
          <w:p w14:paraId="20163F68"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1900-е гг.</w:t>
            </w:r>
          </w:p>
        </w:tc>
        <w:tc>
          <w:tcPr>
            <w:tcW w:w="851" w:type="dxa"/>
            <w:tcBorders>
              <w:top w:val="single" w:sz="4" w:space="0" w:color="auto"/>
              <w:left w:val="nil"/>
              <w:bottom w:val="single" w:sz="4" w:space="0" w:color="auto"/>
              <w:right w:val="single" w:sz="4" w:space="0" w:color="auto"/>
            </w:tcBorders>
            <w:shd w:val="clear" w:color="auto" w:fill="auto"/>
          </w:tcPr>
          <w:p w14:paraId="108B3B05"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4" w:space="0" w:color="auto"/>
              <w:left w:val="nil"/>
              <w:bottom w:val="single" w:sz="4" w:space="0" w:color="auto"/>
              <w:right w:val="single" w:sz="4" w:space="0" w:color="auto"/>
            </w:tcBorders>
            <w:shd w:val="clear" w:color="auto" w:fill="auto"/>
          </w:tcPr>
          <w:p w14:paraId="4863F82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3E348328" w14:textId="77777777" w:rsidR="00564117" w:rsidRPr="000403FD" w:rsidRDefault="00564117" w:rsidP="007F3B72">
            <w:pPr>
              <w:spacing w:after="0" w:line="240" w:lineRule="auto"/>
              <w:rPr>
                <w:rFonts w:ascii="Times New Roman" w:hAnsi="Times New Roman"/>
              </w:rPr>
            </w:pPr>
          </w:p>
        </w:tc>
        <w:tc>
          <w:tcPr>
            <w:tcW w:w="887" w:type="dxa"/>
            <w:tcBorders>
              <w:top w:val="single" w:sz="4" w:space="0" w:color="auto"/>
              <w:left w:val="nil"/>
              <w:bottom w:val="single" w:sz="4" w:space="0" w:color="auto"/>
              <w:right w:val="single" w:sz="4" w:space="0" w:color="auto"/>
            </w:tcBorders>
            <w:shd w:val="clear" w:color="auto" w:fill="auto"/>
          </w:tcPr>
          <w:p w14:paraId="7F9860D5"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13C7BA4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4" w:space="0" w:color="auto"/>
              <w:left w:val="nil"/>
              <w:bottom w:val="single" w:sz="4" w:space="0" w:color="auto"/>
              <w:right w:val="single" w:sz="12" w:space="0" w:color="auto"/>
            </w:tcBorders>
            <w:shd w:val="clear" w:color="auto" w:fill="auto"/>
          </w:tcPr>
          <w:p w14:paraId="7041E2A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 "5369 км" остановочный пункт ж/д.</w:t>
            </w:r>
          </w:p>
        </w:tc>
      </w:tr>
      <w:tr w:rsidR="00564117" w:rsidRPr="000403FD" w14:paraId="13DEB9C3"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1E133ED3"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4</w:t>
            </w:r>
          </w:p>
        </w:tc>
        <w:tc>
          <w:tcPr>
            <w:tcW w:w="760" w:type="dxa"/>
            <w:tcBorders>
              <w:top w:val="single" w:sz="4" w:space="0" w:color="auto"/>
              <w:left w:val="nil"/>
              <w:bottom w:val="single" w:sz="4" w:space="0" w:color="auto"/>
              <w:right w:val="single" w:sz="4" w:space="0" w:color="auto"/>
            </w:tcBorders>
            <w:shd w:val="clear" w:color="auto" w:fill="auto"/>
          </w:tcPr>
          <w:p w14:paraId="635DDFD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1134" w:type="dxa"/>
            <w:tcBorders>
              <w:top w:val="single" w:sz="4" w:space="0" w:color="auto"/>
              <w:left w:val="nil"/>
              <w:bottom w:val="single" w:sz="4" w:space="0" w:color="auto"/>
              <w:right w:val="single" w:sz="4" w:space="0" w:color="auto"/>
            </w:tcBorders>
            <w:shd w:val="clear" w:color="auto" w:fill="auto"/>
          </w:tcPr>
          <w:p w14:paraId="23614E5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Путевая казарма.</w:t>
            </w:r>
          </w:p>
        </w:tc>
        <w:tc>
          <w:tcPr>
            <w:tcW w:w="992" w:type="dxa"/>
            <w:tcBorders>
              <w:top w:val="single" w:sz="4" w:space="0" w:color="auto"/>
              <w:left w:val="nil"/>
              <w:bottom w:val="single" w:sz="4" w:space="0" w:color="auto"/>
              <w:right w:val="single" w:sz="4" w:space="0" w:color="auto"/>
            </w:tcBorders>
            <w:shd w:val="clear" w:color="auto" w:fill="auto"/>
          </w:tcPr>
          <w:p w14:paraId="67073685"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1910-е гг.</w:t>
            </w:r>
          </w:p>
        </w:tc>
        <w:tc>
          <w:tcPr>
            <w:tcW w:w="851" w:type="dxa"/>
            <w:tcBorders>
              <w:top w:val="single" w:sz="4" w:space="0" w:color="auto"/>
              <w:left w:val="nil"/>
              <w:bottom w:val="single" w:sz="4" w:space="0" w:color="auto"/>
              <w:right w:val="single" w:sz="4" w:space="0" w:color="auto"/>
            </w:tcBorders>
            <w:shd w:val="clear" w:color="auto" w:fill="auto"/>
          </w:tcPr>
          <w:p w14:paraId="1AC38122"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4" w:space="0" w:color="auto"/>
              <w:left w:val="nil"/>
              <w:bottom w:val="single" w:sz="4" w:space="0" w:color="auto"/>
              <w:right w:val="single" w:sz="4" w:space="0" w:color="auto"/>
            </w:tcBorders>
            <w:shd w:val="clear" w:color="auto" w:fill="auto"/>
          </w:tcPr>
          <w:p w14:paraId="593DAFA5"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2E8832EC" w14:textId="77777777" w:rsidR="00564117" w:rsidRPr="000403FD" w:rsidRDefault="00564117" w:rsidP="007F3B72">
            <w:pPr>
              <w:spacing w:after="0" w:line="240" w:lineRule="auto"/>
              <w:rPr>
                <w:rFonts w:ascii="Times New Roman" w:hAnsi="Times New Roman"/>
              </w:rPr>
            </w:pPr>
          </w:p>
        </w:tc>
        <w:tc>
          <w:tcPr>
            <w:tcW w:w="887" w:type="dxa"/>
            <w:tcBorders>
              <w:top w:val="single" w:sz="4" w:space="0" w:color="auto"/>
              <w:left w:val="nil"/>
              <w:bottom w:val="single" w:sz="4" w:space="0" w:color="auto"/>
              <w:right w:val="single" w:sz="4" w:space="0" w:color="auto"/>
            </w:tcBorders>
            <w:shd w:val="clear" w:color="auto" w:fill="auto"/>
          </w:tcPr>
          <w:p w14:paraId="3A164361"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0323AA32"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4" w:space="0" w:color="auto"/>
              <w:left w:val="nil"/>
              <w:bottom w:val="single" w:sz="4" w:space="0" w:color="auto"/>
              <w:right w:val="single" w:sz="12" w:space="0" w:color="auto"/>
            </w:tcBorders>
            <w:shd w:val="clear" w:color="auto" w:fill="auto"/>
          </w:tcPr>
          <w:p w14:paraId="0A44FE5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 "5369 км" остановочный пункт ж/д.</w:t>
            </w:r>
          </w:p>
        </w:tc>
      </w:tr>
      <w:tr w:rsidR="00564117" w:rsidRPr="000403FD" w14:paraId="3FA1AE1B"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628929FF"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5</w:t>
            </w:r>
          </w:p>
        </w:tc>
        <w:tc>
          <w:tcPr>
            <w:tcW w:w="760" w:type="dxa"/>
            <w:tcBorders>
              <w:top w:val="single" w:sz="4" w:space="0" w:color="auto"/>
              <w:left w:val="nil"/>
              <w:bottom w:val="single" w:sz="4" w:space="0" w:color="auto"/>
              <w:right w:val="single" w:sz="4" w:space="0" w:color="auto"/>
            </w:tcBorders>
            <w:shd w:val="clear" w:color="auto" w:fill="auto"/>
          </w:tcPr>
          <w:p w14:paraId="431D071F"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c>
          <w:tcPr>
            <w:tcW w:w="1134" w:type="dxa"/>
            <w:tcBorders>
              <w:top w:val="single" w:sz="4" w:space="0" w:color="auto"/>
              <w:left w:val="nil"/>
              <w:bottom w:val="single" w:sz="4" w:space="0" w:color="auto"/>
              <w:right w:val="single" w:sz="4" w:space="0" w:color="auto"/>
            </w:tcBorders>
            <w:shd w:val="clear" w:color="auto" w:fill="auto"/>
          </w:tcPr>
          <w:p w14:paraId="4BA70C93"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Одиночный сторожевой дом.</w:t>
            </w:r>
          </w:p>
        </w:tc>
        <w:tc>
          <w:tcPr>
            <w:tcW w:w="992" w:type="dxa"/>
            <w:tcBorders>
              <w:top w:val="single" w:sz="4" w:space="0" w:color="auto"/>
              <w:left w:val="nil"/>
              <w:bottom w:val="single" w:sz="4" w:space="0" w:color="auto"/>
              <w:right w:val="single" w:sz="4" w:space="0" w:color="auto"/>
            </w:tcBorders>
            <w:shd w:val="clear" w:color="auto" w:fill="auto"/>
          </w:tcPr>
          <w:p w14:paraId="629A34D9"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1900-е гг.</w:t>
            </w:r>
          </w:p>
        </w:tc>
        <w:tc>
          <w:tcPr>
            <w:tcW w:w="851" w:type="dxa"/>
            <w:tcBorders>
              <w:top w:val="single" w:sz="4" w:space="0" w:color="auto"/>
              <w:left w:val="nil"/>
              <w:bottom w:val="single" w:sz="4" w:space="0" w:color="auto"/>
              <w:right w:val="single" w:sz="4" w:space="0" w:color="auto"/>
            </w:tcBorders>
            <w:shd w:val="clear" w:color="auto" w:fill="auto"/>
          </w:tcPr>
          <w:p w14:paraId="50EA53AE"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4" w:space="0" w:color="auto"/>
              <w:left w:val="nil"/>
              <w:bottom w:val="single" w:sz="4" w:space="0" w:color="auto"/>
              <w:right w:val="single" w:sz="4" w:space="0" w:color="auto"/>
            </w:tcBorders>
            <w:shd w:val="clear" w:color="auto" w:fill="auto"/>
          </w:tcPr>
          <w:p w14:paraId="489914C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33BFC71A" w14:textId="77777777" w:rsidR="00564117" w:rsidRPr="000403FD" w:rsidRDefault="00564117" w:rsidP="007F3B72">
            <w:pPr>
              <w:spacing w:after="0" w:line="240" w:lineRule="auto"/>
              <w:rPr>
                <w:rFonts w:ascii="Times New Roman" w:hAnsi="Times New Roman"/>
              </w:rPr>
            </w:pPr>
          </w:p>
        </w:tc>
        <w:tc>
          <w:tcPr>
            <w:tcW w:w="887" w:type="dxa"/>
            <w:tcBorders>
              <w:top w:val="single" w:sz="4" w:space="0" w:color="auto"/>
              <w:left w:val="nil"/>
              <w:bottom w:val="single" w:sz="4" w:space="0" w:color="auto"/>
              <w:right w:val="single" w:sz="4" w:space="0" w:color="auto"/>
            </w:tcBorders>
            <w:shd w:val="clear" w:color="auto" w:fill="auto"/>
          </w:tcPr>
          <w:p w14:paraId="5F4606FC"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1C86E9E2"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4" w:space="0" w:color="auto"/>
              <w:left w:val="nil"/>
              <w:bottom w:val="single" w:sz="4" w:space="0" w:color="auto"/>
              <w:right w:val="single" w:sz="12" w:space="0" w:color="auto"/>
            </w:tcBorders>
            <w:shd w:val="clear" w:color="auto" w:fill="auto"/>
          </w:tcPr>
          <w:p w14:paraId="7EC751FF"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 "5369 км" остановочный пункт ж/д.</w:t>
            </w:r>
          </w:p>
        </w:tc>
      </w:tr>
      <w:tr w:rsidR="00564117" w:rsidRPr="000403FD" w14:paraId="5ED3CAE4"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38A10F0F"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6</w:t>
            </w:r>
          </w:p>
        </w:tc>
        <w:tc>
          <w:tcPr>
            <w:tcW w:w="760" w:type="dxa"/>
            <w:tcBorders>
              <w:top w:val="single" w:sz="4" w:space="0" w:color="auto"/>
              <w:left w:val="nil"/>
              <w:bottom w:val="single" w:sz="4" w:space="0" w:color="auto"/>
              <w:right w:val="single" w:sz="4" w:space="0" w:color="auto"/>
            </w:tcBorders>
            <w:shd w:val="clear" w:color="auto" w:fill="auto"/>
          </w:tcPr>
          <w:p w14:paraId="15CB96B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21</w:t>
            </w:r>
          </w:p>
        </w:tc>
        <w:tc>
          <w:tcPr>
            <w:tcW w:w="1134" w:type="dxa"/>
            <w:tcBorders>
              <w:top w:val="single" w:sz="4" w:space="0" w:color="auto"/>
              <w:left w:val="nil"/>
              <w:bottom w:val="single" w:sz="4" w:space="0" w:color="auto"/>
              <w:right w:val="single" w:sz="4" w:space="0" w:color="auto"/>
            </w:tcBorders>
            <w:shd w:val="clear" w:color="auto" w:fill="auto"/>
          </w:tcPr>
          <w:p w14:paraId="3E615294"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Дом жилой тип N 12 (?).</w:t>
            </w:r>
          </w:p>
        </w:tc>
        <w:tc>
          <w:tcPr>
            <w:tcW w:w="992" w:type="dxa"/>
            <w:tcBorders>
              <w:top w:val="single" w:sz="4" w:space="0" w:color="auto"/>
              <w:left w:val="nil"/>
              <w:bottom w:val="single" w:sz="4" w:space="0" w:color="auto"/>
              <w:right w:val="single" w:sz="4" w:space="0" w:color="auto"/>
            </w:tcBorders>
            <w:shd w:val="clear" w:color="auto" w:fill="auto"/>
          </w:tcPr>
          <w:p w14:paraId="36A9D3C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1900-е гг.</w:t>
            </w:r>
          </w:p>
        </w:tc>
        <w:tc>
          <w:tcPr>
            <w:tcW w:w="851" w:type="dxa"/>
            <w:tcBorders>
              <w:top w:val="single" w:sz="4" w:space="0" w:color="auto"/>
              <w:left w:val="nil"/>
              <w:bottom w:val="single" w:sz="4" w:space="0" w:color="auto"/>
              <w:right w:val="single" w:sz="4" w:space="0" w:color="auto"/>
            </w:tcBorders>
            <w:shd w:val="clear" w:color="auto" w:fill="auto"/>
          </w:tcPr>
          <w:p w14:paraId="2C2E553B"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4" w:space="0" w:color="auto"/>
              <w:left w:val="nil"/>
              <w:bottom w:val="single" w:sz="4" w:space="0" w:color="auto"/>
              <w:right w:val="single" w:sz="4" w:space="0" w:color="auto"/>
            </w:tcBorders>
            <w:shd w:val="clear" w:color="auto" w:fill="auto"/>
          </w:tcPr>
          <w:p w14:paraId="08888D68"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79A58181"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ВСЖД</w:t>
            </w:r>
          </w:p>
        </w:tc>
        <w:tc>
          <w:tcPr>
            <w:tcW w:w="887" w:type="dxa"/>
            <w:tcBorders>
              <w:top w:val="single" w:sz="4" w:space="0" w:color="auto"/>
              <w:left w:val="nil"/>
              <w:bottom w:val="single" w:sz="4" w:space="0" w:color="auto"/>
              <w:right w:val="single" w:sz="4" w:space="0" w:color="auto"/>
            </w:tcBorders>
            <w:shd w:val="clear" w:color="auto" w:fill="auto"/>
          </w:tcPr>
          <w:p w14:paraId="5D6630F1"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347069CA"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4" w:space="0" w:color="auto"/>
              <w:left w:val="nil"/>
              <w:bottom w:val="single" w:sz="4" w:space="0" w:color="auto"/>
              <w:right w:val="single" w:sz="12" w:space="0" w:color="auto"/>
            </w:tcBorders>
            <w:shd w:val="clear" w:color="auto" w:fill="auto"/>
          </w:tcPr>
          <w:p w14:paraId="579734D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"Мурино" станция ж/д, дом N 12.</w:t>
            </w:r>
          </w:p>
        </w:tc>
      </w:tr>
      <w:tr w:rsidR="00564117" w:rsidRPr="000403FD" w14:paraId="724A07CC"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7E1B670A"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7</w:t>
            </w:r>
          </w:p>
        </w:tc>
        <w:tc>
          <w:tcPr>
            <w:tcW w:w="760" w:type="dxa"/>
            <w:tcBorders>
              <w:top w:val="single" w:sz="4" w:space="0" w:color="auto"/>
              <w:left w:val="nil"/>
              <w:bottom w:val="single" w:sz="4" w:space="0" w:color="auto"/>
              <w:right w:val="single" w:sz="4" w:space="0" w:color="auto"/>
            </w:tcBorders>
            <w:shd w:val="clear" w:color="auto" w:fill="auto"/>
          </w:tcPr>
          <w:p w14:paraId="7C4CDF2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23</w:t>
            </w:r>
          </w:p>
        </w:tc>
        <w:tc>
          <w:tcPr>
            <w:tcW w:w="1134" w:type="dxa"/>
            <w:tcBorders>
              <w:top w:val="single" w:sz="4" w:space="0" w:color="auto"/>
              <w:left w:val="nil"/>
              <w:bottom w:val="single" w:sz="4" w:space="0" w:color="auto"/>
              <w:right w:val="single" w:sz="4" w:space="0" w:color="auto"/>
            </w:tcBorders>
            <w:shd w:val="clear" w:color="auto" w:fill="auto"/>
          </w:tcPr>
          <w:p w14:paraId="2C1979AA"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Водоемное здание.</w:t>
            </w:r>
          </w:p>
        </w:tc>
        <w:tc>
          <w:tcPr>
            <w:tcW w:w="992" w:type="dxa"/>
            <w:tcBorders>
              <w:top w:val="single" w:sz="4" w:space="0" w:color="auto"/>
              <w:left w:val="nil"/>
              <w:bottom w:val="single" w:sz="4" w:space="0" w:color="auto"/>
              <w:right w:val="single" w:sz="4" w:space="0" w:color="auto"/>
            </w:tcBorders>
            <w:shd w:val="clear" w:color="auto" w:fill="auto"/>
          </w:tcPr>
          <w:p w14:paraId="685D45E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1900-е гг.</w:t>
            </w:r>
          </w:p>
        </w:tc>
        <w:tc>
          <w:tcPr>
            <w:tcW w:w="851" w:type="dxa"/>
            <w:tcBorders>
              <w:top w:val="single" w:sz="4" w:space="0" w:color="auto"/>
              <w:left w:val="nil"/>
              <w:bottom w:val="single" w:sz="4" w:space="0" w:color="auto"/>
              <w:right w:val="single" w:sz="4" w:space="0" w:color="auto"/>
            </w:tcBorders>
            <w:shd w:val="clear" w:color="auto" w:fill="auto"/>
          </w:tcPr>
          <w:p w14:paraId="5D4F6BE8"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камень</w:t>
            </w:r>
          </w:p>
        </w:tc>
        <w:tc>
          <w:tcPr>
            <w:tcW w:w="1417" w:type="dxa"/>
            <w:tcBorders>
              <w:top w:val="single" w:sz="4" w:space="0" w:color="auto"/>
              <w:left w:val="nil"/>
              <w:bottom w:val="single" w:sz="4" w:space="0" w:color="auto"/>
              <w:right w:val="single" w:sz="4" w:space="0" w:color="auto"/>
            </w:tcBorders>
            <w:shd w:val="clear" w:color="auto" w:fill="auto"/>
          </w:tcPr>
          <w:p w14:paraId="4AEB9DF0"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4C16E74A"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ВСЖД</w:t>
            </w:r>
          </w:p>
        </w:tc>
        <w:tc>
          <w:tcPr>
            <w:tcW w:w="887" w:type="dxa"/>
            <w:tcBorders>
              <w:top w:val="single" w:sz="4" w:space="0" w:color="auto"/>
              <w:left w:val="nil"/>
              <w:bottom w:val="single" w:sz="4" w:space="0" w:color="auto"/>
              <w:right w:val="single" w:sz="4" w:space="0" w:color="auto"/>
            </w:tcBorders>
            <w:shd w:val="clear" w:color="auto" w:fill="auto"/>
          </w:tcPr>
          <w:p w14:paraId="25B3D953"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7FA51E04"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по назначению</w:t>
            </w:r>
          </w:p>
        </w:tc>
        <w:tc>
          <w:tcPr>
            <w:tcW w:w="1241" w:type="dxa"/>
            <w:tcBorders>
              <w:top w:val="single" w:sz="4" w:space="0" w:color="auto"/>
              <w:left w:val="nil"/>
              <w:bottom w:val="single" w:sz="4" w:space="0" w:color="auto"/>
              <w:right w:val="single" w:sz="12" w:space="0" w:color="auto"/>
            </w:tcBorders>
            <w:shd w:val="clear" w:color="auto" w:fill="auto"/>
          </w:tcPr>
          <w:p w14:paraId="7C7D69A0"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"Мурино" станция ж/д.</w:t>
            </w:r>
          </w:p>
        </w:tc>
      </w:tr>
      <w:tr w:rsidR="00564117" w:rsidRPr="000403FD" w14:paraId="0CE315B9"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1D1A13E0"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lastRenderedPageBreak/>
              <w:t>8</w:t>
            </w:r>
          </w:p>
        </w:tc>
        <w:tc>
          <w:tcPr>
            <w:tcW w:w="760" w:type="dxa"/>
            <w:tcBorders>
              <w:top w:val="single" w:sz="4" w:space="0" w:color="auto"/>
              <w:left w:val="nil"/>
              <w:bottom w:val="single" w:sz="4" w:space="0" w:color="auto"/>
              <w:right w:val="single" w:sz="4" w:space="0" w:color="auto"/>
            </w:tcBorders>
            <w:shd w:val="clear" w:color="auto" w:fill="auto"/>
          </w:tcPr>
          <w:p w14:paraId="0C79281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24</w:t>
            </w:r>
          </w:p>
        </w:tc>
        <w:tc>
          <w:tcPr>
            <w:tcW w:w="1134" w:type="dxa"/>
            <w:tcBorders>
              <w:top w:val="single" w:sz="4" w:space="0" w:color="auto"/>
              <w:left w:val="nil"/>
              <w:bottom w:val="single" w:sz="4" w:space="0" w:color="auto"/>
              <w:right w:val="single" w:sz="4" w:space="0" w:color="auto"/>
            </w:tcBorders>
            <w:shd w:val="clear" w:color="auto" w:fill="auto"/>
          </w:tcPr>
          <w:p w14:paraId="1F04625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Водоемное здание.</w:t>
            </w:r>
          </w:p>
        </w:tc>
        <w:tc>
          <w:tcPr>
            <w:tcW w:w="992" w:type="dxa"/>
            <w:tcBorders>
              <w:top w:val="single" w:sz="4" w:space="0" w:color="auto"/>
              <w:left w:val="nil"/>
              <w:bottom w:val="single" w:sz="4" w:space="0" w:color="auto"/>
              <w:right w:val="single" w:sz="4" w:space="0" w:color="auto"/>
            </w:tcBorders>
            <w:shd w:val="clear" w:color="auto" w:fill="auto"/>
          </w:tcPr>
          <w:p w14:paraId="063D3E82"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1910-е гг.</w:t>
            </w:r>
          </w:p>
        </w:tc>
        <w:tc>
          <w:tcPr>
            <w:tcW w:w="851" w:type="dxa"/>
            <w:tcBorders>
              <w:top w:val="single" w:sz="4" w:space="0" w:color="auto"/>
              <w:left w:val="nil"/>
              <w:bottom w:val="single" w:sz="4" w:space="0" w:color="auto"/>
              <w:right w:val="single" w:sz="4" w:space="0" w:color="auto"/>
            </w:tcBorders>
            <w:shd w:val="clear" w:color="auto" w:fill="auto"/>
          </w:tcPr>
          <w:p w14:paraId="7693BCB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камень</w:t>
            </w:r>
          </w:p>
        </w:tc>
        <w:tc>
          <w:tcPr>
            <w:tcW w:w="1417" w:type="dxa"/>
            <w:tcBorders>
              <w:top w:val="single" w:sz="4" w:space="0" w:color="auto"/>
              <w:left w:val="nil"/>
              <w:bottom w:val="single" w:sz="4" w:space="0" w:color="auto"/>
              <w:right w:val="single" w:sz="4" w:space="0" w:color="auto"/>
            </w:tcBorders>
            <w:shd w:val="clear" w:color="auto" w:fill="auto"/>
          </w:tcPr>
          <w:p w14:paraId="1CBBC13A"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69F09493"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ВСЖД</w:t>
            </w:r>
          </w:p>
        </w:tc>
        <w:tc>
          <w:tcPr>
            <w:tcW w:w="887" w:type="dxa"/>
            <w:tcBorders>
              <w:top w:val="single" w:sz="4" w:space="0" w:color="auto"/>
              <w:left w:val="nil"/>
              <w:bottom w:val="single" w:sz="4" w:space="0" w:color="auto"/>
              <w:right w:val="single" w:sz="4" w:space="0" w:color="auto"/>
            </w:tcBorders>
            <w:shd w:val="clear" w:color="auto" w:fill="auto"/>
          </w:tcPr>
          <w:p w14:paraId="4D80C8AF"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609FB00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по назначению</w:t>
            </w:r>
          </w:p>
        </w:tc>
        <w:tc>
          <w:tcPr>
            <w:tcW w:w="1241" w:type="dxa"/>
            <w:tcBorders>
              <w:top w:val="single" w:sz="4" w:space="0" w:color="auto"/>
              <w:left w:val="nil"/>
              <w:bottom w:val="single" w:sz="4" w:space="0" w:color="auto"/>
              <w:right w:val="single" w:sz="12" w:space="0" w:color="auto"/>
            </w:tcBorders>
            <w:shd w:val="clear" w:color="auto" w:fill="auto"/>
          </w:tcPr>
          <w:p w14:paraId="6930B6D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"Мурино" станция ж/д.</w:t>
            </w:r>
          </w:p>
        </w:tc>
      </w:tr>
      <w:tr w:rsidR="00564117" w:rsidRPr="000403FD" w14:paraId="174A5C3C"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7EC515D9"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9</w:t>
            </w:r>
          </w:p>
        </w:tc>
        <w:tc>
          <w:tcPr>
            <w:tcW w:w="760" w:type="dxa"/>
            <w:tcBorders>
              <w:top w:val="single" w:sz="4" w:space="0" w:color="auto"/>
              <w:left w:val="nil"/>
              <w:bottom w:val="single" w:sz="4" w:space="0" w:color="auto"/>
              <w:right w:val="single" w:sz="4" w:space="0" w:color="auto"/>
            </w:tcBorders>
            <w:shd w:val="clear" w:color="auto" w:fill="auto"/>
          </w:tcPr>
          <w:p w14:paraId="69E4162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25</w:t>
            </w:r>
          </w:p>
        </w:tc>
        <w:tc>
          <w:tcPr>
            <w:tcW w:w="1134" w:type="dxa"/>
            <w:tcBorders>
              <w:top w:val="single" w:sz="4" w:space="0" w:color="auto"/>
              <w:left w:val="nil"/>
              <w:bottom w:val="single" w:sz="4" w:space="0" w:color="auto"/>
              <w:right w:val="single" w:sz="4" w:space="0" w:color="auto"/>
            </w:tcBorders>
            <w:shd w:val="clear" w:color="auto" w:fill="auto"/>
          </w:tcPr>
          <w:p w14:paraId="6E32946E"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Водоподъемное здание.</w:t>
            </w:r>
          </w:p>
        </w:tc>
        <w:tc>
          <w:tcPr>
            <w:tcW w:w="992" w:type="dxa"/>
            <w:tcBorders>
              <w:top w:val="single" w:sz="4" w:space="0" w:color="auto"/>
              <w:left w:val="nil"/>
              <w:bottom w:val="single" w:sz="4" w:space="0" w:color="auto"/>
              <w:right w:val="single" w:sz="4" w:space="0" w:color="auto"/>
            </w:tcBorders>
            <w:shd w:val="clear" w:color="auto" w:fill="auto"/>
          </w:tcPr>
          <w:p w14:paraId="25753DFE"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1900-е гг.</w:t>
            </w:r>
          </w:p>
        </w:tc>
        <w:tc>
          <w:tcPr>
            <w:tcW w:w="851" w:type="dxa"/>
            <w:tcBorders>
              <w:top w:val="single" w:sz="4" w:space="0" w:color="auto"/>
              <w:left w:val="nil"/>
              <w:bottom w:val="single" w:sz="4" w:space="0" w:color="auto"/>
              <w:right w:val="single" w:sz="4" w:space="0" w:color="auto"/>
            </w:tcBorders>
            <w:shd w:val="clear" w:color="auto" w:fill="auto"/>
          </w:tcPr>
          <w:p w14:paraId="1DD800D5" w14:textId="77777777" w:rsidR="00564117" w:rsidRPr="000403FD" w:rsidRDefault="00564117" w:rsidP="007F3B72">
            <w:pPr>
              <w:spacing w:after="0" w:line="240" w:lineRule="auto"/>
              <w:rPr>
                <w:rFonts w:ascii="Times New Roman" w:hAnsi="Times New Roman"/>
              </w:rPr>
            </w:pPr>
            <w:proofErr w:type="spellStart"/>
            <w:proofErr w:type="gramStart"/>
            <w:r w:rsidRPr="000403FD">
              <w:rPr>
                <w:rFonts w:ascii="Times New Roman" w:hAnsi="Times New Roman"/>
              </w:rPr>
              <w:t>дерево,камень</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tcPr>
          <w:p w14:paraId="02A4B0C4"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031E0A53" w14:textId="77777777" w:rsidR="00564117" w:rsidRPr="000403FD" w:rsidRDefault="00564117" w:rsidP="007F3B72">
            <w:pPr>
              <w:spacing w:after="0" w:line="240" w:lineRule="auto"/>
              <w:rPr>
                <w:rFonts w:ascii="Times New Roman" w:hAnsi="Times New Roman"/>
              </w:rPr>
            </w:pPr>
          </w:p>
        </w:tc>
        <w:tc>
          <w:tcPr>
            <w:tcW w:w="887" w:type="dxa"/>
            <w:tcBorders>
              <w:top w:val="single" w:sz="4" w:space="0" w:color="auto"/>
              <w:left w:val="nil"/>
              <w:bottom w:val="single" w:sz="4" w:space="0" w:color="auto"/>
              <w:right w:val="single" w:sz="4" w:space="0" w:color="auto"/>
            </w:tcBorders>
            <w:shd w:val="clear" w:color="auto" w:fill="auto"/>
          </w:tcPr>
          <w:p w14:paraId="327ED1B2"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463F655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по </w:t>
            </w:r>
            <w:proofErr w:type="gramStart"/>
            <w:r w:rsidRPr="000403FD">
              <w:rPr>
                <w:rFonts w:ascii="Times New Roman" w:hAnsi="Times New Roman"/>
              </w:rPr>
              <w:t>назначению ?</w:t>
            </w:r>
            <w:proofErr w:type="gramEnd"/>
          </w:p>
        </w:tc>
        <w:tc>
          <w:tcPr>
            <w:tcW w:w="1241" w:type="dxa"/>
            <w:tcBorders>
              <w:top w:val="single" w:sz="4" w:space="0" w:color="auto"/>
              <w:left w:val="nil"/>
              <w:bottom w:val="single" w:sz="4" w:space="0" w:color="auto"/>
              <w:right w:val="single" w:sz="12" w:space="0" w:color="auto"/>
            </w:tcBorders>
            <w:shd w:val="clear" w:color="auto" w:fill="auto"/>
          </w:tcPr>
          <w:p w14:paraId="091F77FA"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"Мурино" станция ж/д.</w:t>
            </w:r>
          </w:p>
        </w:tc>
      </w:tr>
      <w:tr w:rsidR="00564117" w:rsidRPr="000403FD" w14:paraId="603A303C"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1AC115EF"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10</w:t>
            </w:r>
          </w:p>
        </w:tc>
        <w:tc>
          <w:tcPr>
            <w:tcW w:w="760" w:type="dxa"/>
            <w:tcBorders>
              <w:top w:val="single" w:sz="4" w:space="0" w:color="auto"/>
              <w:left w:val="nil"/>
              <w:bottom w:val="single" w:sz="4" w:space="0" w:color="auto"/>
              <w:right w:val="single" w:sz="4" w:space="0" w:color="auto"/>
            </w:tcBorders>
            <w:shd w:val="clear" w:color="auto" w:fill="auto"/>
          </w:tcPr>
          <w:p w14:paraId="7C7324C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26</w:t>
            </w:r>
          </w:p>
        </w:tc>
        <w:tc>
          <w:tcPr>
            <w:tcW w:w="1134" w:type="dxa"/>
            <w:tcBorders>
              <w:top w:val="single" w:sz="4" w:space="0" w:color="auto"/>
              <w:left w:val="nil"/>
              <w:bottom w:val="single" w:sz="4" w:space="0" w:color="auto"/>
              <w:right w:val="single" w:sz="4" w:space="0" w:color="auto"/>
            </w:tcBorders>
            <w:shd w:val="clear" w:color="auto" w:fill="auto"/>
          </w:tcPr>
          <w:p w14:paraId="6856AD8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Дом жилой.</w:t>
            </w:r>
          </w:p>
        </w:tc>
        <w:tc>
          <w:tcPr>
            <w:tcW w:w="992" w:type="dxa"/>
            <w:tcBorders>
              <w:top w:val="single" w:sz="4" w:space="0" w:color="auto"/>
              <w:left w:val="nil"/>
              <w:bottom w:val="single" w:sz="4" w:space="0" w:color="auto"/>
              <w:right w:val="single" w:sz="4" w:space="0" w:color="auto"/>
            </w:tcBorders>
            <w:shd w:val="clear" w:color="auto" w:fill="auto"/>
          </w:tcPr>
          <w:p w14:paraId="604CCA2B"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1900-е гг.</w:t>
            </w:r>
          </w:p>
        </w:tc>
        <w:tc>
          <w:tcPr>
            <w:tcW w:w="851" w:type="dxa"/>
            <w:tcBorders>
              <w:top w:val="single" w:sz="4" w:space="0" w:color="auto"/>
              <w:left w:val="nil"/>
              <w:bottom w:val="single" w:sz="4" w:space="0" w:color="auto"/>
              <w:right w:val="single" w:sz="4" w:space="0" w:color="auto"/>
            </w:tcBorders>
            <w:shd w:val="clear" w:color="auto" w:fill="auto"/>
          </w:tcPr>
          <w:p w14:paraId="7CF4CC8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4" w:space="0" w:color="auto"/>
              <w:left w:val="nil"/>
              <w:bottom w:val="single" w:sz="4" w:space="0" w:color="auto"/>
              <w:right w:val="single" w:sz="4" w:space="0" w:color="auto"/>
            </w:tcBorders>
            <w:shd w:val="clear" w:color="auto" w:fill="auto"/>
          </w:tcPr>
          <w:p w14:paraId="565843DE"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1330853A" w14:textId="77777777" w:rsidR="00564117" w:rsidRPr="000403FD" w:rsidRDefault="00564117" w:rsidP="007F3B72">
            <w:pPr>
              <w:spacing w:after="0" w:line="240" w:lineRule="auto"/>
              <w:rPr>
                <w:rFonts w:ascii="Times New Roman" w:hAnsi="Times New Roman"/>
              </w:rPr>
            </w:pPr>
          </w:p>
        </w:tc>
        <w:tc>
          <w:tcPr>
            <w:tcW w:w="887" w:type="dxa"/>
            <w:tcBorders>
              <w:top w:val="single" w:sz="4" w:space="0" w:color="auto"/>
              <w:left w:val="nil"/>
              <w:bottom w:val="single" w:sz="4" w:space="0" w:color="auto"/>
              <w:right w:val="single" w:sz="4" w:space="0" w:color="auto"/>
            </w:tcBorders>
            <w:shd w:val="clear" w:color="auto" w:fill="auto"/>
          </w:tcPr>
          <w:p w14:paraId="4773B2EC"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3CA3F20F"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4" w:space="0" w:color="auto"/>
              <w:left w:val="nil"/>
              <w:bottom w:val="single" w:sz="4" w:space="0" w:color="auto"/>
              <w:right w:val="single" w:sz="12" w:space="0" w:color="auto"/>
            </w:tcBorders>
            <w:shd w:val="clear" w:color="auto" w:fill="auto"/>
          </w:tcPr>
          <w:p w14:paraId="7889F99F"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"Мурино" станция ж/д.</w:t>
            </w:r>
          </w:p>
        </w:tc>
      </w:tr>
      <w:tr w:rsidR="00564117" w:rsidRPr="000403FD" w14:paraId="291AEFBC"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33596828"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11</w:t>
            </w:r>
          </w:p>
        </w:tc>
        <w:tc>
          <w:tcPr>
            <w:tcW w:w="760" w:type="dxa"/>
            <w:tcBorders>
              <w:top w:val="single" w:sz="4" w:space="0" w:color="auto"/>
              <w:left w:val="nil"/>
              <w:bottom w:val="single" w:sz="4" w:space="0" w:color="auto"/>
              <w:right w:val="single" w:sz="4" w:space="0" w:color="auto"/>
            </w:tcBorders>
            <w:shd w:val="clear" w:color="auto" w:fill="auto"/>
          </w:tcPr>
          <w:p w14:paraId="07FD91C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27</w:t>
            </w:r>
          </w:p>
        </w:tc>
        <w:tc>
          <w:tcPr>
            <w:tcW w:w="1134" w:type="dxa"/>
            <w:tcBorders>
              <w:top w:val="single" w:sz="4" w:space="0" w:color="auto"/>
              <w:left w:val="nil"/>
              <w:bottom w:val="single" w:sz="4" w:space="0" w:color="auto"/>
              <w:right w:val="single" w:sz="4" w:space="0" w:color="auto"/>
            </w:tcBorders>
            <w:shd w:val="clear" w:color="auto" w:fill="auto"/>
          </w:tcPr>
          <w:p w14:paraId="25CDA76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Путевая казарма.</w:t>
            </w:r>
          </w:p>
        </w:tc>
        <w:tc>
          <w:tcPr>
            <w:tcW w:w="992" w:type="dxa"/>
            <w:tcBorders>
              <w:top w:val="single" w:sz="4" w:space="0" w:color="auto"/>
              <w:left w:val="nil"/>
              <w:bottom w:val="single" w:sz="4" w:space="0" w:color="auto"/>
              <w:right w:val="single" w:sz="4" w:space="0" w:color="auto"/>
            </w:tcBorders>
            <w:shd w:val="clear" w:color="auto" w:fill="auto"/>
          </w:tcPr>
          <w:p w14:paraId="5D9BF1C8"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1900-е гг.</w:t>
            </w:r>
          </w:p>
        </w:tc>
        <w:tc>
          <w:tcPr>
            <w:tcW w:w="851" w:type="dxa"/>
            <w:tcBorders>
              <w:top w:val="single" w:sz="4" w:space="0" w:color="auto"/>
              <w:left w:val="nil"/>
              <w:bottom w:val="single" w:sz="4" w:space="0" w:color="auto"/>
              <w:right w:val="single" w:sz="4" w:space="0" w:color="auto"/>
            </w:tcBorders>
            <w:shd w:val="clear" w:color="auto" w:fill="auto"/>
          </w:tcPr>
          <w:p w14:paraId="42977DEB"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4" w:space="0" w:color="auto"/>
              <w:left w:val="nil"/>
              <w:bottom w:val="single" w:sz="4" w:space="0" w:color="auto"/>
              <w:right w:val="single" w:sz="4" w:space="0" w:color="auto"/>
            </w:tcBorders>
            <w:shd w:val="clear" w:color="auto" w:fill="auto"/>
          </w:tcPr>
          <w:p w14:paraId="48C6684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p w14:paraId="7E9C3A32" w14:textId="77777777" w:rsidR="00564117" w:rsidRPr="000403FD" w:rsidRDefault="00564117" w:rsidP="007F3B72">
            <w:pPr>
              <w:spacing w:after="0" w:line="240" w:lineRule="auto"/>
              <w:rPr>
                <w:rFonts w:ascii="Times New Roman" w:hAnsi="Times New Roman"/>
              </w:rPr>
            </w:pPr>
          </w:p>
          <w:p w14:paraId="4A718367" w14:textId="77777777" w:rsidR="00564117" w:rsidRPr="000403FD" w:rsidRDefault="00564117" w:rsidP="007F3B72">
            <w:pPr>
              <w:spacing w:after="0" w:line="240" w:lineRule="auto"/>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auto" w:fill="auto"/>
          </w:tcPr>
          <w:p w14:paraId="7FCAEE57" w14:textId="77777777" w:rsidR="00564117" w:rsidRPr="000403FD" w:rsidRDefault="00564117" w:rsidP="007F3B72">
            <w:pPr>
              <w:spacing w:after="0" w:line="240" w:lineRule="auto"/>
              <w:rPr>
                <w:rFonts w:ascii="Times New Roman" w:hAnsi="Times New Roman"/>
              </w:rPr>
            </w:pPr>
          </w:p>
        </w:tc>
        <w:tc>
          <w:tcPr>
            <w:tcW w:w="887" w:type="dxa"/>
            <w:tcBorders>
              <w:top w:val="single" w:sz="4" w:space="0" w:color="auto"/>
              <w:left w:val="nil"/>
              <w:bottom w:val="single" w:sz="4" w:space="0" w:color="auto"/>
              <w:right w:val="single" w:sz="4" w:space="0" w:color="auto"/>
            </w:tcBorders>
            <w:shd w:val="clear" w:color="auto" w:fill="auto"/>
          </w:tcPr>
          <w:p w14:paraId="27267D56"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0AA31E4B"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4" w:space="0" w:color="auto"/>
              <w:left w:val="nil"/>
              <w:bottom w:val="single" w:sz="4" w:space="0" w:color="auto"/>
              <w:right w:val="single" w:sz="12" w:space="0" w:color="auto"/>
            </w:tcBorders>
            <w:shd w:val="clear" w:color="auto" w:fill="auto"/>
          </w:tcPr>
          <w:p w14:paraId="2ECDD2C1"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"Мурино" станция ж/д.</w:t>
            </w:r>
          </w:p>
        </w:tc>
      </w:tr>
      <w:tr w:rsidR="00564117" w:rsidRPr="000403FD" w14:paraId="1BB2BE90" w14:textId="77777777" w:rsidTr="007F3B72">
        <w:trPr>
          <w:trHeight w:val="495"/>
        </w:trPr>
        <w:tc>
          <w:tcPr>
            <w:tcW w:w="531" w:type="dxa"/>
            <w:tcBorders>
              <w:top w:val="single" w:sz="4" w:space="0" w:color="auto"/>
              <w:left w:val="single" w:sz="12" w:space="0" w:color="auto"/>
              <w:bottom w:val="single" w:sz="4" w:space="0" w:color="auto"/>
              <w:right w:val="single" w:sz="4" w:space="0" w:color="auto"/>
            </w:tcBorders>
            <w:shd w:val="clear" w:color="auto" w:fill="auto"/>
          </w:tcPr>
          <w:p w14:paraId="096BCCE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12</w:t>
            </w:r>
          </w:p>
        </w:tc>
        <w:tc>
          <w:tcPr>
            <w:tcW w:w="760" w:type="dxa"/>
            <w:tcBorders>
              <w:top w:val="single" w:sz="4" w:space="0" w:color="auto"/>
              <w:left w:val="nil"/>
              <w:bottom w:val="single" w:sz="4" w:space="0" w:color="auto"/>
              <w:right w:val="single" w:sz="4" w:space="0" w:color="auto"/>
            </w:tcBorders>
            <w:shd w:val="clear" w:color="auto" w:fill="auto"/>
          </w:tcPr>
          <w:p w14:paraId="07A15A7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28</w:t>
            </w:r>
          </w:p>
        </w:tc>
        <w:tc>
          <w:tcPr>
            <w:tcW w:w="1134" w:type="dxa"/>
            <w:tcBorders>
              <w:top w:val="single" w:sz="4" w:space="0" w:color="auto"/>
              <w:left w:val="nil"/>
              <w:bottom w:val="single" w:sz="4" w:space="0" w:color="auto"/>
              <w:right w:val="single" w:sz="4" w:space="0" w:color="auto"/>
            </w:tcBorders>
            <w:shd w:val="clear" w:color="auto" w:fill="auto"/>
          </w:tcPr>
          <w:p w14:paraId="5418742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Дом жилой.</w:t>
            </w:r>
          </w:p>
        </w:tc>
        <w:tc>
          <w:tcPr>
            <w:tcW w:w="992" w:type="dxa"/>
            <w:tcBorders>
              <w:top w:val="single" w:sz="4" w:space="0" w:color="auto"/>
              <w:left w:val="nil"/>
              <w:bottom w:val="single" w:sz="4" w:space="0" w:color="auto"/>
              <w:right w:val="single" w:sz="4" w:space="0" w:color="auto"/>
            </w:tcBorders>
            <w:shd w:val="clear" w:color="auto" w:fill="auto"/>
          </w:tcPr>
          <w:p w14:paraId="492DC03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1910-е гг.</w:t>
            </w:r>
          </w:p>
        </w:tc>
        <w:tc>
          <w:tcPr>
            <w:tcW w:w="851" w:type="dxa"/>
            <w:tcBorders>
              <w:top w:val="single" w:sz="4" w:space="0" w:color="auto"/>
              <w:left w:val="nil"/>
              <w:bottom w:val="single" w:sz="4" w:space="0" w:color="auto"/>
              <w:right w:val="single" w:sz="4" w:space="0" w:color="auto"/>
            </w:tcBorders>
            <w:shd w:val="clear" w:color="auto" w:fill="auto"/>
          </w:tcPr>
          <w:p w14:paraId="7B34881F"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4" w:space="0" w:color="auto"/>
              <w:left w:val="nil"/>
              <w:bottom w:val="single" w:sz="4" w:space="0" w:color="auto"/>
              <w:right w:val="single" w:sz="4" w:space="0" w:color="auto"/>
            </w:tcBorders>
            <w:shd w:val="clear" w:color="auto" w:fill="auto"/>
          </w:tcPr>
          <w:p w14:paraId="295714A9"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4" w:space="0" w:color="auto"/>
              <w:right w:val="single" w:sz="4" w:space="0" w:color="auto"/>
            </w:tcBorders>
            <w:shd w:val="clear" w:color="auto" w:fill="auto"/>
          </w:tcPr>
          <w:p w14:paraId="0CC05391" w14:textId="77777777" w:rsidR="00564117" w:rsidRPr="000403FD" w:rsidRDefault="00564117" w:rsidP="007F3B72">
            <w:pPr>
              <w:spacing w:after="0" w:line="240" w:lineRule="auto"/>
              <w:rPr>
                <w:rFonts w:ascii="Times New Roman" w:hAnsi="Times New Roman"/>
              </w:rPr>
            </w:pPr>
          </w:p>
        </w:tc>
        <w:tc>
          <w:tcPr>
            <w:tcW w:w="887" w:type="dxa"/>
            <w:tcBorders>
              <w:top w:val="single" w:sz="4" w:space="0" w:color="auto"/>
              <w:left w:val="nil"/>
              <w:bottom w:val="single" w:sz="4" w:space="0" w:color="auto"/>
              <w:right w:val="single" w:sz="4" w:space="0" w:color="auto"/>
            </w:tcBorders>
            <w:shd w:val="clear" w:color="auto" w:fill="auto"/>
          </w:tcPr>
          <w:p w14:paraId="49528FAE"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4" w:space="0" w:color="auto"/>
              <w:right w:val="single" w:sz="4" w:space="0" w:color="auto"/>
            </w:tcBorders>
            <w:shd w:val="clear" w:color="auto" w:fill="auto"/>
          </w:tcPr>
          <w:p w14:paraId="7F5EF44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4" w:space="0" w:color="auto"/>
              <w:left w:val="nil"/>
              <w:bottom w:val="single" w:sz="4" w:space="0" w:color="auto"/>
              <w:right w:val="single" w:sz="12" w:space="0" w:color="auto"/>
            </w:tcBorders>
            <w:shd w:val="clear" w:color="auto" w:fill="auto"/>
          </w:tcPr>
          <w:p w14:paraId="78CE4179"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"Мурино" станция ж/д.</w:t>
            </w:r>
          </w:p>
        </w:tc>
      </w:tr>
      <w:tr w:rsidR="00564117" w:rsidRPr="000403FD" w14:paraId="1956BDBF" w14:textId="77777777" w:rsidTr="007F3B72">
        <w:trPr>
          <w:trHeight w:val="495"/>
        </w:trPr>
        <w:tc>
          <w:tcPr>
            <w:tcW w:w="531" w:type="dxa"/>
            <w:tcBorders>
              <w:top w:val="single" w:sz="4" w:space="0" w:color="auto"/>
              <w:left w:val="single" w:sz="12" w:space="0" w:color="auto"/>
              <w:bottom w:val="single" w:sz="12" w:space="0" w:color="auto"/>
              <w:right w:val="single" w:sz="4" w:space="0" w:color="auto"/>
            </w:tcBorders>
            <w:shd w:val="clear" w:color="auto" w:fill="auto"/>
          </w:tcPr>
          <w:p w14:paraId="33455AA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13</w:t>
            </w:r>
          </w:p>
        </w:tc>
        <w:tc>
          <w:tcPr>
            <w:tcW w:w="760" w:type="dxa"/>
            <w:tcBorders>
              <w:top w:val="single" w:sz="4" w:space="0" w:color="auto"/>
              <w:left w:val="nil"/>
              <w:bottom w:val="single" w:sz="12" w:space="0" w:color="auto"/>
              <w:right w:val="single" w:sz="4" w:space="0" w:color="auto"/>
            </w:tcBorders>
            <w:shd w:val="clear" w:color="auto" w:fill="auto"/>
          </w:tcPr>
          <w:p w14:paraId="06B479D0"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29</w:t>
            </w:r>
          </w:p>
        </w:tc>
        <w:tc>
          <w:tcPr>
            <w:tcW w:w="1134" w:type="dxa"/>
            <w:tcBorders>
              <w:top w:val="single" w:sz="4" w:space="0" w:color="auto"/>
              <w:left w:val="nil"/>
              <w:bottom w:val="single" w:sz="12" w:space="0" w:color="auto"/>
              <w:right w:val="single" w:sz="4" w:space="0" w:color="auto"/>
            </w:tcBorders>
            <w:shd w:val="clear" w:color="auto" w:fill="auto"/>
          </w:tcPr>
          <w:p w14:paraId="54B1E7AB"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Одиночный сторожевой дом.</w:t>
            </w:r>
          </w:p>
        </w:tc>
        <w:tc>
          <w:tcPr>
            <w:tcW w:w="992" w:type="dxa"/>
            <w:tcBorders>
              <w:top w:val="single" w:sz="4" w:space="0" w:color="auto"/>
              <w:left w:val="nil"/>
              <w:bottom w:val="single" w:sz="12" w:space="0" w:color="auto"/>
              <w:right w:val="single" w:sz="4" w:space="0" w:color="auto"/>
            </w:tcBorders>
            <w:shd w:val="clear" w:color="auto" w:fill="auto"/>
          </w:tcPr>
          <w:p w14:paraId="4811736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1900-е гг.</w:t>
            </w:r>
          </w:p>
        </w:tc>
        <w:tc>
          <w:tcPr>
            <w:tcW w:w="851" w:type="dxa"/>
            <w:tcBorders>
              <w:top w:val="single" w:sz="4" w:space="0" w:color="auto"/>
              <w:left w:val="nil"/>
              <w:bottom w:val="single" w:sz="12" w:space="0" w:color="auto"/>
              <w:right w:val="single" w:sz="4" w:space="0" w:color="auto"/>
            </w:tcBorders>
            <w:shd w:val="clear" w:color="auto" w:fill="auto"/>
          </w:tcPr>
          <w:p w14:paraId="6085CA14"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w:t>
            </w:r>
          </w:p>
        </w:tc>
        <w:tc>
          <w:tcPr>
            <w:tcW w:w="1417" w:type="dxa"/>
            <w:tcBorders>
              <w:top w:val="single" w:sz="4" w:space="0" w:color="auto"/>
              <w:left w:val="nil"/>
              <w:bottom w:val="single" w:sz="12" w:space="0" w:color="auto"/>
              <w:right w:val="single" w:sz="4" w:space="0" w:color="auto"/>
            </w:tcBorders>
            <w:shd w:val="clear" w:color="auto" w:fill="auto"/>
          </w:tcPr>
          <w:p w14:paraId="07A644E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выявленный объект культурного наследия</w:t>
            </w:r>
          </w:p>
        </w:tc>
        <w:tc>
          <w:tcPr>
            <w:tcW w:w="851" w:type="dxa"/>
            <w:tcBorders>
              <w:top w:val="single" w:sz="4" w:space="0" w:color="auto"/>
              <w:left w:val="nil"/>
              <w:bottom w:val="single" w:sz="12" w:space="0" w:color="auto"/>
              <w:right w:val="single" w:sz="4" w:space="0" w:color="auto"/>
            </w:tcBorders>
            <w:shd w:val="clear" w:color="auto" w:fill="auto"/>
          </w:tcPr>
          <w:p w14:paraId="10AEDB8B" w14:textId="77777777" w:rsidR="00564117" w:rsidRPr="000403FD" w:rsidRDefault="00564117" w:rsidP="007F3B72">
            <w:pPr>
              <w:spacing w:after="0" w:line="240" w:lineRule="auto"/>
              <w:rPr>
                <w:rFonts w:ascii="Times New Roman" w:hAnsi="Times New Roman"/>
              </w:rPr>
            </w:pPr>
          </w:p>
        </w:tc>
        <w:tc>
          <w:tcPr>
            <w:tcW w:w="887" w:type="dxa"/>
            <w:tcBorders>
              <w:top w:val="single" w:sz="4" w:space="0" w:color="auto"/>
              <w:left w:val="nil"/>
              <w:bottom w:val="single" w:sz="12" w:space="0" w:color="auto"/>
              <w:right w:val="single" w:sz="4" w:space="0" w:color="auto"/>
            </w:tcBorders>
            <w:shd w:val="clear" w:color="auto" w:fill="auto"/>
          </w:tcPr>
          <w:p w14:paraId="1F2913C1" w14:textId="77777777" w:rsidR="00564117" w:rsidRPr="000403FD" w:rsidRDefault="00564117" w:rsidP="007F3B72">
            <w:pPr>
              <w:spacing w:after="0" w:line="240" w:lineRule="auto"/>
              <w:rPr>
                <w:rFonts w:ascii="Times New Roman" w:hAnsi="Times New Roman"/>
              </w:rPr>
            </w:pPr>
            <w:proofErr w:type="spellStart"/>
            <w:r w:rsidRPr="000403FD">
              <w:rPr>
                <w:rFonts w:ascii="Times New Roman" w:hAnsi="Times New Roman"/>
              </w:rPr>
              <w:t>удовл</w:t>
            </w:r>
            <w:proofErr w:type="spellEnd"/>
            <w:r w:rsidRPr="000403FD">
              <w:rPr>
                <w:rFonts w:ascii="Times New Roman" w:hAnsi="Times New Roman"/>
              </w:rPr>
              <w:t>.</w:t>
            </w:r>
          </w:p>
        </w:tc>
        <w:tc>
          <w:tcPr>
            <w:tcW w:w="958" w:type="dxa"/>
            <w:tcBorders>
              <w:top w:val="single" w:sz="4" w:space="0" w:color="auto"/>
              <w:left w:val="nil"/>
              <w:bottom w:val="single" w:sz="12" w:space="0" w:color="auto"/>
              <w:right w:val="single" w:sz="4" w:space="0" w:color="auto"/>
            </w:tcBorders>
            <w:shd w:val="clear" w:color="auto" w:fill="auto"/>
          </w:tcPr>
          <w:p w14:paraId="05E785B2"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жилье</w:t>
            </w:r>
          </w:p>
        </w:tc>
        <w:tc>
          <w:tcPr>
            <w:tcW w:w="1241" w:type="dxa"/>
            <w:tcBorders>
              <w:top w:val="single" w:sz="4" w:space="0" w:color="auto"/>
              <w:left w:val="nil"/>
              <w:bottom w:val="single" w:sz="12" w:space="0" w:color="auto"/>
              <w:right w:val="single" w:sz="12" w:space="0" w:color="auto"/>
            </w:tcBorders>
            <w:shd w:val="clear" w:color="auto" w:fill="auto"/>
          </w:tcPr>
          <w:p w14:paraId="1E00A215"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"Паньковка-2 5374 км" остановочный пункт ж/д.</w:t>
            </w:r>
          </w:p>
        </w:tc>
      </w:tr>
    </w:tbl>
    <w:p w14:paraId="2FBA121E" w14:textId="77777777" w:rsidR="00564117" w:rsidRPr="000403FD" w:rsidRDefault="00564117" w:rsidP="00564117">
      <w:pPr>
        <w:spacing w:before="120"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Перечень объектов археологического наследия – </w:t>
      </w:r>
      <w:proofErr w:type="gramStart"/>
      <w:r w:rsidRPr="000403FD">
        <w:rPr>
          <w:rFonts w:ascii="Times New Roman" w:hAnsi="Times New Roman"/>
          <w:sz w:val="24"/>
          <w:szCs w:val="24"/>
        </w:rPr>
        <w:t>памятников археологии</w:t>
      </w:r>
      <w:proofErr w:type="gramEnd"/>
      <w:r w:rsidRPr="000403FD">
        <w:rPr>
          <w:rFonts w:ascii="Times New Roman" w:hAnsi="Times New Roman"/>
          <w:sz w:val="24"/>
          <w:szCs w:val="24"/>
        </w:rPr>
        <w:t xml:space="preserve"> расположенных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по состоянию на 01.12.2012 г. представлен в таблице 6.9.</w:t>
      </w:r>
    </w:p>
    <w:p w14:paraId="1055D88D" w14:textId="77777777" w:rsidR="00564117" w:rsidRPr="000403FD" w:rsidRDefault="00564117" w:rsidP="00564117">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6.9 - Перечень объектов археологического наследия – памятников археологии, расположенных на территории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 </w:t>
      </w:r>
      <w:proofErr w:type="spellStart"/>
      <w:r w:rsidRPr="000403FD">
        <w:rPr>
          <w:rFonts w:ascii="Times New Roman" w:hAnsi="Times New Roman"/>
          <w:b/>
          <w:sz w:val="24"/>
          <w:szCs w:val="24"/>
        </w:rPr>
        <w:t>Слюдянского</w:t>
      </w:r>
      <w:proofErr w:type="spellEnd"/>
      <w:r w:rsidRPr="000403FD">
        <w:rPr>
          <w:rFonts w:ascii="Times New Roman" w:hAnsi="Times New Roman"/>
          <w:b/>
          <w:sz w:val="24"/>
          <w:szCs w:val="24"/>
        </w:rPr>
        <w:t xml:space="preserve"> района Иркутской области по состоянию на 01.12.2012 г.</w:t>
      </w:r>
    </w:p>
    <w:tbl>
      <w:tblPr>
        <w:tblW w:w="49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1"/>
        <w:gridCol w:w="1237"/>
        <w:gridCol w:w="1993"/>
        <w:gridCol w:w="3386"/>
        <w:gridCol w:w="2005"/>
      </w:tblGrid>
      <w:tr w:rsidR="00564117" w:rsidRPr="000403FD" w14:paraId="119AA7D9" w14:textId="77777777" w:rsidTr="007F3B72">
        <w:trPr>
          <w:trHeight w:val="863"/>
          <w:jc w:val="center"/>
        </w:trPr>
        <w:tc>
          <w:tcPr>
            <w:tcW w:w="307" w:type="pct"/>
            <w:tcBorders>
              <w:top w:val="single" w:sz="12" w:space="0" w:color="auto"/>
              <w:bottom w:val="single" w:sz="12" w:space="0" w:color="auto"/>
            </w:tcBorders>
            <w:shd w:val="clear" w:color="auto" w:fill="auto"/>
            <w:vAlign w:val="center"/>
          </w:tcPr>
          <w:p w14:paraId="48614FEC" w14:textId="77777777" w:rsidR="00564117" w:rsidRPr="000403FD" w:rsidRDefault="00564117" w:rsidP="007F3B72">
            <w:pPr>
              <w:spacing w:after="0" w:line="240" w:lineRule="auto"/>
              <w:jc w:val="center"/>
              <w:rPr>
                <w:rFonts w:ascii="Times New Roman" w:hAnsi="Times New Roman"/>
                <w:b/>
                <w:bCs/>
              </w:rPr>
            </w:pPr>
            <w:r w:rsidRPr="000403FD">
              <w:rPr>
                <w:rFonts w:ascii="Times New Roman" w:hAnsi="Times New Roman"/>
                <w:b/>
                <w:bCs/>
              </w:rPr>
              <w:t>№ п/п</w:t>
            </w:r>
          </w:p>
        </w:tc>
        <w:tc>
          <w:tcPr>
            <w:tcW w:w="697" w:type="pct"/>
            <w:tcBorders>
              <w:top w:val="single" w:sz="12" w:space="0" w:color="auto"/>
              <w:bottom w:val="single" w:sz="12" w:space="0" w:color="auto"/>
            </w:tcBorders>
            <w:shd w:val="clear" w:color="auto" w:fill="auto"/>
            <w:vAlign w:val="center"/>
          </w:tcPr>
          <w:p w14:paraId="5843DB23" w14:textId="77777777" w:rsidR="00564117" w:rsidRPr="000403FD" w:rsidRDefault="00564117" w:rsidP="007F3B72">
            <w:pPr>
              <w:spacing w:after="0" w:line="240" w:lineRule="auto"/>
              <w:jc w:val="center"/>
              <w:rPr>
                <w:rFonts w:ascii="Times New Roman" w:hAnsi="Times New Roman"/>
                <w:b/>
                <w:bCs/>
              </w:rPr>
            </w:pPr>
            <w:r w:rsidRPr="000403FD">
              <w:rPr>
                <w:rFonts w:ascii="Times New Roman" w:hAnsi="Times New Roman"/>
                <w:b/>
                <w:bCs/>
              </w:rPr>
              <w:t>Тип объекта</w:t>
            </w:r>
          </w:p>
        </w:tc>
        <w:tc>
          <w:tcPr>
            <w:tcW w:w="1013" w:type="pct"/>
            <w:tcBorders>
              <w:top w:val="single" w:sz="12" w:space="0" w:color="auto"/>
              <w:bottom w:val="single" w:sz="12" w:space="0" w:color="auto"/>
            </w:tcBorders>
            <w:shd w:val="clear" w:color="auto" w:fill="auto"/>
            <w:vAlign w:val="center"/>
          </w:tcPr>
          <w:p w14:paraId="3E3AB5B7" w14:textId="77777777" w:rsidR="00564117" w:rsidRPr="000403FD" w:rsidRDefault="00564117" w:rsidP="007F3B72">
            <w:pPr>
              <w:spacing w:after="0" w:line="240" w:lineRule="auto"/>
              <w:jc w:val="center"/>
              <w:rPr>
                <w:rFonts w:ascii="Times New Roman" w:hAnsi="Times New Roman"/>
                <w:b/>
                <w:bCs/>
              </w:rPr>
            </w:pPr>
            <w:r w:rsidRPr="000403FD">
              <w:rPr>
                <w:rFonts w:ascii="Times New Roman" w:hAnsi="Times New Roman"/>
                <w:b/>
                <w:bCs/>
              </w:rPr>
              <w:t>Название объекта археологического наследия</w:t>
            </w:r>
          </w:p>
        </w:tc>
        <w:tc>
          <w:tcPr>
            <w:tcW w:w="1869" w:type="pct"/>
            <w:tcBorders>
              <w:top w:val="single" w:sz="12" w:space="0" w:color="auto"/>
              <w:bottom w:val="single" w:sz="12" w:space="0" w:color="auto"/>
            </w:tcBorders>
            <w:shd w:val="clear" w:color="auto" w:fill="auto"/>
            <w:vAlign w:val="center"/>
          </w:tcPr>
          <w:p w14:paraId="6D5A0BD0" w14:textId="77777777" w:rsidR="00564117" w:rsidRPr="000403FD" w:rsidRDefault="00564117" w:rsidP="007F3B72">
            <w:pPr>
              <w:spacing w:after="0" w:line="240" w:lineRule="auto"/>
              <w:jc w:val="center"/>
              <w:rPr>
                <w:rFonts w:ascii="Times New Roman" w:hAnsi="Times New Roman"/>
                <w:b/>
                <w:bCs/>
              </w:rPr>
            </w:pPr>
            <w:r w:rsidRPr="000403FD">
              <w:rPr>
                <w:rFonts w:ascii="Times New Roman" w:hAnsi="Times New Roman"/>
                <w:b/>
                <w:bCs/>
              </w:rPr>
              <w:t>Местонахождение</w:t>
            </w:r>
          </w:p>
        </w:tc>
        <w:tc>
          <w:tcPr>
            <w:tcW w:w="1114" w:type="pct"/>
            <w:tcBorders>
              <w:top w:val="single" w:sz="12" w:space="0" w:color="auto"/>
              <w:bottom w:val="single" w:sz="12" w:space="0" w:color="auto"/>
            </w:tcBorders>
            <w:shd w:val="clear" w:color="auto" w:fill="auto"/>
            <w:vAlign w:val="center"/>
          </w:tcPr>
          <w:p w14:paraId="32841EB4" w14:textId="77777777" w:rsidR="00564117" w:rsidRPr="000403FD" w:rsidRDefault="00564117" w:rsidP="007F3B72">
            <w:pPr>
              <w:spacing w:after="0" w:line="240" w:lineRule="auto"/>
              <w:jc w:val="center"/>
              <w:rPr>
                <w:rFonts w:ascii="Times New Roman" w:hAnsi="Times New Roman"/>
                <w:b/>
                <w:bCs/>
              </w:rPr>
            </w:pPr>
            <w:r w:rsidRPr="000403FD">
              <w:rPr>
                <w:rFonts w:ascii="Times New Roman" w:hAnsi="Times New Roman"/>
                <w:b/>
                <w:bCs/>
              </w:rPr>
              <w:t xml:space="preserve">Категория историко-культурного значения </w:t>
            </w:r>
          </w:p>
        </w:tc>
      </w:tr>
      <w:tr w:rsidR="00564117" w:rsidRPr="000403FD" w14:paraId="529446E0" w14:textId="77777777" w:rsidTr="007F3B72">
        <w:trPr>
          <w:trHeight w:val="253"/>
          <w:jc w:val="center"/>
        </w:trPr>
        <w:tc>
          <w:tcPr>
            <w:tcW w:w="307" w:type="pct"/>
            <w:tcBorders>
              <w:top w:val="single" w:sz="12" w:space="0" w:color="auto"/>
              <w:bottom w:val="single" w:sz="12" w:space="0" w:color="auto"/>
            </w:tcBorders>
            <w:shd w:val="clear" w:color="auto" w:fill="auto"/>
            <w:vAlign w:val="center"/>
          </w:tcPr>
          <w:p w14:paraId="7525FC1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697" w:type="pct"/>
            <w:tcBorders>
              <w:top w:val="single" w:sz="12" w:space="0" w:color="auto"/>
              <w:bottom w:val="single" w:sz="12" w:space="0" w:color="auto"/>
            </w:tcBorders>
            <w:shd w:val="clear" w:color="auto" w:fill="auto"/>
            <w:vAlign w:val="center"/>
          </w:tcPr>
          <w:p w14:paraId="4D459490"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1013" w:type="pct"/>
            <w:tcBorders>
              <w:top w:val="single" w:sz="12" w:space="0" w:color="auto"/>
              <w:bottom w:val="single" w:sz="12" w:space="0" w:color="auto"/>
            </w:tcBorders>
            <w:shd w:val="clear" w:color="auto" w:fill="auto"/>
            <w:vAlign w:val="center"/>
          </w:tcPr>
          <w:p w14:paraId="016142C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1869" w:type="pct"/>
            <w:tcBorders>
              <w:top w:val="single" w:sz="12" w:space="0" w:color="auto"/>
              <w:bottom w:val="single" w:sz="12" w:space="0" w:color="auto"/>
            </w:tcBorders>
            <w:shd w:val="clear" w:color="auto" w:fill="auto"/>
            <w:vAlign w:val="center"/>
          </w:tcPr>
          <w:p w14:paraId="0B4BF72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c>
          <w:tcPr>
            <w:tcW w:w="1114" w:type="pct"/>
            <w:tcBorders>
              <w:top w:val="single" w:sz="12" w:space="0" w:color="auto"/>
              <w:bottom w:val="single" w:sz="12" w:space="0" w:color="auto"/>
            </w:tcBorders>
            <w:shd w:val="clear" w:color="auto" w:fill="auto"/>
            <w:vAlign w:val="center"/>
          </w:tcPr>
          <w:p w14:paraId="7C548C3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6</w:t>
            </w:r>
          </w:p>
        </w:tc>
      </w:tr>
      <w:tr w:rsidR="00564117" w:rsidRPr="000403FD" w14:paraId="0E07A46D" w14:textId="77777777" w:rsidTr="007F3B72">
        <w:trPr>
          <w:trHeight w:val="253"/>
          <w:jc w:val="center"/>
        </w:trPr>
        <w:tc>
          <w:tcPr>
            <w:tcW w:w="307" w:type="pct"/>
            <w:tcBorders>
              <w:top w:val="single" w:sz="12" w:space="0" w:color="auto"/>
              <w:left w:val="single" w:sz="12" w:space="0" w:color="auto"/>
              <w:bottom w:val="single" w:sz="6" w:space="0" w:color="auto"/>
              <w:right w:val="single" w:sz="6" w:space="0" w:color="auto"/>
            </w:tcBorders>
            <w:vAlign w:val="center"/>
          </w:tcPr>
          <w:p w14:paraId="1D6FF1A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697" w:type="pct"/>
            <w:tcBorders>
              <w:top w:val="single" w:sz="12" w:space="0" w:color="auto"/>
              <w:left w:val="single" w:sz="6" w:space="0" w:color="auto"/>
              <w:bottom w:val="single" w:sz="6" w:space="0" w:color="auto"/>
              <w:right w:val="single" w:sz="6" w:space="0" w:color="auto"/>
            </w:tcBorders>
            <w:vAlign w:val="center"/>
          </w:tcPr>
          <w:p w14:paraId="6A95FA7D"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Стоянка</w:t>
            </w:r>
          </w:p>
        </w:tc>
        <w:tc>
          <w:tcPr>
            <w:tcW w:w="1013" w:type="pct"/>
            <w:tcBorders>
              <w:top w:val="single" w:sz="12" w:space="0" w:color="auto"/>
              <w:left w:val="single" w:sz="6" w:space="0" w:color="auto"/>
              <w:bottom w:val="single" w:sz="6" w:space="0" w:color="auto"/>
              <w:right w:val="single" w:sz="6" w:space="0" w:color="auto"/>
            </w:tcBorders>
            <w:vAlign w:val="center"/>
          </w:tcPr>
          <w:p w14:paraId="16B78C6B" w14:textId="77777777" w:rsidR="00564117" w:rsidRPr="000403FD" w:rsidRDefault="00564117" w:rsidP="007F3B72">
            <w:pPr>
              <w:spacing w:after="0" w:line="240" w:lineRule="auto"/>
              <w:jc w:val="center"/>
              <w:rPr>
                <w:rFonts w:ascii="Times New Roman" w:hAnsi="Times New Roman"/>
                <w:color w:val="000000"/>
              </w:rPr>
            </w:pPr>
            <w:r w:rsidRPr="000403FD">
              <w:rPr>
                <w:rFonts w:ascii="Times New Roman" w:hAnsi="Times New Roman"/>
                <w:color w:val="000000"/>
              </w:rPr>
              <w:t>Мыс Тонкий</w:t>
            </w:r>
          </w:p>
        </w:tc>
        <w:tc>
          <w:tcPr>
            <w:tcW w:w="1869" w:type="pct"/>
            <w:tcBorders>
              <w:top w:val="single" w:sz="12" w:space="0" w:color="auto"/>
              <w:left w:val="single" w:sz="6" w:space="0" w:color="auto"/>
              <w:bottom w:val="single" w:sz="6" w:space="0" w:color="auto"/>
              <w:right w:val="single" w:sz="6" w:space="0" w:color="auto"/>
            </w:tcBorders>
            <w:vAlign w:val="bottom"/>
          </w:tcPr>
          <w:p w14:paraId="1A9293C7" w14:textId="77777777" w:rsidR="00564117" w:rsidRPr="000403FD" w:rsidRDefault="00564117" w:rsidP="007F3B72">
            <w:pPr>
              <w:spacing w:after="0" w:line="240" w:lineRule="auto"/>
              <w:rPr>
                <w:rFonts w:ascii="Times New Roman" w:hAnsi="Times New Roman"/>
                <w:color w:val="000000"/>
              </w:rPr>
            </w:pPr>
            <w:r w:rsidRPr="000403FD">
              <w:rPr>
                <w:rFonts w:ascii="Times New Roman" w:hAnsi="Times New Roman"/>
                <w:color w:val="000000"/>
              </w:rPr>
              <w:t>Южный берег оз. Байкал, СЗ часть м. Тонкий, в 1.75 км к СВ от п. Мурино</w:t>
            </w:r>
          </w:p>
        </w:tc>
        <w:tc>
          <w:tcPr>
            <w:tcW w:w="1114" w:type="pct"/>
            <w:tcBorders>
              <w:top w:val="single" w:sz="12" w:space="0" w:color="auto"/>
              <w:left w:val="single" w:sz="6" w:space="0" w:color="auto"/>
              <w:bottom w:val="single" w:sz="6" w:space="0" w:color="auto"/>
              <w:right w:val="single" w:sz="12" w:space="0" w:color="auto"/>
            </w:tcBorders>
            <w:shd w:val="clear" w:color="auto" w:fill="auto"/>
            <w:vAlign w:val="center"/>
          </w:tcPr>
          <w:p w14:paraId="043C07E6" w14:textId="77777777" w:rsidR="00564117" w:rsidRPr="000403FD" w:rsidRDefault="00564117" w:rsidP="007F3B72">
            <w:pPr>
              <w:spacing w:after="0" w:line="240" w:lineRule="auto"/>
              <w:jc w:val="center"/>
              <w:rPr>
                <w:rFonts w:ascii="Times New Roman" w:hAnsi="Times New Roman"/>
                <w:color w:val="000000"/>
              </w:rPr>
            </w:pPr>
            <w:r w:rsidRPr="000403FD">
              <w:rPr>
                <w:rFonts w:ascii="Times New Roman" w:hAnsi="Times New Roman"/>
                <w:color w:val="000000"/>
              </w:rPr>
              <w:t>выявленный</w:t>
            </w:r>
          </w:p>
        </w:tc>
      </w:tr>
      <w:tr w:rsidR="00564117" w:rsidRPr="000403FD" w14:paraId="4495EABB" w14:textId="77777777" w:rsidTr="007F3B72">
        <w:trPr>
          <w:trHeight w:val="253"/>
          <w:jc w:val="center"/>
        </w:trPr>
        <w:tc>
          <w:tcPr>
            <w:tcW w:w="307" w:type="pct"/>
            <w:tcBorders>
              <w:top w:val="single" w:sz="6" w:space="0" w:color="auto"/>
              <w:left w:val="single" w:sz="12" w:space="0" w:color="auto"/>
              <w:bottom w:val="single" w:sz="12" w:space="0" w:color="auto"/>
              <w:right w:val="single" w:sz="6" w:space="0" w:color="auto"/>
            </w:tcBorders>
            <w:vAlign w:val="center"/>
          </w:tcPr>
          <w:p w14:paraId="563BA0F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697" w:type="pct"/>
            <w:tcBorders>
              <w:top w:val="single" w:sz="6" w:space="0" w:color="auto"/>
              <w:left w:val="single" w:sz="6" w:space="0" w:color="auto"/>
              <w:bottom w:val="single" w:sz="12" w:space="0" w:color="auto"/>
              <w:right w:val="single" w:sz="6" w:space="0" w:color="auto"/>
            </w:tcBorders>
            <w:vAlign w:val="center"/>
          </w:tcPr>
          <w:p w14:paraId="489B2CD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Стоянка</w:t>
            </w:r>
          </w:p>
        </w:tc>
        <w:tc>
          <w:tcPr>
            <w:tcW w:w="1013" w:type="pct"/>
            <w:tcBorders>
              <w:top w:val="single" w:sz="6" w:space="0" w:color="auto"/>
              <w:left w:val="single" w:sz="6" w:space="0" w:color="auto"/>
              <w:bottom w:val="single" w:sz="12" w:space="0" w:color="auto"/>
              <w:right w:val="single" w:sz="6" w:space="0" w:color="auto"/>
            </w:tcBorders>
            <w:vAlign w:val="center"/>
          </w:tcPr>
          <w:p w14:paraId="04146A1C" w14:textId="77777777" w:rsidR="00564117" w:rsidRPr="000403FD" w:rsidRDefault="00564117" w:rsidP="007F3B72">
            <w:pPr>
              <w:spacing w:after="0" w:line="240" w:lineRule="auto"/>
              <w:jc w:val="center"/>
              <w:rPr>
                <w:rFonts w:ascii="Times New Roman" w:hAnsi="Times New Roman"/>
                <w:color w:val="000000"/>
              </w:rPr>
            </w:pPr>
            <w:r w:rsidRPr="000403FD">
              <w:rPr>
                <w:rFonts w:ascii="Times New Roman" w:hAnsi="Times New Roman"/>
                <w:color w:val="000000"/>
              </w:rPr>
              <w:t>Мыс Тонкий 2</w:t>
            </w:r>
          </w:p>
        </w:tc>
        <w:tc>
          <w:tcPr>
            <w:tcW w:w="1869" w:type="pct"/>
            <w:tcBorders>
              <w:top w:val="single" w:sz="6" w:space="0" w:color="auto"/>
              <w:left w:val="single" w:sz="6" w:space="0" w:color="auto"/>
              <w:bottom w:val="single" w:sz="12" w:space="0" w:color="auto"/>
              <w:right w:val="single" w:sz="6" w:space="0" w:color="auto"/>
            </w:tcBorders>
            <w:vAlign w:val="bottom"/>
          </w:tcPr>
          <w:p w14:paraId="1E376F84" w14:textId="77777777" w:rsidR="00564117" w:rsidRPr="000403FD" w:rsidRDefault="00564117" w:rsidP="007F3B72">
            <w:pPr>
              <w:spacing w:after="0" w:line="240" w:lineRule="auto"/>
              <w:rPr>
                <w:rFonts w:ascii="Times New Roman" w:hAnsi="Times New Roman"/>
                <w:color w:val="000000"/>
              </w:rPr>
            </w:pPr>
            <w:r w:rsidRPr="000403FD">
              <w:rPr>
                <w:rFonts w:ascii="Times New Roman" w:hAnsi="Times New Roman"/>
                <w:color w:val="000000"/>
              </w:rPr>
              <w:t>Южный берег оз. Байкал, правый устьевой участок (мыс) безымянного ручья, в 2.5 км к востоку от п. Мурино</w:t>
            </w:r>
          </w:p>
        </w:tc>
        <w:tc>
          <w:tcPr>
            <w:tcW w:w="1114" w:type="pct"/>
            <w:tcBorders>
              <w:top w:val="single" w:sz="6" w:space="0" w:color="auto"/>
              <w:left w:val="single" w:sz="6" w:space="0" w:color="auto"/>
              <w:bottom w:val="single" w:sz="12" w:space="0" w:color="auto"/>
              <w:right w:val="single" w:sz="12" w:space="0" w:color="auto"/>
            </w:tcBorders>
            <w:shd w:val="clear" w:color="auto" w:fill="auto"/>
            <w:vAlign w:val="center"/>
          </w:tcPr>
          <w:p w14:paraId="4FBDEF66" w14:textId="77777777" w:rsidR="00564117" w:rsidRPr="000403FD" w:rsidRDefault="00564117" w:rsidP="007F3B72">
            <w:pPr>
              <w:spacing w:after="0" w:line="240" w:lineRule="auto"/>
              <w:jc w:val="center"/>
              <w:rPr>
                <w:rFonts w:ascii="Times New Roman" w:hAnsi="Times New Roman"/>
                <w:color w:val="000000"/>
              </w:rPr>
            </w:pPr>
            <w:r w:rsidRPr="000403FD">
              <w:rPr>
                <w:rFonts w:ascii="Times New Roman" w:hAnsi="Times New Roman"/>
                <w:color w:val="000000"/>
              </w:rPr>
              <w:t>выявленный</w:t>
            </w:r>
          </w:p>
        </w:tc>
      </w:tr>
    </w:tbl>
    <w:p w14:paraId="465AD722" w14:textId="77777777" w:rsidR="00564117" w:rsidRPr="000403FD" w:rsidRDefault="00564117" w:rsidP="00564117">
      <w:pPr>
        <w:spacing w:before="120"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Перечень объектов археологического наследия – </w:t>
      </w:r>
      <w:r w:rsidR="007F3B72" w:rsidRPr="000403FD">
        <w:rPr>
          <w:rFonts w:ascii="Times New Roman" w:hAnsi="Times New Roman"/>
          <w:sz w:val="24"/>
          <w:szCs w:val="24"/>
        </w:rPr>
        <w:t>достопримечательных мест,</w:t>
      </w:r>
      <w:r w:rsidRPr="000403FD">
        <w:rPr>
          <w:rFonts w:ascii="Times New Roman" w:hAnsi="Times New Roman"/>
          <w:sz w:val="24"/>
          <w:szCs w:val="24"/>
        </w:rPr>
        <w:t xml:space="preserve"> расположенных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по состоянию на 01.12.2012 г. представлен в таблице 6.10.</w:t>
      </w:r>
    </w:p>
    <w:p w14:paraId="25FC0CF8" w14:textId="77777777" w:rsidR="00564117" w:rsidRPr="000403FD" w:rsidRDefault="00564117" w:rsidP="00564117">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6.10 - Перечень объектов археологического наследия – достопримечательных мест, расположенных в пределах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 </w:t>
      </w:r>
      <w:proofErr w:type="spellStart"/>
      <w:r w:rsidRPr="000403FD">
        <w:rPr>
          <w:rFonts w:ascii="Times New Roman" w:hAnsi="Times New Roman"/>
          <w:b/>
          <w:sz w:val="24"/>
          <w:szCs w:val="24"/>
        </w:rPr>
        <w:t>Слюдянского</w:t>
      </w:r>
      <w:proofErr w:type="spellEnd"/>
      <w:r w:rsidRPr="000403FD">
        <w:rPr>
          <w:rFonts w:ascii="Times New Roman" w:hAnsi="Times New Roman"/>
          <w:b/>
          <w:sz w:val="24"/>
          <w:szCs w:val="24"/>
        </w:rPr>
        <w:t xml:space="preserve"> района Иркутской области по состоянию на 01.12.2012 г.</w:t>
      </w:r>
    </w:p>
    <w:tbl>
      <w:tblPr>
        <w:tblW w:w="47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1"/>
        <w:gridCol w:w="1600"/>
        <w:gridCol w:w="6738"/>
      </w:tblGrid>
      <w:tr w:rsidR="00564117" w:rsidRPr="000403FD" w14:paraId="4F274498" w14:textId="77777777" w:rsidTr="00D13011">
        <w:trPr>
          <w:trHeight w:val="614"/>
          <w:jc w:val="center"/>
        </w:trPr>
        <w:tc>
          <w:tcPr>
            <w:tcW w:w="299" w:type="pct"/>
            <w:tcBorders>
              <w:top w:val="single" w:sz="12" w:space="0" w:color="auto"/>
              <w:bottom w:val="single" w:sz="12" w:space="0" w:color="auto"/>
            </w:tcBorders>
            <w:shd w:val="clear" w:color="auto" w:fill="auto"/>
            <w:vAlign w:val="center"/>
          </w:tcPr>
          <w:p w14:paraId="518A42DC" w14:textId="77777777" w:rsidR="00564117" w:rsidRPr="000403FD" w:rsidRDefault="00564117" w:rsidP="007F3B72">
            <w:pPr>
              <w:spacing w:after="0" w:line="240" w:lineRule="auto"/>
              <w:jc w:val="center"/>
              <w:rPr>
                <w:rFonts w:ascii="Times New Roman" w:hAnsi="Times New Roman"/>
                <w:b/>
                <w:bCs/>
              </w:rPr>
            </w:pPr>
            <w:r w:rsidRPr="000403FD">
              <w:rPr>
                <w:rFonts w:ascii="Times New Roman" w:hAnsi="Times New Roman"/>
                <w:b/>
                <w:bCs/>
              </w:rPr>
              <w:t>№ п/п</w:t>
            </w:r>
          </w:p>
        </w:tc>
        <w:tc>
          <w:tcPr>
            <w:tcW w:w="902" w:type="pct"/>
            <w:tcBorders>
              <w:top w:val="single" w:sz="12" w:space="0" w:color="auto"/>
              <w:bottom w:val="single" w:sz="12" w:space="0" w:color="auto"/>
            </w:tcBorders>
            <w:shd w:val="clear" w:color="auto" w:fill="auto"/>
            <w:vAlign w:val="center"/>
          </w:tcPr>
          <w:p w14:paraId="4033D7AD" w14:textId="77777777" w:rsidR="00564117" w:rsidRPr="000403FD" w:rsidRDefault="00564117" w:rsidP="007F3B72">
            <w:pPr>
              <w:spacing w:after="0" w:line="240" w:lineRule="auto"/>
              <w:jc w:val="center"/>
              <w:rPr>
                <w:rFonts w:ascii="Times New Roman" w:hAnsi="Times New Roman"/>
                <w:b/>
                <w:bCs/>
              </w:rPr>
            </w:pPr>
            <w:r w:rsidRPr="000403FD">
              <w:rPr>
                <w:rFonts w:ascii="Times New Roman" w:hAnsi="Times New Roman"/>
                <w:b/>
                <w:bCs/>
              </w:rPr>
              <w:t>Название</w:t>
            </w:r>
          </w:p>
        </w:tc>
        <w:tc>
          <w:tcPr>
            <w:tcW w:w="3799" w:type="pct"/>
            <w:tcBorders>
              <w:top w:val="single" w:sz="12" w:space="0" w:color="auto"/>
              <w:bottom w:val="single" w:sz="12" w:space="0" w:color="auto"/>
            </w:tcBorders>
            <w:shd w:val="clear" w:color="auto" w:fill="auto"/>
            <w:vAlign w:val="center"/>
          </w:tcPr>
          <w:p w14:paraId="1FE5D4F3" w14:textId="77777777" w:rsidR="00564117" w:rsidRPr="000403FD" w:rsidRDefault="00564117" w:rsidP="007F3B72">
            <w:pPr>
              <w:spacing w:after="0" w:line="240" w:lineRule="auto"/>
              <w:jc w:val="center"/>
              <w:rPr>
                <w:rFonts w:ascii="Times New Roman" w:hAnsi="Times New Roman"/>
                <w:b/>
                <w:bCs/>
              </w:rPr>
            </w:pPr>
            <w:r w:rsidRPr="000403FD">
              <w:rPr>
                <w:rFonts w:ascii="Times New Roman" w:hAnsi="Times New Roman"/>
                <w:b/>
                <w:bCs/>
              </w:rPr>
              <w:t>Локализация</w:t>
            </w:r>
          </w:p>
        </w:tc>
      </w:tr>
      <w:tr w:rsidR="00564117" w:rsidRPr="000403FD" w14:paraId="38A2B6D9" w14:textId="77777777" w:rsidTr="00D13011">
        <w:trPr>
          <w:trHeight w:val="253"/>
          <w:jc w:val="center"/>
        </w:trPr>
        <w:tc>
          <w:tcPr>
            <w:tcW w:w="299" w:type="pct"/>
            <w:tcBorders>
              <w:top w:val="single" w:sz="12" w:space="0" w:color="auto"/>
              <w:bottom w:val="single" w:sz="12" w:space="0" w:color="auto"/>
            </w:tcBorders>
            <w:shd w:val="clear" w:color="auto" w:fill="auto"/>
            <w:vAlign w:val="center"/>
          </w:tcPr>
          <w:p w14:paraId="307F5EA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902" w:type="pct"/>
            <w:tcBorders>
              <w:top w:val="single" w:sz="12" w:space="0" w:color="auto"/>
              <w:bottom w:val="single" w:sz="12" w:space="0" w:color="auto"/>
            </w:tcBorders>
            <w:shd w:val="clear" w:color="auto" w:fill="auto"/>
            <w:vAlign w:val="center"/>
          </w:tcPr>
          <w:p w14:paraId="215EE19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3799" w:type="pct"/>
            <w:tcBorders>
              <w:top w:val="single" w:sz="12" w:space="0" w:color="auto"/>
              <w:bottom w:val="single" w:sz="12" w:space="0" w:color="auto"/>
            </w:tcBorders>
            <w:shd w:val="clear" w:color="auto" w:fill="auto"/>
            <w:vAlign w:val="center"/>
          </w:tcPr>
          <w:p w14:paraId="50005AA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r>
      <w:tr w:rsidR="00564117" w:rsidRPr="000403FD" w14:paraId="15F83ECC" w14:textId="77777777" w:rsidTr="00D13011">
        <w:trPr>
          <w:trHeight w:val="283"/>
          <w:jc w:val="center"/>
        </w:trPr>
        <w:tc>
          <w:tcPr>
            <w:tcW w:w="299" w:type="pct"/>
            <w:tcBorders>
              <w:top w:val="single" w:sz="12" w:space="0" w:color="auto"/>
              <w:bottom w:val="single" w:sz="12" w:space="0" w:color="auto"/>
            </w:tcBorders>
            <w:shd w:val="clear" w:color="auto" w:fill="auto"/>
          </w:tcPr>
          <w:p w14:paraId="554D782D"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902" w:type="pct"/>
            <w:tcBorders>
              <w:top w:val="single" w:sz="12" w:space="0" w:color="auto"/>
              <w:bottom w:val="single" w:sz="12" w:space="0" w:color="auto"/>
            </w:tcBorders>
            <w:shd w:val="clear" w:color="auto" w:fill="auto"/>
          </w:tcPr>
          <w:p w14:paraId="18082BE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w:t>
            </w:r>
            <w:proofErr w:type="spellStart"/>
            <w:r w:rsidRPr="000403FD">
              <w:rPr>
                <w:rFonts w:ascii="Times New Roman" w:hAnsi="Times New Roman"/>
              </w:rPr>
              <w:t>Слюдянское</w:t>
            </w:r>
            <w:proofErr w:type="spellEnd"/>
            <w:r w:rsidRPr="000403FD">
              <w:rPr>
                <w:rFonts w:ascii="Times New Roman" w:hAnsi="Times New Roman"/>
              </w:rPr>
              <w:t>»</w:t>
            </w:r>
          </w:p>
        </w:tc>
        <w:tc>
          <w:tcPr>
            <w:tcW w:w="3799" w:type="pct"/>
            <w:tcBorders>
              <w:top w:val="single" w:sz="12" w:space="0" w:color="auto"/>
              <w:bottom w:val="single" w:sz="12" w:space="0" w:color="auto"/>
            </w:tcBorders>
            <w:shd w:val="clear" w:color="auto" w:fill="auto"/>
          </w:tcPr>
          <w:p w14:paraId="0C899A7C" w14:textId="77777777" w:rsidR="00564117" w:rsidRPr="000403FD" w:rsidRDefault="00564117" w:rsidP="007F3B72">
            <w:pPr>
              <w:spacing w:after="0" w:line="240" w:lineRule="auto"/>
              <w:jc w:val="both"/>
              <w:rPr>
                <w:rFonts w:ascii="Times New Roman" w:hAnsi="Times New Roman"/>
              </w:rPr>
            </w:pPr>
            <w:proofErr w:type="spellStart"/>
            <w:r w:rsidRPr="000403FD">
              <w:rPr>
                <w:rFonts w:ascii="Times New Roman" w:hAnsi="Times New Roman"/>
              </w:rPr>
              <w:t>Култукская</w:t>
            </w:r>
            <w:proofErr w:type="spellEnd"/>
            <w:r w:rsidRPr="000403FD">
              <w:rPr>
                <w:rFonts w:ascii="Times New Roman" w:hAnsi="Times New Roman"/>
              </w:rPr>
              <w:t xml:space="preserve"> и </w:t>
            </w:r>
            <w:proofErr w:type="spellStart"/>
            <w:r w:rsidRPr="000403FD">
              <w:rPr>
                <w:rFonts w:ascii="Times New Roman" w:hAnsi="Times New Roman"/>
              </w:rPr>
              <w:t>Слюдянская</w:t>
            </w:r>
            <w:proofErr w:type="spellEnd"/>
            <w:r w:rsidRPr="000403FD">
              <w:rPr>
                <w:rFonts w:ascii="Times New Roman" w:hAnsi="Times New Roman"/>
              </w:rPr>
              <w:t xml:space="preserve"> равнины, выходящие к озеру Байкал, включая долины рек: </w:t>
            </w:r>
            <w:proofErr w:type="spellStart"/>
            <w:r w:rsidRPr="000403FD">
              <w:rPr>
                <w:rFonts w:ascii="Times New Roman" w:hAnsi="Times New Roman"/>
              </w:rPr>
              <w:t>Култучная</w:t>
            </w:r>
            <w:proofErr w:type="spellEnd"/>
            <w:r w:rsidRPr="000403FD">
              <w:rPr>
                <w:rFonts w:ascii="Times New Roman" w:hAnsi="Times New Roman"/>
              </w:rPr>
              <w:t xml:space="preserve">, Талая, Вербная, Слюдянка, </w:t>
            </w:r>
            <w:proofErr w:type="spellStart"/>
            <w:r w:rsidRPr="000403FD">
              <w:rPr>
                <w:rFonts w:ascii="Times New Roman" w:hAnsi="Times New Roman"/>
              </w:rPr>
              <w:t>Похабиха</w:t>
            </w:r>
            <w:proofErr w:type="spellEnd"/>
            <w:r w:rsidRPr="000403FD">
              <w:rPr>
                <w:rFonts w:ascii="Times New Roman" w:hAnsi="Times New Roman"/>
              </w:rPr>
              <w:t xml:space="preserve"> и их притоки, Террасовидные площадки, мощные толщи рыхлых отложений, сформированных в плейстоцене, наличие известных стоянок и могильников («Шаманский мыс», «</w:t>
            </w:r>
            <w:proofErr w:type="spellStart"/>
            <w:r w:rsidRPr="000403FD">
              <w:rPr>
                <w:rFonts w:ascii="Times New Roman" w:hAnsi="Times New Roman"/>
              </w:rPr>
              <w:t>Култукская</w:t>
            </w:r>
            <w:proofErr w:type="spellEnd"/>
            <w:r w:rsidRPr="000403FD">
              <w:rPr>
                <w:rFonts w:ascii="Times New Roman" w:hAnsi="Times New Roman"/>
              </w:rPr>
              <w:t xml:space="preserve"> пристань», «</w:t>
            </w:r>
            <w:proofErr w:type="spellStart"/>
            <w:r w:rsidRPr="000403FD">
              <w:rPr>
                <w:rFonts w:ascii="Times New Roman" w:hAnsi="Times New Roman"/>
              </w:rPr>
              <w:t>Анчук</w:t>
            </w:r>
            <w:proofErr w:type="spellEnd"/>
            <w:r w:rsidRPr="000403FD">
              <w:rPr>
                <w:rFonts w:ascii="Times New Roman" w:hAnsi="Times New Roman"/>
              </w:rPr>
              <w:t xml:space="preserve"> 1, 2», «Мыс Тонкий 1, 2»), находки единичного археологического материала в подъемном состоянии свидетельствуют о высокой перспективности для дислокации археологических местонахождений.</w:t>
            </w:r>
          </w:p>
        </w:tc>
      </w:tr>
    </w:tbl>
    <w:p w14:paraId="6F8DD0FA" w14:textId="77777777" w:rsidR="00D13011" w:rsidRPr="000403FD" w:rsidRDefault="00D13011" w:rsidP="00D13011">
      <w:pPr>
        <w:pStyle w:val="a9"/>
        <w:suppressAutoHyphens/>
        <w:spacing w:before="0" w:beforeAutospacing="0" w:after="0" w:afterAutospacing="0"/>
      </w:pPr>
    </w:p>
    <w:p w14:paraId="2E9701DB" w14:textId="77777777" w:rsidR="00D13011" w:rsidRPr="000403FD" w:rsidRDefault="00D13011" w:rsidP="00D13011">
      <w:pPr>
        <w:pStyle w:val="a9"/>
        <w:suppressAutoHyphens/>
        <w:spacing w:before="0" w:beforeAutospacing="0" w:after="0" w:afterAutospacing="0"/>
      </w:pPr>
      <w:r w:rsidRPr="000403FD">
        <w:t>На основании ст. 5.1. Федерального закона от 25.06.2002 г. № 73-ФЗ «Об объектах культурного наследия (памятниках истории и культуры) народов Российской Федерации» (далее – ФЗ-73)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других видов работ, за исключением работ по сохранению объектов культурного наследия, либо вышеназванные работы могут проводиться при условии обеспечения сохранности объектов культурного наследия.</w:t>
      </w:r>
    </w:p>
    <w:p w14:paraId="722EEBEC" w14:textId="77777777" w:rsidR="00D13011" w:rsidRPr="000403FD" w:rsidRDefault="00D13011" w:rsidP="00D13011">
      <w:pPr>
        <w:pStyle w:val="a9"/>
        <w:suppressAutoHyphens/>
        <w:spacing w:before="0" w:beforeAutospacing="0" w:after="0" w:afterAutospacing="0"/>
      </w:pPr>
      <w:r w:rsidRPr="000403FD">
        <w:t>На основании ст. 36 ФЗ-73 проектирование и проведение земляных, строительных, мелиоративных, хозяйственных работ, указанных в ст. 30 ФЗ-73 работ по использованию лесов и иных работ, осуществляются при отсутствии на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w:t>
      </w:r>
    </w:p>
    <w:p w14:paraId="0D1DB3E0" w14:textId="77777777" w:rsidR="00D13011" w:rsidRPr="000403FD" w:rsidRDefault="00D13011" w:rsidP="00D13011">
      <w:pPr>
        <w:pStyle w:val="a9"/>
        <w:suppressAutoHyphens/>
        <w:spacing w:before="0" w:beforeAutospacing="0" w:after="0" w:afterAutospacing="0"/>
      </w:pPr>
      <w:r w:rsidRPr="000403FD">
        <w:t>Для определения наличия либо отсутствия объектов культурного наследия либо объектов, обладающих признаками объекта культурного наследия п. 3 ст. 31 ФЗ-73 предусмотрено проведение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ст. 30 ФЗ-73 работ по использованию лесов и иных работ, путем археологической разведки, в порядке, определенном ст. 45.1 ФЗ-73.</w:t>
      </w:r>
    </w:p>
    <w:p w14:paraId="478A44A8" w14:textId="77777777" w:rsidR="007F3B72" w:rsidRPr="000403FD" w:rsidRDefault="007F3B72" w:rsidP="007F3B72">
      <w:pPr>
        <w:pStyle w:val="a9"/>
        <w:suppressAutoHyphens/>
        <w:spacing w:before="0" w:beforeAutospacing="0" w:after="0" w:afterAutospacing="0"/>
      </w:pPr>
    </w:p>
    <w:p w14:paraId="1E78C849" w14:textId="77777777" w:rsidR="00564117" w:rsidRPr="000403FD" w:rsidRDefault="007F3B72" w:rsidP="007F3B72">
      <w:pPr>
        <w:pStyle w:val="30"/>
        <w:spacing w:before="0"/>
        <w:rPr>
          <w:rFonts w:ascii="Times New Roman" w:hAnsi="Times New Roman" w:cs="Times New Roman"/>
          <w:b/>
          <w:i/>
          <w:color w:val="000000" w:themeColor="text1"/>
        </w:rPr>
      </w:pPr>
      <w:bookmarkStart w:id="71" w:name="_Toc11517790"/>
      <w:r w:rsidRPr="000403FD">
        <w:rPr>
          <w:rFonts w:ascii="Times New Roman" w:hAnsi="Times New Roman" w:cs="Times New Roman"/>
          <w:b/>
          <w:i/>
          <w:color w:val="000000" w:themeColor="text1"/>
        </w:rPr>
        <w:t xml:space="preserve">6.4 </w:t>
      </w:r>
      <w:r w:rsidR="00564117" w:rsidRPr="000403FD">
        <w:rPr>
          <w:rFonts w:ascii="Times New Roman" w:hAnsi="Times New Roman" w:cs="Times New Roman"/>
          <w:b/>
          <w:i/>
          <w:color w:val="000000" w:themeColor="text1"/>
        </w:rPr>
        <w:t>Характеристики зон с особыми условиями использования территории, установленные в связи с размещением объектов местного значения поселения</w:t>
      </w:r>
      <w:bookmarkEnd w:id="71"/>
    </w:p>
    <w:p w14:paraId="1AA85789" w14:textId="77777777" w:rsidR="007F3B72" w:rsidRPr="000403FD" w:rsidRDefault="007F3B72" w:rsidP="007F3B72">
      <w:pPr>
        <w:pStyle w:val="af"/>
        <w:spacing w:line="240" w:lineRule="auto"/>
        <w:ind w:left="0" w:firstLine="709"/>
      </w:pPr>
    </w:p>
    <w:p w14:paraId="4732F364" w14:textId="77777777" w:rsidR="00564117" w:rsidRPr="000403FD" w:rsidRDefault="00564117" w:rsidP="007F3B72">
      <w:pPr>
        <w:autoSpaceDE w:val="0"/>
        <w:autoSpaceDN w:val="0"/>
        <w:adjustRightInd w:val="0"/>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6.4.1 Охранные зоны объектов инженерной и транспортной инфраструктуры</w:t>
      </w:r>
    </w:p>
    <w:p w14:paraId="08B02E41" w14:textId="77777777" w:rsidR="00564117" w:rsidRPr="000403FD" w:rsidRDefault="00564117" w:rsidP="007F3B72">
      <w:pPr>
        <w:autoSpaceDE w:val="0"/>
        <w:autoSpaceDN w:val="0"/>
        <w:adjustRightInd w:val="0"/>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Охранные зоны линий электропередачи</w:t>
      </w:r>
    </w:p>
    <w:p w14:paraId="69EB2ECE" w14:textId="77777777" w:rsidR="00564117" w:rsidRPr="000403FD" w:rsidRDefault="00564117" w:rsidP="00564117">
      <w:pPr>
        <w:spacing w:after="0" w:line="240" w:lineRule="auto"/>
        <w:ind w:firstLine="709"/>
        <w:jc w:val="both"/>
        <w:rPr>
          <w:rFonts w:ascii="Times New Roman" w:hAnsi="Times New Roman"/>
          <w:b/>
          <w:i/>
          <w:sz w:val="24"/>
          <w:szCs w:val="24"/>
        </w:rPr>
      </w:pPr>
      <w:r w:rsidRPr="000403FD">
        <w:rPr>
          <w:rFonts w:ascii="Times New Roman" w:hAnsi="Times New Roman"/>
          <w:sz w:val="24"/>
          <w:szCs w:val="24"/>
        </w:rPr>
        <w:t>В целях обеспечения нормальных условий эксплуатации объектов инженерной инфраструктуры, исключения возможности их повреждения устанавливаются охранные зоны таких объектов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24.02.2009 г. № 160).</w:t>
      </w:r>
    </w:p>
    <w:p w14:paraId="7E6F81B4"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16CFD3AC"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проходят воздушные линии электропередачи с охранными зонами:</w:t>
      </w:r>
    </w:p>
    <w:p w14:paraId="3DF83BE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ВЛ – 500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xml:space="preserve"> – 30 м;</w:t>
      </w:r>
    </w:p>
    <w:p w14:paraId="7720207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ВЛ – 220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xml:space="preserve"> – 25 м;</w:t>
      </w:r>
    </w:p>
    <w:p w14:paraId="268AF4A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ВЛ – 35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xml:space="preserve"> – 15 м.</w:t>
      </w:r>
    </w:p>
    <w:p w14:paraId="3BD8D97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14:paraId="091BEE3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14:paraId="0F8FA0F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14:paraId="141EA81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размещать хранилища </w:t>
      </w:r>
      <w:proofErr w:type="spellStart"/>
      <w:r w:rsidRPr="000403FD">
        <w:rPr>
          <w:rFonts w:ascii="Times New Roman" w:hAnsi="Times New Roman"/>
          <w:sz w:val="24"/>
          <w:szCs w:val="24"/>
        </w:rPr>
        <w:t>горючесмазочных</w:t>
      </w:r>
      <w:proofErr w:type="spellEnd"/>
      <w:r w:rsidRPr="000403FD">
        <w:rPr>
          <w:rFonts w:ascii="Times New Roman" w:hAnsi="Times New Roman"/>
          <w:sz w:val="24"/>
          <w:szCs w:val="24"/>
        </w:rPr>
        <w:t xml:space="preserve"> материалов;</w:t>
      </w:r>
    </w:p>
    <w:p w14:paraId="7722CF45"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устраивать свалки;</w:t>
      </w:r>
    </w:p>
    <w:p w14:paraId="0D76794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проводить взрывные работы;</w:t>
      </w:r>
    </w:p>
    <w:p w14:paraId="1516C819"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разводить огонь;</w:t>
      </w:r>
    </w:p>
    <w:p w14:paraId="260728D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сбрасывать и сливать едкие и коррозийные вещества и </w:t>
      </w:r>
      <w:proofErr w:type="spellStart"/>
      <w:r w:rsidRPr="000403FD">
        <w:rPr>
          <w:rFonts w:ascii="Times New Roman" w:hAnsi="Times New Roman"/>
          <w:sz w:val="24"/>
          <w:szCs w:val="24"/>
        </w:rPr>
        <w:t>горючесмазочные</w:t>
      </w:r>
      <w:proofErr w:type="spellEnd"/>
      <w:r w:rsidRPr="000403FD">
        <w:rPr>
          <w:rFonts w:ascii="Times New Roman" w:hAnsi="Times New Roman"/>
          <w:sz w:val="24"/>
          <w:szCs w:val="24"/>
        </w:rPr>
        <w:t xml:space="preserve"> материалы;</w:t>
      </w:r>
    </w:p>
    <w:p w14:paraId="7BB7B8E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набрасывать на провода опоры и приближать к ним посторонние предметы, а также - подниматься на опоры;</w:t>
      </w:r>
    </w:p>
    <w:p w14:paraId="523DFB4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проводить работы и пребывать в охранной зоне воздушных линий электропередачи во время грозы или экстремальных погодных условиях.</w:t>
      </w:r>
    </w:p>
    <w:p w14:paraId="2EDD4F1F" w14:textId="77777777" w:rsidR="00564117" w:rsidRPr="000403FD" w:rsidRDefault="00564117" w:rsidP="00564117">
      <w:pPr>
        <w:snapToGri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14:paraId="7B3135EB" w14:textId="77777777" w:rsidR="00564117" w:rsidRPr="000403FD" w:rsidRDefault="00564117" w:rsidP="00B903D1">
      <w:pPr>
        <w:ind w:firstLine="709"/>
        <w:rPr>
          <w:rFonts w:ascii="Times New Roman" w:hAnsi="Times New Roman" w:cs="Times New Roman"/>
          <w:b/>
          <w:i/>
          <w:sz w:val="24"/>
          <w:szCs w:val="24"/>
        </w:rPr>
      </w:pPr>
      <w:r w:rsidRPr="000403FD">
        <w:rPr>
          <w:rFonts w:ascii="Times New Roman" w:hAnsi="Times New Roman" w:cs="Times New Roman"/>
          <w:b/>
          <w:i/>
          <w:sz w:val="24"/>
          <w:szCs w:val="24"/>
        </w:rPr>
        <w:t>Придорожные полосы автомобильных дорог</w:t>
      </w:r>
    </w:p>
    <w:p w14:paraId="29EE7A8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14:paraId="3CDF2DCA"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 Ширина придорожной полосы устанавливается в зависимости от категории дороги и с учетом ее перспективного развития.</w:t>
      </w:r>
    </w:p>
    <w:p w14:paraId="58EC6052"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w:t>
      </w:r>
      <w:hyperlink r:id="rId45" w:history="1">
        <w:r w:rsidRPr="000403FD">
          <w:rPr>
            <w:rFonts w:ascii="Times New Roman" w:hAnsi="Times New Roman"/>
            <w:sz w:val="24"/>
            <w:szCs w:val="24"/>
          </w:rPr>
          <w:t>статьей 26</w:t>
        </w:r>
      </w:hyperlink>
      <w:r w:rsidRPr="000403FD">
        <w:rPr>
          <w:rFonts w:ascii="Times New Roman" w:hAnsi="Times New Roman"/>
          <w:sz w:val="24"/>
          <w:szCs w:val="24"/>
        </w:rPr>
        <w:t xml:space="preserve"> Федерального закона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 г. №257-ФЗ) и </w:t>
      </w:r>
      <w:hyperlink r:id="rId46" w:history="1">
        <w:r w:rsidRPr="000403FD">
          <w:rPr>
            <w:rFonts w:ascii="Times New Roman" w:hAnsi="Times New Roman"/>
            <w:sz w:val="24"/>
            <w:szCs w:val="24"/>
          </w:rPr>
          <w:t>пунктом 5.2.53.28</w:t>
        </w:r>
      </w:hyperlink>
      <w:r w:rsidRPr="000403FD">
        <w:rPr>
          <w:rFonts w:ascii="Times New Roman" w:hAnsi="Times New Roman"/>
          <w:sz w:val="24"/>
          <w:szCs w:val="24"/>
        </w:rPr>
        <w:t xml:space="preserve"> </w:t>
      </w:r>
      <w:r w:rsidRPr="000403FD">
        <w:rPr>
          <w:rFonts w:ascii="Times New Roman" w:hAnsi="Times New Roman"/>
          <w:sz w:val="24"/>
          <w:szCs w:val="24"/>
        </w:rPr>
        <w:lastRenderedPageBreak/>
        <w:t xml:space="preserve">Положения о Министерстве транспорта Российской Федерации, утвержденного </w:t>
      </w:r>
      <w:hyperlink r:id="rId47" w:history="1">
        <w:r w:rsidRPr="000403FD">
          <w:rPr>
            <w:rFonts w:ascii="Times New Roman" w:hAnsi="Times New Roman"/>
            <w:sz w:val="24"/>
            <w:szCs w:val="24"/>
          </w:rPr>
          <w:t>постановлением</w:t>
        </w:r>
      </w:hyperlink>
      <w:r w:rsidRPr="000403FD">
        <w:rPr>
          <w:rFonts w:ascii="Times New Roman" w:hAnsi="Times New Roman"/>
          <w:sz w:val="24"/>
          <w:szCs w:val="24"/>
        </w:rPr>
        <w:t xml:space="preserve"> Правительства Российской Федерации от 30 июля 2004 г. № 395, и определяет ширину придорожной полосы см. пункт 6.5.4. Транспортная инфраструктура.</w:t>
      </w:r>
    </w:p>
    <w:p w14:paraId="7F37FDA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На первую очередь проектом предлагаются мероприятия по развитию автодорожной сети:</w:t>
      </w:r>
    </w:p>
    <w:p w14:paraId="220A1382"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реконструкция автомобильной автодороги Р-258 "Байкал" на всем протяжении в границах поселения до параметров автодороги II технической категории с шириной придорожной полосы – 75 м.</w:t>
      </w:r>
    </w:p>
    <w:p w14:paraId="779B2C2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rPr>
        <w:t xml:space="preserve">На </w:t>
      </w:r>
      <w:r w:rsidRPr="000403FD">
        <w:rPr>
          <w:rFonts w:ascii="Times New Roman" w:hAnsi="Times New Roman"/>
          <w:sz w:val="24"/>
          <w:szCs w:val="24"/>
        </w:rPr>
        <w:t>расчетный срок проектирования проектом предлагаются следующие мероприятия по развитию автодорожной сети:</w:t>
      </w:r>
    </w:p>
    <w:p w14:paraId="16FAC544" w14:textId="77777777" w:rsidR="00564117" w:rsidRPr="000403FD" w:rsidRDefault="00564117" w:rsidP="00D13011">
      <w:pPr>
        <w:spacing w:after="0" w:line="240" w:lineRule="auto"/>
        <w:ind w:firstLine="709"/>
        <w:jc w:val="both"/>
        <w:rPr>
          <w:rFonts w:ascii="Times New Roman" w:hAnsi="Times New Roman"/>
          <w:sz w:val="24"/>
          <w:szCs w:val="24"/>
        </w:rPr>
      </w:pPr>
      <w:r w:rsidRPr="000403FD">
        <w:rPr>
          <w:rFonts w:ascii="Times New Roman" w:hAnsi="Times New Roman"/>
          <w:sz w:val="24"/>
          <w:szCs w:val="24"/>
        </w:rPr>
        <w:t>- реконструкция и строительство подъездной дороги местного значения для посещения природного парка "Теплые озера" и прилегающей зоны отдыха, автомобильная дорога проектируется по параметритам V технической категории, с шириной придорожной полосы - 25 м.</w:t>
      </w:r>
    </w:p>
    <w:p w14:paraId="2D6E928D" w14:textId="77777777" w:rsidR="007F3B72" w:rsidRPr="000403FD" w:rsidRDefault="007F3B72" w:rsidP="00D13011">
      <w:pPr>
        <w:spacing w:after="0" w:line="240" w:lineRule="auto"/>
        <w:ind w:firstLine="709"/>
        <w:jc w:val="both"/>
        <w:rPr>
          <w:rFonts w:ascii="Times New Roman" w:hAnsi="Times New Roman"/>
          <w:sz w:val="24"/>
          <w:szCs w:val="24"/>
        </w:rPr>
      </w:pPr>
    </w:p>
    <w:p w14:paraId="05F904B1" w14:textId="77777777" w:rsidR="00564117" w:rsidRPr="000403FD" w:rsidRDefault="00564117" w:rsidP="007F3B72">
      <w:pPr>
        <w:autoSpaceDE w:val="0"/>
        <w:autoSpaceDN w:val="0"/>
        <w:adjustRightInd w:val="0"/>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6.4.2 Санитарно-защитные зоны и санитарные разрывы</w:t>
      </w:r>
    </w:p>
    <w:p w14:paraId="3D35A922"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 (СанПиН 2.2.1/2.1.1.1200-03 "Санитарно-защитные зоны и санитарная классификация предприятий, сооружений и иных объектов" (с изменениями).</w:t>
      </w:r>
    </w:p>
    <w:p w14:paraId="4EA644FC"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14:paraId="5BB143E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14:paraId="3A86ABE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границах санитарно-защитных зон допускается размещать:</w:t>
      </w:r>
    </w:p>
    <w:p w14:paraId="5B7E1649"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1) сельхозугодия для выращивания технических культур, не используемых для производства продуктов питания;</w:t>
      </w:r>
    </w:p>
    <w:p w14:paraId="0F29C60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14:paraId="509F271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04ABF680"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0403FD">
        <w:rPr>
          <w:rFonts w:ascii="Times New Roman" w:hAnsi="Times New Roman"/>
          <w:sz w:val="24"/>
          <w:szCs w:val="24"/>
        </w:rPr>
        <w:t>нефте</w:t>
      </w:r>
      <w:proofErr w:type="spellEnd"/>
      <w:r w:rsidRPr="000403FD">
        <w:rPr>
          <w:rFonts w:ascii="Times New Roman" w:hAnsi="Times New Roman"/>
          <w:sz w:val="24"/>
          <w:szCs w:val="24"/>
        </w:rPr>
        <w:t xml:space="preserve">- и газопроводы, артезианские скважины для технического водоснабжения, </w:t>
      </w:r>
      <w:proofErr w:type="spellStart"/>
      <w:r w:rsidRPr="000403FD">
        <w:rPr>
          <w:rFonts w:ascii="Times New Roman" w:hAnsi="Times New Roman"/>
          <w:sz w:val="24"/>
          <w:szCs w:val="24"/>
        </w:rPr>
        <w:t>водоохлаждающие</w:t>
      </w:r>
      <w:proofErr w:type="spellEnd"/>
      <w:r w:rsidRPr="000403FD">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14:paraId="541C4F1C"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Санитарно-защитные зоны и санитарные разрывы подразделяются на:</w:t>
      </w:r>
    </w:p>
    <w:p w14:paraId="5D13D15E"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зоны ограничений от техногенных динамических источников, размер которых определяется расчетным путем.</w:t>
      </w:r>
    </w:p>
    <w:p w14:paraId="5C53E81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составе зон ограничений от техногенных динамических источников выделяют:</w:t>
      </w:r>
    </w:p>
    <w:p w14:paraId="19FB1472"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акустической вредности от автомобильных дорог региональных,</w:t>
      </w:r>
    </w:p>
    <w:p w14:paraId="504C1056"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акустической вредности от поселковых улиц.</w:t>
      </w:r>
    </w:p>
    <w:p w14:paraId="111B928E"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зоны ограничений </w:t>
      </w:r>
      <w:proofErr w:type="gramStart"/>
      <w:r w:rsidRPr="000403FD">
        <w:rPr>
          <w:rFonts w:ascii="Times New Roman" w:hAnsi="Times New Roman"/>
          <w:sz w:val="24"/>
          <w:szCs w:val="24"/>
        </w:rPr>
        <w:t>от техногенных стационарных источников</w:t>
      </w:r>
      <w:proofErr w:type="gramEnd"/>
      <w:r w:rsidRPr="000403FD">
        <w:rPr>
          <w:rFonts w:ascii="Times New Roman" w:hAnsi="Times New Roman"/>
          <w:sz w:val="24"/>
          <w:szCs w:val="24"/>
        </w:rPr>
        <w:t xml:space="preserve"> расположенных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представлены в таблице 6.12.</w:t>
      </w:r>
    </w:p>
    <w:p w14:paraId="69D206DC" w14:textId="77777777" w:rsidR="00564117" w:rsidRPr="000403FD" w:rsidRDefault="00564117" w:rsidP="00564117">
      <w:pPr>
        <w:spacing w:before="120" w:after="120" w:line="240" w:lineRule="auto"/>
        <w:ind w:firstLine="567"/>
        <w:jc w:val="both"/>
        <w:rPr>
          <w:rFonts w:ascii="Times New Roman" w:hAnsi="Times New Roman"/>
          <w:b/>
          <w:sz w:val="24"/>
          <w:szCs w:val="24"/>
        </w:rPr>
      </w:pPr>
      <w:r w:rsidRPr="000403FD">
        <w:rPr>
          <w:rFonts w:ascii="Times New Roman" w:hAnsi="Times New Roman"/>
          <w:b/>
          <w:sz w:val="24"/>
          <w:szCs w:val="24"/>
        </w:rPr>
        <w:t xml:space="preserve">Таблица 6.12 - Перечень существующих предприятий, источников загрязнения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w:t>
      </w:r>
    </w:p>
    <w:tbl>
      <w:tblPr>
        <w:tblW w:w="95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8"/>
        <w:gridCol w:w="2870"/>
        <w:gridCol w:w="2702"/>
        <w:gridCol w:w="1317"/>
        <w:gridCol w:w="1908"/>
      </w:tblGrid>
      <w:tr w:rsidR="00564117" w:rsidRPr="000403FD" w14:paraId="2AAAFEA3" w14:textId="77777777" w:rsidTr="007F3B72">
        <w:trPr>
          <w:jc w:val="center"/>
        </w:trPr>
        <w:tc>
          <w:tcPr>
            <w:tcW w:w="718" w:type="dxa"/>
            <w:tcBorders>
              <w:top w:val="single" w:sz="12" w:space="0" w:color="auto"/>
              <w:bottom w:val="single" w:sz="12" w:space="0" w:color="auto"/>
            </w:tcBorders>
            <w:shd w:val="clear" w:color="auto" w:fill="auto"/>
            <w:vAlign w:val="center"/>
          </w:tcPr>
          <w:p w14:paraId="395E0562" w14:textId="77777777" w:rsidR="00564117" w:rsidRPr="000403FD" w:rsidRDefault="00564117" w:rsidP="007F3B72">
            <w:pPr>
              <w:spacing w:after="0" w:line="240" w:lineRule="auto"/>
              <w:jc w:val="center"/>
              <w:rPr>
                <w:rFonts w:ascii="Times New Roman" w:hAnsi="Times New Roman"/>
                <w:b/>
              </w:rPr>
            </w:pPr>
            <w:bookmarkStart w:id="72" w:name="sub_10207"/>
            <w:r w:rsidRPr="000403FD">
              <w:rPr>
                <w:rFonts w:ascii="Times New Roman" w:hAnsi="Times New Roman"/>
                <w:b/>
              </w:rPr>
              <w:t>№№</w:t>
            </w:r>
          </w:p>
          <w:p w14:paraId="670143CF" w14:textId="77777777" w:rsidR="00564117" w:rsidRPr="000403FD" w:rsidRDefault="00564117" w:rsidP="007F3B72">
            <w:pPr>
              <w:spacing w:after="0" w:line="240" w:lineRule="auto"/>
              <w:jc w:val="center"/>
              <w:rPr>
                <w:rFonts w:ascii="Times New Roman" w:hAnsi="Times New Roman"/>
                <w:b/>
              </w:rPr>
            </w:pPr>
            <w:proofErr w:type="spellStart"/>
            <w:r w:rsidRPr="000403FD">
              <w:rPr>
                <w:rFonts w:ascii="Times New Roman" w:hAnsi="Times New Roman"/>
                <w:b/>
              </w:rPr>
              <w:t>пп</w:t>
            </w:r>
            <w:proofErr w:type="spellEnd"/>
          </w:p>
        </w:tc>
        <w:tc>
          <w:tcPr>
            <w:tcW w:w="2870" w:type="dxa"/>
            <w:tcBorders>
              <w:top w:val="single" w:sz="12" w:space="0" w:color="auto"/>
              <w:bottom w:val="single" w:sz="12" w:space="0" w:color="auto"/>
            </w:tcBorders>
            <w:shd w:val="clear" w:color="auto" w:fill="auto"/>
            <w:vAlign w:val="center"/>
          </w:tcPr>
          <w:p w14:paraId="369359C8" w14:textId="77777777" w:rsidR="00564117" w:rsidRPr="000403FD" w:rsidRDefault="00564117" w:rsidP="007F3B72">
            <w:pPr>
              <w:tabs>
                <w:tab w:val="center" w:pos="1482"/>
              </w:tabs>
              <w:spacing w:after="0" w:line="240" w:lineRule="auto"/>
              <w:jc w:val="center"/>
              <w:rPr>
                <w:rFonts w:ascii="Times New Roman" w:hAnsi="Times New Roman"/>
                <w:b/>
              </w:rPr>
            </w:pPr>
            <w:r w:rsidRPr="000403FD">
              <w:rPr>
                <w:rFonts w:ascii="Times New Roman" w:hAnsi="Times New Roman"/>
                <w:b/>
              </w:rPr>
              <w:t>Наименование предприятия</w:t>
            </w:r>
          </w:p>
        </w:tc>
        <w:tc>
          <w:tcPr>
            <w:tcW w:w="2702" w:type="dxa"/>
            <w:tcBorders>
              <w:top w:val="single" w:sz="12" w:space="0" w:color="auto"/>
              <w:bottom w:val="single" w:sz="12" w:space="0" w:color="auto"/>
            </w:tcBorders>
            <w:shd w:val="clear" w:color="auto" w:fill="auto"/>
            <w:vAlign w:val="center"/>
          </w:tcPr>
          <w:p w14:paraId="4DE8119E" w14:textId="77777777" w:rsidR="00564117" w:rsidRPr="000403FD" w:rsidRDefault="00564117" w:rsidP="007F3B72">
            <w:pPr>
              <w:tabs>
                <w:tab w:val="center" w:pos="1182"/>
              </w:tabs>
              <w:spacing w:after="0" w:line="240" w:lineRule="auto"/>
              <w:jc w:val="center"/>
              <w:rPr>
                <w:rFonts w:ascii="Times New Roman" w:hAnsi="Times New Roman"/>
                <w:b/>
              </w:rPr>
            </w:pPr>
            <w:r w:rsidRPr="000403FD">
              <w:rPr>
                <w:rFonts w:ascii="Times New Roman" w:hAnsi="Times New Roman"/>
                <w:b/>
              </w:rPr>
              <w:t>Отраслевая направленность</w:t>
            </w:r>
          </w:p>
        </w:tc>
        <w:tc>
          <w:tcPr>
            <w:tcW w:w="1317" w:type="dxa"/>
            <w:tcBorders>
              <w:top w:val="single" w:sz="12" w:space="0" w:color="auto"/>
              <w:bottom w:val="single" w:sz="12" w:space="0" w:color="auto"/>
            </w:tcBorders>
            <w:shd w:val="clear" w:color="auto" w:fill="auto"/>
            <w:vAlign w:val="center"/>
          </w:tcPr>
          <w:p w14:paraId="5AF8AA92"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Класс опасности</w:t>
            </w:r>
          </w:p>
        </w:tc>
        <w:tc>
          <w:tcPr>
            <w:tcW w:w="1908" w:type="dxa"/>
            <w:tcBorders>
              <w:top w:val="single" w:sz="12" w:space="0" w:color="auto"/>
              <w:bottom w:val="single" w:sz="12" w:space="0" w:color="auto"/>
            </w:tcBorders>
            <w:shd w:val="clear" w:color="auto" w:fill="auto"/>
            <w:vAlign w:val="center"/>
          </w:tcPr>
          <w:p w14:paraId="10B48A85"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Размер</w:t>
            </w:r>
          </w:p>
          <w:p w14:paraId="7932BDDF"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ориентировочной санитарно-защитной зоны, м</w:t>
            </w:r>
          </w:p>
        </w:tc>
      </w:tr>
      <w:tr w:rsidR="00564117" w:rsidRPr="000403FD" w14:paraId="032E6873" w14:textId="77777777" w:rsidTr="007F3B72">
        <w:trPr>
          <w:jc w:val="center"/>
        </w:trPr>
        <w:tc>
          <w:tcPr>
            <w:tcW w:w="718" w:type="dxa"/>
            <w:tcBorders>
              <w:top w:val="single" w:sz="12" w:space="0" w:color="auto"/>
              <w:bottom w:val="single" w:sz="12" w:space="0" w:color="auto"/>
            </w:tcBorders>
            <w:shd w:val="clear" w:color="auto" w:fill="auto"/>
            <w:vAlign w:val="center"/>
          </w:tcPr>
          <w:p w14:paraId="7CF778F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2870" w:type="dxa"/>
            <w:tcBorders>
              <w:top w:val="single" w:sz="12" w:space="0" w:color="auto"/>
              <w:bottom w:val="single" w:sz="12" w:space="0" w:color="auto"/>
            </w:tcBorders>
            <w:shd w:val="clear" w:color="auto" w:fill="auto"/>
            <w:vAlign w:val="center"/>
          </w:tcPr>
          <w:p w14:paraId="3CE8C66B" w14:textId="77777777" w:rsidR="00564117" w:rsidRPr="000403FD" w:rsidRDefault="00564117" w:rsidP="007F3B72">
            <w:pPr>
              <w:tabs>
                <w:tab w:val="center" w:pos="1482"/>
              </w:tabs>
              <w:spacing w:after="0" w:line="240" w:lineRule="auto"/>
              <w:jc w:val="center"/>
              <w:rPr>
                <w:rFonts w:ascii="Times New Roman" w:hAnsi="Times New Roman"/>
              </w:rPr>
            </w:pPr>
            <w:r w:rsidRPr="000403FD">
              <w:rPr>
                <w:rFonts w:ascii="Times New Roman" w:hAnsi="Times New Roman"/>
              </w:rPr>
              <w:t>2</w:t>
            </w:r>
          </w:p>
        </w:tc>
        <w:tc>
          <w:tcPr>
            <w:tcW w:w="2702" w:type="dxa"/>
            <w:tcBorders>
              <w:top w:val="single" w:sz="12" w:space="0" w:color="auto"/>
              <w:bottom w:val="single" w:sz="12" w:space="0" w:color="auto"/>
            </w:tcBorders>
            <w:shd w:val="clear" w:color="auto" w:fill="auto"/>
            <w:vAlign w:val="center"/>
          </w:tcPr>
          <w:p w14:paraId="4910C851" w14:textId="77777777" w:rsidR="00564117" w:rsidRPr="000403FD" w:rsidRDefault="00564117" w:rsidP="007F3B72">
            <w:pPr>
              <w:tabs>
                <w:tab w:val="center" w:pos="1182"/>
              </w:tabs>
              <w:spacing w:after="0" w:line="240" w:lineRule="auto"/>
              <w:jc w:val="center"/>
              <w:rPr>
                <w:rFonts w:ascii="Times New Roman" w:hAnsi="Times New Roman"/>
              </w:rPr>
            </w:pPr>
            <w:r w:rsidRPr="000403FD">
              <w:rPr>
                <w:rFonts w:ascii="Times New Roman" w:hAnsi="Times New Roman"/>
              </w:rPr>
              <w:t>3</w:t>
            </w:r>
          </w:p>
        </w:tc>
        <w:tc>
          <w:tcPr>
            <w:tcW w:w="1317" w:type="dxa"/>
            <w:tcBorders>
              <w:top w:val="single" w:sz="12" w:space="0" w:color="auto"/>
              <w:bottom w:val="single" w:sz="12" w:space="0" w:color="auto"/>
            </w:tcBorders>
            <w:shd w:val="clear" w:color="auto" w:fill="auto"/>
            <w:vAlign w:val="center"/>
          </w:tcPr>
          <w:p w14:paraId="23E1B647"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1908" w:type="dxa"/>
            <w:tcBorders>
              <w:top w:val="single" w:sz="12" w:space="0" w:color="auto"/>
              <w:bottom w:val="single" w:sz="12" w:space="0" w:color="auto"/>
            </w:tcBorders>
            <w:shd w:val="clear" w:color="auto" w:fill="auto"/>
            <w:vAlign w:val="center"/>
          </w:tcPr>
          <w:p w14:paraId="251A760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r>
      <w:tr w:rsidR="00564117" w:rsidRPr="000403FD" w14:paraId="21ED068C" w14:textId="77777777" w:rsidTr="007F3B72">
        <w:trPr>
          <w:jc w:val="center"/>
        </w:trPr>
        <w:tc>
          <w:tcPr>
            <w:tcW w:w="718" w:type="dxa"/>
            <w:tcBorders>
              <w:top w:val="single" w:sz="12" w:space="0" w:color="auto"/>
              <w:bottom w:val="single" w:sz="6" w:space="0" w:color="auto"/>
            </w:tcBorders>
            <w:shd w:val="clear" w:color="auto" w:fill="auto"/>
          </w:tcPr>
          <w:p w14:paraId="2669B3F5" w14:textId="77777777" w:rsidR="00564117" w:rsidRPr="000403FD" w:rsidRDefault="00564117" w:rsidP="007F3B72">
            <w:pPr>
              <w:spacing w:after="0" w:line="240" w:lineRule="auto"/>
              <w:jc w:val="center"/>
              <w:rPr>
                <w:rFonts w:ascii="Times New Roman" w:hAnsi="Times New Roman"/>
              </w:rPr>
            </w:pPr>
          </w:p>
        </w:tc>
        <w:tc>
          <w:tcPr>
            <w:tcW w:w="2870" w:type="dxa"/>
            <w:tcBorders>
              <w:top w:val="single" w:sz="12" w:space="0" w:color="auto"/>
              <w:bottom w:val="single" w:sz="6" w:space="0" w:color="auto"/>
            </w:tcBorders>
            <w:shd w:val="clear" w:color="auto" w:fill="auto"/>
          </w:tcPr>
          <w:p w14:paraId="40298FFA" w14:textId="77777777" w:rsidR="00564117" w:rsidRPr="000403FD" w:rsidRDefault="00564117" w:rsidP="007F3B72">
            <w:pPr>
              <w:spacing w:after="0" w:line="240" w:lineRule="auto"/>
              <w:rPr>
                <w:rFonts w:ascii="Times New Roman" w:hAnsi="Times New Roman"/>
                <w:b/>
              </w:rPr>
            </w:pPr>
            <w:proofErr w:type="spellStart"/>
            <w:r w:rsidRPr="000403FD">
              <w:rPr>
                <w:rFonts w:ascii="Times New Roman" w:hAnsi="Times New Roman"/>
                <w:b/>
              </w:rPr>
              <w:t>Новоснежинское</w:t>
            </w:r>
            <w:proofErr w:type="spellEnd"/>
            <w:r w:rsidRPr="000403FD">
              <w:rPr>
                <w:rFonts w:ascii="Times New Roman" w:hAnsi="Times New Roman"/>
                <w:b/>
              </w:rPr>
              <w:t xml:space="preserve"> МО</w:t>
            </w:r>
          </w:p>
        </w:tc>
        <w:tc>
          <w:tcPr>
            <w:tcW w:w="2702" w:type="dxa"/>
            <w:tcBorders>
              <w:top w:val="single" w:sz="12" w:space="0" w:color="auto"/>
              <w:bottom w:val="single" w:sz="6" w:space="0" w:color="auto"/>
            </w:tcBorders>
            <w:shd w:val="clear" w:color="auto" w:fill="auto"/>
          </w:tcPr>
          <w:p w14:paraId="15854FBA" w14:textId="77777777" w:rsidR="00564117" w:rsidRPr="000403FD" w:rsidRDefault="00564117" w:rsidP="007F3B72">
            <w:pPr>
              <w:spacing w:after="0" w:line="240" w:lineRule="auto"/>
              <w:rPr>
                <w:rFonts w:ascii="Times New Roman" w:hAnsi="Times New Roman"/>
              </w:rPr>
            </w:pPr>
          </w:p>
        </w:tc>
        <w:tc>
          <w:tcPr>
            <w:tcW w:w="1317" w:type="dxa"/>
            <w:tcBorders>
              <w:top w:val="single" w:sz="12" w:space="0" w:color="auto"/>
              <w:bottom w:val="single" w:sz="6" w:space="0" w:color="auto"/>
            </w:tcBorders>
            <w:shd w:val="clear" w:color="auto" w:fill="auto"/>
          </w:tcPr>
          <w:p w14:paraId="3650473F" w14:textId="77777777" w:rsidR="00564117" w:rsidRPr="000403FD" w:rsidRDefault="00564117" w:rsidP="007F3B72">
            <w:pPr>
              <w:spacing w:after="0" w:line="240" w:lineRule="auto"/>
              <w:jc w:val="center"/>
              <w:rPr>
                <w:rFonts w:ascii="Times New Roman" w:hAnsi="Times New Roman"/>
              </w:rPr>
            </w:pPr>
          </w:p>
        </w:tc>
        <w:tc>
          <w:tcPr>
            <w:tcW w:w="1908" w:type="dxa"/>
            <w:tcBorders>
              <w:top w:val="single" w:sz="12" w:space="0" w:color="auto"/>
              <w:bottom w:val="single" w:sz="6" w:space="0" w:color="auto"/>
            </w:tcBorders>
            <w:shd w:val="clear" w:color="auto" w:fill="auto"/>
          </w:tcPr>
          <w:p w14:paraId="40CA09F6" w14:textId="77777777" w:rsidR="00564117" w:rsidRPr="000403FD" w:rsidRDefault="00564117" w:rsidP="007F3B72">
            <w:pPr>
              <w:spacing w:after="0" w:line="240" w:lineRule="auto"/>
              <w:jc w:val="center"/>
              <w:rPr>
                <w:rFonts w:ascii="Times New Roman" w:hAnsi="Times New Roman"/>
              </w:rPr>
            </w:pPr>
          </w:p>
        </w:tc>
      </w:tr>
      <w:tr w:rsidR="00564117" w:rsidRPr="000403FD" w14:paraId="259B4EBD" w14:textId="77777777" w:rsidTr="007F3B72">
        <w:trPr>
          <w:jc w:val="center"/>
        </w:trPr>
        <w:tc>
          <w:tcPr>
            <w:tcW w:w="718" w:type="dxa"/>
            <w:tcBorders>
              <w:top w:val="single" w:sz="6" w:space="0" w:color="auto"/>
              <w:bottom w:val="single" w:sz="6" w:space="0" w:color="auto"/>
            </w:tcBorders>
            <w:shd w:val="clear" w:color="auto" w:fill="auto"/>
          </w:tcPr>
          <w:p w14:paraId="1D20FD15" w14:textId="77777777" w:rsidR="00564117" w:rsidRPr="000403FD" w:rsidRDefault="00564117" w:rsidP="007F3B72">
            <w:pPr>
              <w:spacing w:after="0" w:line="240" w:lineRule="auto"/>
              <w:jc w:val="center"/>
              <w:rPr>
                <w:rFonts w:ascii="Times New Roman" w:hAnsi="Times New Roman"/>
              </w:rPr>
            </w:pPr>
          </w:p>
        </w:tc>
        <w:tc>
          <w:tcPr>
            <w:tcW w:w="2870" w:type="dxa"/>
            <w:tcBorders>
              <w:top w:val="single" w:sz="6" w:space="0" w:color="auto"/>
              <w:bottom w:val="single" w:sz="6" w:space="0" w:color="auto"/>
            </w:tcBorders>
            <w:shd w:val="clear" w:color="auto" w:fill="auto"/>
            <w:vAlign w:val="bottom"/>
          </w:tcPr>
          <w:p w14:paraId="1599C867" w14:textId="77777777" w:rsidR="00564117" w:rsidRPr="000403FD" w:rsidRDefault="00564117" w:rsidP="007F3B72">
            <w:pPr>
              <w:spacing w:after="0" w:line="240" w:lineRule="auto"/>
              <w:rPr>
                <w:rFonts w:ascii="Times New Roman" w:hAnsi="Times New Roman"/>
                <w:b/>
                <w:bCs/>
                <w:i/>
                <w:iCs/>
              </w:rPr>
            </w:pPr>
            <w:r w:rsidRPr="000403FD">
              <w:rPr>
                <w:rFonts w:ascii="Times New Roman" w:hAnsi="Times New Roman"/>
                <w:b/>
                <w:bCs/>
                <w:i/>
                <w:iCs/>
              </w:rPr>
              <w:t>п. Мурино</w:t>
            </w:r>
          </w:p>
        </w:tc>
        <w:tc>
          <w:tcPr>
            <w:tcW w:w="2702" w:type="dxa"/>
            <w:tcBorders>
              <w:top w:val="single" w:sz="6" w:space="0" w:color="auto"/>
              <w:bottom w:val="single" w:sz="6" w:space="0" w:color="auto"/>
            </w:tcBorders>
            <w:shd w:val="clear" w:color="auto" w:fill="auto"/>
            <w:vAlign w:val="bottom"/>
          </w:tcPr>
          <w:p w14:paraId="47A9CC9E" w14:textId="77777777" w:rsidR="00564117" w:rsidRPr="000403FD" w:rsidRDefault="00564117" w:rsidP="007F3B72">
            <w:pPr>
              <w:spacing w:after="0" w:line="240" w:lineRule="auto"/>
              <w:rPr>
                <w:rFonts w:ascii="Times New Roman" w:hAnsi="Times New Roman"/>
              </w:rPr>
            </w:pPr>
          </w:p>
        </w:tc>
        <w:tc>
          <w:tcPr>
            <w:tcW w:w="1317" w:type="dxa"/>
            <w:tcBorders>
              <w:top w:val="single" w:sz="6" w:space="0" w:color="auto"/>
              <w:bottom w:val="single" w:sz="6" w:space="0" w:color="auto"/>
            </w:tcBorders>
            <w:shd w:val="clear" w:color="auto" w:fill="auto"/>
            <w:vAlign w:val="bottom"/>
          </w:tcPr>
          <w:p w14:paraId="581BA1E3" w14:textId="77777777" w:rsidR="00564117" w:rsidRPr="000403FD" w:rsidRDefault="00564117" w:rsidP="007F3B72">
            <w:pPr>
              <w:spacing w:after="0" w:line="240" w:lineRule="auto"/>
              <w:jc w:val="center"/>
              <w:rPr>
                <w:rFonts w:ascii="Times New Roman" w:hAnsi="Times New Roman"/>
              </w:rPr>
            </w:pPr>
          </w:p>
        </w:tc>
        <w:tc>
          <w:tcPr>
            <w:tcW w:w="1908" w:type="dxa"/>
            <w:tcBorders>
              <w:top w:val="single" w:sz="6" w:space="0" w:color="auto"/>
              <w:bottom w:val="single" w:sz="6" w:space="0" w:color="auto"/>
            </w:tcBorders>
            <w:shd w:val="clear" w:color="auto" w:fill="auto"/>
            <w:vAlign w:val="bottom"/>
          </w:tcPr>
          <w:p w14:paraId="371E6F29" w14:textId="77777777" w:rsidR="00564117" w:rsidRPr="000403FD" w:rsidRDefault="00564117" w:rsidP="007F3B72">
            <w:pPr>
              <w:spacing w:after="0" w:line="240" w:lineRule="auto"/>
              <w:jc w:val="center"/>
              <w:rPr>
                <w:rFonts w:ascii="Times New Roman" w:hAnsi="Times New Roman"/>
              </w:rPr>
            </w:pPr>
          </w:p>
        </w:tc>
      </w:tr>
      <w:tr w:rsidR="00564117" w:rsidRPr="000403FD" w14:paraId="15D4BD94" w14:textId="77777777" w:rsidTr="007F3B72">
        <w:trPr>
          <w:jc w:val="center"/>
        </w:trPr>
        <w:tc>
          <w:tcPr>
            <w:tcW w:w="718" w:type="dxa"/>
            <w:tcBorders>
              <w:top w:val="single" w:sz="6" w:space="0" w:color="auto"/>
              <w:bottom w:val="single" w:sz="6" w:space="0" w:color="auto"/>
            </w:tcBorders>
            <w:shd w:val="clear" w:color="auto" w:fill="auto"/>
          </w:tcPr>
          <w:p w14:paraId="5228702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2870" w:type="dxa"/>
            <w:tcBorders>
              <w:top w:val="single" w:sz="6" w:space="0" w:color="auto"/>
              <w:bottom w:val="single" w:sz="6" w:space="0" w:color="auto"/>
            </w:tcBorders>
            <w:shd w:val="clear" w:color="auto" w:fill="auto"/>
          </w:tcPr>
          <w:p w14:paraId="7462F9DB"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Кладбище (1 га)</w:t>
            </w:r>
          </w:p>
        </w:tc>
        <w:tc>
          <w:tcPr>
            <w:tcW w:w="2702" w:type="dxa"/>
            <w:tcBorders>
              <w:top w:val="single" w:sz="6" w:space="0" w:color="auto"/>
              <w:bottom w:val="single" w:sz="6" w:space="0" w:color="auto"/>
            </w:tcBorders>
            <w:shd w:val="clear" w:color="auto" w:fill="auto"/>
            <w:vAlign w:val="bottom"/>
          </w:tcPr>
          <w:p w14:paraId="14182C2A"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санитарная очистка</w:t>
            </w:r>
          </w:p>
        </w:tc>
        <w:tc>
          <w:tcPr>
            <w:tcW w:w="1317" w:type="dxa"/>
            <w:tcBorders>
              <w:top w:val="single" w:sz="6" w:space="0" w:color="auto"/>
              <w:bottom w:val="single" w:sz="6" w:space="0" w:color="auto"/>
            </w:tcBorders>
            <w:shd w:val="clear" w:color="auto" w:fill="auto"/>
            <w:vAlign w:val="bottom"/>
          </w:tcPr>
          <w:p w14:paraId="7E63066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V</w:t>
            </w:r>
          </w:p>
        </w:tc>
        <w:tc>
          <w:tcPr>
            <w:tcW w:w="1908" w:type="dxa"/>
            <w:tcBorders>
              <w:top w:val="single" w:sz="6" w:space="0" w:color="auto"/>
              <w:bottom w:val="single" w:sz="6" w:space="0" w:color="auto"/>
            </w:tcBorders>
            <w:shd w:val="clear" w:color="auto" w:fill="auto"/>
            <w:vAlign w:val="bottom"/>
          </w:tcPr>
          <w:p w14:paraId="37FA3BC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2BFA9D6E" w14:textId="77777777" w:rsidTr="007F3B72">
        <w:trPr>
          <w:jc w:val="center"/>
        </w:trPr>
        <w:tc>
          <w:tcPr>
            <w:tcW w:w="718" w:type="dxa"/>
            <w:tcBorders>
              <w:top w:val="single" w:sz="6" w:space="0" w:color="auto"/>
              <w:bottom w:val="single" w:sz="6" w:space="0" w:color="auto"/>
            </w:tcBorders>
            <w:shd w:val="clear" w:color="auto" w:fill="auto"/>
          </w:tcPr>
          <w:p w14:paraId="1D79A0A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2870" w:type="dxa"/>
            <w:tcBorders>
              <w:top w:val="single" w:sz="6" w:space="0" w:color="auto"/>
              <w:bottom w:val="single" w:sz="6" w:space="0" w:color="auto"/>
            </w:tcBorders>
            <w:shd w:val="clear" w:color="auto" w:fill="auto"/>
          </w:tcPr>
          <w:p w14:paraId="5E14B78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Свалка ТБО</w:t>
            </w:r>
          </w:p>
        </w:tc>
        <w:tc>
          <w:tcPr>
            <w:tcW w:w="2702" w:type="dxa"/>
            <w:tcBorders>
              <w:top w:val="single" w:sz="6" w:space="0" w:color="auto"/>
              <w:bottom w:val="single" w:sz="6" w:space="0" w:color="auto"/>
            </w:tcBorders>
            <w:shd w:val="clear" w:color="auto" w:fill="auto"/>
            <w:vAlign w:val="bottom"/>
          </w:tcPr>
          <w:p w14:paraId="5BD18AD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санитарная очистка</w:t>
            </w:r>
          </w:p>
        </w:tc>
        <w:tc>
          <w:tcPr>
            <w:tcW w:w="1317" w:type="dxa"/>
            <w:tcBorders>
              <w:top w:val="single" w:sz="6" w:space="0" w:color="auto"/>
              <w:bottom w:val="single" w:sz="6" w:space="0" w:color="auto"/>
            </w:tcBorders>
            <w:shd w:val="clear" w:color="auto" w:fill="auto"/>
            <w:vAlign w:val="bottom"/>
          </w:tcPr>
          <w:p w14:paraId="10C90B7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III</w:t>
            </w:r>
          </w:p>
        </w:tc>
        <w:tc>
          <w:tcPr>
            <w:tcW w:w="1908" w:type="dxa"/>
            <w:tcBorders>
              <w:top w:val="single" w:sz="6" w:space="0" w:color="auto"/>
              <w:bottom w:val="single" w:sz="6" w:space="0" w:color="auto"/>
            </w:tcBorders>
            <w:shd w:val="clear" w:color="auto" w:fill="auto"/>
            <w:vAlign w:val="bottom"/>
          </w:tcPr>
          <w:p w14:paraId="0BC8A8A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300</w:t>
            </w:r>
          </w:p>
        </w:tc>
      </w:tr>
      <w:tr w:rsidR="00564117" w:rsidRPr="000403FD" w14:paraId="551C15F5" w14:textId="77777777" w:rsidTr="007F3B72">
        <w:trPr>
          <w:jc w:val="center"/>
        </w:trPr>
        <w:tc>
          <w:tcPr>
            <w:tcW w:w="718" w:type="dxa"/>
            <w:tcBorders>
              <w:top w:val="single" w:sz="6" w:space="0" w:color="auto"/>
              <w:bottom w:val="single" w:sz="6" w:space="0" w:color="auto"/>
            </w:tcBorders>
            <w:shd w:val="clear" w:color="auto" w:fill="auto"/>
          </w:tcPr>
          <w:p w14:paraId="4876567C" w14:textId="77777777" w:rsidR="00564117" w:rsidRPr="000403FD" w:rsidRDefault="00564117" w:rsidP="007F3B72">
            <w:pPr>
              <w:spacing w:after="0" w:line="240" w:lineRule="auto"/>
              <w:jc w:val="center"/>
              <w:rPr>
                <w:rFonts w:ascii="Times New Roman" w:hAnsi="Times New Roman"/>
              </w:rPr>
            </w:pPr>
          </w:p>
        </w:tc>
        <w:tc>
          <w:tcPr>
            <w:tcW w:w="2870" w:type="dxa"/>
            <w:tcBorders>
              <w:top w:val="single" w:sz="6" w:space="0" w:color="auto"/>
              <w:bottom w:val="single" w:sz="6" w:space="0" w:color="auto"/>
            </w:tcBorders>
            <w:shd w:val="clear" w:color="auto" w:fill="auto"/>
            <w:vAlign w:val="bottom"/>
          </w:tcPr>
          <w:p w14:paraId="7EE09E7F" w14:textId="77777777" w:rsidR="00564117" w:rsidRPr="000403FD" w:rsidRDefault="00564117" w:rsidP="007F3B72">
            <w:pPr>
              <w:spacing w:after="0" w:line="240" w:lineRule="auto"/>
              <w:rPr>
                <w:rFonts w:ascii="Times New Roman" w:hAnsi="Times New Roman"/>
                <w:b/>
                <w:bCs/>
                <w:i/>
                <w:iCs/>
              </w:rPr>
            </w:pPr>
            <w:r w:rsidRPr="000403FD">
              <w:rPr>
                <w:rFonts w:ascii="Times New Roman" w:hAnsi="Times New Roman"/>
                <w:b/>
                <w:bCs/>
                <w:i/>
                <w:iCs/>
              </w:rPr>
              <w:t xml:space="preserve">п. </w:t>
            </w:r>
            <w:proofErr w:type="spellStart"/>
            <w:r w:rsidRPr="000403FD">
              <w:rPr>
                <w:rFonts w:ascii="Times New Roman" w:hAnsi="Times New Roman"/>
                <w:b/>
                <w:bCs/>
                <w:i/>
                <w:iCs/>
              </w:rPr>
              <w:t>Новоснежная</w:t>
            </w:r>
            <w:proofErr w:type="spellEnd"/>
          </w:p>
        </w:tc>
        <w:tc>
          <w:tcPr>
            <w:tcW w:w="2702" w:type="dxa"/>
            <w:tcBorders>
              <w:top w:val="single" w:sz="6" w:space="0" w:color="auto"/>
              <w:bottom w:val="single" w:sz="6" w:space="0" w:color="auto"/>
            </w:tcBorders>
            <w:shd w:val="clear" w:color="auto" w:fill="auto"/>
            <w:vAlign w:val="bottom"/>
          </w:tcPr>
          <w:p w14:paraId="0A2D6AF9" w14:textId="77777777" w:rsidR="00564117" w:rsidRPr="000403FD" w:rsidRDefault="00564117" w:rsidP="007F3B72">
            <w:pPr>
              <w:spacing w:after="0" w:line="240" w:lineRule="auto"/>
              <w:rPr>
                <w:rFonts w:ascii="Times New Roman" w:hAnsi="Times New Roman"/>
              </w:rPr>
            </w:pPr>
          </w:p>
        </w:tc>
        <w:tc>
          <w:tcPr>
            <w:tcW w:w="1317" w:type="dxa"/>
            <w:tcBorders>
              <w:top w:val="single" w:sz="6" w:space="0" w:color="auto"/>
              <w:bottom w:val="single" w:sz="6" w:space="0" w:color="auto"/>
            </w:tcBorders>
            <w:shd w:val="clear" w:color="auto" w:fill="auto"/>
            <w:vAlign w:val="bottom"/>
          </w:tcPr>
          <w:p w14:paraId="0B6D7740" w14:textId="77777777" w:rsidR="00564117" w:rsidRPr="000403FD" w:rsidRDefault="00564117" w:rsidP="007F3B72">
            <w:pPr>
              <w:spacing w:after="0" w:line="240" w:lineRule="auto"/>
              <w:jc w:val="center"/>
              <w:rPr>
                <w:rFonts w:ascii="Times New Roman" w:hAnsi="Times New Roman"/>
              </w:rPr>
            </w:pPr>
          </w:p>
        </w:tc>
        <w:tc>
          <w:tcPr>
            <w:tcW w:w="1908" w:type="dxa"/>
            <w:tcBorders>
              <w:top w:val="single" w:sz="6" w:space="0" w:color="auto"/>
              <w:bottom w:val="single" w:sz="6" w:space="0" w:color="auto"/>
            </w:tcBorders>
            <w:shd w:val="clear" w:color="auto" w:fill="auto"/>
            <w:vAlign w:val="bottom"/>
          </w:tcPr>
          <w:p w14:paraId="01848CD9" w14:textId="77777777" w:rsidR="00564117" w:rsidRPr="000403FD" w:rsidRDefault="00564117" w:rsidP="007F3B72">
            <w:pPr>
              <w:spacing w:after="0" w:line="240" w:lineRule="auto"/>
              <w:jc w:val="center"/>
              <w:rPr>
                <w:rFonts w:ascii="Times New Roman" w:hAnsi="Times New Roman"/>
              </w:rPr>
            </w:pPr>
          </w:p>
        </w:tc>
      </w:tr>
      <w:tr w:rsidR="00564117" w:rsidRPr="000403FD" w14:paraId="57056EE3" w14:textId="77777777" w:rsidTr="007F3B72">
        <w:trPr>
          <w:jc w:val="center"/>
        </w:trPr>
        <w:tc>
          <w:tcPr>
            <w:tcW w:w="718" w:type="dxa"/>
            <w:tcBorders>
              <w:top w:val="single" w:sz="6" w:space="0" w:color="auto"/>
              <w:bottom w:val="single" w:sz="6" w:space="0" w:color="auto"/>
            </w:tcBorders>
            <w:shd w:val="clear" w:color="auto" w:fill="auto"/>
          </w:tcPr>
          <w:p w14:paraId="31832987"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2870" w:type="dxa"/>
            <w:tcBorders>
              <w:top w:val="single" w:sz="6" w:space="0" w:color="auto"/>
              <w:bottom w:val="single" w:sz="6" w:space="0" w:color="auto"/>
            </w:tcBorders>
            <w:shd w:val="clear" w:color="auto" w:fill="auto"/>
            <w:vAlign w:val="bottom"/>
          </w:tcPr>
          <w:p w14:paraId="0FDCF6F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Пилорама по ул. Ленина</w:t>
            </w:r>
          </w:p>
        </w:tc>
        <w:tc>
          <w:tcPr>
            <w:tcW w:w="2702" w:type="dxa"/>
            <w:tcBorders>
              <w:top w:val="single" w:sz="6" w:space="0" w:color="auto"/>
              <w:bottom w:val="single" w:sz="6" w:space="0" w:color="auto"/>
            </w:tcBorders>
            <w:shd w:val="clear" w:color="auto" w:fill="auto"/>
            <w:vAlign w:val="bottom"/>
          </w:tcPr>
          <w:p w14:paraId="2AFB09D2"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деревообработка</w:t>
            </w:r>
          </w:p>
        </w:tc>
        <w:tc>
          <w:tcPr>
            <w:tcW w:w="1317" w:type="dxa"/>
            <w:tcBorders>
              <w:top w:val="single" w:sz="6" w:space="0" w:color="auto"/>
              <w:bottom w:val="single" w:sz="6" w:space="0" w:color="auto"/>
            </w:tcBorders>
            <w:shd w:val="clear" w:color="auto" w:fill="auto"/>
            <w:vAlign w:val="bottom"/>
          </w:tcPr>
          <w:p w14:paraId="7BB4779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IV</w:t>
            </w:r>
          </w:p>
        </w:tc>
        <w:tc>
          <w:tcPr>
            <w:tcW w:w="1908" w:type="dxa"/>
            <w:tcBorders>
              <w:top w:val="single" w:sz="6" w:space="0" w:color="auto"/>
              <w:bottom w:val="single" w:sz="6" w:space="0" w:color="auto"/>
            </w:tcBorders>
            <w:shd w:val="clear" w:color="auto" w:fill="auto"/>
            <w:vAlign w:val="bottom"/>
          </w:tcPr>
          <w:p w14:paraId="555C751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r>
      <w:tr w:rsidR="00564117" w:rsidRPr="000403FD" w14:paraId="0DE97F73" w14:textId="77777777" w:rsidTr="007F3B72">
        <w:trPr>
          <w:jc w:val="center"/>
        </w:trPr>
        <w:tc>
          <w:tcPr>
            <w:tcW w:w="718" w:type="dxa"/>
            <w:tcBorders>
              <w:top w:val="single" w:sz="6" w:space="0" w:color="auto"/>
              <w:bottom w:val="single" w:sz="6" w:space="0" w:color="auto"/>
            </w:tcBorders>
            <w:shd w:val="clear" w:color="auto" w:fill="auto"/>
          </w:tcPr>
          <w:p w14:paraId="067BF1C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2870" w:type="dxa"/>
            <w:tcBorders>
              <w:top w:val="single" w:sz="6" w:space="0" w:color="auto"/>
              <w:bottom w:val="single" w:sz="6" w:space="0" w:color="auto"/>
            </w:tcBorders>
            <w:shd w:val="clear" w:color="auto" w:fill="auto"/>
            <w:vAlign w:val="bottom"/>
          </w:tcPr>
          <w:p w14:paraId="5BF6332E"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АЗС ИП "</w:t>
            </w:r>
            <w:proofErr w:type="spellStart"/>
            <w:r w:rsidRPr="000403FD">
              <w:rPr>
                <w:rFonts w:ascii="Times New Roman" w:hAnsi="Times New Roman"/>
              </w:rPr>
              <w:t>Вигриянов</w:t>
            </w:r>
            <w:proofErr w:type="spellEnd"/>
            <w:r w:rsidRPr="000403FD">
              <w:rPr>
                <w:rFonts w:ascii="Times New Roman" w:hAnsi="Times New Roman"/>
              </w:rPr>
              <w:t>"</w:t>
            </w:r>
          </w:p>
        </w:tc>
        <w:tc>
          <w:tcPr>
            <w:tcW w:w="2702" w:type="dxa"/>
            <w:tcBorders>
              <w:top w:val="single" w:sz="6" w:space="0" w:color="auto"/>
              <w:bottom w:val="single" w:sz="6" w:space="0" w:color="auto"/>
            </w:tcBorders>
            <w:shd w:val="clear" w:color="auto" w:fill="auto"/>
            <w:vAlign w:val="bottom"/>
          </w:tcPr>
          <w:p w14:paraId="0F16632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транспорт</w:t>
            </w:r>
          </w:p>
        </w:tc>
        <w:tc>
          <w:tcPr>
            <w:tcW w:w="1317" w:type="dxa"/>
            <w:tcBorders>
              <w:top w:val="single" w:sz="6" w:space="0" w:color="auto"/>
              <w:bottom w:val="single" w:sz="6" w:space="0" w:color="auto"/>
            </w:tcBorders>
            <w:shd w:val="clear" w:color="auto" w:fill="auto"/>
            <w:vAlign w:val="bottom"/>
          </w:tcPr>
          <w:p w14:paraId="68E670CF"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V</w:t>
            </w:r>
          </w:p>
        </w:tc>
        <w:tc>
          <w:tcPr>
            <w:tcW w:w="1908" w:type="dxa"/>
            <w:tcBorders>
              <w:top w:val="single" w:sz="6" w:space="0" w:color="auto"/>
              <w:bottom w:val="single" w:sz="6" w:space="0" w:color="auto"/>
            </w:tcBorders>
            <w:shd w:val="clear" w:color="auto" w:fill="auto"/>
            <w:vAlign w:val="bottom"/>
          </w:tcPr>
          <w:p w14:paraId="6B82A46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5BEA2F1B" w14:textId="77777777" w:rsidTr="007F3B72">
        <w:trPr>
          <w:jc w:val="center"/>
        </w:trPr>
        <w:tc>
          <w:tcPr>
            <w:tcW w:w="718" w:type="dxa"/>
            <w:tcBorders>
              <w:top w:val="single" w:sz="6" w:space="0" w:color="auto"/>
              <w:bottom w:val="single" w:sz="6" w:space="0" w:color="auto"/>
            </w:tcBorders>
            <w:shd w:val="clear" w:color="auto" w:fill="auto"/>
          </w:tcPr>
          <w:p w14:paraId="51CB20A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c>
          <w:tcPr>
            <w:tcW w:w="2870" w:type="dxa"/>
            <w:tcBorders>
              <w:top w:val="single" w:sz="6" w:space="0" w:color="auto"/>
              <w:bottom w:val="single" w:sz="6" w:space="0" w:color="auto"/>
            </w:tcBorders>
            <w:shd w:val="clear" w:color="auto" w:fill="auto"/>
          </w:tcPr>
          <w:p w14:paraId="78B00074"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Кладбище (1,5 га)</w:t>
            </w:r>
          </w:p>
        </w:tc>
        <w:tc>
          <w:tcPr>
            <w:tcW w:w="2702" w:type="dxa"/>
            <w:tcBorders>
              <w:top w:val="single" w:sz="6" w:space="0" w:color="auto"/>
              <w:bottom w:val="single" w:sz="6" w:space="0" w:color="auto"/>
            </w:tcBorders>
            <w:shd w:val="clear" w:color="auto" w:fill="auto"/>
            <w:vAlign w:val="bottom"/>
          </w:tcPr>
          <w:p w14:paraId="130E49EB"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санитарная очистка</w:t>
            </w:r>
          </w:p>
        </w:tc>
        <w:tc>
          <w:tcPr>
            <w:tcW w:w="1317" w:type="dxa"/>
            <w:tcBorders>
              <w:top w:val="single" w:sz="6" w:space="0" w:color="auto"/>
              <w:bottom w:val="single" w:sz="6" w:space="0" w:color="auto"/>
            </w:tcBorders>
            <w:shd w:val="clear" w:color="auto" w:fill="auto"/>
            <w:vAlign w:val="bottom"/>
          </w:tcPr>
          <w:p w14:paraId="263685E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V</w:t>
            </w:r>
          </w:p>
        </w:tc>
        <w:tc>
          <w:tcPr>
            <w:tcW w:w="1908" w:type="dxa"/>
            <w:tcBorders>
              <w:top w:val="single" w:sz="6" w:space="0" w:color="auto"/>
              <w:bottom w:val="single" w:sz="6" w:space="0" w:color="auto"/>
            </w:tcBorders>
            <w:shd w:val="clear" w:color="auto" w:fill="auto"/>
            <w:vAlign w:val="bottom"/>
          </w:tcPr>
          <w:p w14:paraId="14BAC37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08C9FC55" w14:textId="77777777" w:rsidTr="007F3B72">
        <w:trPr>
          <w:jc w:val="center"/>
        </w:trPr>
        <w:tc>
          <w:tcPr>
            <w:tcW w:w="718" w:type="dxa"/>
            <w:tcBorders>
              <w:top w:val="single" w:sz="6" w:space="0" w:color="auto"/>
              <w:bottom w:val="single" w:sz="12" w:space="0" w:color="auto"/>
            </w:tcBorders>
            <w:shd w:val="clear" w:color="auto" w:fill="auto"/>
          </w:tcPr>
          <w:p w14:paraId="421E0E7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6</w:t>
            </w:r>
          </w:p>
        </w:tc>
        <w:tc>
          <w:tcPr>
            <w:tcW w:w="2870" w:type="dxa"/>
            <w:tcBorders>
              <w:top w:val="single" w:sz="6" w:space="0" w:color="auto"/>
              <w:bottom w:val="single" w:sz="12" w:space="0" w:color="auto"/>
            </w:tcBorders>
            <w:shd w:val="clear" w:color="auto" w:fill="auto"/>
          </w:tcPr>
          <w:p w14:paraId="161D4458"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Свалка ТБО</w:t>
            </w:r>
          </w:p>
        </w:tc>
        <w:tc>
          <w:tcPr>
            <w:tcW w:w="2702" w:type="dxa"/>
            <w:tcBorders>
              <w:top w:val="single" w:sz="6" w:space="0" w:color="auto"/>
              <w:bottom w:val="single" w:sz="12" w:space="0" w:color="auto"/>
            </w:tcBorders>
            <w:shd w:val="clear" w:color="auto" w:fill="auto"/>
            <w:vAlign w:val="bottom"/>
          </w:tcPr>
          <w:p w14:paraId="7BD3B364"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санитарная очистка</w:t>
            </w:r>
          </w:p>
        </w:tc>
        <w:tc>
          <w:tcPr>
            <w:tcW w:w="1317" w:type="dxa"/>
            <w:tcBorders>
              <w:top w:val="single" w:sz="6" w:space="0" w:color="auto"/>
              <w:bottom w:val="single" w:sz="12" w:space="0" w:color="auto"/>
            </w:tcBorders>
            <w:shd w:val="clear" w:color="auto" w:fill="auto"/>
            <w:vAlign w:val="bottom"/>
          </w:tcPr>
          <w:p w14:paraId="0395F1D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III</w:t>
            </w:r>
          </w:p>
        </w:tc>
        <w:tc>
          <w:tcPr>
            <w:tcW w:w="1908" w:type="dxa"/>
            <w:tcBorders>
              <w:top w:val="single" w:sz="6" w:space="0" w:color="auto"/>
              <w:bottom w:val="single" w:sz="12" w:space="0" w:color="auto"/>
            </w:tcBorders>
            <w:shd w:val="clear" w:color="auto" w:fill="auto"/>
            <w:vAlign w:val="bottom"/>
          </w:tcPr>
          <w:p w14:paraId="2A6BE8AD"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300</w:t>
            </w:r>
          </w:p>
        </w:tc>
      </w:tr>
    </w:tbl>
    <w:p w14:paraId="47E2074B" w14:textId="77777777" w:rsidR="00564117" w:rsidRPr="000403FD" w:rsidRDefault="00564117" w:rsidP="00564117">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Таблица 6.13 - Планируемые к строительству и передислокации территории и объекты</w:t>
      </w:r>
    </w:p>
    <w:tbl>
      <w:tblPr>
        <w:tblW w:w="9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9"/>
        <w:gridCol w:w="1989"/>
        <w:gridCol w:w="4215"/>
        <w:gridCol w:w="1134"/>
        <w:gridCol w:w="1659"/>
      </w:tblGrid>
      <w:tr w:rsidR="00564117" w:rsidRPr="000403FD" w14:paraId="7901A056" w14:textId="77777777" w:rsidTr="007F3B72">
        <w:trPr>
          <w:tblHeader/>
          <w:jc w:val="center"/>
        </w:trPr>
        <w:tc>
          <w:tcPr>
            <w:tcW w:w="699" w:type="dxa"/>
            <w:tcBorders>
              <w:top w:val="single" w:sz="12" w:space="0" w:color="auto"/>
              <w:bottom w:val="single" w:sz="12" w:space="0" w:color="auto"/>
            </w:tcBorders>
            <w:shd w:val="clear" w:color="auto" w:fill="auto"/>
            <w:vAlign w:val="center"/>
          </w:tcPr>
          <w:p w14:paraId="453EADD9"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w:t>
            </w:r>
          </w:p>
          <w:p w14:paraId="10A0435D" w14:textId="77777777" w:rsidR="00564117" w:rsidRPr="000403FD" w:rsidRDefault="00564117" w:rsidP="007F3B72">
            <w:pPr>
              <w:spacing w:after="0" w:line="240" w:lineRule="auto"/>
              <w:jc w:val="center"/>
              <w:rPr>
                <w:rFonts w:ascii="Times New Roman" w:hAnsi="Times New Roman"/>
                <w:b/>
              </w:rPr>
            </w:pPr>
            <w:proofErr w:type="spellStart"/>
            <w:r w:rsidRPr="000403FD">
              <w:rPr>
                <w:rFonts w:ascii="Times New Roman" w:hAnsi="Times New Roman"/>
                <w:b/>
              </w:rPr>
              <w:t>пп</w:t>
            </w:r>
            <w:proofErr w:type="spellEnd"/>
          </w:p>
        </w:tc>
        <w:tc>
          <w:tcPr>
            <w:tcW w:w="1989" w:type="dxa"/>
            <w:tcBorders>
              <w:top w:val="single" w:sz="12" w:space="0" w:color="auto"/>
              <w:bottom w:val="single" w:sz="12" w:space="0" w:color="auto"/>
            </w:tcBorders>
            <w:shd w:val="clear" w:color="auto" w:fill="auto"/>
            <w:vAlign w:val="center"/>
          </w:tcPr>
          <w:p w14:paraId="6F44FEFB" w14:textId="77777777" w:rsidR="00564117" w:rsidRPr="000403FD" w:rsidRDefault="00564117" w:rsidP="007F3B72">
            <w:pPr>
              <w:tabs>
                <w:tab w:val="center" w:pos="1482"/>
              </w:tabs>
              <w:spacing w:after="0" w:line="240" w:lineRule="auto"/>
              <w:jc w:val="center"/>
              <w:rPr>
                <w:rFonts w:ascii="Times New Roman" w:hAnsi="Times New Roman"/>
                <w:b/>
              </w:rPr>
            </w:pPr>
            <w:r w:rsidRPr="000403FD">
              <w:rPr>
                <w:rFonts w:ascii="Times New Roman" w:hAnsi="Times New Roman"/>
                <w:b/>
              </w:rPr>
              <w:t>Наименование</w:t>
            </w:r>
          </w:p>
        </w:tc>
        <w:tc>
          <w:tcPr>
            <w:tcW w:w="4215" w:type="dxa"/>
            <w:tcBorders>
              <w:top w:val="single" w:sz="12" w:space="0" w:color="auto"/>
              <w:bottom w:val="single" w:sz="12" w:space="0" w:color="auto"/>
            </w:tcBorders>
            <w:shd w:val="clear" w:color="auto" w:fill="auto"/>
            <w:vAlign w:val="center"/>
          </w:tcPr>
          <w:p w14:paraId="44F6C5DD" w14:textId="77777777" w:rsidR="00564117" w:rsidRPr="000403FD" w:rsidRDefault="00564117" w:rsidP="007F3B72">
            <w:pPr>
              <w:tabs>
                <w:tab w:val="center" w:pos="1182"/>
              </w:tabs>
              <w:spacing w:after="0" w:line="240" w:lineRule="auto"/>
              <w:jc w:val="center"/>
              <w:rPr>
                <w:rFonts w:ascii="Times New Roman" w:hAnsi="Times New Roman"/>
                <w:b/>
              </w:rPr>
            </w:pPr>
            <w:r w:rsidRPr="000403FD">
              <w:rPr>
                <w:rFonts w:ascii="Times New Roman" w:hAnsi="Times New Roman"/>
                <w:b/>
              </w:rPr>
              <w:t>Отраслевая направленность</w:t>
            </w:r>
          </w:p>
        </w:tc>
        <w:tc>
          <w:tcPr>
            <w:tcW w:w="1134" w:type="dxa"/>
            <w:tcBorders>
              <w:top w:val="single" w:sz="12" w:space="0" w:color="auto"/>
              <w:bottom w:val="single" w:sz="12" w:space="0" w:color="auto"/>
            </w:tcBorders>
            <w:shd w:val="clear" w:color="auto" w:fill="auto"/>
            <w:vAlign w:val="center"/>
          </w:tcPr>
          <w:p w14:paraId="4A1191AA"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Класс опасности</w:t>
            </w:r>
          </w:p>
        </w:tc>
        <w:tc>
          <w:tcPr>
            <w:tcW w:w="1659" w:type="dxa"/>
            <w:tcBorders>
              <w:top w:val="single" w:sz="12" w:space="0" w:color="auto"/>
              <w:bottom w:val="single" w:sz="12" w:space="0" w:color="auto"/>
            </w:tcBorders>
            <w:shd w:val="clear" w:color="auto" w:fill="auto"/>
            <w:vAlign w:val="center"/>
          </w:tcPr>
          <w:p w14:paraId="1F0E138E"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Ориентировочный размер</w:t>
            </w:r>
          </w:p>
          <w:p w14:paraId="7A10FE88"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санитарно-защитной зоны, м</w:t>
            </w:r>
          </w:p>
        </w:tc>
      </w:tr>
      <w:tr w:rsidR="00564117" w:rsidRPr="000403FD" w14:paraId="2DC7B4AE" w14:textId="77777777" w:rsidTr="007F3B72">
        <w:trPr>
          <w:tblHeader/>
          <w:jc w:val="center"/>
        </w:trPr>
        <w:tc>
          <w:tcPr>
            <w:tcW w:w="699" w:type="dxa"/>
            <w:tcBorders>
              <w:top w:val="single" w:sz="12" w:space="0" w:color="auto"/>
              <w:bottom w:val="single" w:sz="12" w:space="0" w:color="auto"/>
            </w:tcBorders>
            <w:shd w:val="clear" w:color="auto" w:fill="auto"/>
            <w:vAlign w:val="center"/>
          </w:tcPr>
          <w:p w14:paraId="4E710A0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1989" w:type="dxa"/>
            <w:tcBorders>
              <w:top w:val="single" w:sz="12" w:space="0" w:color="auto"/>
              <w:bottom w:val="single" w:sz="12" w:space="0" w:color="auto"/>
            </w:tcBorders>
            <w:shd w:val="clear" w:color="auto" w:fill="auto"/>
            <w:vAlign w:val="center"/>
          </w:tcPr>
          <w:p w14:paraId="619AF2C7" w14:textId="77777777" w:rsidR="00564117" w:rsidRPr="000403FD" w:rsidRDefault="00564117" w:rsidP="007F3B72">
            <w:pPr>
              <w:tabs>
                <w:tab w:val="center" w:pos="1482"/>
              </w:tabs>
              <w:spacing w:after="0" w:line="240" w:lineRule="auto"/>
              <w:jc w:val="center"/>
              <w:rPr>
                <w:rFonts w:ascii="Times New Roman" w:hAnsi="Times New Roman"/>
              </w:rPr>
            </w:pPr>
            <w:r w:rsidRPr="000403FD">
              <w:rPr>
                <w:rFonts w:ascii="Times New Roman" w:hAnsi="Times New Roman"/>
              </w:rPr>
              <w:t>2</w:t>
            </w:r>
          </w:p>
        </w:tc>
        <w:tc>
          <w:tcPr>
            <w:tcW w:w="4215" w:type="dxa"/>
            <w:tcBorders>
              <w:top w:val="single" w:sz="12" w:space="0" w:color="auto"/>
              <w:bottom w:val="single" w:sz="12" w:space="0" w:color="auto"/>
            </w:tcBorders>
            <w:shd w:val="clear" w:color="auto" w:fill="auto"/>
            <w:vAlign w:val="center"/>
          </w:tcPr>
          <w:p w14:paraId="1060B1A2" w14:textId="77777777" w:rsidR="00564117" w:rsidRPr="000403FD" w:rsidRDefault="00564117" w:rsidP="007F3B72">
            <w:pPr>
              <w:tabs>
                <w:tab w:val="center" w:pos="1182"/>
              </w:tabs>
              <w:spacing w:after="0" w:line="240" w:lineRule="auto"/>
              <w:jc w:val="center"/>
              <w:rPr>
                <w:rFonts w:ascii="Times New Roman" w:hAnsi="Times New Roman"/>
              </w:rPr>
            </w:pPr>
            <w:r w:rsidRPr="000403FD">
              <w:rPr>
                <w:rFonts w:ascii="Times New Roman" w:hAnsi="Times New Roman"/>
              </w:rPr>
              <w:t>3</w:t>
            </w:r>
          </w:p>
        </w:tc>
        <w:tc>
          <w:tcPr>
            <w:tcW w:w="1134" w:type="dxa"/>
            <w:tcBorders>
              <w:top w:val="single" w:sz="12" w:space="0" w:color="auto"/>
              <w:bottom w:val="single" w:sz="12" w:space="0" w:color="auto"/>
            </w:tcBorders>
            <w:shd w:val="clear" w:color="auto" w:fill="auto"/>
            <w:vAlign w:val="center"/>
          </w:tcPr>
          <w:p w14:paraId="688B588F"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1659" w:type="dxa"/>
            <w:tcBorders>
              <w:top w:val="single" w:sz="12" w:space="0" w:color="auto"/>
              <w:bottom w:val="single" w:sz="12" w:space="0" w:color="auto"/>
            </w:tcBorders>
            <w:shd w:val="clear" w:color="auto" w:fill="auto"/>
            <w:vAlign w:val="center"/>
          </w:tcPr>
          <w:p w14:paraId="44D1557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r>
      <w:tr w:rsidR="00564117" w:rsidRPr="000403FD" w14:paraId="0D7BF5C2" w14:textId="77777777" w:rsidTr="007F3B72">
        <w:trPr>
          <w:jc w:val="center"/>
        </w:trPr>
        <w:tc>
          <w:tcPr>
            <w:tcW w:w="699" w:type="dxa"/>
            <w:tcBorders>
              <w:top w:val="single" w:sz="6" w:space="0" w:color="auto"/>
              <w:bottom w:val="single" w:sz="6" w:space="0" w:color="auto"/>
            </w:tcBorders>
            <w:shd w:val="clear" w:color="auto" w:fill="auto"/>
          </w:tcPr>
          <w:p w14:paraId="616B4EE0" w14:textId="77777777" w:rsidR="00564117" w:rsidRPr="000403FD" w:rsidRDefault="00564117" w:rsidP="007F3B72">
            <w:pPr>
              <w:spacing w:after="0" w:line="240" w:lineRule="auto"/>
              <w:jc w:val="center"/>
              <w:rPr>
                <w:rFonts w:ascii="Times New Roman" w:hAnsi="Times New Roman"/>
              </w:rPr>
            </w:pPr>
          </w:p>
        </w:tc>
        <w:tc>
          <w:tcPr>
            <w:tcW w:w="1989" w:type="dxa"/>
            <w:tcBorders>
              <w:top w:val="single" w:sz="6" w:space="0" w:color="auto"/>
              <w:bottom w:val="single" w:sz="6" w:space="0" w:color="auto"/>
            </w:tcBorders>
            <w:shd w:val="clear" w:color="auto" w:fill="auto"/>
          </w:tcPr>
          <w:p w14:paraId="6CBDD524" w14:textId="77777777" w:rsidR="00564117" w:rsidRPr="000403FD" w:rsidRDefault="00564117" w:rsidP="007F3B72">
            <w:pPr>
              <w:spacing w:after="0" w:line="240" w:lineRule="auto"/>
              <w:rPr>
                <w:rFonts w:ascii="Times New Roman" w:hAnsi="Times New Roman"/>
                <w:b/>
                <w:i/>
              </w:rPr>
            </w:pPr>
            <w:r w:rsidRPr="000403FD">
              <w:rPr>
                <w:rFonts w:ascii="Times New Roman" w:hAnsi="Times New Roman"/>
                <w:b/>
                <w:i/>
              </w:rPr>
              <w:t>Строительство</w:t>
            </w:r>
          </w:p>
        </w:tc>
        <w:tc>
          <w:tcPr>
            <w:tcW w:w="4215" w:type="dxa"/>
            <w:tcBorders>
              <w:top w:val="single" w:sz="6" w:space="0" w:color="auto"/>
              <w:bottom w:val="single" w:sz="6" w:space="0" w:color="auto"/>
            </w:tcBorders>
            <w:shd w:val="clear" w:color="auto" w:fill="auto"/>
          </w:tcPr>
          <w:p w14:paraId="49A6CA40" w14:textId="77777777" w:rsidR="00564117" w:rsidRPr="000403FD" w:rsidRDefault="00564117" w:rsidP="007F3B72">
            <w:pPr>
              <w:shd w:val="clear" w:color="auto" w:fill="FFFFFF"/>
              <w:spacing w:after="0" w:line="240" w:lineRule="auto"/>
              <w:jc w:val="both"/>
              <w:rPr>
                <w:rFonts w:ascii="Times New Roman" w:hAnsi="Times New Roman"/>
              </w:rPr>
            </w:pPr>
          </w:p>
        </w:tc>
        <w:tc>
          <w:tcPr>
            <w:tcW w:w="1134" w:type="dxa"/>
            <w:tcBorders>
              <w:top w:val="single" w:sz="6" w:space="0" w:color="auto"/>
              <w:bottom w:val="single" w:sz="6" w:space="0" w:color="auto"/>
            </w:tcBorders>
            <w:shd w:val="clear" w:color="auto" w:fill="auto"/>
          </w:tcPr>
          <w:p w14:paraId="1EA9E2FA" w14:textId="77777777" w:rsidR="00564117" w:rsidRPr="000403FD" w:rsidRDefault="00564117" w:rsidP="007F3B72">
            <w:pPr>
              <w:spacing w:after="0" w:line="240" w:lineRule="auto"/>
              <w:jc w:val="center"/>
              <w:rPr>
                <w:rFonts w:ascii="Times New Roman" w:hAnsi="Times New Roman"/>
                <w:lang w:val="en-US"/>
              </w:rPr>
            </w:pPr>
          </w:p>
        </w:tc>
        <w:tc>
          <w:tcPr>
            <w:tcW w:w="1659" w:type="dxa"/>
            <w:tcBorders>
              <w:top w:val="single" w:sz="6" w:space="0" w:color="auto"/>
              <w:bottom w:val="single" w:sz="6" w:space="0" w:color="auto"/>
            </w:tcBorders>
            <w:shd w:val="clear" w:color="auto" w:fill="auto"/>
          </w:tcPr>
          <w:p w14:paraId="76754F9B" w14:textId="77777777" w:rsidR="00564117" w:rsidRPr="000403FD" w:rsidRDefault="00564117" w:rsidP="007F3B72">
            <w:pPr>
              <w:spacing w:after="0" w:line="240" w:lineRule="auto"/>
              <w:jc w:val="center"/>
              <w:rPr>
                <w:rFonts w:ascii="Times New Roman" w:hAnsi="Times New Roman"/>
              </w:rPr>
            </w:pPr>
          </w:p>
        </w:tc>
      </w:tr>
      <w:tr w:rsidR="00564117" w:rsidRPr="000403FD" w14:paraId="22477DF0" w14:textId="77777777" w:rsidTr="007F3B72">
        <w:trPr>
          <w:jc w:val="center"/>
        </w:trPr>
        <w:tc>
          <w:tcPr>
            <w:tcW w:w="699" w:type="dxa"/>
            <w:tcBorders>
              <w:top w:val="single" w:sz="6" w:space="0" w:color="auto"/>
              <w:bottom w:val="single" w:sz="6" w:space="0" w:color="auto"/>
            </w:tcBorders>
            <w:shd w:val="clear" w:color="auto" w:fill="auto"/>
          </w:tcPr>
          <w:p w14:paraId="678FBE1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1989" w:type="dxa"/>
            <w:tcBorders>
              <w:top w:val="single" w:sz="6" w:space="0" w:color="auto"/>
              <w:bottom w:val="single" w:sz="6" w:space="0" w:color="auto"/>
            </w:tcBorders>
            <w:shd w:val="clear" w:color="auto" w:fill="auto"/>
          </w:tcPr>
          <w:p w14:paraId="107D1F93"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Завод</w:t>
            </w:r>
          </w:p>
        </w:tc>
        <w:tc>
          <w:tcPr>
            <w:tcW w:w="4215" w:type="dxa"/>
            <w:tcBorders>
              <w:top w:val="single" w:sz="6" w:space="0" w:color="auto"/>
              <w:bottom w:val="single" w:sz="6" w:space="0" w:color="auto"/>
            </w:tcBorders>
            <w:shd w:val="clear" w:color="auto" w:fill="auto"/>
          </w:tcPr>
          <w:p w14:paraId="2B31175B"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 xml:space="preserve">Проектом предусматривается на первую очередь строительство завода по розливу байкальской воды в п. Мурино, с учетом требований </w:t>
            </w:r>
            <w:r w:rsidRPr="000403FD">
              <w:rPr>
                <w:rFonts w:ascii="Times New Roman" w:hAnsi="Times New Roman"/>
                <w:lang w:val="en-US"/>
              </w:rPr>
              <w:t>V</w:t>
            </w:r>
            <w:r w:rsidRPr="000403FD">
              <w:rPr>
                <w:rFonts w:ascii="Times New Roman" w:hAnsi="Times New Roman"/>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134" w:type="dxa"/>
            <w:tcBorders>
              <w:top w:val="single" w:sz="6" w:space="0" w:color="auto"/>
              <w:bottom w:val="single" w:sz="6" w:space="0" w:color="auto"/>
            </w:tcBorders>
            <w:shd w:val="clear" w:color="auto" w:fill="auto"/>
          </w:tcPr>
          <w:p w14:paraId="1559C67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t>V</w:t>
            </w:r>
          </w:p>
        </w:tc>
        <w:tc>
          <w:tcPr>
            <w:tcW w:w="1659" w:type="dxa"/>
            <w:tcBorders>
              <w:top w:val="single" w:sz="6" w:space="0" w:color="auto"/>
              <w:bottom w:val="single" w:sz="6" w:space="0" w:color="auto"/>
            </w:tcBorders>
            <w:shd w:val="clear" w:color="auto" w:fill="auto"/>
          </w:tcPr>
          <w:p w14:paraId="301EA25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661E752D" w14:textId="77777777" w:rsidTr="007F3B72">
        <w:trPr>
          <w:jc w:val="center"/>
        </w:trPr>
        <w:tc>
          <w:tcPr>
            <w:tcW w:w="699" w:type="dxa"/>
            <w:tcBorders>
              <w:top w:val="single" w:sz="6" w:space="0" w:color="auto"/>
              <w:bottom w:val="single" w:sz="6" w:space="0" w:color="auto"/>
            </w:tcBorders>
            <w:shd w:val="clear" w:color="auto" w:fill="auto"/>
          </w:tcPr>
          <w:p w14:paraId="2BB723D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1989" w:type="dxa"/>
            <w:tcBorders>
              <w:top w:val="single" w:sz="6" w:space="0" w:color="auto"/>
              <w:bottom w:val="single" w:sz="6" w:space="0" w:color="auto"/>
            </w:tcBorders>
            <w:shd w:val="clear" w:color="auto" w:fill="auto"/>
          </w:tcPr>
          <w:p w14:paraId="2BE7167F"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Пекарня</w:t>
            </w:r>
          </w:p>
        </w:tc>
        <w:tc>
          <w:tcPr>
            <w:tcW w:w="4215" w:type="dxa"/>
            <w:tcBorders>
              <w:top w:val="single" w:sz="6" w:space="0" w:color="auto"/>
              <w:bottom w:val="single" w:sz="6" w:space="0" w:color="auto"/>
            </w:tcBorders>
            <w:shd w:val="clear" w:color="auto" w:fill="auto"/>
          </w:tcPr>
          <w:p w14:paraId="5B56D7BB" w14:textId="77777777" w:rsidR="00564117" w:rsidRPr="000403FD" w:rsidRDefault="00564117" w:rsidP="007F3B72">
            <w:pPr>
              <w:spacing w:after="0" w:line="240" w:lineRule="auto"/>
              <w:jc w:val="both"/>
              <w:rPr>
                <w:rFonts w:ascii="Times New Roman" w:hAnsi="Times New Roman"/>
              </w:rPr>
            </w:pPr>
            <w:r w:rsidRPr="000403FD">
              <w:rPr>
                <w:rFonts w:ascii="Times New Roman" w:hAnsi="Times New Roman"/>
              </w:rPr>
              <w:t xml:space="preserve">Проектом предусматривается размещение пекарни в п. </w:t>
            </w:r>
            <w:proofErr w:type="spellStart"/>
            <w:r w:rsidRPr="000403FD">
              <w:rPr>
                <w:rFonts w:ascii="Times New Roman" w:hAnsi="Times New Roman"/>
              </w:rPr>
              <w:t>Новоснежная</w:t>
            </w:r>
            <w:proofErr w:type="spellEnd"/>
            <w:r w:rsidRPr="000403FD">
              <w:rPr>
                <w:rFonts w:ascii="Times New Roman" w:hAnsi="Times New Roman"/>
              </w:rPr>
              <w:t xml:space="preserve">, </w:t>
            </w:r>
            <w:r w:rsidRPr="000403FD">
              <w:rPr>
                <w:rFonts w:ascii="Times New Roman" w:hAnsi="Times New Roman"/>
                <w:lang w:val="en-US"/>
              </w:rPr>
              <w:t>V</w:t>
            </w:r>
            <w:r w:rsidRPr="000403FD">
              <w:rPr>
                <w:rFonts w:ascii="Times New Roman" w:hAnsi="Times New Roman"/>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134" w:type="dxa"/>
            <w:tcBorders>
              <w:top w:val="single" w:sz="6" w:space="0" w:color="auto"/>
              <w:bottom w:val="single" w:sz="6" w:space="0" w:color="auto"/>
            </w:tcBorders>
            <w:shd w:val="clear" w:color="auto" w:fill="auto"/>
          </w:tcPr>
          <w:p w14:paraId="2D9F19B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t>V</w:t>
            </w:r>
          </w:p>
        </w:tc>
        <w:tc>
          <w:tcPr>
            <w:tcW w:w="1659" w:type="dxa"/>
            <w:tcBorders>
              <w:top w:val="single" w:sz="6" w:space="0" w:color="auto"/>
              <w:bottom w:val="single" w:sz="6" w:space="0" w:color="auto"/>
            </w:tcBorders>
            <w:shd w:val="clear" w:color="auto" w:fill="auto"/>
          </w:tcPr>
          <w:p w14:paraId="4BAA7A3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1466B24A" w14:textId="77777777" w:rsidTr="007F3B72">
        <w:trPr>
          <w:jc w:val="center"/>
        </w:trPr>
        <w:tc>
          <w:tcPr>
            <w:tcW w:w="699" w:type="dxa"/>
            <w:tcBorders>
              <w:top w:val="single" w:sz="6" w:space="0" w:color="auto"/>
              <w:bottom w:val="single" w:sz="6" w:space="0" w:color="auto"/>
            </w:tcBorders>
            <w:shd w:val="clear" w:color="auto" w:fill="auto"/>
          </w:tcPr>
          <w:p w14:paraId="3982353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1989" w:type="dxa"/>
            <w:tcBorders>
              <w:top w:val="single" w:sz="6" w:space="0" w:color="auto"/>
              <w:bottom w:val="single" w:sz="6" w:space="0" w:color="auto"/>
            </w:tcBorders>
            <w:shd w:val="clear" w:color="auto" w:fill="auto"/>
          </w:tcPr>
          <w:p w14:paraId="534027BE"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Автостанция</w:t>
            </w:r>
          </w:p>
        </w:tc>
        <w:tc>
          <w:tcPr>
            <w:tcW w:w="4215" w:type="dxa"/>
            <w:tcBorders>
              <w:top w:val="single" w:sz="6" w:space="0" w:color="auto"/>
              <w:bottom w:val="single" w:sz="6" w:space="0" w:color="auto"/>
            </w:tcBorders>
            <w:shd w:val="clear" w:color="auto" w:fill="auto"/>
          </w:tcPr>
          <w:p w14:paraId="5F4176AB" w14:textId="77777777" w:rsidR="00564117" w:rsidRPr="000403FD" w:rsidRDefault="00564117" w:rsidP="007F3B72">
            <w:pPr>
              <w:shd w:val="clear" w:color="auto" w:fill="FFFFFF"/>
              <w:spacing w:after="0" w:line="240" w:lineRule="auto"/>
              <w:jc w:val="both"/>
              <w:rPr>
                <w:rFonts w:ascii="Times New Roman" w:hAnsi="Times New Roman"/>
              </w:rPr>
            </w:pPr>
            <w:r w:rsidRPr="000403FD">
              <w:rPr>
                <w:rFonts w:ascii="Times New Roman" w:hAnsi="Times New Roman"/>
              </w:rPr>
              <w:t xml:space="preserve">Проектом предусматривается на расчетный срок строительство автостанции, в п. </w:t>
            </w:r>
            <w:proofErr w:type="spellStart"/>
            <w:r w:rsidRPr="000403FD">
              <w:rPr>
                <w:rFonts w:ascii="Times New Roman" w:hAnsi="Times New Roman"/>
              </w:rPr>
              <w:t>Новоснежная</w:t>
            </w:r>
            <w:proofErr w:type="spellEnd"/>
            <w:r w:rsidRPr="000403FD">
              <w:rPr>
                <w:rFonts w:ascii="Times New Roman" w:hAnsi="Times New Roman"/>
              </w:rPr>
              <w:t xml:space="preserve"> по ул. Лесная, единовременной вместимости 25-50 мест с учетом требований </w:t>
            </w:r>
            <w:r w:rsidRPr="000403FD">
              <w:rPr>
                <w:rFonts w:ascii="Times New Roman" w:hAnsi="Times New Roman"/>
              </w:rPr>
              <w:lastRenderedPageBreak/>
              <w:t>Ведомственные строительные нормы ВСН АВ-ПАС-94 (РД 3107938-0181-94) «Автовокзалы и пассажирские автостанции).</w:t>
            </w:r>
          </w:p>
          <w:p w14:paraId="6D72655F" w14:textId="77777777" w:rsidR="00564117" w:rsidRPr="000403FD" w:rsidRDefault="00564117" w:rsidP="007F3B72">
            <w:pPr>
              <w:shd w:val="clear" w:color="auto" w:fill="FFFFFF"/>
              <w:spacing w:after="0" w:line="240" w:lineRule="auto"/>
              <w:jc w:val="both"/>
              <w:rPr>
                <w:rFonts w:ascii="Times New Roman" w:hAnsi="Times New Roman"/>
              </w:rPr>
            </w:pPr>
          </w:p>
          <w:p w14:paraId="58A7D2E3" w14:textId="77777777" w:rsidR="00564117" w:rsidRPr="000403FD" w:rsidRDefault="00564117" w:rsidP="007F3B72">
            <w:pPr>
              <w:shd w:val="clear" w:color="auto" w:fill="FFFFFF"/>
              <w:spacing w:after="0" w:line="240" w:lineRule="auto"/>
              <w:jc w:val="both"/>
              <w:rPr>
                <w:rFonts w:ascii="Times New Roman" w:hAnsi="Times New Roman"/>
              </w:rPr>
            </w:pPr>
          </w:p>
          <w:p w14:paraId="39524587" w14:textId="77777777" w:rsidR="00564117" w:rsidRPr="000403FD" w:rsidRDefault="00564117" w:rsidP="007F3B72">
            <w:pPr>
              <w:shd w:val="clear" w:color="auto" w:fill="FFFFFF"/>
              <w:spacing w:after="0" w:line="240" w:lineRule="auto"/>
              <w:jc w:val="both"/>
              <w:rPr>
                <w:rFonts w:ascii="Times New Roman" w:hAnsi="Times New Roman"/>
              </w:rPr>
            </w:pPr>
          </w:p>
          <w:p w14:paraId="24421793" w14:textId="77777777" w:rsidR="00564117" w:rsidRPr="000403FD" w:rsidRDefault="00564117" w:rsidP="007F3B72">
            <w:pPr>
              <w:shd w:val="clear" w:color="auto" w:fill="FFFFFF"/>
              <w:spacing w:after="0" w:line="240" w:lineRule="auto"/>
              <w:jc w:val="both"/>
              <w:rPr>
                <w:rFonts w:ascii="Times New Roman" w:hAnsi="Times New Roman"/>
              </w:rPr>
            </w:pPr>
          </w:p>
        </w:tc>
        <w:tc>
          <w:tcPr>
            <w:tcW w:w="1134" w:type="dxa"/>
            <w:tcBorders>
              <w:top w:val="single" w:sz="6" w:space="0" w:color="auto"/>
              <w:bottom w:val="single" w:sz="6" w:space="0" w:color="auto"/>
            </w:tcBorders>
            <w:shd w:val="clear" w:color="auto" w:fill="auto"/>
          </w:tcPr>
          <w:p w14:paraId="168F197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lastRenderedPageBreak/>
              <w:t>IV</w:t>
            </w:r>
          </w:p>
        </w:tc>
        <w:tc>
          <w:tcPr>
            <w:tcW w:w="1659" w:type="dxa"/>
            <w:tcBorders>
              <w:top w:val="single" w:sz="6" w:space="0" w:color="auto"/>
              <w:bottom w:val="single" w:sz="6" w:space="0" w:color="auto"/>
            </w:tcBorders>
            <w:shd w:val="clear" w:color="auto" w:fill="auto"/>
          </w:tcPr>
          <w:p w14:paraId="0AD1243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r>
      <w:tr w:rsidR="00564117" w:rsidRPr="000403FD" w14:paraId="44217539" w14:textId="77777777" w:rsidTr="007F3B72">
        <w:trPr>
          <w:jc w:val="center"/>
        </w:trPr>
        <w:tc>
          <w:tcPr>
            <w:tcW w:w="699" w:type="dxa"/>
            <w:tcBorders>
              <w:top w:val="single" w:sz="6" w:space="0" w:color="auto"/>
              <w:bottom w:val="single" w:sz="12" w:space="0" w:color="auto"/>
            </w:tcBorders>
            <w:shd w:val="clear" w:color="auto" w:fill="auto"/>
          </w:tcPr>
          <w:p w14:paraId="42D27AB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c>
          <w:tcPr>
            <w:tcW w:w="1989" w:type="dxa"/>
            <w:tcBorders>
              <w:top w:val="single" w:sz="6" w:space="0" w:color="auto"/>
              <w:bottom w:val="single" w:sz="12" w:space="0" w:color="auto"/>
            </w:tcBorders>
            <w:shd w:val="clear" w:color="auto" w:fill="auto"/>
          </w:tcPr>
          <w:p w14:paraId="1FBB141A"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Территория под сельское хозяйство</w:t>
            </w:r>
          </w:p>
        </w:tc>
        <w:tc>
          <w:tcPr>
            <w:tcW w:w="4215" w:type="dxa"/>
            <w:tcBorders>
              <w:top w:val="single" w:sz="6" w:space="0" w:color="auto"/>
              <w:bottom w:val="single" w:sz="12" w:space="0" w:color="auto"/>
            </w:tcBorders>
            <w:shd w:val="clear" w:color="auto" w:fill="auto"/>
          </w:tcPr>
          <w:p w14:paraId="66FEFDD0" w14:textId="77777777" w:rsidR="00564117" w:rsidRPr="000403FD" w:rsidRDefault="00564117" w:rsidP="007F3B72">
            <w:pPr>
              <w:shd w:val="clear" w:color="auto" w:fill="FFFFFF"/>
              <w:spacing w:after="0" w:line="240" w:lineRule="auto"/>
              <w:jc w:val="both"/>
              <w:rPr>
                <w:rFonts w:ascii="Times New Roman" w:hAnsi="Times New Roman"/>
              </w:rPr>
            </w:pPr>
            <w:r w:rsidRPr="000403FD">
              <w:rPr>
                <w:rFonts w:ascii="Times New Roman" w:hAnsi="Times New Roman"/>
              </w:rPr>
              <w:t xml:space="preserve">Проектом предусматривается на первую очередь передислокация пилорамы по ул. Ленина на резервную территорию между п. Панькова-2 и п. </w:t>
            </w:r>
            <w:proofErr w:type="spellStart"/>
            <w:r w:rsidRPr="000403FD">
              <w:rPr>
                <w:rFonts w:ascii="Times New Roman" w:hAnsi="Times New Roman"/>
              </w:rPr>
              <w:t>Новоснежная</w:t>
            </w:r>
            <w:proofErr w:type="spellEnd"/>
            <w:r w:rsidRPr="000403FD">
              <w:rPr>
                <w:rFonts w:ascii="Times New Roman" w:hAnsi="Times New Roman"/>
              </w:rPr>
              <w:t xml:space="preserve"> и дальнейшим развитием под растениеводство </w:t>
            </w:r>
            <w:r w:rsidRPr="000403FD">
              <w:rPr>
                <w:rFonts w:ascii="Times New Roman" w:hAnsi="Times New Roman"/>
                <w:lang w:val="en-US"/>
              </w:rPr>
              <w:t>V</w:t>
            </w:r>
            <w:r w:rsidRPr="000403FD">
              <w:rPr>
                <w:rFonts w:ascii="Times New Roman" w:hAnsi="Times New Roman"/>
              </w:rPr>
              <w:t xml:space="preserve"> класса опасности с учетом требований СанПиН 2.2.1/2.1.1.1200-03 «Санитарно-защитные зоны и санитарная классификация предприятий, сооружений и иных объектов».</w:t>
            </w:r>
          </w:p>
        </w:tc>
        <w:tc>
          <w:tcPr>
            <w:tcW w:w="1134" w:type="dxa"/>
            <w:tcBorders>
              <w:top w:val="single" w:sz="6" w:space="0" w:color="auto"/>
              <w:bottom w:val="single" w:sz="12" w:space="0" w:color="auto"/>
            </w:tcBorders>
            <w:shd w:val="clear" w:color="auto" w:fill="auto"/>
          </w:tcPr>
          <w:p w14:paraId="5F5C02A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t>V</w:t>
            </w:r>
          </w:p>
        </w:tc>
        <w:tc>
          <w:tcPr>
            <w:tcW w:w="1659" w:type="dxa"/>
            <w:tcBorders>
              <w:top w:val="single" w:sz="6" w:space="0" w:color="auto"/>
              <w:bottom w:val="single" w:sz="12" w:space="0" w:color="auto"/>
            </w:tcBorders>
            <w:shd w:val="clear" w:color="auto" w:fill="auto"/>
          </w:tcPr>
          <w:p w14:paraId="67DDD42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bl>
    <w:p w14:paraId="529AF25C" w14:textId="77777777" w:rsidR="00564117" w:rsidRPr="000403FD" w:rsidRDefault="00564117" w:rsidP="00564117">
      <w:pPr>
        <w:snapToGrid w:val="0"/>
        <w:spacing w:after="0" w:line="240" w:lineRule="auto"/>
        <w:ind w:firstLine="709"/>
        <w:jc w:val="both"/>
        <w:rPr>
          <w:rFonts w:ascii="Times New Roman" w:hAnsi="Times New Roman"/>
          <w:i/>
        </w:rPr>
      </w:pPr>
      <w:r w:rsidRPr="000403FD">
        <w:rPr>
          <w:rFonts w:ascii="Times New Roman" w:hAnsi="Times New Roman"/>
          <w:i/>
        </w:rPr>
        <w:t>Примечание:</w:t>
      </w:r>
    </w:p>
    <w:p w14:paraId="1D50876B" w14:textId="77777777" w:rsidR="00564117" w:rsidRPr="000403FD" w:rsidRDefault="00564117" w:rsidP="00564117">
      <w:pPr>
        <w:snapToGrid w:val="0"/>
        <w:spacing w:after="0" w:line="240" w:lineRule="auto"/>
        <w:ind w:firstLine="709"/>
        <w:jc w:val="both"/>
        <w:rPr>
          <w:rFonts w:ascii="Times New Roman" w:hAnsi="Times New Roman"/>
          <w:i/>
        </w:rPr>
      </w:pPr>
      <w:r w:rsidRPr="000403FD">
        <w:rPr>
          <w:rFonts w:ascii="Times New Roman" w:hAnsi="Times New Roman"/>
          <w:i/>
        </w:rPr>
        <w:t xml:space="preserve">*- в соответствии с «Программой СЭР </w:t>
      </w:r>
      <w:proofErr w:type="spellStart"/>
      <w:r w:rsidRPr="000403FD">
        <w:rPr>
          <w:rFonts w:ascii="Times New Roman" w:hAnsi="Times New Roman"/>
          <w:i/>
        </w:rPr>
        <w:t>Новоснежнинского</w:t>
      </w:r>
      <w:proofErr w:type="spellEnd"/>
      <w:r w:rsidRPr="000403FD">
        <w:rPr>
          <w:rFonts w:ascii="Times New Roman" w:hAnsi="Times New Roman"/>
          <w:i/>
        </w:rPr>
        <w:t xml:space="preserve"> сельского поселения на 2011-2015 </w:t>
      </w:r>
      <w:proofErr w:type="spellStart"/>
      <w:r w:rsidRPr="000403FD">
        <w:rPr>
          <w:rFonts w:ascii="Times New Roman" w:hAnsi="Times New Roman"/>
          <w:i/>
        </w:rPr>
        <w:t>гг</w:t>
      </w:r>
      <w:proofErr w:type="spellEnd"/>
      <w:r w:rsidRPr="000403FD">
        <w:rPr>
          <w:rFonts w:ascii="Times New Roman" w:hAnsi="Times New Roman"/>
          <w:i/>
        </w:rPr>
        <w:t>» в 2011 г. планируется строительство завода по розливу глубинной Байкальской воды;</w:t>
      </w:r>
    </w:p>
    <w:p w14:paraId="3567DF1A" w14:textId="77777777" w:rsidR="00564117" w:rsidRPr="000403FD" w:rsidRDefault="00564117" w:rsidP="00564117">
      <w:pPr>
        <w:snapToGrid w:val="0"/>
        <w:spacing w:after="0" w:line="240" w:lineRule="auto"/>
        <w:ind w:firstLine="709"/>
        <w:jc w:val="both"/>
        <w:rPr>
          <w:rFonts w:ascii="Times New Roman" w:hAnsi="Times New Roman"/>
          <w:i/>
        </w:rPr>
      </w:pPr>
      <w:r w:rsidRPr="000403FD">
        <w:rPr>
          <w:rFonts w:ascii="Times New Roman" w:hAnsi="Times New Roman"/>
          <w:i/>
        </w:rPr>
        <w:t>**- в соответствии с Ведомственными строительными нормами ВСН АВ-ПАС-94 (РД 3107938-0181-94) «Автовокзалы и пассажирские автостанции) пункт 8.1.</w:t>
      </w:r>
    </w:p>
    <w:p w14:paraId="6CE6AA01" w14:textId="77777777" w:rsidR="00564117" w:rsidRPr="000403FD" w:rsidRDefault="00564117" w:rsidP="00564117">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Таблица 6.14 – Территории и объекты, подлежащие закрытию и рекультивации</w:t>
      </w:r>
    </w:p>
    <w:tbl>
      <w:tblPr>
        <w:tblW w:w="92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9"/>
        <w:gridCol w:w="5292"/>
        <w:gridCol w:w="1317"/>
        <w:gridCol w:w="1965"/>
      </w:tblGrid>
      <w:tr w:rsidR="00564117" w:rsidRPr="000403FD" w14:paraId="22103626" w14:textId="77777777" w:rsidTr="007F3B72">
        <w:trPr>
          <w:jc w:val="center"/>
        </w:trPr>
        <w:tc>
          <w:tcPr>
            <w:tcW w:w="699" w:type="dxa"/>
            <w:tcBorders>
              <w:top w:val="single" w:sz="12" w:space="0" w:color="auto"/>
              <w:bottom w:val="single" w:sz="12" w:space="0" w:color="auto"/>
            </w:tcBorders>
            <w:shd w:val="clear" w:color="auto" w:fill="auto"/>
            <w:vAlign w:val="center"/>
          </w:tcPr>
          <w:p w14:paraId="6814E617"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w:t>
            </w:r>
          </w:p>
          <w:p w14:paraId="04CBF8C5" w14:textId="77777777" w:rsidR="00564117" w:rsidRPr="000403FD" w:rsidRDefault="00564117" w:rsidP="007F3B72">
            <w:pPr>
              <w:spacing w:after="0" w:line="240" w:lineRule="auto"/>
              <w:jc w:val="center"/>
              <w:rPr>
                <w:rFonts w:ascii="Times New Roman" w:hAnsi="Times New Roman"/>
              </w:rPr>
            </w:pPr>
            <w:proofErr w:type="spellStart"/>
            <w:r w:rsidRPr="000403FD">
              <w:rPr>
                <w:rFonts w:ascii="Times New Roman" w:hAnsi="Times New Roman"/>
              </w:rPr>
              <w:t>пп</w:t>
            </w:r>
            <w:proofErr w:type="spellEnd"/>
          </w:p>
        </w:tc>
        <w:tc>
          <w:tcPr>
            <w:tcW w:w="5292" w:type="dxa"/>
            <w:tcBorders>
              <w:top w:val="single" w:sz="12" w:space="0" w:color="auto"/>
              <w:bottom w:val="single" w:sz="12" w:space="0" w:color="auto"/>
            </w:tcBorders>
            <w:shd w:val="clear" w:color="auto" w:fill="auto"/>
            <w:vAlign w:val="center"/>
          </w:tcPr>
          <w:p w14:paraId="20134D13" w14:textId="77777777" w:rsidR="00564117" w:rsidRPr="000403FD" w:rsidRDefault="00564117" w:rsidP="007F3B72">
            <w:pPr>
              <w:tabs>
                <w:tab w:val="center" w:pos="1482"/>
              </w:tabs>
              <w:spacing w:after="0" w:line="240" w:lineRule="auto"/>
              <w:jc w:val="center"/>
              <w:rPr>
                <w:rFonts w:ascii="Times New Roman" w:hAnsi="Times New Roman"/>
              </w:rPr>
            </w:pPr>
            <w:r w:rsidRPr="000403FD">
              <w:rPr>
                <w:rFonts w:ascii="Times New Roman" w:hAnsi="Times New Roman"/>
              </w:rPr>
              <w:t>Наименование</w:t>
            </w:r>
          </w:p>
        </w:tc>
        <w:tc>
          <w:tcPr>
            <w:tcW w:w="1317" w:type="dxa"/>
            <w:tcBorders>
              <w:top w:val="single" w:sz="12" w:space="0" w:color="auto"/>
              <w:bottom w:val="single" w:sz="12" w:space="0" w:color="auto"/>
            </w:tcBorders>
            <w:shd w:val="clear" w:color="auto" w:fill="auto"/>
            <w:vAlign w:val="center"/>
          </w:tcPr>
          <w:p w14:paraId="1F808B8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Класс опасности</w:t>
            </w:r>
          </w:p>
        </w:tc>
        <w:tc>
          <w:tcPr>
            <w:tcW w:w="1965" w:type="dxa"/>
            <w:tcBorders>
              <w:top w:val="single" w:sz="12" w:space="0" w:color="auto"/>
              <w:bottom w:val="single" w:sz="12" w:space="0" w:color="auto"/>
            </w:tcBorders>
            <w:shd w:val="clear" w:color="auto" w:fill="auto"/>
            <w:vAlign w:val="center"/>
          </w:tcPr>
          <w:p w14:paraId="2175614F"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Размер</w:t>
            </w:r>
          </w:p>
          <w:p w14:paraId="2F22CE1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 xml:space="preserve">ориентировочной </w:t>
            </w:r>
          </w:p>
          <w:p w14:paraId="65484F1F"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санитарно-защитной зоны, м</w:t>
            </w:r>
          </w:p>
        </w:tc>
      </w:tr>
      <w:tr w:rsidR="00564117" w:rsidRPr="000403FD" w14:paraId="38638C06" w14:textId="77777777" w:rsidTr="007F3B72">
        <w:trPr>
          <w:jc w:val="center"/>
        </w:trPr>
        <w:tc>
          <w:tcPr>
            <w:tcW w:w="699" w:type="dxa"/>
            <w:tcBorders>
              <w:top w:val="single" w:sz="12" w:space="0" w:color="auto"/>
              <w:bottom w:val="single" w:sz="12" w:space="0" w:color="auto"/>
            </w:tcBorders>
            <w:shd w:val="clear" w:color="auto" w:fill="auto"/>
            <w:vAlign w:val="center"/>
          </w:tcPr>
          <w:p w14:paraId="62FA1A2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5292" w:type="dxa"/>
            <w:tcBorders>
              <w:top w:val="single" w:sz="12" w:space="0" w:color="auto"/>
              <w:bottom w:val="single" w:sz="12" w:space="0" w:color="auto"/>
            </w:tcBorders>
            <w:shd w:val="clear" w:color="auto" w:fill="auto"/>
            <w:vAlign w:val="center"/>
          </w:tcPr>
          <w:p w14:paraId="2FC96B63" w14:textId="77777777" w:rsidR="00564117" w:rsidRPr="000403FD" w:rsidRDefault="00564117" w:rsidP="007F3B72">
            <w:pPr>
              <w:tabs>
                <w:tab w:val="center" w:pos="1482"/>
              </w:tabs>
              <w:spacing w:after="0" w:line="240" w:lineRule="auto"/>
              <w:jc w:val="center"/>
              <w:rPr>
                <w:rFonts w:ascii="Times New Roman" w:hAnsi="Times New Roman"/>
              </w:rPr>
            </w:pPr>
            <w:r w:rsidRPr="000403FD">
              <w:rPr>
                <w:rFonts w:ascii="Times New Roman" w:hAnsi="Times New Roman"/>
              </w:rPr>
              <w:t>2</w:t>
            </w:r>
          </w:p>
        </w:tc>
        <w:tc>
          <w:tcPr>
            <w:tcW w:w="1317" w:type="dxa"/>
            <w:tcBorders>
              <w:top w:val="single" w:sz="12" w:space="0" w:color="auto"/>
              <w:bottom w:val="single" w:sz="12" w:space="0" w:color="auto"/>
            </w:tcBorders>
            <w:shd w:val="clear" w:color="auto" w:fill="auto"/>
            <w:vAlign w:val="center"/>
          </w:tcPr>
          <w:p w14:paraId="5D29710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1965" w:type="dxa"/>
            <w:tcBorders>
              <w:top w:val="single" w:sz="12" w:space="0" w:color="auto"/>
              <w:bottom w:val="single" w:sz="12" w:space="0" w:color="auto"/>
            </w:tcBorders>
            <w:shd w:val="clear" w:color="auto" w:fill="auto"/>
            <w:vAlign w:val="center"/>
          </w:tcPr>
          <w:p w14:paraId="19E319D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r>
      <w:tr w:rsidR="00564117" w:rsidRPr="000403FD" w14:paraId="4F1B4BD5" w14:textId="77777777" w:rsidTr="007F3B72">
        <w:trPr>
          <w:jc w:val="center"/>
        </w:trPr>
        <w:tc>
          <w:tcPr>
            <w:tcW w:w="699" w:type="dxa"/>
            <w:shd w:val="clear" w:color="auto" w:fill="auto"/>
          </w:tcPr>
          <w:p w14:paraId="5DFF9520"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w:t>
            </w:r>
          </w:p>
        </w:tc>
        <w:tc>
          <w:tcPr>
            <w:tcW w:w="5292" w:type="dxa"/>
            <w:shd w:val="clear" w:color="auto" w:fill="auto"/>
          </w:tcPr>
          <w:p w14:paraId="3108C963" w14:textId="77777777" w:rsidR="00564117" w:rsidRPr="000403FD" w:rsidRDefault="00564117" w:rsidP="007F3B72">
            <w:pPr>
              <w:snapToGrid w:val="0"/>
              <w:spacing w:after="0" w:line="240" w:lineRule="auto"/>
              <w:rPr>
                <w:rFonts w:ascii="Times New Roman" w:hAnsi="Times New Roman"/>
              </w:rPr>
            </w:pPr>
            <w:r w:rsidRPr="000403FD">
              <w:rPr>
                <w:rFonts w:ascii="Times New Roman" w:hAnsi="Times New Roman"/>
              </w:rPr>
              <w:t xml:space="preserve">Закрытие существующих свалок ТБО в </w:t>
            </w:r>
            <w:proofErr w:type="spellStart"/>
            <w:r w:rsidRPr="000403FD">
              <w:rPr>
                <w:rFonts w:ascii="Times New Roman" w:hAnsi="Times New Roman"/>
              </w:rPr>
              <w:t>Новоснежнинском</w:t>
            </w:r>
            <w:proofErr w:type="spellEnd"/>
            <w:r w:rsidRPr="000403FD">
              <w:rPr>
                <w:rFonts w:ascii="Times New Roman" w:hAnsi="Times New Roman"/>
              </w:rPr>
              <w:t xml:space="preserve"> поселении с последующей рекультивацией.</w:t>
            </w:r>
          </w:p>
        </w:tc>
        <w:tc>
          <w:tcPr>
            <w:tcW w:w="1317" w:type="dxa"/>
            <w:shd w:val="clear" w:color="auto" w:fill="auto"/>
          </w:tcPr>
          <w:p w14:paraId="3922AFD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t>III</w:t>
            </w:r>
          </w:p>
        </w:tc>
        <w:tc>
          <w:tcPr>
            <w:tcW w:w="1965" w:type="dxa"/>
            <w:shd w:val="clear" w:color="auto" w:fill="auto"/>
          </w:tcPr>
          <w:p w14:paraId="02C15D0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lang w:val="en-US"/>
              </w:rPr>
              <w:t>3</w:t>
            </w:r>
            <w:r w:rsidRPr="000403FD">
              <w:rPr>
                <w:rFonts w:ascii="Times New Roman" w:hAnsi="Times New Roman"/>
              </w:rPr>
              <w:t>00*</w:t>
            </w:r>
          </w:p>
        </w:tc>
      </w:tr>
    </w:tbl>
    <w:p w14:paraId="6539063E" w14:textId="77777777" w:rsidR="00564117" w:rsidRPr="000403FD" w:rsidRDefault="00564117" w:rsidP="00564117">
      <w:pPr>
        <w:spacing w:after="0" w:line="240" w:lineRule="auto"/>
        <w:ind w:firstLine="709"/>
        <w:rPr>
          <w:rFonts w:ascii="Times New Roman" w:hAnsi="Times New Roman"/>
          <w:i/>
        </w:rPr>
      </w:pPr>
      <w:r w:rsidRPr="000403FD">
        <w:rPr>
          <w:rFonts w:ascii="Times New Roman" w:hAnsi="Times New Roman"/>
          <w:i/>
        </w:rPr>
        <w:t>Примечание:</w:t>
      </w:r>
    </w:p>
    <w:p w14:paraId="57B15D87" w14:textId="77777777" w:rsidR="00564117" w:rsidRPr="000403FD" w:rsidRDefault="00564117" w:rsidP="00564117">
      <w:pPr>
        <w:spacing w:after="0" w:line="240" w:lineRule="auto"/>
        <w:ind w:firstLine="709"/>
        <w:jc w:val="both"/>
        <w:rPr>
          <w:rFonts w:ascii="Times New Roman" w:hAnsi="Times New Roman"/>
          <w:i/>
        </w:rPr>
      </w:pPr>
      <w:r w:rsidRPr="000403FD">
        <w:rPr>
          <w:rFonts w:ascii="Times New Roman" w:hAnsi="Times New Roman"/>
          <w:i/>
        </w:rPr>
        <w:t>*- санитарно-защитная зона остается неизменной до момента ликвидации, выноса или закрытия объекта.</w:t>
      </w:r>
      <w:bookmarkEnd w:id="72"/>
    </w:p>
    <w:p w14:paraId="4A5DD830" w14:textId="77777777" w:rsidR="00B903D1" w:rsidRPr="000403FD" w:rsidRDefault="00B903D1" w:rsidP="00564117">
      <w:pPr>
        <w:spacing w:after="0" w:line="240" w:lineRule="auto"/>
        <w:ind w:firstLine="709"/>
        <w:jc w:val="both"/>
        <w:rPr>
          <w:rFonts w:ascii="Times New Roman" w:hAnsi="Times New Roman"/>
          <w:i/>
        </w:rPr>
      </w:pPr>
    </w:p>
    <w:p w14:paraId="0D3B829B" w14:textId="77777777" w:rsidR="00564117" w:rsidRPr="000403FD" w:rsidRDefault="00564117" w:rsidP="007F3B72">
      <w:pPr>
        <w:autoSpaceDE w:val="0"/>
        <w:autoSpaceDN w:val="0"/>
        <w:adjustRightInd w:val="0"/>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6.4.3 Охранные зоны водных объектов</w:t>
      </w:r>
    </w:p>
    <w:p w14:paraId="3F0E2DA1" w14:textId="77777777" w:rsidR="00564117" w:rsidRPr="000403FD" w:rsidRDefault="00564117" w:rsidP="00564117">
      <w:pPr>
        <w:suppressAutoHyphens/>
        <w:autoSpaceDE w:val="0"/>
        <w:spacing w:after="0" w:line="240" w:lineRule="auto"/>
        <w:ind w:firstLine="709"/>
        <w:jc w:val="both"/>
        <w:rPr>
          <w:rFonts w:ascii="Times New Roman" w:hAnsi="Times New Roman"/>
          <w:bCs/>
          <w:color w:val="000000"/>
          <w:sz w:val="24"/>
          <w:szCs w:val="24"/>
          <w:lang w:eastAsia="ar-SA"/>
        </w:rPr>
      </w:pPr>
      <w:r w:rsidRPr="000403FD">
        <w:rPr>
          <w:rFonts w:ascii="Times New Roman" w:hAnsi="Times New Roman"/>
          <w:bCs/>
          <w:color w:val="000000"/>
          <w:sz w:val="24"/>
          <w:szCs w:val="24"/>
          <w:lang w:eastAsia="ar-SA"/>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 (Водный кодекс Российской Федерации Федеральный закон от 3 июня 2006 г. № 74-ФЗ с изменениями).</w:t>
      </w:r>
    </w:p>
    <w:p w14:paraId="1DF9519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14:paraId="00BC722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Зоны охраны водоемов подразделяются на:</w:t>
      </w:r>
    </w:p>
    <w:p w14:paraId="58747A57"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водоохранные зоны водных объектов;</w:t>
      </w:r>
    </w:p>
    <w:p w14:paraId="07864795"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прибрежные защитные полосы водных объектов;</w:t>
      </w:r>
    </w:p>
    <w:p w14:paraId="4574D44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береговые полосы;</w:t>
      </w:r>
    </w:p>
    <w:p w14:paraId="2DFF9323"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Зоны охраны наиболее крупных водотоков, протекающих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см. таблицу 6.15.</w:t>
      </w:r>
    </w:p>
    <w:p w14:paraId="40BC712B" w14:textId="77777777" w:rsidR="00564117" w:rsidRPr="000403FD" w:rsidRDefault="00564117" w:rsidP="00564117">
      <w:pPr>
        <w:spacing w:before="120" w:after="120" w:line="240" w:lineRule="auto"/>
        <w:ind w:firstLine="709"/>
        <w:jc w:val="both"/>
        <w:rPr>
          <w:rFonts w:ascii="Times New Roman" w:hAnsi="Times New Roman"/>
          <w:b/>
          <w:sz w:val="24"/>
          <w:szCs w:val="24"/>
        </w:rPr>
      </w:pPr>
      <w:r w:rsidRPr="000403FD">
        <w:rPr>
          <w:rFonts w:ascii="Times New Roman" w:hAnsi="Times New Roman"/>
          <w:b/>
          <w:sz w:val="24"/>
          <w:szCs w:val="24"/>
        </w:rPr>
        <w:t xml:space="preserve">Таблица 6.15 - Зоны охраны водных объектов, протекающих на территории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сельского поселения</w:t>
      </w:r>
    </w:p>
    <w:tbl>
      <w:tblPr>
        <w:tblW w:w="389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81"/>
        <w:gridCol w:w="1725"/>
        <w:gridCol w:w="1725"/>
        <w:gridCol w:w="1725"/>
      </w:tblGrid>
      <w:tr w:rsidR="00564117" w:rsidRPr="000403FD" w14:paraId="2D5C256E" w14:textId="77777777" w:rsidTr="007F3B72">
        <w:trPr>
          <w:jc w:val="center"/>
        </w:trPr>
        <w:tc>
          <w:tcPr>
            <w:tcW w:w="2175" w:type="dxa"/>
            <w:tcBorders>
              <w:top w:val="single" w:sz="12" w:space="0" w:color="auto"/>
              <w:bottom w:val="single" w:sz="12" w:space="0" w:color="auto"/>
            </w:tcBorders>
            <w:vAlign w:val="center"/>
          </w:tcPr>
          <w:p w14:paraId="184E5517"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bCs/>
              </w:rPr>
              <w:t>Название водного объекта</w:t>
            </w:r>
          </w:p>
        </w:tc>
        <w:tc>
          <w:tcPr>
            <w:tcW w:w="1802" w:type="dxa"/>
            <w:tcBorders>
              <w:top w:val="single" w:sz="12" w:space="0" w:color="auto"/>
              <w:bottom w:val="single" w:sz="12" w:space="0" w:color="auto"/>
            </w:tcBorders>
            <w:vAlign w:val="center"/>
          </w:tcPr>
          <w:p w14:paraId="10231E5D"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b/>
              </w:rPr>
              <w:t>Длина водотока, км</w:t>
            </w:r>
          </w:p>
        </w:tc>
        <w:tc>
          <w:tcPr>
            <w:tcW w:w="1802" w:type="dxa"/>
            <w:tcBorders>
              <w:top w:val="single" w:sz="12" w:space="0" w:color="auto"/>
              <w:bottom w:val="single" w:sz="12" w:space="0" w:color="auto"/>
            </w:tcBorders>
            <w:vAlign w:val="center"/>
          </w:tcPr>
          <w:p w14:paraId="2E508272"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Водоохранная зона, м</w:t>
            </w:r>
          </w:p>
        </w:tc>
        <w:tc>
          <w:tcPr>
            <w:tcW w:w="1802" w:type="dxa"/>
            <w:tcBorders>
              <w:top w:val="single" w:sz="12" w:space="0" w:color="auto"/>
              <w:bottom w:val="single" w:sz="12" w:space="0" w:color="auto"/>
            </w:tcBorders>
          </w:tcPr>
          <w:p w14:paraId="61A90CC7" w14:textId="77777777" w:rsidR="00564117" w:rsidRPr="000403FD" w:rsidRDefault="00564117" w:rsidP="007F3B72">
            <w:pPr>
              <w:spacing w:after="0" w:line="240" w:lineRule="auto"/>
              <w:jc w:val="center"/>
              <w:rPr>
                <w:rFonts w:ascii="Times New Roman" w:hAnsi="Times New Roman"/>
                <w:b/>
              </w:rPr>
            </w:pPr>
            <w:r w:rsidRPr="000403FD">
              <w:rPr>
                <w:rFonts w:ascii="Times New Roman" w:hAnsi="Times New Roman"/>
                <w:b/>
              </w:rPr>
              <w:t>Прибрежно-защитная полоса, м</w:t>
            </w:r>
          </w:p>
        </w:tc>
      </w:tr>
      <w:tr w:rsidR="00564117" w:rsidRPr="000403FD" w14:paraId="2ED4A50D" w14:textId="77777777" w:rsidTr="007F3B72">
        <w:trPr>
          <w:jc w:val="center"/>
        </w:trPr>
        <w:tc>
          <w:tcPr>
            <w:tcW w:w="2175" w:type="dxa"/>
            <w:tcBorders>
              <w:top w:val="single" w:sz="12" w:space="0" w:color="auto"/>
              <w:bottom w:val="single" w:sz="12" w:space="0" w:color="auto"/>
            </w:tcBorders>
            <w:vAlign w:val="center"/>
          </w:tcPr>
          <w:p w14:paraId="4314BF75" w14:textId="77777777" w:rsidR="00564117" w:rsidRPr="000403FD" w:rsidRDefault="00564117" w:rsidP="007F3B72">
            <w:pPr>
              <w:spacing w:after="0" w:line="240" w:lineRule="auto"/>
              <w:jc w:val="center"/>
              <w:rPr>
                <w:rFonts w:ascii="Times New Roman" w:hAnsi="Times New Roman"/>
                <w:bCs/>
              </w:rPr>
            </w:pPr>
            <w:r w:rsidRPr="000403FD">
              <w:rPr>
                <w:rFonts w:ascii="Times New Roman" w:hAnsi="Times New Roman"/>
                <w:bCs/>
              </w:rPr>
              <w:t>1</w:t>
            </w:r>
          </w:p>
        </w:tc>
        <w:tc>
          <w:tcPr>
            <w:tcW w:w="1802" w:type="dxa"/>
            <w:tcBorders>
              <w:top w:val="single" w:sz="12" w:space="0" w:color="auto"/>
              <w:bottom w:val="single" w:sz="12" w:space="0" w:color="auto"/>
            </w:tcBorders>
            <w:vAlign w:val="center"/>
          </w:tcPr>
          <w:p w14:paraId="0E01C4D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w:t>
            </w:r>
          </w:p>
        </w:tc>
        <w:tc>
          <w:tcPr>
            <w:tcW w:w="1802" w:type="dxa"/>
            <w:tcBorders>
              <w:top w:val="single" w:sz="12" w:space="0" w:color="auto"/>
              <w:bottom w:val="single" w:sz="12" w:space="0" w:color="auto"/>
            </w:tcBorders>
          </w:tcPr>
          <w:p w14:paraId="74E8738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w:t>
            </w:r>
          </w:p>
        </w:tc>
        <w:tc>
          <w:tcPr>
            <w:tcW w:w="1802" w:type="dxa"/>
            <w:tcBorders>
              <w:top w:val="single" w:sz="12" w:space="0" w:color="auto"/>
              <w:bottom w:val="single" w:sz="12" w:space="0" w:color="auto"/>
            </w:tcBorders>
          </w:tcPr>
          <w:p w14:paraId="14A591B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w:t>
            </w:r>
          </w:p>
        </w:tc>
      </w:tr>
      <w:tr w:rsidR="00564117" w:rsidRPr="000403FD" w14:paraId="65845DFF" w14:textId="77777777" w:rsidTr="007F3B72">
        <w:trPr>
          <w:jc w:val="center"/>
        </w:trPr>
        <w:tc>
          <w:tcPr>
            <w:tcW w:w="2175" w:type="dxa"/>
            <w:tcBorders>
              <w:top w:val="single" w:sz="12" w:space="0" w:color="auto"/>
              <w:bottom w:val="single" w:sz="6" w:space="0" w:color="auto"/>
            </w:tcBorders>
            <w:vAlign w:val="bottom"/>
          </w:tcPr>
          <w:p w14:paraId="2ECCAFB4"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оз. Байкал</w:t>
            </w:r>
          </w:p>
        </w:tc>
        <w:tc>
          <w:tcPr>
            <w:tcW w:w="1802" w:type="dxa"/>
            <w:tcBorders>
              <w:top w:val="single" w:sz="12" w:space="0" w:color="auto"/>
              <w:bottom w:val="single" w:sz="6" w:space="0" w:color="auto"/>
            </w:tcBorders>
            <w:vAlign w:val="bottom"/>
          </w:tcPr>
          <w:p w14:paraId="7D7D46E8" w14:textId="77777777" w:rsidR="00564117" w:rsidRPr="000403FD" w:rsidRDefault="00564117" w:rsidP="007F3B72">
            <w:pPr>
              <w:spacing w:after="0" w:line="240" w:lineRule="auto"/>
              <w:jc w:val="center"/>
              <w:rPr>
                <w:rFonts w:ascii="Times New Roman" w:hAnsi="Times New Roman"/>
              </w:rPr>
            </w:pPr>
          </w:p>
        </w:tc>
        <w:tc>
          <w:tcPr>
            <w:tcW w:w="1802" w:type="dxa"/>
            <w:tcBorders>
              <w:top w:val="single" w:sz="12" w:space="0" w:color="auto"/>
              <w:bottom w:val="single" w:sz="6" w:space="0" w:color="auto"/>
            </w:tcBorders>
            <w:vAlign w:val="bottom"/>
          </w:tcPr>
          <w:p w14:paraId="4A162D2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200</w:t>
            </w:r>
          </w:p>
        </w:tc>
        <w:tc>
          <w:tcPr>
            <w:tcW w:w="1802" w:type="dxa"/>
            <w:tcBorders>
              <w:top w:val="single" w:sz="12" w:space="0" w:color="auto"/>
              <w:bottom w:val="single" w:sz="6" w:space="0" w:color="auto"/>
            </w:tcBorders>
            <w:vAlign w:val="bottom"/>
          </w:tcPr>
          <w:p w14:paraId="4FCF79E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200</w:t>
            </w:r>
          </w:p>
        </w:tc>
      </w:tr>
      <w:tr w:rsidR="00564117" w:rsidRPr="000403FD" w14:paraId="0FFDA031" w14:textId="77777777" w:rsidTr="007F3B72">
        <w:trPr>
          <w:jc w:val="center"/>
        </w:trPr>
        <w:tc>
          <w:tcPr>
            <w:tcW w:w="2175" w:type="dxa"/>
            <w:tcBorders>
              <w:top w:val="single" w:sz="6" w:space="0" w:color="auto"/>
              <w:bottom w:val="single" w:sz="6" w:space="0" w:color="auto"/>
            </w:tcBorders>
            <w:vAlign w:val="bottom"/>
          </w:tcPr>
          <w:p w14:paraId="2216D9A1"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Бол. </w:t>
            </w:r>
            <w:proofErr w:type="spellStart"/>
            <w:r w:rsidRPr="000403FD">
              <w:rPr>
                <w:rFonts w:ascii="Times New Roman" w:hAnsi="Times New Roman"/>
              </w:rPr>
              <w:t>Мангилы</w:t>
            </w:r>
            <w:proofErr w:type="spellEnd"/>
          </w:p>
        </w:tc>
        <w:tc>
          <w:tcPr>
            <w:tcW w:w="1802" w:type="dxa"/>
            <w:tcBorders>
              <w:top w:val="single" w:sz="6" w:space="0" w:color="auto"/>
              <w:bottom w:val="single" w:sz="6" w:space="0" w:color="auto"/>
            </w:tcBorders>
            <w:vAlign w:val="bottom"/>
          </w:tcPr>
          <w:p w14:paraId="61A7AEB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15</w:t>
            </w:r>
          </w:p>
        </w:tc>
        <w:tc>
          <w:tcPr>
            <w:tcW w:w="1802" w:type="dxa"/>
            <w:tcBorders>
              <w:top w:val="single" w:sz="6" w:space="0" w:color="auto"/>
              <w:bottom w:val="single" w:sz="6" w:space="0" w:color="auto"/>
            </w:tcBorders>
            <w:vAlign w:val="bottom"/>
          </w:tcPr>
          <w:p w14:paraId="78E7337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c>
          <w:tcPr>
            <w:tcW w:w="1802" w:type="dxa"/>
            <w:tcBorders>
              <w:top w:val="single" w:sz="6" w:space="0" w:color="auto"/>
              <w:bottom w:val="single" w:sz="6" w:space="0" w:color="auto"/>
            </w:tcBorders>
            <w:vAlign w:val="bottom"/>
          </w:tcPr>
          <w:p w14:paraId="58AD6B6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5AA91402" w14:textId="77777777" w:rsidTr="007F3B72">
        <w:trPr>
          <w:jc w:val="center"/>
        </w:trPr>
        <w:tc>
          <w:tcPr>
            <w:tcW w:w="2175" w:type="dxa"/>
            <w:tcBorders>
              <w:top w:val="single" w:sz="6" w:space="0" w:color="auto"/>
            </w:tcBorders>
            <w:vAlign w:val="bottom"/>
          </w:tcPr>
          <w:p w14:paraId="0FF72882"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р. Волга</w:t>
            </w:r>
          </w:p>
        </w:tc>
        <w:tc>
          <w:tcPr>
            <w:tcW w:w="1802" w:type="dxa"/>
            <w:tcBorders>
              <w:top w:val="single" w:sz="6" w:space="0" w:color="auto"/>
            </w:tcBorders>
            <w:vAlign w:val="bottom"/>
          </w:tcPr>
          <w:p w14:paraId="17D9B94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2,5</w:t>
            </w:r>
          </w:p>
        </w:tc>
        <w:tc>
          <w:tcPr>
            <w:tcW w:w="1802" w:type="dxa"/>
            <w:tcBorders>
              <w:top w:val="single" w:sz="6" w:space="0" w:color="auto"/>
            </w:tcBorders>
            <w:vAlign w:val="bottom"/>
          </w:tcPr>
          <w:p w14:paraId="16A4A4A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c>
          <w:tcPr>
            <w:tcW w:w="1802" w:type="dxa"/>
            <w:tcBorders>
              <w:top w:val="single" w:sz="6" w:space="0" w:color="auto"/>
            </w:tcBorders>
            <w:vAlign w:val="bottom"/>
          </w:tcPr>
          <w:p w14:paraId="454DF47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2D0910C1" w14:textId="77777777" w:rsidTr="007F3B72">
        <w:trPr>
          <w:jc w:val="center"/>
        </w:trPr>
        <w:tc>
          <w:tcPr>
            <w:tcW w:w="2175" w:type="dxa"/>
            <w:vAlign w:val="bottom"/>
          </w:tcPr>
          <w:p w14:paraId="23717E33"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р. Голая</w:t>
            </w:r>
          </w:p>
        </w:tc>
        <w:tc>
          <w:tcPr>
            <w:tcW w:w="1802" w:type="dxa"/>
            <w:vAlign w:val="bottom"/>
          </w:tcPr>
          <w:p w14:paraId="54032C77"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18</w:t>
            </w:r>
          </w:p>
        </w:tc>
        <w:tc>
          <w:tcPr>
            <w:tcW w:w="1802" w:type="dxa"/>
            <w:vAlign w:val="bottom"/>
          </w:tcPr>
          <w:p w14:paraId="18CDA51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c>
          <w:tcPr>
            <w:tcW w:w="1802" w:type="dxa"/>
            <w:vAlign w:val="bottom"/>
          </w:tcPr>
          <w:p w14:paraId="2442AD8F"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50B3BA09" w14:textId="77777777" w:rsidTr="007F3B72">
        <w:trPr>
          <w:jc w:val="center"/>
        </w:trPr>
        <w:tc>
          <w:tcPr>
            <w:tcW w:w="2175" w:type="dxa"/>
            <w:vAlign w:val="bottom"/>
          </w:tcPr>
          <w:p w14:paraId="4FD492BB"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р. Голый Ключ</w:t>
            </w:r>
          </w:p>
        </w:tc>
        <w:tc>
          <w:tcPr>
            <w:tcW w:w="1802" w:type="dxa"/>
            <w:vAlign w:val="bottom"/>
          </w:tcPr>
          <w:p w14:paraId="290DE8E0"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c>
          <w:tcPr>
            <w:tcW w:w="1802" w:type="dxa"/>
            <w:vAlign w:val="bottom"/>
          </w:tcPr>
          <w:p w14:paraId="15ABA42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c>
          <w:tcPr>
            <w:tcW w:w="1802" w:type="dxa"/>
            <w:vAlign w:val="bottom"/>
          </w:tcPr>
          <w:p w14:paraId="74C550A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18851460" w14:textId="77777777" w:rsidTr="007F3B72">
        <w:trPr>
          <w:jc w:val="center"/>
        </w:trPr>
        <w:tc>
          <w:tcPr>
            <w:tcW w:w="2175" w:type="dxa"/>
            <w:vAlign w:val="bottom"/>
          </w:tcPr>
          <w:p w14:paraId="19F4BAE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Зимовейная</w:t>
            </w:r>
            <w:proofErr w:type="spellEnd"/>
          </w:p>
        </w:tc>
        <w:tc>
          <w:tcPr>
            <w:tcW w:w="1802" w:type="dxa"/>
            <w:vAlign w:val="bottom"/>
          </w:tcPr>
          <w:p w14:paraId="5CB3A66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14,3</w:t>
            </w:r>
          </w:p>
        </w:tc>
        <w:tc>
          <w:tcPr>
            <w:tcW w:w="1802" w:type="dxa"/>
            <w:vAlign w:val="bottom"/>
          </w:tcPr>
          <w:p w14:paraId="7304BAB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c>
          <w:tcPr>
            <w:tcW w:w="1802" w:type="dxa"/>
            <w:vAlign w:val="bottom"/>
          </w:tcPr>
          <w:p w14:paraId="177C599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2C1A92B2" w14:textId="77777777" w:rsidTr="007F3B72">
        <w:trPr>
          <w:jc w:val="center"/>
        </w:trPr>
        <w:tc>
          <w:tcPr>
            <w:tcW w:w="2175" w:type="dxa"/>
            <w:vAlign w:val="bottom"/>
          </w:tcPr>
          <w:p w14:paraId="446B74A7"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Лангатуй</w:t>
            </w:r>
            <w:proofErr w:type="spellEnd"/>
          </w:p>
        </w:tc>
        <w:tc>
          <w:tcPr>
            <w:tcW w:w="1802" w:type="dxa"/>
            <w:vAlign w:val="bottom"/>
          </w:tcPr>
          <w:p w14:paraId="6966F2F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34</w:t>
            </w:r>
          </w:p>
        </w:tc>
        <w:tc>
          <w:tcPr>
            <w:tcW w:w="1802" w:type="dxa"/>
            <w:vAlign w:val="bottom"/>
          </w:tcPr>
          <w:p w14:paraId="2D841F2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c>
          <w:tcPr>
            <w:tcW w:w="1802" w:type="dxa"/>
            <w:vAlign w:val="bottom"/>
          </w:tcPr>
          <w:p w14:paraId="40AC4687"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2DED1D5D" w14:textId="77777777" w:rsidTr="007F3B72">
        <w:trPr>
          <w:jc w:val="center"/>
        </w:trPr>
        <w:tc>
          <w:tcPr>
            <w:tcW w:w="2175" w:type="dxa"/>
            <w:vAlign w:val="bottom"/>
          </w:tcPr>
          <w:p w14:paraId="127A6E7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Мал. </w:t>
            </w:r>
            <w:proofErr w:type="spellStart"/>
            <w:r w:rsidRPr="000403FD">
              <w:rPr>
                <w:rFonts w:ascii="Times New Roman" w:hAnsi="Times New Roman"/>
              </w:rPr>
              <w:t>Мангилы</w:t>
            </w:r>
            <w:proofErr w:type="spellEnd"/>
          </w:p>
        </w:tc>
        <w:tc>
          <w:tcPr>
            <w:tcW w:w="1802" w:type="dxa"/>
            <w:vAlign w:val="bottom"/>
          </w:tcPr>
          <w:p w14:paraId="7DED713F"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15,6</w:t>
            </w:r>
          </w:p>
        </w:tc>
        <w:tc>
          <w:tcPr>
            <w:tcW w:w="1802" w:type="dxa"/>
            <w:vAlign w:val="bottom"/>
          </w:tcPr>
          <w:p w14:paraId="191E74CD"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c>
          <w:tcPr>
            <w:tcW w:w="1802" w:type="dxa"/>
            <w:vAlign w:val="bottom"/>
          </w:tcPr>
          <w:p w14:paraId="40739A2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2C569BFC" w14:textId="77777777" w:rsidTr="007F3B72">
        <w:trPr>
          <w:jc w:val="center"/>
        </w:trPr>
        <w:tc>
          <w:tcPr>
            <w:tcW w:w="2175" w:type="dxa"/>
            <w:vAlign w:val="bottom"/>
          </w:tcPr>
          <w:p w14:paraId="7C8C3ACB"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р. Нитяная</w:t>
            </w:r>
          </w:p>
        </w:tc>
        <w:tc>
          <w:tcPr>
            <w:tcW w:w="1802" w:type="dxa"/>
            <w:vAlign w:val="bottom"/>
          </w:tcPr>
          <w:p w14:paraId="2AB87EED"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11</w:t>
            </w:r>
          </w:p>
        </w:tc>
        <w:tc>
          <w:tcPr>
            <w:tcW w:w="1802" w:type="dxa"/>
            <w:vAlign w:val="bottom"/>
          </w:tcPr>
          <w:p w14:paraId="02EA034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c>
          <w:tcPr>
            <w:tcW w:w="1802" w:type="dxa"/>
            <w:vAlign w:val="bottom"/>
          </w:tcPr>
          <w:p w14:paraId="668C383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5C6BF3E7" w14:textId="77777777" w:rsidTr="007F3B72">
        <w:trPr>
          <w:jc w:val="center"/>
        </w:trPr>
        <w:tc>
          <w:tcPr>
            <w:tcW w:w="2175" w:type="dxa"/>
            <w:vAlign w:val="bottom"/>
          </w:tcPr>
          <w:p w14:paraId="11AAEDE3"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р. Паньковка</w:t>
            </w:r>
          </w:p>
        </w:tc>
        <w:tc>
          <w:tcPr>
            <w:tcW w:w="1802" w:type="dxa"/>
            <w:vAlign w:val="bottom"/>
          </w:tcPr>
          <w:p w14:paraId="6574E10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14</w:t>
            </w:r>
          </w:p>
        </w:tc>
        <w:tc>
          <w:tcPr>
            <w:tcW w:w="1802" w:type="dxa"/>
            <w:vAlign w:val="bottom"/>
          </w:tcPr>
          <w:p w14:paraId="4FEA836B"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c>
          <w:tcPr>
            <w:tcW w:w="1802" w:type="dxa"/>
            <w:vAlign w:val="bottom"/>
          </w:tcPr>
          <w:p w14:paraId="72C0759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1C3C59E5" w14:textId="77777777" w:rsidTr="007F3B72">
        <w:trPr>
          <w:jc w:val="center"/>
        </w:trPr>
        <w:tc>
          <w:tcPr>
            <w:tcW w:w="2175" w:type="dxa"/>
            <w:vAlign w:val="bottom"/>
          </w:tcPr>
          <w:p w14:paraId="3478BAD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Семиречка</w:t>
            </w:r>
            <w:proofErr w:type="spellEnd"/>
          </w:p>
        </w:tc>
        <w:tc>
          <w:tcPr>
            <w:tcW w:w="1802" w:type="dxa"/>
            <w:vAlign w:val="bottom"/>
          </w:tcPr>
          <w:p w14:paraId="16A570E0"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4,7</w:t>
            </w:r>
          </w:p>
        </w:tc>
        <w:tc>
          <w:tcPr>
            <w:tcW w:w="1802" w:type="dxa"/>
            <w:vAlign w:val="bottom"/>
          </w:tcPr>
          <w:p w14:paraId="63E80AE1"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c>
          <w:tcPr>
            <w:tcW w:w="1802" w:type="dxa"/>
            <w:vAlign w:val="bottom"/>
          </w:tcPr>
          <w:p w14:paraId="57F63AD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2B8720AF" w14:textId="77777777" w:rsidTr="007F3B72">
        <w:trPr>
          <w:jc w:val="center"/>
        </w:trPr>
        <w:tc>
          <w:tcPr>
            <w:tcW w:w="2175" w:type="dxa"/>
            <w:vAlign w:val="bottom"/>
          </w:tcPr>
          <w:p w14:paraId="52516F78"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р. Кит-Кит</w:t>
            </w:r>
          </w:p>
        </w:tc>
        <w:tc>
          <w:tcPr>
            <w:tcW w:w="1802" w:type="dxa"/>
            <w:vAlign w:val="bottom"/>
          </w:tcPr>
          <w:p w14:paraId="192E412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16</w:t>
            </w:r>
          </w:p>
        </w:tc>
        <w:tc>
          <w:tcPr>
            <w:tcW w:w="1802" w:type="dxa"/>
            <w:vAlign w:val="bottom"/>
          </w:tcPr>
          <w:p w14:paraId="1E86915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c>
          <w:tcPr>
            <w:tcW w:w="1802" w:type="dxa"/>
            <w:vAlign w:val="bottom"/>
          </w:tcPr>
          <w:p w14:paraId="2B81BEF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1D871385" w14:textId="77777777" w:rsidTr="007F3B72">
        <w:trPr>
          <w:jc w:val="center"/>
        </w:trPr>
        <w:tc>
          <w:tcPr>
            <w:tcW w:w="2175" w:type="dxa"/>
            <w:vAlign w:val="bottom"/>
          </w:tcPr>
          <w:p w14:paraId="79FD9A16"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Хара</w:t>
            </w:r>
            <w:proofErr w:type="spellEnd"/>
            <w:r w:rsidRPr="000403FD">
              <w:rPr>
                <w:rFonts w:ascii="Times New Roman" w:hAnsi="Times New Roman"/>
              </w:rPr>
              <w:t>-Мурин</w:t>
            </w:r>
          </w:p>
        </w:tc>
        <w:tc>
          <w:tcPr>
            <w:tcW w:w="1802" w:type="dxa"/>
            <w:vAlign w:val="bottom"/>
          </w:tcPr>
          <w:p w14:paraId="110D26E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86</w:t>
            </w:r>
          </w:p>
        </w:tc>
        <w:tc>
          <w:tcPr>
            <w:tcW w:w="1802" w:type="dxa"/>
            <w:vAlign w:val="bottom"/>
          </w:tcPr>
          <w:p w14:paraId="4099DE0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200</w:t>
            </w:r>
          </w:p>
        </w:tc>
        <w:tc>
          <w:tcPr>
            <w:tcW w:w="1802" w:type="dxa"/>
            <w:vAlign w:val="bottom"/>
          </w:tcPr>
          <w:p w14:paraId="69E8A822"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685FE6BE" w14:textId="77777777" w:rsidTr="007F3B72">
        <w:trPr>
          <w:jc w:val="center"/>
        </w:trPr>
        <w:tc>
          <w:tcPr>
            <w:tcW w:w="2175" w:type="dxa"/>
            <w:vAlign w:val="bottom"/>
          </w:tcPr>
          <w:p w14:paraId="62048FC2"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р. Чернушка</w:t>
            </w:r>
          </w:p>
        </w:tc>
        <w:tc>
          <w:tcPr>
            <w:tcW w:w="1802" w:type="dxa"/>
            <w:vAlign w:val="bottom"/>
          </w:tcPr>
          <w:p w14:paraId="640BF96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19</w:t>
            </w:r>
          </w:p>
        </w:tc>
        <w:tc>
          <w:tcPr>
            <w:tcW w:w="1802" w:type="dxa"/>
            <w:vAlign w:val="bottom"/>
          </w:tcPr>
          <w:p w14:paraId="3A6B4B1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100</w:t>
            </w:r>
          </w:p>
        </w:tc>
        <w:tc>
          <w:tcPr>
            <w:tcW w:w="1802" w:type="dxa"/>
            <w:vAlign w:val="bottom"/>
          </w:tcPr>
          <w:p w14:paraId="412CA26C"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6E62CFF4" w14:textId="77777777" w:rsidTr="007F3B72">
        <w:trPr>
          <w:jc w:val="center"/>
        </w:trPr>
        <w:tc>
          <w:tcPr>
            <w:tcW w:w="2175" w:type="dxa"/>
            <w:vAlign w:val="bottom"/>
          </w:tcPr>
          <w:p w14:paraId="4223FB3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Шанхайка</w:t>
            </w:r>
            <w:proofErr w:type="spellEnd"/>
          </w:p>
        </w:tc>
        <w:tc>
          <w:tcPr>
            <w:tcW w:w="1802" w:type="dxa"/>
            <w:vAlign w:val="bottom"/>
          </w:tcPr>
          <w:p w14:paraId="796A226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5,1</w:t>
            </w:r>
          </w:p>
        </w:tc>
        <w:tc>
          <w:tcPr>
            <w:tcW w:w="1802" w:type="dxa"/>
            <w:vAlign w:val="bottom"/>
          </w:tcPr>
          <w:p w14:paraId="77B7DCE7"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c>
          <w:tcPr>
            <w:tcW w:w="1802" w:type="dxa"/>
            <w:vAlign w:val="bottom"/>
          </w:tcPr>
          <w:p w14:paraId="63A28F5D"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5D198311" w14:textId="77777777" w:rsidTr="007F3B72">
        <w:trPr>
          <w:jc w:val="center"/>
        </w:trPr>
        <w:tc>
          <w:tcPr>
            <w:tcW w:w="2175" w:type="dxa"/>
            <w:vAlign w:val="bottom"/>
          </w:tcPr>
          <w:p w14:paraId="5FD0B66E"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Ширингаиха</w:t>
            </w:r>
            <w:proofErr w:type="spellEnd"/>
          </w:p>
        </w:tc>
        <w:tc>
          <w:tcPr>
            <w:tcW w:w="1802" w:type="dxa"/>
            <w:vAlign w:val="bottom"/>
          </w:tcPr>
          <w:p w14:paraId="64F37E4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w:t>
            </w:r>
          </w:p>
        </w:tc>
        <w:tc>
          <w:tcPr>
            <w:tcW w:w="1802" w:type="dxa"/>
            <w:vAlign w:val="bottom"/>
          </w:tcPr>
          <w:p w14:paraId="6C40BF0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c>
          <w:tcPr>
            <w:tcW w:w="1802" w:type="dxa"/>
            <w:vAlign w:val="bottom"/>
          </w:tcPr>
          <w:p w14:paraId="0AEDBA87"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05547EF5" w14:textId="77777777" w:rsidTr="007F3B72">
        <w:trPr>
          <w:jc w:val="center"/>
        </w:trPr>
        <w:tc>
          <w:tcPr>
            <w:tcW w:w="2175" w:type="dxa"/>
            <w:vAlign w:val="bottom"/>
          </w:tcPr>
          <w:p w14:paraId="36C5FB98"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Бэльчир</w:t>
            </w:r>
            <w:proofErr w:type="spellEnd"/>
          </w:p>
        </w:tc>
        <w:tc>
          <w:tcPr>
            <w:tcW w:w="1802" w:type="dxa"/>
            <w:vAlign w:val="bottom"/>
          </w:tcPr>
          <w:p w14:paraId="6451B695"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7</w:t>
            </w:r>
          </w:p>
        </w:tc>
        <w:tc>
          <w:tcPr>
            <w:tcW w:w="1802" w:type="dxa"/>
            <w:vAlign w:val="bottom"/>
          </w:tcPr>
          <w:p w14:paraId="2DD64D1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c>
          <w:tcPr>
            <w:tcW w:w="1802" w:type="dxa"/>
            <w:vAlign w:val="bottom"/>
          </w:tcPr>
          <w:p w14:paraId="115858D4"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57E11298" w14:textId="77777777" w:rsidTr="007F3B72">
        <w:trPr>
          <w:jc w:val="center"/>
        </w:trPr>
        <w:tc>
          <w:tcPr>
            <w:tcW w:w="2175" w:type="dxa"/>
            <w:vAlign w:val="bottom"/>
          </w:tcPr>
          <w:p w14:paraId="15972A7D"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Накипнистый</w:t>
            </w:r>
            <w:proofErr w:type="spellEnd"/>
          </w:p>
        </w:tc>
        <w:tc>
          <w:tcPr>
            <w:tcW w:w="1802" w:type="dxa"/>
            <w:vAlign w:val="bottom"/>
          </w:tcPr>
          <w:p w14:paraId="6345BAB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5,8</w:t>
            </w:r>
          </w:p>
        </w:tc>
        <w:tc>
          <w:tcPr>
            <w:tcW w:w="1802" w:type="dxa"/>
            <w:vAlign w:val="bottom"/>
          </w:tcPr>
          <w:p w14:paraId="0518553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c>
          <w:tcPr>
            <w:tcW w:w="1802" w:type="dxa"/>
            <w:vAlign w:val="bottom"/>
          </w:tcPr>
          <w:p w14:paraId="118935C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0BD98C99" w14:textId="77777777" w:rsidTr="007F3B72">
        <w:trPr>
          <w:jc w:val="center"/>
        </w:trPr>
        <w:tc>
          <w:tcPr>
            <w:tcW w:w="2175" w:type="dxa"/>
            <w:vAlign w:val="bottom"/>
          </w:tcPr>
          <w:p w14:paraId="7093425C"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Тальцы</w:t>
            </w:r>
            <w:proofErr w:type="spellEnd"/>
          </w:p>
        </w:tc>
        <w:tc>
          <w:tcPr>
            <w:tcW w:w="1802" w:type="dxa"/>
            <w:vAlign w:val="bottom"/>
          </w:tcPr>
          <w:p w14:paraId="5C65A7E6"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6,8</w:t>
            </w:r>
          </w:p>
        </w:tc>
        <w:tc>
          <w:tcPr>
            <w:tcW w:w="1802" w:type="dxa"/>
            <w:vAlign w:val="bottom"/>
          </w:tcPr>
          <w:p w14:paraId="42E712B9"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c>
          <w:tcPr>
            <w:tcW w:w="1802" w:type="dxa"/>
            <w:vAlign w:val="bottom"/>
          </w:tcPr>
          <w:p w14:paraId="35C619D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5E8557C6" w14:textId="77777777" w:rsidTr="007F3B72">
        <w:trPr>
          <w:jc w:val="center"/>
        </w:trPr>
        <w:tc>
          <w:tcPr>
            <w:tcW w:w="2175" w:type="dxa"/>
            <w:vAlign w:val="bottom"/>
          </w:tcPr>
          <w:p w14:paraId="33F36E00"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 xml:space="preserve">р. </w:t>
            </w:r>
            <w:proofErr w:type="spellStart"/>
            <w:r w:rsidRPr="000403FD">
              <w:rPr>
                <w:rFonts w:ascii="Times New Roman" w:hAnsi="Times New Roman"/>
              </w:rPr>
              <w:t>Черемшаный</w:t>
            </w:r>
            <w:proofErr w:type="spellEnd"/>
          </w:p>
        </w:tc>
        <w:tc>
          <w:tcPr>
            <w:tcW w:w="1802" w:type="dxa"/>
            <w:vAlign w:val="bottom"/>
          </w:tcPr>
          <w:p w14:paraId="1CCFB41E"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4,1</w:t>
            </w:r>
          </w:p>
        </w:tc>
        <w:tc>
          <w:tcPr>
            <w:tcW w:w="1802" w:type="dxa"/>
            <w:vAlign w:val="bottom"/>
          </w:tcPr>
          <w:p w14:paraId="673DACA0"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c>
          <w:tcPr>
            <w:tcW w:w="1802" w:type="dxa"/>
            <w:vAlign w:val="bottom"/>
          </w:tcPr>
          <w:p w14:paraId="44146C23"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r w:rsidR="00564117" w:rsidRPr="000403FD" w14:paraId="7894C170" w14:textId="77777777" w:rsidTr="007F3B72">
        <w:trPr>
          <w:jc w:val="center"/>
        </w:trPr>
        <w:tc>
          <w:tcPr>
            <w:tcW w:w="2175" w:type="dxa"/>
            <w:vAlign w:val="bottom"/>
          </w:tcPr>
          <w:p w14:paraId="3C8537B3" w14:textId="77777777" w:rsidR="00564117" w:rsidRPr="000403FD" w:rsidRDefault="00564117" w:rsidP="007F3B72">
            <w:pPr>
              <w:spacing w:after="0" w:line="240" w:lineRule="auto"/>
              <w:rPr>
                <w:rFonts w:ascii="Times New Roman" w:hAnsi="Times New Roman"/>
              </w:rPr>
            </w:pPr>
            <w:r w:rsidRPr="000403FD">
              <w:rPr>
                <w:rFonts w:ascii="Times New Roman" w:hAnsi="Times New Roman"/>
              </w:rPr>
              <w:t>р. Снежная</w:t>
            </w:r>
          </w:p>
        </w:tc>
        <w:tc>
          <w:tcPr>
            <w:tcW w:w="1802" w:type="dxa"/>
            <w:vAlign w:val="bottom"/>
          </w:tcPr>
          <w:p w14:paraId="5DB68FAA"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173</w:t>
            </w:r>
          </w:p>
        </w:tc>
        <w:tc>
          <w:tcPr>
            <w:tcW w:w="1802" w:type="dxa"/>
            <w:vAlign w:val="bottom"/>
          </w:tcPr>
          <w:p w14:paraId="3FB24B18"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200</w:t>
            </w:r>
          </w:p>
        </w:tc>
        <w:tc>
          <w:tcPr>
            <w:tcW w:w="1802" w:type="dxa"/>
            <w:vAlign w:val="bottom"/>
          </w:tcPr>
          <w:p w14:paraId="35F7A57F" w14:textId="77777777" w:rsidR="00564117" w:rsidRPr="000403FD" w:rsidRDefault="00564117" w:rsidP="007F3B72">
            <w:pPr>
              <w:spacing w:after="0" w:line="240" w:lineRule="auto"/>
              <w:jc w:val="center"/>
              <w:rPr>
                <w:rFonts w:ascii="Times New Roman" w:hAnsi="Times New Roman"/>
              </w:rPr>
            </w:pPr>
            <w:r w:rsidRPr="000403FD">
              <w:rPr>
                <w:rFonts w:ascii="Times New Roman" w:hAnsi="Times New Roman"/>
              </w:rPr>
              <w:t>50</w:t>
            </w:r>
          </w:p>
        </w:tc>
      </w:tr>
    </w:tbl>
    <w:p w14:paraId="7DCDF0C0" w14:textId="77777777" w:rsidR="00564117" w:rsidRPr="000403FD" w:rsidRDefault="00564117" w:rsidP="00564117">
      <w:pPr>
        <w:spacing w:before="120" w:after="0" w:line="240" w:lineRule="auto"/>
        <w:ind w:firstLine="709"/>
        <w:jc w:val="both"/>
        <w:rPr>
          <w:rFonts w:ascii="Times New Roman" w:hAnsi="Times New Roman"/>
          <w:sz w:val="24"/>
          <w:szCs w:val="24"/>
        </w:rPr>
      </w:pPr>
      <w:r w:rsidRPr="000403FD">
        <w:rPr>
          <w:rFonts w:ascii="Times New Roman" w:hAnsi="Times New Roman"/>
          <w:sz w:val="24"/>
          <w:szCs w:val="24"/>
        </w:rPr>
        <w:t>Размеры зон охраны водоемов, не имеющих название необходимо принимать в соответствии со статьей 6 и 65 Водного кодекса РФ.</w:t>
      </w:r>
    </w:p>
    <w:p w14:paraId="6099FABF"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границах водоохранных зон запрещается:</w:t>
      </w:r>
    </w:p>
    <w:p w14:paraId="0E355B1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14:paraId="2FF52654"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использование сточных вод для удобрения почв;</w:t>
      </w:r>
    </w:p>
    <w:p w14:paraId="6ACC203B"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33FD6EB8"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осуществление авиационных мер по борьбе с вредителями и болезнями растений;</w:t>
      </w:r>
    </w:p>
    <w:p w14:paraId="1C8D6947"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80C99DD"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677A1A8"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В границах прибрежных защитных полос наряду с установленными ограничениями в границах водоохранных зон запрещаются:</w:t>
      </w:r>
    </w:p>
    <w:p w14:paraId="068172F1"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1) распашка земель;</w:t>
      </w:r>
    </w:p>
    <w:p w14:paraId="2F2330E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2) размещение отвалов размываемых грунтов;</w:t>
      </w:r>
    </w:p>
    <w:p w14:paraId="74183EAC"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3) выпас сельскохозяйственных животных и организация для них летних лагерей, ванн.</w:t>
      </w:r>
    </w:p>
    <w:p w14:paraId="61293921" w14:textId="77777777" w:rsidR="00564117" w:rsidRPr="000403FD" w:rsidRDefault="00564117" w:rsidP="00564117">
      <w:pPr>
        <w:spacing w:after="0" w:line="240" w:lineRule="auto"/>
        <w:ind w:firstLine="709"/>
        <w:jc w:val="both"/>
        <w:rPr>
          <w:rFonts w:ascii="Times New Roman" w:hAnsi="Times New Roman"/>
          <w:sz w:val="24"/>
          <w:szCs w:val="24"/>
        </w:rPr>
      </w:pPr>
      <w:bookmarkStart w:id="73" w:name="sub_604"/>
      <w:r w:rsidRPr="000403FD">
        <w:rPr>
          <w:rFonts w:ascii="Times New Roman" w:hAnsi="Times New Roman"/>
          <w:sz w:val="24"/>
          <w:szCs w:val="24"/>
        </w:rPr>
        <w:t>На водных объектах общего пользования (береговые полосы)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bookmarkEnd w:id="73"/>
    </w:p>
    <w:p w14:paraId="05818F84" w14:textId="77777777" w:rsidR="00B903D1" w:rsidRPr="000403FD" w:rsidRDefault="00B903D1" w:rsidP="00564117">
      <w:pPr>
        <w:spacing w:after="0" w:line="240" w:lineRule="auto"/>
        <w:ind w:firstLine="709"/>
        <w:jc w:val="both"/>
        <w:rPr>
          <w:rFonts w:ascii="Times New Roman" w:hAnsi="Times New Roman"/>
          <w:sz w:val="24"/>
          <w:szCs w:val="24"/>
        </w:rPr>
      </w:pPr>
    </w:p>
    <w:p w14:paraId="566B7D57" w14:textId="77777777" w:rsidR="00564117" w:rsidRPr="000403FD" w:rsidRDefault="00564117" w:rsidP="007F3B72">
      <w:pPr>
        <w:autoSpaceDE w:val="0"/>
        <w:autoSpaceDN w:val="0"/>
        <w:adjustRightInd w:val="0"/>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6.4.4 Зоны санитарной охраны источников водоснабжения</w:t>
      </w:r>
    </w:p>
    <w:p w14:paraId="74B449E5" w14:textId="77777777" w:rsidR="00564117" w:rsidRPr="000403FD" w:rsidRDefault="00564117" w:rsidP="00564117">
      <w:pPr>
        <w:spacing w:after="0" w:line="240" w:lineRule="auto"/>
        <w:ind w:firstLine="709"/>
        <w:jc w:val="both"/>
        <w:rPr>
          <w:rFonts w:ascii="Times New Roman" w:hAnsi="Times New Roman"/>
          <w:bCs/>
          <w:sz w:val="24"/>
          <w:szCs w:val="24"/>
        </w:rPr>
      </w:pPr>
      <w:r w:rsidRPr="000403FD">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r w:rsidRPr="000403FD">
        <w:rPr>
          <w:rFonts w:ascii="Times New Roman" w:hAnsi="Times New Roman"/>
          <w:bCs/>
          <w:sz w:val="24"/>
          <w:szCs w:val="24"/>
        </w:rPr>
        <w:t>СанПиН 2.1.4.1110-02 «Зоны санитарной охраны источников водоснабжения и водопроводов питьевого назначения» от 14 марта 2002г. № 10).</w:t>
      </w:r>
    </w:p>
    <w:p w14:paraId="4383C77C" w14:textId="77777777" w:rsidR="00564117" w:rsidRPr="000403FD" w:rsidRDefault="00564117" w:rsidP="00564117">
      <w:pPr>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Водоснабжение в населённых пунктах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поселения децентрализованное, осуществляется от подземных источников – скважин, колодцев и поверхностного водозабора.</w:t>
      </w:r>
    </w:p>
    <w:p w14:paraId="3188AC1A" w14:textId="77777777" w:rsidR="00564117" w:rsidRPr="000403FD" w:rsidRDefault="00564117" w:rsidP="00564117">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Для подземных источников водоснабжения необходимо установить зоны санитарной охраны и оформить разрешение на недропользование. Первый пояс зоны санитарной охраны - это территория в радиусе 50 метров от скважины, которая должна быть озеленена, огорожена и обеспечена охраной, от несанкционированных доступов. На этой территории запрещаются все виды строительства, не имеющего отношения к эксплуатации и реконструкции водозаборных сооружений; оголовок скважины должен быть закрыт на запорное устройство. </w:t>
      </w:r>
    </w:p>
    <w:p w14:paraId="633F22EE" w14:textId="77777777" w:rsidR="00564117" w:rsidRPr="000403FD" w:rsidRDefault="00564117" w:rsidP="00564117">
      <w:pPr>
        <w:spacing w:after="0" w:line="240" w:lineRule="auto"/>
        <w:ind w:right="27" w:firstLine="709"/>
        <w:jc w:val="both"/>
        <w:rPr>
          <w:rFonts w:ascii="Times New Roman" w:hAnsi="Times New Roman"/>
          <w:sz w:val="24"/>
          <w:szCs w:val="24"/>
        </w:rPr>
      </w:pPr>
      <w:r w:rsidRPr="000403FD">
        <w:rPr>
          <w:rFonts w:ascii="Times New Roman" w:hAnsi="Times New Roman"/>
          <w:sz w:val="24"/>
          <w:szCs w:val="24"/>
        </w:rPr>
        <w:t xml:space="preserve">Установить первый пояс (строгого режима) зоны санитарной охраны (ЗСО), существующих водозаборных скважин, в радиусе 50 метров от скважины. Цель </w:t>
      </w:r>
      <w:r w:rsidRPr="000403FD">
        <w:rPr>
          <w:rFonts w:ascii="Times New Roman" w:hAnsi="Times New Roman"/>
          <w:sz w:val="24"/>
          <w:szCs w:val="24"/>
        </w:rPr>
        <w:sym w:font="Symbol" w:char="F02D"/>
      </w:r>
      <w:r w:rsidRPr="000403FD">
        <w:rPr>
          <w:rFonts w:ascii="Times New Roman" w:hAnsi="Times New Roman"/>
          <w:sz w:val="24"/>
          <w:szCs w:val="24"/>
        </w:rPr>
        <w:t xml:space="preserve"> охрана от загрязнения источников водоснабжения и водопроводных сооружений, а также территорий, на которых они расположены.</w:t>
      </w:r>
    </w:p>
    <w:p w14:paraId="082BFB3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 оголовки скважин должны быть закрыты на запорные устройства.</w:t>
      </w:r>
    </w:p>
    <w:p w14:paraId="1A518FBA"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Границы зон второго и третьего пояса ЗСО определяются расчетным путем и для одиночных скважин их можно не устанавливать, согласно «Методических рекомендаций ГИДЭК» от 2001 г.</w:t>
      </w:r>
    </w:p>
    <w:p w14:paraId="46039A20" w14:textId="77777777" w:rsidR="00564117" w:rsidRPr="000403FD" w:rsidRDefault="00564117" w:rsidP="00564117">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Для поверхностного водозабора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 необходимо разработать проект зон санитарной охраны и оформить разрешение на водопользование. Установить первый пояс зон санитарной охраны поверхностного источника водоснабжения: вверх по течению 200 м; вниз по течению 100 м; по прилегающему к водозабору берегу 100 м; в направлении к противоположному берегу 50 м.</w:t>
      </w:r>
    </w:p>
    <w:p w14:paraId="133CA960"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Зоны санитарной охраны источников питьевого водоснабжения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 от 14 марта 2002 г. № 10.</w:t>
      </w:r>
    </w:p>
    <w:p w14:paraId="193A82FF" w14:textId="77777777" w:rsidR="00564117" w:rsidRPr="000403FD" w:rsidRDefault="00564117" w:rsidP="00564117">
      <w:pPr>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При организации зон санитарной охраны источников питьевого водоснабжения, необходимо соблюдать мероприятия на территории ЗСО (зона санитарной охраны источников водоснабжения) в соответствии с СанПиН 2.1.4.1110-02 «Зоны санитарной охраны источников водоснабжения и водопроводов питьевого назначения» пункт 3.2 «Мероприятия на территории ЗСО подземных источников водоснабжения».</w:t>
      </w:r>
    </w:p>
    <w:p w14:paraId="74C0302C" w14:textId="77777777" w:rsidR="00564117" w:rsidRPr="000403FD" w:rsidRDefault="00564117" w:rsidP="00564117">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Проектом предусматривается:</w:t>
      </w:r>
    </w:p>
    <w:p w14:paraId="0C050964" w14:textId="77777777" w:rsidR="00564117" w:rsidRPr="000403FD" w:rsidRDefault="00564117" w:rsidP="00564117">
      <w:pPr>
        <w:spacing w:after="0" w:line="240" w:lineRule="auto"/>
        <w:ind w:firstLine="720"/>
        <w:jc w:val="both"/>
        <w:rPr>
          <w:rFonts w:ascii="Times New Roman" w:hAnsi="Times New Roman"/>
          <w:bCs/>
          <w:sz w:val="24"/>
          <w:szCs w:val="24"/>
        </w:rPr>
      </w:pPr>
      <w:r w:rsidRPr="000403FD">
        <w:rPr>
          <w:rFonts w:ascii="Times New Roman" w:hAnsi="Times New Roman"/>
          <w:sz w:val="24"/>
          <w:szCs w:val="24"/>
        </w:rPr>
        <w:lastRenderedPageBreak/>
        <w:t xml:space="preserve">-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на первую очередь предусматривается </w:t>
      </w:r>
      <w:r w:rsidRPr="000403FD">
        <w:rPr>
          <w:rFonts w:ascii="Times New Roman" w:hAnsi="Times New Roman"/>
          <w:bCs/>
          <w:sz w:val="24"/>
          <w:szCs w:val="24"/>
        </w:rPr>
        <w:t>бурение скважины на воду, строительство насосной станции второго подъёма и сетей водоснабжения;</w:t>
      </w:r>
    </w:p>
    <w:p w14:paraId="3845E91E" w14:textId="77777777" w:rsidR="00564117" w:rsidRPr="000403FD" w:rsidRDefault="00564117" w:rsidP="00564117">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 в п. Мурино на первую очередь предусматривается </w:t>
      </w:r>
      <w:r w:rsidRPr="000403FD">
        <w:rPr>
          <w:rFonts w:ascii="Times New Roman" w:hAnsi="Times New Roman"/>
          <w:bCs/>
          <w:sz w:val="24"/>
          <w:szCs w:val="24"/>
        </w:rPr>
        <w:t xml:space="preserve">бурение скважины на воду; демонтаж, реконструкция и строительство сетей водоснабжения и реконструкция водозаборных сооружений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У пробуренной скважины предусматривается строительство </w:t>
      </w:r>
      <w:proofErr w:type="spellStart"/>
      <w:r w:rsidRPr="000403FD">
        <w:rPr>
          <w:rFonts w:ascii="Times New Roman" w:hAnsi="Times New Roman"/>
          <w:sz w:val="24"/>
          <w:szCs w:val="24"/>
        </w:rPr>
        <w:t>водонасосной</w:t>
      </w:r>
      <w:proofErr w:type="spellEnd"/>
      <w:r w:rsidRPr="000403FD">
        <w:rPr>
          <w:rFonts w:ascii="Times New Roman" w:hAnsi="Times New Roman"/>
          <w:sz w:val="24"/>
          <w:szCs w:val="24"/>
        </w:rPr>
        <w:t xml:space="preserve"> станции.</w:t>
      </w:r>
    </w:p>
    <w:p w14:paraId="6D0CE8AE" w14:textId="77777777" w:rsidR="00564117" w:rsidRPr="000403FD" w:rsidRDefault="00564117" w:rsidP="00564117">
      <w:pPr>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В соответствии с </w:t>
      </w:r>
      <w:r w:rsidRPr="000403FD">
        <w:rPr>
          <w:rFonts w:ascii="Times New Roman" w:hAnsi="Times New Roman"/>
          <w:bCs/>
          <w:sz w:val="24"/>
          <w:szCs w:val="24"/>
        </w:rPr>
        <w:t>СанПиН 2.1.4.1110-02 «Зоны санитарной охраны источников водоснабжения и водопроводов питьевого назначения» от 14 марта 2002 г. № 10 пунктом 2.4.2:</w:t>
      </w:r>
    </w:p>
    <w:p w14:paraId="234751AD" w14:textId="77777777" w:rsidR="00564117" w:rsidRPr="000403FD" w:rsidRDefault="00564117" w:rsidP="00564117">
      <w:pPr>
        <w:spacing w:after="0" w:line="240" w:lineRule="auto"/>
        <w:ind w:firstLine="720"/>
        <w:jc w:val="both"/>
        <w:rPr>
          <w:rFonts w:ascii="Times New Roman" w:hAnsi="Times New Roman"/>
          <w:sz w:val="24"/>
          <w:szCs w:val="24"/>
        </w:rPr>
      </w:pPr>
      <w:bookmarkStart w:id="74" w:name="sub_242"/>
      <w:r w:rsidRPr="000403FD">
        <w:rPr>
          <w:rFonts w:ascii="Times New Roman" w:hAnsi="Times New Roman"/>
          <w:sz w:val="24"/>
          <w:szCs w:val="24"/>
        </w:rPr>
        <w:t>Граница первого пояса ЗСО водопроводных сооружений принимается на расстоянии:</w:t>
      </w:r>
    </w:p>
    <w:bookmarkEnd w:id="74"/>
    <w:p w14:paraId="02151412" w14:textId="77777777" w:rsidR="00564117" w:rsidRPr="000403FD" w:rsidRDefault="00564117" w:rsidP="00564117">
      <w:pPr>
        <w:spacing w:after="0" w:line="240" w:lineRule="auto"/>
        <w:ind w:firstLine="720"/>
        <w:jc w:val="both"/>
        <w:rPr>
          <w:rFonts w:ascii="Times New Roman" w:hAnsi="Times New Roman"/>
          <w:sz w:val="24"/>
          <w:szCs w:val="24"/>
        </w:rPr>
      </w:pPr>
      <w:r w:rsidRPr="000403FD">
        <w:rPr>
          <w:rFonts w:ascii="Times New Roman" w:hAnsi="Times New Roman"/>
          <w:sz w:val="24"/>
          <w:szCs w:val="24"/>
        </w:rPr>
        <w:t>- от водонапорных башен - не менее 10 м;</w:t>
      </w:r>
    </w:p>
    <w:p w14:paraId="7DAFAF2E" w14:textId="77777777" w:rsidR="00564117" w:rsidRPr="000403FD" w:rsidRDefault="00564117" w:rsidP="00564117">
      <w:pPr>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 от остальных помещений (отстойники, </w:t>
      </w:r>
      <w:proofErr w:type="spellStart"/>
      <w:r w:rsidRPr="000403FD">
        <w:rPr>
          <w:rFonts w:ascii="Times New Roman" w:hAnsi="Times New Roman"/>
          <w:sz w:val="24"/>
          <w:szCs w:val="24"/>
        </w:rPr>
        <w:t>реагентное</w:t>
      </w:r>
      <w:proofErr w:type="spellEnd"/>
      <w:r w:rsidRPr="000403FD">
        <w:rPr>
          <w:rFonts w:ascii="Times New Roman" w:hAnsi="Times New Roman"/>
          <w:sz w:val="24"/>
          <w:szCs w:val="24"/>
        </w:rPr>
        <w:t xml:space="preserve"> хозяйство, склад хлора, насосные станции и др.) - не менее 15 м.</w:t>
      </w:r>
    </w:p>
    <w:p w14:paraId="57E08434" w14:textId="77777777" w:rsidR="002D68E6" w:rsidRPr="000403FD" w:rsidRDefault="002D68E6" w:rsidP="009148C0">
      <w:pPr>
        <w:overflowPunct w:val="0"/>
        <w:autoSpaceDE w:val="0"/>
        <w:autoSpaceDN w:val="0"/>
        <w:adjustRightInd w:val="0"/>
        <w:spacing w:after="0" w:line="240" w:lineRule="auto"/>
        <w:ind w:firstLine="709"/>
        <w:jc w:val="both"/>
        <w:rPr>
          <w:rFonts w:ascii="Times New Roman" w:hAnsi="Times New Roman" w:cs="Times New Roman"/>
        </w:rPr>
      </w:pPr>
    </w:p>
    <w:p w14:paraId="5B3C9F79" w14:textId="77777777" w:rsidR="00D13011" w:rsidRPr="000403FD" w:rsidRDefault="00D13011" w:rsidP="007F3B72">
      <w:pPr>
        <w:autoSpaceDE w:val="0"/>
        <w:autoSpaceDN w:val="0"/>
        <w:adjustRightInd w:val="0"/>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6.4.5 Территории, требующие учёта условий охраны объектов государственной сети экологического мониторинга (охранные зоны)</w:t>
      </w:r>
    </w:p>
    <w:p w14:paraId="3FBEC3F7" w14:textId="77777777" w:rsidR="00D13011" w:rsidRPr="000403FD" w:rsidRDefault="00D13011" w:rsidP="00D13011">
      <w:pPr>
        <w:spacing w:after="0" w:line="240" w:lineRule="auto"/>
        <w:ind w:firstLine="709"/>
        <w:jc w:val="both"/>
        <w:rPr>
          <w:rFonts w:ascii="Times New Roman" w:hAnsi="Times New Roman" w:cs="Times New Roman"/>
          <w:sz w:val="24"/>
          <w:szCs w:val="24"/>
        </w:rPr>
      </w:pPr>
    </w:p>
    <w:p w14:paraId="1470C0DC" w14:textId="77777777" w:rsidR="00D13011" w:rsidRPr="000403FD" w:rsidRDefault="00D13011" w:rsidP="00D13011">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В целях получения достоверной информации о состоянии окружающей природной среды, ее загрязнении на территории населенных пунктов размещают стационарные пункты наблюдений за состоянием окружающей природной среды, ее загрязнением с установленным режимом охранных зон. Согласно ст. 13 Федерального закона от 19.07.1998 № 113-ФЗ «О гидрометеорологической службе» вся государственная наблюдательная сеть, в том числе отведённые под </w:t>
      </w:r>
      <w:proofErr w:type="spellStart"/>
      <w:r w:rsidRPr="000403FD">
        <w:rPr>
          <w:rFonts w:ascii="Times New Roman" w:hAnsi="Times New Roman" w:cs="Times New Roman"/>
          <w:sz w:val="24"/>
          <w:szCs w:val="24"/>
        </w:rPr>
        <w:t>нё</w:t>
      </w:r>
      <w:proofErr w:type="spellEnd"/>
      <w:r w:rsidRPr="000403FD">
        <w:rPr>
          <w:rFonts w:ascii="Times New Roman" w:hAnsi="Times New Roman" w:cs="Times New Roman"/>
          <w:sz w:val="24"/>
          <w:szCs w:val="24"/>
        </w:rPr>
        <w:t xml:space="preserve"> земельные участки и части акваторий, относятся исключительно к федеральной собственности и находятся под охраной государства.</w:t>
      </w:r>
    </w:p>
    <w:p w14:paraId="44A38180" w14:textId="77777777" w:rsidR="002D68E6" w:rsidRPr="000403FD" w:rsidRDefault="002D68E6" w:rsidP="009148C0">
      <w:pPr>
        <w:overflowPunct w:val="0"/>
        <w:autoSpaceDE w:val="0"/>
        <w:autoSpaceDN w:val="0"/>
        <w:adjustRightInd w:val="0"/>
        <w:spacing w:after="0" w:line="240" w:lineRule="auto"/>
        <w:ind w:firstLine="709"/>
        <w:jc w:val="both"/>
        <w:rPr>
          <w:rFonts w:ascii="Times New Roman" w:hAnsi="Times New Roman" w:cs="Times New Roman"/>
        </w:rPr>
      </w:pPr>
    </w:p>
    <w:p w14:paraId="4FABF393" w14:textId="77777777" w:rsidR="00DE5CDB" w:rsidRPr="000403FD" w:rsidRDefault="00DE5CDB" w:rsidP="00DE5CDB">
      <w:pPr>
        <w:spacing w:after="0"/>
        <w:jc w:val="center"/>
        <w:rPr>
          <w:rFonts w:ascii="Times New Roman" w:eastAsia="Times New Roman" w:hAnsi="Times New Roman" w:cs="Times New Roman"/>
          <w:b/>
          <w:bCs/>
          <w:color w:val="000000"/>
          <w:sz w:val="24"/>
          <w:szCs w:val="24"/>
        </w:rPr>
      </w:pPr>
      <w:r w:rsidRPr="000403FD">
        <w:rPr>
          <w:rFonts w:ascii="Times New Roman" w:eastAsia="Times New Roman" w:hAnsi="Times New Roman" w:cs="Times New Roman"/>
          <w:b/>
          <w:bCs/>
          <w:color w:val="000000"/>
          <w:sz w:val="24"/>
          <w:szCs w:val="24"/>
        </w:rPr>
        <w:t>Перечень стационарных пунктов государственной наблюдательной сети ФГБУ "</w:t>
      </w:r>
      <w:proofErr w:type="gramStart"/>
      <w:r w:rsidRPr="000403FD">
        <w:rPr>
          <w:rFonts w:ascii="Times New Roman" w:eastAsia="Times New Roman" w:hAnsi="Times New Roman" w:cs="Times New Roman"/>
          <w:b/>
          <w:bCs/>
          <w:color w:val="000000"/>
          <w:sz w:val="24"/>
          <w:szCs w:val="24"/>
        </w:rPr>
        <w:t>Иркутское  УГМС</w:t>
      </w:r>
      <w:proofErr w:type="gramEnd"/>
      <w:r w:rsidRPr="000403FD">
        <w:rPr>
          <w:rFonts w:ascii="Times New Roman" w:eastAsia="Times New Roman" w:hAnsi="Times New Roman" w:cs="Times New Roman"/>
          <w:b/>
          <w:bCs/>
          <w:color w:val="000000"/>
          <w:sz w:val="24"/>
          <w:szCs w:val="24"/>
        </w:rPr>
        <w:t>"</w:t>
      </w:r>
      <w:r w:rsidR="00D13011" w:rsidRPr="000403FD">
        <w:rPr>
          <w:rFonts w:ascii="Times New Roman" w:eastAsia="Times New Roman" w:hAnsi="Times New Roman" w:cs="Times New Roman"/>
          <w:b/>
          <w:bCs/>
          <w:color w:val="000000"/>
          <w:sz w:val="24"/>
          <w:szCs w:val="24"/>
        </w:rPr>
        <w:t xml:space="preserve"> на территории </w:t>
      </w:r>
      <w:proofErr w:type="spellStart"/>
      <w:r w:rsidR="00D13011" w:rsidRPr="000403FD">
        <w:rPr>
          <w:rFonts w:ascii="Times New Roman" w:eastAsia="Times New Roman" w:hAnsi="Times New Roman" w:cs="Times New Roman"/>
          <w:b/>
          <w:bCs/>
          <w:color w:val="000000"/>
          <w:sz w:val="24"/>
          <w:szCs w:val="24"/>
        </w:rPr>
        <w:t>Новоснежнинского</w:t>
      </w:r>
      <w:proofErr w:type="spellEnd"/>
      <w:r w:rsidR="00D13011" w:rsidRPr="000403FD">
        <w:rPr>
          <w:rFonts w:ascii="Times New Roman" w:eastAsia="Times New Roman" w:hAnsi="Times New Roman" w:cs="Times New Roman"/>
          <w:b/>
          <w:bCs/>
          <w:color w:val="000000"/>
          <w:sz w:val="24"/>
          <w:szCs w:val="24"/>
        </w:rPr>
        <w:t xml:space="preserve"> МО</w:t>
      </w:r>
    </w:p>
    <w:p w14:paraId="12AC33B5" w14:textId="77777777" w:rsidR="00DE5CDB" w:rsidRPr="000403FD" w:rsidRDefault="00DE5CDB" w:rsidP="00DE5CDB">
      <w:pPr>
        <w:spacing w:after="0"/>
        <w:jc w:val="right"/>
        <w:rPr>
          <w:rFonts w:ascii="Times New Roman" w:hAnsi="Times New Roman" w:cs="Times New Roman"/>
          <w:b/>
          <w:sz w:val="24"/>
          <w:szCs w:val="24"/>
        </w:rPr>
      </w:pPr>
    </w:p>
    <w:tbl>
      <w:tblPr>
        <w:tblStyle w:val="240"/>
        <w:tblW w:w="9776" w:type="dxa"/>
        <w:tblLayout w:type="fixed"/>
        <w:tblLook w:val="04A0" w:firstRow="1" w:lastRow="0" w:firstColumn="1" w:lastColumn="0" w:noHBand="0" w:noVBand="1"/>
      </w:tblPr>
      <w:tblGrid>
        <w:gridCol w:w="532"/>
        <w:gridCol w:w="1590"/>
        <w:gridCol w:w="1701"/>
        <w:gridCol w:w="1417"/>
        <w:gridCol w:w="1276"/>
        <w:gridCol w:w="1985"/>
        <w:gridCol w:w="1275"/>
      </w:tblGrid>
      <w:tr w:rsidR="00DE5CDB" w:rsidRPr="000403FD" w14:paraId="0E24404D" w14:textId="77777777" w:rsidTr="00DE5CDB">
        <w:trPr>
          <w:trHeight w:val="1300"/>
        </w:trPr>
        <w:tc>
          <w:tcPr>
            <w:tcW w:w="532" w:type="dxa"/>
            <w:hideMark/>
          </w:tcPr>
          <w:p w14:paraId="73487068" w14:textId="77777777" w:rsidR="00DE5CDB" w:rsidRPr="000403FD" w:rsidRDefault="00DE5CDB" w:rsidP="00E07EB1">
            <w:pPr>
              <w:jc w:val="center"/>
              <w:rPr>
                <w:b/>
                <w:bCs/>
                <w:color w:val="000000"/>
              </w:rPr>
            </w:pPr>
            <w:r w:rsidRPr="000403FD">
              <w:rPr>
                <w:b/>
                <w:bCs/>
                <w:color w:val="000000"/>
              </w:rPr>
              <w:t>№ п/п</w:t>
            </w:r>
          </w:p>
        </w:tc>
        <w:tc>
          <w:tcPr>
            <w:tcW w:w="1590" w:type="dxa"/>
            <w:hideMark/>
          </w:tcPr>
          <w:p w14:paraId="3D0D34D3" w14:textId="77777777" w:rsidR="00DE5CDB" w:rsidRPr="000403FD" w:rsidRDefault="00DE5CDB" w:rsidP="00E07EB1">
            <w:pPr>
              <w:jc w:val="center"/>
              <w:rPr>
                <w:b/>
                <w:bCs/>
                <w:color w:val="000000"/>
              </w:rPr>
            </w:pPr>
            <w:r w:rsidRPr="000403FD">
              <w:rPr>
                <w:b/>
                <w:bCs/>
                <w:color w:val="000000"/>
              </w:rPr>
              <w:t>Наименование объекта федерального имущества</w:t>
            </w:r>
          </w:p>
        </w:tc>
        <w:tc>
          <w:tcPr>
            <w:tcW w:w="1701" w:type="dxa"/>
            <w:hideMark/>
          </w:tcPr>
          <w:p w14:paraId="3EB063FC" w14:textId="77777777" w:rsidR="00DE5CDB" w:rsidRPr="000403FD" w:rsidRDefault="00DE5CDB" w:rsidP="00E07EB1">
            <w:pPr>
              <w:jc w:val="center"/>
              <w:rPr>
                <w:b/>
                <w:bCs/>
                <w:color w:val="000000"/>
              </w:rPr>
            </w:pPr>
            <w:r w:rsidRPr="000403FD">
              <w:rPr>
                <w:b/>
                <w:bCs/>
                <w:color w:val="000000"/>
              </w:rPr>
              <w:t>Адрес</w:t>
            </w:r>
          </w:p>
        </w:tc>
        <w:tc>
          <w:tcPr>
            <w:tcW w:w="1417" w:type="dxa"/>
            <w:hideMark/>
          </w:tcPr>
          <w:p w14:paraId="0FF89284" w14:textId="77777777" w:rsidR="00DE5CDB" w:rsidRPr="000403FD" w:rsidRDefault="00DE5CDB" w:rsidP="00E07EB1">
            <w:pPr>
              <w:jc w:val="center"/>
              <w:rPr>
                <w:b/>
                <w:bCs/>
                <w:color w:val="000000"/>
              </w:rPr>
            </w:pPr>
            <w:r w:rsidRPr="000403FD">
              <w:rPr>
                <w:b/>
                <w:bCs/>
                <w:color w:val="000000"/>
              </w:rPr>
              <w:t>Кадастровый номер земельного участка под объектом</w:t>
            </w:r>
          </w:p>
        </w:tc>
        <w:tc>
          <w:tcPr>
            <w:tcW w:w="1276" w:type="dxa"/>
            <w:hideMark/>
          </w:tcPr>
          <w:p w14:paraId="4E198EDF" w14:textId="77777777" w:rsidR="00DE5CDB" w:rsidRPr="000403FD" w:rsidRDefault="00DE5CDB" w:rsidP="00E07EB1">
            <w:pPr>
              <w:jc w:val="center"/>
              <w:rPr>
                <w:b/>
                <w:bCs/>
                <w:color w:val="000000"/>
              </w:rPr>
            </w:pPr>
            <w:r w:rsidRPr="000403FD">
              <w:rPr>
                <w:b/>
                <w:bCs/>
                <w:color w:val="000000"/>
              </w:rPr>
              <w:t xml:space="preserve">Кадастровый номер объекта недвижимого имущества, расположенного на земельном участке </w:t>
            </w:r>
          </w:p>
        </w:tc>
        <w:tc>
          <w:tcPr>
            <w:tcW w:w="1985" w:type="dxa"/>
            <w:hideMark/>
          </w:tcPr>
          <w:p w14:paraId="458ACE56" w14:textId="77777777" w:rsidR="00DE5CDB" w:rsidRPr="000403FD" w:rsidRDefault="00DE5CDB" w:rsidP="00E07EB1">
            <w:pPr>
              <w:jc w:val="center"/>
              <w:rPr>
                <w:b/>
                <w:bCs/>
                <w:color w:val="000000"/>
              </w:rPr>
            </w:pPr>
            <w:r w:rsidRPr="000403FD">
              <w:rPr>
                <w:b/>
                <w:bCs/>
                <w:color w:val="000000"/>
              </w:rPr>
              <w:t>Сведения об охранной зоне внесены/не внесены в ГКН</w:t>
            </w:r>
          </w:p>
        </w:tc>
        <w:tc>
          <w:tcPr>
            <w:tcW w:w="1275" w:type="dxa"/>
            <w:hideMark/>
          </w:tcPr>
          <w:p w14:paraId="791AA476" w14:textId="77777777" w:rsidR="00DE5CDB" w:rsidRPr="000403FD" w:rsidRDefault="00DE5CDB" w:rsidP="00E07EB1">
            <w:pPr>
              <w:jc w:val="center"/>
              <w:rPr>
                <w:b/>
                <w:bCs/>
                <w:color w:val="000000"/>
              </w:rPr>
            </w:pPr>
            <w:r w:rsidRPr="000403FD">
              <w:rPr>
                <w:b/>
                <w:bCs/>
                <w:color w:val="000000"/>
              </w:rPr>
              <w:t>Примечание</w:t>
            </w:r>
          </w:p>
        </w:tc>
      </w:tr>
      <w:tr w:rsidR="00DE5CDB" w:rsidRPr="000403FD" w14:paraId="5433126A" w14:textId="77777777" w:rsidTr="00DE5CDB">
        <w:trPr>
          <w:trHeight w:val="440"/>
        </w:trPr>
        <w:tc>
          <w:tcPr>
            <w:tcW w:w="532" w:type="dxa"/>
            <w:hideMark/>
          </w:tcPr>
          <w:p w14:paraId="1FC38026" w14:textId="77777777" w:rsidR="00DE5CDB" w:rsidRPr="000403FD" w:rsidRDefault="00DE5CDB" w:rsidP="00DE5CDB">
            <w:pPr>
              <w:jc w:val="center"/>
              <w:rPr>
                <w:color w:val="000000"/>
              </w:rPr>
            </w:pPr>
            <w:r w:rsidRPr="000403FD">
              <w:rPr>
                <w:color w:val="000000"/>
              </w:rPr>
              <w:t>1</w:t>
            </w:r>
          </w:p>
        </w:tc>
        <w:tc>
          <w:tcPr>
            <w:tcW w:w="1590" w:type="dxa"/>
            <w:hideMark/>
          </w:tcPr>
          <w:p w14:paraId="2A17F1CC" w14:textId="77777777" w:rsidR="00DE5CDB" w:rsidRPr="000403FD" w:rsidRDefault="00DE5CDB" w:rsidP="00DE5CDB">
            <w:pPr>
              <w:jc w:val="center"/>
            </w:pPr>
            <w:r w:rsidRPr="000403FD">
              <w:t xml:space="preserve">Гидрологический пост – I Мурин ор. </w:t>
            </w:r>
            <w:proofErr w:type="spellStart"/>
            <w:r w:rsidRPr="000403FD">
              <w:t>Хара</w:t>
            </w:r>
            <w:proofErr w:type="spellEnd"/>
            <w:r w:rsidRPr="000403FD">
              <w:t>-Мурино</w:t>
            </w:r>
          </w:p>
        </w:tc>
        <w:tc>
          <w:tcPr>
            <w:tcW w:w="1701" w:type="dxa"/>
            <w:hideMark/>
          </w:tcPr>
          <w:p w14:paraId="73A3D73A" w14:textId="77777777" w:rsidR="00DE5CDB" w:rsidRPr="000403FD" w:rsidRDefault="00DE5CDB" w:rsidP="00DE5CDB">
            <w:pPr>
              <w:jc w:val="center"/>
              <w:rPr>
                <w:color w:val="000000"/>
              </w:rPr>
            </w:pPr>
            <w:r w:rsidRPr="000403FD">
              <w:rPr>
                <w:color w:val="000000"/>
              </w:rPr>
              <w:t xml:space="preserve">Россия, Иркутская область, </w:t>
            </w:r>
            <w:proofErr w:type="spellStart"/>
            <w:r w:rsidRPr="000403FD">
              <w:rPr>
                <w:color w:val="000000"/>
              </w:rPr>
              <w:t>Слюдянский</w:t>
            </w:r>
            <w:proofErr w:type="spellEnd"/>
            <w:r w:rsidRPr="000403FD">
              <w:rPr>
                <w:color w:val="000000"/>
              </w:rPr>
              <w:t xml:space="preserve"> район, Мурино, "Водный пост № 1"</w:t>
            </w:r>
          </w:p>
        </w:tc>
        <w:tc>
          <w:tcPr>
            <w:tcW w:w="1417" w:type="dxa"/>
            <w:hideMark/>
          </w:tcPr>
          <w:p w14:paraId="6F84CE25" w14:textId="77777777" w:rsidR="00DE5CDB" w:rsidRPr="000403FD" w:rsidRDefault="00DE5CDB" w:rsidP="00DE5CDB">
            <w:pPr>
              <w:jc w:val="center"/>
              <w:rPr>
                <w:color w:val="000000"/>
              </w:rPr>
            </w:pPr>
            <w:r w:rsidRPr="000403FD">
              <w:rPr>
                <w:color w:val="000000"/>
              </w:rPr>
              <w:t>38:25:041104:2</w:t>
            </w:r>
          </w:p>
        </w:tc>
        <w:tc>
          <w:tcPr>
            <w:tcW w:w="1276" w:type="dxa"/>
            <w:hideMark/>
          </w:tcPr>
          <w:p w14:paraId="54E547DE" w14:textId="77777777" w:rsidR="00DE5CDB" w:rsidRPr="000403FD" w:rsidRDefault="00DE5CDB" w:rsidP="00DE5CDB">
            <w:pPr>
              <w:jc w:val="center"/>
              <w:rPr>
                <w:color w:val="000000"/>
              </w:rPr>
            </w:pPr>
            <w:r w:rsidRPr="000403FD">
              <w:rPr>
                <w:color w:val="000000"/>
              </w:rPr>
              <w:t> </w:t>
            </w:r>
          </w:p>
        </w:tc>
        <w:tc>
          <w:tcPr>
            <w:tcW w:w="1985" w:type="dxa"/>
            <w:hideMark/>
          </w:tcPr>
          <w:p w14:paraId="7B02F52C" w14:textId="77777777" w:rsidR="00DE5CDB" w:rsidRPr="000403FD" w:rsidRDefault="00DE5CDB" w:rsidP="00DE5CDB">
            <w:pPr>
              <w:jc w:val="center"/>
              <w:rPr>
                <w:color w:val="000000"/>
              </w:rPr>
            </w:pPr>
            <w:r w:rsidRPr="000403FD">
              <w:rPr>
                <w:color w:val="000000"/>
              </w:rPr>
              <w:t>внесены в ГКН/06.06.2017 г./38.26.2.112</w:t>
            </w:r>
          </w:p>
          <w:p w14:paraId="3B849DE8" w14:textId="77777777" w:rsidR="00DE5CDB" w:rsidRPr="000403FD" w:rsidRDefault="00DE5CDB" w:rsidP="00DE5CDB">
            <w:pPr>
              <w:jc w:val="center"/>
              <w:rPr>
                <w:color w:val="000000"/>
              </w:rPr>
            </w:pPr>
            <w:r w:rsidRPr="000403FD">
              <w:rPr>
                <w:color w:val="000000"/>
              </w:rPr>
              <w:t>(Охранная зона 200) м</w:t>
            </w:r>
          </w:p>
        </w:tc>
        <w:tc>
          <w:tcPr>
            <w:tcW w:w="1275" w:type="dxa"/>
            <w:hideMark/>
          </w:tcPr>
          <w:p w14:paraId="69AAB01C" w14:textId="77777777" w:rsidR="00DE5CDB" w:rsidRPr="000403FD" w:rsidRDefault="00DE5CDB" w:rsidP="00DE5CDB">
            <w:pPr>
              <w:rPr>
                <w:color w:val="000000"/>
              </w:rPr>
            </w:pPr>
            <w:r w:rsidRPr="000403FD">
              <w:rPr>
                <w:color w:val="000000"/>
              </w:rPr>
              <w:t> </w:t>
            </w:r>
          </w:p>
        </w:tc>
      </w:tr>
    </w:tbl>
    <w:p w14:paraId="46564A18" w14:textId="77777777" w:rsidR="00D13011" w:rsidRPr="000403FD" w:rsidRDefault="00D13011" w:rsidP="00D13011">
      <w:bookmarkStart w:id="75" w:name="_Toc522624934"/>
    </w:p>
    <w:p w14:paraId="77654F89" w14:textId="77777777" w:rsidR="00D13011" w:rsidRPr="000403FD" w:rsidRDefault="00D13011" w:rsidP="007F3B72">
      <w:pPr>
        <w:autoSpaceDE w:val="0"/>
        <w:autoSpaceDN w:val="0"/>
        <w:adjustRightInd w:val="0"/>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 xml:space="preserve">6.4.6. Зоны подтопления и затопления паводком однопроцентной обеспеченности </w:t>
      </w:r>
      <w:bookmarkEnd w:id="75"/>
    </w:p>
    <w:p w14:paraId="04A92C4A" w14:textId="77777777" w:rsidR="00D13011" w:rsidRPr="000403FD" w:rsidRDefault="00D13011" w:rsidP="00B903D1">
      <w:pPr>
        <w:spacing w:after="0" w:line="240" w:lineRule="auto"/>
        <w:ind w:firstLine="709"/>
        <w:jc w:val="both"/>
        <w:rPr>
          <w:rFonts w:ascii="Times New Roman" w:hAnsi="Times New Roman" w:cs="Times New Roman"/>
          <w:sz w:val="24"/>
          <w:szCs w:val="24"/>
        </w:rPr>
      </w:pPr>
    </w:p>
    <w:p w14:paraId="6914CD8D" w14:textId="77777777" w:rsidR="00B903D1" w:rsidRPr="000403FD" w:rsidRDefault="00D13011" w:rsidP="00B903D1">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Гидрографическая сеть</w:t>
      </w:r>
      <w:r w:rsidR="00B903D1" w:rsidRPr="000403FD">
        <w:rPr>
          <w:rFonts w:ascii="Times New Roman" w:hAnsi="Times New Roman" w:cs="Times New Roman"/>
          <w:sz w:val="24"/>
          <w:szCs w:val="24"/>
        </w:rPr>
        <w:t xml:space="preserve"> </w:t>
      </w:r>
      <w:proofErr w:type="spellStart"/>
      <w:r w:rsidR="00B903D1" w:rsidRPr="000403FD">
        <w:rPr>
          <w:rFonts w:ascii="Times New Roman" w:hAnsi="Times New Roman" w:cs="Times New Roman"/>
          <w:sz w:val="24"/>
          <w:szCs w:val="24"/>
        </w:rPr>
        <w:t>Новоснежнинского</w:t>
      </w:r>
      <w:proofErr w:type="spellEnd"/>
      <w:r w:rsidR="00B903D1" w:rsidRPr="000403FD">
        <w:rPr>
          <w:rFonts w:ascii="Times New Roman" w:hAnsi="Times New Roman" w:cs="Times New Roman"/>
          <w:sz w:val="24"/>
          <w:szCs w:val="24"/>
        </w:rPr>
        <w:t xml:space="preserve"> муниципального образования</w:t>
      </w:r>
      <w:r w:rsidRPr="000403FD">
        <w:rPr>
          <w:rFonts w:ascii="Times New Roman" w:hAnsi="Times New Roman" w:cs="Times New Roman"/>
          <w:sz w:val="24"/>
          <w:szCs w:val="24"/>
        </w:rPr>
        <w:t xml:space="preserve"> представлена </w:t>
      </w:r>
      <w:r w:rsidR="00B903D1" w:rsidRPr="000403FD">
        <w:rPr>
          <w:rFonts w:ascii="Times New Roman" w:hAnsi="Times New Roman" w:cs="Times New Roman"/>
          <w:sz w:val="24"/>
          <w:szCs w:val="24"/>
        </w:rPr>
        <w:t xml:space="preserve">крупными реками Снежная и </w:t>
      </w:r>
      <w:proofErr w:type="spellStart"/>
      <w:r w:rsidR="00B903D1" w:rsidRPr="000403FD">
        <w:rPr>
          <w:rFonts w:ascii="Times New Roman" w:hAnsi="Times New Roman" w:cs="Times New Roman"/>
          <w:sz w:val="24"/>
          <w:szCs w:val="24"/>
        </w:rPr>
        <w:t>Хара</w:t>
      </w:r>
      <w:proofErr w:type="spellEnd"/>
      <w:r w:rsidR="00B903D1" w:rsidRPr="000403FD">
        <w:rPr>
          <w:rFonts w:ascii="Times New Roman" w:hAnsi="Times New Roman" w:cs="Times New Roman"/>
          <w:sz w:val="24"/>
          <w:szCs w:val="24"/>
        </w:rPr>
        <w:t xml:space="preserve">-Мурин, и малыми реками: Большие </w:t>
      </w:r>
      <w:proofErr w:type="spellStart"/>
      <w:r w:rsidR="00B903D1" w:rsidRPr="000403FD">
        <w:rPr>
          <w:rFonts w:ascii="Times New Roman" w:hAnsi="Times New Roman" w:cs="Times New Roman"/>
          <w:sz w:val="24"/>
          <w:szCs w:val="24"/>
        </w:rPr>
        <w:t>Мангилы</w:t>
      </w:r>
      <w:proofErr w:type="spellEnd"/>
      <w:r w:rsidR="00B903D1" w:rsidRPr="000403FD">
        <w:rPr>
          <w:rFonts w:ascii="Times New Roman" w:hAnsi="Times New Roman" w:cs="Times New Roman"/>
          <w:sz w:val="24"/>
          <w:szCs w:val="24"/>
        </w:rPr>
        <w:t xml:space="preserve">, Волга, Голая, Голый Ключ, </w:t>
      </w:r>
      <w:proofErr w:type="spellStart"/>
      <w:r w:rsidR="00B903D1" w:rsidRPr="000403FD">
        <w:rPr>
          <w:rFonts w:ascii="Times New Roman" w:hAnsi="Times New Roman" w:cs="Times New Roman"/>
          <w:sz w:val="24"/>
          <w:szCs w:val="24"/>
        </w:rPr>
        <w:t>Зимовейная</w:t>
      </w:r>
      <w:proofErr w:type="spellEnd"/>
      <w:r w:rsidR="00B903D1" w:rsidRPr="000403FD">
        <w:rPr>
          <w:rFonts w:ascii="Times New Roman" w:hAnsi="Times New Roman" w:cs="Times New Roman"/>
          <w:sz w:val="24"/>
          <w:szCs w:val="24"/>
        </w:rPr>
        <w:t xml:space="preserve">, </w:t>
      </w:r>
      <w:proofErr w:type="spellStart"/>
      <w:r w:rsidR="00B903D1" w:rsidRPr="000403FD">
        <w:rPr>
          <w:rFonts w:ascii="Times New Roman" w:hAnsi="Times New Roman" w:cs="Times New Roman"/>
          <w:sz w:val="24"/>
          <w:szCs w:val="24"/>
        </w:rPr>
        <w:t>Лангатуй</w:t>
      </w:r>
      <w:proofErr w:type="spellEnd"/>
      <w:r w:rsidR="00B903D1" w:rsidRPr="000403FD">
        <w:rPr>
          <w:rFonts w:ascii="Times New Roman" w:hAnsi="Times New Roman" w:cs="Times New Roman"/>
          <w:sz w:val="24"/>
          <w:szCs w:val="24"/>
        </w:rPr>
        <w:t xml:space="preserve">, Малые </w:t>
      </w:r>
      <w:proofErr w:type="spellStart"/>
      <w:r w:rsidR="00B903D1" w:rsidRPr="000403FD">
        <w:rPr>
          <w:rFonts w:ascii="Times New Roman" w:hAnsi="Times New Roman" w:cs="Times New Roman"/>
          <w:sz w:val="24"/>
          <w:szCs w:val="24"/>
        </w:rPr>
        <w:t>Мангилы</w:t>
      </w:r>
      <w:proofErr w:type="spellEnd"/>
      <w:r w:rsidR="00B903D1" w:rsidRPr="000403FD">
        <w:rPr>
          <w:rFonts w:ascii="Times New Roman" w:hAnsi="Times New Roman" w:cs="Times New Roman"/>
          <w:sz w:val="24"/>
          <w:szCs w:val="24"/>
        </w:rPr>
        <w:t xml:space="preserve">, Нитяная, </w:t>
      </w:r>
      <w:r w:rsidR="00B903D1" w:rsidRPr="000403FD">
        <w:rPr>
          <w:rFonts w:ascii="Times New Roman" w:hAnsi="Times New Roman" w:cs="Times New Roman"/>
          <w:sz w:val="24"/>
          <w:szCs w:val="24"/>
        </w:rPr>
        <w:lastRenderedPageBreak/>
        <w:t xml:space="preserve">Паньковка, </w:t>
      </w:r>
      <w:proofErr w:type="spellStart"/>
      <w:r w:rsidR="00B903D1" w:rsidRPr="000403FD">
        <w:rPr>
          <w:rFonts w:ascii="Times New Roman" w:hAnsi="Times New Roman" w:cs="Times New Roman"/>
          <w:sz w:val="24"/>
          <w:szCs w:val="24"/>
        </w:rPr>
        <w:t>Семиречка</w:t>
      </w:r>
      <w:proofErr w:type="spellEnd"/>
      <w:r w:rsidR="00B903D1" w:rsidRPr="000403FD">
        <w:rPr>
          <w:rFonts w:ascii="Times New Roman" w:hAnsi="Times New Roman" w:cs="Times New Roman"/>
          <w:sz w:val="24"/>
          <w:szCs w:val="24"/>
        </w:rPr>
        <w:t xml:space="preserve">, Кит-Кит, Чернушка, </w:t>
      </w:r>
      <w:proofErr w:type="spellStart"/>
      <w:r w:rsidR="00B903D1" w:rsidRPr="000403FD">
        <w:rPr>
          <w:rFonts w:ascii="Times New Roman" w:hAnsi="Times New Roman" w:cs="Times New Roman"/>
          <w:sz w:val="24"/>
          <w:szCs w:val="24"/>
        </w:rPr>
        <w:t>Шанхайка</w:t>
      </w:r>
      <w:proofErr w:type="spellEnd"/>
      <w:r w:rsidR="00B903D1" w:rsidRPr="000403FD">
        <w:rPr>
          <w:rFonts w:ascii="Times New Roman" w:hAnsi="Times New Roman" w:cs="Times New Roman"/>
          <w:sz w:val="24"/>
          <w:szCs w:val="24"/>
        </w:rPr>
        <w:t xml:space="preserve">, </w:t>
      </w:r>
      <w:proofErr w:type="spellStart"/>
      <w:r w:rsidR="00B903D1" w:rsidRPr="000403FD">
        <w:rPr>
          <w:rFonts w:ascii="Times New Roman" w:hAnsi="Times New Roman" w:cs="Times New Roman"/>
          <w:sz w:val="24"/>
          <w:szCs w:val="24"/>
        </w:rPr>
        <w:t>Ширингаиха</w:t>
      </w:r>
      <w:proofErr w:type="spellEnd"/>
      <w:r w:rsidR="00B903D1" w:rsidRPr="000403FD">
        <w:rPr>
          <w:rFonts w:ascii="Times New Roman" w:hAnsi="Times New Roman" w:cs="Times New Roman"/>
          <w:sz w:val="24"/>
          <w:szCs w:val="24"/>
        </w:rPr>
        <w:t xml:space="preserve">, </w:t>
      </w:r>
      <w:proofErr w:type="spellStart"/>
      <w:r w:rsidR="00B903D1" w:rsidRPr="000403FD">
        <w:rPr>
          <w:rFonts w:ascii="Times New Roman" w:hAnsi="Times New Roman" w:cs="Times New Roman"/>
          <w:sz w:val="24"/>
          <w:szCs w:val="24"/>
        </w:rPr>
        <w:t>Бэльчир</w:t>
      </w:r>
      <w:proofErr w:type="spellEnd"/>
      <w:r w:rsidR="00B903D1" w:rsidRPr="000403FD">
        <w:rPr>
          <w:rFonts w:ascii="Times New Roman" w:hAnsi="Times New Roman" w:cs="Times New Roman"/>
          <w:sz w:val="24"/>
          <w:szCs w:val="24"/>
        </w:rPr>
        <w:t xml:space="preserve">, </w:t>
      </w:r>
      <w:proofErr w:type="spellStart"/>
      <w:r w:rsidR="00B903D1" w:rsidRPr="000403FD">
        <w:rPr>
          <w:rFonts w:ascii="Times New Roman" w:hAnsi="Times New Roman" w:cs="Times New Roman"/>
          <w:sz w:val="24"/>
          <w:szCs w:val="24"/>
        </w:rPr>
        <w:t>Накипнистый</w:t>
      </w:r>
      <w:proofErr w:type="spellEnd"/>
      <w:r w:rsidR="00B903D1" w:rsidRPr="000403FD">
        <w:rPr>
          <w:rFonts w:ascii="Times New Roman" w:hAnsi="Times New Roman" w:cs="Times New Roman"/>
          <w:sz w:val="24"/>
          <w:szCs w:val="24"/>
        </w:rPr>
        <w:t xml:space="preserve">, </w:t>
      </w:r>
      <w:proofErr w:type="spellStart"/>
      <w:r w:rsidR="00B903D1" w:rsidRPr="000403FD">
        <w:rPr>
          <w:rFonts w:ascii="Times New Roman" w:hAnsi="Times New Roman" w:cs="Times New Roman"/>
          <w:sz w:val="24"/>
          <w:szCs w:val="24"/>
        </w:rPr>
        <w:t>Тальцы</w:t>
      </w:r>
      <w:proofErr w:type="spellEnd"/>
      <w:r w:rsidR="00B903D1" w:rsidRPr="000403FD">
        <w:rPr>
          <w:rFonts w:ascii="Times New Roman" w:hAnsi="Times New Roman" w:cs="Times New Roman"/>
          <w:sz w:val="24"/>
          <w:szCs w:val="24"/>
        </w:rPr>
        <w:t xml:space="preserve">, </w:t>
      </w:r>
      <w:proofErr w:type="spellStart"/>
      <w:r w:rsidR="00B903D1" w:rsidRPr="000403FD">
        <w:rPr>
          <w:rFonts w:ascii="Times New Roman" w:hAnsi="Times New Roman" w:cs="Times New Roman"/>
          <w:sz w:val="24"/>
          <w:szCs w:val="24"/>
        </w:rPr>
        <w:t>Черемшаный</w:t>
      </w:r>
      <w:proofErr w:type="spellEnd"/>
      <w:r w:rsidR="00B903D1" w:rsidRPr="000403FD">
        <w:rPr>
          <w:rFonts w:ascii="Times New Roman" w:hAnsi="Times New Roman" w:cs="Times New Roman"/>
          <w:sz w:val="24"/>
          <w:szCs w:val="24"/>
        </w:rPr>
        <w:t>.</w:t>
      </w:r>
    </w:p>
    <w:p w14:paraId="5E1E7CAD" w14:textId="77777777" w:rsidR="00B903D1" w:rsidRPr="000403FD" w:rsidRDefault="00B903D1" w:rsidP="00B903D1">
      <w:pPr>
        <w:spacing w:after="0" w:line="240" w:lineRule="auto"/>
        <w:ind w:firstLine="709"/>
        <w:jc w:val="both"/>
        <w:rPr>
          <w:rFonts w:ascii="Times New Roman" w:hAnsi="Times New Roman" w:cs="Times New Roman"/>
          <w:sz w:val="24"/>
          <w:szCs w:val="24"/>
        </w:rPr>
      </w:pPr>
      <w:proofErr w:type="spellStart"/>
      <w:r w:rsidRPr="000403FD">
        <w:rPr>
          <w:rFonts w:ascii="Times New Roman" w:hAnsi="Times New Roman" w:cs="Times New Roman"/>
          <w:sz w:val="24"/>
          <w:szCs w:val="24"/>
        </w:rPr>
        <w:t>Новоснежнинское</w:t>
      </w:r>
      <w:proofErr w:type="spellEnd"/>
      <w:r w:rsidRPr="000403FD">
        <w:rPr>
          <w:rFonts w:ascii="Times New Roman" w:hAnsi="Times New Roman" w:cs="Times New Roman"/>
          <w:sz w:val="24"/>
          <w:szCs w:val="24"/>
        </w:rPr>
        <w:t xml:space="preserve"> сельское поселение расположено на побережье оз. Байкал, на междуречье двух рек </w:t>
      </w:r>
      <w:proofErr w:type="spellStart"/>
      <w:r w:rsidRPr="000403FD">
        <w:rPr>
          <w:rFonts w:ascii="Times New Roman" w:hAnsi="Times New Roman" w:cs="Times New Roman"/>
          <w:sz w:val="24"/>
          <w:szCs w:val="24"/>
        </w:rPr>
        <w:t>Хара</w:t>
      </w:r>
      <w:proofErr w:type="spellEnd"/>
      <w:r w:rsidRPr="000403FD">
        <w:rPr>
          <w:rFonts w:ascii="Times New Roman" w:hAnsi="Times New Roman" w:cs="Times New Roman"/>
          <w:sz w:val="24"/>
          <w:szCs w:val="24"/>
        </w:rPr>
        <w:t xml:space="preserve">-Мурин и Снежная в предгорьях </w:t>
      </w:r>
      <w:proofErr w:type="spellStart"/>
      <w:r w:rsidRPr="000403FD">
        <w:rPr>
          <w:rFonts w:ascii="Times New Roman" w:hAnsi="Times New Roman" w:cs="Times New Roman"/>
          <w:sz w:val="24"/>
          <w:szCs w:val="24"/>
        </w:rPr>
        <w:t>Хамар-Дабана</w:t>
      </w:r>
      <w:proofErr w:type="spellEnd"/>
      <w:r w:rsidRPr="000403FD">
        <w:rPr>
          <w:rFonts w:ascii="Times New Roman" w:hAnsi="Times New Roman" w:cs="Times New Roman"/>
          <w:sz w:val="24"/>
          <w:szCs w:val="24"/>
        </w:rPr>
        <w:t xml:space="preserve">. Территория между оз. Байкал и предгорьями </w:t>
      </w:r>
      <w:proofErr w:type="spellStart"/>
      <w:r w:rsidRPr="000403FD">
        <w:rPr>
          <w:rFonts w:ascii="Times New Roman" w:hAnsi="Times New Roman" w:cs="Times New Roman"/>
          <w:sz w:val="24"/>
          <w:szCs w:val="24"/>
        </w:rPr>
        <w:t>Хамар-Дабана</w:t>
      </w:r>
      <w:proofErr w:type="spellEnd"/>
      <w:r w:rsidRPr="000403FD">
        <w:rPr>
          <w:rFonts w:ascii="Times New Roman" w:hAnsi="Times New Roman" w:cs="Times New Roman"/>
          <w:sz w:val="24"/>
          <w:szCs w:val="24"/>
        </w:rPr>
        <w:t xml:space="preserve"> образована террасами озер. </w:t>
      </w:r>
    </w:p>
    <w:p w14:paraId="52A1EC9C" w14:textId="77777777" w:rsidR="00B903D1" w:rsidRPr="000403FD" w:rsidRDefault="00B903D1" w:rsidP="00B903D1">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Реки и ручьи поселения типично горно-таежные с бурным течением, водопадами. Русла порожистые, извилистые, сложены </w:t>
      </w:r>
      <w:proofErr w:type="spellStart"/>
      <w:r w:rsidRPr="000403FD">
        <w:rPr>
          <w:rFonts w:ascii="Times New Roman" w:hAnsi="Times New Roman" w:cs="Times New Roman"/>
          <w:sz w:val="24"/>
          <w:szCs w:val="24"/>
        </w:rPr>
        <w:t>валлуно</w:t>
      </w:r>
      <w:proofErr w:type="spellEnd"/>
      <w:r w:rsidRPr="000403FD">
        <w:rPr>
          <w:rFonts w:ascii="Times New Roman" w:hAnsi="Times New Roman" w:cs="Times New Roman"/>
          <w:sz w:val="24"/>
          <w:szCs w:val="24"/>
        </w:rPr>
        <w:t xml:space="preserve"> - галечниковым материалом. Реки характеризуются большой изменчивостью русел в период прохождения паводков, носящих иногда селевой характер. В этих случаях меняется не только глубина русел, но и их очертания в плане, поэтому эрозионные формы рельефа - врезы, сухие русла, уступы- развиты повсеместно. Из форм водной аккумуляции наиболее развиты конусы выноса и невысокие валы селевых выносов. Паводки на реках отмечаются дважды в год - в мае - июне и в сентябре - октябре.</w:t>
      </w:r>
    </w:p>
    <w:p w14:paraId="28FF0EDD" w14:textId="77777777" w:rsidR="00B903D1" w:rsidRPr="000403FD" w:rsidRDefault="00B903D1" w:rsidP="00B903D1">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Глубина залегания подземных вод колеблется от 0 - 10 до 25 - 50 м от побережья оз. Байкал до железной дороги, и от 1,0 до 100 – 150 м на остальной территории.</w:t>
      </w:r>
    </w:p>
    <w:p w14:paraId="5BEA073B"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Согласно статистических данных на территории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чрезвычайные ситуации, обусловленных весенним половодьем возможны с малой долей вероятности. За последние десять лет подтопления населенных пунктов, в результате весеннего половодья, не наблюдались.</w:t>
      </w:r>
    </w:p>
    <w:p w14:paraId="3C243F32"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возможно подтопление пониженных участков местности, производственных территорий, а также жилых домов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в период летнего половодья (май-июнь), которое сопровождается резким подъемом уровня воды в горной реке Снежная, в результате выпадения большого количества осадков. Характеристика возможных подтапливаемых территорий в период летнего половодья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представлена в таблице 6.4.1</w:t>
      </w:r>
    </w:p>
    <w:p w14:paraId="5599360F" w14:textId="77777777" w:rsidR="0029100C" w:rsidRPr="000403FD" w:rsidRDefault="0029100C" w:rsidP="0029100C">
      <w:pPr>
        <w:overflowPunct w:val="0"/>
        <w:autoSpaceDE w:val="0"/>
        <w:autoSpaceDN w:val="0"/>
        <w:adjustRightInd w:val="0"/>
        <w:spacing w:before="120" w:after="120" w:line="240" w:lineRule="auto"/>
        <w:ind w:firstLine="567"/>
        <w:jc w:val="both"/>
        <w:rPr>
          <w:rFonts w:ascii="Times New Roman" w:hAnsi="Times New Roman"/>
          <w:b/>
          <w:sz w:val="24"/>
          <w:szCs w:val="24"/>
        </w:rPr>
      </w:pPr>
      <w:r w:rsidRPr="000403FD">
        <w:rPr>
          <w:rFonts w:ascii="Times New Roman" w:hAnsi="Times New Roman"/>
          <w:b/>
          <w:sz w:val="24"/>
          <w:szCs w:val="24"/>
        </w:rPr>
        <w:t>Таблица 6.4.1-</w:t>
      </w:r>
      <w:r w:rsidRPr="000403FD">
        <w:rPr>
          <w:rFonts w:ascii="Times New Roman" w:hAnsi="Times New Roman"/>
          <w:sz w:val="24"/>
          <w:szCs w:val="24"/>
        </w:rPr>
        <w:t xml:space="preserve"> </w:t>
      </w:r>
      <w:r w:rsidRPr="000403FD">
        <w:rPr>
          <w:rFonts w:ascii="Times New Roman" w:hAnsi="Times New Roman"/>
          <w:b/>
          <w:sz w:val="24"/>
          <w:szCs w:val="24"/>
        </w:rPr>
        <w:t xml:space="preserve">Перечень населенных пунктов, подтапливаемых в период летнего половодья на территории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МО</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0"/>
        <w:gridCol w:w="1588"/>
        <w:gridCol w:w="2498"/>
        <w:gridCol w:w="2279"/>
        <w:gridCol w:w="2399"/>
      </w:tblGrid>
      <w:tr w:rsidR="0029100C" w:rsidRPr="000403FD" w14:paraId="1E442632" w14:textId="77777777" w:rsidTr="002A0527">
        <w:trPr>
          <w:jc w:val="center"/>
        </w:trPr>
        <w:tc>
          <w:tcPr>
            <w:tcW w:w="560" w:type="dxa"/>
            <w:tcBorders>
              <w:bottom w:val="single" w:sz="12" w:space="0" w:color="000000"/>
            </w:tcBorders>
            <w:shd w:val="clear" w:color="auto" w:fill="auto"/>
            <w:vAlign w:val="center"/>
          </w:tcPr>
          <w:p w14:paraId="71BBAF91"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w:t>
            </w:r>
          </w:p>
          <w:p w14:paraId="484B50E0"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п/п</w:t>
            </w:r>
          </w:p>
          <w:p w14:paraId="0C6A7D51"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p>
        </w:tc>
        <w:tc>
          <w:tcPr>
            <w:tcW w:w="1646" w:type="dxa"/>
            <w:tcBorders>
              <w:bottom w:val="single" w:sz="12" w:space="0" w:color="000000"/>
            </w:tcBorders>
            <w:shd w:val="clear" w:color="auto" w:fill="auto"/>
            <w:vAlign w:val="center"/>
          </w:tcPr>
          <w:p w14:paraId="6C563B07"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Река</w:t>
            </w:r>
          </w:p>
        </w:tc>
        <w:tc>
          <w:tcPr>
            <w:tcW w:w="2603" w:type="dxa"/>
            <w:tcBorders>
              <w:bottom w:val="single" w:sz="12" w:space="0" w:color="000000"/>
            </w:tcBorders>
            <w:shd w:val="clear" w:color="auto" w:fill="auto"/>
            <w:vAlign w:val="center"/>
          </w:tcPr>
          <w:p w14:paraId="43237AFF"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Насе</w:t>
            </w:r>
            <w:r w:rsidRPr="000403FD">
              <w:rPr>
                <w:rFonts w:ascii="Times New Roman" w:hAnsi="Times New Roman"/>
                <w:b/>
                <w:sz w:val="24"/>
                <w:szCs w:val="24"/>
              </w:rPr>
              <w:softHyphen/>
              <w:t>ленный пункт, попадающий в зону возможного подтопления</w:t>
            </w:r>
          </w:p>
        </w:tc>
        <w:tc>
          <w:tcPr>
            <w:tcW w:w="2350" w:type="dxa"/>
            <w:tcBorders>
              <w:bottom w:val="single" w:sz="12" w:space="0" w:color="000000"/>
            </w:tcBorders>
            <w:shd w:val="clear" w:color="auto" w:fill="auto"/>
            <w:vAlign w:val="center"/>
          </w:tcPr>
          <w:p w14:paraId="4332616D"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Общее количество населения попадающего в зону подтопления, чел</w:t>
            </w:r>
          </w:p>
        </w:tc>
        <w:tc>
          <w:tcPr>
            <w:tcW w:w="2494" w:type="dxa"/>
            <w:tcBorders>
              <w:bottom w:val="single" w:sz="12" w:space="0" w:color="000000"/>
            </w:tcBorders>
            <w:shd w:val="clear" w:color="auto" w:fill="auto"/>
            <w:vAlign w:val="center"/>
          </w:tcPr>
          <w:p w14:paraId="7ED075CD"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Кол-во жилых домов, попадающих в зону возможного подтопления</w:t>
            </w:r>
          </w:p>
        </w:tc>
      </w:tr>
      <w:tr w:rsidR="0029100C" w:rsidRPr="000403FD" w14:paraId="298D54E4" w14:textId="77777777" w:rsidTr="002A0527">
        <w:trPr>
          <w:jc w:val="center"/>
        </w:trPr>
        <w:tc>
          <w:tcPr>
            <w:tcW w:w="560" w:type="dxa"/>
            <w:tcBorders>
              <w:top w:val="single" w:sz="12" w:space="0" w:color="000000"/>
              <w:bottom w:val="single" w:sz="12" w:space="0" w:color="000000"/>
            </w:tcBorders>
            <w:shd w:val="clear" w:color="auto" w:fill="auto"/>
          </w:tcPr>
          <w:p w14:paraId="377A1538"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1646" w:type="dxa"/>
            <w:tcBorders>
              <w:top w:val="single" w:sz="12" w:space="0" w:color="000000"/>
              <w:bottom w:val="single" w:sz="12" w:space="0" w:color="000000"/>
            </w:tcBorders>
            <w:shd w:val="clear" w:color="auto" w:fill="auto"/>
          </w:tcPr>
          <w:p w14:paraId="618CE301"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2603" w:type="dxa"/>
            <w:tcBorders>
              <w:top w:val="single" w:sz="12" w:space="0" w:color="000000"/>
              <w:bottom w:val="single" w:sz="12" w:space="0" w:color="000000"/>
            </w:tcBorders>
            <w:shd w:val="clear" w:color="auto" w:fill="auto"/>
          </w:tcPr>
          <w:p w14:paraId="74ED7926"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w:t>
            </w:r>
          </w:p>
        </w:tc>
        <w:tc>
          <w:tcPr>
            <w:tcW w:w="2350" w:type="dxa"/>
            <w:tcBorders>
              <w:top w:val="single" w:sz="12" w:space="0" w:color="000000"/>
              <w:bottom w:val="single" w:sz="12" w:space="0" w:color="000000"/>
            </w:tcBorders>
            <w:shd w:val="clear" w:color="auto" w:fill="auto"/>
          </w:tcPr>
          <w:p w14:paraId="554D9433"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w:t>
            </w:r>
          </w:p>
        </w:tc>
        <w:tc>
          <w:tcPr>
            <w:tcW w:w="2494" w:type="dxa"/>
            <w:tcBorders>
              <w:top w:val="single" w:sz="12" w:space="0" w:color="000000"/>
              <w:bottom w:val="single" w:sz="12" w:space="0" w:color="000000"/>
            </w:tcBorders>
            <w:shd w:val="clear" w:color="auto" w:fill="auto"/>
          </w:tcPr>
          <w:p w14:paraId="1C3B49DD"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w:t>
            </w:r>
          </w:p>
        </w:tc>
      </w:tr>
      <w:tr w:rsidR="0029100C" w:rsidRPr="000403FD" w14:paraId="03672D6E" w14:textId="77777777" w:rsidTr="002A0527">
        <w:trPr>
          <w:jc w:val="center"/>
        </w:trPr>
        <w:tc>
          <w:tcPr>
            <w:tcW w:w="560" w:type="dxa"/>
            <w:tcBorders>
              <w:top w:val="single" w:sz="12" w:space="0" w:color="000000"/>
            </w:tcBorders>
            <w:shd w:val="clear" w:color="auto" w:fill="auto"/>
          </w:tcPr>
          <w:p w14:paraId="2DFE6BBF"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1646" w:type="dxa"/>
            <w:tcBorders>
              <w:top w:val="single" w:sz="12" w:space="0" w:color="000000"/>
            </w:tcBorders>
            <w:shd w:val="clear" w:color="auto" w:fill="auto"/>
          </w:tcPr>
          <w:p w14:paraId="14784BB7"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р. Снежная</w:t>
            </w:r>
          </w:p>
        </w:tc>
        <w:tc>
          <w:tcPr>
            <w:tcW w:w="2603" w:type="dxa"/>
            <w:tcBorders>
              <w:top w:val="single" w:sz="12" w:space="0" w:color="000000"/>
            </w:tcBorders>
            <w:shd w:val="clear" w:color="auto" w:fill="auto"/>
          </w:tcPr>
          <w:p w14:paraId="65FD7056"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2350" w:type="dxa"/>
            <w:tcBorders>
              <w:top w:val="single" w:sz="12" w:space="0" w:color="000000"/>
            </w:tcBorders>
            <w:shd w:val="clear" w:color="auto" w:fill="auto"/>
          </w:tcPr>
          <w:p w14:paraId="46CB90A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61</w:t>
            </w:r>
          </w:p>
        </w:tc>
        <w:tc>
          <w:tcPr>
            <w:tcW w:w="2494" w:type="dxa"/>
            <w:tcBorders>
              <w:top w:val="single" w:sz="12" w:space="0" w:color="000000"/>
            </w:tcBorders>
            <w:shd w:val="clear" w:color="auto" w:fill="auto"/>
          </w:tcPr>
          <w:p w14:paraId="0A79F2E0"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21</w:t>
            </w:r>
          </w:p>
        </w:tc>
      </w:tr>
      <w:tr w:rsidR="0029100C" w:rsidRPr="000403FD" w14:paraId="1CDF759B" w14:textId="77777777" w:rsidTr="002A0527">
        <w:trPr>
          <w:jc w:val="center"/>
        </w:trPr>
        <w:tc>
          <w:tcPr>
            <w:tcW w:w="2206" w:type="dxa"/>
            <w:gridSpan w:val="2"/>
            <w:shd w:val="clear" w:color="auto" w:fill="auto"/>
          </w:tcPr>
          <w:p w14:paraId="28469553"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Итого</w:t>
            </w:r>
          </w:p>
        </w:tc>
        <w:tc>
          <w:tcPr>
            <w:tcW w:w="2603" w:type="dxa"/>
            <w:shd w:val="clear" w:color="auto" w:fill="auto"/>
          </w:tcPr>
          <w:p w14:paraId="36DB6C1E"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p>
        </w:tc>
        <w:tc>
          <w:tcPr>
            <w:tcW w:w="2350" w:type="dxa"/>
            <w:shd w:val="clear" w:color="auto" w:fill="auto"/>
          </w:tcPr>
          <w:p w14:paraId="1ACF8202"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61</w:t>
            </w:r>
          </w:p>
        </w:tc>
        <w:tc>
          <w:tcPr>
            <w:tcW w:w="2494" w:type="dxa"/>
            <w:shd w:val="clear" w:color="auto" w:fill="auto"/>
          </w:tcPr>
          <w:p w14:paraId="25BB48AA"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21</w:t>
            </w:r>
          </w:p>
        </w:tc>
      </w:tr>
    </w:tbl>
    <w:p w14:paraId="43AF789A"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p>
    <w:p w14:paraId="3DB275C0"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b/>
          <w:i/>
          <w:sz w:val="24"/>
          <w:szCs w:val="24"/>
        </w:rPr>
      </w:pPr>
      <w:r w:rsidRPr="000403FD">
        <w:rPr>
          <w:rFonts w:ascii="Times New Roman" w:hAnsi="Times New Roman" w:cs="Times New Roman"/>
          <w:b/>
          <w:i/>
          <w:color w:val="333333"/>
          <w:sz w:val="24"/>
          <w:szCs w:val="24"/>
        </w:rPr>
        <w:t>Защитные мероприятия</w:t>
      </w:r>
    </w:p>
    <w:p w14:paraId="025C1D5F"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Для защиты территории от паводковых вод, половодья и ветрового нагона воды предусматривается строительство защитной дамбы обвалования, вдоль береговой линии р. Снежная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протяженностью 4,91 км на первую очередь строительства.</w:t>
      </w:r>
    </w:p>
    <w:p w14:paraId="22DF7817" w14:textId="77777777" w:rsidR="0029100C" w:rsidRPr="000403FD" w:rsidRDefault="0029100C" w:rsidP="0029100C">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Проектная отметка по гребню дамбы принимается на 0,5 м выше расчетного уровня высоких вод 1%-ной обеспеченности. Откосы дамбы укрепляется камнем или габионами, защищающими их от размыва.</w:t>
      </w:r>
    </w:p>
    <w:p w14:paraId="720ED522"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p>
    <w:p w14:paraId="3E1374D5" w14:textId="77777777" w:rsidR="0029100C" w:rsidRPr="000403FD" w:rsidRDefault="00B903D1" w:rsidP="0029100C">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w:t>
      </w:r>
      <w:r w:rsidR="0029100C" w:rsidRPr="000403FD">
        <w:rPr>
          <w:rFonts w:ascii="Times New Roman" w:hAnsi="Times New Roman" w:cs="Times New Roman"/>
          <w:color w:val="333333"/>
          <w:sz w:val="24"/>
          <w:szCs w:val="24"/>
        </w:rPr>
        <w:t xml:space="preserve">РФ </w:t>
      </w:r>
      <w:r w:rsidRPr="000403FD">
        <w:rPr>
          <w:rFonts w:ascii="Times New Roman" w:hAnsi="Times New Roman" w:cs="Times New Roman"/>
          <w:color w:val="333333"/>
          <w:sz w:val="24"/>
          <w:szCs w:val="24"/>
        </w:rPr>
        <w:t>и другими федеральными законами.</w:t>
      </w:r>
      <w:r w:rsidR="0029100C" w:rsidRPr="000403FD">
        <w:rPr>
          <w:rFonts w:ascii="Times New Roman" w:hAnsi="Times New Roman" w:cs="Times New Roman"/>
          <w:color w:val="333333"/>
          <w:sz w:val="24"/>
          <w:szCs w:val="24"/>
        </w:rPr>
        <w:t xml:space="preserve"> В частности, запрещается:</w:t>
      </w:r>
    </w:p>
    <w:p w14:paraId="0B75F669" w14:textId="77777777" w:rsidR="00B903D1" w:rsidRPr="000403FD" w:rsidRDefault="0029100C" w:rsidP="0029100C">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1. Р</w:t>
      </w:r>
      <w:r w:rsidR="00B903D1" w:rsidRPr="000403FD">
        <w:rPr>
          <w:rFonts w:ascii="Times New Roman" w:hAnsi="Times New Roman" w:cs="Times New Roman"/>
          <w:color w:val="333333"/>
          <w:sz w:val="24"/>
          <w:szCs w:val="24"/>
        </w:rPr>
        <w:t>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77AC441"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lastRenderedPageBreak/>
        <w:t>2. В границах зон затопления, подтопления запрещаются:</w:t>
      </w:r>
    </w:p>
    <w:p w14:paraId="4BC7CE99"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1) использование сточных вод в целях регулирования плодородия почв;</w:t>
      </w:r>
    </w:p>
    <w:p w14:paraId="4B4DAD61"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E014E5B"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3) осуществление авиационных мер по борьбе с вредными организмами.</w:t>
      </w:r>
    </w:p>
    <w:p w14:paraId="1327FD63"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 xml:space="preserve">3.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48" w:history="1">
        <w:r w:rsidRPr="000403FD">
          <w:rPr>
            <w:rFonts w:ascii="Times New Roman" w:hAnsi="Times New Roman" w:cs="Times New Roman"/>
            <w:color w:val="333333"/>
            <w:sz w:val="24"/>
            <w:szCs w:val="24"/>
          </w:rPr>
          <w:t>порядке</w:t>
        </w:r>
      </w:hyperlink>
      <w:r w:rsidRPr="000403FD">
        <w:rPr>
          <w:rFonts w:ascii="Times New Roman" w:hAnsi="Times New Roman" w:cs="Times New Roman"/>
          <w:color w:val="333333"/>
          <w:sz w:val="24"/>
          <w:szCs w:val="24"/>
        </w:rPr>
        <w:t>, установленном Правительством Российской Федерации.</w:t>
      </w:r>
    </w:p>
    <w:p w14:paraId="00306A0E"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 xml:space="preserve">6.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49" w:history="1">
        <w:r w:rsidRPr="000403FD">
          <w:rPr>
            <w:rFonts w:ascii="Times New Roman" w:hAnsi="Times New Roman" w:cs="Times New Roman"/>
            <w:color w:val="333333"/>
            <w:sz w:val="24"/>
            <w:szCs w:val="24"/>
          </w:rPr>
          <w:t>статьями 24</w:t>
        </w:r>
      </w:hyperlink>
      <w:r w:rsidRPr="000403FD">
        <w:rPr>
          <w:rFonts w:ascii="Times New Roman" w:hAnsi="Times New Roman" w:cs="Times New Roman"/>
          <w:color w:val="333333"/>
          <w:sz w:val="24"/>
          <w:szCs w:val="24"/>
        </w:rPr>
        <w:t xml:space="preserve"> - </w:t>
      </w:r>
      <w:hyperlink r:id="rId50" w:history="1">
        <w:r w:rsidRPr="000403FD">
          <w:rPr>
            <w:rFonts w:ascii="Times New Roman" w:hAnsi="Times New Roman" w:cs="Times New Roman"/>
            <w:color w:val="333333"/>
            <w:sz w:val="24"/>
            <w:szCs w:val="24"/>
          </w:rPr>
          <w:t>27</w:t>
        </w:r>
      </w:hyperlink>
      <w:r w:rsidRPr="000403FD">
        <w:rPr>
          <w:rFonts w:ascii="Times New Roman" w:hAnsi="Times New Roman" w:cs="Times New Roman"/>
          <w:color w:val="333333"/>
          <w:sz w:val="24"/>
          <w:szCs w:val="24"/>
        </w:rPr>
        <w:t xml:space="preserve"> настоящего Кодекса.</w:t>
      </w:r>
    </w:p>
    <w:p w14:paraId="5C613935"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 xml:space="preserve">Зоны затопления, подтопления считаются определенными с даты внесения в государственный кадастр недвижимости сведений об их границах. </w:t>
      </w:r>
    </w:p>
    <w:p w14:paraId="18DC80D9" w14:textId="77777777" w:rsidR="00B903D1" w:rsidRPr="000403FD" w:rsidRDefault="00B903D1" w:rsidP="00B903D1">
      <w:pPr>
        <w:spacing w:after="0" w:line="240" w:lineRule="auto"/>
        <w:ind w:firstLine="709"/>
        <w:jc w:val="both"/>
        <w:rPr>
          <w:rFonts w:ascii="Times New Roman" w:hAnsi="Times New Roman" w:cs="Times New Roman"/>
          <w:color w:val="000000"/>
          <w:sz w:val="24"/>
          <w:szCs w:val="24"/>
        </w:rPr>
      </w:pPr>
      <w:r w:rsidRPr="000403FD">
        <w:rPr>
          <w:rFonts w:ascii="Times New Roman" w:hAnsi="Times New Roman" w:cs="Times New Roman"/>
          <w:color w:val="000000"/>
          <w:sz w:val="24"/>
          <w:szCs w:val="24"/>
        </w:rPr>
        <w:t xml:space="preserve">В настоящее время Министерством природных ресурсов и экологии Иркутской области проводится работа по установлению границ зон затопления при половодьях и паводках 1, 3, 5, 10, 25 и 50-процентной обеспеченности территории муниципальных образований Иркутской области. </w:t>
      </w:r>
      <w:r w:rsidRPr="000403FD">
        <w:rPr>
          <w:rFonts w:ascii="Times New Roman" w:hAnsi="Times New Roman" w:cs="Times New Roman"/>
          <w:color w:val="333333"/>
          <w:sz w:val="24"/>
          <w:szCs w:val="24"/>
        </w:rPr>
        <w:t xml:space="preserve">В 8 </w:t>
      </w:r>
      <w:proofErr w:type="spellStart"/>
      <w:r w:rsidRPr="000403FD">
        <w:rPr>
          <w:rFonts w:ascii="Times New Roman" w:hAnsi="Times New Roman" w:cs="Times New Roman"/>
          <w:color w:val="333333"/>
          <w:sz w:val="24"/>
          <w:szCs w:val="24"/>
        </w:rPr>
        <w:t>паводкоопасных</w:t>
      </w:r>
      <w:proofErr w:type="spellEnd"/>
      <w:r w:rsidRPr="000403FD">
        <w:rPr>
          <w:rFonts w:ascii="Times New Roman" w:hAnsi="Times New Roman" w:cs="Times New Roman"/>
          <w:color w:val="333333"/>
          <w:sz w:val="24"/>
          <w:szCs w:val="24"/>
        </w:rPr>
        <w:t xml:space="preserve"> административных районах Иркутской области утверждены границы зон затопления в 80 населенных пунктах, территории которых прилегают к </w:t>
      </w:r>
      <w:proofErr w:type="spellStart"/>
      <w:r w:rsidRPr="000403FD">
        <w:rPr>
          <w:rFonts w:ascii="Times New Roman" w:hAnsi="Times New Roman" w:cs="Times New Roman"/>
          <w:color w:val="333333"/>
          <w:sz w:val="24"/>
          <w:szCs w:val="24"/>
        </w:rPr>
        <w:t>незарегулированным</w:t>
      </w:r>
      <w:proofErr w:type="spellEnd"/>
      <w:r w:rsidRPr="000403FD">
        <w:rPr>
          <w:rFonts w:ascii="Times New Roman" w:hAnsi="Times New Roman" w:cs="Times New Roman"/>
          <w:color w:val="333333"/>
          <w:sz w:val="24"/>
          <w:szCs w:val="24"/>
        </w:rPr>
        <w:t xml:space="preserve"> водотокам, и затапливаются при половодьях и паводках 1, 3, 5, 10, 25 и 50-процентной обеспеченности. В отношении населенных пунктов, расположенных на территории </w:t>
      </w:r>
      <w:proofErr w:type="spellStart"/>
      <w:r w:rsidRPr="000403FD">
        <w:rPr>
          <w:rFonts w:ascii="Times New Roman" w:hAnsi="Times New Roman" w:cs="Times New Roman"/>
          <w:color w:val="333333"/>
          <w:sz w:val="24"/>
          <w:szCs w:val="24"/>
        </w:rPr>
        <w:t>Слюдянского</w:t>
      </w:r>
      <w:proofErr w:type="spellEnd"/>
      <w:r w:rsidRPr="000403FD">
        <w:rPr>
          <w:rFonts w:ascii="Times New Roman" w:hAnsi="Times New Roman" w:cs="Times New Roman"/>
          <w:color w:val="333333"/>
          <w:sz w:val="24"/>
          <w:szCs w:val="24"/>
        </w:rPr>
        <w:t xml:space="preserve"> района такая работа не проводилась. Данных публичной кадастровой карты Росреестра РФ, сведений земельного кадастра по зонам затопления, подтопления нет. Инженерно-геологические и гидрогеологические изыскания с целью определения параметров границ подтоплений и затоплений на территории поселения не проводились.</w:t>
      </w:r>
    </w:p>
    <w:p w14:paraId="5E47B77B"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 xml:space="preserve">На «Карте зон с особыми условиями использования» границы зон затопления и подтопления грунтовыми водами отражены по информации, переданной Комитетом архитектуры и градостроительства Администрации </w:t>
      </w:r>
      <w:proofErr w:type="spellStart"/>
      <w:r w:rsidRPr="000403FD">
        <w:rPr>
          <w:rFonts w:ascii="Times New Roman" w:hAnsi="Times New Roman" w:cs="Times New Roman"/>
          <w:color w:val="333333"/>
          <w:sz w:val="24"/>
          <w:szCs w:val="24"/>
        </w:rPr>
        <w:t>Слюдянский</w:t>
      </w:r>
      <w:proofErr w:type="spellEnd"/>
      <w:r w:rsidRPr="000403FD">
        <w:rPr>
          <w:rFonts w:ascii="Times New Roman" w:hAnsi="Times New Roman" w:cs="Times New Roman"/>
          <w:color w:val="333333"/>
          <w:sz w:val="24"/>
          <w:szCs w:val="24"/>
        </w:rPr>
        <w:t xml:space="preserve"> район, условно и требуют корректировки после выполнения инженерно-геологических изысканий на территории поселения и установления границ зон затопления и подтопления.</w:t>
      </w:r>
    </w:p>
    <w:p w14:paraId="0056E1CC" w14:textId="77777777" w:rsidR="00D13011" w:rsidRPr="000403FD" w:rsidRDefault="00D13011" w:rsidP="00B903D1">
      <w:pPr>
        <w:spacing w:after="0" w:line="240" w:lineRule="auto"/>
        <w:ind w:firstLine="709"/>
        <w:jc w:val="both"/>
        <w:rPr>
          <w:rFonts w:ascii="Times New Roman" w:hAnsi="Times New Roman" w:cs="Times New Roman"/>
          <w:b/>
          <w:i/>
          <w:noProof/>
          <w:color w:val="000000" w:themeColor="text1"/>
          <w:sz w:val="24"/>
          <w:szCs w:val="24"/>
        </w:rPr>
      </w:pPr>
    </w:p>
    <w:p w14:paraId="2021091B" w14:textId="77777777" w:rsidR="00B903D1" w:rsidRPr="000403FD" w:rsidRDefault="00B903D1" w:rsidP="007F3B72">
      <w:pPr>
        <w:autoSpaceDE w:val="0"/>
        <w:autoSpaceDN w:val="0"/>
        <w:adjustRightInd w:val="0"/>
        <w:spacing w:after="0" w:line="240" w:lineRule="auto"/>
        <w:ind w:firstLine="709"/>
        <w:jc w:val="both"/>
        <w:rPr>
          <w:rFonts w:ascii="Times New Roman" w:hAnsi="Times New Roman"/>
          <w:b/>
          <w:i/>
          <w:sz w:val="24"/>
          <w:szCs w:val="24"/>
        </w:rPr>
      </w:pPr>
      <w:r w:rsidRPr="000403FD">
        <w:rPr>
          <w:rFonts w:ascii="Times New Roman" w:hAnsi="Times New Roman"/>
          <w:b/>
          <w:i/>
          <w:sz w:val="24"/>
          <w:szCs w:val="24"/>
        </w:rPr>
        <w:t>6.4.7 Зоны залегания полезных ископаемых</w:t>
      </w:r>
    </w:p>
    <w:p w14:paraId="2E671AEA"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p>
    <w:p w14:paraId="44805D85" w14:textId="77777777" w:rsidR="00B903D1" w:rsidRPr="000403FD" w:rsidRDefault="00B903D1" w:rsidP="00B903D1">
      <w:pPr>
        <w:spacing w:after="0" w:line="240" w:lineRule="auto"/>
        <w:ind w:firstLine="709"/>
        <w:jc w:val="both"/>
        <w:rPr>
          <w:rFonts w:ascii="Times New Roman" w:hAnsi="Times New Roman" w:cs="Times New Roman"/>
          <w:color w:val="333333"/>
          <w:sz w:val="24"/>
          <w:szCs w:val="24"/>
        </w:rPr>
      </w:pPr>
      <w:r w:rsidRPr="000403FD">
        <w:rPr>
          <w:rFonts w:ascii="Times New Roman" w:hAnsi="Times New Roman" w:cs="Times New Roman"/>
          <w:color w:val="333333"/>
          <w:sz w:val="24"/>
          <w:szCs w:val="24"/>
        </w:rPr>
        <w:t>В соответствии со статьей 25 Закона Российской Федерации от 21.02.1992 №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в установленном порядке заключения Федерального агентства по недропользованию или его</w:t>
      </w:r>
    </w:p>
    <w:p w14:paraId="0B90A158" w14:textId="77777777" w:rsidR="00B903D1" w:rsidRPr="000403FD" w:rsidRDefault="00B903D1" w:rsidP="00B903D1">
      <w:pPr>
        <w:pStyle w:val="1fff2"/>
        <w:shd w:val="clear" w:color="auto" w:fill="auto"/>
        <w:spacing w:before="0" w:after="0" w:line="240" w:lineRule="auto"/>
        <w:ind w:left="20" w:right="20" w:firstLine="709"/>
        <w:jc w:val="both"/>
        <w:rPr>
          <w:color w:val="333333"/>
          <w:sz w:val="24"/>
          <w:szCs w:val="24"/>
        </w:rPr>
      </w:pPr>
      <w:r w:rsidRPr="000403FD">
        <w:rPr>
          <w:color w:val="333333"/>
          <w:sz w:val="24"/>
          <w:szCs w:val="24"/>
        </w:rPr>
        <w:t>территориального органа об отсутствии полезных ископаемых в недрах под участком предстоящей застройки.</w:t>
      </w:r>
    </w:p>
    <w:p w14:paraId="468A6145" w14:textId="77777777" w:rsidR="00B903D1" w:rsidRPr="000403FD" w:rsidRDefault="00B903D1" w:rsidP="00B903D1">
      <w:pPr>
        <w:pStyle w:val="1fff2"/>
        <w:shd w:val="clear" w:color="auto" w:fill="auto"/>
        <w:spacing w:before="0" w:after="0" w:line="240" w:lineRule="auto"/>
        <w:ind w:left="20" w:right="20" w:firstLine="709"/>
        <w:jc w:val="both"/>
        <w:rPr>
          <w:color w:val="333333"/>
          <w:sz w:val="24"/>
          <w:szCs w:val="24"/>
        </w:rPr>
      </w:pPr>
      <w:r w:rsidRPr="000403FD">
        <w:rPr>
          <w:color w:val="333333"/>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агентства по недропользованию или его территориального органа.</w:t>
      </w:r>
    </w:p>
    <w:p w14:paraId="45C265AA" w14:textId="77777777" w:rsidR="00B903D1" w:rsidRPr="000403FD" w:rsidRDefault="00B903D1" w:rsidP="00B903D1">
      <w:pPr>
        <w:pStyle w:val="1fff2"/>
        <w:shd w:val="clear" w:color="auto" w:fill="auto"/>
        <w:spacing w:before="0" w:after="0" w:line="240" w:lineRule="auto"/>
        <w:ind w:left="20" w:right="20" w:firstLine="709"/>
        <w:jc w:val="both"/>
        <w:rPr>
          <w:color w:val="333333"/>
          <w:sz w:val="24"/>
          <w:szCs w:val="24"/>
        </w:rPr>
      </w:pPr>
      <w:r w:rsidRPr="000403FD">
        <w:rPr>
          <w:color w:val="333333"/>
          <w:sz w:val="24"/>
          <w:szCs w:val="24"/>
        </w:rPr>
        <w:t>Порядок получения таких заключений и разрешений</w:t>
      </w:r>
      <w:r w:rsidRPr="000403FD">
        <w:rPr>
          <w:color w:val="333333"/>
        </w:rPr>
        <w:t xml:space="preserve"> в</w:t>
      </w:r>
      <w:r w:rsidRPr="000403FD">
        <w:rPr>
          <w:color w:val="333333"/>
          <w:sz w:val="24"/>
          <w:szCs w:val="24"/>
        </w:rPr>
        <w:t xml:space="preserve"> отношении конкретных объектов заинтересованными лицами установлен Административным регламентом </w:t>
      </w:r>
      <w:r w:rsidRPr="000403FD">
        <w:rPr>
          <w:color w:val="333333"/>
          <w:sz w:val="24"/>
          <w:szCs w:val="24"/>
        </w:rPr>
        <w:lastRenderedPageBreak/>
        <w:t>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№53.</w:t>
      </w:r>
    </w:p>
    <w:p w14:paraId="4DC2FD2E" w14:textId="77777777" w:rsidR="00DE5CDB" w:rsidRPr="000403FD" w:rsidRDefault="00DE5CDB" w:rsidP="009148C0">
      <w:pPr>
        <w:overflowPunct w:val="0"/>
        <w:autoSpaceDE w:val="0"/>
        <w:autoSpaceDN w:val="0"/>
        <w:adjustRightInd w:val="0"/>
        <w:spacing w:after="0" w:line="240" w:lineRule="auto"/>
        <w:ind w:firstLine="709"/>
        <w:jc w:val="both"/>
        <w:rPr>
          <w:rFonts w:ascii="Times New Roman" w:hAnsi="Times New Roman" w:cs="Times New Roman"/>
        </w:rPr>
      </w:pPr>
    </w:p>
    <w:p w14:paraId="4C77A00F" w14:textId="77777777" w:rsidR="0029100C" w:rsidRPr="000403FD" w:rsidRDefault="0029100C" w:rsidP="009148C0">
      <w:pPr>
        <w:overflowPunct w:val="0"/>
        <w:autoSpaceDE w:val="0"/>
        <w:autoSpaceDN w:val="0"/>
        <w:adjustRightInd w:val="0"/>
        <w:spacing w:after="0" w:line="240" w:lineRule="auto"/>
        <w:ind w:firstLine="709"/>
        <w:jc w:val="both"/>
        <w:rPr>
          <w:rFonts w:ascii="Times New Roman" w:hAnsi="Times New Roman" w:cs="Times New Roman"/>
        </w:rPr>
      </w:pPr>
      <w:r w:rsidRPr="000403FD">
        <w:rPr>
          <w:rFonts w:ascii="Times New Roman" w:hAnsi="Times New Roman" w:cs="Times New Roman"/>
        </w:rPr>
        <w:br w:type="page"/>
      </w:r>
    </w:p>
    <w:p w14:paraId="24442AD4" w14:textId="77777777" w:rsidR="007F3B72" w:rsidRPr="000403FD" w:rsidRDefault="007F3B72" w:rsidP="007F3B72">
      <w:pPr>
        <w:pStyle w:val="ad"/>
        <w:suppressAutoHyphens/>
        <w:spacing w:before="120" w:after="120"/>
        <w:ind w:firstLine="709"/>
        <w:jc w:val="both"/>
        <w:outlineLvl w:val="0"/>
        <w:rPr>
          <w:rFonts w:ascii="Times New Roman" w:hAnsi="Times New Roman"/>
          <w:b/>
          <w:sz w:val="28"/>
          <w:szCs w:val="28"/>
        </w:rPr>
      </w:pPr>
      <w:bookmarkStart w:id="76" w:name="_Toc11517791"/>
      <w:r w:rsidRPr="000403FD">
        <w:rPr>
          <w:rFonts w:ascii="Times New Roman" w:hAnsi="Times New Roman"/>
          <w:b/>
          <w:sz w:val="28"/>
          <w:szCs w:val="28"/>
        </w:rPr>
        <w:lastRenderedPageBreak/>
        <w:t>Раздел 7. Основные технико-экономические показатели</w:t>
      </w:r>
      <w:bookmarkEnd w:id="76"/>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090"/>
        <w:gridCol w:w="1443"/>
        <w:gridCol w:w="1636"/>
        <w:gridCol w:w="1470"/>
      </w:tblGrid>
      <w:tr w:rsidR="007F3B72" w:rsidRPr="000403FD" w14:paraId="15D5E2BD" w14:textId="77777777" w:rsidTr="007F3B72">
        <w:trPr>
          <w:tblHeader/>
          <w:jc w:val="center"/>
        </w:trPr>
        <w:tc>
          <w:tcPr>
            <w:tcW w:w="5090" w:type="dxa"/>
            <w:tcBorders>
              <w:top w:val="single" w:sz="12" w:space="0" w:color="auto"/>
              <w:bottom w:val="single" w:sz="12" w:space="0" w:color="auto"/>
            </w:tcBorders>
            <w:vAlign w:val="center"/>
            <w:hideMark/>
          </w:tcPr>
          <w:p w14:paraId="662BD68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Показатели</w:t>
            </w:r>
          </w:p>
        </w:tc>
        <w:tc>
          <w:tcPr>
            <w:tcW w:w="1443" w:type="dxa"/>
            <w:tcBorders>
              <w:top w:val="single" w:sz="12" w:space="0" w:color="auto"/>
              <w:bottom w:val="single" w:sz="12" w:space="0" w:color="auto"/>
            </w:tcBorders>
            <w:vAlign w:val="center"/>
            <w:hideMark/>
          </w:tcPr>
          <w:p w14:paraId="3AD1551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Единица измерения</w:t>
            </w:r>
          </w:p>
        </w:tc>
        <w:tc>
          <w:tcPr>
            <w:tcW w:w="1636" w:type="dxa"/>
            <w:tcBorders>
              <w:top w:val="single" w:sz="12" w:space="0" w:color="auto"/>
              <w:bottom w:val="single" w:sz="12" w:space="0" w:color="auto"/>
            </w:tcBorders>
            <w:vAlign w:val="center"/>
            <w:hideMark/>
          </w:tcPr>
          <w:p w14:paraId="0BB9B2E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Современное состояние на 2012 г.</w:t>
            </w:r>
          </w:p>
        </w:tc>
        <w:tc>
          <w:tcPr>
            <w:tcW w:w="1470" w:type="dxa"/>
            <w:tcBorders>
              <w:top w:val="single" w:sz="12" w:space="0" w:color="auto"/>
              <w:bottom w:val="single" w:sz="12" w:space="0" w:color="auto"/>
            </w:tcBorders>
            <w:vAlign w:val="center"/>
            <w:hideMark/>
          </w:tcPr>
          <w:p w14:paraId="6E117BE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 xml:space="preserve">Расчетный срок </w:t>
            </w:r>
          </w:p>
          <w:p w14:paraId="2FCAE59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2032 г.</w:t>
            </w:r>
          </w:p>
        </w:tc>
      </w:tr>
      <w:tr w:rsidR="007F3B72" w:rsidRPr="000403FD" w14:paraId="20D2ADB9" w14:textId="77777777" w:rsidTr="007F3B72">
        <w:trPr>
          <w:jc w:val="center"/>
        </w:trPr>
        <w:tc>
          <w:tcPr>
            <w:tcW w:w="5090" w:type="dxa"/>
            <w:tcBorders>
              <w:top w:val="single" w:sz="12" w:space="0" w:color="auto"/>
            </w:tcBorders>
            <w:hideMark/>
          </w:tcPr>
          <w:p w14:paraId="49683830"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b/>
              </w:rPr>
              <w:t>1 Территория</w:t>
            </w:r>
          </w:p>
        </w:tc>
        <w:tc>
          <w:tcPr>
            <w:tcW w:w="1443" w:type="dxa"/>
            <w:tcBorders>
              <w:top w:val="single" w:sz="12" w:space="0" w:color="auto"/>
            </w:tcBorders>
            <w:vAlign w:val="center"/>
          </w:tcPr>
          <w:p w14:paraId="3E4066E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tcBorders>
              <w:top w:val="single" w:sz="12" w:space="0" w:color="auto"/>
            </w:tcBorders>
          </w:tcPr>
          <w:p w14:paraId="47B7664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tcBorders>
              <w:top w:val="single" w:sz="12" w:space="0" w:color="auto"/>
            </w:tcBorders>
          </w:tcPr>
          <w:p w14:paraId="61DAC55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50FA4" w:rsidRPr="000403FD" w14:paraId="7ADC40D7" w14:textId="77777777" w:rsidTr="007F3B72">
        <w:trPr>
          <w:jc w:val="center"/>
        </w:trPr>
        <w:tc>
          <w:tcPr>
            <w:tcW w:w="5090" w:type="dxa"/>
            <w:hideMark/>
          </w:tcPr>
          <w:p w14:paraId="4D5F4E60" w14:textId="77777777" w:rsidR="00750FA4" w:rsidRPr="000403FD" w:rsidRDefault="00750FA4" w:rsidP="00750FA4">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1.1 Общая площадь земель в границах поселения</w:t>
            </w:r>
          </w:p>
        </w:tc>
        <w:tc>
          <w:tcPr>
            <w:tcW w:w="1443" w:type="dxa"/>
            <w:vAlign w:val="center"/>
            <w:hideMark/>
          </w:tcPr>
          <w:p w14:paraId="5C4E8D3E" w14:textId="77777777" w:rsidR="00750FA4" w:rsidRPr="000403FD" w:rsidRDefault="00750FA4" w:rsidP="00750FA4">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4C8D7198" w14:textId="77777777" w:rsidR="00750FA4" w:rsidRPr="000403FD" w:rsidRDefault="00750FA4" w:rsidP="00750FA4">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/чел</w:t>
            </w:r>
          </w:p>
        </w:tc>
        <w:tc>
          <w:tcPr>
            <w:tcW w:w="1636" w:type="dxa"/>
            <w:hideMark/>
          </w:tcPr>
          <w:p w14:paraId="694BA789" w14:textId="77777777" w:rsidR="00750FA4" w:rsidRPr="000403FD" w:rsidRDefault="00750FA4" w:rsidP="00750FA4">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68 936,5</w:t>
            </w:r>
          </w:p>
          <w:p w14:paraId="16673260" w14:textId="77777777" w:rsidR="00750FA4" w:rsidRPr="000403FD" w:rsidRDefault="00750FA4" w:rsidP="00750FA4">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1 148 941,7</w:t>
            </w:r>
          </w:p>
        </w:tc>
        <w:tc>
          <w:tcPr>
            <w:tcW w:w="1470" w:type="dxa"/>
            <w:hideMark/>
          </w:tcPr>
          <w:p w14:paraId="10044D2B" w14:textId="77777777" w:rsidR="00750FA4" w:rsidRPr="000403FD" w:rsidRDefault="00750FA4" w:rsidP="00750FA4">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68 936,5</w:t>
            </w:r>
          </w:p>
          <w:p w14:paraId="10111841" w14:textId="77777777" w:rsidR="00750FA4" w:rsidRPr="000403FD" w:rsidRDefault="00750FA4" w:rsidP="00750FA4">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459 576,7</w:t>
            </w:r>
          </w:p>
        </w:tc>
      </w:tr>
      <w:tr w:rsidR="007F3B72" w:rsidRPr="000403FD" w14:paraId="58DC4003" w14:textId="77777777" w:rsidTr="007F3B72">
        <w:trPr>
          <w:trHeight w:val="585"/>
          <w:jc w:val="center"/>
        </w:trPr>
        <w:tc>
          <w:tcPr>
            <w:tcW w:w="5090" w:type="dxa"/>
            <w:vAlign w:val="center"/>
            <w:hideMark/>
          </w:tcPr>
          <w:p w14:paraId="6EB0600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 ч. территории жилых зон</w:t>
            </w:r>
          </w:p>
        </w:tc>
        <w:tc>
          <w:tcPr>
            <w:tcW w:w="1443" w:type="dxa"/>
            <w:vAlign w:val="center"/>
            <w:hideMark/>
          </w:tcPr>
          <w:p w14:paraId="7F60EA5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440B314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7C6E154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118,6</w:t>
            </w:r>
          </w:p>
          <w:p w14:paraId="2633569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w:t>
            </w:r>
          </w:p>
        </w:tc>
        <w:tc>
          <w:tcPr>
            <w:tcW w:w="1470" w:type="dxa"/>
            <w:vAlign w:val="center"/>
            <w:hideMark/>
          </w:tcPr>
          <w:p w14:paraId="1A8E3E1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180,3</w:t>
            </w:r>
          </w:p>
          <w:p w14:paraId="5DEFF02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w:t>
            </w:r>
          </w:p>
        </w:tc>
      </w:tr>
      <w:tr w:rsidR="007F3B72" w:rsidRPr="000403FD" w14:paraId="433DFD10" w14:textId="77777777" w:rsidTr="007F3B72">
        <w:trPr>
          <w:jc w:val="center"/>
        </w:trPr>
        <w:tc>
          <w:tcPr>
            <w:tcW w:w="5090" w:type="dxa"/>
            <w:vAlign w:val="center"/>
            <w:hideMark/>
          </w:tcPr>
          <w:p w14:paraId="1490900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малоэтажная застройка</w:t>
            </w:r>
          </w:p>
        </w:tc>
        <w:tc>
          <w:tcPr>
            <w:tcW w:w="1443" w:type="dxa"/>
            <w:vAlign w:val="center"/>
            <w:hideMark/>
          </w:tcPr>
          <w:p w14:paraId="08F132D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2837DF4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hideMark/>
          </w:tcPr>
          <w:p w14:paraId="027CC49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111,8</w:t>
            </w:r>
          </w:p>
          <w:p w14:paraId="078D9D2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w:t>
            </w:r>
          </w:p>
        </w:tc>
        <w:tc>
          <w:tcPr>
            <w:tcW w:w="1470" w:type="dxa"/>
            <w:vAlign w:val="center"/>
            <w:hideMark/>
          </w:tcPr>
          <w:p w14:paraId="5ED1EC8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180,3</w:t>
            </w:r>
          </w:p>
          <w:p w14:paraId="366B08D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w:t>
            </w:r>
          </w:p>
        </w:tc>
      </w:tr>
      <w:tr w:rsidR="007F3B72" w:rsidRPr="000403FD" w14:paraId="5DF29605" w14:textId="77777777" w:rsidTr="007F3B72">
        <w:trPr>
          <w:jc w:val="center"/>
        </w:trPr>
        <w:tc>
          <w:tcPr>
            <w:tcW w:w="5090" w:type="dxa"/>
            <w:hideMark/>
          </w:tcPr>
          <w:p w14:paraId="3C221F10"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индивидуальные жилые дома с приусадебными земельными участками</w:t>
            </w:r>
          </w:p>
        </w:tc>
        <w:tc>
          <w:tcPr>
            <w:tcW w:w="1443" w:type="dxa"/>
            <w:vAlign w:val="center"/>
            <w:hideMark/>
          </w:tcPr>
          <w:p w14:paraId="040E70E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390DD0F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621764E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111,2</w:t>
            </w:r>
          </w:p>
          <w:p w14:paraId="368700C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w:t>
            </w:r>
          </w:p>
        </w:tc>
        <w:tc>
          <w:tcPr>
            <w:tcW w:w="1470" w:type="dxa"/>
            <w:vAlign w:val="center"/>
            <w:hideMark/>
          </w:tcPr>
          <w:p w14:paraId="7436C79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179,0</w:t>
            </w:r>
          </w:p>
          <w:p w14:paraId="74939CC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w:t>
            </w:r>
          </w:p>
        </w:tc>
      </w:tr>
      <w:tr w:rsidR="007F3B72" w:rsidRPr="000403FD" w14:paraId="2897EAE8" w14:textId="77777777" w:rsidTr="007F3B72">
        <w:trPr>
          <w:jc w:val="center"/>
        </w:trPr>
        <w:tc>
          <w:tcPr>
            <w:tcW w:w="5090" w:type="dxa"/>
            <w:vAlign w:val="center"/>
            <w:hideMark/>
          </w:tcPr>
          <w:p w14:paraId="3E72374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малоэтажные секционные жилые дома</w:t>
            </w:r>
          </w:p>
        </w:tc>
        <w:tc>
          <w:tcPr>
            <w:tcW w:w="1443" w:type="dxa"/>
            <w:vAlign w:val="center"/>
            <w:hideMark/>
          </w:tcPr>
          <w:p w14:paraId="3EBF632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4F4AB5A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0027277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0,6</w:t>
            </w:r>
          </w:p>
          <w:p w14:paraId="79213C9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c>
          <w:tcPr>
            <w:tcW w:w="1470" w:type="dxa"/>
            <w:vAlign w:val="center"/>
            <w:hideMark/>
          </w:tcPr>
          <w:p w14:paraId="0B1D860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0,6</w:t>
            </w:r>
          </w:p>
          <w:p w14:paraId="06ACA73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r>
      <w:tr w:rsidR="007F3B72" w:rsidRPr="000403FD" w14:paraId="343DA67C" w14:textId="77777777" w:rsidTr="007F3B72">
        <w:trPr>
          <w:jc w:val="center"/>
        </w:trPr>
        <w:tc>
          <w:tcPr>
            <w:tcW w:w="5090" w:type="dxa"/>
            <w:vAlign w:val="center"/>
            <w:hideMark/>
          </w:tcPr>
          <w:p w14:paraId="671B9EC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садоводства, огородничества</w:t>
            </w:r>
          </w:p>
        </w:tc>
        <w:tc>
          <w:tcPr>
            <w:tcW w:w="1443" w:type="dxa"/>
            <w:vAlign w:val="center"/>
            <w:hideMark/>
          </w:tcPr>
          <w:p w14:paraId="29A6D94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00E9B63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20FEF08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6,8</w:t>
            </w:r>
          </w:p>
          <w:p w14:paraId="6F5F5C5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c>
          <w:tcPr>
            <w:tcW w:w="1470" w:type="dxa"/>
            <w:vAlign w:val="center"/>
            <w:hideMark/>
          </w:tcPr>
          <w:p w14:paraId="38674CE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0,7</w:t>
            </w:r>
          </w:p>
          <w:p w14:paraId="6DFD94A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r>
      <w:tr w:rsidR="007F3B72" w:rsidRPr="000403FD" w14:paraId="16380C34" w14:textId="77777777" w:rsidTr="007F3B72">
        <w:trPr>
          <w:jc w:val="center"/>
        </w:trPr>
        <w:tc>
          <w:tcPr>
            <w:tcW w:w="5090" w:type="dxa"/>
            <w:vAlign w:val="center"/>
            <w:hideMark/>
          </w:tcPr>
          <w:p w14:paraId="3C28C3C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общественно-деловых зон</w:t>
            </w:r>
          </w:p>
        </w:tc>
        <w:tc>
          <w:tcPr>
            <w:tcW w:w="1443" w:type="dxa"/>
            <w:vAlign w:val="center"/>
            <w:hideMark/>
          </w:tcPr>
          <w:p w14:paraId="02EB963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22EF800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591016B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6,1</w:t>
            </w:r>
          </w:p>
          <w:p w14:paraId="594355F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c>
          <w:tcPr>
            <w:tcW w:w="1470" w:type="dxa"/>
            <w:vAlign w:val="center"/>
            <w:hideMark/>
          </w:tcPr>
          <w:p w14:paraId="07460AD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13,1</w:t>
            </w:r>
          </w:p>
          <w:p w14:paraId="251AF50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r>
      <w:tr w:rsidR="007F3B72" w:rsidRPr="000403FD" w14:paraId="3B693DE1" w14:textId="77777777" w:rsidTr="007F3B72">
        <w:trPr>
          <w:jc w:val="center"/>
        </w:trPr>
        <w:tc>
          <w:tcPr>
            <w:tcW w:w="5090" w:type="dxa"/>
            <w:vAlign w:val="center"/>
            <w:hideMark/>
          </w:tcPr>
          <w:p w14:paraId="7F38F2D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производственных зон</w:t>
            </w:r>
          </w:p>
        </w:tc>
        <w:tc>
          <w:tcPr>
            <w:tcW w:w="1443" w:type="dxa"/>
            <w:vAlign w:val="center"/>
            <w:hideMark/>
          </w:tcPr>
          <w:p w14:paraId="46CA0F8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50C2A90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56DA419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42,2</w:t>
            </w:r>
          </w:p>
          <w:p w14:paraId="0E13EAF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c>
          <w:tcPr>
            <w:tcW w:w="1470" w:type="dxa"/>
            <w:vAlign w:val="center"/>
            <w:hideMark/>
          </w:tcPr>
          <w:p w14:paraId="2D2AECA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132,6</w:t>
            </w:r>
          </w:p>
          <w:p w14:paraId="62C5054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w:t>
            </w:r>
          </w:p>
        </w:tc>
      </w:tr>
      <w:tr w:rsidR="007F3B72" w:rsidRPr="000403FD" w14:paraId="1FFD18C7" w14:textId="77777777" w:rsidTr="007F3B72">
        <w:trPr>
          <w:jc w:val="center"/>
        </w:trPr>
        <w:tc>
          <w:tcPr>
            <w:tcW w:w="5090" w:type="dxa"/>
            <w:hideMark/>
          </w:tcPr>
          <w:p w14:paraId="4F77B196"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зон инженерной и транспортной инфраструктуры</w:t>
            </w:r>
          </w:p>
        </w:tc>
        <w:tc>
          <w:tcPr>
            <w:tcW w:w="1443" w:type="dxa"/>
            <w:vAlign w:val="center"/>
            <w:hideMark/>
          </w:tcPr>
          <w:p w14:paraId="3DE4A0F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06FFAC3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197DE82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83,6</w:t>
            </w:r>
          </w:p>
          <w:p w14:paraId="0E40394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w:t>
            </w:r>
          </w:p>
        </w:tc>
        <w:tc>
          <w:tcPr>
            <w:tcW w:w="1470" w:type="dxa"/>
            <w:vAlign w:val="center"/>
            <w:hideMark/>
          </w:tcPr>
          <w:p w14:paraId="50E1033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85,8</w:t>
            </w:r>
          </w:p>
          <w:p w14:paraId="63466E2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w:t>
            </w:r>
          </w:p>
        </w:tc>
      </w:tr>
      <w:tr w:rsidR="007F3B72" w:rsidRPr="000403FD" w14:paraId="1A87136B" w14:textId="77777777" w:rsidTr="007F3B72">
        <w:trPr>
          <w:jc w:val="center"/>
        </w:trPr>
        <w:tc>
          <w:tcPr>
            <w:tcW w:w="5090" w:type="dxa"/>
            <w:vAlign w:val="center"/>
            <w:hideMark/>
          </w:tcPr>
          <w:p w14:paraId="4BAC43C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рекреационных зон</w:t>
            </w:r>
          </w:p>
        </w:tc>
        <w:tc>
          <w:tcPr>
            <w:tcW w:w="1443" w:type="dxa"/>
            <w:vAlign w:val="center"/>
            <w:hideMark/>
          </w:tcPr>
          <w:p w14:paraId="2AB075E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4EA794C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0E0468A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106 616,1</w:t>
            </w:r>
          </w:p>
          <w:p w14:paraId="5A304D0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99,6</w:t>
            </w:r>
          </w:p>
        </w:tc>
        <w:tc>
          <w:tcPr>
            <w:tcW w:w="1470" w:type="dxa"/>
            <w:vAlign w:val="center"/>
            <w:hideMark/>
          </w:tcPr>
          <w:p w14:paraId="0A08B8E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104 302,2</w:t>
            </w:r>
          </w:p>
          <w:p w14:paraId="0BAA2CD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97,4</w:t>
            </w:r>
          </w:p>
        </w:tc>
      </w:tr>
      <w:tr w:rsidR="007F3B72" w:rsidRPr="000403FD" w14:paraId="30FF183B" w14:textId="77777777" w:rsidTr="007F3B72">
        <w:trPr>
          <w:jc w:val="center"/>
        </w:trPr>
        <w:tc>
          <w:tcPr>
            <w:tcW w:w="5090" w:type="dxa"/>
            <w:vAlign w:val="center"/>
            <w:hideMark/>
          </w:tcPr>
          <w:p w14:paraId="4B00A52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зон сельскохозяйственного использования</w:t>
            </w:r>
          </w:p>
        </w:tc>
        <w:tc>
          <w:tcPr>
            <w:tcW w:w="1443" w:type="dxa"/>
            <w:vAlign w:val="center"/>
            <w:hideMark/>
          </w:tcPr>
          <w:p w14:paraId="72CC5BE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24EE702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6A50794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248,4</w:t>
            </w:r>
          </w:p>
          <w:p w14:paraId="2C498A1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w:t>
            </w:r>
          </w:p>
        </w:tc>
        <w:tc>
          <w:tcPr>
            <w:tcW w:w="1470" w:type="dxa"/>
            <w:vAlign w:val="center"/>
            <w:hideMark/>
          </w:tcPr>
          <w:p w14:paraId="1C433A0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2375,2</w:t>
            </w:r>
          </w:p>
          <w:p w14:paraId="5A169FD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2,2</w:t>
            </w:r>
          </w:p>
        </w:tc>
      </w:tr>
      <w:tr w:rsidR="007F3B72" w:rsidRPr="000403FD" w14:paraId="0DFB0E13" w14:textId="77777777" w:rsidTr="007F3B72">
        <w:trPr>
          <w:jc w:val="center"/>
        </w:trPr>
        <w:tc>
          <w:tcPr>
            <w:tcW w:w="5090" w:type="dxa"/>
            <w:vAlign w:val="center"/>
            <w:hideMark/>
          </w:tcPr>
          <w:p w14:paraId="45516574"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зон специального назначения</w:t>
            </w:r>
          </w:p>
        </w:tc>
        <w:tc>
          <w:tcPr>
            <w:tcW w:w="1443" w:type="dxa"/>
            <w:vAlign w:val="center"/>
            <w:hideMark/>
          </w:tcPr>
          <w:p w14:paraId="5EADDAB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4EABCA6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2F80FFA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2,7</w:t>
            </w:r>
          </w:p>
          <w:p w14:paraId="02DB830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c>
          <w:tcPr>
            <w:tcW w:w="1470" w:type="dxa"/>
            <w:vAlign w:val="center"/>
            <w:hideMark/>
          </w:tcPr>
          <w:p w14:paraId="3A3E7E9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15,0</w:t>
            </w:r>
          </w:p>
          <w:p w14:paraId="0A8AE83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r>
      <w:tr w:rsidR="007F3B72" w:rsidRPr="000403FD" w14:paraId="5054E02C" w14:textId="77777777" w:rsidTr="007F3B72">
        <w:trPr>
          <w:jc w:val="center"/>
        </w:trPr>
        <w:tc>
          <w:tcPr>
            <w:tcW w:w="5090" w:type="dxa"/>
            <w:vAlign w:val="center"/>
            <w:hideMark/>
          </w:tcPr>
          <w:p w14:paraId="7357BA0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режимных зон</w:t>
            </w:r>
          </w:p>
        </w:tc>
        <w:tc>
          <w:tcPr>
            <w:tcW w:w="1443" w:type="dxa"/>
            <w:vAlign w:val="center"/>
            <w:hideMark/>
          </w:tcPr>
          <w:p w14:paraId="07898C0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p w14:paraId="42CE5DA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01EAEF5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2CEB934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647DBBA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0,6</w:t>
            </w:r>
          </w:p>
          <w:p w14:paraId="4694AA4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w:t>
            </w:r>
          </w:p>
        </w:tc>
      </w:tr>
      <w:tr w:rsidR="007F3B72" w:rsidRPr="000403FD" w14:paraId="6C35DF2C" w14:textId="77777777" w:rsidTr="007F3B72">
        <w:trPr>
          <w:jc w:val="center"/>
        </w:trPr>
        <w:tc>
          <w:tcPr>
            <w:tcW w:w="5090" w:type="dxa"/>
            <w:hideMark/>
          </w:tcPr>
          <w:p w14:paraId="6328E04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b/>
              </w:rPr>
            </w:pPr>
            <w:r w:rsidRPr="000403FD">
              <w:rPr>
                <w:rFonts w:ascii="Times New Roman" w:hAnsi="Times New Roman" w:cs="Times New Roman"/>
                <w:b/>
              </w:rPr>
              <w:t>2 Население</w:t>
            </w:r>
          </w:p>
        </w:tc>
        <w:tc>
          <w:tcPr>
            <w:tcW w:w="1443" w:type="dxa"/>
          </w:tcPr>
          <w:p w14:paraId="3231245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tcPr>
          <w:p w14:paraId="224CE77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tcPr>
          <w:p w14:paraId="7B57A3D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22B868B8" w14:textId="77777777" w:rsidTr="007F3B72">
        <w:trPr>
          <w:jc w:val="center"/>
        </w:trPr>
        <w:tc>
          <w:tcPr>
            <w:tcW w:w="5090" w:type="dxa"/>
            <w:hideMark/>
          </w:tcPr>
          <w:p w14:paraId="69BF9A49"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2.1 Численность населения </w:t>
            </w:r>
            <w:proofErr w:type="spellStart"/>
            <w:r w:rsidR="00ED3D44" w:rsidRPr="000403FD">
              <w:rPr>
                <w:rFonts w:ascii="Times New Roman" w:hAnsi="Times New Roman" w:cs="Times New Roman"/>
              </w:rPr>
              <w:t>Новоснежнинского</w:t>
            </w:r>
            <w:proofErr w:type="spellEnd"/>
          </w:p>
          <w:p w14:paraId="768ED3BC"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сельского поселения</w:t>
            </w:r>
          </w:p>
        </w:tc>
        <w:tc>
          <w:tcPr>
            <w:tcW w:w="1443" w:type="dxa"/>
            <w:vAlign w:val="center"/>
            <w:hideMark/>
          </w:tcPr>
          <w:p w14:paraId="605DBEB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636" w:type="dxa"/>
            <w:vAlign w:val="center"/>
            <w:hideMark/>
          </w:tcPr>
          <w:p w14:paraId="076B6B2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0,6</w:t>
            </w:r>
          </w:p>
        </w:tc>
        <w:tc>
          <w:tcPr>
            <w:tcW w:w="1470" w:type="dxa"/>
            <w:vAlign w:val="center"/>
            <w:hideMark/>
          </w:tcPr>
          <w:p w14:paraId="3EFA486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0,9</w:t>
            </w:r>
          </w:p>
        </w:tc>
      </w:tr>
      <w:tr w:rsidR="007F3B72" w:rsidRPr="000403FD" w14:paraId="74A13B83" w14:textId="77777777" w:rsidTr="007F3B72">
        <w:trPr>
          <w:jc w:val="center"/>
        </w:trPr>
        <w:tc>
          <w:tcPr>
            <w:tcW w:w="5090" w:type="dxa"/>
            <w:hideMark/>
          </w:tcPr>
          <w:p w14:paraId="1796116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2.2 Показатели естественного движения населения за год</w:t>
            </w:r>
          </w:p>
        </w:tc>
        <w:tc>
          <w:tcPr>
            <w:tcW w:w="1443" w:type="dxa"/>
            <w:vAlign w:val="center"/>
          </w:tcPr>
          <w:p w14:paraId="73260C2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15AD4AC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341A6BA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1F9392CC" w14:textId="77777777" w:rsidTr="007F3B72">
        <w:trPr>
          <w:jc w:val="center"/>
        </w:trPr>
        <w:tc>
          <w:tcPr>
            <w:tcW w:w="5090" w:type="dxa"/>
            <w:hideMark/>
          </w:tcPr>
          <w:p w14:paraId="6874F9D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прирост</w:t>
            </w:r>
          </w:p>
        </w:tc>
        <w:tc>
          <w:tcPr>
            <w:tcW w:w="1443" w:type="dxa"/>
            <w:vAlign w:val="center"/>
            <w:hideMark/>
          </w:tcPr>
          <w:p w14:paraId="6AA2751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636" w:type="dxa"/>
            <w:vAlign w:val="center"/>
            <w:hideMark/>
          </w:tcPr>
          <w:p w14:paraId="7571E89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0,013</w:t>
            </w:r>
          </w:p>
        </w:tc>
        <w:tc>
          <w:tcPr>
            <w:tcW w:w="1470" w:type="dxa"/>
            <w:vAlign w:val="center"/>
            <w:hideMark/>
          </w:tcPr>
          <w:p w14:paraId="2DF4B36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0,018</w:t>
            </w:r>
          </w:p>
        </w:tc>
      </w:tr>
      <w:tr w:rsidR="007F3B72" w:rsidRPr="000403FD" w14:paraId="278838EB" w14:textId="77777777" w:rsidTr="007F3B72">
        <w:trPr>
          <w:jc w:val="center"/>
        </w:trPr>
        <w:tc>
          <w:tcPr>
            <w:tcW w:w="5090" w:type="dxa"/>
            <w:hideMark/>
          </w:tcPr>
          <w:p w14:paraId="7B7352CE"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убыль</w:t>
            </w:r>
          </w:p>
        </w:tc>
        <w:tc>
          <w:tcPr>
            <w:tcW w:w="1443" w:type="dxa"/>
            <w:vAlign w:val="center"/>
            <w:hideMark/>
          </w:tcPr>
          <w:p w14:paraId="123C999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636" w:type="dxa"/>
            <w:vAlign w:val="center"/>
            <w:hideMark/>
          </w:tcPr>
          <w:p w14:paraId="39DD910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0,006</w:t>
            </w:r>
          </w:p>
        </w:tc>
        <w:tc>
          <w:tcPr>
            <w:tcW w:w="1470" w:type="dxa"/>
            <w:vAlign w:val="center"/>
            <w:hideMark/>
          </w:tcPr>
          <w:p w14:paraId="0411522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0,006</w:t>
            </w:r>
          </w:p>
        </w:tc>
      </w:tr>
      <w:tr w:rsidR="007F3B72" w:rsidRPr="000403FD" w14:paraId="3F9A4649" w14:textId="77777777" w:rsidTr="007F3B72">
        <w:trPr>
          <w:jc w:val="center"/>
        </w:trPr>
        <w:tc>
          <w:tcPr>
            <w:tcW w:w="5090" w:type="dxa"/>
            <w:hideMark/>
          </w:tcPr>
          <w:p w14:paraId="2FFC580E"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2.3 Показатели миграции населения за год</w:t>
            </w:r>
          </w:p>
        </w:tc>
        <w:tc>
          <w:tcPr>
            <w:tcW w:w="1443" w:type="dxa"/>
            <w:vAlign w:val="center"/>
          </w:tcPr>
          <w:p w14:paraId="7ECACBE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44FD4D4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448BBB3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5B09DB2C" w14:textId="77777777" w:rsidTr="007F3B72">
        <w:trPr>
          <w:jc w:val="center"/>
        </w:trPr>
        <w:tc>
          <w:tcPr>
            <w:tcW w:w="5090" w:type="dxa"/>
            <w:hideMark/>
          </w:tcPr>
          <w:p w14:paraId="1C872A6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прирост</w:t>
            </w:r>
          </w:p>
        </w:tc>
        <w:tc>
          <w:tcPr>
            <w:tcW w:w="1443" w:type="dxa"/>
            <w:vAlign w:val="center"/>
            <w:hideMark/>
          </w:tcPr>
          <w:p w14:paraId="08734B2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636" w:type="dxa"/>
            <w:vAlign w:val="center"/>
            <w:hideMark/>
          </w:tcPr>
          <w:p w14:paraId="4A16C97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0,017</w:t>
            </w:r>
          </w:p>
        </w:tc>
        <w:tc>
          <w:tcPr>
            <w:tcW w:w="1470" w:type="dxa"/>
            <w:vAlign w:val="center"/>
            <w:hideMark/>
          </w:tcPr>
          <w:p w14:paraId="673AEFA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0,025</w:t>
            </w:r>
          </w:p>
        </w:tc>
      </w:tr>
      <w:tr w:rsidR="007F3B72" w:rsidRPr="000403FD" w14:paraId="04E2A8EB" w14:textId="77777777" w:rsidTr="007F3B72">
        <w:trPr>
          <w:jc w:val="center"/>
        </w:trPr>
        <w:tc>
          <w:tcPr>
            <w:tcW w:w="5090" w:type="dxa"/>
            <w:hideMark/>
          </w:tcPr>
          <w:p w14:paraId="242A159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убыль</w:t>
            </w:r>
          </w:p>
        </w:tc>
        <w:tc>
          <w:tcPr>
            <w:tcW w:w="1443" w:type="dxa"/>
            <w:vAlign w:val="center"/>
            <w:hideMark/>
          </w:tcPr>
          <w:p w14:paraId="7D8AAC7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636" w:type="dxa"/>
            <w:vAlign w:val="center"/>
            <w:hideMark/>
          </w:tcPr>
          <w:p w14:paraId="4C088D4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0,029</w:t>
            </w:r>
          </w:p>
        </w:tc>
        <w:tc>
          <w:tcPr>
            <w:tcW w:w="1470" w:type="dxa"/>
            <w:vAlign w:val="center"/>
            <w:hideMark/>
          </w:tcPr>
          <w:p w14:paraId="7F1FE00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0,020</w:t>
            </w:r>
          </w:p>
        </w:tc>
      </w:tr>
      <w:tr w:rsidR="007F3B72" w:rsidRPr="000403FD" w14:paraId="39AE7271" w14:textId="77777777" w:rsidTr="007F3B72">
        <w:trPr>
          <w:jc w:val="center"/>
        </w:trPr>
        <w:tc>
          <w:tcPr>
            <w:tcW w:w="5090" w:type="dxa"/>
            <w:hideMark/>
          </w:tcPr>
          <w:p w14:paraId="0676E55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2.4 Возрастная структура постоянного населения</w:t>
            </w:r>
          </w:p>
        </w:tc>
        <w:tc>
          <w:tcPr>
            <w:tcW w:w="1443" w:type="dxa"/>
            <w:vAlign w:val="center"/>
          </w:tcPr>
          <w:p w14:paraId="1A49D7C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1DE7F9F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676C1D5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3F80CC51" w14:textId="77777777" w:rsidTr="007F3B72">
        <w:trPr>
          <w:jc w:val="center"/>
        </w:trPr>
        <w:tc>
          <w:tcPr>
            <w:tcW w:w="5090" w:type="dxa"/>
            <w:vAlign w:val="center"/>
            <w:hideMark/>
          </w:tcPr>
          <w:p w14:paraId="746918B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дети до 15 лет</w:t>
            </w:r>
          </w:p>
        </w:tc>
        <w:tc>
          <w:tcPr>
            <w:tcW w:w="1443" w:type="dxa"/>
            <w:vAlign w:val="center"/>
            <w:hideMark/>
          </w:tcPr>
          <w:p w14:paraId="7EE6F3A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p w14:paraId="7D1D7A1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6EE2E33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0,15</w:t>
            </w:r>
          </w:p>
          <w:p w14:paraId="113444E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23,8</w:t>
            </w:r>
          </w:p>
        </w:tc>
        <w:tc>
          <w:tcPr>
            <w:tcW w:w="1470" w:type="dxa"/>
            <w:vAlign w:val="center"/>
            <w:hideMark/>
          </w:tcPr>
          <w:p w14:paraId="1D43E5C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0,20</w:t>
            </w:r>
          </w:p>
          <w:p w14:paraId="50D2BBF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22,0</w:t>
            </w:r>
          </w:p>
        </w:tc>
      </w:tr>
      <w:tr w:rsidR="007F3B72" w:rsidRPr="000403FD" w14:paraId="36FBA7AC" w14:textId="77777777" w:rsidTr="007F3B72">
        <w:trPr>
          <w:jc w:val="center"/>
        </w:trPr>
        <w:tc>
          <w:tcPr>
            <w:tcW w:w="5090" w:type="dxa"/>
            <w:hideMark/>
          </w:tcPr>
          <w:p w14:paraId="4B2B090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население в трудоспособном возрасте (мужчины 16-59, женщины 16-54 лет)</w:t>
            </w:r>
          </w:p>
        </w:tc>
        <w:tc>
          <w:tcPr>
            <w:tcW w:w="1443" w:type="dxa"/>
            <w:vAlign w:val="center"/>
            <w:hideMark/>
          </w:tcPr>
          <w:p w14:paraId="4D05537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p w14:paraId="605ED4F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311DDDE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0,38</w:t>
            </w:r>
          </w:p>
          <w:p w14:paraId="61D7BC2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60,2</w:t>
            </w:r>
          </w:p>
        </w:tc>
        <w:tc>
          <w:tcPr>
            <w:tcW w:w="1470" w:type="dxa"/>
            <w:vAlign w:val="center"/>
            <w:hideMark/>
          </w:tcPr>
          <w:p w14:paraId="2C59924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0,52</w:t>
            </w:r>
          </w:p>
          <w:p w14:paraId="034CDE5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58,0</w:t>
            </w:r>
          </w:p>
        </w:tc>
      </w:tr>
      <w:tr w:rsidR="007F3B72" w:rsidRPr="000403FD" w14:paraId="26E578A7" w14:textId="77777777" w:rsidTr="007F3B72">
        <w:trPr>
          <w:jc w:val="center"/>
        </w:trPr>
        <w:tc>
          <w:tcPr>
            <w:tcW w:w="5090" w:type="dxa"/>
            <w:hideMark/>
          </w:tcPr>
          <w:p w14:paraId="6F5C3E10"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население старше трудоспособного возраста</w:t>
            </w:r>
          </w:p>
        </w:tc>
        <w:tc>
          <w:tcPr>
            <w:tcW w:w="1443" w:type="dxa"/>
            <w:vAlign w:val="center"/>
            <w:hideMark/>
          </w:tcPr>
          <w:p w14:paraId="40C5CEB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p w14:paraId="7F9839B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0DEA14C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0,10</w:t>
            </w:r>
          </w:p>
          <w:p w14:paraId="682B788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16,0</w:t>
            </w:r>
          </w:p>
        </w:tc>
        <w:tc>
          <w:tcPr>
            <w:tcW w:w="1470" w:type="dxa"/>
            <w:vAlign w:val="center"/>
            <w:hideMark/>
          </w:tcPr>
          <w:p w14:paraId="66BC686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0,18</w:t>
            </w:r>
          </w:p>
          <w:p w14:paraId="64FF081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20,0</w:t>
            </w:r>
          </w:p>
        </w:tc>
      </w:tr>
      <w:tr w:rsidR="007F3B72" w:rsidRPr="000403FD" w14:paraId="3AF2D479" w14:textId="77777777" w:rsidTr="007F3B72">
        <w:trPr>
          <w:jc w:val="center"/>
        </w:trPr>
        <w:tc>
          <w:tcPr>
            <w:tcW w:w="5090" w:type="dxa"/>
            <w:vAlign w:val="center"/>
            <w:hideMark/>
          </w:tcPr>
          <w:p w14:paraId="4C52578A"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2.5 Численность занятого населения – всего</w:t>
            </w:r>
          </w:p>
        </w:tc>
        <w:tc>
          <w:tcPr>
            <w:tcW w:w="1443" w:type="dxa"/>
            <w:vAlign w:val="center"/>
            <w:hideMark/>
          </w:tcPr>
          <w:p w14:paraId="0DF51DC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636" w:type="dxa"/>
            <w:vAlign w:val="center"/>
            <w:hideMark/>
          </w:tcPr>
          <w:p w14:paraId="0F85250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0,185</w:t>
            </w:r>
          </w:p>
        </w:tc>
        <w:tc>
          <w:tcPr>
            <w:tcW w:w="1470" w:type="dxa"/>
            <w:vAlign w:val="center"/>
            <w:hideMark/>
          </w:tcPr>
          <w:p w14:paraId="01EB4CE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0,470</w:t>
            </w:r>
          </w:p>
        </w:tc>
      </w:tr>
      <w:tr w:rsidR="007F3B72" w:rsidRPr="000403FD" w14:paraId="7C9E10DD" w14:textId="77777777" w:rsidTr="007F3B72">
        <w:trPr>
          <w:jc w:val="center"/>
        </w:trPr>
        <w:tc>
          <w:tcPr>
            <w:tcW w:w="5090" w:type="dxa"/>
            <w:vAlign w:val="center"/>
            <w:hideMark/>
          </w:tcPr>
          <w:p w14:paraId="10CDFE8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из них в материальной (градообразующей) сфере</w:t>
            </w:r>
          </w:p>
        </w:tc>
        <w:tc>
          <w:tcPr>
            <w:tcW w:w="1443" w:type="dxa"/>
            <w:vAlign w:val="center"/>
            <w:hideMark/>
          </w:tcPr>
          <w:p w14:paraId="49AA3FF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p w14:paraId="2365703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 численности занятого населения</w:t>
            </w:r>
          </w:p>
        </w:tc>
        <w:tc>
          <w:tcPr>
            <w:tcW w:w="1636" w:type="dxa"/>
            <w:vAlign w:val="center"/>
            <w:hideMark/>
          </w:tcPr>
          <w:p w14:paraId="058E439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0,136</w:t>
            </w:r>
          </w:p>
          <w:p w14:paraId="3DC3193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73,5</w:t>
            </w:r>
          </w:p>
        </w:tc>
        <w:tc>
          <w:tcPr>
            <w:tcW w:w="1470" w:type="dxa"/>
            <w:vAlign w:val="center"/>
            <w:hideMark/>
          </w:tcPr>
          <w:p w14:paraId="00AB69B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0,325</w:t>
            </w:r>
          </w:p>
          <w:p w14:paraId="4B043CD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69,1</w:t>
            </w:r>
          </w:p>
        </w:tc>
      </w:tr>
      <w:tr w:rsidR="007F3B72" w:rsidRPr="000403FD" w14:paraId="7211A32A" w14:textId="77777777" w:rsidTr="007F3B72">
        <w:trPr>
          <w:jc w:val="center"/>
        </w:trPr>
        <w:tc>
          <w:tcPr>
            <w:tcW w:w="5090" w:type="dxa"/>
            <w:vAlign w:val="center"/>
            <w:hideMark/>
          </w:tcPr>
          <w:p w14:paraId="56F9EC04"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lastRenderedPageBreak/>
              <w:t xml:space="preserve">  в т. ч. промышленность</w:t>
            </w:r>
          </w:p>
        </w:tc>
        <w:tc>
          <w:tcPr>
            <w:tcW w:w="1443" w:type="dxa"/>
            <w:vAlign w:val="center"/>
            <w:hideMark/>
          </w:tcPr>
          <w:p w14:paraId="4CE0278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4E582F5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0,004</w:t>
            </w:r>
          </w:p>
          <w:p w14:paraId="281E092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2,2</w:t>
            </w:r>
          </w:p>
        </w:tc>
        <w:tc>
          <w:tcPr>
            <w:tcW w:w="1470" w:type="dxa"/>
            <w:vAlign w:val="center"/>
            <w:hideMark/>
          </w:tcPr>
          <w:p w14:paraId="23512AF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0,155</w:t>
            </w:r>
          </w:p>
          <w:p w14:paraId="7BEA998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32,9</w:t>
            </w:r>
          </w:p>
        </w:tc>
      </w:tr>
      <w:tr w:rsidR="007F3B72" w:rsidRPr="000403FD" w14:paraId="00A50E62" w14:textId="77777777" w:rsidTr="007F3B72">
        <w:trPr>
          <w:jc w:val="center"/>
        </w:trPr>
        <w:tc>
          <w:tcPr>
            <w:tcW w:w="5090" w:type="dxa"/>
            <w:vAlign w:val="center"/>
            <w:hideMark/>
          </w:tcPr>
          <w:p w14:paraId="29AD86A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сельское и лесное хозяйство</w:t>
            </w:r>
          </w:p>
        </w:tc>
        <w:tc>
          <w:tcPr>
            <w:tcW w:w="1443" w:type="dxa"/>
            <w:vAlign w:val="center"/>
            <w:hideMark/>
          </w:tcPr>
          <w:p w14:paraId="0113B36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6BD5234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0,01</w:t>
            </w:r>
          </w:p>
          <w:p w14:paraId="6AB6ED2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5,4</w:t>
            </w:r>
          </w:p>
        </w:tc>
        <w:tc>
          <w:tcPr>
            <w:tcW w:w="1470" w:type="dxa"/>
            <w:vAlign w:val="center"/>
            <w:hideMark/>
          </w:tcPr>
          <w:p w14:paraId="06B4C38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0,05</w:t>
            </w:r>
          </w:p>
          <w:p w14:paraId="5FBD6A5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10,6</w:t>
            </w:r>
          </w:p>
        </w:tc>
      </w:tr>
      <w:tr w:rsidR="007F3B72" w:rsidRPr="000403FD" w14:paraId="2DC97C92" w14:textId="77777777" w:rsidTr="007F3B72">
        <w:trPr>
          <w:jc w:val="center"/>
        </w:trPr>
        <w:tc>
          <w:tcPr>
            <w:tcW w:w="5090" w:type="dxa"/>
            <w:vAlign w:val="center"/>
            <w:hideMark/>
          </w:tcPr>
          <w:p w14:paraId="57256E5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туристско-рекреационное обслуживание</w:t>
            </w:r>
          </w:p>
        </w:tc>
        <w:tc>
          <w:tcPr>
            <w:tcW w:w="1443" w:type="dxa"/>
            <w:vAlign w:val="center"/>
            <w:hideMark/>
          </w:tcPr>
          <w:p w14:paraId="5207B86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0D3B46A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0,02</w:t>
            </w:r>
          </w:p>
          <w:p w14:paraId="3613383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10,8</w:t>
            </w:r>
          </w:p>
        </w:tc>
        <w:tc>
          <w:tcPr>
            <w:tcW w:w="1470" w:type="dxa"/>
            <w:vAlign w:val="center"/>
            <w:hideMark/>
          </w:tcPr>
          <w:p w14:paraId="1A602F8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0,06</w:t>
            </w:r>
          </w:p>
          <w:p w14:paraId="770C4BE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12,8</w:t>
            </w:r>
          </w:p>
        </w:tc>
      </w:tr>
      <w:tr w:rsidR="007F3B72" w:rsidRPr="000403FD" w14:paraId="0B890E78" w14:textId="77777777" w:rsidTr="007F3B72">
        <w:trPr>
          <w:jc w:val="center"/>
        </w:trPr>
        <w:tc>
          <w:tcPr>
            <w:tcW w:w="5090" w:type="dxa"/>
            <w:vAlign w:val="center"/>
            <w:hideMark/>
          </w:tcPr>
          <w:p w14:paraId="25BCACCE"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работающие за пределами поселения</w:t>
            </w:r>
          </w:p>
        </w:tc>
        <w:tc>
          <w:tcPr>
            <w:tcW w:w="1443" w:type="dxa"/>
            <w:vAlign w:val="center"/>
            <w:hideMark/>
          </w:tcPr>
          <w:p w14:paraId="523E246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3507DE9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0,102</w:t>
            </w:r>
          </w:p>
          <w:p w14:paraId="09F2DF7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55,1</w:t>
            </w:r>
          </w:p>
        </w:tc>
        <w:tc>
          <w:tcPr>
            <w:tcW w:w="1470" w:type="dxa"/>
            <w:vAlign w:val="center"/>
            <w:hideMark/>
          </w:tcPr>
          <w:p w14:paraId="45726EF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0,06</w:t>
            </w:r>
          </w:p>
          <w:p w14:paraId="52185BD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12,8</w:t>
            </w:r>
          </w:p>
        </w:tc>
      </w:tr>
      <w:tr w:rsidR="007F3B72" w:rsidRPr="000403FD" w14:paraId="0160D580" w14:textId="77777777" w:rsidTr="007F3B72">
        <w:trPr>
          <w:jc w:val="center"/>
        </w:trPr>
        <w:tc>
          <w:tcPr>
            <w:tcW w:w="5090" w:type="dxa"/>
            <w:vAlign w:val="center"/>
            <w:hideMark/>
          </w:tcPr>
          <w:p w14:paraId="23FCDBA0"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обслуживающей сфере</w:t>
            </w:r>
          </w:p>
        </w:tc>
        <w:tc>
          <w:tcPr>
            <w:tcW w:w="1443" w:type="dxa"/>
            <w:vAlign w:val="center"/>
            <w:hideMark/>
          </w:tcPr>
          <w:p w14:paraId="36824E4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4002131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0,049</w:t>
            </w:r>
          </w:p>
          <w:p w14:paraId="2AA371F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26,5</w:t>
            </w:r>
          </w:p>
        </w:tc>
        <w:tc>
          <w:tcPr>
            <w:tcW w:w="1470" w:type="dxa"/>
            <w:vAlign w:val="center"/>
            <w:hideMark/>
          </w:tcPr>
          <w:p w14:paraId="5B58AA7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0,145</w:t>
            </w:r>
          </w:p>
          <w:p w14:paraId="7390498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30,9</w:t>
            </w:r>
          </w:p>
        </w:tc>
      </w:tr>
      <w:tr w:rsidR="007F3B72" w:rsidRPr="000403FD" w14:paraId="6FF7C359" w14:textId="77777777" w:rsidTr="007F3B72">
        <w:trPr>
          <w:jc w:val="center"/>
        </w:trPr>
        <w:tc>
          <w:tcPr>
            <w:tcW w:w="5090" w:type="dxa"/>
            <w:hideMark/>
          </w:tcPr>
          <w:p w14:paraId="7AEB37E2"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b/>
              </w:rPr>
            </w:pPr>
            <w:r w:rsidRPr="000403FD">
              <w:rPr>
                <w:rFonts w:ascii="Times New Roman" w:hAnsi="Times New Roman" w:cs="Times New Roman"/>
                <w:b/>
              </w:rPr>
              <w:t>3 Жилищный фонд</w:t>
            </w:r>
          </w:p>
        </w:tc>
        <w:tc>
          <w:tcPr>
            <w:tcW w:w="1443" w:type="dxa"/>
          </w:tcPr>
          <w:p w14:paraId="2CCBD5A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tcPr>
          <w:p w14:paraId="22CF88E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tcPr>
          <w:p w14:paraId="0EC3289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155C488C" w14:textId="77777777" w:rsidTr="007F3B72">
        <w:trPr>
          <w:jc w:val="center"/>
        </w:trPr>
        <w:tc>
          <w:tcPr>
            <w:tcW w:w="5090" w:type="dxa"/>
            <w:vAlign w:val="center"/>
            <w:hideMark/>
          </w:tcPr>
          <w:p w14:paraId="0F0E1F8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3.1 Жилищный фонд - всего</w:t>
            </w:r>
          </w:p>
        </w:tc>
        <w:tc>
          <w:tcPr>
            <w:tcW w:w="1443" w:type="dxa"/>
            <w:vAlign w:val="center"/>
            <w:hideMark/>
          </w:tcPr>
          <w:p w14:paraId="2BDC2AA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2</w:t>
            </w:r>
            <w:r w:rsidRPr="000403FD">
              <w:rPr>
                <w:rFonts w:ascii="Times New Roman" w:hAnsi="Times New Roman" w:cs="Times New Roman"/>
              </w:rPr>
              <w:t xml:space="preserve"> общей площади</w:t>
            </w:r>
          </w:p>
        </w:tc>
        <w:tc>
          <w:tcPr>
            <w:tcW w:w="1636" w:type="dxa"/>
            <w:vAlign w:val="center"/>
            <w:hideMark/>
          </w:tcPr>
          <w:p w14:paraId="385C18E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13,6</w:t>
            </w:r>
          </w:p>
        </w:tc>
        <w:tc>
          <w:tcPr>
            <w:tcW w:w="1470" w:type="dxa"/>
            <w:vAlign w:val="center"/>
            <w:hideMark/>
          </w:tcPr>
          <w:p w14:paraId="4033915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22,5</w:t>
            </w:r>
          </w:p>
        </w:tc>
      </w:tr>
      <w:tr w:rsidR="007F3B72" w:rsidRPr="000403FD" w14:paraId="6602BB46" w14:textId="77777777" w:rsidTr="007F3B72">
        <w:trPr>
          <w:jc w:val="center"/>
        </w:trPr>
        <w:tc>
          <w:tcPr>
            <w:tcW w:w="5090" w:type="dxa"/>
            <w:vAlign w:val="center"/>
            <w:hideMark/>
          </w:tcPr>
          <w:p w14:paraId="1057D956"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т.ч. государственной и муниципальной собственности</w:t>
            </w:r>
          </w:p>
        </w:tc>
        <w:tc>
          <w:tcPr>
            <w:tcW w:w="1443" w:type="dxa"/>
            <w:vAlign w:val="center"/>
            <w:hideMark/>
          </w:tcPr>
          <w:p w14:paraId="15396DB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2</w:t>
            </w:r>
            <w:r w:rsidRPr="000403FD">
              <w:rPr>
                <w:rFonts w:ascii="Times New Roman" w:hAnsi="Times New Roman" w:cs="Times New Roman"/>
              </w:rPr>
              <w:t xml:space="preserve"> общей площади /</w:t>
            </w:r>
          </w:p>
          <w:p w14:paraId="5733E00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 к общему объему жилищного фонда</w:t>
            </w:r>
          </w:p>
        </w:tc>
        <w:tc>
          <w:tcPr>
            <w:tcW w:w="1636" w:type="dxa"/>
            <w:vAlign w:val="center"/>
            <w:hideMark/>
          </w:tcPr>
          <w:p w14:paraId="7C26236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1,4</w:t>
            </w:r>
          </w:p>
          <w:p w14:paraId="5E288BA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10,3</w:t>
            </w:r>
          </w:p>
        </w:tc>
        <w:tc>
          <w:tcPr>
            <w:tcW w:w="1470" w:type="dxa"/>
            <w:vAlign w:val="center"/>
            <w:hideMark/>
          </w:tcPr>
          <w:p w14:paraId="5482FEF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1,8</w:t>
            </w:r>
          </w:p>
          <w:p w14:paraId="407BBCB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8,0</w:t>
            </w:r>
          </w:p>
        </w:tc>
      </w:tr>
      <w:tr w:rsidR="007F3B72" w:rsidRPr="000403FD" w14:paraId="1BA5DAD4" w14:textId="77777777" w:rsidTr="007F3B72">
        <w:trPr>
          <w:jc w:val="center"/>
        </w:trPr>
        <w:tc>
          <w:tcPr>
            <w:tcW w:w="5090" w:type="dxa"/>
            <w:vAlign w:val="center"/>
            <w:hideMark/>
          </w:tcPr>
          <w:p w14:paraId="11D758A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частной собственности</w:t>
            </w:r>
          </w:p>
        </w:tc>
        <w:tc>
          <w:tcPr>
            <w:tcW w:w="1443" w:type="dxa"/>
            <w:vAlign w:val="center"/>
            <w:hideMark/>
          </w:tcPr>
          <w:p w14:paraId="0D6FD70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169A014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12,2</w:t>
            </w:r>
          </w:p>
          <w:p w14:paraId="2D2F44A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89,7</w:t>
            </w:r>
          </w:p>
        </w:tc>
        <w:tc>
          <w:tcPr>
            <w:tcW w:w="1470" w:type="dxa"/>
            <w:vAlign w:val="center"/>
            <w:hideMark/>
          </w:tcPr>
          <w:p w14:paraId="09688D7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20,7</w:t>
            </w:r>
          </w:p>
          <w:p w14:paraId="0B06B6F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92,0</w:t>
            </w:r>
          </w:p>
        </w:tc>
      </w:tr>
      <w:tr w:rsidR="007F3B72" w:rsidRPr="000403FD" w14:paraId="5370DD0E" w14:textId="77777777" w:rsidTr="007F3B72">
        <w:trPr>
          <w:jc w:val="center"/>
        </w:trPr>
        <w:tc>
          <w:tcPr>
            <w:tcW w:w="5090" w:type="dxa"/>
            <w:hideMark/>
          </w:tcPr>
          <w:p w14:paraId="44C8BA3A"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3.2 Из общего объема жилищного фонда:</w:t>
            </w:r>
          </w:p>
        </w:tc>
        <w:tc>
          <w:tcPr>
            <w:tcW w:w="1443" w:type="dxa"/>
            <w:vAlign w:val="center"/>
          </w:tcPr>
          <w:p w14:paraId="639D1A4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1D064CD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15BECAA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261E9015" w14:textId="77777777" w:rsidTr="007F3B72">
        <w:trPr>
          <w:jc w:val="center"/>
        </w:trPr>
        <w:tc>
          <w:tcPr>
            <w:tcW w:w="5090" w:type="dxa"/>
            <w:vAlign w:val="center"/>
            <w:hideMark/>
          </w:tcPr>
          <w:p w14:paraId="2BDD3602"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в малоэтажных домах</w:t>
            </w:r>
          </w:p>
        </w:tc>
        <w:tc>
          <w:tcPr>
            <w:tcW w:w="1443" w:type="dxa"/>
            <w:vAlign w:val="center"/>
            <w:hideMark/>
          </w:tcPr>
          <w:p w14:paraId="606DAEF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6ADEE59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12,3</w:t>
            </w:r>
          </w:p>
          <w:p w14:paraId="041ACF3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90,4</w:t>
            </w:r>
          </w:p>
        </w:tc>
        <w:tc>
          <w:tcPr>
            <w:tcW w:w="1470" w:type="dxa"/>
            <w:vAlign w:val="center"/>
            <w:hideMark/>
          </w:tcPr>
          <w:p w14:paraId="138C201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21,2</w:t>
            </w:r>
          </w:p>
          <w:p w14:paraId="01B8B5A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94,2</w:t>
            </w:r>
          </w:p>
        </w:tc>
      </w:tr>
      <w:tr w:rsidR="007F3B72" w:rsidRPr="000403FD" w14:paraId="745E3628" w14:textId="77777777" w:rsidTr="007F3B72">
        <w:trPr>
          <w:jc w:val="center"/>
        </w:trPr>
        <w:tc>
          <w:tcPr>
            <w:tcW w:w="5090" w:type="dxa"/>
            <w:vAlign w:val="center"/>
            <w:hideMark/>
          </w:tcPr>
          <w:p w14:paraId="7D8A2E20"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в т. ч. индивидуальные жилые дома усадебного типа</w:t>
            </w:r>
          </w:p>
        </w:tc>
        <w:tc>
          <w:tcPr>
            <w:tcW w:w="1443" w:type="dxa"/>
            <w:vAlign w:val="center"/>
            <w:hideMark/>
          </w:tcPr>
          <w:p w14:paraId="391870D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79ACF10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12,3</w:t>
            </w:r>
          </w:p>
          <w:p w14:paraId="7AA81B2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90,4</w:t>
            </w:r>
          </w:p>
        </w:tc>
        <w:tc>
          <w:tcPr>
            <w:tcW w:w="1470" w:type="dxa"/>
            <w:vAlign w:val="center"/>
            <w:hideMark/>
          </w:tcPr>
          <w:p w14:paraId="1E2646D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21,2</w:t>
            </w:r>
          </w:p>
          <w:p w14:paraId="3D795FD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94,2</w:t>
            </w:r>
          </w:p>
        </w:tc>
      </w:tr>
      <w:tr w:rsidR="007F3B72" w:rsidRPr="000403FD" w14:paraId="3099DA84" w14:textId="77777777" w:rsidTr="007F3B72">
        <w:trPr>
          <w:jc w:val="center"/>
        </w:trPr>
        <w:tc>
          <w:tcPr>
            <w:tcW w:w="5090" w:type="dxa"/>
            <w:vAlign w:val="center"/>
            <w:hideMark/>
          </w:tcPr>
          <w:p w14:paraId="5D509D2F"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в </w:t>
            </w:r>
            <w:proofErr w:type="spellStart"/>
            <w:r w:rsidRPr="000403FD">
              <w:rPr>
                <w:rFonts w:ascii="Times New Roman" w:hAnsi="Times New Roman" w:cs="Times New Roman"/>
              </w:rPr>
              <w:t>среднеэтажных</w:t>
            </w:r>
            <w:proofErr w:type="spellEnd"/>
            <w:r w:rsidRPr="000403FD">
              <w:rPr>
                <w:rFonts w:ascii="Times New Roman" w:hAnsi="Times New Roman" w:cs="Times New Roman"/>
              </w:rPr>
              <w:t xml:space="preserve"> домах</w:t>
            </w:r>
          </w:p>
        </w:tc>
        <w:tc>
          <w:tcPr>
            <w:tcW w:w="1443" w:type="dxa"/>
            <w:vAlign w:val="center"/>
            <w:hideMark/>
          </w:tcPr>
          <w:p w14:paraId="78AAE94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4FC3C3B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1,3</w:t>
            </w:r>
          </w:p>
          <w:p w14:paraId="2437766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9,6</w:t>
            </w:r>
          </w:p>
        </w:tc>
        <w:tc>
          <w:tcPr>
            <w:tcW w:w="1470" w:type="dxa"/>
            <w:vAlign w:val="center"/>
            <w:hideMark/>
          </w:tcPr>
          <w:p w14:paraId="7EC5449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1,3</w:t>
            </w:r>
          </w:p>
          <w:p w14:paraId="70E587D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5,8</w:t>
            </w:r>
          </w:p>
        </w:tc>
      </w:tr>
      <w:tr w:rsidR="007F3B72" w:rsidRPr="000403FD" w14:paraId="1D6DF2DE" w14:textId="77777777" w:rsidTr="007F3B72">
        <w:trPr>
          <w:jc w:val="center"/>
        </w:trPr>
        <w:tc>
          <w:tcPr>
            <w:tcW w:w="5090" w:type="dxa"/>
            <w:hideMark/>
          </w:tcPr>
          <w:p w14:paraId="1960BA7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3.3 Жилищный фонд со сверхнормативным износом </w:t>
            </w:r>
          </w:p>
        </w:tc>
        <w:tc>
          <w:tcPr>
            <w:tcW w:w="1443" w:type="dxa"/>
            <w:vAlign w:val="center"/>
            <w:hideMark/>
          </w:tcPr>
          <w:p w14:paraId="2EDE502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21B4E73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w:t>
            </w:r>
          </w:p>
          <w:p w14:paraId="3417120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1,5</w:t>
            </w:r>
          </w:p>
        </w:tc>
        <w:tc>
          <w:tcPr>
            <w:tcW w:w="1470" w:type="dxa"/>
            <w:vAlign w:val="center"/>
            <w:hideMark/>
          </w:tcPr>
          <w:p w14:paraId="741B89B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5F7EC58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72285D37" w14:textId="77777777" w:rsidTr="007F3B72">
        <w:trPr>
          <w:jc w:val="center"/>
        </w:trPr>
        <w:tc>
          <w:tcPr>
            <w:tcW w:w="5090" w:type="dxa"/>
            <w:vAlign w:val="center"/>
            <w:hideMark/>
          </w:tcPr>
          <w:p w14:paraId="1E0AE20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3.4 Убыль жилищного фонда – всего</w:t>
            </w:r>
          </w:p>
        </w:tc>
        <w:tc>
          <w:tcPr>
            <w:tcW w:w="1443" w:type="dxa"/>
            <w:vAlign w:val="center"/>
            <w:hideMark/>
          </w:tcPr>
          <w:p w14:paraId="228ED76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5CEB4E1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4A20560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5590F37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3,0</w:t>
            </w:r>
          </w:p>
          <w:p w14:paraId="34D889B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13,3</w:t>
            </w:r>
          </w:p>
        </w:tc>
      </w:tr>
      <w:tr w:rsidR="007F3B72" w:rsidRPr="000403FD" w14:paraId="1862A0DD" w14:textId="77777777" w:rsidTr="007F3B72">
        <w:trPr>
          <w:jc w:val="center"/>
        </w:trPr>
        <w:tc>
          <w:tcPr>
            <w:tcW w:w="5090" w:type="dxa"/>
            <w:vAlign w:val="center"/>
            <w:hideMark/>
          </w:tcPr>
          <w:p w14:paraId="118CED1C"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из общего объема убыли жилищного фонда убыль по:</w:t>
            </w:r>
          </w:p>
        </w:tc>
        <w:tc>
          <w:tcPr>
            <w:tcW w:w="1443" w:type="dxa"/>
            <w:vAlign w:val="center"/>
          </w:tcPr>
          <w:p w14:paraId="667114D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1B38D1B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tcPr>
          <w:p w14:paraId="6DD17AD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346D58FF" w14:textId="77777777" w:rsidTr="007F3B72">
        <w:trPr>
          <w:jc w:val="center"/>
        </w:trPr>
        <w:tc>
          <w:tcPr>
            <w:tcW w:w="5090" w:type="dxa"/>
            <w:vAlign w:val="center"/>
            <w:hideMark/>
          </w:tcPr>
          <w:p w14:paraId="1AC20372"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по техническому состоянию</w:t>
            </w:r>
          </w:p>
        </w:tc>
        <w:tc>
          <w:tcPr>
            <w:tcW w:w="1443" w:type="dxa"/>
            <w:vAlign w:val="center"/>
            <w:hideMark/>
          </w:tcPr>
          <w:p w14:paraId="200AF8F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2</w:t>
            </w:r>
            <w:r w:rsidRPr="000403FD">
              <w:rPr>
                <w:rFonts w:ascii="Times New Roman" w:hAnsi="Times New Roman" w:cs="Times New Roman"/>
              </w:rPr>
              <w:t xml:space="preserve"> общей площади квартир</w:t>
            </w:r>
          </w:p>
          <w:p w14:paraId="5FFEF42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 к объему убыли жилищного фонда</w:t>
            </w:r>
          </w:p>
        </w:tc>
        <w:tc>
          <w:tcPr>
            <w:tcW w:w="1636" w:type="dxa"/>
            <w:vAlign w:val="center"/>
            <w:hideMark/>
          </w:tcPr>
          <w:p w14:paraId="52EA3C4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7F16AEF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2443A87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3,0</w:t>
            </w:r>
          </w:p>
          <w:p w14:paraId="52A238E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100,0</w:t>
            </w:r>
          </w:p>
        </w:tc>
      </w:tr>
      <w:tr w:rsidR="007F3B72" w:rsidRPr="000403FD" w14:paraId="424F84E6" w14:textId="77777777" w:rsidTr="007F3B72">
        <w:trPr>
          <w:jc w:val="center"/>
        </w:trPr>
        <w:tc>
          <w:tcPr>
            <w:tcW w:w="5090" w:type="dxa"/>
            <w:vAlign w:val="center"/>
            <w:hideMark/>
          </w:tcPr>
          <w:p w14:paraId="61FC042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3.5 Существующий сохраняемый жилищный фонд</w:t>
            </w:r>
          </w:p>
        </w:tc>
        <w:tc>
          <w:tcPr>
            <w:tcW w:w="1443" w:type="dxa"/>
            <w:vAlign w:val="center"/>
            <w:hideMark/>
          </w:tcPr>
          <w:p w14:paraId="1C37497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2</w:t>
            </w:r>
            <w:r w:rsidRPr="000403FD">
              <w:rPr>
                <w:rFonts w:ascii="Times New Roman" w:hAnsi="Times New Roman" w:cs="Times New Roman"/>
              </w:rPr>
              <w:t xml:space="preserve"> общей площади</w:t>
            </w:r>
          </w:p>
        </w:tc>
        <w:tc>
          <w:tcPr>
            <w:tcW w:w="1636" w:type="dxa"/>
            <w:vAlign w:val="center"/>
            <w:hideMark/>
          </w:tcPr>
          <w:p w14:paraId="100B490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13,6</w:t>
            </w:r>
          </w:p>
        </w:tc>
        <w:tc>
          <w:tcPr>
            <w:tcW w:w="1470" w:type="dxa"/>
            <w:vAlign w:val="center"/>
            <w:hideMark/>
          </w:tcPr>
          <w:p w14:paraId="1BFC8A3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10,6</w:t>
            </w:r>
          </w:p>
        </w:tc>
      </w:tr>
      <w:tr w:rsidR="007F3B72" w:rsidRPr="000403FD" w14:paraId="5C6EFEB6" w14:textId="77777777" w:rsidTr="007F3B72">
        <w:trPr>
          <w:jc w:val="center"/>
        </w:trPr>
        <w:tc>
          <w:tcPr>
            <w:tcW w:w="5090" w:type="dxa"/>
            <w:hideMark/>
          </w:tcPr>
          <w:p w14:paraId="7FAA3D5F"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3.6 Новое жилищное строительство – всего</w:t>
            </w:r>
          </w:p>
        </w:tc>
        <w:tc>
          <w:tcPr>
            <w:tcW w:w="1443" w:type="dxa"/>
            <w:vAlign w:val="center"/>
            <w:hideMark/>
          </w:tcPr>
          <w:p w14:paraId="4101733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6FAD57F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6813D8B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11,9</w:t>
            </w:r>
          </w:p>
        </w:tc>
      </w:tr>
      <w:tr w:rsidR="007F3B72" w:rsidRPr="000403FD" w14:paraId="2FD5090D" w14:textId="77777777" w:rsidTr="007F3B72">
        <w:trPr>
          <w:jc w:val="center"/>
        </w:trPr>
        <w:tc>
          <w:tcPr>
            <w:tcW w:w="5090" w:type="dxa"/>
            <w:vAlign w:val="center"/>
            <w:hideMark/>
          </w:tcPr>
          <w:p w14:paraId="292E787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в т. ч. за счет средств федерального бюджета, средств бюджета субъекта РФ и местных бюджетов</w:t>
            </w:r>
          </w:p>
        </w:tc>
        <w:tc>
          <w:tcPr>
            <w:tcW w:w="1443" w:type="dxa"/>
            <w:vAlign w:val="center"/>
            <w:hideMark/>
          </w:tcPr>
          <w:p w14:paraId="76D039B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2</w:t>
            </w:r>
            <w:r w:rsidRPr="000403FD">
              <w:rPr>
                <w:rFonts w:ascii="Times New Roman" w:hAnsi="Times New Roman" w:cs="Times New Roman"/>
              </w:rPr>
              <w:t xml:space="preserve"> общей площади /% к объему нового </w:t>
            </w:r>
            <w:r w:rsidRPr="000403FD">
              <w:rPr>
                <w:rFonts w:ascii="Times New Roman" w:hAnsi="Times New Roman" w:cs="Times New Roman"/>
              </w:rPr>
              <w:lastRenderedPageBreak/>
              <w:t>жилищного строитель-</w:t>
            </w:r>
          </w:p>
          <w:p w14:paraId="2D43A63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roofErr w:type="spellStart"/>
            <w:r w:rsidRPr="000403FD">
              <w:rPr>
                <w:rFonts w:ascii="Times New Roman" w:hAnsi="Times New Roman" w:cs="Times New Roman"/>
              </w:rPr>
              <w:t>ства</w:t>
            </w:r>
            <w:proofErr w:type="spellEnd"/>
          </w:p>
        </w:tc>
        <w:tc>
          <w:tcPr>
            <w:tcW w:w="1636" w:type="dxa"/>
            <w:vAlign w:val="center"/>
            <w:hideMark/>
          </w:tcPr>
          <w:p w14:paraId="174D037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lastRenderedPageBreak/>
              <w:t>-</w:t>
            </w:r>
          </w:p>
          <w:p w14:paraId="008AEAD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6C60D2B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0,4</w:t>
            </w:r>
          </w:p>
          <w:p w14:paraId="5980735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3,0</w:t>
            </w:r>
          </w:p>
        </w:tc>
      </w:tr>
      <w:tr w:rsidR="007F3B72" w:rsidRPr="000403FD" w14:paraId="1F2B5A65" w14:textId="77777777" w:rsidTr="007F3B72">
        <w:trPr>
          <w:jc w:val="center"/>
        </w:trPr>
        <w:tc>
          <w:tcPr>
            <w:tcW w:w="5090" w:type="dxa"/>
            <w:vAlign w:val="center"/>
            <w:hideMark/>
          </w:tcPr>
          <w:p w14:paraId="1AC8FFA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за счет средств населения</w:t>
            </w:r>
          </w:p>
        </w:tc>
        <w:tc>
          <w:tcPr>
            <w:tcW w:w="1443" w:type="dxa"/>
            <w:vAlign w:val="center"/>
            <w:hideMark/>
          </w:tcPr>
          <w:p w14:paraId="2C0491E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465DCB1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174432F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2E63841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11,5</w:t>
            </w:r>
          </w:p>
          <w:p w14:paraId="3ACE80A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97,0</w:t>
            </w:r>
          </w:p>
        </w:tc>
      </w:tr>
      <w:tr w:rsidR="007F3B72" w:rsidRPr="000403FD" w14:paraId="1D046257" w14:textId="77777777" w:rsidTr="007F3B72">
        <w:trPr>
          <w:jc w:val="center"/>
        </w:trPr>
        <w:tc>
          <w:tcPr>
            <w:tcW w:w="5090" w:type="dxa"/>
            <w:hideMark/>
          </w:tcPr>
          <w:p w14:paraId="5D379D9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3.7 Структура нового жилищного строительства по этажности:</w:t>
            </w:r>
          </w:p>
        </w:tc>
        <w:tc>
          <w:tcPr>
            <w:tcW w:w="1443" w:type="dxa"/>
            <w:vAlign w:val="center"/>
          </w:tcPr>
          <w:p w14:paraId="39A5C64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27B5825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7957166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299D1B76" w14:textId="77777777" w:rsidTr="007F3B72">
        <w:trPr>
          <w:jc w:val="center"/>
        </w:trPr>
        <w:tc>
          <w:tcPr>
            <w:tcW w:w="5090" w:type="dxa"/>
            <w:vAlign w:val="center"/>
            <w:hideMark/>
          </w:tcPr>
          <w:p w14:paraId="4C3D582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малоэтажное</w:t>
            </w:r>
          </w:p>
        </w:tc>
        <w:tc>
          <w:tcPr>
            <w:tcW w:w="1443" w:type="dxa"/>
            <w:vAlign w:val="center"/>
            <w:hideMark/>
          </w:tcPr>
          <w:p w14:paraId="686AD07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64CD37D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2FE3B9D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E5DA10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11,9</w:t>
            </w:r>
          </w:p>
          <w:p w14:paraId="78F6A82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100,0</w:t>
            </w:r>
          </w:p>
        </w:tc>
      </w:tr>
      <w:tr w:rsidR="007F3B72" w:rsidRPr="000403FD" w14:paraId="50CA7C70" w14:textId="77777777" w:rsidTr="007F3B72">
        <w:trPr>
          <w:jc w:val="center"/>
        </w:trPr>
        <w:tc>
          <w:tcPr>
            <w:tcW w:w="5090" w:type="dxa"/>
            <w:hideMark/>
          </w:tcPr>
          <w:p w14:paraId="0B33422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в т. ч. индивидуальные жилые дома с приусадебными земельными участками</w:t>
            </w:r>
          </w:p>
        </w:tc>
        <w:tc>
          <w:tcPr>
            <w:tcW w:w="1443" w:type="dxa"/>
            <w:vAlign w:val="center"/>
            <w:hideMark/>
          </w:tcPr>
          <w:p w14:paraId="487CB1A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72B8EA7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3B081FB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1B6723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11,9</w:t>
            </w:r>
          </w:p>
          <w:p w14:paraId="0F47CE8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100,0</w:t>
            </w:r>
          </w:p>
        </w:tc>
      </w:tr>
      <w:tr w:rsidR="007F3B72" w:rsidRPr="000403FD" w14:paraId="5BF69C6F" w14:textId="77777777" w:rsidTr="007F3B72">
        <w:trPr>
          <w:jc w:val="center"/>
        </w:trPr>
        <w:tc>
          <w:tcPr>
            <w:tcW w:w="5090" w:type="dxa"/>
            <w:hideMark/>
          </w:tcPr>
          <w:p w14:paraId="0314B06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3.8 Из общего объема нового жилищного строительства размещается:</w:t>
            </w:r>
          </w:p>
        </w:tc>
        <w:tc>
          <w:tcPr>
            <w:tcW w:w="1443" w:type="dxa"/>
            <w:vAlign w:val="center"/>
          </w:tcPr>
          <w:p w14:paraId="4BC01F7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2484972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0DA7085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513BD1BC" w14:textId="77777777" w:rsidTr="007F3B72">
        <w:trPr>
          <w:jc w:val="center"/>
        </w:trPr>
        <w:tc>
          <w:tcPr>
            <w:tcW w:w="5090" w:type="dxa"/>
            <w:vAlign w:val="center"/>
            <w:hideMark/>
          </w:tcPr>
          <w:p w14:paraId="1EDC311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на свободных территориях</w:t>
            </w:r>
          </w:p>
        </w:tc>
        <w:tc>
          <w:tcPr>
            <w:tcW w:w="1443" w:type="dxa"/>
            <w:vAlign w:val="center"/>
            <w:hideMark/>
          </w:tcPr>
          <w:p w14:paraId="0053B58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266850D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0AF21C8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053E2A4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8,9</w:t>
            </w:r>
          </w:p>
          <w:p w14:paraId="3CE8FCE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74,8</w:t>
            </w:r>
          </w:p>
        </w:tc>
      </w:tr>
      <w:tr w:rsidR="007F3B72" w:rsidRPr="000403FD" w14:paraId="44D23EDF" w14:textId="77777777" w:rsidTr="007F3B72">
        <w:trPr>
          <w:jc w:val="center"/>
        </w:trPr>
        <w:tc>
          <w:tcPr>
            <w:tcW w:w="5090" w:type="dxa"/>
            <w:vAlign w:val="center"/>
            <w:hideMark/>
          </w:tcPr>
          <w:p w14:paraId="7EE9F7A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на реконструируемых территориях</w:t>
            </w:r>
          </w:p>
        </w:tc>
        <w:tc>
          <w:tcPr>
            <w:tcW w:w="1443" w:type="dxa"/>
            <w:vAlign w:val="center"/>
            <w:hideMark/>
          </w:tcPr>
          <w:p w14:paraId="70CDCFA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22A31BF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6673DF4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0649111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3,0</w:t>
            </w:r>
          </w:p>
          <w:p w14:paraId="3C20791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25,2</w:t>
            </w:r>
          </w:p>
        </w:tc>
      </w:tr>
      <w:tr w:rsidR="007F3B72" w:rsidRPr="000403FD" w14:paraId="397CEE32" w14:textId="77777777" w:rsidTr="007F3B72">
        <w:trPr>
          <w:jc w:val="center"/>
        </w:trPr>
        <w:tc>
          <w:tcPr>
            <w:tcW w:w="5090" w:type="dxa"/>
            <w:vAlign w:val="center"/>
            <w:hideMark/>
          </w:tcPr>
          <w:p w14:paraId="50C2D0D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3.9 Обеспеченность жилищного фонда </w:t>
            </w:r>
          </w:p>
        </w:tc>
        <w:tc>
          <w:tcPr>
            <w:tcW w:w="1443" w:type="dxa"/>
            <w:vAlign w:val="center"/>
          </w:tcPr>
          <w:p w14:paraId="5CD2D48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1F2FDB4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09FC921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5F3AB727" w14:textId="77777777" w:rsidTr="007F3B72">
        <w:trPr>
          <w:jc w:val="center"/>
        </w:trPr>
        <w:tc>
          <w:tcPr>
            <w:tcW w:w="5090" w:type="dxa"/>
            <w:vAlign w:val="center"/>
            <w:hideMark/>
          </w:tcPr>
          <w:p w14:paraId="08CAC15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водопроводом</w:t>
            </w:r>
          </w:p>
        </w:tc>
        <w:tc>
          <w:tcPr>
            <w:tcW w:w="1443" w:type="dxa"/>
            <w:vAlign w:val="center"/>
            <w:hideMark/>
          </w:tcPr>
          <w:p w14:paraId="656803E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 общего жилищного фонда</w:t>
            </w:r>
          </w:p>
        </w:tc>
        <w:tc>
          <w:tcPr>
            <w:tcW w:w="1636" w:type="dxa"/>
            <w:vAlign w:val="center"/>
            <w:hideMark/>
          </w:tcPr>
          <w:p w14:paraId="626A212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1C86175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4B2686D2" w14:textId="77777777" w:rsidTr="007F3B72">
        <w:trPr>
          <w:jc w:val="center"/>
        </w:trPr>
        <w:tc>
          <w:tcPr>
            <w:tcW w:w="5090" w:type="dxa"/>
            <w:vAlign w:val="center"/>
            <w:hideMark/>
          </w:tcPr>
          <w:p w14:paraId="6A913CB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канализацией</w:t>
            </w:r>
          </w:p>
        </w:tc>
        <w:tc>
          <w:tcPr>
            <w:tcW w:w="1443" w:type="dxa"/>
            <w:vAlign w:val="center"/>
            <w:hideMark/>
          </w:tcPr>
          <w:p w14:paraId="60D41C3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444C3A7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3B6C773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76A3FA3A" w14:textId="77777777" w:rsidTr="007F3B72">
        <w:trPr>
          <w:jc w:val="center"/>
        </w:trPr>
        <w:tc>
          <w:tcPr>
            <w:tcW w:w="5090" w:type="dxa"/>
            <w:vAlign w:val="center"/>
            <w:hideMark/>
          </w:tcPr>
          <w:p w14:paraId="200EFA36"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центральным отоплением</w:t>
            </w:r>
          </w:p>
        </w:tc>
        <w:tc>
          <w:tcPr>
            <w:tcW w:w="1443" w:type="dxa"/>
            <w:vAlign w:val="center"/>
            <w:hideMark/>
          </w:tcPr>
          <w:p w14:paraId="79A1ADE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4A98566C" w14:textId="77777777" w:rsidR="007F3B72" w:rsidRPr="000403FD" w:rsidRDefault="007F3B72" w:rsidP="007F3B72">
            <w:pPr>
              <w:suppressAutoHyphens/>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5138446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1951B3BF" w14:textId="77777777" w:rsidTr="007F3B72">
        <w:trPr>
          <w:jc w:val="center"/>
        </w:trPr>
        <w:tc>
          <w:tcPr>
            <w:tcW w:w="5090" w:type="dxa"/>
            <w:vAlign w:val="center"/>
            <w:hideMark/>
          </w:tcPr>
          <w:p w14:paraId="0BC37DBB"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ваннами (душем)</w:t>
            </w:r>
          </w:p>
        </w:tc>
        <w:tc>
          <w:tcPr>
            <w:tcW w:w="1443" w:type="dxa"/>
            <w:vAlign w:val="center"/>
            <w:hideMark/>
          </w:tcPr>
          <w:p w14:paraId="65BB2FB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592390CC" w14:textId="77777777" w:rsidR="007F3B72" w:rsidRPr="000403FD" w:rsidRDefault="007F3B72" w:rsidP="007F3B72">
            <w:pPr>
              <w:suppressAutoHyphens/>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476B6D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6BDCC878" w14:textId="77777777" w:rsidTr="007F3B72">
        <w:trPr>
          <w:jc w:val="center"/>
        </w:trPr>
        <w:tc>
          <w:tcPr>
            <w:tcW w:w="5090" w:type="dxa"/>
            <w:vAlign w:val="center"/>
            <w:hideMark/>
          </w:tcPr>
          <w:p w14:paraId="6E696519"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3.10 Средняя обеспеченность населения общей площадью квартир</w:t>
            </w:r>
          </w:p>
        </w:tc>
        <w:tc>
          <w:tcPr>
            <w:tcW w:w="1443" w:type="dxa"/>
            <w:vAlign w:val="center"/>
            <w:hideMark/>
          </w:tcPr>
          <w:p w14:paraId="5C58718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/чел.</w:t>
            </w:r>
          </w:p>
        </w:tc>
        <w:tc>
          <w:tcPr>
            <w:tcW w:w="1636" w:type="dxa"/>
            <w:vAlign w:val="center"/>
            <w:hideMark/>
          </w:tcPr>
          <w:p w14:paraId="48094FF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22,7</w:t>
            </w:r>
          </w:p>
        </w:tc>
        <w:tc>
          <w:tcPr>
            <w:tcW w:w="1470" w:type="dxa"/>
            <w:vAlign w:val="center"/>
            <w:hideMark/>
          </w:tcPr>
          <w:p w14:paraId="284EA35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25,0</w:t>
            </w:r>
          </w:p>
        </w:tc>
      </w:tr>
      <w:tr w:rsidR="007F3B72" w:rsidRPr="000403FD" w14:paraId="1EF8FCA4" w14:textId="77777777" w:rsidTr="007F3B72">
        <w:trPr>
          <w:jc w:val="center"/>
        </w:trPr>
        <w:tc>
          <w:tcPr>
            <w:tcW w:w="5090" w:type="dxa"/>
            <w:hideMark/>
          </w:tcPr>
          <w:p w14:paraId="1003A692" w14:textId="77777777" w:rsidR="007F3B72" w:rsidRPr="000403FD" w:rsidRDefault="007F3B72" w:rsidP="007F3B72">
            <w:pPr>
              <w:suppressAutoHyphens/>
              <w:spacing w:after="0" w:line="240" w:lineRule="auto"/>
              <w:rPr>
                <w:rFonts w:ascii="Times New Roman" w:hAnsi="Times New Roman" w:cs="Times New Roman"/>
                <w:b/>
                <w:bCs/>
              </w:rPr>
            </w:pPr>
            <w:r w:rsidRPr="000403FD">
              <w:rPr>
                <w:rFonts w:ascii="Times New Roman" w:hAnsi="Times New Roman" w:cs="Times New Roman"/>
                <w:b/>
                <w:bCs/>
              </w:rPr>
              <w:t>4 Объекты социального и культурно-бытового обслуживания населения</w:t>
            </w:r>
          </w:p>
        </w:tc>
        <w:tc>
          <w:tcPr>
            <w:tcW w:w="1443" w:type="dxa"/>
          </w:tcPr>
          <w:p w14:paraId="7719F5F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tcPr>
          <w:p w14:paraId="39FF120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tcPr>
          <w:p w14:paraId="0962663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34674BDF" w14:textId="77777777" w:rsidTr="007F3B72">
        <w:trPr>
          <w:jc w:val="center"/>
        </w:trPr>
        <w:tc>
          <w:tcPr>
            <w:tcW w:w="5090" w:type="dxa"/>
            <w:hideMark/>
          </w:tcPr>
          <w:p w14:paraId="5100E82F"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Детские дошкольные учреждения – всего </w:t>
            </w:r>
          </w:p>
          <w:p w14:paraId="2AD82D4A"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424E3E0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636" w:type="dxa"/>
            <w:vAlign w:val="center"/>
            <w:hideMark/>
          </w:tcPr>
          <w:p w14:paraId="4EAEA40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1CD87D3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3847549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60</w:t>
            </w:r>
          </w:p>
          <w:p w14:paraId="2384B02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66,7</w:t>
            </w:r>
          </w:p>
        </w:tc>
      </w:tr>
      <w:tr w:rsidR="007F3B72" w:rsidRPr="000403FD" w14:paraId="4AA15DBF" w14:textId="77777777" w:rsidTr="007F3B72">
        <w:trPr>
          <w:jc w:val="center"/>
        </w:trPr>
        <w:tc>
          <w:tcPr>
            <w:tcW w:w="5090" w:type="dxa"/>
            <w:hideMark/>
          </w:tcPr>
          <w:p w14:paraId="79D6733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Общеобразовательные школы – всего</w:t>
            </w:r>
          </w:p>
          <w:p w14:paraId="330EF094"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5F30314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636" w:type="dxa"/>
            <w:vAlign w:val="center"/>
            <w:hideMark/>
          </w:tcPr>
          <w:p w14:paraId="56E091D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70</w:t>
            </w:r>
          </w:p>
          <w:p w14:paraId="0047E5C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117</w:t>
            </w:r>
          </w:p>
        </w:tc>
        <w:tc>
          <w:tcPr>
            <w:tcW w:w="1470" w:type="dxa"/>
            <w:vAlign w:val="center"/>
            <w:hideMark/>
          </w:tcPr>
          <w:p w14:paraId="6146189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130</w:t>
            </w:r>
          </w:p>
          <w:p w14:paraId="592A663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144,4</w:t>
            </w:r>
          </w:p>
        </w:tc>
      </w:tr>
      <w:tr w:rsidR="007F3B72" w:rsidRPr="000403FD" w14:paraId="3F5AA5DB" w14:textId="77777777" w:rsidTr="007F3B72">
        <w:trPr>
          <w:jc w:val="center"/>
        </w:trPr>
        <w:tc>
          <w:tcPr>
            <w:tcW w:w="5090" w:type="dxa"/>
            <w:hideMark/>
          </w:tcPr>
          <w:p w14:paraId="2B964094"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Поликлиники – всего</w:t>
            </w:r>
          </w:p>
          <w:p w14:paraId="3E383F96"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0EEC44D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посещений в смену</w:t>
            </w:r>
          </w:p>
        </w:tc>
        <w:tc>
          <w:tcPr>
            <w:tcW w:w="1636" w:type="dxa"/>
            <w:vAlign w:val="center"/>
            <w:hideMark/>
          </w:tcPr>
          <w:p w14:paraId="1918F24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6D1333E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14BC1CC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0FA81C8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619E40CE" w14:textId="77777777" w:rsidTr="007F3B72">
        <w:trPr>
          <w:jc w:val="center"/>
        </w:trPr>
        <w:tc>
          <w:tcPr>
            <w:tcW w:w="5090" w:type="dxa"/>
            <w:hideMark/>
          </w:tcPr>
          <w:p w14:paraId="13999B5A"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Аптека</w:t>
            </w:r>
          </w:p>
        </w:tc>
        <w:tc>
          <w:tcPr>
            <w:tcW w:w="1443" w:type="dxa"/>
            <w:vAlign w:val="center"/>
            <w:hideMark/>
          </w:tcPr>
          <w:p w14:paraId="06E9888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объект</w:t>
            </w:r>
          </w:p>
        </w:tc>
        <w:tc>
          <w:tcPr>
            <w:tcW w:w="1636" w:type="dxa"/>
            <w:vAlign w:val="center"/>
            <w:hideMark/>
          </w:tcPr>
          <w:p w14:paraId="4827DC7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3C4296C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w:t>
            </w:r>
          </w:p>
        </w:tc>
      </w:tr>
      <w:tr w:rsidR="007F3B72" w:rsidRPr="000403FD" w14:paraId="39D913D3" w14:textId="77777777" w:rsidTr="007F3B72">
        <w:trPr>
          <w:jc w:val="center"/>
        </w:trPr>
        <w:tc>
          <w:tcPr>
            <w:tcW w:w="5090" w:type="dxa"/>
          </w:tcPr>
          <w:p w14:paraId="0F28FEBF"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ФАП</w:t>
            </w:r>
          </w:p>
        </w:tc>
        <w:tc>
          <w:tcPr>
            <w:tcW w:w="1443" w:type="dxa"/>
            <w:vAlign w:val="center"/>
          </w:tcPr>
          <w:p w14:paraId="32C1AC0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объект</w:t>
            </w:r>
          </w:p>
        </w:tc>
        <w:tc>
          <w:tcPr>
            <w:tcW w:w="1636" w:type="dxa"/>
            <w:vAlign w:val="center"/>
          </w:tcPr>
          <w:p w14:paraId="4AF206D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tcPr>
          <w:p w14:paraId="41FD9F6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w:t>
            </w:r>
          </w:p>
        </w:tc>
      </w:tr>
      <w:tr w:rsidR="007F3B72" w:rsidRPr="000403FD" w14:paraId="561F8AC0" w14:textId="77777777" w:rsidTr="007F3B72">
        <w:trPr>
          <w:trHeight w:val="658"/>
          <w:jc w:val="center"/>
        </w:trPr>
        <w:tc>
          <w:tcPr>
            <w:tcW w:w="5090" w:type="dxa"/>
            <w:vAlign w:val="center"/>
            <w:hideMark/>
          </w:tcPr>
          <w:p w14:paraId="57DA6496"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Предприятия розничной торговли – всего</w:t>
            </w:r>
          </w:p>
          <w:p w14:paraId="7051ADA6"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087FAD5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 xml:space="preserve"> торговой площади</w:t>
            </w:r>
          </w:p>
        </w:tc>
        <w:tc>
          <w:tcPr>
            <w:tcW w:w="1636" w:type="dxa"/>
            <w:vAlign w:val="center"/>
            <w:hideMark/>
          </w:tcPr>
          <w:p w14:paraId="252AD6E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338,0</w:t>
            </w:r>
          </w:p>
          <w:p w14:paraId="77840B8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563,3</w:t>
            </w:r>
          </w:p>
        </w:tc>
        <w:tc>
          <w:tcPr>
            <w:tcW w:w="1470" w:type="dxa"/>
            <w:vAlign w:val="center"/>
            <w:hideMark/>
          </w:tcPr>
          <w:p w14:paraId="1FBB142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358,0</w:t>
            </w:r>
          </w:p>
          <w:p w14:paraId="6702165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397,8</w:t>
            </w:r>
          </w:p>
        </w:tc>
      </w:tr>
      <w:tr w:rsidR="007F3B72" w:rsidRPr="000403FD" w14:paraId="11172909" w14:textId="77777777" w:rsidTr="007F3B72">
        <w:trPr>
          <w:jc w:val="center"/>
        </w:trPr>
        <w:tc>
          <w:tcPr>
            <w:tcW w:w="5090" w:type="dxa"/>
            <w:hideMark/>
          </w:tcPr>
          <w:p w14:paraId="131AD9B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Предприятия общественного питания – всего</w:t>
            </w:r>
          </w:p>
          <w:p w14:paraId="081F25E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2DFD383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636" w:type="dxa"/>
            <w:vAlign w:val="center"/>
            <w:hideMark/>
          </w:tcPr>
          <w:p w14:paraId="6662DCD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30</w:t>
            </w:r>
          </w:p>
          <w:p w14:paraId="79BF00C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50</w:t>
            </w:r>
          </w:p>
        </w:tc>
        <w:tc>
          <w:tcPr>
            <w:tcW w:w="1470" w:type="dxa"/>
            <w:vAlign w:val="center"/>
            <w:hideMark/>
          </w:tcPr>
          <w:p w14:paraId="2F8E39A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72</w:t>
            </w:r>
          </w:p>
          <w:p w14:paraId="7E4751B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80</w:t>
            </w:r>
          </w:p>
        </w:tc>
      </w:tr>
      <w:tr w:rsidR="007F3B72" w:rsidRPr="000403FD" w14:paraId="3256493B" w14:textId="77777777" w:rsidTr="007F3B72">
        <w:trPr>
          <w:jc w:val="center"/>
        </w:trPr>
        <w:tc>
          <w:tcPr>
            <w:tcW w:w="5090" w:type="dxa"/>
            <w:hideMark/>
          </w:tcPr>
          <w:p w14:paraId="408DF77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Предприятия непосредственного бытового обслуживания – всего</w:t>
            </w:r>
          </w:p>
          <w:p w14:paraId="215A743B"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2629CE8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рабочее место</w:t>
            </w:r>
          </w:p>
        </w:tc>
        <w:tc>
          <w:tcPr>
            <w:tcW w:w="1636" w:type="dxa"/>
            <w:vAlign w:val="center"/>
            <w:hideMark/>
          </w:tcPr>
          <w:p w14:paraId="2CE4FBB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679A74A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2B7AE3B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4</w:t>
            </w:r>
          </w:p>
          <w:p w14:paraId="247EDFA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4,4</w:t>
            </w:r>
          </w:p>
        </w:tc>
      </w:tr>
      <w:tr w:rsidR="007F3B72" w:rsidRPr="000403FD" w14:paraId="49AB4774" w14:textId="77777777" w:rsidTr="007F3B72">
        <w:trPr>
          <w:jc w:val="center"/>
        </w:trPr>
        <w:tc>
          <w:tcPr>
            <w:tcW w:w="5090" w:type="dxa"/>
            <w:hideMark/>
          </w:tcPr>
          <w:p w14:paraId="33442E2E"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Клубы – всего</w:t>
            </w:r>
          </w:p>
          <w:p w14:paraId="59AC7B1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48FA2BA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зрительское место</w:t>
            </w:r>
          </w:p>
        </w:tc>
        <w:tc>
          <w:tcPr>
            <w:tcW w:w="1636" w:type="dxa"/>
            <w:vAlign w:val="center"/>
            <w:hideMark/>
          </w:tcPr>
          <w:p w14:paraId="4069251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100</w:t>
            </w:r>
          </w:p>
          <w:p w14:paraId="1CBFEBF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167</w:t>
            </w:r>
          </w:p>
        </w:tc>
        <w:tc>
          <w:tcPr>
            <w:tcW w:w="1470" w:type="dxa"/>
            <w:vAlign w:val="center"/>
            <w:hideMark/>
          </w:tcPr>
          <w:p w14:paraId="09CD61E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395</w:t>
            </w:r>
          </w:p>
          <w:p w14:paraId="2732246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438,9</w:t>
            </w:r>
          </w:p>
        </w:tc>
      </w:tr>
      <w:tr w:rsidR="007F3B72" w:rsidRPr="000403FD" w14:paraId="11D8E3C4" w14:textId="77777777" w:rsidTr="007F3B72">
        <w:trPr>
          <w:jc w:val="center"/>
        </w:trPr>
        <w:tc>
          <w:tcPr>
            <w:tcW w:w="5090" w:type="dxa"/>
            <w:hideMark/>
          </w:tcPr>
          <w:p w14:paraId="4AE1044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Библиотеки – всего</w:t>
            </w:r>
          </w:p>
          <w:p w14:paraId="356E218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5D0872E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ед. хранения</w:t>
            </w:r>
          </w:p>
        </w:tc>
        <w:tc>
          <w:tcPr>
            <w:tcW w:w="1636" w:type="dxa"/>
            <w:vAlign w:val="center"/>
            <w:hideMark/>
          </w:tcPr>
          <w:p w14:paraId="282C2F3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7,5</w:t>
            </w:r>
          </w:p>
          <w:p w14:paraId="421BB55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12,5</w:t>
            </w:r>
          </w:p>
        </w:tc>
        <w:tc>
          <w:tcPr>
            <w:tcW w:w="1470" w:type="dxa"/>
            <w:vAlign w:val="center"/>
            <w:hideMark/>
          </w:tcPr>
          <w:p w14:paraId="3C0856B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9,5</w:t>
            </w:r>
          </w:p>
          <w:p w14:paraId="26F4A13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10,5</w:t>
            </w:r>
          </w:p>
        </w:tc>
      </w:tr>
      <w:tr w:rsidR="007F3B72" w:rsidRPr="000403FD" w14:paraId="06F7683B" w14:textId="77777777" w:rsidTr="007F3B72">
        <w:trPr>
          <w:jc w:val="center"/>
        </w:trPr>
        <w:tc>
          <w:tcPr>
            <w:tcW w:w="5090" w:type="dxa"/>
            <w:hideMark/>
          </w:tcPr>
          <w:p w14:paraId="48A69F8F"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Спортивные залы – всего</w:t>
            </w:r>
          </w:p>
          <w:p w14:paraId="3B44041F"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3B5EE49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w:t>
            </w:r>
            <w:r w:rsidRPr="000403FD">
              <w:rPr>
                <w:rFonts w:ascii="Times New Roman" w:hAnsi="Times New Roman" w:cs="Times New Roman"/>
                <w:vertAlign w:val="superscript"/>
              </w:rPr>
              <w:t>2</w:t>
            </w:r>
            <w:r w:rsidRPr="000403FD">
              <w:rPr>
                <w:rFonts w:ascii="Times New Roman" w:hAnsi="Times New Roman" w:cs="Times New Roman"/>
              </w:rPr>
              <w:t xml:space="preserve"> площади пола</w:t>
            </w:r>
          </w:p>
        </w:tc>
        <w:tc>
          <w:tcPr>
            <w:tcW w:w="1636" w:type="dxa"/>
            <w:vAlign w:val="center"/>
            <w:hideMark/>
          </w:tcPr>
          <w:p w14:paraId="4273573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5DE55F7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38D83C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150</w:t>
            </w:r>
          </w:p>
          <w:p w14:paraId="2705075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167</w:t>
            </w:r>
          </w:p>
        </w:tc>
      </w:tr>
      <w:tr w:rsidR="007F3B72" w:rsidRPr="000403FD" w14:paraId="50A152CA" w14:textId="77777777" w:rsidTr="007F3B72">
        <w:trPr>
          <w:jc w:val="center"/>
        </w:trPr>
        <w:tc>
          <w:tcPr>
            <w:tcW w:w="5090" w:type="dxa"/>
            <w:hideMark/>
          </w:tcPr>
          <w:p w14:paraId="5C6647D2"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Гостиницы – всего</w:t>
            </w:r>
          </w:p>
          <w:p w14:paraId="5ADE197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на 1000 чел.</w:t>
            </w:r>
          </w:p>
        </w:tc>
        <w:tc>
          <w:tcPr>
            <w:tcW w:w="1443" w:type="dxa"/>
            <w:vAlign w:val="center"/>
            <w:hideMark/>
          </w:tcPr>
          <w:p w14:paraId="1583730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место</w:t>
            </w:r>
          </w:p>
        </w:tc>
        <w:tc>
          <w:tcPr>
            <w:tcW w:w="1636" w:type="dxa"/>
            <w:vAlign w:val="center"/>
            <w:hideMark/>
          </w:tcPr>
          <w:p w14:paraId="6EDF842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0FDD3B5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353924A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w:t>
            </w:r>
          </w:p>
          <w:p w14:paraId="6C3F3A0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5,5</w:t>
            </w:r>
          </w:p>
        </w:tc>
      </w:tr>
      <w:tr w:rsidR="007F3B72" w:rsidRPr="000403FD" w14:paraId="05456127" w14:textId="77777777" w:rsidTr="007F3B72">
        <w:trPr>
          <w:jc w:val="center"/>
        </w:trPr>
        <w:tc>
          <w:tcPr>
            <w:tcW w:w="5090" w:type="dxa"/>
            <w:hideMark/>
          </w:tcPr>
          <w:p w14:paraId="57F1F72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Бани – всего</w:t>
            </w:r>
          </w:p>
          <w:p w14:paraId="78A3A952"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lastRenderedPageBreak/>
              <w:t>На 1000 чел.</w:t>
            </w:r>
          </w:p>
        </w:tc>
        <w:tc>
          <w:tcPr>
            <w:tcW w:w="1443" w:type="dxa"/>
            <w:vAlign w:val="center"/>
            <w:hideMark/>
          </w:tcPr>
          <w:p w14:paraId="39A3AF4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lastRenderedPageBreak/>
              <w:t>место</w:t>
            </w:r>
          </w:p>
        </w:tc>
        <w:tc>
          <w:tcPr>
            <w:tcW w:w="1636" w:type="dxa"/>
            <w:vAlign w:val="center"/>
            <w:hideMark/>
          </w:tcPr>
          <w:p w14:paraId="5788978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p w14:paraId="2E28FFB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lastRenderedPageBreak/>
              <w:t>-</w:t>
            </w:r>
          </w:p>
        </w:tc>
        <w:tc>
          <w:tcPr>
            <w:tcW w:w="1470" w:type="dxa"/>
            <w:vAlign w:val="center"/>
            <w:hideMark/>
          </w:tcPr>
          <w:p w14:paraId="75E7C14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lastRenderedPageBreak/>
              <w:t>10</w:t>
            </w:r>
          </w:p>
          <w:p w14:paraId="56EE0BB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lastRenderedPageBreak/>
              <w:t>11,1</w:t>
            </w:r>
          </w:p>
        </w:tc>
      </w:tr>
      <w:tr w:rsidR="007F3B72" w:rsidRPr="000403FD" w14:paraId="195A5B85" w14:textId="77777777" w:rsidTr="007F3B72">
        <w:trPr>
          <w:jc w:val="center"/>
        </w:trPr>
        <w:tc>
          <w:tcPr>
            <w:tcW w:w="5090" w:type="dxa"/>
            <w:hideMark/>
          </w:tcPr>
          <w:p w14:paraId="51ACC29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lastRenderedPageBreak/>
              <w:t>Отделения связи</w:t>
            </w:r>
          </w:p>
        </w:tc>
        <w:tc>
          <w:tcPr>
            <w:tcW w:w="1443" w:type="dxa"/>
            <w:vAlign w:val="center"/>
            <w:hideMark/>
          </w:tcPr>
          <w:p w14:paraId="6BB15E1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объект</w:t>
            </w:r>
          </w:p>
        </w:tc>
        <w:tc>
          <w:tcPr>
            <w:tcW w:w="1636" w:type="dxa"/>
            <w:vAlign w:val="center"/>
            <w:hideMark/>
          </w:tcPr>
          <w:p w14:paraId="0E73664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w:t>
            </w:r>
          </w:p>
        </w:tc>
        <w:tc>
          <w:tcPr>
            <w:tcW w:w="1470" w:type="dxa"/>
            <w:vAlign w:val="center"/>
            <w:hideMark/>
          </w:tcPr>
          <w:p w14:paraId="7C27AE6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w:t>
            </w:r>
          </w:p>
        </w:tc>
      </w:tr>
      <w:tr w:rsidR="007F3B72" w:rsidRPr="000403FD" w14:paraId="332B4179" w14:textId="77777777" w:rsidTr="007F3B72">
        <w:trPr>
          <w:jc w:val="center"/>
        </w:trPr>
        <w:tc>
          <w:tcPr>
            <w:tcW w:w="5090" w:type="dxa"/>
            <w:hideMark/>
          </w:tcPr>
          <w:p w14:paraId="3A75B67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Отделения банков, операционная касса</w:t>
            </w:r>
          </w:p>
        </w:tc>
        <w:tc>
          <w:tcPr>
            <w:tcW w:w="1443" w:type="dxa"/>
            <w:vAlign w:val="center"/>
            <w:hideMark/>
          </w:tcPr>
          <w:p w14:paraId="50E6A39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объект</w:t>
            </w:r>
          </w:p>
        </w:tc>
        <w:tc>
          <w:tcPr>
            <w:tcW w:w="1636" w:type="dxa"/>
            <w:vAlign w:val="center"/>
            <w:hideMark/>
          </w:tcPr>
          <w:p w14:paraId="3B1EAAF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229116F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w:t>
            </w:r>
          </w:p>
        </w:tc>
      </w:tr>
      <w:tr w:rsidR="007F3B72" w:rsidRPr="000403FD" w14:paraId="23C7E3EE" w14:textId="77777777" w:rsidTr="007F3B72">
        <w:trPr>
          <w:jc w:val="center"/>
        </w:trPr>
        <w:tc>
          <w:tcPr>
            <w:tcW w:w="5090" w:type="dxa"/>
            <w:vAlign w:val="center"/>
            <w:hideMark/>
          </w:tcPr>
          <w:p w14:paraId="1D7B91D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b/>
              </w:rPr>
            </w:pPr>
            <w:r w:rsidRPr="000403FD">
              <w:rPr>
                <w:rFonts w:ascii="Times New Roman" w:hAnsi="Times New Roman" w:cs="Times New Roman"/>
                <w:b/>
              </w:rPr>
              <w:t>5 Транспортная инфраструктура</w:t>
            </w:r>
          </w:p>
        </w:tc>
        <w:tc>
          <w:tcPr>
            <w:tcW w:w="1443" w:type="dxa"/>
          </w:tcPr>
          <w:p w14:paraId="289647C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tcPr>
          <w:p w14:paraId="284DA93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tcPr>
          <w:p w14:paraId="466174B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051BC813" w14:textId="77777777" w:rsidTr="007F3B72">
        <w:trPr>
          <w:jc w:val="center"/>
        </w:trPr>
        <w:tc>
          <w:tcPr>
            <w:tcW w:w="5090" w:type="dxa"/>
            <w:hideMark/>
          </w:tcPr>
          <w:p w14:paraId="467FEB9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5.1 Протяженность магистральных улиц и дорог - всего</w:t>
            </w:r>
          </w:p>
        </w:tc>
        <w:tc>
          <w:tcPr>
            <w:tcW w:w="1443" w:type="dxa"/>
            <w:vAlign w:val="center"/>
            <w:hideMark/>
          </w:tcPr>
          <w:p w14:paraId="347CE5C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3688D84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7,9</w:t>
            </w:r>
          </w:p>
        </w:tc>
        <w:tc>
          <w:tcPr>
            <w:tcW w:w="1470" w:type="dxa"/>
            <w:vAlign w:val="center"/>
            <w:hideMark/>
          </w:tcPr>
          <w:p w14:paraId="3ADE818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9,8</w:t>
            </w:r>
          </w:p>
        </w:tc>
      </w:tr>
      <w:tr w:rsidR="007F3B72" w:rsidRPr="000403FD" w14:paraId="1898C52E" w14:textId="77777777" w:rsidTr="007F3B72">
        <w:trPr>
          <w:jc w:val="center"/>
        </w:trPr>
        <w:tc>
          <w:tcPr>
            <w:tcW w:w="5090" w:type="dxa"/>
            <w:hideMark/>
          </w:tcPr>
          <w:p w14:paraId="15D744F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 ч. магистральных улиц районного значения </w:t>
            </w:r>
          </w:p>
        </w:tc>
        <w:tc>
          <w:tcPr>
            <w:tcW w:w="1443" w:type="dxa"/>
            <w:vAlign w:val="center"/>
            <w:hideMark/>
          </w:tcPr>
          <w:p w14:paraId="7E7C825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09A0B3E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7,9</w:t>
            </w:r>
          </w:p>
        </w:tc>
        <w:tc>
          <w:tcPr>
            <w:tcW w:w="1470" w:type="dxa"/>
            <w:vAlign w:val="center"/>
            <w:hideMark/>
          </w:tcPr>
          <w:p w14:paraId="7521467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9,8</w:t>
            </w:r>
          </w:p>
        </w:tc>
      </w:tr>
      <w:tr w:rsidR="0039280E" w:rsidRPr="000403FD" w14:paraId="39651419" w14:textId="77777777" w:rsidTr="007F3B72">
        <w:trPr>
          <w:jc w:val="center"/>
        </w:trPr>
        <w:tc>
          <w:tcPr>
            <w:tcW w:w="5090" w:type="dxa"/>
            <w:hideMark/>
          </w:tcPr>
          <w:p w14:paraId="37D14510" w14:textId="77777777" w:rsidR="0039280E" w:rsidRPr="000403FD" w:rsidRDefault="0039280E" w:rsidP="0039280E">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5.2 Общая протяженность улично-дорожной сети</w:t>
            </w:r>
          </w:p>
        </w:tc>
        <w:tc>
          <w:tcPr>
            <w:tcW w:w="1443" w:type="dxa"/>
            <w:vAlign w:val="center"/>
            <w:hideMark/>
          </w:tcPr>
          <w:p w14:paraId="725337FF" w14:textId="77777777" w:rsidR="0039280E" w:rsidRPr="000403FD" w:rsidRDefault="0039280E" w:rsidP="0039280E">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7D9832E2" w14:textId="77777777" w:rsidR="0039280E" w:rsidRPr="000403FD" w:rsidRDefault="0039280E" w:rsidP="0039280E">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17,69</w:t>
            </w:r>
          </w:p>
        </w:tc>
        <w:tc>
          <w:tcPr>
            <w:tcW w:w="1470" w:type="dxa"/>
            <w:vAlign w:val="center"/>
            <w:hideMark/>
          </w:tcPr>
          <w:p w14:paraId="52E5150A" w14:textId="77777777" w:rsidR="0039280E" w:rsidRPr="000403FD" w:rsidRDefault="0039280E" w:rsidP="0039280E">
            <w:pPr>
              <w:overflowPunct w:val="0"/>
              <w:autoSpaceDE w:val="0"/>
              <w:autoSpaceDN w:val="0"/>
              <w:adjustRightInd w:val="0"/>
              <w:spacing w:after="0" w:line="240" w:lineRule="auto"/>
              <w:jc w:val="center"/>
              <w:rPr>
                <w:rFonts w:ascii="Times New Roman" w:hAnsi="Times New Roman"/>
              </w:rPr>
            </w:pPr>
            <w:r w:rsidRPr="000403FD">
              <w:rPr>
                <w:rFonts w:ascii="Times New Roman" w:hAnsi="Times New Roman"/>
              </w:rPr>
              <w:t>20,8</w:t>
            </w:r>
          </w:p>
        </w:tc>
      </w:tr>
      <w:tr w:rsidR="007F3B72" w:rsidRPr="000403FD" w14:paraId="45EA95EC" w14:textId="77777777" w:rsidTr="007F3B72">
        <w:trPr>
          <w:jc w:val="center"/>
        </w:trPr>
        <w:tc>
          <w:tcPr>
            <w:tcW w:w="5090" w:type="dxa"/>
            <w:hideMark/>
          </w:tcPr>
          <w:p w14:paraId="75C0D96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 ч. с усовершенствованным покрытием</w:t>
            </w:r>
          </w:p>
        </w:tc>
        <w:tc>
          <w:tcPr>
            <w:tcW w:w="1443" w:type="dxa"/>
            <w:vAlign w:val="center"/>
            <w:hideMark/>
          </w:tcPr>
          <w:p w14:paraId="0261017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5E82CD6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5B0E128D" w14:textId="77777777" w:rsidR="007F3B72" w:rsidRPr="000403FD" w:rsidRDefault="0039280E"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rPr>
              <w:t>20,8</w:t>
            </w:r>
          </w:p>
        </w:tc>
      </w:tr>
      <w:tr w:rsidR="007F3B72" w:rsidRPr="000403FD" w14:paraId="06040392" w14:textId="77777777" w:rsidTr="007F3B72">
        <w:trPr>
          <w:jc w:val="center"/>
        </w:trPr>
        <w:tc>
          <w:tcPr>
            <w:tcW w:w="5090" w:type="dxa"/>
            <w:hideMark/>
          </w:tcPr>
          <w:p w14:paraId="53864B6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5.3 Из общей протяженности улиц и дорог </w:t>
            </w:r>
          </w:p>
          <w:p w14:paraId="6206E7D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улицы и дороги, не удовлетворяющие </w:t>
            </w:r>
          </w:p>
          <w:p w14:paraId="3DF8D289"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пропускной способности</w:t>
            </w:r>
          </w:p>
        </w:tc>
        <w:tc>
          <w:tcPr>
            <w:tcW w:w="1443" w:type="dxa"/>
            <w:vAlign w:val="center"/>
            <w:hideMark/>
          </w:tcPr>
          <w:p w14:paraId="0DB1AAC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636" w:type="dxa"/>
            <w:vAlign w:val="center"/>
            <w:hideMark/>
          </w:tcPr>
          <w:p w14:paraId="73F1B2C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w:t>
            </w:r>
          </w:p>
        </w:tc>
        <w:tc>
          <w:tcPr>
            <w:tcW w:w="1470" w:type="dxa"/>
            <w:vAlign w:val="center"/>
            <w:hideMark/>
          </w:tcPr>
          <w:p w14:paraId="1A63E99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w:t>
            </w:r>
          </w:p>
        </w:tc>
      </w:tr>
      <w:tr w:rsidR="007F3B72" w:rsidRPr="000403FD" w14:paraId="182F7714" w14:textId="77777777" w:rsidTr="007F3B72">
        <w:trPr>
          <w:jc w:val="center"/>
        </w:trPr>
        <w:tc>
          <w:tcPr>
            <w:tcW w:w="5090" w:type="dxa"/>
            <w:hideMark/>
          </w:tcPr>
          <w:p w14:paraId="6309ABB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5.4 Количество транспортных развязок в </w:t>
            </w:r>
          </w:p>
          <w:p w14:paraId="050E583E"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разных уровнях</w:t>
            </w:r>
          </w:p>
        </w:tc>
        <w:tc>
          <w:tcPr>
            <w:tcW w:w="1443" w:type="dxa"/>
            <w:vAlign w:val="center"/>
            <w:hideMark/>
          </w:tcPr>
          <w:p w14:paraId="125BE93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единиц</w:t>
            </w:r>
          </w:p>
        </w:tc>
        <w:tc>
          <w:tcPr>
            <w:tcW w:w="1636" w:type="dxa"/>
            <w:vAlign w:val="center"/>
            <w:hideMark/>
          </w:tcPr>
          <w:p w14:paraId="6B0DA5C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059DF79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5075EAB3" w14:textId="77777777" w:rsidTr="007F3B72">
        <w:trPr>
          <w:jc w:val="center"/>
        </w:trPr>
        <w:tc>
          <w:tcPr>
            <w:tcW w:w="5090" w:type="dxa"/>
            <w:hideMark/>
          </w:tcPr>
          <w:p w14:paraId="6FF8085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5.5 Обеспеченность населения легковыми автомобилями (на 1000 жителей)</w:t>
            </w:r>
          </w:p>
        </w:tc>
        <w:tc>
          <w:tcPr>
            <w:tcW w:w="1443" w:type="dxa"/>
            <w:vAlign w:val="center"/>
            <w:hideMark/>
          </w:tcPr>
          <w:p w14:paraId="1964D5C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автомобилей</w:t>
            </w:r>
          </w:p>
        </w:tc>
        <w:tc>
          <w:tcPr>
            <w:tcW w:w="1636" w:type="dxa"/>
            <w:vAlign w:val="center"/>
            <w:hideMark/>
          </w:tcPr>
          <w:p w14:paraId="4C6A545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2631682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200</w:t>
            </w:r>
          </w:p>
        </w:tc>
      </w:tr>
      <w:tr w:rsidR="007F3B72" w:rsidRPr="000403FD" w14:paraId="67DC7424" w14:textId="77777777" w:rsidTr="007F3B72">
        <w:trPr>
          <w:jc w:val="center"/>
        </w:trPr>
        <w:tc>
          <w:tcPr>
            <w:tcW w:w="5090" w:type="dxa"/>
            <w:hideMark/>
          </w:tcPr>
          <w:p w14:paraId="56B9ADE4" w14:textId="77777777" w:rsidR="007F3B72" w:rsidRPr="000403FD" w:rsidRDefault="007F3B72" w:rsidP="007F3B72">
            <w:pPr>
              <w:suppressAutoHyphens/>
              <w:spacing w:after="0" w:line="240" w:lineRule="auto"/>
              <w:rPr>
                <w:rFonts w:ascii="Times New Roman" w:hAnsi="Times New Roman" w:cs="Times New Roman"/>
                <w:b/>
                <w:bCs/>
              </w:rPr>
            </w:pPr>
            <w:r w:rsidRPr="000403FD">
              <w:rPr>
                <w:rFonts w:ascii="Times New Roman" w:hAnsi="Times New Roman" w:cs="Times New Roman"/>
                <w:b/>
                <w:bCs/>
              </w:rPr>
              <w:t>6 Инженерная инфраструктура и благоустройство территории</w:t>
            </w:r>
          </w:p>
        </w:tc>
        <w:tc>
          <w:tcPr>
            <w:tcW w:w="1443" w:type="dxa"/>
          </w:tcPr>
          <w:p w14:paraId="2C50EE0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tcPr>
          <w:p w14:paraId="37C75E9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tcPr>
          <w:p w14:paraId="7685034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19BED3A2" w14:textId="77777777" w:rsidTr="007F3B72">
        <w:trPr>
          <w:jc w:val="center"/>
        </w:trPr>
        <w:tc>
          <w:tcPr>
            <w:tcW w:w="5090" w:type="dxa"/>
            <w:hideMark/>
          </w:tcPr>
          <w:p w14:paraId="0F607AE6"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6.1 Водоснабжение</w:t>
            </w:r>
          </w:p>
        </w:tc>
        <w:tc>
          <w:tcPr>
            <w:tcW w:w="1443" w:type="dxa"/>
          </w:tcPr>
          <w:p w14:paraId="035779A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tcPr>
          <w:p w14:paraId="4DE3136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tcPr>
          <w:p w14:paraId="1B6C031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0102C18F" w14:textId="77777777" w:rsidTr="007F3B72">
        <w:trPr>
          <w:jc w:val="center"/>
        </w:trPr>
        <w:tc>
          <w:tcPr>
            <w:tcW w:w="5090" w:type="dxa"/>
            <w:hideMark/>
          </w:tcPr>
          <w:p w14:paraId="48C9BEA0"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6.1.1 Водопотребление - всего</w:t>
            </w:r>
          </w:p>
        </w:tc>
        <w:tc>
          <w:tcPr>
            <w:tcW w:w="1443" w:type="dxa"/>
            <w:vAlign w:val="center"/>
            <w:hideMark/>
          </w:tcPr>
          <w:p w14:paraId="7EA2D29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3</w:t>
            </w:r>
            <w:r w:rsidRPr="000403FD">
              <w:rPr>
                <w:rFonts w:ascii="Times New Roman" w:hAnsi="Times New Roman" w:cs="Times New Roman"/>
              </w:rPr>
              <w:t>/</w:t>
            </w:r>
            <w:proofErr w:type="spellStart"/>
            <w:r w:rsidRPr="000403FD">
              <w:rPr>
                <w:rFonts w:ascii="Times New Roman" w:hAnsi="Times New Roman" w:cs="Times New Roman"/>
              </w:rPr>
              <w:t>сут</w:t>
            </w:r>
            <w:proofErr w:type="spellEnd"/>
            <w:r w:rsidRPr="000403FD">
              <w:rPr>
                <w:rFonts w:ascii="Times New Roman" w:hAnsi="Times New Roman" w:cs="Times New Roman"/>
              </w:rPr>
              <w:t>.</w:t>
            </w:r>
          </w:p>
        </w:tc>
        <w:tc>
          <w:tcPr>
            <w:tcW w:w="1636" w:type="dxa"/>
            <w:vAlign w:val="center"/>
            <w:hideMark/>
          </w:tcPr>
          <w:p w14:paraId="4776F71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39F1818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0,27</w:t>
            </w:r>
          </w:p>
        </w:tc>
      </w:tr>
      <w:tr w:rsidR="007F3B72" w:rsidRPr="000403FD" w14:paraId="3EC291D9" w14:textId="77777777" w:rsidTr="007F3B72">
        <w:trPr>
          <w:jc w:val="center"/>
        </w:trPr>
        <w:tc>
          <w:tcPr>
            <w:tcW w:w="5090" w:type="dxa"/>
            <w:vAlign w:val="center"/>
            <w:hideMark/>
          </w:tcPr>
          <w:p w14:paraId="61C83030"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 ч. на хозяйственно-питьевые нужды населения</w:t>
            </w:r>
          </w:p>
        </w:tc>
        <w:tc>
          <w:tcPr>
            <w:tcW w:w="1443" w:type="dxa"/>
            <w:vAlign w:val="center"/>
            <w:hideMark/>
          </w:tcPr>
          <w:p w14:paraId="57ED85D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4E347DB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4EC6E16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0,27</w:t>
            </w:r>
          </w:p>
        </w:tc>
      </w:tr>
      <w:tr w:rsidR="007F3B72" w:rsidRPr="000403FD" w14:paraId="56A11ECE" w14:textId="77777777" w:rsidTr="007F3B72">
        <w:trPr>
          <w:jc w:val="center"/>
        </w:trPr>
        <w:tc>
          <w:tcPr>
            <w:tcW w:w="5090" w:type="dxa"/>
            <w:vAlign w:val="center"/>
            <w:hideMark/>
          </w:tcPr>
          <w:p w14:paraId="496212B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на производственные нужды</w:t>
            </w:r>
          </w:p>
        </w:tc>
        <w:tc>
          <w:tcPr>
            <w:tcW w:w="1443" w:type="dxa"/>
            <w:vAlign w:val="center"/>
            <w:hideMark/>
          </w:tcPr>
          <w:p w14:paraId="5274CB0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659C94A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2FF490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604BA63D" w14:textId="77777777" w:rsidTr="007F3B72">
        <w:trPr>
          <w:jc w:val="center"/>
        </w:trPr>
        <w:tc>
          <w:tcPr>
            <w:tcW w:w="5090" w:type="dxa"/>
            <w:vAlign w:val="center"/>
            <w:hideMark/>
          </w:tcPr>
          <w:p w14:paraId="7E27A47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6.1.2 Вторичное использование воды</w:t>
            </w:r>
          </w:p>
        </w:tc>
        <w:tc>
          <w:tcPr>
            <w:tcW w:w="1443" w:type="dxa"/>
            <w:vAlign w:val="center"/>
            <w:hideMark/>
          </w:tcPr>
          <w:p w14:paraId="51DC7A9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3</w:t>
            </w:r>
            <w:r w:rsidRPr="000403FD">
              <w:rPr>
                <w:rFonts w:ascii="Times New Roman" w:hAnsi="Times New Roman" w:cs="Times New Roman"/>
              </w:rPr>
              <w:t>/</w:t>
            </w:r>
            <w:proofErr w:type="spellStart"/>
            <w:r w:rsidRPr="000403FD">
              <w:rPr>
                <w:rFonts w:ascii="Times New Roman" w:hAnsi="Times New Roman" w:cs="Times New Roman"/>
              </w:rPr>
              <w:t>сут</w:t>
            </w:r>
            <w:proofErr w:type="spellEnd"/>
          </w:p>
        </w:tc>
        <w:tc>
          <w:tcPr>
            <w:tcW w:w="1636" w:type="dxa"/>
            <w:vAlign w:val="center"/>
            <w:hideMark/>
          </w:tcPr>
          <w:p w14:paraId="1256B55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23787C7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3A08B4AE" w14:textId="77777777" w:rsidTr="007F3B72">
        <w:trPr>
          <w:jc w:val="center"/>
        </w:trPr>
        <w:tc>
          <w:tcPr>
            <w:tcW w:w="5090" w:type="dxa"/>
            <w:vAlign w:val="center"/>
            <w:hideMark/>
          </w:tcPr>
          <w:p w14:paraId="5135572A"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6.1.3 Производительность водозаборных сооружений</w:t>
            </w:r>
          </w:p>
        </w:tc>
        <w:tc>
          <w:tcPr>
            <w:tcW w:w="1443" w:type="dxa"/>
            <w:vAlign w:val="center"/>
            <w:hideMark/>
          </w:tcPr>
          <w:p w14:paraId="065DBA6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3</w:t>
            </w:r>
            <w:r w:rsidRPr="000403FD">
              <w:rPr>
                <w:rFonts w:ascii="Times New Roman" w:hAnsi="Times New Roman" w:cs="Times New Roman"/>
              </w:rPr>
              <w:t>/</w:t>
            </w:r>
            <w:proofErr w:type="spellStart"/>
            <w:r w:rsidRPr="000403FD">
              <w:rPr>
                <w:rFonts w:ascii="Times New Roman" w:hAnsi="Times New Roman" w:cs="Times New Roman"/>
              </w:rPr>
              <w:t>сут</w:t>
            </w:r>
            <w:proofErr w:type="spellEnd"/>
            <w:r w:rsidRPr="000403FD">
              <w:rPr>
                <w:rFonts w:ascii="Times New Roman" w:hAnsi="Times New Roman" w:cs="Times New Roman"/>
              </w:rPr>
              <w:t>.</w:t>
            </w:r>
          </w:p>
        </w:tc>
        <w:tc>
          <w:tcPr>
            <w:tcW w:w="1636" w:type="dxa"/>
            <w:vAlign w:val="center"/>
            <w:hideMark/>
          </w:tcPr>
          <w:p w14:paraId="54C4DA9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0,4</w:t>
            </w:r>
          </w:p>
        </w:tc>
        <w:tc>
          <w:tcPr>
            <w:tcW w:w="1470" w:type="dxa"/>
            <w:vAlign w:val="center"/>
            <w:hideMark/>
          </w:tcPr>
          <w:p w14:paraId="1F0265D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0,6</w:t>
            </w:r>
          </w:p>
        </w:tc>
      </w:tr>
      <w:tr w:rsidR="007F3B72" w:rsidRPr="000403FD" w14:paraId="79BF474A" w14:textId="77777777" w:rsidTr="007F3B72">
        <w:trPr>
          <w:jc w:val="center"/>
        </w:trPr>
        <w:tc>
          <w:tcPr>
            <w:tcW w:w="5090" w:type="dxa"/>
            <w:vAlign w:val="center"/>
            <w:hideMark/>
          </w:tcPr>
          <w:p w14:paraId="7B084210"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в т. ч. водозаборов подземных вод </w:t>
            </w:r>
          </w:p>
        </w:tc>
        <w:tc>
          <w:tcPr>
            <w:tcW w:w="1443" w:type="dxa"/>
            <w:vAlign w:val="center"/>
            <w:hideMark/>
          </w:tcPr>
          <w:p w14:paraId="06DB4B4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25E30F1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0,4</w:t>
            </w:r>
          </w:p>
        </w:tc>
        <w:tc>
          <w:tcPr>
            <w:tcW w:w="1470" w:type="dxa"/>
            <w:vAlign w:val="center"/>
            <w:hideMark/>
          </w:tcPr>
          <w:p w14:paraId="12C7100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0,6</w:t>
            </w:r>
          </w:p>
        </w:tc>
      </w:tr>
      <w:tr w:rsidR="007F3B72" w:rsidRPr="000403FD" w14:paraId="6E043AC9" w14:textId="77777777" w:rsidTr="007F3B72">
        <w:trPr>
          <w:jc w:val="center"/>
        </w:trPr>
        <w:tc>
          <w:tcPr>
            <w:tcW w:w="5090" w:type="dxa"/>
            <w:vAlign w:val="center"/>
            <w:hideMark/>
          </w:tcPr>
          <w:p w14:paraId="3A1EE52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6.1.4 Среднесуточное водопотребление на 1 чел.</w:t>
            </w:r>
          </w:p>
        </w:tc>
        <w:tc>
          <w:tcPr>
            <w:tcW w:w="1443" w:type="dxa"/>
            <w:vAlign w:val="center"/>
            <w:hideMark/>
          </w:tcPr>
          <w:p w14:paraId="4E4A125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л/</w:t>
            </w:r>
            <w:proofErr w:type="spellStart"/>
            <w:r w:rsidRPr="000403FD">
              <w:rPr>
                <w:rFonts w:ascii="Times New Roman" w:hAnsi="Times New Roman" w:cs="Times New Roman"/>
              </w:rPr>
              <w:t>сут</w:t>
            </w:r>
            <w:proofErr w:type="spellEnd"/>
            <w:r w:rsidRPr="000403FD">
              <w:rPr>
                <w:rFonts w:ascii="Times New Roman" w:hAnsi="Times New Roman" w:cs="Times New Roman"/>
              </w:rPr>
              <w:t>.</w:t>
            </w:r>
          </w:p>
        </w:tc>
        <w:tc>
          <w:tcPr>
            <w:tcW w:w="1636" w:type="dxa"/>
            <w:vAlign w:val="center"/>
            <w:hideMark/>
          </w:tcPr>
          <w:p w14:paraId="0AAF43A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00C3AE5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160</w:t>
            </w:r>
          </w:p>
        </w:tc>
      </w:tr>
      <w:tr w:rsidR="007F3B72" w:rsidRPr="000403FD" w14:paraId="504A1857" w14:textId="77777777" w:rsidTr="007F3B72">
        <w:trPr>
          <w:jc w:val="center"/>
        </w:trPr>
        <w:tc>
          <w:tcPr>
            <w:tcW w:w="5090" w:type="dxa"/>
            <w:hideMark/>
          </w:tcPr>
          <w:p w14:paraId="3350228A"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 ч. на хозяйственно-питьевые нужды населения</w:t>
            </w:r>
          </w:p>
        </w:tc>
        <w:tc>
          <w:tcPr>
            <w:tcW w:w="1443" w:type="dxa"/>
            <w:vAlign w:val="center"/>
            <w:hideMark/>
          </w:tcPr>
          <w:p w14:paraId="2449CE5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3E7DC10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79626F0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160</w:t>
            </w:r>
          </w:p>
        </w:tc>
      </w:tr>
      <w:tr w:rsidR="007F3B72" w:rsidRPr="000403FD" w14:paraId="6BEE59AC" w14:textId="77777777" w:rsidTr="007F3B72">
        <w:trPr>
          <w:jc w:val="center"/>
        </w:trPr>
        <w:tc>
          <w:tcPr>
            <w:tcW w:w="5090" w:type="dxa"/>
            <w:hideMark/>
          </w:tcPr>
          <w:p w14:paraId="45948F7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6.1.5 Протяженность сетей</w:t>
            </w:r>
          </w:p>
        </w:tc>
        <w:tc>
          <w:tcPr>
            <w:tcW w:w="1443" w:type="dxa"/>
            <w:vAlign w:val="center"/>
            <w:hideMark/>
          </w:tcPr>
          <w:p w14:paraId="6F504AC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765194DF" w14:textId="77777777" w:rsidR="007F3B72" w:rsidRPr="000403FD" w:rsidRDefault="0039280E"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1,25</w:t>
            </w:r>
          </w:p>
        </w:tc>
        <w:tc>
          <w:tcPr>
            <w:tcW w:w="1470" w:type="dxa"/>
            <w:vAlign w:val="center"/>
            <w:hideMark/>
          </w:tcPr>
          <w:p w14:paraId="32C93476" w14:textId="77777777" w:rsidR="007F3B72" w:rsidRPr="000403FD" w:rsidRDefault="0039280E"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10,2</w:t>
            </w:r>
          </w:p>
        </w:tc>
      </w:tr>
      <w:tr w:rsidR="007F3B72" w:rsidRPr="000403FD" w14:paraId="637B2255" w14:textId="77777777" w:rsidTr="007F3B72">
        <w:trPr>
          <w:jc w:val="center"/>
        </w:trPr>
        <w:tc>
          <w:tcPr>
            <w:tcW w:w="5090" w:type="dxa"/>
            <w:vAlign w:val="center"/>
            <w:hideMark/>
          </w:tcPr>
          <w:p w14:paraId="31F30E4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6.2 Канализация</w:t>
            </w:r>
          </w:p>
        </w:tc>
        <w:tc>
          <w:tcPr>
            <w:tcW w:w="1443" w:type="dxa"/>
            <w:vAlign w:val="center"/>
          </w:tcPr>
          <w:p w14:paraId="547777C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063A2FA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014231B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74BF4F89" w14:textId="77777777" w:rsidTr="007F3B72">
        <w:trPr>
          <w:jc w:val="center"/>
        </w:trPr>
        <w:tc>
          <w:tcPr>
            <w:tcW w:w="5090" w:type="dxa"/>
            <w:hideMark/>
          </w:tcPr>
          <w:p w14:paraId="05E10EB2"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6.2.1 Общее поступление сточных вод - всего</w:t>
            </w:r>
          </w:p>
        </w:tc>
        <w:tc>
          <w:tcPr>
            <w:tcW w:w="1443" w:type="dxa"/>
            <w:vAlign w:val="center"/>
            <w:hideMark/>
          </w:tcPr>
          <w:p w14:paraId="25FD6C4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3</w:t>
            </w:r>
            <w:r w:rsidRPr="000403FD">
              <w:rPr>
                <w:rFonts w:ascii="Times New Roman" w:hAnsi="Times New Roman" w:cs="Times New Roman"/>
              </w:rPr>
              <w:t>/</w:t>
            </w:r>
            <w:proofErr w:type="spellStart"/>
            <w:r w:rsidRPr="000403FD">
              <w:rPr>
                <w:rFonts w:ascii="Times New Roman" w:hAnsi="Times New Roman" w:cs="Times New Roman"/>
              </w:rPr>
              <w:t>сут</w:t>
            </w:r>
            <w:proofErr w:type="spellEnd"/>
            <w:r w:rsidRPr="000403FD">
              <w:rPr>
                <w:rFonts w:ascii="Times New Roman" w:hAnsi="Times New Roman" w:cs="Times New Roman"/>
              </w:rPr>
              <w:t>.</w:t>
            </w:r>
          </w:p>
        </w:tc>
        <w:tc>
          <w:tcPr>
            <w:tcW w:w="1636" w:type="dxa"/>
            <w:vAlign w:val="center"/>
            <w:hideMark/>
          </w:tcPr>
          <w:p w14:paraId="062EA5D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469C499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0,23</w:t>
            </w:r>
          </w:p>
        </w:tc>
      </w:tr>
      <w:tr w:rsidR="007F3B72" w:rsidRPr="000403FD" w14:paraId="100A4408" w14:textId="77777777" w:rsidTr="007F3B72">
        <w:trPr>
          <w:jc w:val="center"/>
        </w:trPr>
        <w:tc>
          <w:tcPr>
            <w:tcW w:w="5090" w:type="dxa"/>
            <w:hideMark/>
          </w:tcPr>
          <w:p w14:paraId="6A5B316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 ч. хозяйственно-бытовые сточные воды населения</w:t>
            </w:r>
          </w:p>
        </w:tc>
        <w:tc>
          <w:tcPr>
            <w:tcW w:w="1443" w:type="dxa"/>
            <w:vAlign w:val="center"/>
            <w:hideMark/>
          </w:tcPr>
          <w:p w14:paraId="478244C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6B949D3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3F613A6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0,23</w:t>
            </w:r>
          </w:p>
        </w:tc>
      </w:tr>
      <w:tr w:rsidR="007F3B72" w:rsidRPr="000403FD" w14:paraId="5D444E00" w14:textId="77777777" w:rsidTr="007F3B72">
        <w:trPr>
          <w:jc w:val="center"/>
        </w:trPr>
        <w:tc>
          <w:tcPr>
            <w:tcW w:w="5090" w:type="dxa"/>
            <w:vAlign w:val="center"/>
            <w:hideMark/>
          </w:tcPr>
          <w:p w14:paraId="74E0ACBD"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на производственные нужды</w:t>
            </w:r>
          </w:p>
        </w:tc>
        <w:tc>
          <w:tcPr>
            <w:tcW w:w="1443" w:type="dxa"/>
            <w:vAlign w:val="center"/>
            <w:hideMark/>
          </w:tcPr>
          <w:p w14:paraId="6A4FB39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0EA9751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15FE711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759443EC" w14:textId="77777777" w:rsidTr="007F3B72">
        <w:trPr>
          <w:jc w:val="center"/>
        </w:trPr>
        <w:tc>
          <w:tcPr>
            <w:tcW w:w="5090" w:type="dxa"/>
            <w:vAlign w:val="center"/>
            <w:hideMark/>
          </w:tcPr>
          <w:p w14:paraId="20713204"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6.2.2 Производительность очистных сооружений канализации</w:t>
            </w:r>
          </w:p>
        </w:tc>
        <w:tc>
          <w:tcPr>
            <w:tcW w:w="1443" w:type="dxa"/>
            <w:vAlign w:val="center"/>
            <w:hideMark/>
          </w:tcPr>
          <w:p w14:paraId="3198790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4167D68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79D38A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0,25</w:t>
            </w:r>
          </w:p>
        </w:tc>
      </w:tr>
      <w:tr w:rsidR="007F3B72" w:rsidRPr="000403FD" w14:paraId="1B7F9264" w14:textId="77777777" w:rsidTr="007F3B72">
        <w:trPr>
          <w:jc w:val="center"/>
        </w:trPr>
        <w:tc>
          <w:tcPr>
            <w:tcW w:w="5090" w:type="dxa"/>
            <w:vAlign w:val="center"/>
            <w:hideMark/>
          </w:tcPr>
          <w:p w14:paraId="53FEB75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6.2.3 Протяженность сетей</w:t>
            </w:r>
          </w:p>
        </w:tc>
        <w:tc>
          <w:tcPr>
            <w:tcW w:w="1443" w:type="dxa"/>
            <w:vAlign w:val="center"/>
            <w:hideMark/>
          </w:tcPr>
          <w:p w14:paraId="6DCC28C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4C45E9A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3122B4D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2,3</w:t>
            </w:r>
          </w:p>
        </w:tc>
      </w:tr>
      <w:tr w:rsidR="007F3B72" w:rsidRPr="000403FD" w14:paraId="613B232E" w14:textId="77777777" w:rsidTr="007F3B72">
        <w:trPr>
          <w:jc w:val="center"/>
        </w:trPr>
        <w:tc>
          <w:tcPr>
            <w:tcW w:w="5090" w:type="dxa"/>
            <w:hideMark/>
          </w:tcPr>
          <w:p w14:paraId="081FBF5A"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6.2.3 Производительность очистных сооружений ливневой канализации</w:t>
            </w:r>
          </w:p>
        </w:tc>
        <w:tc>
          <w:tcPr>
            <w:tcW w:w="1443" w:type="dxa"/>
            <w:vAlign w:val="center"/>
            <w:hideMark/>
          </w:tcPr>
          <w:p w14:paraId="44FC9BF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3</w:t>
            </w:r>
            <w:r w:rsidRPr="000403FD">
              <w:rPr>
                <w:rFonts w:ascii="Times New Roman" w:hAnsi="Times New Roman" w:cs="Times New Roman"/>
              </w:rPr>
              <w:t>/</w:t>
            </w:r>
            <w:proofErr w:type="spellStart"/>
            <w:r w:rsidRPr="000403FD">
              <w:rPr>
                <w:rFonts w:ascii="Times New Roman" w:hAnsi="Times New Roman" w:cs="Times New Roman"/>
              </w:rPr>
              <w:t>сут</w:t>
            </w:r>
            <w:proofErr w:type="spellEnd"/>
            <w:r w:rsidRPr="000403FD">
              <w:rPr>
                <w:rFonts w:ascii="Times New Roman" w:hAnsi="Times New Roman" w:cs="Times New Roman"/>
              </w:rPr>
              <w:t>.</w:t>
            </w:r>
          </w:p>
        </w:tc>
        <w:tc>
          <w:tcPr>
            <w:tcW w:w="1636" w:type="dxa"/>
            <w:vAlign w:val="center"/>
            <w:hideMark/>
          </w:tcPr>
          <w:p w14:paraId="29F7218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08CDFBA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0DD19073" w14:textId="77777777" w:rsidTr="007F3B72">
        <w:trPr>
          <w:jc w:val="center"/>
        </w:trPr>
        <w:tc>
          <w:tcPr>
            <w:tcW w:w="5090" w:type="dxa"/>
            <w:hideMark/>
          </w:tcPr>
          <w:p w14:paraId="34C197CB"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6.2.4 Протяженность магистральных сетей ливневой канализации</w:t>
            </w:r>
          </w:p>
        </w:tc>
        <w:tc>
          <w:tcPr>
            <w:tcW w:w="1443" w:type="dxa"/>
            <w:vAlign w:val="center"/>
            <w:hideMark/>
          </w:tcPr>
          <w:p w14:paraId="01E918C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6668F99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643CDC0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4031B410" w14:textId="77777777" w:rsidTr="007F3B72">
        <w:trPr>
          <w:jc w:val="center"/>
        </w:trPr>
        <w:tc>
          <w:tcPr>
            <w:tcW w:w="5090" w:type="dxa"/>
            <w:hideMark/>
          </w:tcPr>
          <w:p w14:paraId="3B9F3D1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6.3 Электроснабжение</w:t>
            </w:r>
          </w:p>
        </w:tc>
        <w:tc>
          <w:tcPr>
            <w:tcW w:w="1443" w:type="dxa"/>
            <w:vAlign w:val="center"/>
          </w:tcPr>
          <w:p w14:paraId="66F7160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3015351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38A229F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6A13A5C6" w14:textId="77777777" w:rsidTr="007F3B72">
        <w:trPr>
          <w:jc w:val="center"/>
        </w:trPr>
        <w:tc>
          <w:tcPr>
            <w:tcW w:w="5090" w:type="dxa"/>
            <w:vAlign w:val="center"/>
            <w:hideMark/>
          </w:tcPr>
          <w:p w14:paraId="4DD5ABE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6.3.1 Потребность в электроэнергии - всего</w:t>
            </w:r>
          </w:p>
        </w:tc>
        <w:tc>
          <w:tcPr>
            <w:tcW w:w="1443" w:type="dxa"/>
            <w:vAlign w:val="center"/>
            <w:hideMark/>
          </w:tcPr>
          <w:p w14:paraId="1930411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млн. кВт-ч/год</w:t>
            </w:r>
          </w:p>
        </w:tc>
        <w:tc>
          <w:tcPr>
            <w:tcW w:w="1636" w:type="dxa"/>
            <w:vAlign w:val="center"/>
            <w:hideMark/>
          </w:tcPr>
          <w:p w14:paraId="6B3ED5F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3 710</w:t>
            </w:r>
          </w:p>
        </w:tc>
        <w:tc>
          <w:tcPr>
            <w:tcW w:w="1470" w:type="dxa"/>
            <w:vAlign w:val="center"/>
            <w:hideMark/>
          </w:tcPr>
          <w:p w14:paraId="64A35C2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7 420</w:t>
            </w:r>
          </w:p>
        </w:tc>
      </w:tr>
      <w:tr w:rsidR="007F3B72" w:rsidRPr="000403FD" w14:paraId="7645C753" w14:textId="77777777" w:rsidTr="007F3B72">
        <w:trPr>
          <w:jc w:val="center"/>
        </w:trPr>
        <w:tc>
          <w:tcPr>
            <w:tcW w:w="5090" w:type="dxa"/>
            <w:vAlign w:val="center"/>
            <w:hideMark/>
          </w:tcPr>
          <w:p w14:paraId="0ECB9A10"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 ч. на производственные нужды</w:t>
            </w:r>
          </w:p>
        </w:tc>
        <w:tc>
          <w:tcPr>
            <w:tcW w:w="1443" w:type="dxa"/>
            <w:vAlign w:val="center"/>
            <w:hideMark/>
          </w:tcPr>
          <w:p w14:paraId="33E21854" w14:textId="77777777" w:rsidR="007F3B72" w:rsidRPr="000403FD" w:rsidRDefault="007F3B72" w:rsidP="007F3B72">
            <w:pPr>
              <w:suppressAutoHyphens/>
              <w:spacing w:after="0" w:line="240" w:lineRule="auto"/>
              <w:jc w:val="center"/>
              <w:rPr>
                <w:rFonts w:ascii="Times New Roman" w:hAnsi="Times New Roman" w:cs="Times New Roman"/>
              </w:rPr>
            </w:pPr>
            <w:r w:rsidRPr="000403FD">
              <w:rPr>
                <w:rFonts w:ascii="Times New Roman" w:hAnsi="Times New Roman" w:cs="Times New Roman"/>
              </w:rPr>
              <w:t>кВт-ч/год</w:t>
            </w:r>
          </w:p>
        </w:tc>
        <w:tc>
          <w:tcPr>
            <w:tcW w:w="1636" w:type="dxa"/>
            <w:vAlign w:val="center"/>
            <w:hideMark/>
          </w:tcPr>
          <w:p w14:paraId="03CC110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6B704F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2C2B38E1" w14:textId="77777777" w:rsidTr="007F3B72">
        <w:trPr>
          <w:jc w:val="center"/>
        </w:trPr>
        <w:tc>
          <w:tcPr>
            <w:tcW w:w="5090" w:type="dxa"/>
            <w:vAlign w:val="center"/>
            <w:hideMark/>
          </w:tcPr>
          <w:p w14:paraId="6DFCAE5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на коммунально-бытовые нужды</w:t>
            </w:r>
          </w:p>
        </w:tc>
        <w:tc>
          <w:tcPr>
            <w:tcW w:w="1443" w:type="dxa"/>
            <w:vAlign w:val="center"/>
            <w:hideMark/>
          </w:tcPr>
          <w:p w14:paraId="11B83A50" w14:textId="77777777" w:rsidR="007F3B72" w:rsidRPr="000403FD" w:rsidRDefault="007F3B72" w:rsidP="007F3B72">
            <w:pPr>
              <w:suppressAutoHyphens/>
              <w:spacing w:after="0" w:line="240" w:lineRule="auto"/>
              <w:jc w:val="center"/>
              <w:rPr>
                <w:rFonts w:ascii="Times New Roman" w:hAnsi="Times New Roman" w:cs="Times New Roman"/>
              </w:rPr>
            </w:pPr>
            <w:proofErr w:type="spellStart"/>
            <w:r w:rsidRPr="000403FD">
              <w:rPr>
                <w:rFonts w:ascii="Times New Roman" w:hAnsi="Times New Roman" w:cs="Times New Roman"/>
              </w:rPr>
              <w:t>кВ</w:t>
            </w:r>
            <w:proofErr w:type="spellEnd"/>
            <w:r w:rsidRPr="000403FD">
              <w:rPr>
                <w:rFonts w:ascii="Times New Roman" w:hAnsi="Times New Roman" w:cs="Times New Roman"/>
              </w:rPr>
              <w:t>-ч/год</w:t>
            </w:r>
          </w:p>
        </w:tc>
        <w:tc>
          <w:tcPr>
            <w:tcW w:w="1636" w:type="dxa"/>
            <w:vAlign w:val="center"/>
            <w:hideMark/>
          </w:tcPr>
          <w:p w14:paraId="63A1BD4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EE7C2D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49F4701C" w14:textId="77777777" w:rsidTr="007F3B72">
        <w:trPr>
          <w:jc w:val="center"/>
        </w:trPr>
        <w:tc>
          <w:tcPr>
            <w:tcW w:w="5090" w:type="dxa"/>
            <w:vAlign w:val="center"/>
            <w:hideMark/>
          </w:tcPr>
          <w:p w14:paraId="1131EA1B"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6.3.2 Потребление электроэнергии на 1 чел. в год</w:t>
            </w:r>
          </w:p>
        </w:tc>
        <w:tc>
          <w:tcPr>
            <w:tcW w:w="1443" w:type="dxa"/>
            <w:vAlign w:val="center"/>
            <w:hideMark/>
          </w:tcPr>
          <w:p w14:paraId="42EEC38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 xml:space="preserve"> кВт-ч</w:t>
            </w:r>
          </w:p>
        </w:tc>
        <w:tc>
          <w:tcPr>
            <w:tcW w:w="1636" w:type="dxa"/>
            <w:vAlign w:val="center"/>
            <w:hideMark/>
          </w:tcPr>
          <w:p w14:paraId="5CD01B4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4 750</w:t>
            </w:r>
          </w:p>
        </w:tc>
        <w:tc>
          <w:tcPr>
            <w:tcW w:w="1470" w:type="dxa"/>
            <w:vAlign w:val="center"/>
            <w:hideMark/>
          </w:tcPr>
          <w:p w14:paraId="36B49CE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8 244</w:t>
            </w:r>
          </w:p>
        </w:tc>
      </w:tr>
      <w:tr w:rsidR="007F3B72" w:rsidRPr="000403FD" w14:paraId="5D8BD945" w14:textId="77777777" w:rsidTr="007F3B72">
        <w:trPr>
          <w:jc w:val="center"/>
        </w:trPr>
        <w:tc>
          <w:tcPr>
            <w:tcW w:w="5090" w:type="dxa"/>
            <w:hideMark/>
          </w:tcPr>
          <w:p w14:paraId="417DB75E"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6.3.3 Источники покрытия </w:t>
            </w:r>
            <w:proofErr w:type="spellStart"/>
            <w:r w:rsidRPr="000403FD">
              <w:rPr>
                <w:rFonts w:ascii="Times New Roman" w:hAnsi="Times New Roman" w:cs="Times New Roman"/>
              </w:rPr>
              <w:t>электронагрузок</w:t>
            </w:r>
            <w:proofErr w:type="spellEnd"/>
            <w:r w:rsidRPr="000403FD">
              <w:rPr>
                <w:rFonts w:ascii="Times New Roman" w:hAnsi="Times New Roman" w:cs="Times New Roman"/>
              </w:rPr>
              <w:t xml:space="preserve"> </w:t>
            </w:r>
          </w:p>
        </w:tc>
        <w:tc>
          <w:tcPr>
            <w:tcW w:w="1443" w:type="dxa"/>
            <w:vAlign w:val="center"/>
            <w:hideMark/>
          </w:tcPr>
          <w:p w14:paraId="0EF058C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МВт</w:t>
            </w:r>
          </w:p>
        </w:tc>
        <w:tc>
          <w:tcPr>
            <w:tcW w:w="1636" w:type="dxa"/>
            <w:vAlign w:val="center"/>
            <w:hideMark/>
          </w:tcPr>
          <w:p w14:paraId="358ABD0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2681D31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62502468" w14:textId="77777777" w:rsidTr="007F3B72">
        <w:trPr>
          <w:jc w:val="center"/>
        </w:trPr>
        <w:tc>
          <w:tcPr>
            <w:tcW w:w="5090" w:type="dxa"/>
            <w:hideMark/>
          </w:tcPr>
          <w:p w14:paraId="591B0395"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6.3.4 Протяженность сетей</w:t>
            </w:r>
          </w:p>
        </w:tc>
        <w:tc>
          <w:tcPr>
            <w:tcW w:w="1443" w:type="dxa"/>
            <w:vAlign w:val="center"/>
            <w:hideMark/>
          </w:tcPr>
          <w:p w14:paraId="7C654AF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54F9A56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51,0</w:t>
            </w:r>
          </w:p>
        </w:tc>
        <w:tc>
          <w:tcPr>
            <w:tcW w:w="1470" w:type="dxa"/>
            <w:vAlign w:val="center"/>
            <w:hideMark/>
          </w:tcPr>
          <w:p w14:paraId="084BE30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51,0</w:t>
            </w:r>
          </w:p>
        </w:tc>
      </w:tr>
      <w:tr w:rsidR="007F3B72" w:rsidRPr="000403FD" w14:paraId="3155B488" w14:textId="77777777" w:rsidTr="007F3B72">
        <w:trPr>
          <w:jc w:val="center"/>
        </w:trPr>
        <w:tc>
          <w:tcPr>
            <w:tcW w:w="5090" w:type="dxa"/>
            <w:hideMark/>
          </w:tcPr>
          <w:p w14:paraId="3791867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6.4 Теплоснабжение</w:t>
            </w:r>
          </w:p>
        </w:tc>
        <w:tc>
          <w:tcPr>
            <w:tcW w:w="1443" w:type="dxa"/>
            <w:vAlign w:val="center"/>
          </w:tcPr>
          <w:p w14:paraId="64E0778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1255FF9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0839ED6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4F075B61" w14:textId="77777777" w:rsidTr="007F3B72">
        <w:trPr>
          <w:jc w:val="center"/>
        </w:trPr>
        <w:tc>
          <w:tcPr>
            <w:tcW w:w="5090" w:type="dxa"/>
            <w:vAlign w:val="center"/>
            <w:hideMark/>
          </w:tcPr>
          <w:p w14:paraId="3FFB81A6"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lastRenderedPageBreak/>
              <w:t xml:space="preserve">    6.4.1 Потребление тепла</w:t>
            </w:r>
          </w:p>
        </w:tc>
        <w:tc>
          <w:tcPr>
            <w:tcW w:w="1443" w:type="dxa"/>
            <w:vAlign w:val="center"/>
            <w:hideMark/>
          </w:tcPr>
          <w:p w14:paraId="2EA998A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млн. Гкал/год</w:t>
            </w:r>
          </w:p>
        </w:tc>
        <w:tc>
          <w:tcPr>
            <w:tcW w:w="1636" w:type="dxa"/>
            <w:vAlign w:val="center"/>
            <w:hideMark/>
          </w:tcPr>
          <w:p w14:paraId="3B51B58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48ADCFB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5,277*</w:t>
            </w:r>
          </w:p>
        </w:tc>
      </w:tr>
      <w:tr w:rsidR="007F3B72" w:rsidRPr="000403FD" w14:paraId="4C58FEA6" w14:textId="77777777" w:rsidTr="007F3B72">
        <w:trPr>
          <w:jc w:val="center"/>
        </w:trPr>
        <w:tc>
          <w:tcPr>
            <w:tcW w:w="5090" w:type="dxa"/>
            <w:vAlign w:val="center"/>
            <w:hideMark/>
          </w:tcPr>
          <w:p w14:paraId="68496A4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 ч. на коммунально-бытовые нужды</w:t>
            </w:r>
          </w:p>
        </w:tc>
        <w:tc>
          <w:tcPr>
            <w:tcW w:w="1443" w:type="dxa"/>
            <w:vAlign w:val="center"/>
            <w:hideMark/>
          </w:tcPr>
          <w:p w14:paraId="637F486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2508DDF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603780E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5,277*</w:t>
            </w:r>
          </w:p>
        </w:tc>
      </w:tr>
      <w:tr w:rsidR="007F3B72" w:rsidRPr="000403FD" w14:paraId="0E47D701" w14:textId="77777777" w:rsidTr="007F3B72">
        <w:trPr>
          <w:jc w:val="center"/>
        </w:trPr>
        <w:tc>
          <w:tcPr>
            <w:tcW w:w="5090" w:type="dxa"/>
            <w:vAlign w:val="center"/>
            <w:hideMark/>
          </w:tcPr>
          <w:p w14:paraId="0D2E134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6.4.2 Производительность централизованных источников теплоснабжения</w:t>
            </w:r>
          </w:p>
        </w:tc>
        <w:tc>
          <w:tcPr>
            <w:tcW w:w="1443" w:type="dxa"/>
            <w:vAlign w:val="center"/>
            <w:hideMark/>
          </w:tcPr>
          <w:p w14:paraId="3BA55C2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Гкал/ч</w:t>
            </w:r>
          </w:p>
        </w:tc>
        <w:tc>
          <w:tcPr>
            <w:tcW w:w="1636" w:type="dxa"/>
            <w:vAlign w:val="center"/>
            <w:hideMark/>
          </w:tcPr>
          <w:p w14:paraId="51CC750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2BB3080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7FF4EBD7" w14:textId="77777777" w:rsidTr="007F3B72">
        <w:trPr>
          <w:jc w:val="center"/>
        </w:trPr>
        <w:tc>
          <w:tcPr>
            <w:tcW w:w="5090" w:type="dxa"/>
            <w:vAlign w:val="center"/>
            <w:hideMark/>
          </w:tcPr>
          <w:p w14:paraId="750FE866"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в т.ч. ТЭЦ (АТЭС, АСТ)</w:t>
            </w:r>
          </w:p>
        </w:tc>
        <w:tc>
          <w:tcPr>
            <w:tcW w:w="1443" w:type="dxa"/>
            <w:vAlign w:val="center"/>
            <w:hideMark/>
          </w:tcPr>
          <w:p w14:paraId="7E53833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64DEDAD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547DFA3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01E66CFD" w14:textId="77777777" w:rsidTr="007F3B72">
        <w:trPr>
          <w:jc w:val="center"/>
        </w:trPr>
        <w:tc>
          <w:tcPr>
            <w:tcW w:w="5090" w:type="dxa"/>
            <w:vAlign w:val="center"/>
            <w:hideMark/>
          </w:tcPr>
          <w:p w14:paraId="72088B7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районные котельные</w:t>
            </w:r>
          </w:p>
        </w:tc>
        <w:tc>
          <w:tcPr>
            <w:tcW w:w="1443" w:type="dxa"/>
            <w:vAlign w:val="center"/>
            <w:hideMark/>
          </w:tcPr>
          <w:p w14:paraId="4CDB57E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то же</w:t>
            </w:r>
          </w:p>
        </w:tc>
        <w:tc>
          <w:tcPr>
            <w:tcW w:w="1636" w:type="dxa"/>
            <w:vAlign w:val="center"/>
            <w:hideMark/>
          </w:tcPr>
          <w:p w14:paraId="15C7322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15DAB1D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09017A4B" w14:textId="77777777" w:rsidTr="007F3B72">
        <w:trPr>
          <w:jc w:val="center"/>
        </w:trPr>
        <w:tc>
          <w:tcPr>
            <w:tcW w:w="5090" w:type="dxa"/>
            <w:vAlign w:val="center"/>
            <w:hideMark/>
          </w:tcPr>
          <w:p w14:paraId="7FEFE97E"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6.4.3 Производительность локальных источников теплоснабжения</w:t>
            </w:r>
          </w:p>
        </w:tc>
        <w:tc>
          <w:tcPr>
            <w:tcW w:w="1443" w:type="dxa"/>
            <w:vAlign w:val="center"/>
            <w:hideMark/>
          </w:tcPr>
          <w:p w14:paraId="31DD80D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Гкал/ч</w:t>
            </w:r>
          </w:p>
        </w:tc>
        <w:tc>
          <w:tcPr>
            <w:tcW w:w="1636" w:type="dxa"/>
            <w:vAlign w:val="center"/>
            <w:hideMark/>
          </w:tcPr>
          <w:p w14:paraId="19A4581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50D4A66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1,90*</w:t>
            </w:r>
          </w:p>
        </w:tc>
      </w:tr>
      <w:tr w:rsidR="007F3B72" w:rsidRPr="000403FD" w14:paraId="1D345BA0" w14:textId="77777777" w:rsidTr="007F3B72">
        <w:trPr>
          <w:jc w:val="center"/>
        </w:trPr>
        <w:tc>
          <w:tcPr>
            <w:tcW w:w="5090" w:type="dxa"/>
            <w:vAlign w:val="center"/>
            <w:hideMark/>
          </w:tcPr>
          <w:p w14:paraId="18BD48CB"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6.4.4 Протяженность сетей</w:t>
            </w:r>
          </w:p>
        </w:tc>
        <w:tc>
          <w:tcPr>
            <w:tcW w:w="1443" w:type="dxa"/>
            <w:vAlign w:val="center"/>
            <w:hideMark/>
          </w:tcPr>
          <w:p w14:paraId="309E5A6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45FF064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63A071A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r>
      <w:tr w:rsidR="007F3B72" w:rsidRPr="000403FD" w14:paraId="70F1474B" w14:textId="77777777" w:rsidTr="007F3B72">
        <w:trPr>
          <w:jc w:val="center"/>
        </w:trPr>
        <w:tc>
          <w:tcPr>
            <w:tcW w:w="5090" w:type="dxa"/>
            <w:hideMark/>
          </w:tcPr>
          <w:p w14:paraId="7CABC1B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6.5 Связь</w:t>
            </w:r>
          </w:p>
        </w:tc>
        <w:tc>
          <w:tcPr>
            <w:tcW w:w="1443" w:type="dxa"/>
            <w:vAlign w:val="center"/>
          </w:tcPr>
          <w:p w14:paraId="6432A8D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0683748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7C19482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72C81781" w14:textId="77777777" w:rsidTr="007F3B72">
        <w:trPr>
          <w:jc w:val="center"/>
        </w:trPr>
        <w:tc>
          <w:tcPr>
            <w:tcW w:w="5090" w:type="dxa"/>
            <w:hideMark/>
          </w:tcPr>
          <w:p w14:paraId="73490DB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6.5.1 Охват населения телевизионным вещанием</w:t>
            </w:r>
          </w:p>
        </w:tc>
        <w:tc>
          <w:tcPr>
            <w:tcW w:w="1443" w:type="dxa"/>
            <w:vAlign w:val="center"/>
            <w:hideMark/>
          </w:tcPr>
          <w:p w14:paraId="549F2C7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 населения</w:t>
            </w:r>
          </w:p>
        </w:tc>
        <w:tc>
          <w:tcPr>
            <w:tcW w:w="1636" w:type="dxa"/>
            <w:vAlign w:val="center"/>
            <w:hideMark/>
          </w:tcPr>
          <w:p w14:paraId="7979EA7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100</w:t>
            </w:r>
          </w:p>
        </w:tc>
        <w:tc>
          <w:tcPr>
            <w:tcW w:w="1470" w:type="dxa"/>
            <w:vAlign w:val="center"/>
            <w:hideMark/>
          </w:tcPr>
          <w:p w14:paraId="552475C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100</w:t>
            </w:r>
          </w:p>
        </w:tc>
      </w:tr>
      <w:tr w:rsidR="007F3B72" w:rsidRPr="000403FD" w14:paraId="5DD3A572" w14:textId="77777777" w:rsidTr="007F3B72">
        <w:trPr>
          <w:jc w:val="center"/>
        </w:trPr>
        <w:tc>
          <w:tcPr>
            <w:tcW w:w="5090" w:type="dxa"/>
            <w:hideMark/>
          </w:tcPr>
          <w:p w14:paraId="013AAE7F"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6.5.2 Обеспеченность населения телефонной сетью общего пользования</w:t>
            </w:r>
          </w:p>
        </w:tc>
        <w:tc>
          <w:tcPr>
            <w:tcW w:w="1443" w:type="dxa"/>
            <w:vAlign w:val="center"/>
            <w:hideMark/>
          </w:tcPr>
          <w:p w14:paraId="4344F0B7"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номеров на 100 семей</w:t>
            </w:r>
          </w:p>
        </w:tc>
        <w:tc>
          <w:tcPr>
            <w:tcW w:w="1636" w:type="dxa"/>
            <w:vAlign w:val="center"/>
            <w:hideMark/>
          </w:tcPr>
          <w:p w14:paraId="46D3674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15</w:t>
            </w:r>
          </w:p>
        </w:tc>
        <w:tc>
          <w:tcPr>
            <w:tcW w:w="1470" w:type="dxa"/>
            <w:vAlign w:val="center"/>
            <w:hideMark/>
          </w:tcPr>
          <w:p w14:paraId="372D3EE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100</w:t>
            </w:r>
          </w:p>
        </w:tc>
      </w:tr>
      <w:tr w:rsidR="007F3B72" w:rsidRPr="000403FD" w14:paraId="55EA01F6" w14:textId="77777777" w:rsidTr="007F3B72">
        <w:trPr>
          <w:jc w:val="center"/>
        </w:trPr>
        <w:tc>
          <w:tcPr>
            <w:tcW w:w="5090" w:type="dxa"/>
            <w:hideMark/>
          </w:tcPr>
          <w:p w14:paraId="1B7EEBB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6.6 Инженерная подготовка территории</w:t>
            </w:r>
          </w:p>
        </w:tc>
        <w:tc>
          <w:tcPr>
            <w:tcW w:w="1443" w:type="dxa"/>
            <w:vAlign w:val="center"/>
          </w:tcPr>
          <w:p w14:paraId="6F25BB7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1596E62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5909540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214A2177" w14:textId="77777777" w:rsidTr="007F3B72">
        <w:trPr>
          <w:jc w:val="center"/>
        </w:trPr>
        <w:tc>
          <w:tcPr>
            <w:tcW w:w="5090" w:type="dxa"/>
            <w:hideMark/>
          </w:tcPr>
          <w:p w14:paraId="0D5A1DA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6.6.1 Дамбы обвалования</w:t>
            </w:r>
          </w:p>
        </w:tc>
        <w:tc>
          <w:tcPr>
            <w:tcW w:w="1443" w:type="dxa"/>
            <w:vAlign w:val="center"/>
            <w:hideMark/>
          </w:tcPr>
          <w:p w14:paraId="553036A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35ACA9B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3BF7822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3,55</w:t>
            </w:r>
          </w:p>
        </w:tc>
      </w:tr>
      <w:tr w:rsidR="007F3B72" w:rsidRPr="000403FD" w14:paraId="28550E33" w14:textId="77777777" w:rsidTr="007F3B72">
        <w:trPr>
          <w:jc w:val="center"/>
        </w:trPr>
        <w:tc>
          <w:tcPr>
            <w:tcW w:w="5090" w:type="dxa"/>
            <w:hideMark/>
          </w:tcPr>
          <w:p w14:paraId="33F28449"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6.6.2 Регулирование русла</w:t>
            </w:r>
          </w:p>
        </w:tc>
        <w:tc>
          <w:tcPr>
            <w:tcW w:w="1443" w:type="dxa"/>
            <w:vAlign w:val="center"/>
            <w:hideMark/>
          </w:tcPr>
          <w:p w14:paraId="79C9A4E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47C74D1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3E44C6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0,75</w:t>
            </w:r>
          </w:p>
        </w:tc>
      </w:tr>
      <w:tr w:rsidR="007F3B72" w:rsidRPr="000403FD" w14:paraId="2B4D6955" w14:textId="77777777" w:rsidTr="007F3B72">
        <w:trPr>
          <w:jc w:val="center"/>
        </w:trPr>
        <w:tc>
          <w:tcPr>
            <w:tcW w:w="5090" w:type="dxa"/>
            <w:hideMark/>
          </w:tcPr>
          <w:p w14:paraId="620E8621"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6.6.3 Закрытый коллектор</w:t>
            </w:r>
          </w:p>
        </w:tc>
        <w:tc>
          <w:tcPr>
            <w:tcW w:w="1443" w:type="dxa"/>
            <w:vAlign w:val="center"/>
            <w:hideMark/>
          </w:tcPr>
          <w:p w14:paraId="623C846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км</w:t>
            </w:r>
          </w:p>
        </w:tc>
        <w:tc>
          <w:tcPr>
            <w:tcW w:w="1636" w:type="dxa"/>
            <w:vAlign w:val="center"/>
            <w:hideMark/>
          </w:tcPr>
          <w:p w14:paraId="46AFD97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63360AE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0,6</w:t>
            </w:r>
          </w:p>
        </w:tc>
      </w:tr>
      <w:tr w:rsidR="007F3B72" w:rsidRPr="000403FD" w14:paraId="2EBCD453" w14:textId="77777777" w:rsidTr="007F3B72">
        <w:trPr>
          <w:jc w:val="center"/>
        </w:trPr>
        <w:tc>
          <w:tcPr>
            <w:tcW w:w="5090" w:type="dxa"/>
            <w:hideMark/>
          </w:tcPr>
          <w:p w14:paraId="53CEAFCE"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6.7 Санитарная очистка территории</w:t>
            </w:r>
          </w:p>
        </w:tc>
        <w:tc>
          <w:tcPr>
            <w:tcW w:w="1443" w:type="dxa"/>
            <w:vAlign w:val="center"/>
          </w:tcPr>
          <w:p w14:paraId="3B3B481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6C4903B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4820D5F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2F554094" w14:textId="77777777" w:rsidTr="007F3B72">
        <w:trPr>
          <w:jc w:val="center"/>
        </w:trPr>
        <w:tc>
          <w:tcPr>
            <w:tcW w:w="5090" w:type="dxa"/>
            <w:hideMark/>
          </w:tcPr>
          <w:p w14:paraId="1D2A3019"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6.7.1 Объем бытовых отходов</w:t>
            </w:r>
          </w:p>
        </w:tc>
        <w:tc>
          <w:tcPr>
            <w:tcW w:w="1443" w:type="dxa"/>
            <w:vAlign w:val="center"/>
            <w:hideMark/>
          </w:tcPr>
          <w:p w14:paraId="7683EE8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3</w:t>
            </w:r>
            <w:r w:rsidRPr="000403FD">
              <w:rPr>
                <w:rFonts w:ascii="Times New Roman" w:hAnsi="Times New Roman" w:cs="Times New Roman"/>
              </w:rPr>
              <w:t>/год</w:t>
            </w:r>
          </w:p>
        </w:tc>
        <w:tc>
          <w:tcPr>
            <w:tcW w:w="1636" w:type="dxa"/>
            <w:vAlign w:val="center"/>
            <w:hideMark/>
          </w:tcPr>
          <w:p w14:paraId="3E6344E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 xml:space="preserve">1,2 </w:t>
            </w:r>
          </w:p>
        </w:tc>
        <w:tc>
          <w:tcPr>
            <w:tcW w:w="1470" w:type="dxa"/>
            <w:vAlign w:val="center"/>
            <w:hideMark/>
          </w:tcPr>
          <w:p w14:paraId="015830D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 xml:space="preserve">1,9 </w:t>
            </w:r>
          </w:p>
        </w:tc>
      </w:tr>
      <w:tr w:rsidR="007F3B72" w:rsidRPr="000403FD" w14:paraId="747A6B61" w14:textId="77777777" w:rsidTr="007F3B72">
        <w:trPr>
          <w:jc w:val="center"/>
        </w:trPr>
        <w:tc>
          <w:tcPr>
            <w:tcW w:w="5090" w:type="dxa"/>
            <w:hideMark/>
          </w:tcPr>
          <w:p w14:paraId="749B3D4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6.7.2 Общая площадь свалок</w:t>
            </w:r>
          </w:p>
        </w:tc>
        <w:tc>
          <w:tcPr>
            <w:tcW w:w="1443" w:type="dxa"/>
            <w:vAlign w:val="center"/>
            <w:hideMark/>
          </w:tcPr>
          <w:p w14:paraId="028A345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tc>
        <w:tc>
          <w:tcPr>
            <w:tcW w:w="1636" w:type="dxa"/>
            <w:vAlign w:val="center"/>
            <w:hideMark/>
          </w:tcPr>
          <w:p w14:paraId="0B065BDA"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1,4</w:t>
            </w:r>
          </w:p>
        </w:tc>
        <w:tc>
          <w:tcPr>
            <w:tcW w:w="1470" w:type="dxa"/>
            <w:vAlign w:val="center"/>
            <w:hideMark/>
          </w:tcPr>
          <w:p w14:paraId="0DFE6BC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5,0</w:t>
            </w:r>
          </w:p>
        </w:tc>
      </w:tr>
      <w:tr w:rsidR="007F3B72" w:rsidRPr="000403FD" w14:paraId="142C711F" w14:textId="77777777" w:rsidTr="007F3B72">
        <w:trPr>
          <w:jc w:val="center"/>
        </w:trPr>
        <w:tc>
          <w:tcPr>
            <w:tcW w:w="5090" w:type="dxa"/>
            <w:hideMark/>
          </w:tcPr>
          <w:p w14:paraId="177669FB"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            в т. ч. стихийных </w:t>
            </w:r>
          </w:p>
        </w:tc>
        <w:tc>
          <w:tcPr>
            <w:tcW w:w="1443" w:type="dxa"/>
            <w:vAlign w:val="center"/>
            <w:hideMark/>
          </w:tcPr>
          <w:p w14:paraId="34CC761C"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tc>
        <w:tc>
          <w:tcPr>
            <w:tcW w:w="1636" w:type="dxa"/>
            <w:vAlign w:val="center"/>
            <w:hideMark/>
          </w:tcPr>
          <w:p w14:paraId="22DBE54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1,4</w:t>
            </w:r>
          </w:p>
        </w:tc>
        <w:tc>
          <w:tcPr>
            <w:tcW w:w="1470" w:type="dxa"/>
            <w:vAlign w:val="center"/>
            <w:hideMark/>
          </w:tcPr>
          <w:p w14:paraId="68F82EE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5,0</w:t>
            </w:r>
          </w:p>
        </w:tc>
      </w:tr>
      <w:tr w:rsidR="007F3B72" w:rsidRPr="000403FD" w14:paraId="16D89E5F" w14:textId="77777777" w:rsidTr="007F3B72">
        <w:trPr>
          <w:jc w:val="center"/>
        </w:trPr>
        <w:tc>
          <w:tcPr>
            <w:tcW w:w="5090" w:type="dxa"/>
            <w:hideMark/>
          </w:tcPr>
          <w:p w14:paraId="07FC68E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b/>
              </w:rPr>
            </w:pPr>
            <w:r w:rsidRPr="000403FD">
              <w:rPr>
                <w:rFonts w:ascii="Times New Roman" w:hAnsi="Times New Roman" w:cs="Times New Roman"/>
                <w:b/>
              </w:rPr>
              <w:t>7 Ритуальное обслуживание населения</w:t>
            </w:r>
          </w:p>
        </w:tc>
        <w:tc>
          <w:tcPr>
            <w:tcW w:w="1443" w:type="dxa"/>
          </w:tcPr>
          <w:p w14:paraId="79508FE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tcPr>
          <w:p w14:paraId="22AD56A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tcPr>
          <w:p w14:paraId="6EE308E1"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1D0934D3" w14:textId="77777777" w:rsidTr="007F3B72">
        <w:trPr>
          <w:jc w:val="center"/>
        </w:trPr>
        <w:tc>
          <w:tcPr>
            <w:tcW w:w="5090" w:type="dxa"/>
            <w:hideMark/>
          </w:tcPr>
          <w:p w14:paraId="0F40551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7.1 Общее количество кладбищ</w:t>
            </w:r>
          </w:p>
        </w:tc>
        <w:tc>
          <w:tcPr>
            <w:tcW w:w="1443" w:type="dxa"/>
            <w:vAlign w:val="center"/>
            <w:hideMark/>
          </w:tcPr>
          <w:p w14:paraId="320D1E2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tc>
        <w:tc>
          <w:tcPr>
            <w:tcW w:w="1636" w:type="dxa"/>
            <w:vAlign w:val="center"/>
            <w:hideMark/>
          </w:tcPr>
          <w:p w14:paraId="3C49E2D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1,3</w:t>
            </w:r>
          </w:p>
        </w:tc>
        <w:tc>
          <w:tcPr>
            <w:tcW w:w="1470" w:type="dxa"/>
            <w:vAlign w:val="center"/>
            <w:hideMark/>
          </w:tcPr>
          <w:p w14:paraId="798FCF1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2,1</w:t>
            </w:r>
          </w:p>
        </w:tc>
      </w:tr>
      <w:tr w:rsidR="007F3B72" w:rsidRPr="000403FD" w14:paraId="308BAABF" w14:textId="77777777" w:rsidTr="007F3B72">
        <w:trPr>
          <w:jc w:val="center"/>
        </w:trPr>
        <w:tc>
          <w:tcPr>
            <w:tcW w:w="5090" w:type="dxa"/>
            <w:hideMark/>
          </w:tcPr>
          <w:p w14:paraId="053C396E" w14:textId="77777777" w:rsidR="007F3B72" w:rsidRPr="000403FD" w:rsidRDefault="007F3B72" w:rsidP="007F3B72">
            <w:pPr>
              <w:suppressAutoHyphens/>
              <w:spacing w:after="0" w:line="240" w:lineRule="auto"/>
              <w:rPr>
                <w:rFonts w:ascii="Times New Roman" w:hAnsi="Times New Roman" w:cs="Times New Roman"/>
                <w:b/>
                <w:bCs/>
              </w:rPr>
            </w:pPr>
            <w:r w:rsidRPr="000403FD">
              <w:rPr>
                <w:rFonts w:ascii="Times New Roman" w:hAnsi="Times New Roman" w:cs="Times New Roman"/>
                <w:b/>
                <w:bCs/>
              </w:rPr>
              <w:t>8 Охрана природы и рациональное природопользование</w:t>
            </w:r>
          </w:p>
        </w:tc>
        <w:tc>
          <w:tcPr>
            <w:tcW w:w="1443" w:type="dxa"/>
            <w:vAlign w:val="center"/>
          </w:tcPr>
          <w:p w14:paraId="7273DBF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tcPr>
          <w:p w14:paraId="61CA9CF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470" w:type="dxa"/>
            <w:vAlign w:val="center"/>
          </w:tcPr>
          <w:p w14:paraId="34F4DB3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r>
      <w:tr w:rsidR="007F3B72" w:rsidRPr="000403FD" w14:paraId="433C13A5" w14:textId="77777777" w:rsidTr="007F3B72">
        <w:trPr>
          <w:jc w:val="center"/>
        </w:trPr>
        <w:tc>
          <w:tcPr>
            <w:tcW w:w="5090" w:type="dxa"/>
            <w:vAlign w:val="center"/>
            <w:hideMark/>
          </w:tcPr>
          <w:p w14:paraId="79223754"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8.1 Объем выбросов вредных веществ в атмосферный воздух</w:t>
            </w:r>
          </w:p>
        </w:tc>
        <w:tc>
          <w:tcPr>
            <w:tcW w:w="1443" w:type="dxa"/>
            <w:vAlign w:val="center"/>
            <w:hideMark/>
          </w:tcPr>
          <w:p w14:paraId="30B1787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т/год</w:t>
            </w:r>
          </w:p>
        </w:tc>
        <w:tc>
          <w:tcPr>
            <w:tcW w:w="1636" w:type="dxa"/>
            <w:vAlign w:val="center"/>
            <w:hideMark/>
          </w:tcPr>
          <w:p w14:paraId="23675D40" w14:textId="77777777" w:rsidR="007F3B72" w:rsidRPr="000403FD" w:rsidRDefault="007F3B72" w:rsidP="007F3B72">
            <w:pPr>
              <w:widowControl w:val="0"/>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4F7128E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r>
      <w:tr w:rsidR="007F3B72" w:rsidRPr="000403FD" w14:paraId="43BDEB03" w14:textId="77777777" w:rsidTr="007F3B72">
        <w:trPr>
          <w:jc w:val="center"/>
        </w:trPr>
        <w:tc>
          <w:tcPr>
            <w:tcW w:w="5090" w:type="dxa"/>
            <w:vAlign w:val="center"/>
            <w:hideMark/>
          </w:tcPr>
          <w:p w14:paraId="72CA6AF8"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8.2 Общий объем сброса загрязненных вод на рельеф</w:t>
            </w:r>
          </w:p>
        </w:tc>
        <w:tc>
          <w:tcPr>
            <w:tcW w:w="1443" w:type="dxa"/>
            <w:vAlign w:val="center"/>
            <w:hideMark/>
          </w:tcPr>
          <w:p w14:paraId="5A76979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м</w:t>
            </w:r>
            <w:r w:rsidRPr="000403FD">
              <w:rPr>
                <w:rFonts w:ascii="Times New Roman" w:hAnsi="Times New Roman" w:cs="Times New Roman"/>
                <w:vertAlign w:val="superscript"/>
              </w:rPr>
              <w:t>3</w:t>
            </w:r>
            <w:r w:rsidRPr="000403FD">
              <w:rPr>
                <w:rFonts w:ascii="Times New Roman" w:hAnsi="Times New Roman" w:cs="Times New Roman"/>
              </w:rPr>
              <w:t>/год</w:t>
            </w:r>
          </w:p>
        </w:tc>
        <w:tc>
          <w:tcPr>
            <w:tcW w:w="1636" w:type="dxa"/>
            <w:vAlign w:val="center"/>
            <w:hideMark/>
          </w:tcPr>
          <w:p w14:paraId="12A3550E" w14:textId="77777777" w:rsidR="007F3B72" w:rsidRPr="000403FD" w:rsidRDefault="007F3B72" w:rsidP="007F3B72">
            <w:pPr>
              <w:widowControl w:val="0"/>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1F02A69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r>
      <w:tr w:rsidR="007F3B72" w:rsidRPr="000403FD" w14:paraId="15612CF2" w14:textId="77777777" w:rsidTr="007F3B72">
        <w:trPr>
          <w:jc w:val="center"/>
        </w:trPr>
        <w:tc>
          <w:tcPr>
            <w:tcW w:w="5090" w:type="dxa"/>
            <w:vAlign w:val="center"/>
            <w:hideMark/>
          </w:tcPr>
          <w:p w14:paraId="67EDAB1A"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8.3 Рекультивация нарушенных территорий</w:t>
            </w:r>
          </w:p>
        </w:tc>
        <w:tc>
          <w:tcPr>
            <w:tcW w:w="1443" w:type="dxa"/>
            <w:vAlign w:val="center"/>
            <w:hideMark/>
          </w:tcPr>
          <w:p w14:paraId="23C9FC8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tc>
        <w:tc>
          <w:tcPr>
            <w:tcW w:w="1636" w:type="dxa"/>
            <w:vAlign w:val="center"/>
            <w:hideMark/>
          </w:tcPr>
          <w:p w14:paraId="16EAB3F2"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45061505" w14:textId="77777777" w:rsidR="007F3B72" w:rsidRPr="000403FD" w:rsidRDefault="007F3B72" w:rsidP="007F3B72">
            <w:pPr>
              <w:widowControl w:val="0"/>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0,4</w:t>
            </w:r>
          </w:p>
        </w:tc>
      </w:tr>
      <w:tr w:rsidR="007F3B72" w:rsidRPr="000403FD" w14:paraId="5488CEA8" w14:textId="77777777" w:rsidTr="007F3B72">
        <w:trPr>
          <w:jc w:val="center"/>
        </w:trPr>
        <w:tc>
          <w:tcPr>
            <w:tcW w:w="5090" w:type="dxa"/>
            <w:vAlign w:val="center"/>
            <w:hideMark/>
          </w:tcPr>
          <w:p w14:paraId="4C06085F"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8.4 Территории, неблагополучные в экологическом отношении</w:t>
            </w:r>
          </w:p>
        </w:tc>
        <w:tc>
          <w:tcPr>
            <w:tcW w:w="1443" w:type="dxa"/>
            <w:vAlign w:val="center"/>
            <w:hideMark/>
          </w:tcPr>
          <w:p w14:paraId="1E7BF0C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tc>
        <w:tc>
          <w:tcPr>
            <w:tcW w:w="1636" w:type="dxa"/>
            <w:vAlign w:val="center"/>
            <w:hideMark/>
          </w:tcPr>
          <w:p w14:paraId="13D14BC7" w14:textId="77777777" w:rsidR="007F3B72" w:rsidRPr="000403FD" w:rsidRDefault="007F3B72" w:rsidP="007F3B72">
            <w:pPr>
              <w:widowControl w:val="0"/>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5F54D55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r>
      <w:tr w:rsidR="007F3B72" w:rsidRPr="000403FD" w14:paraId="523D319E" w14:textId="77777777" w:rsidTr="007F3B72">
        <w:trPr>
          <w:jc w:val="center"/>
        </w:trPr>
        <w:tc>
          <w:tcPr>
            <w:tcW w:w="5090" w:type="dxa"/>
            <w:vAlign w:val="center"/>
            <w:hideMark/>
          </w:tcPr>
          <w:p w14:paraId="1F6CE66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 xml:space="preserve">8.5 Территории с уровнем шума свыше 65 </w:t>
            </w:r>
            <w:proofErr w:type="spellStart"/>
            <w:r w:rsidRPr="000403FD">
              <w:rPr>
                <w:rFonts w:ascii="Times New Roman" w:hAnsi="Times New Roman" w:cs="Times New Roman"/>
              </w:rPr>
              <w:t>Дб</w:t>
            </w:r>
            <w:proofErr w:type="spellEnd"/>
          </w:p>
        </w:tc>
        <w:tc>
          <w:tcPr>
            <w:tcW w:w="1443" w:type="dxa"/>
            <w:vAlign w:val="center"/>
            <w:hideMark/>
          </w:tcPr>
          <w:p w14:paraId="2FCF384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tc>
        <w:tc>
          <w:tcPr>
            <w:tcW w:w="1636" w:type="dxa"/>
            <w:vAlign w:val="center"/>
            <w:hideMark/>
          </w:tcPr>
          <w:p w14:paraId="3BAE2314" w14:textId="77777777" w:rsidR="007F3B72" w:rsidRPr="000403FD" w:rsidRDefault="007F3B72" w:rsidP="007F3B72">
            <w:pPr>
              <w:widowControl w:val="0"/>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22848DB6"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r>
      <w:tr w:rsidR="007F3B72" w:rsidRPr="000403FD" w14:paraId="3F4A05F1" w14:textId="77777777" w:rsidTr="007F3B72">
        <w:trPr>
          <w:jc w:val="center"/>
        </w:trPr>
        <w:tc>
          <w:tcPr>
            <w:tcW w:w="5090" w:type="dxa"/>
            <w:vAlign w:val="center"/>
            <w:hideMark/>
          </w:tcPr>
          <w:p w14:paraId="10A56493"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8.6 Население, проживающее в санитарно-защитных зонах</w:t>
            </w:r>
          </w:p>
        </w:tc>
        <w:tc>
          <w:tcPr>
            <w:tcW w:w="1443" w:type="dxa"/>
            <w:vAlign w:val="center"/>
            <w:hideMark/>
          </w:tcPr>
          <w:p w14:paraId="34101DA4"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тыс. чел.</w:t>
            </w:r>
          </w:p>
        </w:tc>
        <w:tc>
          <w:tcPr>
            <w:tcW w:w="1636" w:type="dxa"/>
            <w:vAlign w:val="center"/>
            <w:hideMark/>
          </w:tcPr>
          <w:p w14:paraId="694DE5E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0,02</w:t>
            </w:r>
          </w:p>
        </w:tc>
        <w:tc>
          <w:tcPr>
            <w:tcW w:w="1470" w:type="dxa"/>
            <w:vAlign w:val="center"/>
            <w:hideMark/>
          </w:tcPr>
          <w:p w14:paraId="6C7AD4FE"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0</w:t>
            </w:r>
          </w:p>
        </w:tc>
      </w:tr>
      <w:tr w:rsidR="007F3B72" w:rsidRPr="000403FD" w14:paraId="6A08A59E" w14:textId="77777777" w:rsidTr="007F3B72">
        <w:trPr>
          <w:jc w:val="center"/>
        </w:trPr>
        <w:tc>
          <w:tcPr>
            <w:tcW w:w="5090" w:type="dxa"/>
            <w:vAlign w:val="center"/>
            <w:hideMark/>
          </w:tcPr>
          <w:p w14:paraId="15D2B729"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8.7 Озеленение санитарно-защитных и водоохранных зон</w:t>
            </w:r>
          </w:p>
        </w:tc>
        <w:tc>
          <w:tcPr>
            <w:tcW w:w="1443" w:type="dxa"/>
            <w:vAlign w:val="center"/>
            <w:hideMark/>
          </w:tcPr>
          <w:p w14:paraId="4FC953BF"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га</w:t>
            </w:r>
          </w:p>
        </w:tc>
        <w:tc>
          <w:tcPr>
            <w:tcW w:w="1636" w:type="dxa"/>
            <w:vAlign w:val="center"/>
            <w:hideMark/>
          </w:tcPr>
          <w:p w14:paraId="799E9489"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w:t>
            </w:r>
          </w:p>
        </w:tc>
        <w:tc>
          <w:tcPr>
            <w:tcW w:w="1470" w:type="dxa"/>
            <w:vAlign w:val="center"/>
            <w:hideMark/>
          </w:tcPr>
          <w:p w14:paraId="53B536EB"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18,1</w:t>
            </w:r>
          </w:p>
        </w:tc>
      </w:tr>
      <w:tr w:rsidR="007F3B72" w:rsidRPr="000403FD" w14:paraId="01A45E0D" w14:textId="77777777" w:rsidTr="007F3B72">
        <w:trPr>
          <w:jc w:val="center"/>
        </w:trPr>
        <w:tc>
          <w:tcPr>
            <w:tcW w:w="5090" w:type="dxa"/>
            <w:vAlign w:val="center"/>
            <w:hideMark/>
          </w:tcPr>
          <w:p w14:paraId="68C68CD7"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8.8 Защита почв и недр</w:t>
            </w:r>
          </w:p>
        </w:tc>
        <w:tc>
          <w:tcPr>
            <w:tcW w:w="1443" w:type="dxa"/>
            <w:vAlign w:val="center"/>
          </w:tcPr>
          <w:p w14:paraId="24160A45"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hideMark/>
          </w:tcPr>
          <w:p w14:paraId="7C94BDB3" w14:textId="77777777" w:rsidR="007F3B72" w:rsidRPr="000403FD" w:rsidRDefault="007F3B72" w:rsidP="007F3B72">
            <w:pPr>
              <w:widowControl w:val="0"/>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713E648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r>
      <w:tr w:rsidR="007F3B72" w:rsidRPr="000403FD" w14:paraId="0F27F1A1" w14:textId="77777777" w:rsidTr="007F3B72">
        <w:trPr>
          <w:jc w:val="center"/>
        </w:trPr>
        <w:tc>
          <w:tcPr>
            <w:tcW w:w="5090" w:type="dxa"/>
            <w:vAlign w:val="center"/>
            <w:hideMark/>
          </w:tcPr>
          <w:p w14:paraId="19B8D0B2"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8.9 Иные мероприятия по охране природы и рациональному природопользованию</w:t>
            </w:r>
          </w:p>
        </w:tc>
        <w:tc>
          <w:tcPr>
            <w:tcW w:w="1443" w:type="dxa"/>
            <w:vAlign w:val="center"/>
          </w:tcPr>
          <w:p w14:paraId="622B0A70"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hideMark/>
          </w:tcPr>
          <w:p w14:paraId="283C64DC" w14:textId="77777777" w:rsidR="007F3B72" w:rsidRPr="000403FD" w:rsidRDefault="007F3B72" w:rsidP="007F3B72">
            <w:pPr>
              <w:widowControl w:val="0"/>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2FF618F3"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r>
      <w:tr w:rsidR="007F3B72" w:rsidRPr="000403FD" w14:paraId="24FDCDE1" w14:textId="77777777" w:rsidTr="007F3B72">
        <w:trPr>
          <w:jc w:val="center"/>
        </w:trPr>
        <w:tc>
          <w:tcPr>
            <w:tcW w:w="5090" w:type="dxa"/>
            <w:hideMark/>
          </w:tcPr>
          <w:p w14:paraId="0A6D6EAE" w14:textId="77777777" w:rsidR="007F3B72" w:rsidRPr="000403FD" w:rsidRDefault="007F3B72" w:rsidP="007F3B72">
            <w:pPr>
              <w:suppressAutoHyphens/>
              <w:overflowPunct w:val="0"/>
              <w:autoSpaceDE w:val="0"/>
              <w:autoSpaceDN w:val="0"/>
              <w:adjustRightInd w:val="0"/>
              <w:spacing w:after="0" w:line="240" w:lineRule="auto"/>
              <w:rPr>
                <w:rFonts w:ascii="Times New Roman" w:hAnsi="Times New Roman" w:cs="Times New Roman"/>
              </w:rPr>
            </w:pPr>
            <w:r w:rsidRPr="000403FD">
              <w:rPr>
                <w:rFonts w:ascii="Times New Roman" w:hAnsi="Times New Roman" w:cs="Times New Roman"/>
              </w:rPr>
              <w:t>8.10 Ориентировочный объем инвестиций по 1 этапу реализации проектных решений</w:t>
            </w:r>
          </w:p>
        </w:tc>
        <w:tc>
          <w:tcPr>
            <w:tcW w:w="1443" w:type="dxa"/>
            <w:vAlign w:val="center"/>
          </w:tcPr>
          <w:p w14:paraId="233BBDBD"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p>
        </w:tc>
        <w:tc>
          <w:tcPr>
            <w:tcW w:w="1636" w:type="dxa"/>
            <w:vAlign w:val="center"/>
            <w:hideMark/>
          </w:tcPr>
          <w:p w14:paraId="45EABBCC" w14:textId="77777777" w:rsidR="007F3B72" w:rsidRPr="000403FD" w:rsidRDefault="007F3B72" w:rsidP="007F3B72">
            <w:pPr>
              <w:widowControl w:val="0"/>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c>
          <w:tcPr>
            <w:tcW w:w="1470" w:type="dxa"/>
            <w:vAlign w:val="center"/>
            <w:hideMark/>
          </w:tcPr>
          <w:p w14:paraId="59336D88" w14:textId="77777777" w:rsidR="007F3B72" w:rsidRPr="000403FD" w:rsidRDefault="007F3B72" w:rsidP="007F3B72">
            <w:pPr>
              <w:suppressAutoHyphens/>
              <w:overflowPunct w:val="0"/>
              <w:autoSpaceDE w:val="0"/>
              <w:autoSpaceDN w:val="0"/>
              <w:adjustRightInd w:val="0"/>
              <w:spacing w:after="0" w:line="240" w:lineRule="auto"/>
              <w:jc w:val="center"/>
              <w:rPr>
                <w:rFonts w:ascii="Times New Roman" w:hAnsi="Times New Roman" w:cs="Times New Roman"/>
              </w:rPr>
            </w:pPr>
            <w:r w:rsidRPr="000403FD">
              <w:rPr>
                <w:rFonts w:ascii="Times New Roman" w:hAnsi="Times New Roman" w:cs="Times New Roman"/>
              </w:rPr>
              <w:t>н/д</w:t>
            </w:r>
          </w:p>
        </w:tc>
      </w:tr>
    </w:tbl>
    <w:p w14:paraId="37CFF18D" w14:textId="77777777" w:rsidR="007F3B72" w:rsidRPr="000403FD" w:rsidRDefault="007F3B72" w:rsidP="007F3B72">
      <w:pPr>
        <w:tabs>
          <w:tab w:val="left" w:pos="1260"/>
        </w:tabs>
        <w:rPr>
          <w:rFonts w:ascii="Times New Roman" w:hAnsi="Times New Roman" w:cs="Times New Roman"/>
          <w:i/>
        </w:rPr>
      </w:pPr>
      <w:r w:rsidRPr="000403FD">
        <w:rPr>
          <w:rFonts w:ascii="Times New Roman" w:hAnsi="Times New Roman" w:cs="Times New Roman"/>
          <w:i/>
        </w:rPr>
        <w:t>* потребление тепла и производительность локальных источников теплоснабжения указана для проектируемых объектов.</w:t>
      </w:r>
    </w:p>
    <w:p w14:paraId="3F728CA2" w14:textId="77777777" w:rsidR="007F3B72" w:rsidRPr="000403FD" w:rsidRDefault="007F3B72" w:rsidP="009148C0">
      <w:pPr>
        <w:overflowPunct w:val="0"/>
        <w:autoSpaceDE w:val="0"/>
        <w:autoSpaceDN w:val="0"/>
        <w:adjustRightInd w:val="0"/>
        <w:spacing w:after="0" w:line="240" w:lineRule="auto"/>
        <w:ind w:firstLine="709"/>
        <w:jc w:val="both"/>
        <w:rPr>
          <w:rFonts w:ascii="Times New Roman" w:hAnsi="Times New Roman" w:cs="Times New Roman"/>
        </w:rPr>
      </w:pPr>
    </w:p>
    <w:p w14:paraId="2889F799" w14:textId="77777777" w:rsidR="007F3B72" w:rsidRPr="000403FD" w:rsidRDefault="007F3B72" w:rsidP="009148C0">
      <w:pPr>
        <w:overflowPunct w:val="0"/>
        <w:autoSpaceDE w:val="0"/>
        <w:autoSpaceDN w:val="0"/>
        <w:adjustRightInd w:val="0"/>
        <w:spacing w:after="0" w:line="240" w:lineRule="auto"/>
        <w:ind w:firstLine="709"/>
        <w:jc w:val="both"/>
        <w:rPr>
          <w:rFonts w:ascii="Times New Roman" w:hAnsi="Times New Roman" w:cs="Times New Roman"/>
        </w:rPr>
      </w:pPr>
    </w:p>
    <w:p w14:paraId="4FEC6CC4" w14:textId="77777777" w:rsidR="007F3B72" w:rsidRPr="000403FD" w:rsidRDefault="007F3B72" w:rsidP="009148C0">
      <w:pPr>
        <w:overflowPunct w:val="0"/>
        <w:autoSpaceDE w:val="0"/>
        <w:autoSpaceDN w:val="0"/>
        <w:adjustRightInd w:val="0"/>
        <w:spacing w:after="0" w:line="240" w:lineRule="auto"/>
        <w:ind w:firstLine="709"/>
        <w:jc w:val="both"/>
        <w:rPr>
          <w:rFonts w:ascii="Times New Roman" w:hAnsi="Times New Roman" w:cs="Times New Roman"/>
        </w:rPr>
      </w:pPr>
    </w:p>
    <w:p w14:paraId="3C158048" w14:textId="77777777" w:rsidR="007F3B72" w:rsidRPr="000403FD" w:rsidRDefault="007F3B72" w:rsidP="009148C0">
      <w:pPr>
        <w:overflowPunct w:val="0"/>
        <w:autoSpaceDE w:val="0"/>
        <w:autoSpaceDN w:val="0"/>
        <w:adjustRightInd w:val="0"/>
        <w:spacing w:after="0" w:line="240" w:lineRule="auto"/>
        <w:ind w:firstLine="709"/>
        <w:jc w:val="both"/>
        <w:rPr>
          <w:rFonts w:ascii="Times New Roman" w:hAnsi="Times New Roman" w:cs="Times New Roman"/>
        </w:rPr>
      </w:pPr>
    </w:p>
    <w:p w14:paraId="1FE72545" w14:textId="77777777" w:rsidR="007F3B72" w:rsidRPr="000403FD" w:rsidRDefault="007F3B72" w:rsidP="009148C0">
      <w:pPr>
        <w:overflowPunct w:val="0"/>
        <w:autoSpaceDE w:val="0"/>
        <w:autoSpaceDN w:val="0"/>
        <w:adjustRightInd w:val="0"/>
        <w:spacing w:after="0" w:line="240" w:lineRule="auto"/>
        <w:ind w:firstLine="709"/>
        <w:jc w:val="both"/>
        <w:rPr>
          <w:rFonts w:ascii="Times New Roman" w:hAnsi="Times New Roman" w:cs="Times New Roman"/>
        </w:rPr>
      </w:pPr>
    </w:p>
    <w:p w14:paraId="018D9D1D" w14:textId="77777777" w:rsidR="007F3B72" w:rsidRPr="000403FD" w:rsidRDefault="007F3B72" w:rsidP="009148C0">
      <w:pPr>
        <w:overflowPunct w:val="0"/>
        <w:autoSpaceDE w:val="0"/>
        <w:autoSpaceDN w:val="0"/>
        <w:adjustRightInd w:val="0"/>
        <w:spacing w:after="0" w:line="240" w:lineRule="auto"/>
        <w:ind w:firstLine="709"/>
        <w:jc w:val="both"/>
        <w:rPr>
          <w:rFonts w:ascii="Times New Roman" w:hAnsi="Times New Roman" w:cs="Times New Roman"/>
        </w:rPr>
      </w:pPr>
    </w:p>
    <w:p w14:paraId="30D11B3B" w14:textId="77777777" w:rsidR="007F3B72" w:rsidRPr="000403FD" w:rsidRDefault="007F3B72" w:rsidP="007F3B72">
      <w:pPr>
        <w:pStyle w:val="11"/>
        <w:ind w:firstLine="709"/>
        <w:rPr>
          <w:szCs w:val="28"/>
        </w:rPr>
      </w:pPr>
      <w:bookmarkStart w:id="77" w:name="_Toc11517792"/>
      <w:r w:rsidRPr="000403FD">
        <w:rPr>
          <w:sz w:val="24"/>
        </w:rPr>
        <w:lastRenderedPageBreak/>
        <w:t xml:space="preserve">РАЗДЕЛ 8. </w:t>
      </w:r>
      <w:r w:rsidR="00877A3F" w:rsidRPr="000403FD">
        <w:rPr>
          <w:szCs w:val="28"/>
        </w:rPr>
        <w:t>Перечень основных факторов риска возникновения чрезвычайных ситуаций природного и техногенного характера. Инженерно-технические мероприятия по предупреждению чрезвычайных ситуаций природного и техногенного характера.</w:t>
      </w:r>
      <w:bookmarkEnd w:id="77"/>
      <w:r w:rsidR="00877A3F" w:rsidRPr="000403FD">
        <w:rPr>
          <w:szCs w:val="28"/>
        </w:rPr>
        <w:t xml:space="preserve"> </w:t>
      </w:r>
    </w:p>
    <w:p w14:paraId="610E7B07" w14:textId="77777777" w:rsidR="007F3B72" w:rsidRPr="000403FD" w:rsidRDefault="007F3B72" w:rsidP="007F3B72">
      <w:pPr>
        <w:spacing w:after="0" w:line="240" w:lineRule="auto"/>
        <w:rPr>
          <w:lang w:eastAsia="ru-RU"/>
        </w:rPr>
      </w:pPr>
    </w:p>
    <w:p w14:paraId="0392A3A9" w14:textId="77777777" w:rsidR="007F3B72" w:rsidRPr="000403FD" w:rsidRDefault="007F3B72" w:rsidP="007F3B72">
      <w:pPr>
        <w:pStyle w:val="30"/>
        <w:spacing w:before="0"/>
        <w:rPr>
          <w:rFonts w:ascii="Times New Roman" w:hAnsi="Times New Roman" w:cs="Times New Roman"/>
          <w:b/>
          <w:color w:val="000000" w:themeColor="text1"/>
        </w:rPr>
      </w:pPr>
      <w:bookmarkStart w:id="78" w:name="_Toc11517793"/>
      <w:r w:rsidRPr="000403FD">
        <w:rPr>
          <w:rFonts w:ascii="Times New Roman" w:hAnsi="Times New Roman" w:cs="Times New Roman"/>
          <w:b/>
          <w:color w:val="000000" w:themeColor="text1"/>
        </w:rPr>
        <w:t>8.1 Перечень возможных последствий воздействия ЧС природного и техногенного характера</w:t>
      </w:r>
      <w:bookmarkEnd w:id="78"/>
    </w:p>
    <w:p w14:paraId="2B9D399A" w14:textId="77777777" w:rsidR="007F3B72" w:rsidRPr="000403FD" w:rsidRDefault="007F3B72" w:rsidP="007F3B72">
      <w:pPr>
        <w:tabs>
          <w:tab w:val="left" w:pos="5940"/>
        </w:tabs>
        <w:overflowPunct w:val="0"/>
        <w:autoSpaceDE w:val="0"/>
        <w:autoSpaceDN w:val="0"/>
        <w:adjustRightInd w:val="0"/>
        <w:spacing w:after="0" w:line="240" w:lineRule="auto"/>
        <w:ind w:firstLine="709"/>
        <w:jc w:val="both"/>
        <w:rPr>
          <w:rFonts w:ascii="Times New Roman" w:hAnsi="Times New Roman"/>
          <w:sz w:val="24"/>
          <w:szCs w:val="24"/>
          <w:lang w:val="x-none" w:eastAsia="x-none"/>
        </w:rPr>
      </w:pPr>
      <w:r w:rsidRPr="000403FD">
        <w:rPr>
          <w:rFonts w:ascii="Times New Roman" w:hAnsi="Times New Roman"/>
          <w:sz w:val="24"/>
          <w:szCs w:val="24"/>
          <w:lang w:val="x-none" w:eastAsia="x-none"/>
        </w:rPr>
        <w:t>Анализ возможных последствий воздействия ЧС техногенного и природного характера на функционирование проектируемой территории заключается в рассмотрении вопросов  концепции плана ГОЧС.</w:t>
      </w:r>
    </w:p>
    <w:p w14:paraId="49B78D0E"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Концепция плана гражданской обороны опирается на требования СНиП 2.01.51-90 «Инженерно-технические мероприятия гражданской обороны» и включает следующие позиции:</w:t>
      </w:r>
    </w:p>
    <w:p w14:paraId="21AB3033"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повышение устойчивости функционирования проектируемого территории в мирное время, которое обеспечивается рациональным размещением объектов экономики и другими градостроительными методами;</w:t>
      </w:r>
    </w:p>
    <w:p w14:paraId="3F64CD66"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обеспечение защиты от последствий аварий на химически-, </w:t>
      </w:r>
      <w:proofErr w:type="spellStart"/>
      <w:r w:rsidRPr="000403FD">
        <w:rPr>
          <w:rFonts w:ascii="Times New Roman" w:hAnsi="Times New Roman"/>
          <w:sz w:val="24"/>
          <w:szCs w:val="24"/>
        </w:rPr>
        <w:t>взрыво</w:t>
      </w:r>
      <w:proofErr w:type="spellEnd"/>
      <w:r w:rsidRPr="000403FD">
        <w:rPr>
          <w:rFonts w:ascii="Times New Roman" w:hAnsi="Times New Roman"/>
          <w:sz w:val="24"/>
          <w:szCs w:val="24"/>
        </w:rPr>
        <w:t xml:space="preserve"> и пожароопасных объектах градостроительными методами, а также использование специальных приемов при проектировании и строительстве инженерных сооружений;</w:t>
      </w:r>
    </w:p>
    <w:p w14:paraId="192896BA"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защиту от потенциально опасных природных и техногенных процессов;</w:t>
      </w:r>
    </w:p>
    <w:p w14:paraId="452B1AC9"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целесообразное размещение транспортных объектов с учетом вопросов ГО и ЧС;</w:t>
      </w:r>
    </w:p>
    <w:p w14:paraId="21AF7A39"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размещение и развитие систем связи и оповещения;</w:t>
      </w:r>
    </w:p>
    <w:p w14:paraId="63F09114" w14:textId="77777777" w:rsidR="007F3B72" w:rsidRPr="000403FD" w:rsidRDefault="007F3B72" w:rsidP="007F3B72">
      <w:pPr>
        <w:ind w:firstLine="709"/>
        <w:rPr>
          <w:rFonts w:ascii="Times New Roman" w:hAnsi="Times New Roman" w:cs="Times New Roman"/>
          <w:sz w:val="24"/>
          <w:szCs w:val="24"/>
        </w:rPr>
      </w:pPr>
      <w:r w:rsidRPr="000403FD">
        <w:rPr>
          <w:rFonts w:ascii="Times New Roman" w:hAnsi="Times New Roman" w:cs="Times New Roman"/>
          <w:sz w:val="24"/>
          <w:szCs w:val="24"/>
        </w:rPr>
        <w:t>- возможность эвакуации населения при ЧС.</w:t>
      </w:r>
    </w:p>
    <w:p w14:paraId="1EFAAB32" w14:textId="77777777" w:rsidR="007F3B72" w:rsidRPr="000403FD" w:rsidRDefault="007F3B72" w:rsidP="0029100C">
      <w:pPr>
        <w:pStyle w:val="30"/>
        <w:spacing w:before="0"/>
        <w:rPr>
          <w:rFonts w:ascii="Times New Roman" w:hAnsi="Times New Roman" w:cs="Times New Roman"/>
          <w:b/>
          <w:color w:val="000000" w:themeColor="text1"/>
        </w:rPr>
      </w:pPr>
      <w:bookmarkStart w:id="79" w:name="_Toc11517794"/>
      <w:r w:rsidRPr="000403FD">
        <w:rPr>
          <w:rFonts w:ascii="Times New Roman" w:hAnsi="Times New Roman" w:cs="Times New Roman"/>
          <w:b/>
          <w:color w:val="000000" w:themeColor="text1"/>
        </w:rPr>
        <w:t>8.2 Перечень основных факторов риска возникновения чрезвычайных ситуаций природного и техногенного характера</w:t>
      </w:r>
      <w:bookmarkEnd w:id="79"/>
    </w:p>
    <w:p w14:paraId="11866B78" w14:textId="77777777" w:rsidR="007F3B72" w:rsidRPr="000403FD" w:rsidRDefault="007F3B72"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Выявление основных факторов риска возникновения ЧС природного и техногенного характера на территории </w:t>
      </w:r>
      <w:proofErr w:type="spellStart"/>
      <w:r w:rsidR="00ED3D44"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поселения и их последующий учет позволит обоснованно и с высокой эффективностью планировать возможность использования территорий для рационального размещения производительных сил и поселений. Оценка степени опасности (риска) данных факторов создаст предпосылки комплексного осуществления </w:t>
      </w:r>
      <w:r w:rsidR="0029100C" w:rsidRPr="000403FD">
        <w:rPr>
          <w:rFonts w:ascii="Times New Roman" w:hAnsi="Times New Roman"/>
          <w:sz w:val="24"/>
          <w:szCs w:val="24"/>
        </w:rPr>
        <w:t>мероприятий по</w:t>
      </w:r>
      <w:r w:rsidRPr="000403FD">
        <w:rPr>
          <w:rFonts w:ascii="Times New Roman" w:hAnsi="Times New Roman"/>
          <w:sz w:val="24"/>
          <w:szCs w:val="24"/>
        </w:rPr>
        <w:t xml:space="preserve"> снижению рисков возникновения и смягчению последствий ЧС в существующих местах расселения и деятельности населения.</w:t>
      </w:r>
    </w:p>
    <w:p w14:paraId="6CD586F3" w14:textId="77777777" w:rsidR="007F3B72" w:rsidRPr="000403FD" w:rsidRDefault="007F3B72" w:rsidP="0029100C">
      <w:pPr>
        <w:spacing w:before="120" w:after="120"/>
        <w:ind w:firstLine="709"/>
        <w:jc w:val="both"/>
        <w:rPr>
          <w:rFonts w:ascii="Times New Roman" w:hAnsi="Times New Roman"/>
          <w:b/>
          <w:i/>
          <w:color w:val="000000"/>
          <w:sz w:val="24"/>
          <w:szCs w:val="24"/>
        </w:rPr>
      </w:pPr>
      <w:r w:rsidRPr="000403FD">
        <w:rPr>
          <w:rFonts w:ascii="Times New Roman" w:hAnsi="Times New Roman"/>
          <w:b/>
          <w:i/>
          <w:color w:val="000000"/>
          <w:sz w:val="24"/>
          <w:szCs w:val="24"/>
        </w:rPr>
        <w:t xml:space="preserve">8.2.1 </w:t>
      </w:r>
      <w:r w:rsidRPr="000403FD">
        <w:rPr>
          <w:rFonts w:ascii="Times New Roman" w:hAnsi="Times New Roman"/>
          <w:b/>
          <w:i/>
          <w:sz w:val="24"/>
          <w:szCs w:val="24"/>
        </w:rPr>
        <w:t>Результаты возможных чрезвычайных ситуаций техногенного характера</w:t>
      </w:r>
    </w:p>
    <w:p w14:paraId="56A7067F" w14:textId="77777777" w:rsidR="007F3B72" w:rsidRPr="000403FD" w:rsidRDefault="007F3B72"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К чрезвычайным ситуациям техногенного характера, которые могут оказать негативное влияние на жизнь и здоровье людей на территории поселения, относятся, аварии на потенциально-опасных объектах (ПОО), железнодорожном транспорте, </w:t>
      </w:r>
      <w:r w:rsidRPr="000403FD">
        <w:rPr>
          <w:rFonts w:ascii="Times New Roman" w:hAnsi="Times New Roman"/>
          <w:bCs/>
          <w:sz w:val="24"/>
          <w:szCs w:val="24"/>
        </w:rPr>
        <w:t xml:space="preserve">коммунально-энергетических </w:t>
      </w:r>
      <w:r w:rsidRPr="000403FD">
        <w:rPr>
          <w:rFonts w:ascii="Times New Roman" w:hAnsi="Times New Roman"/>
          <w:bCs/>
          <w:color w:val="000000"/>
          <w:sz w:val="24"/>
          <w:szCs w:val="24"/>
        </w:rPr>
        <w:t xml:space="preserve">сетях, а </w:t>
      </w:r>
      <w:r w:rsidR="0029100C" w:rsidRPr="000403FD">
        <w:rPr>
          <w:rFonts w:ascii="Times New Roman" w:hAnsi="Times New Roman"/>
          <w:bCs/>
          <w:color w:val="000000"/>
          <w:sz w:val="24"/>
          <w:szCs w:val="24"/>
        </w:rPr>
        <w:t>также</w:t>
      </w:r>
      <w:r w:rsidRPr="000403FD">
        <w:rPr>
          <w:rFonts w:ascii="Times New Roman" w:hAnsi="Times New Roman"/>
          <w:bCs/>
          <w:color w:val="000000"/>
          <w:sz w:val="24"/>
          <w:szCs w:val="24"/>
        </w:rPr>
        <w:t xml:space="preserve"> </w:t>
      </w:r>
      <w:r w:rsidRPr="000403FD">
        <w:rPr>
          <w:rFonts w:ascii="Times New Roman" w:hAnsi="Times New Roman"/>
          <w:sz w:val="24"/>
          <w:szCs w:val="24"/>
        </w:rPr>
        <w:t>дорожно-транспортные происшествия.</w:t>
      </w:r>
    </w:p>
    <w:p w14:paraId="60B11778" w14:textId="77777777" w:rsidR="007F3B72" w:rsidRPr="000403FD" w:rsidRDefault="007F3B72" w:rsidP="0029100C">
      <w:pPr>
        <w:overflowPunct w:val="0"/>
        <w:autoSpaceDE w:val="0"/>
        <w:autoSpaceDN w:val="0"/>
        <w:adjustRightInd w:val="0"/>
        <w:spacing w:after="0"/>
        <w:ind w:firstLine="709"/>
        <w:jc w:val="both"/>
        <w:rPr>
          <w:rFonts w:ascii="Times New Roman" w:hAnsi="Times New Roman"/>
          <w:b/>
          <w:bCs/>
          <w:i/>
          <w:sz w:val="24"/>
          <w:szCs w:val="24"/>
        </w:rPr>
      </w:pPr>
      <w:r w:rsidRPr="000403FD">
        <w:rPr>
          <w:rFonts w:ascii="Times New Roman" w:hAnsi="Times New Roman"/>
          <w:b/>
          <w:bCs/>
          <w:i/>
          <w:sz w:val="24"/>
          <w:szCs w:val="24"/>
        </w:rPr>
        <w:t>Аварии на ПОО</w:t>
      </w:r>
    </w:p>
    <w:p w14:paraId="04DE2E90" w14:textId="77777777" w:rsidR="007F3B72" w:rsidRPr="000403FD" w:rsidRDefault="007F3B72"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МО муниципального образования объектов экономики, аварии на которых могут привести к значительным поражениям рабочих, служащих и близлежащих территорий - нет.</w:t>
      </w:r>
    </w:p>
    <w:p w14:paraId="5AAD073A" w14:textId="77777777" w:rsidR="007F3B72" w:rsidRPr="000403FD" w:rsidRDefault="007F3B72"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rPr>
        <w:t>На проектируемой территории имеется 1 п</w:t>
      </w:r>
      <w:r w:rsidRPr="000403FD">
        <w:rPr>
          <w:rFonts w:ascii="Times New Roman" w:hAnsi="Times New Roman"/>
          <w:bCs/>
          <w:sz w:val="24"/>
          <w:szCs w:val="24"/>
        </w:rPr>
        <w:t xml:space="preserve">отенциально-опасный объект, относящийся к категории пожароопасных – это автозаправочная станция (АЗС), расположенная в 7 км. от п. </w:t>
      </w:r>
      <w:proofErr w:type="spellStart"/>
      <w:r w:rsidRPr="000403FD">
        <w:rPr>
          <w:rFonts w:ascii="Times New Roman" w:hAnsi="Times New Roman"/>
          <w:bCs/>
          <w:sz w:val="24"/>
          <w:szCs w:val="24"/>
        </w:rPr>
        <w:t>Новоснежная</w:t>
      </w:r>
      <w:proofErr w:type="spellEnd"/>
      <w:r w:rsidRPr="000403FD">
        <w:rPr>
          <w:rFonts w:ascii="Times New Roman" w:hAnsi="Times New Roman"/>
          <w:bCs/>
          <w:sz w:val="24"/>
          <w:szCs w:val="24"/>
        </w:rPr>
        <w:t>, таблица 8.1.</w:t>
      </w:r>
    </w:p>
    <w:p w14:paraId="3AFB2FC3" w14:textId="77777777" w:rsidR="007F3B72" w:rsidRPr="000403FD" w:rsidRDefault="007F3B72"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Пожары (взрывы) с воспламенением пожароопасных веществ на ПОО (АЗС) будут иметь, как правило, локальный характер.</w:t>
      </w:r>
    </w:p>
    <w:p w14:paraId="516410B3" w14:textId="77777777" w:rsidR="007F3B72" w:rsidRPr="000403FD" w:rsidRDefault="007F3B72" w:rsidP="0029100C">
      <w:pPr>
        <w:overflowPunct w:val="0"/>
        <w:autoSpaceDE w:val="0"/>
        <w:autoSpaceDN w:val="0"/>
        <w:adjustRightInd w:val="0"/>
        <w:spacing w:before="120" w:after="120" w:line="240" w:lineRule="auto"/>
        <w:ind w:firstLine="709"/>
        <w:jc w:val="both"/>
        <w:rPr>
          <w:rFonts w:ascii="Times New Roman" w:hAnsi="Times New Roman"/>
          <w:b/>
          <w:bCs/>
          <w:sz w:val="24"/>
          <w:szCs w:val="24"/>
        </w:rPr>
      </w:pPr>
      <w:r w:rsidRPr="000403FD">
        <w:rPr>
          <w:rFonts w:ascii="Times New Roman" w:hAnsi="Times New Roman"/>
          <w:b/>
          <w:bCs/>
          <w:sz w:val="24"/>
          <w:szCs w:val="24"/>
        </w:rPr>
        <w:t>Таблица 8.1 -</w:t>
      </w:r>
      <w:r w:rsidRPr="000403FD">
        <w:rPr>
          <w:rFonts w:ascii="Times New Roman" w:hAnsi="Times New Roman"/>
          <w:bCs/>
          <w:sz w:val="24"/>
          <w:szCs w:val="24"/>
        </w:rPr>
        <w:t xml:space="preserve"> </w:t>
      </w:r>
      <w:r w:rsidRPr="000403FD">
        <w:rPr>
          <w:rFonts w:ascii="Times New Roman" w:hAnsi="Times New Roman"/>
          <w:b/>
          <w:bCs/>
          <w:sz w:val="24"/>
          <w:szCs w:val="24"/>
        </w:rPr>
        <w:t xml:space="preserve">Перечень пожароопасных объектов, распложенных на территории </w:t>
      </w:r>
      <w:proofErr w:type="spellStart"/>
      <w:r w:rsidRPr="000403FD">
        <w:rPr>
          <w:rFonts w:ascii="Times New Roman" w:hAnsi="Times New Roman"/>
          <w:b/>
          <w:bCs/>
          <w:sz w:val="24"/>
          <w:szCs w:val="24"/>
        </w:rPr>
        <w:t>Новоснежнинского</w:t>
      </w:r>
      <w:proofErr w:type="spellEnd"/>
      <w:r w:rsidRPr="000403FD">
        <w:rPr>
          <w:rFonts w:ascii="Times New Roman" w:hAnsi="Times New Roman"/>
          <w:b/>
          <w:bCs/>
          <w:sz w:val="24"/>
          <w:szCs w:val="24"/>
        </w:rPr>
        <w:t xml:space="preserve"> сельского поселения</w:t>
      </w: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61"/>
        <w:gridCol w:w="1732"/>
        <w:gridCol w:w="2268"/>
        <w:gridCol w:w="2101"/>
        <w:gridCol w:w="1308"/>
        <w:gridCol w:w="1855"/>
      </w:tblGrid>
      <w:tr w:rsidR="007F3B72" w:rsidRPr="000403FD" w14:paraId="0040C33F" w14:textId="77777777" w:rsidTr="007F3B72">
        <w:trPr>
          <w:jc w:val="center"/>
        </w:trPr>
        <w:tc>
          <w:tcPr>
            <w:tcW w:w="561" w:type="dxa"/>
            <w:tcBorders>
              <w:bottom w:val="single" w:sz="12" w:space="0" w:color="auto"/>
            </w:tcBorders>
            <w:vAlign w:val="center"/>
          </w:tcPr>
          <w:p w14:paraId="06E17A19"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lastRenderedPageBreak/>
              <w:t>№</w:t>
            </w:r>
          </w:p>
          <w:p w14:paraId="1315C71C"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п/п</w:t>
            </w:r>
          </w:p>
        </w:tc>
        <w:tc>
          <w:tcPr>
            <w:tcW w:w="1732" w:type="dxa"/>
            <w:tcBorders>
              <w:bottom w:val="single" w:sz="12" w:space="0" w:color="auto"/>
            </w:tcBorders>
            <w:vAlign w:val="center"/>
          </w:tcPr>
          <w:p w14:paraId="45842F39"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Наименование ПОО</w:t>
            </w:r>
          </w:p>
        </w:tc>
        <w:tc>
          <w:tcPr>
            <w:tcW w:w="2268" w:type="dxa"/>
            <w:tcBorders>
              <w:bottom w:val="single" w:sz="12" w:space="0" w:color="auto"/>
            </w:tcBorders>
            <w:vAlign w:val="center"/>
          </w:tcPr>
          <w:p w14:paraId="7B14846E"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Место расположения</w:t>
            </w:r>
          </w:p>
        </w:tc>
        <w:tc>
          <w:tcPr>
            <w:tcW w:w="2101" w:type="dxa"/>
            <w:tcBorders>
              <w:bottom w:val="single" w:sz="12" w:space="0" w:color="auto"/>
            </w:tcBorders>
            <w:vAlign w:val="center"/>
          </w:tcPr>
          <w:p w14:paraId="5D297149"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Наименование нефтепродуктов</w:t>
            </w:r>
          </w:p>
        </w:tc>
        <w:tc>
          <w:tcPr>
            <w:tcW w:w="1308" w:type="dxa"/>
            <w:tcBorders>
              <w:bottom w:val="single" w:sz="12" w:space="0" w:color="auto"/>
            </w:tcBorders>
          </w:tcPr>
          <w:p w14:paraId="19EBEB24"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Количество ТРК, ед.</w:t>
            </w:r>
          </w:p>
        </w:tc>
        <w:tc>
          <w:tcPr>
            <w:tcW w:w="1855" w:type="dxa"/>
            <w:tcBorders>
              <w:bottom w:val="single" w:sz="12" w:space="0" w:color="auto"/>
            </w:tcBorders>
            <w:vAlign w:val="center"/>
          </w:tcPr>
          <w:p w14:paraId="0AA893F5"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Санитарно-защитная зона, м</w:t>
            </w:r>
          </w:p>
        </w:tc>
      </w:tr>
      <w:tr w:rsidR="007F3B72" w:rsidRPr="000403FD" w14:paraId="01AECAB8" w14:textId="77777777" w:rsidTr="007F3B72">
        <w:trPr>
          <w:jc w:val="center"/>
        </w:trPr>
        <w:tc>
          <w:tcPr>
            <w:tcW w:w="561" w:type="dxa"/>
            <w:tcBorders>
              <w:top w:val="single" w:sz="12" w:space="0" w:color="auto"/>
              <w:bottom w:val="single" w:sz="12" w:space="0" w:color="auto"/>
            </w:tcBorders>
            <w:vAlign w:val="center"/>
          </w:tcPr>
          <w:p w14:paraId="4F8F05ED"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1732" w:type="dxa"/>
            <w:tcBorders>
              <w:top w:val="single" w:sz="12" w:space="0" w:color="auto"/>
              <w:bottom w:val="single" w:sz="12" w:space="0" w:color="auto"/>
            </w:tcBorders>
            <w:vAlign w:val="center"/>
          </w:tcPr>
          <w:p w14:paraId="3CE33E39"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2268" w:type="dxa"/>
            <w:tcBorders>
              <w:top w:val="single" w:sz="12" w:space="0" w:color="auto"/>
              <w:bottom w:val="single" w:sz="12" w:space="0" w:color="auto"/>
            </w:tcBorders>
            <w:vAlign w:val="center"/>
          </w:tcPr>
          <w:p w14:paraId="74D6F2DC"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w:t>
            </w:r>
          </w:p>
        </w:tc>
        <w:tc>
          <w:tcPr>
            <w:tcW w:w="2101" w:type="dxa"/>
            <w:tcBorders>
              <w:top w:val="single" w:sz="12" w:space="0" w:color="auto"/>
              <w:bottom w:val="single" w:sz="12" w:space="0" w:color="auto"/>
            </w:tcBorders>
            <w:vAlign w:val="center"/>
          </w:tcPr>
          <w:p w14:paraId="752FE02C"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w:t>
            </w:r>
          </w:p>
        </w:tc>
        <w:tc>
          <w:tcPr>
            <w:tcW w:w="1308" w:type="dxa"/>
            <w:tcBorders>
              <w:top w:val="single" w:sz="12" w:space="0" w:color="auto"/>
              <w:bottom w:val="single" w:sz="12" w:space="0" w:color="auto"/>
            </w:tcBorders>
          </w:tcPr>
          <w:p w14:paraId="48B7FABC"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w:t>
            </w:r>
          </w:p>
        </w:tc>
        <w:tc>
          <w:tcPr>
            <w:tcW w:w="1855" w:type="dxa"/>
            <w:tcBorders>
              <w:top w:val="single" w:sz="12" w:space="0" w:color="auto"/>
              <w:bottom w:val="single" w:sz="12" w:space="0" w:color="auto"/>
            </w:tcBorders>
            <w:vAlign w:val="center"/>
          </w:tcPr>
          <w:p w14:paraId="551AD6C9"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w:t>
            </w:r>
          </w:p>
        </w:tc>
      </w:tr>
      <w:tr w:rsidR="007F3B72" w:rsidRPr="000403FD" w14:paraId="71DD577F" w14:textId="77777777" w:rsidTr="007F3B72">
        <w:trPr>
          <w:jc w:val="center"/>
        </w:trPr>
        <w:tc>
          <w:tcPr>
            <w:tcW w:w="561" w:type="dxa"/>
            <w:tcBorders>
              <w:top w:val="single" w:sz="12" w:space="0" w:color="auto"/>
            </w:tcBorders>
            <w:vAlign w:val="center"/>
          </w:tcPr>
          <w:p w14:paraId="29A3A553"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1732" w:type="dxa"/>
            <w:tcBorders>
              <w:top w:val="single" w:sz="12" w:space="0" w:color="auto"/>
            </w:tcBorders>
            <w:vAlign w:val="center"/>
          </w:tcPr>
          <w:p w14:paraId="060A28A4" w14:textId="77777777" w:rsidR="007F3B72" w:rsidRPr="000403FD" w:rsidRDefault="007F3B72" w:rsidP="00877A3F">
            <w:pPr>
              <w:overflowPunct w:val="0"/>
              <w:autoSpaceDE w:val="0"/>
              <w:autoSpaceDN w:val="0"/>
              <w:adjustRightInd w:val="0"/>
              <w:spacing w:after="0" w:line="240" w:lineRule="auto"/>
              <w:rPr>
                <w:rFonts w:ascii="Times New Roman" w:hAnsi="Times New Roman"/>
                <w:sz w:val="24"/>
                <w:szCs w:val="24"/>
              </w:rPr>
            </w:pPr>
            <w:r w:rsidRPr="000403FD">
              <w:rPr>
                <w:rFonts w:ascii="Times New Roman" w:hAnsi="Times New Roman"/>
                <w:sz w:val="24"/>
                <w:szCs w:val="24"/>
              </w:rPr>
              <w:t>АЗС</w:t>
            </w:r>
          </w:p>
          <w:p w14:paraId="4EC5CAA2" w14:textId="77777777" w:rsidR="007F3B72" w:rsidRPr="000403FD" w:rsidRDefault="007F3B72" w:rsidP="00877A3F">
            <w:pPr>
              <w:overflowPunct w:val="0"/>
              <w:autoSpaceDE w:val="0"/>
              <w:autoSpaceDN w:val="0"/>
              <w:adjustRightInd w:val="0"/>
              <w:spacing w:after="0" w:line="240" w:lineRule="auto"/>
              <w:rPr>
                <w:rFonts w:ascii="Times New Roman" w:hAnsi="Times New Roman"/>
                <w:bCs/>
                <w:sz w:val="24"/>
                <w:szCs w:val="24"/>
              </w:rPr>
            </w:pPr>
            <w:r w:rsidRPr="000403FD">
              <w:rPr>
                <w:rFonts w:ascii="Times New Roman" w:hAnsi="Times New Roman"/>
                <w:sz w:val="24"/>
                <w:szCs w:val="24"/>
              </w:rPr>
              <w:t xml:space="preserve">ИП </w:t>
            </w:r>
            <w:proofErr w:type="spellStart"/>
            <w:r w:rsidRPr="000403FD">
              <w:rPr>
                <w:rFonts w:ascii="Times New Roman" w:hAnsi="Times New Roman"/>
                <w:sz w:val="24"/>
                <w:szCs w:val="24"/>
              </w:rPr>
              <w:t>Вигриянова</w:t>
            </w:r>
            <w:proofErr w:type="spellEnd"/>
          </w:p>
        </w:tc>
        <w:tc>
          <w:tcPr>
            <w:tcW w:w="2268" w:type="dxa"/>
            <w:tcBorders>
              <w:top w:val="single" w:sz="12" w:space="0" w:color="auto"/>
            </w:tcBorders>
            <w:vAlign w:val="center"/>
          </w:tcPr>
          <w:p w14:paraId="14FB8564"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182-183 км. автодороги Иркутск-Улан-Уде (7 км. от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w:t>
            </w:r>
          </w:p>
        </w:tc>
        <w:tc>
          <w:tcPr>
            <w:tcW w:w="2101" w:type="dxa"/>
            <w:tcBorders>
              <w:top w:val="single" w:sz="12" w:space="0" w:color="auto"/>
            </w:tcBorders>
            <w:vAlign w:val="center"/>
          </w:tcPr>
          <w:p w14:paraId="10390D52"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color w:val="000000"/>
                <w:sz w:val="24"/>
                <w:szCs w:val="24"/>
              </w:rPr>
            </w:pPr>
            <w:r w:rsidRPr="000403FD">
              <w:rPr>
                <w:rFonts w:ascii="Times New Roman" w:hAnsi="Times New Roman"/>
                <w:color w:val="000000"/>
                <w:sz w:val="24"/>
                <w:szCs w:val="24"/>
              </w:rPr>
              <w:t>Бензин,</w:t>
            </w:r>
          </w:p>
          <w:p w14:paraId="77C0BAE8"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color w:val="000000"/>
                <w:sz w:val="24"/>
                <w:szCs w:val="24"/>
              </w:rPr>
            </w:pPr>
            <w:r w:rsidRPr="000403FD">
              <w:rPr>
                <w:rFonts w:ascii="Times New Roman" w:hAnsi="Times New Roman"/>
                <w:color w:val="000000"/>
                <w:sz w:val="24"/>
                <w:szCs w:val="24"/>
              </w:rPr>
              <w:t>ДТ</w:t>
            </w:r>
          </w:p>
        </w:tc>
        <w:tc>
          <w:tcPr>
            <w:tcW w:w="1308" w:type="dxa"/>
            <w:tcBorders>
              <w:top w:val="single" w:sz="12" w:space="0" w:color="auto"/>
            </w:tcBorders>
            <w:vAlign w:val="center"/>
          </w:tcPr>
          <w:p w14:paraId="37CF585C"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w:t>
            </w:r>
          </w:p>
        </w:tc>
        <w:tc>
          <w:tcPr>
            <w:tcW w:w="1855" w:type="dxa"/>
            <w:tcBorders>
              <w:top w:val="single" w:sz="12" w:space="0" w:color="auto"/>
            </w:tcBorders>
            <w:vAlign w:val="center"/>
          </w:tcPr>
          <w:p w14:paraId="287D817D"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100</w:t>
            </w:r>
          </w:p>
        </w:tc>
      </w:tr>
    </w:tbl>
    <w:p w14:paraId="5372A117" w14:textId="77777777" w:rsidR="007F3B72" w:rsidRPr="000403FD" w:rsidRDefault="007F3B72" w:rsidP="007F3B72">
      <w:pPr>
        <w:overflowPunct w:val="0"/>
        <w:autoSpaceDE w:val="0"/>
        <w:autoSpaceDN w:val="0"/>
        <w:adjustRightInd w:val="0"/>
        <w:spacing w:after="0" w:line="240" w:lineRule="auto"/>
        <w:ind w:firstLine="720"/>
        <w:jc w:val="both"/>
        <w:rPr>
          <w:rFonts w:ascii="Times New Roman" w:hAnsi="Times New Roman"/>
          <w:sz w:val="16"/>
          <w:szCs w:val="16"/>
        </w:rPr>
      </w:pPr>
    </w:p>
    <w:p w14:paraId="6F9AD63B" w14:textId="77777777" w:rsidR="007F3B72" w:rsidRPr="000403FD" w:rsidRDefault="007F3B72" w:rsidP="007F3B72">
      <w:pPr>
        <w:shd w:val="clear" w:color="auto" w:fill="FFFFFF"/>
        <w:overflowPunct w:val="0"/>
        <w:autoSpaceDE w:val="0"/>
        <w:autoSpaceDN w:val="0"/>
        <w:adjustRightInd w:val="0"/>
        <w:spacing w:after="0" w:line="240" w:lineRule="auto"/>
        <w:ind w:firstLine="709"/>
        <w:jc w:val="both"/>
        <w:rPr>
          <w:rFonts w:ascii="Times New Roman" w:eastAsia="TimesNewRomanPSMT" w:hAnsi="Times New Roman"/>
          <w:sz w:val="24"/>
          <w:szCs w:val="24"/>
        </w:rPr>
      </w:pPr>
      <w:r w:rsidRPr="000403FD">
        <w:rPr>
          <w:rFonts w:ascii="Times New Roman" w:hAnsi="Times New Roman"/>
          <w:sz w:val="24"/>
          <w:szCs w:val="24"/>
        </w:rPr>
        <w:t>Проектом генерального плана строительство дополнительных АЗС и СТО не предусматривается.</w:t>
      </w:r>
    </w:p>
    <w:p w14:paraId="22197E56" w14:textId="77777777" w:rsidR="007F3B72" w:rsidRPr="000403FD" w:rsidRDefault="007F3B72" w:rsidP="007F3B72">
      <w:pPr>
        <w:shd w:val="clear" w:color="auto" w:fill="FFFFFF"/>
        <w:overflowPunct w:val="0"/>
        <w:autoSpaceDE w:val="0"/>
        <w:autoSpaceDN w:val="0"/>
        <w:adjustRightInd w:val="0"/>
        <w:spacing w:after="0" w:line="240" w:lineRule="auto"/>
        <w:ind w:firstLine="709"/>
        <w:jc w:val="both"/>
        <w:rPr>
          <w:rFonts w:ascii="Times New Roman" w:eastAsia="TimesNewRomanPSMT" w:hAnsi="Times New Roman"/>
          <w:sz w:val="24"/>
          <w:szCs w:val="24"/>
        </w:rPr>
      </w:pPr>
      <w:r w:rsidRPr="000403FD">
        <w:rPr>
          <w:rFonts w:ascii="Times New Roman" w:eastAsia="TimesNewRomanPSMT" w:hAnsi="Times New Roman"/>
          <w:sz w:val="24"/>
          <w:szCs w:val="24"/>
        </w:rPr>
        <w:t>Основными причинами, которые могут вызвать возникновение аварии на ПОО, являются:</w:t>
      </w:r>
    </w:p>
    <w:p w14:paraId="4710681B" w14:textId="77777777" w:rsidR="007F3B72" w:rsidRPr="000403FD" w:rsidRDefault="007F3B72" w:rsidP="007F3B72">
      <w:pPr>
        <w:shd w:val="clear" w:color="auto" w:fill="FFFFFF"/>
        <w:overflowPunct w:val="0"/>
        <w:autoSpaceDE w:val="0"/>
        <w:autoSpaceDN w:val="0"/>
        <w:adjustRightInd w:val="0"/>
        <w:spacing w:after="0" w:line="240" w:lineRule="auto"/>
        <w:ind w:firstLine="709"/>
        <w:jc w:val="both"/>
        <w:rPr>
          <w:rFonts w:ascii="Times New Roman" w:eastAsia="TimesNewRomanPSMT" w:hAnsi="Times New Roman"/>
          <w:sz w:val="24"/>
          <w:szCs w:val="24"/>
        </w:rPr>
      </w:pPr>
      <w:r w:rsidRPr="000403FD">
        <w:rPr>
          <w:rFonts w:ascii="Times New Roman" w:eastAsia="TimesNewRomanPSMT" w:hAnsi="Times New Roman"/>
          <w:sz w:val="24"/>
          <w:szCs w:val="24"/>
        </w:rPr>
        <w:t>− нарушение требований безопасности;</w:t>
      </w:r>
    </w:p>
    <w:p w14:paraId="5B76BCDB" w14:textId="77777777" w:rsidR="007F3B72" w:rsidRPr="000403FD" w:rsidRDefault="007F3B72" w:rsidP="007F3B72">
      <w:pPr>
        <w:shd w:val="clear" w:color="auto" w:fill="FFFFFF"/>
        <w:overflowPunct w:val="0"/>
        <w:autoSpaceDE w:val="0"/>
        <w:autoSpaceDN w:val="0"/>
        <w:adjustRightInd w:val="0"/>
        <w:spacing w:after="0" w:line="240" w:lineRule="auto"/>
        <w:ind w:firstLine="709"/>
        <w:jc w:val="both"/>
        <w:rPr>
          <w:rFonts w:ascii="Times New Roman" w:eastAsia="TimesNewRomanPSMT" w:hAnsi="Times New Roman"/>
          <w:sz w:val="24"/>
          <w:szCs w:val="24"/>
        </w:rPr>
      </w:pPr>
      <w:r w:rsidRPr="000403FD">
        <w:rPr>
          <w:rFonts w:ascii="Times New Roman" w:eastAsia="TimesNewRomanPSMT" w:hAnsi="Times New Roman"/>
          <w:sz w:val="24"/>
          <w:szCs w:val="24"/>
        </w:rPr>
        <w:t>− неритмичность работы предприятий;</w:t>
      </w:r>
    </w:p>
    <w:p w14:paraId="753810B8" w14:textId="77777777" w:rsidR="007F3B72" w:rsidRPr="000403FD" w:rsidRDefault="007F3B72" w:rsidP="007F3B72">
      <w:pPr>
        <w:shd w:val="clear" w:color="auto" w:fill="FFFFFF"/>
        <w:overflowPunct w:val="0"/>
        <w:autoSpaceDE w:val="0"/>
        <w:autoSpaceDN w:val="0"/>
        <w:adjustRightInd w:val="0"/>
        <w:spacing w:after="0" w:line="240" w:lineRule="auto"/>
        <w:ind w:firstLine="709"/>
        <w:jc w:val="both"/>
        <w:rPr>
          <w:rFonts w:ascii="Times New Roman" w:eastAsia="TimesNewRomanPSMT" w:hAnsi="Times New Roman"/>
          <w:sz w:val="24"/>
          <w:szCs w:val="24"/>
        </w:rPr>
      </w:pPr>
      <w:r w:rsidRPr="000403FD">
        <w:rPr>
          <w:rFonts w:ascii="Times New Roman" w:eastAsia="TimesNewRomanPSMT" w:hAnsi="Times New Roman"/>
          <w:sz w:val="24"/>
          <w:szCs w:val="24"/>
        </w:rPr>
        <w:t>− отступление от установленных технологий и регламентов;</w:t>
      </w:r>
    </w:p>
    <w:p w14:paraId="02E66A05" w14:textId="77777777" w:rsidR="007F3B72" w:rsidRPr="000403FD" w:rsidRDefault="007F3B72" w:rsidP="007F3B72">
      <w:pPr>
        <w:shd w:val="clear" w:color="auto" w:fill="FFFFFF"/>
        <w:overflowPunct w:val="0"/>
        <w:autoSpaceDE w:val="0"/>
        <w:autoSpaceDN w:val="0"/>
        <w:adjustRightInd w:val="0"/>
        <w:spacing w:after="0" w:line="240" w:lineRule="auto"/>
        <w:ind w:firstLine="709"/>
        <w:jc w:val="both"/>
        <w:rPr>
          <w:rFonts w:ascii="Times New Roman" w:eastAsia="TimesNewRomanPSMT" w:hAnsi="Times New Roman"/>
          <w:sz w:val="24"/>
          <w:szCs w:val="24"/>
        </w:rPr>
      </w:pPr>
      <w:r w:rsidRPr="000403FD">
        <w:rPr>
          <w:rFonts w:ascii="Times New Roman" w:eastAsia="TimesNewRomanPSMT" w:hAnsi="Times New Roman"/>
          <w:sz w:val="24"/>
          <w:szCs w:val="24"/>
        </w:rPr>
        <w:t>− неудовлетворительное состояние оборудования, эксплуатируемого свыше нормативного срока;</w:t>
      </w:r>
    </w:p>
    <w:p w14:paraId="5C7DE901" w14:textId="77777777" w:rsidR="007F3B72" w:rsidRPr="000403FD" w:rsidRDefault="007F3B72" w:rsidP="007F3B72">
      <w:pPr>
        <w:shd w:val="clear" w:color="auto" w:fill="FFFFFF"/>
        <w:overflowPunct w:val="0"/>
        <w:autoSpaceDE w:val="0"/>
        <w:autoSpaceDN w:val="0"/>
        <w:adjustRightInd w:val="0"/>
        <w:spacing w:after="0" w:line="240" w:lineRule="auto"/>
        <w:ind w:firstLine="709"/>
        <w:jc w:val="both"/>
        <w:rPr>
          <w:rFonts w:ascii="Times New Roman" w:eastAsia="TimesNewRomanPSMT" w:hAnsi="Times New Roman"/>
          <w:sz w:val="24"/>
          <w:szCs w:val="24"/>
        </w:rPr>
      </w:pPr>
      <w:r w:rsidRPr="000403FD">
        <w:rPr>
          <w:rFonts w:ascii="Times New Roman" w:eastAsia="TimesNewRomanPSMT" w:hAnsi="Times New Roman"/>
          <w:sz w:val="24"/>
          <w:szCs w:val="24"/>
        </w:rPr>
        <w:t>− отсутствие или неработоспособность КИП, систем автоматики и противоаварийной защиты;</w:t>
      </w:r>
    </w:p>
    <w:p w14:paraId="6560A521" w14:textId="77777777" w:rsidR="007F3B72" w:rsidRPr="000403FD" w:rsidRDefault="007F3B72" w:rsidP="007F3B72">
      <w:pPr>
        <w:shd w:val="clear" w:color="auto" w:fill="FFFFFF"/>
        <w:overflowPunct w:val="0"/>
        <w:autoSpaceDE w:val="0"/>
        <w:autoSpaceDN w:val="0"/>
        <w:adjustRightInd w:val="0"/>
        <w:spacing w:after="0" w:line="240" w:lineRule="auto"/>
        <w:ind w:firstLine="709"/>
        <w:jc w:val="both"/>
        <w:rPr>
          <w:rFonts w:ascii="Times New Roman" w:eastAsia="TimesNewRomanPSMT" w:hAnsi="Times New Roman"/>
          <w:sz w:val="24"/>
          <w:szCs w:val="24"/>
        </w:rPr>
      </w:pPr>
      <w:r w:rsidRPr="000403FD">
        <w:rPr>
          <w:rFonts w:ascii="Times New Roman" w:eastAsia="TimesNewRomanPSMT" w:hAnsi="Times New Roman"/>
          <w:sz w:val="24"/>
          <w:szCs w:val="24"/>
        </w:rPr>
        <w:t>− отсутствие или неисправность необходимых приборных средств наблюдения за состоянием трубопроводов, фланцевых соединений;</w:t>
      </w:r>
    </w:p>
    <w:p w14:paraId="47ABC4B2"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eastAsia="TimesNewRomanPSMT" w:hAnsi="Times New Roman"/>
          <w:sz w:val="24"/>
          <w:szCs w:val="24"/>
        </w:rPr>
        <w:t>− диверсия.</w:t>
      </w:r>
    </w:p>
    <w:p w14:paraId="23A5B51C" w14:textId="77777777" w:rsidR="007F3B72" w:rsidRPr="000403FD" w:rsidRDefault="007F3B72" w:rsidP="007F3B72">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Дорожно-транспортные происшествия</w:t>
      </w:r>
    </w:p>
    <w:p w14:paraId="2721C1D9"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t>Новоснежнинское</w:t>
      </w:r>
      <w:proofErr w:type="spellEnd"/>
      <w:r w:rsidRPr="000403FD">
        <w:rPr>
          <w:rFonts w:ascii="Times New Roman" w:hAnsi="Times New Roman"/>
          <w:sz w:val="24"/>
          <w:szCs w:val="24"/>
        </w:rPr>
        <w:t xml:space="preserve"> муниципальное образование расположено в 74 км от районного центра г. Слюдянка.</w:t>
      </w:r>
    </w:p>
    <w:p w14:paraId="55167108"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проходит </w:t>
      </w:r>
      <w:r w:rsidRPr="000403FD">
        <w:rPr>
          <w:rFonts w:ascii="Times New Roman" w:hAnsi="Times New Roman"/>
          <w:color w:val="000000"/>
          <w:sz w:val="24"/>
          <w:szCs w:val="24"/>
        </w:rPr>
        <w:t>автомобильная дорога федерального значения Р-258 «Байкал».</w:t>
      </w:r>
      <w:r w:rsidRPr="000403FD">
        <w:rPr>
          <w:rFonts w:ascii="Times New Roman" w:hAnsi="Times New Roman"/>
          <w:sz w:val="24"/>
          <w:szCs w:val="24"/>
        </w:rPr>
        <w:t xml:space="preserve"> Автомобильная дорога «Байкал» является важнейшей транспортной артерией, обеспечивающей экономические и административные связи крупных регионов Урала, Западной, Восточной Сибири, Республики Бурятия и Забайкалья. Автомобильная дорога «Байкал» составляет главный транспортный коридор России, в связи с чем, имеет не только экономическое, но и важное стратегическое значение. Выходы с территорий населенных пунктов на федеральные трассы осуществляются по автодорогам местного значения.</w:t>
      </w:r>
    </w:p>
    <w:p w14:paraId="58FB1985"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Существующая улично-дорожная сеть поселка Мурино представлена главной улицей Горная, которая является основным выходом на автомобильную дорогу местного значения «Подъезд к с. Мурино», а </w:t>
      </w:r>
      <w:r w:rsidR="0029100C" w:rsidRPr="000403FD">
        <w:rPr>
          <w:rFonts w:ascii="Times New Roman" w:hAnsi="Times New Roman"/>
          <w:sz w:val="24"/>
          <w:szCs w:val="24"/>
        </w:rPr>
        <w:t>также</w:t>
      </w:r>
      <w:r w:rsidRPr="000403FD">
        <w:rPr>
          <w:rFonts w:ascii="Times New Roman" w:hAnsi="Times New Roman"/>
          <w:sz w:val="24"/>
          <w:szCs w:val="24"/>
        </w:rPr>
        <w:t xml:space="preserve"> сетью улиц местного значения. Автомобильные дороги в п. Мурино имеют протяженность 7,36 км.</w:t>
      </w:r>
    </w:p>
    <w:p w14:paraId="340EE673"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Существующая улично-дорожная сеть поселка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представлена главной улицей Лесная, которая является основным выходом на автомобильную дорогу местного значения «Подъезд к с.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а </w:t>
      </w:r>
      <w:r w:rsidR="0029100C" w:rsidRPr="000403FD">
        <w:rPr>
          <w:rFonts w:ascii="Times New Roman" w:hAnsi="Times New Roman"/>
          <w:sz w:val="24"/>
          <w:szCs w:val="24"/>
        </w:rPr>
        <w:t>также</w:t>
      </w:r>
      <w:r w:rsidRPr="000403FD">
        <w:rPr>
          <w:rFonts w:ascii="Times New Roman" w:hAnsi="Times New Roman"/>
          <w:sz w:val="24"/>
          <w:szCs w:val="24"/>
        </w:rPr>
        <w:t xml:space="preserve"> сетью улиц местного значения. Автомобильные дороги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имеют протяженность 6,85 км.</w:t>
      </w:r>
    </w:p>
    <w:p w14:paraId="3AAB892B" w14:textId="77777777" w:rsidR="007F3B72" w:rsidRPr="000403FD" w:rsidRDefault="007F3B72" w:rsidP="007F3B72">
      <w:pPr>
        <w:pBdr>
          <w:between w:val="single" w:sz="12" w:space="1" w:color="auto"/>
        </w:pBdr>
        <w:spacing w:after="0" w:line="240" w:lineRule="auto"/>
        <w:ind w:firstLine="709"/>
        <w:rPr>
          <w:rFonts w:ascii="Times New Roman" w:hAnsi="Times New Roman"/>
          <w:snapToGrid w:val="0"/>
          <w:sz w:val="24"/>
          <w:szCs w:val="24"/>
        </w:rPr>
      </w:pPr>
      <w:r w:rsidRPr="000403FD">
        <w:rPr>
          <w:rFonts w:ascii="Times New Roman" w:hAnsi="Times New Roman"/>
          <w:snapToGrid w:val="0"/>
          <w:sz w:val="24"/>
          <w:szCs w:val="24"/>
        </w:rPr>
        <w:t xml:space="preserve">В результате анализа существующей улично-дорожной сети </w:t>
      </w:r>
      <w:proofErr w:type="spellStart"/>
      <w:r w:rsidRPr="000403FD">
        <w:rPr>
          <w:rFonts w:ascii="Times New Roman" w:hAnsi="Times New Roman"/>
          <w:snapToGrid w:val="0"/>
          <w:sz w:val="24"/>
          <w:szCs w:val="24"/>
        </w:rPr>
        <w:t>Новоснежнинского</w:t>
      </w:r>
      <w:proofErr w:type="spellEnd"/>
      <w:r w:rsidRPr="000403FD">
        <w:rPr>
          <w:rFonts w:ascii="Times New Roman" w:hAnsi="Times New Roman"/>
          <w:snapToGrid w:val="0"/>
          <w:sz w:val="24"/>
          <w:szCs w:val="24"/>
        </w:rPr>
        <w:t xml:space="preserve"> муниципального образования выявлены следующие ее недостатки:</w:t>
      </w:r>
    </w:p>
    <w:p w14:paraId="61BA03B8" w14:textId="77777777" w:rsidR="007F3B72" w:rsidRPr="000403FD" w:rsidRDefault="007F3B72" w:rsidP="00750FA4">
      <w:pPr>
        <w:numPr>
          <w:ilvl w:val="0"/>
          <w:numId w:val="11"/>
        </w:numPr>
        <w:overflowPunct w:val="0"/>
        <w:autoSpaceDE w:val="0"/>
        <w:autoSpaceDN w:val="0"/>
        <w:adjustRightInd w:val="0"/>
        <w:spacing w:after="0" w:line="240" w:lineRule="auto"/>
        <w:ind w:left="0" w:firstLine="709"/>
        <w:jc w:val="both"/>
        <w:rPr>
          <w:rFonts w:ascii="Times New Roman" w:hAnsi="Times New Roman"/>
          <w:sz w:val="24"/>
          <w:szCs w:val="24"/>
        </w:rPr>
      </w:pPr>
      <w:r w:rsidRPr="000403FD">
        <w:rPr>
          <w:rFonts w:ascii="Times New Roman" w:hAnsi="Times New Roman"/>
          <w:sz w:val="24"/>
          <w:szCs w:val="24"/>
        </w:rPr>
        <w:t>неудовлетворительное техническое состояние улиц;</w:t>
      </w:r>
    </w:p>
    <w:p w14:paraId="382DA686" w14:textId="77777777" w:rsidR="007F3B72" w:rsidRPr="000403FD" w:rsidRDefault="007F3B72" w:rsidP="00750FA4">
      <w:pPr>
        <w:numPr>
          <w:ilvl w:val="0"/>
          <w:numId w:val="11"/>
        </w:numPr>
        <w:overflowPunct w:val="0"/>
        <w:autoSpaceDE w:val="0"/>
        <w:autoSpaceDN w:val="0"/>
        <w:adjustRightInd w:val="0"/>
        <w:spacing w:after="0" w:line="240" w:lineRule="auto"/>
        <w:ind w:left="0" w:firstLine="709"/>
        <w:jc w:val="both"/>
        <w:rPr>
          <w:rFonts w:ascii="Times New Roman" w:hAnsi="Times New Roman"/>
          <w:sz w:val="24"/>
          <w:szCs w:val="24"/>
        </w:rPr>
      </w:pPr>
      <w:r w:rsidRPr="000403FD">
        <w:rPr>
          <w:rFonts w:ascii="Times New Roman" w:hAnsi="Times New Roman"/>
          <w:sz w:val="24"/>
          <w:szCs w:val="24"/>
        </w:rPr>
        <w:t>отсутствие благоустройства улиц: освещение улиц в населенных пунктах частичное или отсутствует, отсутствие тротуаров, и кюветов вдоль улиц.</w:t>
      </w:r>
    </w:p>
    <w:p w14:paraId="4A5A461C" w14:textId="77777777" w:rsidR="007F3B72" w:rsidRPr="000403FD" w:rsidRDefault="007F3B72" w:rsidP="007F3B72">
      <w:pPr>
        <w:widowControl w:val="0"/>
        <w:suppressAutoHyphens/>
        <w:autoSpaceDE w:val="0"/>
        <w:spacing w:after="0" w:line="240" w:lineRule="auto"/>
        <w:ind w:firstLine="720"/>
        <w:jc w:val="both"/>
        <w:rPr>
          <w:rFonts w:ascii="Times New Roman" w:eastAsia="Arial" w:hAnsi="Times New Roman"/>
          <w:kern w:val="1"/>
          <w:sz w:val="24"/>
          <w:szCs w:val="24"/>
          <w:lang w:eastAsia="ar-SA"/>
        </w:rPr>
      </w:pPr>
      <w:r w:rsidRPr="000403FD">
        <w:rPr>
          <w:rFonts w:ascii="Times New Roman" w:eastAsia="Arial" w:hAnsi="Times New Roman"/>
          <w:kern w:val="1"/>
          <w:sz w:val="24"/>
          <w:szCs w:val="24"/>
          <w:lang w:eastAsia="ar-SA"/>
        </w:rPr>
        <w:t xml:space="preserve">Основные мероприятия по развитию транспортной инфраструктуры </w:t>
      </w:r>
      <w:proofErr w:type="spellStart"/>
      <w:r w:rsidRPr="000403FD">
        <w:rPr>
          <w:rFonts w:ascii="Times New Roman" w:eastAsia="Arial" w:hAnsi="Times New Roman"/>
          <w:kern w:val="1"/>
          <w:sz w:val="24"/>
          <w:szCs w:val="24"/>
          <w:lang w:eastAsia="ar-SA"/>
        </w:rPr>
        <w:t>Новоснежнинского</w:t>
      </w:r>
      <w:proofErr w:type="spellEnd"/>
      <w:r w:rsidRPr="000403FD">
        <w:rPr>
          <w:rFonts w:ascii="Times New Roman" w:eastAsia="Arial" w:hAnsi="Times New Roman"/>
          <w:kern w:val="1"/>
          <w:sz w:val="24"/>
          <w:szCs w:val="24"/>
          <w:lang w:eastAsia="ar-SA"/>
        </w:rPr>
        <w:t xml:space="preserve"> муниципального образования направлены на формирование дорожной сети на новом качественном уровне, с улучшенными транспортно-эксплуатационными </w:t>
      </w:r>
      <w:r w:rsidRPr="000403FD">
        <w:rPr>
          <w:rFonts w:ascii="Times New Roman" w:eastAsia="Arial" w:hAnsi="Times New Roman"/>
          <w:kern w:val="1"/>
          <w:sz w:val="24"/>
          <w:szCs w:val="24"/>
          <w:lang w:eastAsia="ar-SA"/>
        </w:rPr>
        <w:lastRenderedPageBreak/>
        <w:t>характеристиками, обеспечивающими комфорт и безопасность движения.</w:t>
      </w:r>
    </w:p>
    <w:p w14:paraId="04407B70" w14:textId="77777777" w:rsidR="007F3B72" w:rsidRPr="000403FD" w:rsidRDefault="007F3B72" w:rsidP="007F3B72">
      <w:pPr>
        <w:widowControl w:val="0"/>
        <w:suppressAutoHyphens/>
        <w:autoSpaceDE w:val="0"/>
        <w:spacing w:after="0" w:line="240" w:lineRule="auto"/>
        <w:ind w:firstLine="720"/>
        <w:jc w:val="both"/>
        <w:rPr>
          <w:rFonts w:ascii="Times New Roman" w:eastAsia="Arial" w:hAnsi="Times New Roman"/>
          <w:kern w:val="1"/>
          <w:sz w:val="24"/>
          <w:szCs w:val="24"/>
          <w:lang w:eastAsia="ar-SA"/>
        </w:rPr>
      </w:pPr>
      <w:r w:rsidRPr="000403FD">
        <w:rPr>
          <w:rFonts w:ascii="Times New Roman" w:eastAsia="Arial" w:hAnsi="Times New Roman"/>
          <w:kern w:val="1"/>
          <w:sz w:val="24"/>
          <w:szCs w:val="24"/>
          <w:lang w:eastAsia="ar-SA"/>
        </w:rPr>
        <w:t>Решение задачи совершенствования существующего транспортного каркаса осуществляется по следующим направлениям:</w:t>
      </w:r>
    </w:p>
    <w:p w14:paraId="38CC344E" w14:textId="77777777" w:rsidR="007F3B72" w:rsidRPr="000403FD" w:rsidRDefault="007F3B72" w:rsidP="007F3B72">
      <w:pPr>
        <w:widowControl w:val="0"/>
        <w:suppressAutoHyphens/>
        <w:autoSpaceDE w:val="0"/>
        <w:spacing w:after="0" w:line="240" w:lineRule="auto"/>
        <w:ind w:firstLine="720"/>
        <w:jc w:val="both"/>
        <w:rPr>
          <w:rFonts w:ascii="Times New Roman" w:eastAsia="Arial" w:hAnsi="Times New Roman"/>
          <w:kern w:val="1"/>
          <w:sz w:val="24"/>
          <w:szCs w:val="24"/>
          <w:lang w:eastAsia="ar-SA"/>
        </w:rPr>
      </w:pPr>
      <w:r w:rsidRPr="000403FD">
        <w:rPr>
          <w:rFonts w:ascii="Times New Roman" w:eastAsia="Arial" w:hAnsi="Times New Roman"/>
          <w:kern w:val="1"/>
          <w:sz w:val="24"/>
          <w:szCs w:val="24"/>
          <w:lang w:eastAsia="ar-SA"/>
        </w:rPr>
        <w:t>- повышение качественных характеристик дорожной сети;</w:t>
      </w:r>
    </w:p>
    <w:p w14:paraId="0CFF6C28" w14:textId="77777777" w:rsidR="007F3B72" w:rsidRPr="000403FD" w:rsidRDefault="007F3B72" w:rsidP="007F3B72">
      <w:pPr>
        <w:tabs>
          <w:tab w:val="center" w:pos="0"/>
          <w:tab w:val="right" w:pos="9715"/>
        </w:tabs>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развитие придорожного сервиса (автозаправочные комплексы, станции технического обслуживания, кафе, мотели и т. п.).</w:t>
      </w:r>
    </w:p>
    <w:p w14:paraId="3DE4E983" w14:textId="77777777" w:rsidR="007F3B72" w:rsidRPr="000403FD" w:rsidRDefault="007F3B72" w:rsidP="007F3B72">
      <w:pPr>
        <w:tabs>
          <w:tab w:val="center" w:pos="0"/>
          <w:tab w:val="right" w:pos="9715"/>
        </w:tabs>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14:paraId="11DF1C29" w14:textId="77777777" w:rsidR="007F3B72" w:rsidRPr="000403FD" w:rsidRDefault="007F3B72" w:rsidP="007F3B72">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Транспорт является источником опасности не только для пассажиров, но и для населения, проживающего вблизи транспортных магистралей, потому как по ним осуществляется транспортировка легковоспламеняющихся, химических, горючих, взрывоопасных и других веществ. Аварии на автомобильном транспорте при перевозке опасных грузов с выбросом (</w:t>
      </w:r>
      <w:proofErr w:type="spellStart"/>
      <w:r w:rsidRPr="000403FD">
        <w:rPr>
          <w:rFonts w:ascii="Times New Roman" w:hAnsi="Times New Roman"/>
          <w:sz w:val="24"/>
          <w:szCs w:val="24"/>
        </w:rPr>
        <w:t>выливом</w:t>
      </w:r>
      <w:proofErr w:type="spellEnd"/>
      <w:r w:rsidRPr="000403FD">
        <w:rPr>
          <w:rFonts w:ascii="Times New Roman" w:hAnsi="Times New Roman"/>
          <w:sz w:val="24"/>
          <w:szCs w:val="24"/>
        </w:rPr>
        <w:t xml:space="preserve">) опасных химических веществ, взрывом горючих жидкостей и сжиженных газов возможны на всей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w:t>
      </w:r>
    </w:p>
    <w:p w14:paraId="37481501" w14:textId="77777777" w:rsidR="007F3B72" w:rsidRPr="000403FD" w:rsidRDefault="007F3B72" w:rsidP="007F3B72">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Аварии на железнодорожном транспорте</w:t>
      </w:r>
    </w:p>
    <w:p w14:paraId="635AA579"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 запада на восток по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проходит </w:t>
      </w:r>
      <w:r w:rsidRPr="000403FD">
        <w:rPr>
          <w:rFonts w:ascii="Times New Roman" w:hAnsi="Times New Roman"/>
          <w:bCs/>
          <w:sz w:val="24"/>
          <w:szCs w:val="24"/>
        </w:rPr>
        <w:t xml:space="preserve">Восточно-Сибирская железная дорога, протяженностью в границах муниципального образования 23 км. Железнодорожная магистраль является частью Транссиба и </w:t>
      </w:r>
      <w:r w:rsidRPr="000403FD">
        <w:rPr>
          <w:rFonts w:ascii="Times New Roman" w:hAnsi="Times New Roman"/>
          <w:sz w:val="24"/>
          <w:szCs w:val="24"/>
        </w:rPr>
        <w:t>обеспечивает транспортно-экономические связи Европейской части страны с Дальним Востоком, Китаем, Монголией.</w:t>
      </w:r>
    </w:p>
    <w:p w14:paraId="278AF231"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настоящее время железная дорога в границах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 электрифицированная, двухпутная. На Транссибирской железнодорожной магистрали в границах муниципального образования расположена 1 железнодорожная станция и 3 остановочных пункта: </w:t>
      </w:r>
    </w:p>
    <w:p w14:paraId="187A1679"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 остановочный пункт 5362, расположен на 5362 километре </w:t>
      </w:r>
      <w:r w:rsidRPr="000403FD">
        <w:rPr>
          <w:rFonts w:ascii="Times New Roman" w:hAnsi="Times New Roman"/>
          <w:bCs/>
          <w:sz w:val="24"/>
          <w:szCs w:val="24"/>
        </w:rPr>
        <w:t>Транссибирской магистрали;</w:t>
      </w:r>
    </w:p>
    <w:p w14:paraId="1EBCDD2D"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 станция «Мурино», расположена на 5366 километре </w:t>
      </w:r>
      <w:r w:rsidRPr="000403FD">
        <w:rPr>
          <w:rFonts w:ascii="Times New Roman" w:hAnsi="Times New Roman"/>
          <w:bCs/>
          <w:sz w:val="24"/>
          <w:szCs w:val="24"/>
        </w:rPr>
        <w:t>Транссибирской магистрали;</w:t>
      </w:r>
    </w:p>
    <w:p w14:paraId="4E7DCA2F"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 остановочный пункт 5369, расположен на 5369 километре </w:t>
      </w:r>
      <w:r w:rsidRPr="000403FD">
        <w:rPr>
          <w:rFonts w:ascii="Times New Roman" w:hAnsi="Times New Roman"/>
          <w:bCs/>
          <w:sz w:val="24"/>
          <w:szCs w:val="24"/>
        </w:rPr>
        <w:t>Транссибирской магистрали;</w:t>
      </w:r>
    </w:p>
    <w:p w14:paraId="4AC247D0"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rPr>
        <w:t>- остановочный пункт «Паньковка-2</w:t>
      </w:r>
      <w:r w:rsidR="0029100C" w:rsidRPr="000403FD">
        <w:rPr>
          <w:rFonts w:ascii="Times New Roman" w:hAnsi="Times New Roman"/>
          <w:sz w:val="24"/>
          <w:szCs w:val="24"/>
        </w:rPr>
        <w:t>»,</w:t>
      </w:r>
      <w:r w:rsidRPr="000403FD">
        <w:rPr>
          <w:rFonts w:ascii="Times New Roman" w:hAnsi="Times New Roman"/>
          <w:sz w:val="24"/>
          <w:szCs w:val="24"/>
        </w:rPr>
        <w:t xml:space="preserve"> расположен на 5374 километре </w:t>
      </w:r>
      <w:r w:rsidRPr="000403FD">
        <w:rPr>
          <w:rFonts w:ascii="Times New Roman" w:hAnsi="Times New Roman"/>
          <w:bCs/>
          <w:sz w:val="24"/>
          <w:szCs w:val="24"/>
        </w:rPr>
        <w:t>Транссибирской магистрали.</w:t>
      </w:r>
    </w:p>
    <w:p w14:paraId="1A49CF21" w14:textId="77777777" w:rsidR="007F3B72" w:rsidRPr="000403FD" w:rsidRDefault="007F3B72" w:rsidP="007F3B72">
      <w:pPr>
        <w:overflowPunct w:val="0"/>
        <w:autoSpaceDE w:val="0"/>
        <w:autoSpaceDN w:val="0"/>
        <w:adjustRightInd w:val="0"/>
        <w:snapToGri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Проектом предусматривается развитие железнодорожного транспорта на основании Стратегии развития железнодорожного транспорта в Российской Федерации до 2030 года:</w:t>
      </w:r>
    </w:p>
    <w:p w14:paraId="1C9BF34A"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модернизация системы автоблокировки на участке Тайшет – Хабаровск;</w:t>
      </w:r>
    </w:p>
    <w:p w14:paraId="25D1309B"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rPr>
        <w:t>- предусматривается на перспективу обращение поездов повышенного веса на участках направления Тайшет – Тында – Комсомольск – Советская Гавань и на восточной части Транссибирской железнодорожной магистрали.</w:t>
      </w:r>
    </w:p>
    <w:p w14:paraId="6542722A"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Аварии на железнодорожном транспорте могут произойти в результате схода и опрокидывания подвижного состава, ошибок и халатности дежурно-диспетчерских </w:t>
      </w:r>
      <w:r w:rsidR="0029100C" w:rsidRPr="000403FD">
        <w:rPr>
          <w:rFonts w:ascii="Times New Roman" w:hAnsi="Times New Roman"/>
          <w:sz w:val="24"/>
          <w:szCs w:val="24"/>
        </w:rPr>
        <w:t>служб станций</w:t>
      </w:r>
      <w:r w:rsidRPr="000403FD">
        <w:rPr>
          <w:rFonts w:ascii="Times New Roman" w:hAnsi="Times New Roman"/>
          <w:sz w:val="24"/>
          <w:szCs w:val="24"/>
        </w:rPr>
        <w:t>, снежных заносов. Наиболее опасные участки: железнодорожные мосты, стрелочные переходы, переезды и подъездные пути к промышленным предприятиям.</w:t>
      </w:r>
    </w:p>
    <w:p w14:paraId="41229684"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В результате аварии может произойти:</w:t>
      </w:r>
    </w:p>
    <w:p w14:paraId="66F516F3"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разрушение пути, мостов и других инженерных сооружений, что вызовет остановку движения поездов до 2-х суток;</w:t>
      </w:r>
    </w:p>
    <w:p w14:paraId="637E4FAD" w14:textId="77777777" w:rsidR="007F3B72" w:rsidRPr="000403FD" w:rsidRDefault="007F3B72" w:rsidP="007F3B72">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Железная дорога является источником опасности не только для пассажиров, но и для населения, проживающего вблизи железнодорожных путей, потому как по ним осуществляется транспортировка легковоспламеняющихся, химических, горючих, взрывоопасных и других веществ. Аварии на железнодорожном транспорте при перевозке опасных грузов с выбросом (</w:t>
      </w:r>
      <w:proofErr w:type="spellStart"/>
      <w:r w:rsidRPr="000403FD">
        <w:rPr>
          <w:rFonts w:ascii="Times New Roman" w:hAnsi="Times New Roman"/>
          <w:sz w:val="24"/>
          <w:szCs w:val="24"/>
        </w:rPr>
        <w:t>выливом</w:t>
      </w:r>
      <w:proofErr w:type="spellEnd"/>
      <w:r w:rsidRPr="000403FD">
        <w:rPr>
          <w:rFonts w:ascii="Times New Roman" w:hAnsi="Times New Roman"/>
          <w:sz w:val="24"/>
          <w:szCs w:val="24"/>
        </w:rPr>
        <w:t xml:space="preserve">) опасных химических веществ, взрывом горючих </w:t>
      </w:r>
      <w:r w:rsidRPr="000403FD">
        <w:rPr>
          <w:rFonts w:ascii="Times New Roman" w:hAnsi="Times New Roman"/>
          <w:sz w:val="24"/>
          <w:szCs w:val="24"/>
        </w:rPr>
        <w:lastRenderedPageBreak/>
        <w:t xml:space="preserve">жидкостей и сжиженных газов возможны на всей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где проходит железная дорога.</w:t>
      </w:r>
    </w:p>
    <w:p w14:paraId="7FC39329" w14:textId="77777777" w:rsidR="007F3B72" w:rsidRPr="000403FD" w:rsidRDefault="007F3B72" w:rsidP="007F3B72">
      <w:pPr>
        <w:overflowPunct w:val="0"/>
        <w:autoSpaceDE w:val="0"/>
        <w:autoSpaceDN w:val="0"/>
        <w:adjustRightInd w:val="0"/>
        <w:spacing w:after="0"/>
        <w:ind w:firstLine="708"/>
        <w:jc w:val="both"/>
        <w:rPr>
          <w:rFonts w:ascii="Times New Roman" w:hAnsi="Times New Roman"/>
          <w:b/>
          <w:bCs/>
          <w:i/>
          <w:sz w:val="24"/>
          <w:szCs w:val="24"/>
        </w:rPr>
      </w:pPr>
      <w:r w:rsidRPr="000403FD">
        <w:rPr>
          <w:rFonts w:ascii="Times New Roman" w:hAnsi="Times New Roman"/>
          <w:b/>
          <w:i/>
          <w:sz w:val="24"/>
          <w:szCs w:val="24"/>
        </w:rPr>
        <w:t>Аварии</w:t>
      </w:r>
      <w:r w:rsidRPr="000403FD">
        <w:rPr>
          <w:rFonts w:ascii="Times New Roman" w:hAnsi="Times New Roman"/>
          <w:b/>
          <w:bCs/>
          <w:i/>
          <w:sz w:val="24"/>
          <w:szCs w:val="24"/>
        </w:rPr>
        <w:t xml:space="preserve"> на коммунально-энергетических сетях</w:t>
      </w:r>
    </w:p>
    <w:p w14:paraId="0CF17AA4"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Аварии на коммунально-энергетических сетях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могут возникнуть вследствие неисправности (износа) элементов сетей, в результате нарушения требований правил технической эксплуатации и техники безопасности, правил пожарной безопасности при работе с применением открытого огня, складирования, хранении и использовании горюче-смазочных материалов и т.п. </w:t>
      </w:r>
    </w:p>
    <w:p w14:paraId="26FAAB0A"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ЧС будут носить локальный характер. Влияние ЧС на жизнедеятельность населения будет обусловлено различными факторами (время, и место аварии, вид коммунально-энергетической сети, размеры и степень развития аварии и др.).</w:t>
      </w:r>
    </w:p>
    <w:p w14:paraId="798060B7"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Крупные аварии на коммунально-энергетических сетях и объектах могут вызвать прекращение (нарушение) тепло-, водо- или электроснабжения на время ликвидации аварии, что наиболее опасно при отрицательных температурах.</w:t>
      </w:r>
    </w:p>
    <w:p w14:paraId="4D0B54A0"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Согласно статистических данных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возможно возникновение локальных аварий 1-3 раза в год.</w:t>
      </w:r>
    </w:p>
    <w:p w14:paraId="46BA599D" w14:textId="77777777" w:rsidR="007F3B72" w:rsidRPr="000403FD" w:rsidRDefault="007F3B72" w:rsidP="007F3B72">
      <w:pPr>
        <w:spacing w:before="120" w:after="120" w:line="240" w:lineRule="auto"/>
        <w:ind w:firstLine="709"/>
        <w:rPr>
          <w:rFonts w:ascii="Times New Roman" w:hAnsi="Times New Roman"/>
          <w:b/>
          <w:i/>
          <w:color w:val="000000"/>
          <w:sz w:val="24"/>
          <w:szCs w:val="24"/>
        </w:rPr>
      </w:pPr>
      <w:r w:rsidRPr="000403FD">
        <w:rPr>
          <w:rFonts w:ascii="Times New Roman" w:hAnsi="Times New Roman"/>
          <w:b/>
          <w:i/>
          <w:color w:val="000000"/>
          <w:sz w:val="24"/>
          <w:szCs w:val="24"/>
        </w:rPr>
        <w:t>8.2.2 Результаты возможных чрезвычайных ситуаций природного характера</w:t>
      </w:r>
    </w:p>
    <w:p w14:paraId="760CAD8E"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Согласно ГОСТ Р 22.0.06-95 «Источники природных чрезвычайных ситуаций. Поражающие факторы» опасными природными процессами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являются: землетрясения, подтопления, ураганы, атмосферные осадки, а </w:t>
      </w:r>
      <w:r w:rsidR="0029100C" w:rsidRPr="000403FD">
        <w:rPr>
          <w:rFonts w:ascii="Times New Roman" w:hAnsi="Times New Roman"/>
          <w:sz w:val="24"/>
          <w:szCs w:val="24"/>
        </w:rPr>
        <w:t>также</w:t>
      </w:r>
      <w:r w:rsidRPr="000403FD">
        <w:rPr>
          <w:rFonts w:ascii="Times New Roman" w:hAnsi="Times New Roman"/>
          <w:sz w:val="24"/>
          <w:szCs w:val="24"/>
        </w:rPr>
        <w:t xml:space="preserve"> лесные (ландшафтные) пожары.</w:t>
      </w:r>
    </w:p>
    <w:p w14:paraId="5F6B1267"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С учетом суммарного значения опасных процессов природного характера, проектируемая территория, согласно СНиП 11-112-2001 (приложения Г), отнесена к зоне жесткого контроля, где необходима оценка целесообразности мер по уменьшению риска.</w:t>
      </w:r>
    </w:p>
    <w:p w14:paraId="29ADCFF6" w14:textId="77777777" w:rsidR="007F3B72" w:rsidRPr="000403FD" w:rsidRDefault="007F3B72" w:rsidP="007F3B72">
      <w:pPr>
        <w:spacing w:after="0"/>
        <w:ind w:firstLine="709"/>
        <w:jc w:val="both"/>
        <w:rPr>
          <w:rFonts w:ascii="Times New Roman" w:hAnsi="Times New Roman"/>
          <w:b/>
          <w:i/>
          <w:sz w:val="24"/>
          <w:szCs w:val="24"/>
        </w:rPr>
      </w:pPr>
      <w:r w:rsidRPr="000403FD">
        <w:rPr>
          <w:rFonts w:ascii="Times New Roman" w:hAnsi="Times New Roman"/>
          <w:b/>
          <w:i/>
          <w:sz w:val="24"/>
          <w:szCs w:val="24"/>
        </w:rPr>
        <w:t>Землетрясения</w:t>
      </w:r>
    </w:p>
    <w:p w14:paraId="0C0FE258" w14:textId="77777777" w:rsidR="007F3B72" w:rsidRPr="000403FD" w:rsidRDefault="007F3B72" w:rsidP="007F3B72">
      <w:pPr>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 xml:space="preserve">Согласно </w:t>
      </w:r>
      <w:proofErr w:type="spellStart"/>
      <w:r w:rsidRPr="000403FD">
        <w:rPr>
          <w:rFonts w:ascii="Times New Roman" w:hAnsi="Times New Roman"/>
          <w:bCs/>
          <w:sz w:val="24"/>
          <w:szCs w:val="24"/>
        </w:rPr>
        <w:t>палеосейсмологическим</w:t>
      </w:r>
      <w:proofErr w:type="spellEnd"/>
      <w:r w:rsidRPr="000403FD">
        <w:rPr>
          <w:rFonts w:ascii="Times New Roman" w:hAnsi="Times New Roman"/>
          <w:bCs/>
          <w:sz w:val="24"/>
          <w:szCs w:val="24"/>
        </w:rPr>
        <w:t xml:space="preserve"> исследованиям, проводимым на территории </w:t>
      </w:r>
      <w:proofErr w:type="spellStart"/>
      <w:r w:rsidRPr="000403FD">
        <w:rPr>
          <w:rFonts w:ascii="Times New Roman" w:hAnsi="Times New Roman"/>
          <w:bCs/>
          <w:sz w:val="24"/>
          <w:szCs w:val="24"/>
        </w:rPr>
        <w:t>Слюдянского</w:t>
      </w:r>
      <w:proofErr w:type="spellEnd"/>
      <w:r w:rsidRPr="000403FD">
        <w:rPr>
          <w:rFonts w:ascii="Times New Roman" w:hAnsi="Times New Roman"/>
          <w:bCs/>
          <w:sz w:val="24"/>
          <w:szCs w:val="24"/>
        </w:rPr>
        <w:t xml:space="preserve"> района, зона вероятных очагов землетрясений, приуроченная к Главному Саянскому разлому, характеризуется магнитудой (М) 7,9. Выделяемый рядом исследователей </w:t>
      </w:r>
      <w:proofErr w:type="spellStart"/>
      <w:r w:rsidRPr="000403FD">
        <w:rPr>
          <w:rFonts w:ascii="Times New Roman" w:hAnsi="Times New Roman"/>
          <w:bCs/>
          <w:sz w:val="24"/>
          <w:szCs w:val="24"/>
        </w:rPr>
        <w:t>позднеголоценовый</w:t>
      </w:r>
      <w:proofErr w:type="spellEnd"/>
      <w:r w:rsidRPr="000403FD">
        <w:rPr>
          <w:rFonts w:ascii="Times New Roman" w:hAnsi="Times New Roman"/>
          <w:bCs/>
          <w:sz w:val="24"/>
          <w:szCs w:val="24"/>
        </w:rPr>
        <w:t xml:space="preserve"> период сейсмической активизации здесь не завершился, поэтому есть вероятность возникновения сильного (М&gt;6,5) землетрясения в с эпицентром в юго-восточном окончании Главного Саянского разлома.</w:t>
      </w:r>
    </w:p>
    <w:p w14:paraId="586AF281" w14:textId="77777777" w:rsidR="007F3B72" w:rsidRPr="000403FD" w:rsidRDefault="007F3B72" w:rsidP="007F3B72">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Территория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входит в зону высокой сейсмичности. По сейсмическому районированию территория поселения относится к зоне, в которой возможно возникновение очага землетрясения с магнитудой М 7 и примерной интенсивностью - 9 и более баллов.</w:t>
      </w:r>
    </w:p>
    <w:p w14:paraId="19E622F8"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Согласно СНиП 22-01-95 «</w:t>
      </w:r>
      <w:r w:rsidRPr="000403FD">
        <w:rPr>
          <w:rFonts w:ascii="Times New Roman" w:hAnsi="Times New Roman"/>
          <w:bCs/>
          <w:sz w:val="24"/>
          <w:szCs w:val="24"/>
        </w:rPr>
        <w:t>Геофизика опасных природных воздействий</w:t>
      </w:r>
      <w:r w:rsidRPr="000403FD">
        <w:rPr>
          <w:rFonts w:ascii="Times New Roman" w:hAnsi="Times New Roman"/>
          <w:sz w:val="24"/>
          <w:szCs w:val="24"/>
        </w:rPr>
        <w:t xml:space="preserve">» территория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МО относится к весьма опасной зоне действия землетрясений. В связи с этим при строительстве зданий и сооружений предусматривалась сейсмоустойчивость рассчитанную на 9 баллов.</w:t>
      </w:r>
    </w:p>
    <w:p w14:paraId="2CD85159"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При размещении жилых, общественных, производственных зданий и сооружений следует руководствоваться в соответствии со сводом правил СП 14.13330.2011 «СНиП </w:t>
      </w:r>
      <w:r w:rsidRPr="000403FD">
        <w:rPr>
          <w:rFonts w:ascii="Times New Roman" w:hAnsi="Times New Roman"/>
          <w:sz w:val="24"/>
          <w:szCs w:val="24"/>
          <w:lang w:val="en-US"/>
        </w:rPr>
        <w:t>II</w:t>
      </w:r>
      <w:r w:rsidRPr="000403FD">
        <w:rPr>
          <w:rFonts w:ascii="Times New Roman" w:hAnsi="Times New Roman"/>
          <w:sz w:val="24"/>
          <w:szCs w:val="24"/>
        </w:rPr>
        <w:t>-7-81. Строительство в сейсмических районах» (утв. приказом Министерства регионального развития РФ от 27.12.10г № 779).</w:t>
      </w:r>
    </w:p>
    <w:p w14:paraId="01B5813A"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Землетрясения с интенсивностью 8-9 баллов могут вызвать разрушения жилых домов, построенных из шлакоблоков. В районах с 8-9 бальным землетрясением могут образовываться глубокие трещины в зданиях со стальным каркасом, частичное разрушение кирпичных зданий. Смещаются и падают печные и заводские трубы, колонны, памятники.</w:t>
      </w:r>
    </w:p>
    <w:p w14:paraId="2B2B42E5"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Прогнозируется, что в зону 7-8 бального землетрясения попадает до 60% зданий и сооружений с дефицитом сейсмостойкости, часть которых будет полностью разрушена (здания, построенные из кирпича сырца и сельские постройки), часть частично разрушена </w:t>
      </w:r>
      <w:r w:rsidRPr="000403FD">
        <w:rPr>
          <w:rFonts w:ascii="Times New Roman" w:hAnsi="Times New Roman"/>
          <w:sz w:val="24"/>
          <w:szCs w:val="24"/>
        </w:rPr>
        <w:lastRenderedPageBreak/>
        <w:t xml:space="preserve">(кирпичные, </w:t>
      </w:r>
      <w:proofErr w:type="spellStart"/>
      <w:r w:rsidRPr="000403FD">
        <w:rPr>
          <w:rFonts w:ascii="Times New Roman" w:hAnsi="Times New Roman"/>
          <w:sz w:val="24"/>
          <w:szCs w:val="24"/>
        </w:rPr>
        <w:t>мелкоблочные</w:t>
      </w:r>
      <w:proofErr w:type="spellEnd"/>
      <w:r w:rsidRPr="000403FD">
        <w:rPr>
          <w:rFonts w:ascii="Times New Roman" w:hAnsi="Times New Roman"/>
          <w:sz w:val="24"/>
          <w:szCs w:val="24"/>
        </w:rPr>
        <w:t xml:space="preserve"> и крупноблочные здания). Каркасные, железобетонные, панельные здания и рубленные избы не пострадают.</w:t>
      </w:r>
    </w:p>
    <w:p w14:paraId="35B22735" w14:textId="77777777" w:rsidR="007F3B72" w:rsidRPr="000403FD" w:rsidRDefault="007F3B72" w:rsidP="007F3B72">
      <w:pPr>
        <w:overflowPunct w:val="0"/>
        <w:autoSpaceDE w:val="0"/>
        <w:autoSpaceDN w:val="0"/>
        <w:adjustRightInd w:val="0"/>
        <w:spacing w:after="0"/>
        <w:ind w:firstLine="709"/>
        <w:jc w:val="both"/>
        <w:rPr>
          <w:rFonts w:ascii="Times New Roman" w:hAnsi="Times New Roman"/>
          <w:i/>
          <w:sz w:val="24"/>
          <w:szCs w:val="24"/>
        </w:rPr>
      </w:pPr>
      <w:r w:rsidRPr="000403FD">
        <w:rPr>
          <w:rFonts w:ascii="Times New Roman" w:hAnsi="Times New Roman"/>
          <w:b/>
          <w:i/>
          <w:sz w:val="24"/>
          <w:szCs w:val="24"/>
        </w:rPr>
        <w:t>Сильные ветры (ураганы</w:t>
      </w:r>
      <w:r w:rsidRPr="000403FD">
        <w:rPr>
          <w:rFonts w:ascii="Times New Roman" w:hAnsi="Times New Roman"/>
          <w:i/>
          <w:sz w:val="24"/>
          <w:szCs w:val="24"/>
        </w:rPr>
        <w:t>)</w:t>
      </w:r>
    </w:p>
    <w:p w14:paraId="0E96E8D5"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Согласно СНиП 22-01-95 «Геофизика опасных природных воздействий» территория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относится к умеренно опасной зоне действия ураганов, так как скорость ветра может достигать 32 - 37 м/с, площадь поражения территории варьируется от 70 до 100%. </w:t>
      </w:r>
    </w:p>
    <w:p w14:paraId="4E6EFF48"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Шквалистый и сильный ветер характерен для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с начала весны до середины осени. Ураганы в сочетании с пыльной бурей обладают большой разрушительной силой, в результате которой возможно:</w:t>
      </w:r>
    </w:p>
    <w:p w14:paraId="13444713"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разрушение и повреждение гражданских, сельскохозяйственных и промышленных сооружений, объектов инфраструктуры;</w:t>
      </w:r>
    </w:p>
    <w:p w14:paraId="3D67562E"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порыв линий связи и электропередач;</w:t>
      </w:r>
    </w:p>
    <w:p w14:paraId="4061F7FB"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возникновение массовых пожаров в населенных пунктах с плотной деревянной застройкой;</w:t>
      </w:r>
    </w:p>
    <w:p w14:paraId="097326C9" w14:textId="77777777" w:rsidR="007F3B72" w:rsidRPr="000403FD" w:rsidRDefault="007F3B72" w:rsidP="007F3B72">
      <w:pPr>
        <w:overflowPunct w:val="0"/>
        <w:autoSpaceDE w:val="0"/>
        <w:autoSpaceDN w:val="0"/>
        <w:adjustRightInd w:val="0"/>
        <w:spacing w:after="0"/>
        <w:ind w:firstLine="708"/>
        <w:jc w:val="both"/>
        <w:rPr>
          <w:rFonts w:ascii="Times New Roman" w:hAnsi="Times New Roman"/>
          <w:b/>
          <w:sz w:val="16"/>
          <w:szCs w:val="16"/>
        </w:rPr>
      </w:pPr>
      <w:r w:rsidRPr="000403FD">
        <w:rPr>
          <w:rFonts w:ascii="Times New Roman" w:hAnsi="Times New Roman"/>
          <w:sz w:val="24"/>
          <w:szCs w:val="24"/>
        </w:rPr>
        <w:t xml:space="preserve">- усугубление обстановки в </w:t>
      </w:r>
      <w:proofErr w:type="spellStart"/>
      <w:r w:rsidRPr="000403FD">
        <w:rPr>
          <w:rFonts w:ascii="Times New Roman" w:hAnsi="Times New Roman"/>
          <w:sz w:val="24"/>
          <w:szCs w:val="24"/>
        </w:rPr>
        <w:t>лесопожарный</w:t>
      </w:r>
      <w:proofErr w:type="spellEnd"/>
      <w:r w:rsidRPr="000403FD">
        <w:rPr>
          <w:rFonts w:ascii="Times New Roman" w:hAnsi="Times New Roman"/>
          <w:sz w:val="24"/>
          <w:szCs w:val="24"/>
        </w:rPr>
        <w:t xml:space="preserve"> период.</w:t>
      </w:r>
    </w:p>
    <w:p w14:paraId="21A3B541" w14:textId="77777777" w:rsidR="007F3B72" w:rsidRPr="000403FD" w:rsidRDefault="007F3B72" w:rsidP="007F3B72">
      <w:pPr>
        <w:overflowPunct w:val="0"/>
        <w:autoSpaceDE w:val="0"/>
        <w:autoSpaceDN w:val="0"/>
        <w:adjustRightInd w:val="0"/>
        <w:spacing w:after="0"/>
        <w:ind w:firstLine="709"/>
        <w:jc w:val="both"/>
        <w:rPr>
          <w:rFonts w:ascii="Times New Roman" w:hAnsi="Times New Roman"/>
          <w:b/>
          <w:i/>
          <w:sz w:val="24"/>
          <w:szCs w:val="24"/>
        </w:rPr>
      </w:pPr>
      <w:r w:rsidRPr="000403FD">
        <w:rPr>
          <w:rFonts w:ascii="Times New Roman" w:hAnsi="Times New Roman"/>
          <w:b/>
          <w:i/>
          <w:sz w:val="24"/>
          <w:szCs w:val="24"/>
        </w:rPr>
        <w:t>Лесные (ландшафтные) пожары</w:t>
      </w:r>
    </w:p>
    <w:p w14:paraId="206D35FD" w14:textId="77777777" w:rsidR="007F3B72" w:rsidRPr="000403FD" w:rsidRDefault="007F3B72" w:rsidP="007F3B72">
      <w:pPr>
        <w:tabs>
          <w:tab w:val="left" w:pos="5940"/>
        </w:tabs>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iCs/>
          <w:sz w:val="24"/>
          <w:lang w:val="x-none" w:eastAsia="x-none"/>
        </w:rPr>
        <w:t>На крутых склонах под темнохвойными - доминируют кедровые и елово-кедровые чернично-бруснично-моховые и папоротниково-</w:t>
      </w:r>
      <w:proofErr w:type="spellStart"/>
      <w:r w:rsidRPr="000403FD">
        <w:rPr>
          <w:rFonts w:ascii="Times New Roman" w:hAnsi="Times New Roman"/>
          <w:iCs/>
          <w:sz w:val="24"/>
          <w:lang w:val="x-none" w:eastAsia="x-none"/>
        </w:rPr>
        <w:t>мелкотравные</w:t>
      </w:r>
      <w:proofErr w:type="spellEnd"/>
      <w:r w:rsidRPr="000403FD">
        <w:rPr>
          <w:rFonts w:ascii="Times New Roman" w:hAnsi="Times New Roman"/>
          <w:iCs/>
          <w:sz w:val="24"/>
          <w:lang w:val="x-none" w:eastAsia="x-none"/>
        </w:rPr>
        <w:t xml:space="preserve"> леса с примесью пихты - и березовыми травяными лесами с подростом темнохвойных распространены подзолистые, бурые лесные оподзоленные и неоподзоленные почвы. К выходам мраморов приурочены перегнойно-карбонатные и дерново-карбонатные почвы. В подлеске много стланиковой пихты. Благодаря охлаждающему воздействию Байкала обычно кедровый стланик и рододендрон золотистый, исчезающие вверх по склону.</w:t>
      </w:r>
    </w:p>
    <w:p w14:paraId="18BCE74E" w14:textId="77777777" w:rsidR="007F3B72" w:rsidRPr="000403FD" w:rsidRDefault="007F3B72" w:rsidP="007F3B72">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Леса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характеризуются высокой </w:t>
      </w:r>
      <w:proofErr w:type="spellStart"/>
      <w:r w:rsidRPr="000403FD">
        <w:rPr>
          <w:rFonts w:ascii="Times New Roman" w:hAnsi="Times New Roman"/>
          <w:sz w:val="24"/>
          <w:szCs w:val="24"/>
        </w:rPr>
        <w:t>горимостью</w:t>
      </w:r>
      <w:proofErr w:type="spellEnd"/>
      <w:r w:rsidRPr="000403FD">
        <w:rPr>
          <w:rFonts w:ascii="Times New Roman" w:hAnsi="Times New Roman"/>
          <w:sz w:val="24"/>
          <w:szCs w:val="24"/>
        </w:rPr>
        <w:t>.</w:t>
      </w:r>
      <w:r w:rsidRPr="000403FD">
        <w:rPr>
          <w:rFonts w:ascii="Times New Roman" w:hAnsi="Times New Roman"/>
          <w:color w:val="FF0000"/>
          <w:sz w:val="24"/>
          <w:szCs w:val="24"/>
        </w:rPr>
        <w:t xml:space="preserve"> </w:t>
      </w:r>
      <w:r w:rsidRPr="000403FD">
        <w:rPr>
          <w:rFonts w:ascii="Times New Roman" w:hAnsi="Times New Roman"/>
          <w:sz w:val="24"/>
          <w:szCs w:val="24"/>
        </w:rPr>
        <w:t>Пожароопасный период начинается с конца мая и заканчивается в начале сентября.</w:t>
      </w:r>
    </w:p>
    <w:p w14:paraId="22025E40"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Наиболее неблагоприятными в пожароопасном отношении являются май - июнь, когда сохраняется ветреная погода, способствующая быстрому высыханию лесных горючих материалов и распространению возникших очагов пожаров на значительные площади. Пик </w:t>
      </w:r>
      <w:proofErr w:type="spellStart"/>
      <w:r w:rsidRPr="000403FD">
        <w:rPr>
          <w:rFonts w:ascii="Times New Roman" w:hAnsi="Times New Roman"/>
          <w:sz w:val="24"/>
          <w:szCs w:val="24"/>
        </w:rPr>
        <w:t>горимости</w:t>
      </w:r>
      <w:proofErr w:type="spellEnd"/>
      <w:r w:rsidRPr="000403FD">
        <w:rPr>
          <w:rFonts w:ascii="Times New Roman" w:hAnsi="Times New Roman"/>
          <w:sz w:val="24"/>
          <w:szCs w:val="24"/>
        </w:rPr>
        <w:t xml:space="preserve"> приходится на конец мая – начало июня.</w:t>
      </w:r>
    </w:p>
    <w:p w14:paraId="4FE67898" w14:textId="77777777" w:rsidR="007F3B72" w:rsidRPr="000403FD" w:rsidRDefault="007F3B72" w:rsidP="007F3B72">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Наиболее </w:t>
      </w:r>
      <w:proofErr w:type="spellStart"/>
      <w:r w:rsidRPr="000403FD">
        <w:rPr>
          <w:rFonts w:ascii="Times New Roman" w:hAnsi="Times New Roman"/>
          <w:sz w:val="24"/>
          <w:szCs w:val="24"/>
        </w:rPr>
        <w:t>горимыми</w:t>
      </w:r>
      <w:proofErr w:type="spellEnd"/>
      <w:r w:rsidRPr="000403FD">
        <w:rPr>
          <w:rFonts w:ascii="Times New Roman" w:hAnsi="Times New Roman"/>
          <w:sz w:val="24"/>
          <w:szCs w:val="24"/>
        </w:rPr>
        <w:t xml:space="preserve"> являются территории, примыкающие к автодорогам, населенным пунктам, садоводствам и местам массового отдыха местного населения и пребывания туристов.</w:t>
      </w:r>
    </w:p>
    <w:p w14:paraId="57AD33A9" w14:textId="77777777" w:rsidR="007F3B72" w:rsidRPr="000403FD" w:rsidRDefault="007F3B72" w:rsidP="007F3B72">
      <w:pPr>
        <w:spacing w:after="0" w:line="240" w:lineRule="auto"/>
        <w:ind w:firstLine="709"/>
        <w:jc w:val="both"/>
        <w:rPr>
          <w:rFonts w:ascii="Times New Roman" w:hAnsi="Times New Roman"/>
          <w:sz w:val="24"/>
          <w:szCs w:val="24"/>
        </w:rPr>
      </w:pPr>
      <w:r w:rsidRPr="000403FD">
        <w:rPr>
          <w:rFonts w:ascii="Times New Roman" w:hAnsi="Times New Roman"/>
          <w:sz w:val="24"/>
          <w:szCs w:val="24"/>
        </w:rPr>
        <w:t>На территории сельского поселения возможно возникновение как низовых, так и верховых пожаров, при которых скорость движения огня достигает до 25 км/час.</w:t>
      </w:r>
    </w:p>
    <w:p w14:paraId="2AA3CF6F" w14:textId="77777777" w:rsidR="007F3B72" w:rsidRPr="000403FD" w:rsidRDefault="007F3B72" w:rsidP="007F3B72">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Пожары могут вызывать нарушение жизнедеятельности объектов экономики и населенных пунктов в результате уничтожения огнем и </w:t>
      </w:r>
      <w:r w:rsidR="0029100C" w:rsidRPr="000403FD">
        <w:rPr>
          <w:rFonts w:ascii="Times New Roman" w:hAnsi="Times New Roman"/>
          <w:sz w:val="24"/>
          <w:szCs w:val="24"/>
        </w:rPr>
        <w:t>вывода из строя транспортных коммуникаций,</w:t>
      </w:r>
      <w:r w:rsidRPr="000403FD">
        <w:rPr>
          <w:rFonts w:ascii="Times New Roman" w:hAnsi="Times New Roman"/>
          <w:sz w:val="24"/>
          <w:szCs w:val="24"/>
        </w:rPr>
        <w:t xml:space="preserve"> и других важных объектов, необходимых для нормального функционирования района.</w:t>
      </w:r>
    </w:p>
    <w:p w14:paraId="6959A485" w14:textId="77777777" w:rsidR="007F3B72" w:rsidRPr="000403FD" w:rsidRDefault="007F3B72" w:rsidP="007F3B72">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Основной поражающий фактор пожаров – высокая температура определяет размеры зоны поражения. Тепловое излучение из этой зоны способно привести к поражению людей и сельскохозяйственных животных, возгоранию </w:t>
      </w:r>
      <w:r w:rsidR="0029100C" w:rsidRPr="000403FD">
        <w:rPr>
          <w:rFonts w:ascii="Times New Roman" w:hAnsi="Times New Roman"/>
          <w:sz w:val="24"/>
          <w:szCs w:val="24"/>
        </w:rPr>
        <w:t>горючих материалов, линий</w:t>
      </w:r>
      <w:r w:rsidRPr="000403FD">
        <w:rPr>
          <w:rFonts w:ascii="Times New Roman" w:hAnsi="Times New Roman"/>
          <w:sz w:val="24"/>
          <w:szCs w:val="24"/>
        </w:rPr>
        <w:t xml:space="preserve"> электропередач и связи на деревянных столбах за ее пределами; задымлению больших территорий; ограничению видимости.</w:t>
      </w:r>
    </w:p>
    <w:p w14:paraId="2F09824C" w14:textId="77777777" w:rsidR="007F3B72" w:rsidRPr="000403FD" w:rsidRDefault="007F3B72" w:rsidP="007F3B72">
      <w:pPr>
        <w:spacing w:after="0" w:line="240" w:lineRule="auto"/>
        <w:ind w:firstLine="709"/>
        <w:jc w:val="both"/>
        <w:rPr>
          <w:rFonts w:ascii="Times New Roman" w:hAnsi="Times New Roman"/>
          <w:sz w:val="24"/>
          <w:szCs w:val="24"/>
        </w:rPr>
      </w:pPr>
      <w:r w:rsidRPr="000403FD">
        <w:rPr>
          <w:rFonts w:ascii="Times New Roman" w:hAnsi="Times New Roman"/>
          <w:sz w:val="24"/>
          <w:szCs w:val="24"/>
        </w:rPr>
        <w:t>Основной причиной возникновения лесных (ландшафтных) пожаров является человеческий фактор в связи с массовым посещением населением лесов, а также проведение неконтролируемых палов травы.</w:t>
      </w:r>
    </w:p>
    <w:p w14:paraId="1AD85A61" w14:textId="77777777" w:rsidR="007F3B72" w:rsidRPr="000403FD" w:rsidRDefault="007F3B72" w:rsidP="007F3B72">
      <w:pPr>
        <w:tabs>
          <w:tab w:val="left" w:pos="0"/>
        </w:tabs>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Вероятность перехода лесного пожара существует на территорию всех населенных пунктов, входящих в состав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так как их границы прилегают к лесополосе.</w:t>
      </w:r>
    </w:p>
    <w:p w14:paraId="790FFAA0" w14:textId="77777777" w:rsidR="007F3B72" w:rsidRPr="000403FD" w:rsidRDefault="007F3B72" w:rsidP="007F3B72">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Подтопления территории</w:t>
      </w:r>
    </w:p>
    <w:p w14:paraId="750EBF96"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proofErr w:type="spellStart"/>
      <w:r w:rsidRPr="000403FD">
        <w:rPr>
          <w:rFonts w:ascii="Times New Roman" w:hAnsi="Times New Roman"/>
          <w:sz w:val="24"/>
          <w:szCs w:val="24"/>
        </w:rPr>
        <w:lastRenderedPageBreak/>
        <w:t>Новоснежнинское</w:t>
      </w:r>
      <w:proofErr w:type="spellEnd"/>
      <w:r w:rsidRPr="000403FD">
        <w:rPr>
          <w:rFonts w:ascii="Times New Roman" w:hAnsi="Times New Roman"/>
          <w:sz w:val="24"/>
          <w:szCs w:val="24"/>
        </w:rPr>
        <w:t xml:space="preserve"> сельское поселение расположено на побережье оз. Байкал, на междуречье двух рек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 xml:space="preserve">-Мурин и Снежная в предгорьях </w:t>
      </w:r>
      <w:proofErr w:type="spellStart"/>
      <w:r w:rsidRPr="000403FD">
        <w:rPr>
          <w:rFonts w:ascii="Times New Roman" w:hAnsi="Times New Roman"/>
          <w:sz w:val="24"/>
          <w:szCs w:val="24"/>
        </w:rPr>
        <w:t>Хамар-Дабана</w:t>
      </w:r>
      <w:proofErr w:type="spellEnd"/>
      <w:r w:rsidRPr="000403FD">
        <w:rPr>
          <w:rFonts w:ascii="Times New Roman" w:hAnsi="Times New Roman"/>
          <w:sz w:val="24"/>
          <w:szCs w:val="24"/>
        </w:rPr>
        <w:t>.</w:t>
      </w:r>
    </w:p>
    <w:p w14:paraId="51D8DA3F"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Реки и ручьи поселения типично горно-таежные с бурным течением, водопадами. Русла порожистые, извилистые, сложены </w:t>
      </w:r>
      <w:proofErr w:type="spellStart"/>
      <w:r w:rsidRPr="000403FD">
        <w:rPr>
          <w:rFonts w:ascii="Times New Roman" w:hAnsi="Times New Roman"/>
          <w:sz w:val="24"/>
          <w:szCs w:val="24"/>
        </w:rPr>
        <w:t>валлуно</w:t>
      </w:r>
      <w:proofErr w:type="spellEnd"/>
      <w:r w:rsidRPr="000403FD">
        <w:rPr>
          <w:rFonts w:ascii="Times New Roman" w:hAnsi="Times New Roman"/>
          <w:sz w:val="24"/>
          <w:szCs w:val="24"/>
        </w:rPr>
        <w:t xml:space="preserve"> - галечниковым материалом. Реки характеризуются большой изменчивостью русел в период прохождения паводков, носящих иногда селевой характер. В этих случаях меняется не только глубина русел, но и их очертания в плане, поэтому эрозионные формы рельефа - врезы, сухие русла, уступы- развиты повсеместно. Из форм водной аккумуляции наиболее развиты конусы выноса и невысокие валы селевых выносов.</w:t>
      </w:r>
    </w:p>
    <w:p w14:paraId="07398D5D"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Согласно статистических данных на территории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чрезвычайные ситуации, обусловленных весенним половодьем возможны с малой долей вероятности. За последние десять лет подтопления населенных пунктов, в результате весеннего половодья, не наблюдались.</w:t>
      </w:r>
    </w:p>
    <w:p w14:paraId="45F0E088" w14:textId="77777777" w:rsidR="007F3B72" w:rsidRPr="000403FD" w:rsidRDefault="007F3B72" w:rsidP="007F3B72">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возможно подтопление пониженных </w:t>
      </w:r>
      <w:r w:rsidR="0029100C" w:rsidRPr="000403FD">
        <w:rPr>
          <w:rFonts w:ascii="Times New Roman" w:hAnsi="Times New Roman"/>
          <w:sz w:val="24"/>
          <w:szCs w:val="24"/>
        </w:rPr>
        <w:t>участков местности</w:t>
      </w:r>
      <w:r w:rsidRPr="000403FD">
        <w:rPr>
          <w:rFonts w:ascii="Times New Roman" w:hAnsi="Times New Roman"/>
          <w:sz w:val="24"/>
          <w:szCs w:val="24"/>
        </w:rPr>
        <w:t xml:space="preserve">, производственных территорий, а </w:t>
      </w:r>
      <w:r w:rsidR="0029100C" w:rsidRPr="000403FD">
        <w:rPr>
          <w:rFonts w:ascii="Times New Roman" w:hAnsi="Times New Roman"/>
          <w:sz w:val="24"/>
          <w:szCs w:val="24"/>
        </w:rPr>
        <w:t>также</w:t>
      </w:r>
      <w:r w:rsidRPr="000403FD">
        <w:rPr>
          <w:rFonts w:ascii="Times New Roman" w:hAnsi="Times New Roman"/>
          <w:sz w:val="24"/>
          <w:szCs w:val="24"/>
        </w:rPr>
        <w:t xml:space="preserve"> жилых домов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в период летнего половодья (май-июнь), которое сопровождается резким подъемом уровня воды в горной реке Снежная, в результате выпадения большого количества осадков. Характеристика возможных подтапливаемых территорий в период летнего половодья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представлена в таблице 8.2.</w:t>
      </w:r>
    </w:p>
    <w:p w14:paraId="44E2A0A4" w14:textId="77777777" w:rsidR="007F3B72" w:rsidRPr="000403FD" w:rsidRDefault="007F3B72" w:rsidP="007F3B72">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кладбища, скотомогильники, склады ГСМ и нефтебазы в зоне возможного подтопления не расположены.</w:t>
      </w:r>
    </w:p>
    <w:p w14:paraId="4539883F" w14:textId="77777777" w:rsidR="007F3B72" w:rsidRPr="000403FD" w:rsidRDefault="007F3B72" w:rsidP="007F3B72">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Пострадавшее население самостоятельно автомобильным транспортом и пешим порядком будет расселено по родственникам и знакомым.</w:t>
      </w:r>
    </w:p>
    <w:p w14:paraId="4B2CBC77" w14:textId="77777777" w:rsidR="007F3B72" w:rsidRPr="000403FD" w:rsidRDefault="007F3B72" w:rsidP="007F3B72">
      <w:pPr>
        <w:overflowPunct w:val="0"/>
        <w:autoSpaceDE w:val="0"/>
        <w:autoSpaceDN w:val="0"/>
        <w:adjustRightInd w:val="0"/>
        <w:spacing w:before="120" w:after="120" w:line="240" w:lineRule="auto"/>
        <w:ind w:firstLine="567"/>
        <w:jc w:val="both"/>
        <w:rPr>
          <w:rFonts w:ascii="Times New Roman" w:hAnsi="Times New Roman"/>
          <w:b/>
          <w:sz w:val="24"/>
          <w:szCs w:val="24"/>
        </w:rPr>
      </w:pPr>
      <w:r w:rsidRPr="000403FD">
        <w:rPr>
          <w:rFonts w:ascii="Times New Roman" w:hAnsi="Times New Roman"/>
          <w:b/>
          <w:sz w:val="24"/>
          <w:szCs w:val="24"/>
        </w:rPr>
        <w:t xml:space="preserve">Таблица 8.2 – Перечень </w:t>
      </w:r>
      <w:r w:rsidR="0029100C" w:rsidRPr="000403FD">
        <w:rPr>
          <w:rFonts w:ascii="Times New Roman" w:hAnsi="Times New Roman"/>
          <w:b/>
          <w:sz w:val="24"/>
          <w:szCs w:val="24"/>
        </w:rPr>
        <w:t>населенных пунктов,</w:t>
      </w:r>
      <w:r w:rsidRPr="000403FD">
        <w:rPr>
          <w:rFonts w:ascii="Times New Roman" w:hAnsi="Times New Roman"/>
          <w:b/>
          <w:sz w:val="24"/>
          <w:szCs w:val="24"/>
        </w:rPr>
        <w:t xml:space="preserve"> подтапливаемых в период летнего половодья на территории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МО</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60"/>
        <w:gridCol w:w="1588"/>
        <w:gridCol w:w="2498"/>
        <w:gridCol w:w="2279"/>
        <w:gridCol w:w="2399"/>
      </w:tblGrid>
      <w:tr w:rsidR="007F3B72" w:rsidRPr="000403FD" w14:paraId="655D8736" w14:textId="77777777" w:rsidTr="007F3B72">
        <w:trPr>
          <w:jc w:val="center"/>
        </w:trPr>
        <w:tc>
          <w:tcPr>
            <w:tcW w:w="560" w:type="dxa"/>
            <w:tcBorders>
              <w:bottom w:val="single" w:sz="12" w:space="0" w:color="000000"/>
            </w:tcBorders>
            <w:shd w:val="clear" w:color="auto" w:fill="auto"/>
            <w:vAlign w:val="center"/>
          </w:tcPr>
          <w:p w14:paraId="0E470A6F"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w:t>
            </w:r>
          </w:p>
          <w:p w14:paraId="5667F8B3"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п/п</w:t>
            </w:r>
          </w:p>
          <w:p w14:paraId="6DBCC397"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p>
        </w:tc>
        <w:tc>
          <w:tcPr>
            <w:tcW w:w="1646" w:type="dxa"/>
            <w:tcBorders>
              <w:bottom w:val="single" w:sz="12" w:space="0" w:color="000000"/>
            </w:tcBorders>
            <w:shd w:val="clear" w:color="auto" w:fill="auto"/>
            <w:vAlign w:val="center"/>
          </w:tcPr>
          <w:p w14:paraId="7DA86C84"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Река</w:t>
            </w:r>
          </w:p>
        </w:tc>
        <w:tc>
          <w:tcPr>
            <w:tcW w:w="2603" w:type="dxa"/>
            <w:tcBorders>
              <w:bottom w:val="single" w:sz="12" w:space="0" w:color="000000"/>
            </w:tcBorders>
            <w:shd w:val="clear" w:color="auto" w:fill="auto"/>
            <w:vAlign w:val="center"/>
          </w:tcPr>
          <w:p w14:paraId="4157FD1D"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Насе</w:t>
            </w:r>
            <w:r w:rsidRPr="000403FD">
              <w:rPr>
                <w:rFonts w:ascii="Times New Roman" w:hAnsi="Times New Roman"/>
                <w:b/>
                <w:sz w:val="24"/>
                <w:szCs w:val="24"/>
              </w:rPr>
              <w:softHyphen/>
              <w:t>ленный пункт, попадающий в зону возможного подтопления</w:t>
            </w:r>
          </w:p>
        </w:tc>
        <w:tc>
          <w:tcPr>
            <w:tcW w:w="2350" w:type="dxa"/>
            <w:tcBorders>
              <w:bottom w:val="single" w:sz="12" w:space="0" w:color="000000"/>
            </w:tcBorders>
            <w:shd w:val="clear" w:color="auto" w:fill="auto"/>
            <w:vAlign w:val="center"/>
          </w:tcPr>
          <w:p w14:paraId="6796106F"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 xml:space="preserve">Общее количество населения </w:t>
            </w:r>
            <w:r w:rsidR="0029100C" w:rsidRPr="000403FD">
              <w:rPr>
                <w:rFonts w:ascii="Times New Roman" w:hAnsi="Times New Roman"/>
                <w:b/>
                <w:sz w:val="24"/>
                <w:szCs w:val="24"/>
              </w:rPr>
              <w:t>попадающего в</w:t>
            </w:r>
            <w:r w:rsidRPr="000403FD">
              <w:rPr>
                <w:rFonts w:ascii="Times New Roman" w:hAnsi="Times New Roman"/>
                <w:b/>
                <w:sz w:val="24"/>
                <w:szCs w:val="24"/>
              </w:rPr>
              <w:t xml:space="preserve"> зону подтопления, чел</w:t>
            </w:r>
          </w:p>
        </w:tc>
        <w:tc>
          <w:tcPr>
            <w:tcW w:w="2494" w:type="dxa"/>
            <w:tcBorders>
              <w:bottom w:val="single" w:sz="12" w:space="0" w:color="000000"/>
            </w:tcBorders>
            <w:shd w:val="clear" w:color="auto" w:fill="auto"/>
            <w:vAlign w:val="center"/>
          </w:tcPr>
          <w:p w14:paraId="0301566F"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Кол-во жилых домов, попадающих в зону возможного подтопления</w:t>
            </w:r>
          </w:p>
        </w:tc>
      </w:tr>
      <w:tr w:rsidR="007F3B72" w:rsidRPr="000403FD" w14:paraId="5B189D7D" w14:textId="77777777" w:rsidTr="007F3B72">
        <w:trPr>
          <w:jc w:val="center"/>
        </w:trPr>
        <w:tc>
          <w:tcPr>
            <w:tcW w:w="560" w:type="dxa"/>
            <w:tcBorders>
              <w:top w:val="single" w:sz="12" w:space="0" w:color="000000"/>
              <w:bottom w:val="single" w:sz="12" w:space="0" w:color="000000"/>
            </w:tcBorders>
            <w:shd w:val="clear" w:color="auto" w:fill="auto"/>
          </w:tcPr>
          <w:p w14:paraId="501906DF"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1646" w:type="dxa"/>
            <w:tcBorders>
              <w:top w:val="single" w:sz="12" w:space="0" w:color="000000"/>
              <w:bottom w:val="single" w:sz="12" w:space="0" w:color="000000"/>
            </w:tcBorders>
            <w:shd w:val="clear" w:color="auto" w:fill="auto"/>
          </w:tcPr>
          <w:p w14:paraId="6B298B33"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2603" w:type="dxa"/>
            <w:tcBorders>
              <w:top w:val="single" w:sz="12" w:space="0" w:color="000000"/>
              <w:bottom w:val="single" w:sz="12" w:space="0" w:color="000000"/>
            </w:tcBorders>
            <w:shd w:val="clear" w:color="auto" w:fill="auto"/>
          </w:tcPr>
          <w:p w14:paraId="33CE1CD6"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w:t>
            </w:r>
          </w:p>
        </w:tc>
        <w:tc>
          <w:tcPr>
            <w:tcW w:w="2350" w:type="dxa"/>
            <w:tcBorders>
              <w:top w:val="single" w:sz="12" w:space="0" w:color="000000"/>
              <w:bottom w:val="single" w:sz="12" w:space="0" w:color="000000"/>
            </w:tcBorders>
            <w:shd w:val="clear" w:color="auto" w:fill="auto"/>
          </w:tcPr>
          <w:p w14:paraId="05351A95"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w:t>
            </w:r>
          </w:p>
        </w:tc>
        <w:tc>
          <w:tcPr>
            <w:tcW w:w="2494" w:type="dxa"/>
            <w:tcBorders>
              <w:top w:val="single" w:sz="12" w:space="0" w:color="000000"/>
              <w:bottom w:val="single" w:sz="12" w:space="0" w:color="000000"/>
            </w:tcBorders>
            <w:shd w:val="clear" w:color="auto" w:fill="auto"/>
          </w:tcPr>
          <w:p w14:paraId="61497BA0"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w:t>
            </w:r>
          </w:p>
        </w:tc>
      </w:tr>
      <w:tr w:rsidR="007F3B72" w:rsidRPr="000403FD" w14:paraId="69320CD3" w14:textId="77777777" w:rsidTr="007F3B72">
        <w:trPr>
          <w:jc w:val="center"/>
        </w:trPr>
        <w:tc>
          <w:tcPr>
            <w:tcW w:w="560" w:type="dxa"/>
            <w:tcBorders>
              <w:top w:val="single" w:sz="12" w:space="0" w:color="000000"/>
            </w:tcBorders>
            <w:shd w:val="clear" w:color="auto" w:fill="auto"/>
          </w:tcPr>
          <w:p w14:paraId="5A5EA19F"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1646" w:type="dxa"/>
            <w:tcBorders>
              <w:top w:val="single" w:sz="12" w:space="0" w:color="000000"/>
            </w:tcBorders>
            <w:shd w:val="clear" w:color="auto" w:fill="auto"/>
          </w:tcPr>
          <w:p w14:paraId="7B6B2919"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р. Снежная</w:t>
            </w:r>
          </w:p>
        </w:tc>
        <w:tc>
          <w:tcPr>
            <w:tcW w:w="2603" w:type="dxa"/>
            <w:tcBorders>
              <w:top w:val="single" w:sz="12" w:space="0" w:color="000000"/>
            </w:tcBorders>
            <w:shd w:val="clear" w:color="auto" w:fill="auto"/>
          </w:tcPr>
          <w:p w14:paraId="5914AA34"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2350" w:type="dxa"/>
            <w:tcBorders>
              <w:top w:val="single" w:sz="12" w:space="0" w:color="000000"/>
            </w:tcBorders>
            <w:shd w:val="clear" w:color="auto" w:fill="auto"/>
          </w:tcPr>
          <w:p w14:paraId="08D26C21"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61</w:t>
            </w:r>
          </w:p>
        </w:tc>
        <w:tc>
          <w:tcPr>
            <w:tcW w:w="2494" w:type="dxa"/>
            <w:tcBorders>
              <w:top w:val="single" w:sz="12" w:space="0" w:color="000000"/>
            </w:tcBorders>
            <w:shd w:val="clear" w:color="auto" w:fill="auto"/>
          </w:tcPr>
          <w:p w14:paraId="0B8ADC4C"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21</w:t>
            </w:r>
          </w:p>
        </w:tc>
      </w:tr>
      <w:tr w:rsidR="007F3B72" w:rsidRPr="000403FD" w14:paraId="6DCEF235" w14:textId="77777777" w:rsidTr="007F3B72">
        <w:trPr>
          <w:jc w:val="center"/>
        </w:trPr>
        <w:tc>
          <w:tcPr>
            <w:tcW w:w="2206" w:type="dxa"/>
            <w:gridSpan w:val="2"/>
            <w:shd w:val="clear" w:color="auto" w:fill="auto"/>
          </w:tcPr>
          <w:p w14:paraId="4022E3DA"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Итого</w:t>
            </w:r>
          </w:p>
        </w:tc>
        <w:tc>
          <w:tcPr>
            <w:tcW w:w="2603" w:type="dxa"/>
            <w:shd w:val="clear" w:color="auto" w:fill="auto"/>
          </w:tcPr>
          <w:p w14:paraId="158BFCF0"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sz w:val="24"/>
                <w:szCs w:val="24"/>
              </w:rPr>
            </w:pPr>
          </w:p>
        </w:tc>
        <w:tc>
          <w:tcPr>
            <w:tcW w:w="2350" w:type="dxa"/>
            <w:shd w:val="clear" w:color="auto" w:fill="auto"/>
          </w:tcPr>
          <w:p w14:paraId="36733564"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61</w:t>
            </w:r>
          </w:p>
        </w:tc>
        <w:tc>
          <w:tcPr>
            <w:tcW w:w="2494" w:type="dxa"/>
            <w:shd w:val="clear" w:color="auto" w:fill="auto"/>
          </w:tcPr>
          <w:p w14:paraId="7CD40BA0" w14:textId="77777777" w:rsidR="007F3B72" w:rsidRPr="000403FD" w:rsidRDefault="007F3B72" w:rsidP="007F3B72">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21</w:t>
            </w:r>
          </w:p>
        </w:tc>
      </w:tr>
    </w:tbl>
    <w:p w14:paraId="372EC979" w14:textId="77777777" w:rsidR="007F3B72" w:rsidRPr="000403FD" w:rsidRDefault="007F3B72" w:rsidP="007F3B72">
      <w:pPr>
        <w:overflowPunct w:val="0"/>
        <w:autoSpaceDE w:val="0"/>
        <w:autoSpaceDN w:val="0"/>
        <w:adjustRightInd w:val="0"/>
        <w:spacing w:after="0" w:line="240" w:lineRule="auto"/>
        <w:ind w:firstLine="720"/>
        <w:jc w:val="both"/>
        <w:rPr>
          <w:rFonts w:ascii="Times New Roman" w:hAnsi="Times New Roman"/>
          <w:sz w:val="24"/>
          <w:szCs w:val="24"/>
        </w:rPr>
      </w:pPr>
    </w:p>
    <w:p w14:paraId="18F4084B" w14:textId="77777777" w:rsidR="007F3B72" w:rsidRPr="000403FD" w:rsidRDefault="007F3B72" w:rsidP="007F3B72">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Для защиты территории от паводковых вод, половодья и ветрового нагона воды предусматривается строительство защитной дамбы обвалования, вдоль береговой линии р. Снежная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протяженностью 3,91 км на первую очередь строительства.</w:t>
      </w:r>
    </w:p>
    <w:p w14:paraId="64EED6D9" w14:textId="77777777" w:rsidR="007F3B72" w:rsidRPr="000403FD" w:rsidRDefault="007F3B72" w:rsidP="007F3B72">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Проектная отметка по гребню дамбы принимается на 0,5 м выше расчетного уровня высоких вод 1%-ной обеспеченности. Откосы дамбы укрепляется камнем или габионами, защищающими их от размыва.</w:t>
      </w:r>
    </w:p>
    <w:p w14:paraId="39B5261D" w14:textId="77777777" w:rsidR="0029100C" w:rsidRPr="000403FD" w:rsidRDefault="0029100C" w:rsidP="007F3B72">
      <w:pPr>
        <w:overflowPunct w:val="0"/>
        <w:autoSpaceDE w:val="0"/>
        <w:autoSpaceDN w:val="0"/>
        <w:adjustRightInd w:val="0"/>
        <w:spacing w:after="0"/>
        <w:ind w:firstLine="709"/>
        <w:jc w:val="both"/>
        <w:rPr>
          <w:rFonts w:ascii="Times New Roman" w:hAnsi="Times New Roman"/>
          <w:b/>
          <w:i/>
          <w:sz w:val="24"/>
          <w:szCs w:val="24"/>
        </w:rPr>
      </w:pPr>
    </w:p>
    <w:p w14:paraId="7583F3DC" w14:textId="77777777" w:rsidR="007F3B72" w:rsidRPr="000403FD" w:rsidRDefault="007F3B72" w:rsidP="007F3B72">
      <w:pPr>
        <w:overflowPunct w:val="0"/>
        <w:autoSpaceDE w:val="0"/>
        <w:autoSpaceDN w:val="0"/>
        <w:adjustRightInd w:val="0"/>
        <w:spacing w:after="0"/>
        <w:ind w:firstLine="709"/>
        <w:jc w:val="both"/>
        <w:rPr>
          <w:rFonts w:ascii="Times New Roman" w:hAnsi="Times New Roman"/>
          <w:b/>
          <w:i/>
          <w:sz w:val="24"/>
          <w:szCs w:val="24"/>
        </w:rPr>
      </w:pPr>
      <w:r w:rsidRPr="000403FD">
        <w:rPr>
          <w:rFonts w:ascii="Times New Roman" w:hAnsi="Times New Roman"/>
          <w:b/>
          <w:i/>
          <w:sz w:val="24"/>
          <w:szCs w:val="24"/>
        </w:rPr>
        <w:t>Атмосферные осадки</w:t>
      </w:r>
    </w:p>
    <w:p w14:paraId="622F2A24" w14:textId="77777777" w:rsidR="007F3B72" w:rsidRPr="000403FD" w:rsidRDefault="007F3B72" w:rsidP="007F3B72">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возможно выпадение месячной нормы атмосферных осадков (дождей) за период 3-5 дней, что приводит к повышению уровня воды в реках и подтоплению низменных участков местности.</w:t>
      </w:r>
    </w:p>
    <w:p w14:paraId="4670A495" w14:textId="77777777" w:rsidR="007F3B72" w:rsidRPr="000403FD" w:rsidRDefault="007F3B72" w:rsidP="007F3B72">
      <w:pPr>
        <w:tabs>
          <w:tab w:val="left" w:pos="0"/>
        </w:tabs>
        <w:overflowPunct w:val="0"/>
        <w:autoSpaceDE w:val="0"/>
        <w:autoSpaceDN w:val="0"/>
        <w:adjustRightInd w:val="0"/>
        <w:spacing w:after="0" w:line="240" w:lineRule="auto"/>
        <w:ind w:firstLine="709"/>
        <w:jc w:val="both"/>
        <w:rPr>
          <w:rFonts w:ascii="Times New Roman" w:hAnsi="Times New Roman"/>
          <w:b/>
          <w:sz w:val="28"/>
          <w:szCs w:val="28"/>
        </w:rPr>
      </w:pPr>
      <w:r w:rsidRPr="000403FD">
        <w:rPr>
          <w:rFonts w:ascii="Times New Roman" w:hAnsi="Times New Roman"/>
          <w:sz w:val="24"/>
          <w:szCs w:val="24"/>
        </w:rPr>
        <w:t>При выпадении атмосферных осадков в зимнее время года (снега) более 40 см затрудняется движение по автомобильным дорогам, происходит их временное закрытие.</w:t>
      </w:r>
    </w:p>
    <w:p w14:paraId="6A66CB7B" w14:textId="77777777" w:rsidR="0029100C" w:rsidRPr="000403FD" w:rsidRDefault="0029100C" w:rsidP="0029100C">
      <w:pPr>
        <w:pStyle w:val="30"/>
        <w:spacing w:before="0"/>
        <w:rPr>
          <w:rFonts w:ascii="Times New Roman" w:hAnsi="Times New Roman" w:cs="Times New Roman"/>
          <w:b/>
          <w:color w:val="000000" w:themeColor="text1"/>
        </w:rPr>
      </w:pPr>
      <w:bookmarkStart w:id="80" w:name="_Toc11517795"/>
      <w:r w:rsidRPr="000403FD">
        <w:rPr>
          <w:rFonts w:ascii="Times New Roman" w:hAnsi="Times New Roman" w:cs="Times New Roman"/>
          <w:b/>
          <w:color w:val="000000" w:themeColor="text1"/>
        </w:rPr>
        <w:lastRenderedPageBreak/>
        <w:t>8.3 Основные показатели по существующим и планируемым инженерно-техническим мероприятиям по предупреждению ЧС, отражающим защиту населения и территории в мирное время</w:t>
      </w:r>
      <w:bookmarkEnd w:id="80"/>
    </w:p>
    <w:p w14:paraId="04992858" w14:textId="77777777" w:rsidR="0029100C" w:rsidRPr="000403FD" w:rsidRDefault="0029100C" w:rsidP="0029100C">
      <w:pPr>
        <w:spacing w:before="120" w:after="120" w:line="240" w:lineRule="auto"/>
        <w:ind w:firstLine="709"/>
        <w:rPr>
          <w:rFonts w:ascii="Times New Roman" w:hAnsi="Times New Roman"/>
          <w:b/>
          <w:i/>
          <w:color w:val="000000"/>
          <w:sz w:val="24"/>
          <w:szCs w:val="24"/>
        </w:rPr>
      </w:pPr>
      <w:r w:rsidRPr="000403FD">
        <w:rPr>
          <w:rFonts w:ascii="Times New Roman" w:hAnsi="Times New Roman"/>
          <w:b/>
          <w:i/>
          <w:color w:val="000000"/>
          <w:sz w:val="24"/>
          <w:szCs w:val="24"/>
        </w:rPr>
        <w:t>8.3.1 Пункты сбора при ЧС</w:t>
      </w:r>
    </w:p>
    <w:p w14:paraId="02AD78B6" w14:textId="77777777" w:rsidR="0029100C" w:rsidRPr="000403FD" w:rsidRDefault="0029100C" w:rsidP="0029100C">
      <w:pPr>
        <w:spacing w:after="0" w:line="240" w:lineRule="auto"/>
        <w:ind w:firstLine="709"/>
        <w:jc w:val="both"/>
        <w:rPr>
          <w:rFonts w:ascii="Times New Roman" w:hAnsi="Times New Roman"/>
          <w:b/>
          <w:sz w:val="24"/>
          <w:szCs w:val="24"/>
        </w:rPr>
      </w:pPr>
      <w:r w:rsidRPr="000403FD">
        <w:rPr>
          <w:rFonts w:ascii="Times New Roman" w:hAnsi="Times New Roman"/>
          <w:b/>
          <w:i/>
          <w:sz w:val="24"/>
          <w:szCs w:val="24"/>
        </w:rPr>
        <w:t>1. Существующее состояние</w:t>
      </w:r>
      <w:r w:rsidRPr="000403FD">
        <w:rPr>
          <w:rFonts w:ascii="Times New Roman" w:hAnsi="Times New Roman"/>
          <w:b/>
          <w:sz w:val="24"/>
          <w:szCs w:val="24"/>
        </w:rPr>
        <w:t xml:space="preserve"> </w:t>
      </w:r>
    </w:p>
    <w:p w14:paraId="53FC8F32" w14:textId="77777777" w:rsidR="0029100C" w:rsidRPr="000403FD" w:rsidRDefault="0029100C" w:rsidP="0029100C">
      <w:pPr>
        <w:overflowPunct w:val="0"/>
        <w:autoSpaceDE w:val="0"/>
        <w:autoSpaceDN w:val="0"/>
        <w:adjustRightInd w:val="0"/>
        <w:spacing w:after="0" w:line="240" w:lineRule="auto"/>
        <w:ind w:firstLine="708"/>
        <w:jc w:val="both"/>
        <w:rPr>
          <w:rFonts w:ascii="Times New Roman" w:hAnsi="Times New Roman"/>
          <w:b/>
          <w:i/>
          <w:sz w:val="24"/>
          <w:szCs w:val="24"/>
        </w:rPr>
      </w:pPr>
      <w:r w:rsidRPr="000403FD">
        <w:rPr>
          <w:rFonts w:ascii="Times New Roman" w:hAnsi="Times New Roman"/>
          <w:sz w:val="24"/>
          <w:szCs w:val="24"/>
        </w:rPr>
        <w:t xml:space="preserve">Пункты сбора (ПС) населения при ЧС на территории населенных пунктов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 отсутствуют.</w:t>
      </w:r>
    </w:p>
    <w:p w14:paraId="1B0E4A09" w14:textId="77777777" w:rsidR="0029100C" w:rsidRPr="000403FD" w:rsidRDefault="0029100C" w:rsidP="0029100C">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2. Проектные предложения</w:t>
      </w:r>
    </w:p>
    <w:p w14:paraId="0E3AEFB9" w14:textId="77777777" w:rsidR="0029100C" w:rsidRPr="000403FD" w:rsidRDefault="0029100C" w:rsidP="0029100C">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При возникновении ЧС природного или техногенного характера, необходимо своевременное информирование населения. Для проведения организационно-информационных мероприятий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необходимо развертывание пунктов сбора (ПС), таблица 8.3.</w:t>
      </w:r>
    </w:p>
    <w:p w14:paraId="060B4562" w14:textId="77777777" w:rsidR="0029100C" w:rsidRPr="000403FD" w:rsidRDefault="0029100C" w:rsidP="0029100C">
      <w:pPr>
        <w:spacing w:before="120" w:after="120" w:line="240" w:lineRule="auto"/>
        <w:ind w:firstLine="720"/>
        <w:jc w:val="both"/>
        <w:rPr>
          <w:rFonts w:ascii="Times New Roman" w:hAnsi="Times New Roman"/>
          <w:b/>
          <w:sz w:val="24"/>
          <w:szCs w:val="24"/>
        </w:rPr>
      </w:pPr>
      <w:r w:rsidRPr="000403FD">
        <w:rPr>
          <w:rFonts w:ascii="Times New Roman" w:hAnsi="Times New Roman"/>
          <w:b/>
          <w:sz w:val="24"/>
          <w:szCs w:val="24"/>
        </w:rPr>
        <w:t xml:space="preserve">Таблица 8.3 - Перечень пунктов сбора, планируемых к размещению на территории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муниципального образования</w:t>
      </w:r>
    </w:p>
    <w:tbl>
      <w:tblPr>
        <w:tblW w:w="465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5"/>
        <w:gridCol w:w="961"/>
        <w:gridCol w:w="2500"/>
        <w:gridCol w:w="2682"/>
        <w:gridCol w:w="2008"/>
      </w:tblGrid>
      <w:tr w:rsidR="0029100C" w:rsidRPr="000403FD" w14:paraId="11AAF51A" w14:textId="77777777" w:rsidTr="002A0527">
        <w:trPr>
          <w:jc w:val="center"/>
        </w:trPr>
        <w:tc>
          <w:tcPr>
            <w:tcW w:w="308" w:type="pct"/>
            <w:tcBorders>
              <w:bottom w:val="single" w:sz="12" w:space="0" w:color="auto"/>
            </w:tcBorders>
            <w:vAlign w:val="center"/>
          </w:tcPr>
          <w:p w14:paraId="7971646A"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w:t>
            </w:r>
          </w:p>
          <w:p w14:paraId="0E262FF8"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п/п</w:t>
            </w:r>
          </w:p>
        </w:tc>
        <w:tc>
          <w:tcPr>
            <w:tcW w:w="553" w:type="pct"/>
            <w:tcBorders>
              <w:bottom w:val="single" w:sz="12" w:space="0" w:color="auto"/>
            </w:tcBorders>
            <w:vAlign w:val="center"/>
          </w:tcPr>
          <w:p w14:paraId="6A0B0180"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 ПС</w:t>
            </w:r>
          </w:p>
        </w:tc>
        <w:tc>
          <w:tcPr>
            <w:tcW w:w="1439" w:type="pct"/>
            <w:tcBorders>
              <w:bottom w:val="single" w:sz="12" w:space="0" w:color="auto"/>
            </w:tcBorders>
            <w:vAlign w:val="center"/>
          </w:tcPr>
          <w:p w14:paraId="4345857C"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b/>
                <w:bCs/>
                <w:i/>
                <w:iCs/>
                <w:sz w:val="24"/>
                <w:szCs w:val="24"/>
                <w:lang w:eastAsia="x-none"/>
              </w:rPr>
            </w:pPr>
            <w:bookmarkStart w:id="81" w:name="_Toc11517796"/>
            <w:r w:rsidRPr="000403FD">
              <w:rPr>
                <w:rFonts w:ascii="Times New Roman" w:hAnsi="Times New Roman"/>
                <w:b/>
                <w:bCs/>
                <w:sz w:val="24"/>
                <w:szCs w:val="24"/>
                <w:lang w:val="x-none" w:eastAsia="x-none"/>
              </w:rPr>
              <w:t xml:space="preserve">Адрес </w:t>
            </w:r>
            <w:r w:rsidRPr="000403FD">
              <w:rPr>
                <w:rFonts w:ascii="Times New Roman" w:hAnsi="Times New Roman"/>
                <w:b/>
                <w:bCs/>
                <w:sz w:val="24"/>
                <w:szCs w:val="24"/>
                <w:lang w:eastAsia="x-none"/>
              </w:rPr>
              <w:t>ПС</w:t>
            </w:r>
            <w:bookmarkEnd w:id="81"/>
          </w:p>
        </w:tc>
        <w:tc>
          <w:tcPr>
            <w:tcW w:w="1544" w:type="pct"/>
            <w:tcBorders>
              <w:bottom w:val="single" w:sz="12" w:space="0" w:color="auto"/>
            </w:tcBorders>
            <w:vAlign w:val="center"/>
          </w:tcPr>
          <w:p w14:paraId="5D1EB4C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 xml:space="preserve">Наименование </w:t>
            </w:r>
          </w:p>
          <w:p w14:paraId="7E0ACC46"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организации</w:t>
            </w:r>
          </w:p>
        </w:tc>
        <w:tc>
          <w:tcPr>
            <w:tcW w:w="1156" w:type="pct"/>
            <w:tcBorders>
              <w:bottom w:val="single" w:sz="12" w:space="0" w:color="auto"/>
            </w:tcBorders>
            <w:vAlign w:val="center"/>
          </w:tcPr>
          <w:p w14:paraId="7F4B9548"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Состояние ПС</w:t>
            </w:r>
          </w:p>
        </w:tc>
      </w:tr>
      <w:tr w:rsidR="0029100C" w:rsidRPr="000403FD" w14:paraId="247A9B4B" w14:textId="77777777" w:rsidTr="002A0527">
        <w:trPr>
          <w:jc w:val="center"/>
        </w:trPr>
        <w:tc>
          <w:tcPr>
            <w:tcW w:w="308" w:type="pct"/>
            <w:tcBorders>
              <w:top w:val="single" w:sz="12" w:space="0" w:color="auto"/>
              <w:bottom w:val="single" w:sz="12" w:space="0" w:color="auto"/>
            </w:tcBorders>
            <w:vAlign w:val="center"/>
          </w:tcPr>
          <w:p w14:paraId="6689A95B"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553" w:type="pct"/>
            <w:tcBorders>
              <w:top w:val="single" w:sz="12" w:space="0" w:color="auto"/>
              <w:bottom w:val="single" w:sz="12" w:space="0" w:color="auto"/>
            </w:tcBorders>
            <w:vAlign w:val="center"/>
          </w:tcPr>
          <w:p w14:paraId="4A32E9C4"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1439" w:type="pct"/>
            <w:tcBorders>
              <w:top w:val="single" w:sz="12" w:space="0" w:color="auto"/>
              <w:bottom w:val="single" w:sz="12" w:space="0" w:color="auto"/>
            </w:tcBorders>
            <w:vAlign w:val="center"/>
          </w:tcPr>
          <w:p w14:paraId="1E3ED8A6"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bCs/>
                <w:sz w:val="24"/>
                <w:szCs w:val="24"/>
                <w:lang w:eastAsia="x-none"/>
              </w:rPr>
            </w:pPr>
            <w:bookmarkStart w:id="82" w:name="_Toc11517797"/>
            <w:r w:rsidRPr="000403FD">
              <w:rPr>
                <w:rFonts w:ascii="Times New Roman" w:hAnsi="Times New Roman"/>
                <w:bCs/>
                <w:sz w:val="24"/>
                <w:szCs w:val="24"/>
                <w:lang w:eastAsia="x-none"/>
              </w:rPr>
              <w:t>3</w:t>
            </w:r>
            <w:bookmarkEnd w:id="82"/>
          </w:p>
        </w:tc>
        <w:tc>
          <w:tcPr>
            <w:tcW w:w="1544" w:type="pct"/>
            <w:tcBorders>
              <w:top w:val="single" w:sz="12" w:space="0" w:color="auto"/>
              <w:bottom w:val="single" w:sz="12" w:space="0" w:color="auto"/>
            </w:tcBorders>
            <w:vAlign w:val="center"/>
          </w:tcPr>
          <w:p w14:paraId="6C0A26FA"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w:t>
            </w:r>
          </w:p>
        </w:tc>
        <w:tc>
          <w:tcPr>
            <w:tcW w:w="1156" w:type="pct"/>
            <w:tcBorders>
              <w:top w:val="single" w:sz="12" w:space="0" w:color="auto"/>
              <w:bottom w:val="single" w:sz="12" w:space="0" w:color="auto"/>
            </w:tcBorders>
            <w:vAlign w:val="center"/>
          </w:tcPr>
          <w:p w14:paraId="5C863A62"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w:t>
            </w:r>
          </w:p>
        </w:tc>
      </w:tr>
      <w:tr w:rsidR="0029100C" w:rsidRPr="000403FD" w14:paraId="31A385F9" w14:textId="77777777" w:rsidTr="002A0527">
        <w:trPr>
          <w:jc w:val="center"/>
        </w:trPr>
        <w:tc>
          <w:tcPr>
            <w:tcW w:w="308" w:type="pct"/>
            <w:tcBorders>
              <w:top w:val="single" w:sz="12" w:space="0" w:color="auto"/>
            </w:tcBorders>
            <w:vAlign w:val="center"/>
          </w:tcPr>
          <w:p w14:paraId="0EA44FF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553" w:type="pct"/>
            <w:tcBorders>
              <w:top w:val="single" w:sz="12" w:space="0" w:color="auto"/>
            </w:tcBorders>
            <w:vAlign w:val="center"/>
          </w:tcPr>
          <w:p w14:paraId="509D31D1" w14:textId="77777777" w:rsidR="0029100C" w:rsidRPr="000403FD" w:rsidRDefault="0029100C" w:rsidP="002A0527">
            <w:pPr>
              <w:keepNext/>
              <w:overflowPunct w:val="0"/>
              <w:autoSpaceDE w:val="0"/>
              <w:autoSpaceDN w:val="0"/>
              <w:adjustRightInd w:val="0"/>
              <w:spacing w:after="0" w:line="240" w:lineRule="auto"/>
              <w:jc w:val="center"/>
              <w:textAlignment w:val="baseline"/>
              <w:outlineLvl w:val="4"/>
              <w:rPr>
                <w:rFonts w:ascii="Times New Roman" w:hAnsi="Times New Roman"/>
                <w:i/>
                <w:sz w:val="24"/>
                <w:szCs w:val="24"/>
                <w:lang w:eastAsia="x-none"/>
              </w:rPr>
            </w:pPr>
            <w:r w:rsidRPr="000403FD">
              <w:rPr>
                <w:rFonts w:ascii="Times New Roman" w:hAnsi="Times New Roman"/>
                <w:sz w:val="24"/>
                <w:szCs w:val="24"/>
                <w:lang w:eastAsia="x-none"/>
              </w:rPr>
              <w:t>ПС</w:t>
            </w:r>
            <w:r w:rsidRPr="000403FD">
              <w:rPr>
                <w:rFonts w:ascii="Times New Roman" w:hAnsi="Times New Roman"/>
                <w:sz w:val="24"/>
                <w:szCs w:val="24"/>
                <w:lang w:val="x-none" w:eastAsia="x-none"/>
              </w:rPr>
              <w:t xml:space="preserve"> №</w:t>
            </w:r>
            <w:r w:rsidRPr="000403FD">
              <w:rPr>
                <w:rFonts w:ascii="Times New Roman" w:hAnsi="Times New Roman"/>
                <w:sz w:val="24"/>
                <w:szCs w:val="24"/>
                <w:lang w:eastAsia="x-none"/>
              </w:rPr>
              <w:t>1</w:t>
            </w:r>
          </w:p>
        </w:tc>
        <w:tc>
          <w:tcPr>
            <w:tcW w:w="1439" w:type="pct"/>
            <w:tcBorders>
              <w:top w:val="single" w:sz="12" w:space="0" w:color="auto"/>
            </w:tcBorders>
            <w:vAlign w:val="center"/>
          </w:tcPr>
          <w:p w14:paraId="398CEC67"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1544" w:type="pct"/>
            <w:tcBorders>
              <w:top w:val="single" w:sz="12" w:space="0" w:color="auto"/>
            </w:tcBorders>
            <w:vAlign w:val="center"/>
          </w:tcPr>
          <w:p w14:paraId="6E55FE36"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Планируемая школа на 80 мест</w:t>
            </w:r>
          </w:p>
        </w:tc>
        <w:tc>
          <w:tcPr>
            <w:tcW w:w="1156" w:type="pct"/>
            <w:tcBorders>
              <w:top w:val="single" w:sz="12" w:space="0" w:color="auto"/>
            </w:tcBorders>
            <w:vAlign w:val="center"/>
          </w:tcPr>
          <w:p w14:paraId="740652CD"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Организация на первую очередь</w:t>
            </w:r>
          </w:p>
        </w:tc>
      </w:tr>
      <w:tr w:rsidR="0029100C" w:rsidRPr="000403FD" w14:paraId="0ECFA4EC" w14:textId="77777777" w:rsidTr="002A0527">
        <w:trPr>
          <w:jc w:val="center"/>
        </w:trPr>
        <w:tc>
          <w:tcPr>
            <w:tcW w:w="308" w:type="pct"/>
            <w:vAlign w:val="center"/>
          </w:tcPr>
          <w:p w14:paraId="695772E7"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553" w:type="pct"/>
            <w:vAlign w:val="center"/>
          </w:tcPr>
          <w:p w14:paraId="5ADFF2C4" w14:textId="77777777" w:rsidR="0029100C" w:rsidRPr="000403FD" w:rsidRDefault="0029100C" w:rsidP="002A0527">
            <w:pPr>
              <w:keepNext/>
              <w:overflowPunct w:val="0"/>
              <w:autoSpaceDE w:val="0"/>
              <w:autoSpaceDN w:val="0"/>
              <w:adjustRightInd w:val="0"/>
              <w:spacing w:after="0" w:line="240" w:lineRule="auto"/>
              <w:jc w:val="center"/>
              <w:textAlignment w:val="baseline"/>
              <w:outlineLvl w:val="4"/>
              <w:rPr>
                <w:rFonts w:ascii="Times New Roman" w:hAnsi="Times New Roman"/>
                <w:sz w:val="24"/>
                <w:szCs w:val="24"/>
                <w:lang w:eastAsia="x-none"/>
              </w:rPr>
            </w:pPr>
            <w:r w:rsidRPr="000403FD">
              <w:rPr>
                <w:rFonts w:ascii="Times New Roman" w:hAnsi="Times New Roman"/>
                <w:sz w:val="24"/>
                <w:szCs w:val="24"/>
                <w:lang w:eastAsia="x-none"/>
              </w:rPr>
              <w:t>ПС</w:t>
            </w:r>
            <w:r w:rsidRPr="000403FD">
              <w:rPr>
                <w:rFonts w:ascii="Times New Roman" w:hAnsi="Times New Roman"/>
                <w:sz w:val="24"/>
                <w:szCs w:val="24"/>
                <w:lang w:val="x-none" w:eastAsia="x-none"/>
              </w:rPr>
              <w:t xml:space="preserve"> №</w:t>
            </w:r>
            <w:r w:rsidRPr="000403FD">
              <w:rPr>
                <w:rFonts w:ascii="Times New Roman" w:hAnsi="Times New Roman"/>
                <w:sz w:val="24"/>
                <w:szCs w:val="24"/>
                <w:lang w:eastAsia="x-none"/>
              </w:rPr>
              <w:t>2</w:t>
            </w:r>
          </w:p>
        </w:tc>
        <w:tc>
          <w:tcPr>
            <w:tcW w:w="1439" w:type="pct"/>
            <w:vAlign w:val="center"/>
          </w:tcPr>
          <w:p w14:paraId="5C7123CA"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 Мурино</w:t>
            </w:r>
          </w:p>
        </w:tc>
        <w:tc>
          <w:tcPr>
            <w:tcW w:w="1544" w:type="pct"/>
            <w:vAlign w:val="center"/>
          </w:tcPr>
          <w:p w14:paraId="7B76ED5F"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Планируемая школа на 40 мест</w:t>
            </w:r>
          </w:p>
        </w:tc>
        <w:tc>
          <w:tcPr>
            <w:tcW w:w="1156" w:type="pct"/>
            <w:vAlign w:val="center"/>
          </w:tcPr>
          <w:p w14:paraId="1C7D526B"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Организация на первую очередь</w:t>
            </w:r>
          </w:p>
        </w:tc>
      </w:tr>
    </w:tbl>
    <w:p w14:paraId="4EF6A13D" w14:textId="77777777" w:rsidR="0029100C" w:rsidRPr="000403FD" w:rsidRDefault="0029100C" w:rsidP="0029100C">
      <w:pPr>
        <w:spacing w:before="120" w:after="120" w:line="240" w:lineRule="auto"/>
        <w:ind w:firstLine="709"/>
        <w:rPr>
          <w:rFonts w:ascii="Times New Roman" w:hAnsi="Times New Roman"/>
          <w:b/>
          <w:i/>
          <w:color w:val="000000"/>
          <w:sz w:val="24"/>
          <w:szCs w:val="24"/>
        </w:rPr>
      </w:pPr>
      <w:r w:rsidRPr="000403FD">
        <w:rPr>
          <w:rFonts w:ascii="Times New Roman" w:hAnsi="Times New Roman"/>
          <w:b/>
          <w:i/>
          <w:color w:val="000000"/>
          <w:sz w:val="24"/>
          <w:szCs w:val="24"/>
        </w:rPr>
        <w:t>8.3.2 Приемные пункты временного размещения (ППВР)</w:t>
      </w:r>
    </w:p>
    <w:p w14:paraId="66948124" w14:textId="77777777" w:rsidR="0029100C" w:rsidRPr="000403FD" w:rsidRDefault="0029100C" w:rsidP="00750FA4">
      <w:pPr>
        <w:numPr>
          <w:ilvl w:val="0"/>
          <w:numId w:val="24"/>
        </w:numPr>
        <w:overflowPunct w:val="0"/>
        <w:autoSpaceDE w:val="0"/>
        <w:autoSpaceDN w:val="0"/>
        <w:adjustRightInd w:val="0"/>
        <w:spacing w:after="0" w:line="240" w:lineRule="auto"/>
        <w:ind w:left="993" w:hanging="273"/>
        <w:contextualSpacing/>
        <w:jc w:val="both"/>
        <w:rPr>
          <w:rFonts w:ascii="Times New Roman" w:hAnsi="Times New Roman"/>
          <w:i/>
          <w:sz w:val="24"/>
          <w:szCs w:val="24"/>
        </w:rPr>
      </w:pPr>
      <w:r w:rsidRPr="000403FD">
        <w:rPr>
          <w:rFonts w:ascii="Times New Roman" w:hAnsi="Times New Roman"/>
          <w:i/>
          <w:sz w:val="24"/>
          <w:szCs w:val="24"/>
        </w:rPr>
        <w:t>Существующее состояние</w:t>
      </w:r>
    </w:p>
    <w:p w14:paraId="6A2B3611" w14:textId="77777777" w:rsidR="0029100C" w:rsidRPr="000403FD" w:rsidRDefault="0029100C" w:rsidP="0029100C">
      <w:pPr>
        <w:spacing w:after="0" w:line="240" w:lineRule="auto"/>
        <w:ind w:firstLine="709"/>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сельского поселения приемные пункты временного размещения (ППВР) населения при ЧС – отсутствуют.</w:t>
      </w:r>
    </w:p>
    <w:p w14:paraId="16C60AE9" w14:textId="77777777" w:rsidR="0029100C" w:rsidRPr="000403FD" w:rsidRDefault="0029100C" w:rsidP="0029100C">
      <w:pPr>
        <w:overflowPunct w:val="0"/>
        <w:autoSpaceDE w:val="0"/>
        <w:autoSpaceDN w:val="0"/>
        <w:adjustRightInd w:val="0"/>
        <w:spacing w:before="120" w:after="120" w:line="240" w:lineRule="auto"/>
        <w:ind w:firstLine="709"/>
        <w:rPr>
          <w:rFonts w:ascii="Times New Roman" w:hAnsi="Times New Roman"/>
          <w:i/>
          <w:sz w:val="24"/>
          <w:szCs w:val="24"/>
        </w:rPr>
      </w:pPr>
      <w:r w:rsidRPr="000403FD">
        <w:rPr>
          <w:rFonts w:ascii="Times New Roman" w:hAnsi="Times New Roman"/>
          <w:i/>
          <w:sz w:val="24"/>
          <w:szCs w:val="24"/>
        </w:rPr>
        <w:t>2. Проектные предложения</w:t>
      </w:r>
    </w:p>
    <w:p w14:paraId="469D533A"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Для временного размещения пострадавшего населения и оказания необходимой помощи, на территории населенных пунктов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необходимо развертывание (ППВР), для проживания в них на период от 3 до 30 суток, таблица 8.4.</w:t>
      </w:r>
    </w:p>
    <w:p w14:paraId="1C8EB5F5" w14:textId="77777777" w:rsidR="0029100C" w:rsidRPr="000403FD" w:rsidRDefault="0029100C" w:rsidP="0029100C">
      <w:pPr>
        <w:overflowPunct w:val="0"/>
        <w:autoSpaceDE w:val="0"/>
        <w:autoSpaceDN w:val="0"/>
        <w:adjustRightInd w:val="0"/>
        <w:spacing w:before="120" w:after="120" w:line="240" w:lineRule="auto"/>
        <w:ind w:firstLine="720"/>
        <w:jc w:val="both"/>
        <w:rPr>
          <w:rFonts w:ascii="Times New Roman" w:eastAsia="TimesNewRomanPSMT" w:hAnsi="Times New Roman"/>
          <w:b/>
          <w:sz w:val="24"/>
          <w:szCs w:val="24"/>
        </w:rPr>
      </w:pPr>
      <w:r w:rsidRPr="000403FD">
        <w:rPr>
          <w:rFonts w:ascii="Times New Roman" w:eastAsia="TimesNewRomanPSMT" w:hAnsi="Times New Roman"/>
          <w:b/>
          <w:sz w:val="24"/>
          <w:szCs w:val="24"/>
        </w:rPr>
        <w:t xml:space="preserve">Таблица 8.4 – Перечень ППВР, планируемых к развертыванию на территории </w:t>
      </w:r>
      <w:proofErr w:type="spellStart"/>
      <w:r w:rsidRPr="000403FD">
        <w:rPr>
          <w:rFonts w:ascii="Times New Roman" w:eastAsia="TimesNewRomanPSMT" w:hAnsi="Times New Roman"/>
          <w:b/>
          <w:sz w:val="24"/>
          <w:szCs w:val="24"/>
        </w:rPr>
        <w:t>Новоснежнинского</w:t>
      </w:r>
      <w:proofErr w:type="spellEnd"/>
      <w:r w:rsidRPr="000403FD">
        <w:rPr>
          <w:rFonts w:ascii="Times New Roman" w:eastAsia="TimesNewRomanPSMT" w:hAnsi="Times New Roman"/>
          <w:b/>
          <w:sz w:val="24"/>
          <w:szCs w:val="24"/>
        </w:rPr>
        <w:t xml:space="preserve"> сельского поселения</w:t>
      </w:r>
    </w:p>
    <w:tbl>
      <w:tblPr>
        <w:tblW w:w="49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0"/>
        <w:gridCol w:w="857"/>
        <w:gridCol w:w="2082"/>
        <w:gridCol w:w="2274"/>
        <w:gridCol w:w="1568"/>
        <w:gridCol w:w="1913"/>
      </w:tblGrid>
      <w:tr w:rsidR="0029100C" w:rsidRPr="000403FD" w14:paraId="4CD6F6E1" w14:textId="77777777" w:rsidTr="002A0527">
        <w:trPr>
          <w:tblHeader/>
          <w:jc w:val="center"/>
        </w:trPr>
        <w:tc>
          <w:tcPr>
            <w:tcW w:w="277" w:type="pct"/>
            <w:tcBorders>
              <w:bottom w:val="single" w:sz="12" w:space="0" w:color="auto"/>
            </w:tcBorders>
            <w:vAlign w:val="center"/>
          </w:tcPr>
          <w:p w14:paraId="29E74256"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w:t>
            </w:r>
          </w:p>
          <w:p w14:paraId="27E897EA" w14:textId="77777777" w:rsidR="0029100C" w:rsidRPr="000403FD" w:rsidRDefault="0029100C" w:rsidP="002A0527">
            <w:p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п/п</w:t>
            </w:r>
          </w:p>
        </w:tc>
        <w:tc>
          <w:tcPr>
            <w:tcW w:w="461" w:type="pct"/>
            <w:tcBorders>
              <w:bottom w:val="single" w:sz="12" w:space="0" w:color="auto"/>
            </w:tcBorders>
            <w:vAlign w:val="center"/>
          </w:tcPr>
          <w:p w14:paraId="2118A81A"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ППВР</w:t>
            </w:r>
          </w:p>
        </w:tc>
        <w:tc>
          <w:tcPr>
            <w:tcW w:w="1138" w:type="pct"/>
            <w:tcBorders>
              <w:bottom w:val="single" w:sz="12" w:space="0" w:color="auto"/>
            </w:tcBorders>
            <w:vAlign w:val="center"/>
          </w:tcPr>
          <w:p w14:paraId="49F5BAD9"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bCs/>
                <w:i/>
                <w:iCs/>
                <w:sz w:val="24"/>
                <w:szCs w:val="24"/>
                <w:lang w:val="x-none" w:eastAsia="x-none"/>
              </w:rPr>
            </w:pPr>
            <w:bookmarkStart w:id="83" w:name="_Toc11517798"/>
            <w:r w:rsidRPr="000403FD">
              <w:rPr>
                <w:rFonts w:ascii="Times New Roman" w:hAnsi="Times New Roman"/>
                <w:bCs/>
                <w:sz w:val="24"/>
                <w:szCs w:val="24"/>
                <w:lang w:val="x-none" w:eastAsia="x-none"/>
              </w:rPr>
              <w:t>Адрес ППВР</w:t>
            </w:r>
            <w:bookmarkEnd w:id="83"/>
          </w:p>
        </w:tc>
        <w:tc>
          <w:tcPr>
            <w:tcW w:w="1242" w:type="pct"/>
            <w:tcBorders>
              <w:bottom w:val="single" w:sz="12" w:space="0" w:color="auto"/>
            </w:tcBorders>
            <w:vAlign w:val="center"/>
          </w:tcPr>
          <w:p w14:paraId="730DE2A8"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Наименование</w:t>
            </w:r>
          </w:p>
          <w:p w14:paraId="76BD4056"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 организации</w:t>
            </w:r>
          </w:p>
        </w:tc>
        <w:tc>
          <w:tcPr>
            <w:tcW w:w="836" w:type="pct"/>
            <w:tcBorders>
              <w:bottom w:val="single" w:sz="12" w:space="0" w:color="auto"/>
            </w:tcBorders>
            <w:vAlign w:val="center"/>
          </w:tcPr>
          <w:p w14:paraId="555A2671"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Вместимость ППВР, чел</w:t>
            </w:r>
          </w:p>
        </w:tc>
        <w:tc>
          <w:tcPr>
            <w:tcW w:w="1046" w:type="pct"/>
            <w:tcBorders>
              <w:bottom w:val="single" w:sz="12" w:space="0" w:color="auto"/>
            </w:tcBorders>
            <w:vAlign w:val="center"/>
          </w:tcPr>
          <w:p w14:paraId="7E8198F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Состояние</w:t>
            </w:r>
          </w:p>
        </w:tc>
      </w:tr>
      <w:tr w:rsidR="0029100C" w:rsidRPr="000403FD" w14:paraId="16FFAB68" w14:textId="77777777" w:rsidTr="002A0527">
        <w:trPr>
          <w:tblHeader/>
          <w:jc w:val="center"/>
        </w:trPr>
        <w:tc>
          <w:tcPr>
            <w:tcW w:w="277" w:type="pct"/>
            <w:tcBorders>
              <w:top w:val="single" w:sz="12" w:space="0" w:color="auto"/>
              <w:bottom w:val="single" w:sz="12" w:space="0" w:color="auto"/>
            </w:tcBorders>
            <w:vAlign w:val="center"/>
          </w:tcPr>
          <w:p w14:paraId="6DC9EEFA"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461" w:type="pct"/>
            <w:tcBorders>
              <w:top w:val="single" w:sz="12" w:space="0" w:color="auto"/>
              <w:bottom w:val="single" w:sz="12" w:space="0" w:color="auto"/>
            </w:tcBorders>
            <w:vAlign w:val="center"/>
          </w:tcPr>
          <w:p w14:paraId="76E1D378"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1138" w:type="pct"/>
            <w:tcBorders>
              <w:top w:val="single" w:sz="12" w:space="0" w:color="auto"/>
              <w:bottom w:val="single" w:sz="12" w:space="0" w:color="auto"/>
            </w:tcBorders>
            <w:vAlign w:val="center"/>
          </w:tcPr>
          <w:p w14:paraId="507A9D1A"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bCs/>
                <w:sz w:val="24"/>
                <w:szCs w:val="24"/>
                <w:lang w:eastAsia="x-none"/>
              </w:rPr>
            </w:pPr>
            <w:bookmarkStart w:id="84" w:name="_Toc11517799"/>
            <w:r w:rsidRPr="000403FD">
              <w:rPr>
                <w:rFonts w:ascii="Times New Roman" w:hAnsi="Times New Roman"/>
                <w:bCs/>
                <w:sz w:val="24"/>
                <w:szCs w:val="24"/>
                <w:lang w:eastAsia="x-none"/>
              </w:rPr>
              <w:t>3</w:t>
            </w:r>
            <w:bookmarkEnd w:id="84"/>
          </w:p>
        </w:tc>
        <w:tc>
          <w:tcPr>
            <w:tcW w:w="1242" w:type="pct"/>
            <w:tcBorders>
              <w:top w:val="single" w:sz="12" w:space="0" w:color="auto"/>
              <w:bottom w:val="single" w:sz="12" w:space="0" w:color="auto"/>
            </w:tcBorders>
            <w:vAlign w:val="center"/>
          </w:tcPr>
          <w:p w14:paraId="0AE9C7B0"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w:t>
            </w:r>
          </w:p>
        </w:tc>
        <w:tc>
          <w:tcPr>
            <w:tcW w:w="836" w:type="pct"/>
            <w:tcBorders>
              <w:top w:val="single" w:sz="12" w:space="0" w:color="auto"/>
              <w:bottom w:val="single" w:sz="12" w:space="0" w:color="auto"/>
            </w:tcBorders>
            <w:vAlign w:val="center"/>
          </w:tcPr>
          <w:p w14:paraId="459E6B3A"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w:t>
            </w:r>
          </w:p>
        </w:tc>
        <w:tc>
          <w:tcPr>
            <w:tcW w:w="1046" w:type="pct"/>
            <w:tcBorders>
              <w:top w:val="single" w:sz="12" w:space="0" w:color="auto"/>
              <w:bottom w:val="single" w:sz="12" w:space="0" w:color="auto"/>
            </w:tcBorders>
            <w:vAlign w:val="center"/>
          </w:tcPr>
          <w:p w14:paraId="69846410"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w:t>
            </w:r>
          </w:p>
        </w:tc>
      </w:tr>
      <w:tr w:rsidR="0029100C" w:rsidRPr="000403FD" w14:paraId="2060F3BB" w14:textId="77777777" w:rsidTr="002A0527">
        <w:trPr>
          <w:jc w:val="center"/>
        </w:trPr>
        <w:tc>
          <w:tcPr>
            <w:tcW w:w="277" w:type="pct"/>
            <w:tcBorders>
              <w:top w:val="single" w:sz="12" w:space="0" w:color="auto"/>
            </w:tcBorders>
            <w:vAlign w:val="center"/>
          </w:tcPr>
          <w:p w14:paraId="695F7657"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w:t>
            </w:r>
          </w:p>
        </w:tc>
        <w:tc>
          <w:tcPr>
            <w:tcW w:w="461" w:type="pct"/>
            <w:tcBorders>
              <w:top w:val="single" w:sz="12" w:space="0" w:color="auto"/>
            </w:tcBorders>
            <w:vAlign w:val="center"/>
          </w:tcPr>
          <w:p w14:paraId="0E4BE557"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ППВР №1</w:t>
            </w:r>
          </w:p>
        </w:tc>
        <w:tc>
          <w:tcPr>
            <w:tcW w:w="1138" w:type="pct"/>
            <w:tcBorders>
              <w:top w:val="single" w:sz="12" w:space="0" w:color="auto"/>
            </w:tcBorders>
            <w:vAlign w:val="center"/>
          </w:tcPr>
          <w:p w14:paraId="10A9E624" w14:textId="77777777" w:rsidR="0029100C" w:rsidRPr="000403FD" w:rsidRDefault="0029100C" w:rsidP="002A0527">
            <w:pPr>
              <w:widowControl w:val="0"/>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1242" w:type="pct"/>
            <w:tcBorders>
              <w:top w:val="single" w:sz="12" w:space="0" w:color="auto"/>
            </w:tcBorders>
            <w:vAlign w:val="center"/>
          </w:tcPr>
          <w:p w14:paraId="60EEBB02"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sz w:val="24"/>
                <w:szCs w:val="24"/>
              </w:rPr>
            </w:pPr>
            <w:bookmarkStart w:id="85" w:name="_Toc11517800"/>
            <w:r w:rsidRPr="000403FD">
              <w:rPr>
                <w:rFonts w:ascii="Times New Roman" w:hAnsi="Times New Roman"/>
                <w:sz w:val="24"/>
                <w:szCs w:val="24"/>
              </w:rPr>
              <w:t>Клубное учреждение на 80 мест</w:t>
            </w:r>
            <w:bookmarkEnd w:id="85"/>
          </w:p>
        </w:tc>
        <w:tc>
          <w:tcPr>
            <w:tcW w:w="836" w:type="pct"/>
            <w:tcBorders>
              <w:top w:val="single" w:sz="12" w:space="0" w:color="auto"/>
            </w:tcBorders>
            <w:vAlign w:val="center"/>
          </w:tcPr>
          <w:p w14:paraId="418923F4"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50</w:t>
            </w:r>
          </w:p>
        </w:tc>
        <w:tc>
          <w:tcPr>
            <w:tcW w:w="1046" w:type="pct"/>
            <w:tcBorders>
              <w:top w:val="single" w:sz="12" w:space="0" w:color="auto"/>
            </w:tcBorders>
            <w:vAlign w:val="center"/>
          </w:tcPr>
          <w:p w14:paraId="45351484"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Организация на первую очередь</w:t>
            </w:r>
          </w:p>
        </w:tc>
      </w:tr>
      <w:tr w:rsidR="0029100C" w:rsidRPr="000403FD" w14:paraId="48F6B9A5" w14:textId="77777777" w:rsidTr="002A0527">
        <w:trPr>
          <w:jc w:val="center"/>
        </w:trPr>
        <w:tc>
          <w:tcPr>
            <w:tcW w:w="277" w:type="pct"/>
            <w:vAlign w:val="center"/>
          </w:tcPr>
          <w:p w14:paraId="4273165D"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2</w:t>
            </w:r>
          </w:p>
        </w:tc>
        <w:tc>
          <w:tcPr>
            <w:tcW w:w="461" w:type="pct"/>
            <w:vAlign w:val="center"/>
          </w:tcPr>
          <w:p w14:paraId="542DC7E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ППВР №2</w:t>
            </w:r>
          </w:p>
        </w:tc>
        <w:tc>
          <w:tcPr>
            <w:tcW w:w="1138" w:type="pct"/>
            <w:vAlign w:val="center"/>
          </w:tcPr>
          <w:p w14:paraId="7B5B9647" w14:textId="77777777" w:rsidR="0029100C" w:rsidRPr="000403FD" w:rsidRDefault="0029100C" w:rsidP="002A0527">
            <w:pPr>
              <w:widowControl w:val="0"/>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1242" w:type="pct"/>
            <w:vAlign w:val="center"/>
          </w:tcPr>
          <w:p w14:paraId="03A11111"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sz w:val="24"/>
                <w:szCs w:val="24"/>
              </w:rPr>
            </w:pPr>
            <w:bookmarkStart w:id="86" w:name="_Toc11517801"/>
            <w:r w:rsidRPr="000403FD">
              <w:rPr>
                <w:rFonts w:ascii="Times New Roman" w:hAnsi="Times New Roman"/>
                <w:bCs/>
                <w:sz w:val="24"/>
                <w:szCs w:val="24"/>
                <w:lang w:val="x-none" w:eastAsia="x-none"/>
              </w:rPr>
              <w:t>Планируемая школа на 80 мест</w:t>
            </w:r>
            <w:bookmarkEnd w:id="86"/>
          </w:p>
        </w:tc>
        <w:tc>
          <w:tcPr>
            <w:tcW w:w="836" w:type="pct"/>
            <w:vAlign w:val="center"/>
          </w:tcPr>
          <w:p w14:paraId="5518629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80</w:t>
            </w:r>
          </w:p>
        </w:tc>
        <w:tc>
          <w:tcPr>
            <w:tcW w:w="1046" w:type="pct"/>
            <w:vAlign w:val="center"/>
          </w:tcPr>
          <w:p w14:paraId="238BE5A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Организация на первую очередь</w:t>
            </w:r>
          </w:p>
        </w:tc>
      </w:tr>
      <w:tr w:rsidR="0029100C" w:rsidRPr="000403FD" w14:paraId="3C37CC47" w14:textId="77777777" w:rsidTr="002A0527">
        <w:trPr>
          <w:jc w:val="center"/>
        </w:trPr>
        <w:tc>
          <w:tcPr>
            <w:tcW w:w="277" w:type="pct"/>
            <w:vAlign w:val="center"/>
          </w:tcPr>
          <w:p w14:paraId="3C3CD7B1"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w:t>
            </w:r>
          </w:p>
        </w:tc>
        <w:tc>
          <w:tcPr>
            <w:tcW w:w="461" w:type="pct"/>
            <w:vAlign w:val="center"/>
          </w:tcPr>
          <w:p w14:paraId="052B7899"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ППВР №3</w:t>
            </w:r>
          </w:p>
        </w:tc>
        <w:tc>
          <w:tcPr>
            <w:tcW w:w="1138" w:type="pct"/>
            <w:vAlign w:val="center"/>
          </w:tcPr>
          <w:p w14:paraId="6FBE2A25" w14:textId="77777777" w:rsidR="0029100C" w:rsidRPr="000403FD" w:rsidRDefault="0029100C" w:rsidP="002A0527">
            <w:pPr>
              <w:widowControl w:val="0"/>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1242" w:type="pct"/>
            <w:vAlign w:val="center"/>
          </w:tcPr>
          <w:p w14:paraId="6D63BFDB"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sz w:val="24"/>
                <w:szCs w:val="24"/>
              </w:rPr>
            </w:pPr>
            <w:bookmarkStart w:id="87" w:name="_Toc11517802"/>
            <w:r w:rsidRPr="000403FD">
              <w:rPr>
                <w:rFonts w:ascii="Times New Roman" w:hAnsi="Times New Roman"/>
                <w:sz w:val="24"/>
                <w:szCs w:val="24"/>
              </w:rPr>
              <w:t>Планируемый клуб на 220 мест</w:t>
            </w:r>
            <w:bookmarkEnd w:id="87"/>
          </w:p>
        </w:tc>
        <w:tc>
          <w:tcPr>
            <w:tcW w:w="836" w:type="pct"/>
            <w:vAlign w:val="center"/>
          </w:tcPr>
          <w:p w14:paraId="26C41C7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120</w:t>
            </w:r>
          </w:p>
        </w:tc>
        <w:tc>
          <w:tcPr>
            <w:tcW w:w="1046" w:type="pct"/>
            <w:vAlign w:val="center"/>
          </w:tcPr>
          <w:p w14:paraId="4C85987D"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Организация на расчетный срок</w:t>
            </w:r>
          </w:p>
        </w:tc>
      </w:tr>
      <w:tr w:rsidR="0029100C" w:rsidRPr="000403FD" w14:paraId="40D92E4E" w14:textId="77777777" w:rsidTr="002A0527">
        <w:trPr>
          <w:jc w:val="center"/>
        </w:trPr>
        <w:tc>
          <w:tcPr>
            <w:tcW w:w="277" w:type="pct"/>
            <w:vAlign w:val="center"/>
          </w:tcPr>
          <w:p w14:paraId="43A4839A"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w:t>
            </w:r>
          </w:p>
        </w:tc>
        <w:tc>
          <w:tcPr>
            <w:tcW w:w="461" w:type="pct"/>
            <w:vAlign w:val="center"/>
          </w:tcPr>
          <w:p w14:paraId="1959938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ППВР №4</w:t>
            </w:r>
          </w:p>
        </w:tc>
        <w:tc>
          <w:tcPr>
            <w:tcW w:w="1138" w:type="pct"/>
            <w:vAlign w:val="center"/>
          </w:tcPr>
          <w:p w14:paraId="1C7E2B37" w14:textId="77777777" w:rsidR="0029100C" w:rsidRPr="000403FD" w:rsidRDefault="0029100C" w:rsidP="002A0527">
            <w:pPr>
              <w:widowControl w:val="0"/>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 xml:space="preserve">п. </w:t>
            </w:r>
            <w:proofErr w:type="spellStart"/>
            <w:r w:rsidRPr="000403FD">
              <w:rPr>
                <w:rFonts w:ascii="Times New Roman" w:hAnsi="Times New Roman"/>
                <w:sz w:val="24"/>
                <w:szCs w:val="24"/>
              </w:rPr>
              <w:t>Новоснежная</w:t>
            </w:r>
            <w:proofErr w:type="spellEnd"/>
          </w:p>
        </w:tc>
        <w:tc>
          <w:tcPr>
            <w:tcW w:w="1242" w:type="pct"/>
            <w:vAlign w:val="center"/>
          </w:tcPr>
          <w:p w14:paraId="2F4CB027"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sz w:val="24"/>
                <w:szCs w:val="24"/>
              </w:rPr>
            </w:pPr>
            <w:bookmarkStart w:id="88" w:name="_Toc11517803"/>
            <w:r w:rsidRPr="000403FD">
              <w:rPr>
                <w:rFonts w:ascii="Times New Roman" w:hAnsi="Times New Roman"/>
                <w:sz w:val="24"/>
                <w:szCs w:val="24"/>
              </w:rPr>
              <w:t>Планируемый спортивный зал на 150 м</w:t>
            </w:r>
            <w:r w:rsidRPr="000403FD">
              <w:rPr>
                <w:rFonts w:ascii="Times New Roman" w:hAnsi="Times New Roman"/>
                <w:sz w:val="24"/>
                <w:szCs w:val="24"/>
                <w:vertAlign w:val="superscript"/>
              </w:rPr>
              <w:t>2</w:t>
            </w:r>
            <w:r w:rsidRPr="000403FD">
              <w:rPr>
                <w:rFonts w:ascii="Times New Roman" w:hAnsi="Times New Roman"/>
                <w:sz w:val="24"/>
                <w:szCs w:val="24"/>
              </w:rPr>
              <w:t xml:space="preserve"> площади пола</w:t>
            </w:r>
            <w:bookmarkEnd w:id="88"/>
          </w:p>
          <w:p w14:paraId="2C0E9379"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sz w:val="24"/>
                <w:szCs w:val="24"/>
              </w:rPr>
            </w:pPr>
          </w:p>
        </w:tc>
        <w:tc>
          <w:tcPr>
            <w:tcW w:w="836" w:type="pct"/>
            <w:vAlign w:val="center"/>
          </w:tcPr>
          <w:p w14:paraId="463C517D"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lastRenderedPageBreak/>
              <w:t>80</w:t>
            </w:r>
          </w:p>
        </w:tc>
        <w:tc>
          <w:tcPr>
            <w:tcW w:w="1046" w:type="pct"/>
            <w:vAlign w:val="center"/>
          </w:tcPr>
          <w:p w14:paraId="130EFBA9"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Организация на расчетный срок</w:t>
            </w:r>
          </w:p>
        </w:tc>
      </w:tr>
      <w:tr w:rsidR="0029100C" w:rsidRPr="000403FD" w14:paraId="3CB51056" w14:textId="77777777" w:rsidTr="002A0527">
        <w:trPr>
          <w:jc w:val="center"/>
        </w:trPr>
        <w:tc>
          <w:tcPr>
            <w:tcW w:w="277" w:type="pct"/>
            <w:vAlign w:val="center"/>
          </w:tcPr>
          <w:p w14:paraId="66D22ABE"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5</w:t>
            </w:r>
          </w:p>
        </w:tc>
        <w:tc>
          <w:tcPr>
            <w:tcW w:w="461" w:type="pct"/>
            <w:vAlign w:val="center"/>
          </w:tcPr>
          <w:p w14:paraId="27BEB502"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ППВР №5</w:t>
            </w:r>
          </w:p>
        </w:tc>
        <w:tc>
          <w:tcPr>
            <w:tcW w:w="1138" w:type="pct"/>
            <w:vAlign w:val="center"/>
          </w:tcPr>
          <w:p w14:paraId="5A32DC7A" w14:textId="77777777" w:rsidR="0029100C" w:rsidRPr="000403FD" w:rsidRDefault="0029100C" w:rsidP="002A0527">
            <w:pPr>
              <w:widowControl w:val="0"/>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 Мурино</w:t>
            </w:r>
          </w:p>
        </w:tc>
        <w:tc>
          <w:tcPr>
            <w:tcW w:w="1242" w:type="pct"/>
            <w:vAlign w:val="center"/>
          </w:tcPr>
          <w:p w14:paraId="6C410A7C"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sz w:val="24"/>
                <w:szCs w:val="24"/>
              </w:rPr>
            </w:pPr>
            <w:bookmarkStart w:id="89" w:name="_Toc11517804"/>
            <w:r w:rsidRPr="000403FD">
              <w:rPr>
                <w:rFonts w:ascii="Times New Roman" w:hAnsi="Times New Roman"/>
                <w:sz w:val="24"/>
                <w:szCs w:val="24"/>
              </w:rPr>
              <w:t>Клубное учреждение на 60 мест</w:t>
            </w:r>
            <w:bookmarkEnd w:id="89"/>
          </w:p>
        </w:tc>
        <w:tc>
          <w:tcPr>
            <w:tcW w:w="836" w:type="pct"/>
            <w:vAlign w:val="center"/>
          </w:tcPr>
          <w:p w14:paraId="163C32E8"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30</w:t>
            </w:r>
          </w:p>
        </w:tc>
        <w:tc>
          <w:tcPr>
            <w:tcW w:w="1046" w:type="pct"/>
            <w:vAlign w:val="center"/>
          </w:tcPr>
          <w:p w14:paraId="1E79AB80"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Организация на первую очередь</w:t>
            </w:r>
          </w:p>
        </w:tc>
      </w:tr>
      <w:tr w:rsidR="0029100C" w:rsidRPr="000403FD" w14:paraId="52A3E126" w14:textId="77777777" w:rsidTr="002A0527">
        <w:trPr>
          <w:jc w:val="center"/>
        </w:trPr>
        <w:tc>
          <w:tcPr>
            <w:tcW w:w="277" w:type="pct"/>
            <w:vAlign w:val="center"/>
          </w:tcPr>
          <w:p w14:paraId="09408DFC"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6</w:t>
            </w:r>
          </w:p>
        </w:tc>
        <w:tc>
          <w:tcPr>
            <w:tcW w:w="461" w:type="pct"/>
            <w:vAlign w:val="center"/>
          </w:tcPr>
          <w:p w14:paraId="0C93AEC1"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ППВР №6</w:t>
            </w:r>
          </w:p>
        </w:tc>
        <w:tc>
          <w:tcPr>
            <w:tcW w:w="1138" w:type="pct"/>
            <w:vAlign w:val="center"/>
          </w:tcPr>
          <w:p w14:paraId="18A3CA0E" w14:textId="77777777" w:rsidR="0029100C" w:rsidRPr="000403FD" w:rsidRDefault="0029100C" w:rsidP="002A0527">
            <w:pPr>
              <w:widowControl w:val="0"/>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 Мурино</w:t>
            </w:r>
          </w:p>
        </w:tc>
        <w:tc>
          <w:tcPr>
            <w:tcW w:w="1242" w:type="pct"/>
            <w:vAlign w:val="center"/>
          </w:tcPr>
          <w:p w14:paraId="5E8B2771"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sz w:val="24"/>
                <w:szCs w:val="24"/>
              </w:rPr>
            </w:pPr>
            <w:bookmarkStart w:id="90" w:name="_Toc11517805"/>
            <w:r w:rsidRPr="000403FD">
              <w:rPr>
                <w:rFonts w:ascii="Times New Roman" w:hAnsi="Times New Roman"/>
                <w:bCs/>
                <w:sz w:val="24"/>
                <w:szCs w:val="24"/>
                <w:lang w:val="x-none" w:eastAsia="x-none"/>
              </w:rPr>
              <w:t>Планируемая школа на 40 мест</w:t>
            </w:r>
            <w:bookmarkEnd w:id="90"/>
          </w:p>
        </w:tc>
        <w:tc>
          <w:tcPr>
            <w:tcW w:w="836" w:type="pct"/>
            <w:vAlign w:val="center"/>
          </w:tcPr>
          <w:p w14:paraId="1B750846"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40</w:t>
            </w:r>
          </w:p>
        </w:tc>
        <w:tc>
          <w:tcPr>
            <w:tcW w:w="1046" w:type="pct"/>
            <w:vAlign w:val="center"/>
          </w:tcPr>
          <w:p w14:paraId="73CB2052"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Организация на первую очередь</w:t>
            </w:r>
          </w:p>
        </w:tc>
      </w:tr>
      <w:tr w:rsidR="0029100C" w:rsidRPr="000403FD" w14:paraId="48BF1CBF" w14:textId="77777777" w:rsidTr="002A0527">
        <w:trPr>
          <w:jc w:val="center"/>
        </w:trPr>
        <w:tc>
          <w:tcPr>
            <w:tcW w:w="277" w:type="pct"/>
            <w:vAlign w:val="center"/>
          </w:tcPr>
          <w:p w14:paraId="74015647"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7</w:t>
            </w:r>
          </w:p>
        </w:tc>
        <w:tc>
          <w:tcPr>
            <w:tcW w:w="461" w:type="pct"/>
            <w:vAlign w:val="center"/>
          </w:tcPr>
          <w:p w14:paraId="7257DC13"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ППВР №7</w:t>
            </w:r>
          </w:p>
        </w:tc>
        <w:tc>
          <w:tcPr>
            <w:tcW w:w="1138" w:type="pct"/>
            <w:vAlign w:val="center"/>
          </w:tcPr>
          <w:p w14:paraId="2FA2AF87"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п. Мурино</w:t>
            </w:r>
          </w:p>
        </w:tc>
        <w:tc>
          <w:tcPr>
            <w:tcW w:w="1242" w:type="pct"/>
            <w:vAlign w:val="center"/>
          </w:tcPr>
          <w:p w14:paraId="0F3493CE"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sz w:val="24"/>
                <w:szCs w:val="24"/>
              </w:rPr>
            </w:pPr>
            <w:bookmarkStart w:id="91" w:name="_Toc11517806"/>
            <w:r w:rsidRPr="000403FD">
              <w:rPr>
                <w:rFonts w:ascii="Times New Roman" w:hAnsi="Times New Roman"/>
                <w:sz w:val="24"/>
                <w:szCs w:val="24"/>
              </w:rPr>
              <w:t>Планируемый клуб на 155 мест</w:t>
            </w:r>
            <w:bookmarkEnd w:id="91"/>
          </w:p>
        </w:tc>
        <w:tc>
          <w:tcPr>
            <w:tcW w:w="836" w:type="pct"/>
            <w:vAlign w:val="center"/>
          </w:tcPr>
          <w:p w14:paraId="6F16FD6E"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80</w:t>
            </w:r>
          </w:p>
        </w:tc>
        <w:tc>
          <w:tcPr>
            <w:tcW w:w="1046" w:type="pct"/>
            <w:vAlign w:val="center"/>
          </w:tcPr>
          <w:p w14:paraId="60055C9F"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r w:rsidRPr="000403FD">
              <w:rPr>
                <w:rFonts w:ascii="Times New Roman" w:hAnsi="Times New Roman"/>
                <w:sz w:val="24"/>
                <w:szCs w:val="24"/>
              </w:rPr>
              <w:t>Организация на расчетный срок</w:t>
            </w:r>
          </w:p>
        </w:tc>
      </w:tr>
      <w:tr w:rsidR="0029100C" w:rsidRPr="000403FD" w14:paraId="41B32EC6" w14:textId="77777777" w:rsidTr="002A0527">
        <w:trPr>
          <w:jc w:val="center"/>
        </w:trPr>
        <w:tc>
          <w:tcPr>
            <w:tcW w:w="738" w:type="pct"/>
            <w:gridSpan w:val="2"/>
            <w:vAlign w:val="center"/>
          </w:tcPr>
          <w:p w14:paraId="66BEB52F"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Итого</w:t>
            </w:r>
          </w:p>
        </w:tc>
        <w:tc>
          <w:tcPr>
            <w:tcW w:w="1138" w:type="pct"/>
            <w:vAlign w:val="center"/>
          </w:tcPr>
          <w:p w14:paraId="3D39B832"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b/>
                <w:bCs/>
                <w:sz w:val="24"/>
                <w:szCs w:val="24"/>
                <w:lang w:eastAsia="x-none"/>
              </w:rPr>
            </w:pPr>
          </w:p>
        </w:tc>
        <w:tc>
          <w:tcPr>
            <w:tcW w:w="1242" w:type="pct"/>
            <w:vAlign w:val="center"/>
          </w:tcPr>
          <w:p w14:paraId="6A5C341F" w14:textId="77777777" w:rsidR="0029100C" w:rsidRPr="000403FD" w:rsidRDefault="0029100C" w:rsidP="002A0527">
            <w:pPr>
              <w:overflowPunct w:val="0"/>
              <w:autoSpaceDE w:val="0"/>
              <w:autoSpaceDN w:val="0"/>
              <w:adjustRightInd w:val="0"/>
              <w:spacing w:after="0" w:line="240" w:lineRule="auto"/>
              <w:jc w:val="center"/>
              <w:outlineLvl w:val="1"/>
              <w:rPr>
                <w:rFonts w:ascii="Times New Roman" w:hAnsi="Times New Roman"/>
                <w:b/>
                <w:bCs/>
                <w:sz w:val="24"/>
                <w:szCs w:val="24"/>
                <w:lang w:eastAsia="x-none"/>
              </w:rPr>
            </w:pPr>
          </w:p>
        </w:tc>
        <w:tc>
          <w:tcPr>
            <w:tcW w:w="836" w:type="pct"/>
            <w:vAlign w:val="center"/>
          </w:tcPr>
          <w:p w14:paraId="6E4880EB"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b/>
                <w:sz w:val="24"/>
                <w:szCs w:val="24"/>
              </w:rPr>
            </w:pPr>
            <w:r w:rsidRPr="000403FD">
              <w:rPr>
                <w:rFonts w:ascii="Times New Roman" w:hAnsi="Times New Roman"/>
                <w:b/>
                <w:sz w:val="24"/>
                <w:szCs w:val="24"/>
              </w:rPr>
              <w:t>480</w:t>
            </w:r>
          </w:p>
        </w:tc>
        <w:tc>
          <w:tcPr>
            <w:tcW w:w="1046" w:type="pct"/>
            <w:vAlign w:val="center"/>
          </w:tcPr>
          <w:p w14:paraId="6E86BAA5" w14:textId="77777777" w:rsidR="0029100C" w:rsidRPr="000403FD" w:rsidRDefault="0029100C" w:rsidP="002A0527">
            <w:pPr>
              <w:overflowPunct w:val="0"/>
              <w:autoSpaceDE w:val="0"/>
              <w:autoSpaceDN w:val="0"/>
              <w:adjustRightInd w:val="0"/>
              <w:spacing w:after="0" w:line="240" w:lineRule="auto"/>
              <w:jc w:val="center"/>
              <w:rPr>
                <w:rFonts w:ascii="Times New Roman" w:hAnsi="Times New Roman"/>
                <w:sz w:val="24"/>
                <w:szCs w:val="24"/>
              </w:rPr>
            </w:pPr>
          </w:p>
        </w:tc>
      </w:tr>
    </w:tbl>
    <w:p w14:paraId="12162BE3" w14:textId="77777777" w:rsidR="0029100C" w:rsidRPr="000403FD" w:rsidRDefault="0029100C" w:rsidP="0029100C">
      <w:pPr>
        <w:spacing w:after="0" w:line="240" w:lineRule="auto"/>
        <w:ind w:firstLine="709"/>
        <w:jc w:val="both"/>
        <w:rPr>
          <w:rFonts w:ascii="Times New Roman" w:hAnsi="Times New Roman"/>
          <w:sz w:val="24"/>
          <w:szCs w:val="24"/>
        </w:rPr>
      </w:pPr>
    </w:p>
    <w:p w14:paraId="779E61A7"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При необходимости, для временного размещения пострадавшего населения, могут быть развернуты палаточные лагеря на открытых площадках и </w:t>
      </w:r>
      <w:proofErr w:type="gramStart"/>
      <w:r w:rsidRPr="000403FD">
        <w:rPr>
          <w:rFonts w:ascii="Times New Roman" w:hAnsi="Times New Roman"/>
          <w:sz w:val="24"/>
          <w:szCs w:val="24"/>
        </w:rPr>
        <w:t>стадионах</w:t>
      </w:r>
      <w:proofErr w:type="gramEnd"/>
      <w:r w:rsidRPr="000403FD">
        <w:rPr>
          <w:rFonts w:ascii="Times New Roman" w:hAnsi="Times New Roman"/>
          <w:sz w:val="24"/>
          <w:szCs w:val="24"/>
        </w:rPr>
        <w:t xml:space="preserve"> расположенных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w:t>
      </w:r>
    </w:p>
    <w:p w14:paraId="12153ABB"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При возникновении ЧС природного и техногенного характера на территории п. Паньковка 1-я и п. Паньковка 2-я, пострадавшее население будет размещено в ППВР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п. Мурино.</w:t>
      </w:r>
    </w:p>
    <w:p w14:paraId="537AE389" w14:textId="77777777" w:rsidR="0029100C" w:rsidRPr="000403FD" w:rsidRDefault="0029100C" w:rsidP="0029100C">
      <w:pPr>
        <w:spacing w:before="120" w:after="120" w:line="240" w:lineRule="auto"/>
        <w:ind w:firstLine="709"/>
        <w:rPr>
          <w:rFonts w:ascii="Times New Roman" w:hAnsi="Times New Roman"/>
          <w:b/>
          <w:i/>
          <w:color w:val="000000"/>
          <w:sz w:val="24"/>
          <w:szCs w:val="24"/>
        </w:rPr>
      </w:pPr>
      <w:r w:rsidRPr="000403FD">
        <w:rPr>
          <w:rFonts w:ascii="Times New Roman" w:hAnsi="Times New Roman"/>
          <w:b/>
          <w:i/>
          <w:color w:val="000000"/>
          <w:sz w:val="24"/>
          <w:szCs w:val="24"/>
        </w:rPr>
        <w:t>8.3.3 Система оповещения</w:t>
      </w:r>
    </w:p>
    <w:p w14:paraId="2C77E32D" w14:textId="77777777" w:rsidR="0029100C" w:rsidRPr="000403FD" w:rsidRDefault="0029100C" w:rsidP="0029100C">
      <w:pPr>
        <w:spacing w:after="0" w:line="240" w:lineRule="auto"/>
        <w:ind w:firstLine="709"/>
        <w:jc w:val="both"/>
        <w:rPr>
          <w:rFonts w:ascii="Times New Roman" w:hAnsi="Times New Roman"/>
          <w:b/>
          <w:sz w:val="24"/>
          <w:szCs w:val="24"/>
        </w:rPr>
      </w:pPr>
      <w:r w:rsidRPr="000403FD">
        <w:rPr>
          <w:rFonts w:ascii="Times New Roman" w:hAnsi="Times New Roman"/>
          <w:b/>
          <w:i/>
          <w:sz w:val="24"/>
          <w:szCs w:val="24"/>
        </w:rPr>
        <w:t>1. Существующее состояние</w:t>
      </w:r>
      <w:r w:rsidRPr="000403FD">
        <w:rPr>
          <w:rFonts w:ascii="Times New Roman" w:hAnsi="Times New Roman"/>
          <w:b/>
          <w:sz w:val="24"/>
          <w:szCs w:val="24"/>
        </w:rPr>
        <w:t xml:space="preserve"> </w:t>
      </w:r>
    </w:p>
    <w:p w14:paraId="0E52F81D"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Оповещение (информирование) населения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на момент разработки генерального плана возможно:</w:t>
      </w:r>
    </w:p>
    <w:p w14:paraId="20051DF2" w14:textId="77777777" w:rsidR="0029100C" w:rsidRPr="000403FD" w:rsidRDefault="0029100C" w:rsidP="00750FA4">
      <w:pPr>
        <w:numPr>
          <w:ilvl w:val="0"/>
          <w:numId w:val="32"/>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посредством массовой информации (телевидение, радио);</w:t>
      </w:r>
    </w:p>
    <w:p w14:paraId="7F5A833C" w14:textId="77777777" w:rsidR="0029100C" w:rsidRPr="000403FD" w:rsidRDefault="0029100C" w:rsidP="00750FA4">
      <w:pPr>
        <w:numPr>
          <w:ilvl w:val="0"/>
          <w:numId w:val="32"/>
        </w:numPr>
        <w:spacing w:after="0" w:line="240" w:lineRule="auto"/>
        <w:ind w:left="0" w:firstLine="709"/>
        <w:jc w:val="both"/>
        <w:rPr>
          <w:rFonts w:ascii="Times New Roman" w:hAnsi="Times New Roman"/>
          <w:sz w:val="24"/>
          <w:szCs w:val="24"/>
        </w:rPr>
      </w:pPr>
      <w:r w:rsidRPr="000403FD">
        <w:rPr>
          <w:rFonts w:ascii="Times New Roman" w:hAnsi="Times New Roman"/>
          <w:sz w:val="24"/>
          <w:szCs w:val="24"/>
        </w:rPr>
        <w:t>подвижными автомобилями, оборудованными СГУ. Для этих целей задействованы экипажи ОВД, автомобили ОФПС, а также автомобили администрации муниципального образования;</w:t>
      </w:r>
    </w:p>
    <w:p w14:paraId="4E698916"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Централизованная система оповещения населения – отсутствует. </w:t>
      </w:r>
      <w:proofErr w:type="spellStart"/>
      <w:r w:rsidRPr="000403FD">
        <w:rPr>
          <w:rFonts w:ascii="Times New Roman" w:hAnsi="Times New Roman"/>
          <w:sz w:val="24"/>
          <w:szCs w:val="24"/>
        </w:rPr>
        <w:t>Электросирены</w:t>
      </w:r>
      <w:proofErr w:type="spellEnd"/>
      <w:r w:rsidRPr="000403FD">
        <w:rPr>
          <w:rFonts w:ascii="Times New Roman" w:hAnsi="Times New Roman"/>
          <w:sz w:val="24"/>
          <w:szCs w:val="24"/>
        </w:rPr>
        <w:t xml:space="preserve"> и уличные громкоговорители на территории населенных пунктов – не установлены. Для оповещения населения используются рынды, установленные в п. Мурино – 1 шт. 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 1 шт.</w:t>
      </w:r>
    </w:p>
    <w:p w14:paraId="41BCE73C"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Оповещение руководящего состава о возникновении ЧС осуществляется через спутниковую связь.</w:t>
      </w:r>
    </w:p>
    <w:p w14:paraId="06FFC543" w14:textId="77777777" w:rsidR="0029100C" w:rsidRPr="000403FD" w:rsidRDefault="0029100C" w:rsidP="00750FA4">
      <w:pPr>
        <w:pStyle w:val="af"/>
        <w:numPr>
          <w:ilvl w:val="0"/>
          <w:numId w:val="24"/>
        </w:numPr>
        <w:tabs>
          <w:tab w:val="left" w:pos="709"/>
        </w:tabs>
        <w:overflowPunct/>
        <w:autoSpaceDE/>
        <w:autoSpaceDN/>
        <w:adjustRightInd/>
        <w:spacing w:before="120" w:after="120" w:line="240" w:lineRule="auto"/>
        <w:ind w:left="0" w:firstLine="709"/>
        <w:rPr>
          <w:b/>
          <w:i/>
        </w:rPr>
      </w:pPr>
      <w:r w:rsidRPr="000403FD">
        <w:rPr>
          <w:b/>
          <w:i/>
        </w:rPr>
        <w:t>Проектные предложения</w:t>
      </w:r>
    </w:p>
    <w:p w14:paraId="1D3F545D" w14:textId="77777777" w:rsidR="0029100C" w:rsidRPr="000403FD" w:rsidRDefault="0029100C" w:rsidP="0029100C">
      <w:pPr>
        <w:pStyle w:val="af"/>
        <w:tabs>
          <w:tab w:val="left" w:pos="0"/>
        </w:tabs>
        <w:spacing w:before="120" w:after="120" w:line="240" w:lineRule="auto"/>
        <w:ind w:left="0" w:firstLine="709"/>
        <w:rPr>
          <w:i/>
        </w:rPr>
      </w:pPr>
      <w:r w:rsidRPr="000403FD">
        <w:t xml:space="preserve">Так как объекты оповещения на территории населенных пунктов </w:t>
      </w:r>
      <w:proofErr w:type="spellStart"/>
      <w:r w:rsidRPr="000403FD">
        <w:t>Новоснежинского</w:t>
      </w:r>
      <w:proofErr w:type="spellEnd"/>
      <w:r w:rsidRPr="000403FD">
        <w:t xml:space="preserve"> МО не установлены, на первую очередь генерального плана планируется размещение уличных устройств оповещения, таблица 8.5.</w:t>
      </w:r>
    </w:p>
    <w:p w14:paraId="21943008" w14:textId="77777777" w:rsidR="0029100C" w:rsidRPr="000403FD" w:rsidRDefault="0029100C" w:rsidP="0029100C">
      <w:pPr>
        <w:pStyle w:val="af"/>
        <w:tabs>
          <w:tab w:val="left" w:pos="0"/>
        </w:tabs>
        <w:spacing w:before="120" w:after="120" w:line="240" w:lineRule="auto"/>
        <w:ind w:left="0" w:firstLine="709"/>
        <w:rPr>
          <w:i/>
        </w:rPr>
      </w:pPr>
      <w:r w:rsidRPr="000403FD">
        <w:t>Оповещение населенных пунктов п. Мурино, п. Паньковка 1-я и п. Паньковка 2-я планируется осуществлять посредствам объектов оповещения ОАО «РЖД» установленных на железнодорожных узлах.</w:t>
      </w:r>
    </w:p>
    <w:p w14:paraId="4D0357E1" w14:textId="77777777" w:rsidR="0029100C" w:rsidRPr="000403FD" w:rsidRDefault="0029100C" w:rsidP="0029100C">
      <w:pPr>
        <w:pStyle w:val="35"/>
        <w:spacing w:before="120" w:after="120"/>
        <w:jc w:val="both"/>
        <w:rPr>
          <w:rFonts w:ascii="Times New Roman" w:hAnsi="Times New Roman"/>
          <w:b/>
          <w:sz w:val="24"/>
          <w:szCs w:val="24"/>
        </w:rPr>
      </w:pPr>
      <w:r w:rsidRPr="000403FD">
        <w:rPr>
          <w:rFonts w:ascii="Times New Roman" w:hAnsi="Times New Roman"/>
          <w:b/>
          <w:sz w:val="24"/>
          <w:szCs w:val="24"/>
        </w:rPr>
        <w:t xml:space="preserve">Таблица 8.5 – Перечень объектов оповещения населения, устанавливаемых на территории </w:t>
      </w:r>
      <w:proofErr w:type="spellStart"/>
      <w:r w:rsidRPr="000403FD">
        <w:rPr>
          <w:rFonts w:ascii="Times New Roman" w:hAnsi="Times New Roman"/>
          <w:b/>
          <w:sz w:val="24"/>
          <w:szCs w:val="24"/>
        </w:rPr>
        <w:t>Новоснежинского</w:t>
      </w:r>
      <w:proofErr w:type="spellEnd"/>
      <w:r w:rsidRPr="000403FD">
        <w:rPr>
          <w:rFonts w:ascii="Times New Roman" w:hAnsi="Times New Roman"/>
          <w:b/>
          <w:sz w:val="24"/>
          <w:szCs w:val="24"/>
        </w:rPr>
        <w:t xml:space="preserve"> МО</w:t>
      </w:r>
    </w:p>
    <w:tbl>
      <w:tblPr>
        <w:tblW w:w="95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1784"/>
        <w:gridCol w:w="1843"/>
        <w:gridCol w:w="2515"/>
        <w:gridCol w:w="1255"/>
        <w:gridCol w:w="1626"/>
      </w:tblGrid>
      <w:tr w:rsidR="0029100C" w:rsidRPr="000403FD" w14:paraId="698F6346" w14:textId="77777777" w:rsidTr="002A0527">
        <w:trPr>
          <w:trHeight w:val="639"/>
          <w:tblHeader/>
          <w:jc w:val="center"/>
        </w:trPr>
        <w:tc>
          <w:tcPr>
            <w:tcW w:w="567" w:type="dxa"/>
            <w:tcBorders>
              <w:bottom w:val="single" w:sz="12" w:space="0" w:color="auto"/>
            </w:tcBorders>
            <w:vAlign w:val="center"/>
          </w:tcPr>
          <w:p w14:paraId="144F3CB1" w14:textId="77777777" w:rsidR="0029100C" w:rsidRPr="000403FD" w:rsidRDefault="0029100C" w:rsidP="002A0527">
            <w:pPr>
              <w:spacing w:after="0" w:line="240" w:lineRule="auto"/>
              <w:jc w:val="center"/>
              <w:rPr>
                <w:rFonts w:ascii="Times New Roman" w:hAnsi="Times New Roman"/>
                <w:b/>
              </w:rPr>
            </w:pPr>
            <w:r w:rsidRPr="000403FD">
              <w:rPr>
                <w:rFonts w:ascii="Times New Roman" w:hAnsi="Times New Roman"/>
                <w:b/>
              </w:rPr>
              <w:lastRenderedPageBreak/>
              <w:t>№</w:t>
            </w:r>
          </w:p>
          <w:p w14:paraId="3ED7FFA2" w14:textId="77777777" w:rsidR="0029100C" w:rsidRPr="000403FD" w:rsidRDefault="0029100C" w:rsidP="002A0527">
            <w:pPr>
              <w:spacing w:after="0" w:line="240" w:lineRule="auto"/>
              <w:jc w:val="center"/>
              <w:rPr>
                <w:rFonts w:ascii="Times New Roman" w:hAnsi="Times New Roman"/>
                <w:b/>
              </w:rPr>
            </w:pPr>
            <w:r w:rsidRPr="000403FD">
              <w:rPr>
                <w:rFonts w:ascii="Times New Roman" w:hAnsi="Times New Roman"/>
                <w:b/>
              </w:rPr>
              <w:t>п/п</w:t>
            </w:r>
          </w:p>
        </w:tc>
        <w:tc>
          <w:tcPr>
            <w:tcW w:w="1784" w:type="dxa"/>
            <w:tcBorders>
              <w:bottom w:val="single" w:sz="12" w:space="0" w:color="auto"/>
            </w:tcBorders>
            <w:vAlign w:val="center"/>
          </w:tcPr>
          <w:p w14:paraId="7F76BF91" w14:textId="77777777" w:rsidR="0029100C" w:rsidRPr="000403FD" w:rsidRDefault="0029100C" w:rsidP="002A0527">
            <w:pPr>
              <w:pStyle w:val="11"/>
              <w:jc w:val="center"/>
              <w:rPr>
                <w:sz w:val="22"/>
              </w:rPr>
            </w:pPr>
            <w:bookmarkStart w:id="92" w:name="_Toc11517807"/>
            <w:r w:rsidRPr="000403FD">
              <w:rPr>
                <w:sz w:val="22"/>
              </w:rPr>
              <w:t xml:space="preserve">Место установки </w:t>
            </w:r>
            <w:proofErr w:type="spellStart"/>
            <w:r w:rsidRPr="000403FD">
              <w:rPr>
                <w:sz w:val="22"/>
              </w:rPr>
              <w:t>электросирен</w:t>
            </w:r>
            <w:bookmarkEnd w:id="92"/>
            <w:proofErr w:type="spellEnd"/>
          </w:p>
        </w:tc>
        <w:tc>
          <w:tcPr>
            <w:tcW w:w="1843" w:type="dxa"/>
            <w:tcBorders>
              <w:bottom w:val="single" w:sz="12" w:space="0" w:color="auto"/>
            </w:tcBorders>
            <w:vAlign w:val="center"/>
          </w:tcPr>
          <w:p w14:paraId="09A01617" w14:textId="77777777" w:rsidR="0029100C" w:rsidRPr="000403FD" w:rsidRDefault="0029100C" w:rsidP="002A0527">
            <w:pPr>
              <w:spacing w:after="0" w:line="240" w:lineRule="auto"/>
              <w:jc w:val="center"/>
              <w:rPr>
                <w:rFonts w:ascii="Times New Roman" w:hAnsi="Times New Roman"/>
                <w:b/>
              </w:rPr>
            </w:pPr>
            <w:r w:rsidRPr="000403FD">
              <w:rPr>
                <w:rFonts w:ascii="Times New Roman" w:hAnsi="Times New Roman"/>
                <w:b/>
              </w:rPr>
              <w:t xml:space="preserve">Наименование </w:t>
            </w:r>
          </w:p>
          <w:p w14:paraId="5D7C1FEF" w14:textId="77777777" w:rsidR="0029100C" w:rsidRPr="000403FD" w:rsidRDefault="0029100C" w:rsidP="002A0527">
            <w:pPr>
              <w:spacing w:after="0" w:line="240" w:lineRule="auto"/>
              <w:jc w:val="center"/>
              <w:rPr>
                <w:rFonts w:ascii="Times New Roman" w:hAnsi="Times New Roman"/>
                <w:b/>
              </w:rPr>
            </w:pPr>
            <w:r w:rsidRPr="000403FD">
              <w:rPr>
                <w:rFonts w:ascii="Times New Roman" w:hAnsi="Times New Roman"/>
                <w:b/>
              </w:rPr>
              <w:t>объекта</w:t>
            </w:r>
          </w:p>
        </w:tc>
        <w:tc>
          <w:tcPr>
            <w:tcW w:w="2515" w:type="dxa"/>
            <w:tcBorders>
              <w:bottom w:val="single" w:sz="12" w:space="0" w:color="auto"/>
            </w:tcBorders>
            <w:vAlign w:val="center"/>
          </w:tcPr>
          <w:p w14:paraId="7DE1FAC6" w14:textId="77777777" w:rsidR="0029100C" w:rsidRPr="000403FD" w:rsidRDefault="0029100C" w:rsidP="002A0527">
            <w:pPr>
              <w:spacing w:after="0" w:line="240" w:lineRule="auto"/>
              <w:jc w:val="center"/>
              <w:rPr>
                <w:rFonts w:ascii="Times New Roman" w:hAnsi="Times New Roman"/>
                <w:b/>
              </w:rPr>
            </w:pPr>
            <w:r w:rsidRPr="000403FD">
              <w:rPr>
                <w:rFonts w:ascii="Times New Roman" w:hAnsi="Times New Roman"/>
                <w:b/>
              </w:rPr>
              <w:t>Тип объекта оповещения</w:t>
            </w:r>
          </w:p>
        </w:tc>
        <w:tc>
          <w:tcPr>
            <w:tcW w:w="1255" w:type="dxa"/>
            <w:tcBorders>
              <w:bottom w:val="single" w:sz="12" w:space="0" w:color="auto"/>
            </w:tcBorders>
            <w:vAlign w:val="center"/>
          </w:tcPr>
          <w:p w14:paraId="615E6DCC" w14:textId="77777777" w:rsidR="0029100C" w:rsidRPr="000403FD" w:rsidRDefault="0029100C" w:rsidP="002A0527">
            <w:pPr>
              <w:spacing w:after="0" w:line="240" w:lineRule="auto"/>
              <w:jc w:val="center"/>
              <w:rPr>
                <w:rFonts w:ascii="Times New Roman" w:hAnsi="Times New Roman"/>
                <w:b/>
              </w:rPr>
            </w:pPr>
            <w:r w:rsidRPr="000403FD">
              <w:rPr>
                <w:rFonts w:ascii="Times New Roman" w:hAnsi="Times New Roman"/>
                <w:b/>
              </w:rPr>
              <w:t xml:space="preserve">Кол-во объектов оповещения, </w:t>
            </w:r>
            <w:proofErr w:type="spellStart"/>
            <w:r w:rsidRPr="000403FD">
              <w:rPr>
                <w:rFonts w:ascii="Times New Roman" w:hAnsi="Times New Roman"/>
                <w:b/>
              </w:rPr>
              <w:t>ед</w:t>
            </w:r>
            <w:proofErr w:type="spellEnd"/>
          </w:p>
        </w:tc>
        <w:tc>
          <w:tcPr>
            <w:tcW w:w="1626" w:type="dxa"/>
            <w:tcBorders>
              <w:bottom w:val="single" w:sz="12" w:space="0" w:color="auto"/>
            </w:tcBorders>
            <w:vAlign w:val="center"/>
          </w:tcPr>
          <w:p w14:paraId="7EA70C4A" w14:textId="77777777" w:rsidR="0029100C" w:rsidRPr="000403FD" w:rsidRDefault="0029100C" w:rsidP="002A0527">
            <w:pPr>
              <w:spacing w:after="0" w:line="240" w:lineRule="auto"/>
              <w:jc w:val="center"/>
              <w:rPr>
                <w:rFonts w:ascii="Times New Roman" w:hAnsi="Times New Roman"/>
                <w:b/>
              </w:rPr>
            </w:pPr>
            <w:r w:rsidRPr="000403FD">
              <w:rPr>
                <w:rFonts w:ascii="Times New Roman" w:hAnsi="Times New Roman"/>
                <w:b/>
              </w:rPr>
              <w:t>Состояние</w:t>
            </w:r>
          </w:p>
        </w:tc>
      </w:tr>
      <w:tr w:rsidR="0029100C" w:rsidRPr="000403FD" w14:paraId="7A4CE16F" w14:textId="77777777" w:rsidTr="002A0527">
        <w:trPr>
          <w:trHeight w:val="213"/>
          <w:tblHeader/>
          <w:jc w:val="center"/>
        </w:trPr>
        <w:tc>
          <w:tcPr>
            <w:tcW w:w="567" w:type="dxa"/>
            <w:tcBorders>
              <w:top w:val="single" w:sz="12" w:space="0" w:color="auto"/>
              <w:bottom w:val="single" w:sz="12" w:space="0" w:color="auto"/>
            </w:tcBorders>
            <w:vAlign w:val="center"/>
          </w:tcPr>
          <w:p w14:paraId="3CE05FF4"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1</w:t>
            </w:r>
          </w:p>
        </w:tc>
        <w:tc>
          <w:tcPr>
            <w:tcW w:w="1784" w:type="dxa"/>
            <w:tcBorders>
              <w:top w:val="single" w:sz="12" w:space="0" w:color="auto"/>
              <w:bottom w:val="single" w:sz="12" w:space="0" w:color="auto"/>
            </w:tcBorders>
            <w:vAlign w:val="center"/>
          </w:tcPr>
          <w:p w14:paraId="06CDE039" w14:textId="77777777" w:rsidR="0029100C" w:rsidRPr="000403FD" w:rsidRDefault="0029100C" w:rsidP="002A0527">
            <w:pPr>
              <w:pStyle w:val="11"/>
              <w:jc w:val="center"/>
              <w:rPr>
                <w:b w:val="0"/>
                <w:sz w:val="22"/>
              </w:rPr>
            </w:pPr>
            <w:bookmarkStart w:id="93" w:name="_Toc11517808"/>
            <w:r w:rsidRPr="000403FD">
              <w:rPr>
                <w:b w:val="0"/>
                <w:sz w:val="22"/>
              </w:rPr>
              <w:t>2</w:t>
            </w:r>
            <w:bookmarkEnd w:id="93"/>
          </w:p>
        </w:tc>
        <w:tc>
          <w:tcPr>
            <w:tcW w:w="1843" w:type="dxa"/>
            <w:tcBorders>
              <w:top w:val="single" w:sz="12" w:space="0" w:color="auto"/>
              <w:bottom w:val="single" w:sz="12" w:space="0" w:color="auto"/>
            </w:tcBorders>
            <w:vAlign w:val="center"/>
          </w:tcPr>
          <w:p w14:paraId="231F9040"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3</w:t>
            </w:r>
          </w:p>
        </w:tc>
        <w:tc>
          <w:tcPr>
            <w:tcW w:w="2515" w:type="dxa"/>
            <w:tcBorders>
              <w:top w:val="single" w:sz="12" w:space="0" w:color="auto"/>
              <w:bottom w:val="single" w:sz="12" w:space="0" w:color="auto"/>
            </w:tcBorders>
            <w:vAlign w:val="center"/>
          </w:tcPr>
          <w:p w14:paraId="0CED9ACE"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4</w:t>
            </w:r>
          </w:p>
        </w:tc>
        <w:tc>
          <w:tcPr>
            <w:tcW w:w="1255" w:type="dxa"/>
            <w:tcBorders>
              <w:top w:val="single" w:sz="12" w:space="0" w:color="auto"/>
              <w:bottom w:val="single" w:sz="12" w:space="0" w:color="auto"/>
            </w:tcBorders>
            <w:vAlign w:val="center"/>
          </w:tcPr>
          <w:p w14:paraId="1258831E"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5</w:t>
            </w:r>
          </w:p>
        </w:tc>
        <w:tc>
          <w:tcPr>
            <w:tcW w:w="1626" w:type="dxa"/>
            <w:tcBorders>
              <w:top w:val="single" w:sz="12" w:space="0" w:color="auto"/>
              <w:bottom w:val="single" w:sz="12" w:space="0" w:color="auto"/>
            </w:tcBorders>
            <w:vAlign w:val="center"/>
          </w:tcPr>
          <w:p w14:paraId="68AAC4CD"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6</w:t>
            </w:r>
          </w:p>
        </w:tc>
      </w:tr>
      <w:tr w:rsidR="0029100C" w:rsidRPr="000403FD" w14:paraId="0514D0E7" w14:textId="77777777" w:rsidTr="002A0527">
        <w:trPr>
          <w:trHeight w:val="44"/>
          <w:jc w:val="center"/>
        </w:trPr>
        <w:tc>
          <w:tcPr>
            <w:tcW w:w="567" w:type="dxa"/>
            <w:tcBorders>
              <w:top w:val="single" w:sz="12" w:space="0" w:color="auto"/>
            </w:tcBorders>
            <w:vAlign w:val="center"/>
          </w:tcPr>
          <w:p w14:paraId="72714DEA"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1</w:t>
            </w:r>
          </w:p>
        </w:tc>
        <w:tc>
          <w:tcPr>
            <w:tcW w:w="1784" w:type="dxa"/>
            <w:tcBorders>
              <w:top w:val="single" w:sz="12" w:space="0" w:color="auto"/>
            </w:tcBorders>
            <w:vAlign w:val="center"/>
          </w:tcPr>
          <w:p w14:paraId="7FC70E1A"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 xml:space="preserve">п. </w:t>
            </w:r>
            <w:proofErr w:type="spellStart"/>
            <w:r w:rsidRPr="000403FD">
              <w:rPr>
                <w:rFonts w:ascii="Times New Roman" w:hAnsi="Times New Roman"/>
              </w:rPr>
              <w:t>Новоснежная</w:t>
            </w:r>
            <w:proofErr w:type="spellEnd"/>
          </w:p>
        </w:tc>
        <w:tc>
          <w:tcPr>
            <w:tcW w:w="1843" w:type="dxa"/>
            <w:tcBorders>
              <w:top w:val="single" w:sz="12" w:space="0" w:color="auto"/>
            </w:tcBorders>
            <w:vAlign w:val="center"/>
          </w:tcPr>
          <w:p w14:paraId="127504A4" w14:textId="77777777" w:rsidR="0029100C" w:rsidRPr="000403FD" w:rsidRDefault="0029100C" w:rsidP="002A0527">
            <w:pPr>
              <w:pStyle w:val="20"/>
              <w:spacing w:line="240" w:lineRule="auto"/>
              <w:jc w:val="center"/>
              <w:rPr>
                <w:rFonts w:ascii="Times New Roman" w:hAnsi="Times New Roman"/>
                <w:b/>
              </w:rPr>
            </w:pPr>
            <w:bookmarkStart w:id="94" w:name="_Toc11517809"/>
            <w:r w:rsidRPr="000403FD">
              <w:rPr>
                <w:rFonts w:ascii="Times New Roman" w:eastAsiaTheme="minorHAnsi" w:hAnsi="Times New Roman" w:cstheme="minorBidi"/>
                <w:color w:val="auto"/>
                <w:sz w:val="22"/>
                <w:szCs w:val="22"/>
              </w:rPr>
              <w:t xml:space="preserve">Администрация </w:t>
            </w:r>
            <w:proofErr w:type="spellStart"/>
            <w:r w:rsidRPr="000403FD">
              <w:rPr>
                <w:rFonts w:ascii="Times New Roman" w:eastAsiaTheme="minorHAnsi" w:hAnsi="Times New Roman" w:cstheme="minorBidi"/>
                <w:color w:val="auto"/>
                <w:sz w:val="22"/>
                <w:szCs w:val="22"/>
              </w:rPr>
              <w:t>Новоснежинского</w:t>
            </w:r>
            <w:proofErr w:type="spellEnd"/>
            <w:r w:rsidRPr="000403FD">
              <w:rPr>
                <w:rFonts w:ascii="Times New Roman" w:eastAsiaTheme="minorHAnsi" w:hAnsi="Times New Roman" w:cstheme="minorBidi"/>
                <w:color w:val="auto"/>
                <w:sz w:val="22"/>
                <w:szCs w:val="22"/>
              </w:rPr>
              <w:t xml:space="preserve"> сельского поселения</w:t>
            </w:r>
            <w:bookmarkEnd w:id="94"/>
          </w:p>
        </w:tc>
        <w:tc>
          <w:tcPr>
            <w:tcW w:w="2515" w:type="dxa"/>
            <w:tcBorders>
              <w:top w:val="single" w:sz="12" w:space="0" w:color="auto"/>
            </w:tcBorders>
            <w:vAlign w:val="center"/>
          </w:tcPr>
          <w:p w14:paraId="2E3FD189"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Уличное устройство оповещения</w:t>
            </w:r>
          </w:p>
        </w:tc>
        <w:tc>
          <w:tcPr>
            <w:tcW w:w="1255" w:type="dxa"/>
            <w:tcBorders>
              <w:top w:val="single" w:sz="12" w:space="0" w:color="auto"/>
            </w:tcBorders>
            <w:vAlign w:val="center"/>
          </w:tcPr>
          <w:p w14:paraId="615632F5"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1</w:t>
            </w:r>
          </w:p>
        </w:tc>
        <w:tc>
          <w:tcPr>
            <w:tcW w:w="1626" w:type="dxa"/>
            <w:tcBorders>
              <w:top w:val="single" w:sz="12" w:space="0" w:color="auto"/>
            </w:tcBorders>
            <w:vAlign w:val="center"/>
          </w:tcPr>
          <w:p w14:paraId="42EDD811"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Организация на первую очередь</w:t>
            </w:r>
          </w:p>
          <w:p w14:paraId="3986CFB4" w14:textId="77777777" w:rsidR="0029100C" w:rsidRPr="000403FD" w:rsidRDefault="0029100C" w:rsidP="002A0527">
            <w:pPr>
              <w:spacing w:after="0" w:line="240" w:lineRule="auto"/>
              <w:jc w:val="center"/>
              <w:rPr>
                <w:rFonts w:ascii="Times New Roman" w:hAnsi="Times New Roman"/>
              </w:rPr>
            </w:pPr>
          </w:p>
          <w:p w14:paraId="03DB09D5" w14:textId="77777777" w:rsidR="0029100C" w:rsidRPr="000403FD" w:rsidRDefault="0029100C" w:rsidP="002A0527">
            <w:pPr>
              <w:spacing w:after="0" w:line="240" w:lineRule="auto"/>
              <w:jc w:val="center"/>
              <w:rPr>
                <w:rFonts w:ascii="Times New Roman" w:hAnsi="Times New Roman"/>
              </w:rPr>
            </w:pPr>
          </w:p>
        </w:tc>
      </w:tr>
      <w:tr w:rsidR="0029100C" w:rsidRPr="000403FD" w14:paraId="08F98DD4" w14:textId="77777777" w:rsidTr="002A0527">
        <w:trPr>
          <w:jc w:val="center"/>
        </w:trPr>
        <w:tc>
          <w:tcPr>
            <w:tcW w:w="567" w:type="dxa"/>
            <w:vAlign w:val="center"/>
          </w:tcPr>
          <w:p w14:paraId="0A9EDAF4"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2</w:t>
            </w:r>
          </w:p>
        </w:tc>
        <w:tc>
          <w:tcPr>
            <w:tcW w:w="1784" w:type="dxa"/>
            <w:vAlign w:val="center"/>
          </w:tcPr>
          <w:p w14:paraId="0B427C7D" w14:textId="77777777" w:rsidR="0029100C" w:rsidRPr="000403FD" w:rsidRDefault="0029100C" w:rsidP="0029100C">
            <w:pPr>
              <w:spacing w:after="0" w:line="240" w:lineRule="auto"/>
              <w:rPr>
                <w:rFonts w:ascii="Times New Roman" w:hAnsi="Times New Roman"/>
              </w:rPr>
            </w:pPr>
            <w:r w:rsidRPr="000403FD">
              <w:rPr>
                <w:rFonts w:ascii="Times New Roman" w:hAnsi="Times New Roman"/>
              </w:rPr>
              <w:t>п. Мурино</w:t>
            </w:r>
          </w:p>
        </w:tc>
        <w:tc>
          <w:tcPr>
            <w:tcW w:w="1843" w:type="dxa"/>
            <w:vAlign w:val="center"/>
          </w:tcPr>
          <w:p w14:paraId="10AE8395" w14:textId="77777777" w:rsidR="0029100C" w:rsidRPr="000403FD" w:rsidRDefault="0029100C" w:rsidP="002A0527">
            <w:pPr>
              <w:pStyle w:val="20"/>
              <w:spacing w:line="240" w:lineRule="auto"/>
              <w:jc w:val="center"/>
              <w:rPr>
                <w:rFonts w:ascii="Times New Roman" w:eastAsiaTheme="minorHAnsi" w:hAnsi="Times New Roman" w:cstheme="minorBidi"/>
                <w:color w:val="auto"/>
                <w:sz w:val="22"/>
                <w:szCs w:val="22"/>
              </w:rPr>
            </w:pPr>
            <w:bookmarkStart w:id="95" w:name="_Toc11517810"/>
            <w:r w:rsidRPr="000403FD">
              <w:rPr>
                <w:rFonts w:ascii="Times New Roman" w:eastAsiaTheme="minorHAnsi" w:hAnsi="Times New Roman" w:cstheme="minorBidi"/>
                <w:color w:val="auto"/>
                <w:sz w:val="22"/>
                <w:szCs w:val="22"/>
              </w:rPr>
              <w:t>Железнодорожная станция</w:t>
            </w:r>
            <w:bookmarkEnd w:id="95"/>
          </w:p>
        </w:tc>
        <w:tc>
          <w:tcPr>
            <w:tcW w:w="2515" w:type="dxa"/>
            <w:vAlign w:val="center"/>
          </w:tcPr>
          <w:p w14:paraId="11FA9923"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Оповещение населения посредствам объектов оповещения ОАО «РЖД»</w:t>
            </w:r>
          </w:p>
        </w:tc>
        <w:tc>
          <w:tcPr>
            <w:tcW w:w="1255" w:type="dxa"/>
            <w:vAlign w:val="center"/>
          </w:tcPr>
          <w:p w14:paraId="55D19B6C"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1</w:t>
            </w:r>
          </w:p>
        </w:tc>
        <w:tc>
          <w:tcPr>
            <w:tcW w:w="1626" w:type="dxa"/>
            <w:vAlign w:val="center"/>
          </w:tcPr>
          <w:p w14:paraId="6544518D"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Организация на первую очередь</w:t>
            </w:r>
          </w:p>
        </w:tc>
      </w:tr>
      <w:tr w:rsidR="0029100C" w:rsidRPr="000403FD" w14:paraId="6C5F17F6" w14:textId="77777777" w:rsidTr="002A0527">
        <w:trPr>
          <w:jc w:val="center"/>
        </w:trPr>
        <w:tc>
          <w:tcPr>
            <w:tcW w:w="567" w:type="dxa"/>
            <w:vAlign w:val="center"/>
          </w:tcPr>
          <w:p w14:paraId="68C2BE4D"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3</w:t>
            </w:r>
          </w:p>
        </w:tc>
        <w:tc>
          <w:tcPr>
            <w:tcW w:w="1784" w:type="dxa"/>
            <w:vAlign w:val="center"/>
          </w:tcPr>
          <w:p w14:paraId="120B8A55"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п. Паньковка 1-я</w:t>
            </w:r>
          </w:p>
        </w:tc>
        <w:tc>
          <w:tcPr>
            <w:tcW w:w="1843" w:type="dxa"/>
            <w:vAlign w:val="center"/>
          </w:tcPr>
          <w:p w14:paraId="5FC6AA1B" w14:textId="77777777" w:rsidR="0029100C" w:rsidRPr="000403FD" w:rsidRDefault="0029100C" w:rsidP="002A0527">
            <w:pPr>
              <w:pStyle w:val="20"/>
              <w:spacing w:line="240" w:lineRule="auto"/>
              <w:jc w:val="center"/>
              <w:rPr>
                <w:rFonts w:ascii="Times New Roman" w:eastAsiaTheme="minorHAnsi" w:hAnsi="Times New Roman" w:cstheme="minorBidi"/>
                <w:color w:val="auto"/>
                <w:sz w:val="22"/>
                <w:szCs w:val="22"/>
              </w:rPr>
            </w:pPr>
            <w:bookmarkStart w:id="96" w:name="_Toc11517811"/>
            <w:r w:rsidRPr="000403FD">
              <w:rPr>
                <w:rFonts w:ascii="Times New Roman" w:eastAsiaTheme="minorHAnsi" w:hAnsi="Times New Roman" w:cstheme="minorBidi"/>
                <w:color w:val="auto"/>
                <w:sz w:val="22"/>
                <w:szCs w:val="22"/>
              </w:rPr>
              <w:t>Железнодорожная остановочная платформа</w:t>
            </w:r>
            <w:bookmarkEnd w:id="96"/>
          </w:p>
        </w:tc>
        <w:tc>
          <w:tcPr>
            <w:tcW w:w="2515" w:type="dxa"/>
            <w:vAlign w:val="center"/>
          </w:tcPr>
          <w:p w14:paraId="6378B5BB"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Оповещение населения посредствам объектов оповещения ОАО «РЖД</w:t>
            </w:r>
          </w:p>
        </w:tc>
        <w:tc>
          <w:tcPr>
            <w:tcW w:w="1255" w:type="dxa"/>
            <w:vAlign w:val="center"/>
          </w:tcPr>
          <w:p w14:paraId="28E0C4AA"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1</w:t>
            </w:r>
          </w:p>
        </w:tc>
        <w:tc>
          <w:tcPr>
            <w:tcW w:w="1626" w:type="dxa"/>
            <w:vAlign w:val="center"/>
          </w:tcPr>
          <w:p w14:paraId="51E57FA7"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Организация на первую очередь</w:t>
            </w:r>
          </w:p>
        </w:tc>
      </w:tr>
      <w:tr w:rsidR="0029100C" w:rsidRPr="000403FD" w14:paraId="76EE3FFB" w14:textId="77777777" w:rsidTr="002A0527">
        <w:trPr>
          <w:jc w:val="center"/>
        </w:trPr>
        <w:tc>
          <w:tcPr>
            <w:tcW w:w="567" w:type="dxa"/>
            <w:vAlign w:val="center"/>
          </w:tcPr>
          <w:p w14:paraId="17272098"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4</w:t>
            </w:r>
          </w:p>
        </w:tc>
        <w:tc>
          <w:tcPr>
            <w:tcW w:w="1784" w:type="dxa"/>
            <w:vAlign w:val="center"/>
          </w:tcPr>
          <w:p w14:paraId="531A342B"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п. Паньковка 2-я</w:t>
            </w:r>
          </w:p>
        </w:tc>
        <w:tc>
          <w:tcPr>
            <w:tcW w:w="1843" w:type="dxa"/>
            <w:vAlign w:val="center"/>
          </w:tcPr>
          <w:p w14:paraId="2F50445E" w14:textId="77777777" w:rsidR="0029100C" w:rsidRPr="000403FD" w:rsidRDefault="0029100C" w:rsidP="002A0527">
            <w:pPr>
              <w:pStyle w:val="20"/>
              <w:spacing w:line="240" w:lineRule="auto"/>
              <w:jc w:val="center"/>
              <w:rPr>
                <w:rFonts w:ascii="Times New Roman" w:eastAsiaTheme="minorHAnsi" w:hAnsi="Times New Roman" w:cstheme="minorBidi"/>
                <w:color w:val="auto"/>
                <w:sz w:val="22"/>
                <w:szCs w:val="22"/>
              </w:rPr>
            </w:pPr>
            <w:bookmarkStart w:id="97" w:name="_Toc11517812"/>
            <w:r w:rsidRPr="000403FD">
              <w:rPr>
                <w:rFonts w:ascii="Times New Roman" w:eastAsiaTheme="minorHAnsi" w:hAnsi="Times New Roman" w:cstheme="minorBidi"/>
                <w:color w:val="auto"/>
                <w:sz w:val="22"/>
                <w:szCs w:val="22"/>
              </w:rPr>
              <w:t>Железнодорожный остановочный пункт</w:t>
            </w:r>
            <w:bookmarkEnd w:id="97"/>
          </w:p>
        </w:tc>
        <w:tc>
          <w:tcPr>
            <w:tcW w:w="2515" w:type="dxa"/>
            <w:vAlign w:val="center"/>
          </w:tcPr>
          <w:p w14:paraId="355B8F75"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Оповещение населения посредствам объектов оповещения ОАО «РЖД</w:t>
            </w:r>
          </w:p>
        </w:tc>
        <w:tc>
          <w:tcPr>
            <w:tcW w:w="1255" w:type="dxa"/>
            <w:vAlign w:val="center"/>
          </w:tcPr>
          <w:p w14:paraId="149B5605"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1</w:t>
            </w:r>
          </w:p>
        </w:tc>
        <w:tc>
          <w:tcPr>
            <w:tcW w:w="1626" w:type="dxa"/>
            <w:vAlign w:val="center"/>
          </w:tcPr>
          <w:p w14:paraId="263FC17B" w14:textId="77777777" w:rsidR="0029100C" w:rsidRPr="000403FD" w:rsidRDefault="0029100C" w:rsidP="002A0527">
            <w:pPr>
              <w:spacing w:after="0" w:line="240" w:lineRule="auto"/>
              <w:jc w:val="center"/>
              <w:rPr>
                <w:rFonts w:ascii="Times New Roman" w:hAnsi="Times New Roman"/>
              </w:rPr>
            </w:pPr>
            <w:r w:rsidRPr="000403FD">
              <w:rPr>
                <w:rFonts w:ascii="Times New Roman" w:hAnsi="Times New Roman"/>
              </w:rPr>
              <w:t>Организация на первую очередь</w:t>
            </w:r>
          </w:p>
        </w:tc>
      </w:tr>
      <w:tr w:rsidR="0029100C" w:rsidRPr="000403FD" w14:paraId="293A9C52" w14:textId="77777777" w:rsidTr="002A0527">
        <w:trPr>
          <w:jc w:val="center"/>
        </w:trPr>
        <w:tc>
          <w:tcPr>
            <w:tcW w:w="2351" w:type="dxa"/>
            <w:gridSpan w:val="2"/>
            <w:vAlign w:val="center"/>
          </w:tcPr>
          <w:p w14:paraId="2D197825" w14:textId="77777777" w:rsidR="0029100C" w:rsidRPr="000403FD" w:rsidRDefault="0029100C" w:rsidP="002A0527">
            <w:pPr>
              <w:spacing w:after="0" w:line="240" w:lineRule="auto"/>
              <w:jc w:val="center"/>
              <w:rPr>
                <w:rFonts w:ascii="Times New Roman" w:hAnsi="Times New Roman"/>
                <w:b/>
              </w:rPr>
            </w:pPr>
            <w:r w:rsidRPr="000403FD">
              <w:rPr>
                <w:rFonts w:ascii="Times New Roman" w:hAnsi="Times New Roman"/>
                <w:b/>
              </w:rPr>
              <w:t>Итого</w:t>
            </w:r>
          </w:p>
        </w:tc>
        <w:tc>
          <w:tcPr>
            <w:tcW w:w="1843" w:type="dxa"/>
            <w:vAlign w:val="center"/>
          </w:tcPr>
          <w:p w14:paraId="4522F5F0" w14:textId="77777777" w:rsidR="0029100C" w:rsidRPr="000403FD" w:rsidRDefault="0029100C" w:rsidP="002A0527">
            <w:pPr>
              <w:spacing w:after="0" w:line="240" w:lineRule="auto"/>
              <w:jc w:val="center"/>
              <w:rPr>
                <w:rFonts w:ascii="Times New Roman" w:hAnsi="Times New Roman"/>
                <w:b/>
              </w:rPr>
            </w:pPr>
          </w:p>
        </w:tc>
        <w:tc>
          <w:tcPr>
            <w:tcW w:w="2515" w:type="dxa"/>
          </w:tcPr>
          <w:p w14:paraId="6941D180" w14:textId="77777777" w:rsidR="0029100C" w:rsidRPr="000403FD" w:rsidRDefault="0029100C" w:rsidP="002A0527">
            <w:pPr>
              <w:spacing w:after="0" w:line="240" w:lineRule="auto"/>
              <w:jc w:val="center"/>
              <w:rPr>
                <w:rFonts w:ascii="Times New Roman" w:hAnsi="Times New Roman"/>
                <w:b/>
              </w:rPr>
            </w:pPr>
          </w:p>
        </w:tc>
        <w:tc>
          <w:tcPr>
            <w:tcW w:w="1255" w:type="dxa"/>
            <w:vAlign w:val="center"/>
          </w:tcPr>
          <w:p w14:paraId="1D0F091F" w14:textId="77777777" w:rsidR="0029100C" w:rsidRPr="000403FD" w:rsidRDefault="0029100C" w:rsidP="002A0527">
            <w:pPr>
              <w:spacing w:after="0" w:line="240" w:lineRule="auto"/>
              <w:jc w:val="center"/>
              <w:rPr>
                <w:rFonts w:ascii="Times New Roman" w:hAnsi="Times New Roman"/>
                <w:b/>
              </w:rPr>
            </w:pPr>
            <w:r w:rsidRPr="000403FD">
              <w:rPr>
                <w:rFonts w:ascii="Times New Roman" w:hAnsi="Times New Roman"/>
                <w:b/>
              </w:rPr>
              <w:t>4</w:t>
            </w:r>
          </w:p>
        </w:tc>
        <w:tc>
          <w:tcPr>
            <w:tcW w:w="1626" w:type="dxa"/>
          </w:tcPr>
          <w:p w14:paraId="64DDBA22" w14:textId="77777777" w:rsidR="0029100C" w:rsidRPr="000403FD" w:rsidRDefault="0029100C" w:rsidP="002A0527">
            <w:pPr>
              <w:spacing w:after="0" w:line="240" w:lineRule="auto"/>
              <w:jc w:val="center"/>
              <w:rPr>
                <w:rFonts w:ascii="Times New Roman" w:hAnsi="Times New Roman"/>
                <w:color w:val="FF0000"/>
              </w:rPr>
            </w:pPr>
          </w:p>
        </w:tc>
      </w:tr>
    </w:tbl>
    <w:p w14:paraId="488BB3D4" w14:textId="77777777" w:rsidR="0029100C" w:rsidRPr="000403FD" w:rsidRDefault="0029100C" w:rsidP="0029100C">
      <w:pPr>
        <w:pStyle w:val="af"/>
        <w:tabs>
          <w:tab w:val="left" w:pos="709"/>
        </w:tabs>
        <w:spacing w:line="240" w:lineRule="auto"/>
        <w:ind w:left="0" w:firstLine="709"/>
        <w:rPr>
          <w:b/>
          <w:i/>
          <w:color w:val="000000"/>
        </w:rPr>
      </w:pPr>
    </w:p>
    <w:p w14:paraId="327EB524" w14:textId="77777777" w:rsidR="0029100C" w:rsidRPr="000403FD" w:rsidRDefault="0029100C" w:rsidP="0029100C">
      <w:pPr>
        <w:pStyle w:val="af"/>
        <w:tabs>
          <w:tab w:val="left" w:pos="709"/>
        </w:tabs>
        <w:spacing w:line="240" w:lineRule="auto"/>
        <w:ind w:left="0" w:firstLine="709"/>
        <w:rPr>
          <w:b/>
          <w:i/>
          <w:color w:val="000000"/>
        </w:rPr>
      </w:pPr>
      <w:r w:rsidRPr="000403FD">
        <w:rPr>
          <w:b/>
          <w:i/>
          <w:color w:val="000000"/>
        </w:rPr>
        <w:t>8.3.4. Пожарные формирования</w:t>
      </w:r>
    </w:p>
    <w:p w14:paraId="41F7F9D9" w14:textId="77777777" w:rsidR="0029100C" w:rsidRPr="000403FD" w:rsidRDefault="0029100C" w:rsidP="0029100C">
      <w:pPr>
        <w:pStyle w:val="af"/>
        <w:tabs>
          <w:tab w:val="left" w:pos="709"/>
        </w:tabs>
        <w:spacing w:line="240" w:lineRule="auto"/>
        <w:ind w:left="0" w:firstLine="709"/>
        <w:rPr>
          <w:b/>
          <w:i/>
          <w:color w:val="000000"/>
        </w:rPr>
      </w:pPr>
    </w:p>
    <w:p w14:paraId="6138D684" w14:textId="77777777" w:rsidR="0029100C" w:rsidRPr="000403FD" w:rsidRDefault="0029100C" w:rsidP="00750FA4">
      <w:pPr>
        <w:numPr>
          <w:ilvl w:val="0"/>
          <w:numId w:val="25"/>
        </w:numPr>
        <w:tabs>
          <w:tab w:val="left" w:pos="709"/>
        </w:tabs>
        <w:overflowPunct w:val="0"/>
        <w:autoSpaceDE w:val="0"/>
        <w:autoSpaceDN w:val="0"/>
        <w:adjustRightInd w:val="0"/>
        <w:spacing w:after="0" w:line="240" w:lineRule="auto"/>
        <w:ind w:left="0" w:firstLine="709"/>
        <w:contextualSpacing/>
        <w:jc w:val="both"/>
        <w:rPr>
          <w:rFonts w:ascii="Times New Roman" w:hAnsi="Times New Roman"/>
          <w:b/>
          <w:i/>
          <w:sz w:val="24"/>
          <w:szCs w:val="24"/>
        </w:rPr>
      </w:pPr>
      <w:r w:rsidRPr="000403FD">
        <w:rPr>
          <w:rFonts w:ascii="Times New Roman" w:hAnsi="Times New Roman"/>
          <w:b/>
          <w:i/>
          <w:sz w:val="24"/>
          <w:szCs w:val="24"/>
        </w:rPr>
        <w:t>Существующее состояние</w:t>
      </w:r>
    </w:p>
    <w:p w14:paraId="5C8A7A3E"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Пожарную безопасность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обеспечивают 2 подразделения добровольной пожарной охраны (ДПО), которые оснащены противопожарным инвентарем. Собственной территории у ДПО – нет. Характеристика ДПО представлена в таблице 8.6.</w:t>
      </w:r>
    </w:p>
    <w:p w14:paraId="478072C4"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Ближайшая пожарная часть ПЧ-52 ФГКУ «3 отряд ФПС по Иркутской области» находится в г. Байкальск, м-он Южный, 1 квартал, 2. Расстояние от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до ОП ПЧ-52 составляет 39 км.</w:t>
      </w:r>
    </w:p>
    <w:p w14:paraId="25BFA5AB" w14:textId="77777777" w:rsidR="0029100C" w:rsidRPr="000403FD" w:rsidRDefault="0029100C" w:rsidP="0029100C">
      <w:pPr>
        <w:pStyle w:val="32"/>
        <w:spacing w:before="120"/>
        <w:ind w:firstLine="709"/>
        <w:jc w:val="both"/>
        <w:rPr>
          <w:rFonts w:ascii="Times New Roman" w:hAnsi="Times New Roman"/>
          <w:b/>
          <w:sz w:val="24"/>
          <w:szCs w:val="24"/>
        </w:rPr>
      </w:pPr>
      <w:r w:rsidRPr="000403FD">
        <w:rPr>
          <w:rFonts w:ascii="Times New Roman" w:hAnsi="Times New Roman"/>
          <w:b/>
          <w:sz w:val="24"/>
          <w:szCs w:val="24"/>
        </w:rPr>
        <w:t xml:space="preserve">Таблица 8.6 - Перечень пожарных команд, расположенных на территории </w:t>
      </w:r>
      <w:proofErr w:type="spellStart"/>
      <w:r w:rsidRPr="000403FD">
        <w:rPr>
          <w:rFonts w:ascii="Times New Roman" w:hAnsi="Times New Roman"/>
          <w:b/>
          <w:sz w:val="24"/>
          <w:szCs w:val="24"/>
        </w:rPr>
        <w:t>Новоснежнинского</w:t>
      </w:r>
      <w:proofErr w:type="spellEnd"/>
      <w:r w:rsidRPr="000403FD">
        <w:rPr>
          <w:rFonts w:ascii="Times New Roman" w:hAnsi="Times New Roman"/>
          <w:b/>
          <w:sz w:val="24"/>
          <w:szCs w:val="24"/>
        </w:rPr>
        <w:t xml:space="preserve"> муниципального образования</w:t>
      </w:r>
    </w:p>
    <w:tbl>
      <w:tblPr>
        <w:tblW w:w="91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3"/>
        <w:gridCol w:w="1985"/>
        <w:gridCol w:w="2925"/>
        <w:gridCol w:w="1997"/>
        <w:gridCol w:w="1686"/>
      </w:tblGrid>
      <w:tr w:rsidR="0029100C" w:rsidRPr="000403FD" w14:paraId="09456DB1" w14:textId="77777777" w:rsidTr="002A0527">
        <w:trPr>
          <w:jc w:val="center"/>
        </w:trPr>
        <w:tc>
          <w:tcPr>
            <w:tcW w:w="513" w:type="dxa"/>
            <w:tcBorders>
              <w:bottom w:val="single" w:sz="12" w:space="0" w:color="auto"/>
            </w:tcBorders>
            <w:vAlign w:val="center"/>
          </w:tcPr>
          <w:p w14:paraId="44434A24" w14:textId="77777777" w:rsidR="0029100C" w:rsidRPr="000403FD" w:rsidRDefault="0029100C" w:rsidP="002A0527">
            <w:pPr>
              <w:pStyle w:val="32"/>
              <w:spacing w:after="0"/>
              <w:jc w:val="center"/>
              <w:rPr>
                <w:rFonts w:ascii="Times New Roman" w:hAnsi="Times New Roman"/>
                <w:b/>
                <w:sz w:val="22"/>
                <w:szCs w:val="22"/>
              </w:rPr>
            </w:pPr>
            <w:r w:rsidRPr="000403FD">
              <w:rPr>
                <w:rFonts w:ascii="Times New Roman" w:hAnsi="Times New Roman"/>
                <w:b/>
                <w:sz w:val="22"/>
                <w:szCs w:val="22"/>
              </w:rPr>
              <w:t>№</w:t>
            </w:r>
          </w:p>
          <w:p w14:paraId="648029AF" w14:textId="77777777" w:rsidR="0029100C" w:rsidRPr="000403FD" w:rsidRDefault="0029100C" w:rsidP="002A0527">
            <w:pPr>
              <w:pStyle w:val="32"/>
              <w:spacing w:after="0"/>
              <w:jc w:val="center"/>
              <w:rPr>
                <w:rFonts w:ascii="Times New Roman" w:hAnsi="Times New Roman"/>
                <w:b/>
                <w:sz w:val="22"/>
                <w:szCs w:val="22"/>
              </w:rPr>
            </w:pPr>
            <w:r w:rsidRPr="000403FD">
              <w:rPr>
                <w:rFonts w:ascii="Times New Roman" w:hAnsi="Times New Roman"/>
                <w:b/>
                <w:sz w:val="22"/>
                <w:szCs w:val="22"/>
              </w:rPr>
              <w:t>п/п</w:t>
            </w:r>
          </w:p>
        </w:tc>
        <w:tc>
          <w:tcPr>
            <w:tcW w:w="1985" w:type="dxa"/>
            <w:tcBorders>
              <w:bottom w:val="single" w:sz="12" w:space="0" w:color="auto"/>
            </w:tcBorders>
            <w:vAlign w:val="center"/>
          </w:tcPr>
          <w:p w14:paraId="23CBF9EA" w14:textId="77777777" w:rsidR="0029100C" w:rsidRPr="000403FD" w:rsidRDefault="0029100C" w:rsidP="002A0527">
            <w:pPr>
              <w:pStyle w:val="32"/>
              <w:spacing w:after="0"/>
              <w:jc w:val="center"/>
              <w:rPr>
                <w:rFonts w:ascii="Times New Roman" w:hAnsi="Times New Roman"/>
                <w:b/>
                <w:sz w:val="22"/>
                <w:szCs w:val="22"/>
              </w:rPr>
            </w:pPr>
            <w:r w:rsidRPr="000403FD">
              <w:rPr>
                <w:rFonts w:ascii="Times New Roman" w:hAnsi="Times New Roman"/>
                <w:b/>
                <w:sz w:val="22"/>
                <w:szCs w:val="22"/>
              </w:rPr>
              <w:t>Наименование подразделения</w:t>
            </w:r>
          </w:p>
        </w:tc>
        <w:tc>
          <w:tcPr>
            <w:tcW w:w="2925" w:type="dxa"/>
            <w:tcBorders>
              <w:bottom w:val="single" w:sz="12" w:space="0" w:color="auto"/>
            </w:tcBorders>
            <w:vAlign w:val="center"/>
          </w:tcPr>
          <w:p w14:paraId="633F4997" w14:textId="77777777" w:rsidR="0029100C" w:rsidRPr="000403FD" w:rsidRDefault="0029100C" w:rsidP="002A0527">
            <w:pPr>
              <w:pStyle w:val="32"/>
              <w:spacing w:after="0"/>
              <w:jc w:val="center"/>
              <w:rPr>
                <w:rFonts w:ascii="Times New Roman" w:hAnsi="Times New Roman"/>
                <w:b/>
                <w:sz w:val="22"/>
                <w:szCs w:val="22"/>
              </w:rPr>
            </w:pPr>
            <w:r w:rsidRPr="000403FD">
              <w:rPr>
                <w:rFonts w:ascii="Times New Roman" w:hAnsi="Times New Roman"/>
                <w:b/>
                <w:sz w:val="22"/>
                <w:szCs w:val="22"/>
              </w:rPr>
              <w:t xml:space="preserve">Место </w:t>
            </w:r>
          </w:p>
          <w:p w14:paraId="0DF71FEB" w14:textId="77777777" w:rsidR="0029100C" w:rsidRPr="000403FD" w:rsidRDefault="0029100C" w:rsidP="002A0527">
            <w:pPr>
              <w:pStyle w:val="32"/>
              <w:spacing w:after="0"/>
              <w:jc w:val="center"/>
              <w:rPr>
                <w:rFonts w:ascii="Times New Roman" w:hAnsi="Times New Roman"/>
                <w:b/>
                <w:sz w:val="22"/>
                <w:szCs w:val="22"/>
              </w:rPr>
            </w:pPr>
            <w:r w:rsidRPr="000403FD">
              <w:rPr>
                <w:rFonts w:ascii="Times New Roman" w:hAnsi="Times New Roman"/>
                <w:b/>
                <w:sz w:val="22"/>
                <w:szCs w:val="22"/>
              </w:rPr>
              <w:t>положения</w:t>
            </w:r>
          </w:p>
        </w:tc>
        <w:tc>
          <w:tcPr>
            <w:tcW w:w="1997" w:type="dxa"/>
            <w:tcBorders>
              <w:bottom w:val="single" w:sz="12" w:space="0" w:color="auto"/>
            </w:tcBorders>
            <w:vAlign w:val="center"/>
          </w:tcPr>
          <w:p w14:paraId="5C9029B9" w14:textId="77777777" w:rsidR="0029100C" w:rsidRPr="000403FD" w:rsidRDefault="0029100C" w:rsidP="002A0527">
            <w:pPr>
              <w:spacing w:line="240" w:lineRule="auto"/>
              <w:jc w:val="center"/>
              <w:rPr>
                <w:rFonts w:ascii="Times New Roman" w:hAnsi="Times New Roman"/>
                <w:b/>
              </w:rPr>
            </w:pPr>
            <w:r w:rsidRPr="000403FD">
              <w:rPr>
                <w:rFonts w:ascii="Times New Roman" w:hAnsi="Times New Roman"/>
                <w:b/>
              </w:rPr>
              <w:t>Кол-во</w:t>
            </w:r>
          </w:p>
          <w:p w14:paraId="219D969E" w14:textId="77777777" w:rsidR="0029100C" w:rsidRPr="000403FD" w:rsidRDefault="0029100C" w:rsidP="002A0527">
            <w:pPr>
              <w:pStyle w:val="32"/>
              <w:spacing w:after="0"/>
              <w:jc w:val="center"/>
              <w:rPr>
                <w:rFonts w:ascii="Times New Roman" w:hAnsi="Times New Roman"/>
                <w:b/>
                <w:sz w:val="22"/>
                <w:szCs w:val="22"/>
              </w:rPr>
            </w:pPr>
            <w:r w:rsidRPr="000403FD">
              <w:rPr>
                <w:rFonts w:ascii="Times New Roman" w:hAnsi="Times New Roman"/>
                <w:b/>
                <w:sz w:val="22"/>
                <w:szCs w:val="22"/>
              </w:rPr>
              <w:t xml:space="preserve">машин, </w:t>
            </w:r>
            <w:proofErr w:type="spellStart"/>
            <w:r w:rsidRPr="000403FD">
              <w:rPr>
                <w:rFonts w:ascii="Times New Roman" w:hAnsi="Times New Roman"/>
                <w:b/>
                <w:sz w:val="22"/>
                <w:szCs w:val="22"/>
              </w:rPr>
              <w:t>ед</w:t>
            </w:r>
            <w:proofErr w:type="spellEnd"/>
          </w:p>
        </w:tc>
        <w:tc>
          <w:tcPr>
            <w:tcW w:w="1686" w:type="dxa"/>
            <w:tcBorders>
              <w:bottom w:val="single" w:sz="12" w:space="0" w:color="auto"/>
            </w:tcBorders>
            <w:vAlign w:val="center"/>
          </w:tcPr>
          <w:p w14:paraId="35A80144" w14:textId="77777777" w:rsidR="0029100C" w:rsidRPr="000403FD" w:rsidRDefault="0029100C" w:rsidP="002A0527">
            <w:pPr>
              <w:spacing w:line="240" w:lineRule="auto"/>
              <w:jc w:val="center"/>
              <w:rPr>
                <w:rFonts w:ascii="Times New Roman" w:hAnsi="Times New Roman"/>
                <w:b/>
              </w:rPr>
            </w:pPr>
            <w:r w:rsidRPr="000403FD">
              <w:rPr>
                <w:rFonts w:ascii="Times New Roman" w:hAnsi="Times New Roman"/>
                <w:b/>
              </w:rPr>
              <w:t>Личный состав, чел.</w:t>
            </w:r>
          </w:p>
        </w:tc>
      </w:tr>
      <w:tr w:rsidR="0029100C" w:rsidRPr="000403FD" w14:paraId="7397A17C" w14:textId="77777777" w:rsidTr="002A0527">
        <w:trPr>
          <w:jc w:val="center"/>
        </w:trPr>
        <w:tc>
          <w:tcPr>
            <w:tcW w:w="513" w:type="dxa"/>
            <w:tcBorders>
              <w:top w:val="single" w:sz="12" w:space="0" w:color="auto"/>
              <w:bottom w:val="single" w:sz="12" w:space="0" w:color="auto"/>
            </w:tcBorders>
            <w:vAlign w:val="center"/>
          </w:tcPr>
          <w:p w14:paraId="478DC690"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1</w:t>
            </w:r>
          </w:p>
        </w:tc>
        <w:tc>
          <w:tcPr>
            <w:tcW w:w="1985" w:type="dxa"/>
            <w:tcBorders>
              <w:top w:val="single" w:sz="12" w:space="0" w:color="auto"/>
              <w:bottom w:val="single" w:sz="12" w:space="0" w:color="auto"/>
            </w:tcBorders>
            <w:vAlign w:val="center"/>
          </w:tcPr>
          <w:p w14:paraId="2507630C"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2</w:t>
            </w:r>
          </w:p>
        </w:tc>
        <w:tc>
          <w:tcPr>
            <w:tcW w:w="2925" w:type="dxa"/>
            <w:tcBorders>
              <w:top w:val="single" w:sz="12" w:space="0" w:color="auto"/>
              <w:bottom w:val="single" w:sz="12" w:space="0" w:color="auto"/>
            </w:tcBorders>
            <w:vAlign w:val="center"/>
          </w:tcPr>
          <w:p w14:paraId="276F89F2"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3</w:t>
            </w:r>
          </w:p>
        </w:tc>
        <w:tc>
          <w:tcPr>
            <w:tcW w:w="1997" w:type="dxa"/>
            <w:tcBorders>
              <w:top w:val="single" w:sz="12" w:space="0" w:color="auto"/>
              <w:bottom w:val="single" w:sz="12" w:space="0" w:color="auto"/>
            </w:tcBorders>
            <w:vAlign w:val="center"/>
          </w:tcPr>
          <w:p w14:paraId="7D0BC06F" w14:textId="77777777" w:rsidR="0029100C" w:rsidRPr="000403FD" w:rsidRDefault="0029100C" w:rsidP="002A0527">
            <w:pPr>
              <w:spacing w:line="240" w:lineRule="auto"/>
              <w:jc w:val="center"/>
              <w:rPr>
                <w:rFonts w:ascii="Times New Roman" w:hAnsi="Times New Roman"/>
              </w:rPr>
            </w:pPr>
            <w:r w:rsidRPr="000403FD">
              <w:rPr>
                <w:rFonts w:ascii="Times New Roman" w:hAnsi="Times New Roman"/>
              </w:rPr>
              <w:t>4</w:t>
            </w:r>
          </w:p>
        </w:tc>
        <w:tc>
          <w:tcPr>
            <w:tcW w:w="1686" w:type="dxa"/>
            <w:tcBorders>
              <w:top w:val="single" w:sz="12" w:space="0" w:color="auto"/>
              <w:bottom w:val="single" w:sz="12" w:space="0" w:color="auto"/>
            </w:tcBorders>
            <w:vAlign w:val="center"/>
          </w:tcPr>
          <w:p w14:paraId="46E25304" w14:textId="77777777" w:rsidR="0029100C" w:rsidRPr="000403FD" w:rsidRDefault="0029100C" w:rsidP="002A0527">
            <w:pPr>
              <w:spacing w:line="240" w:lineRule="auto"/>
              <w:jc w:val="center"/>
              <w:rPr>
                <w:rFonts w:ascii="Times New Roman" w:hAnsi="Times New Roman"/>
              </w:rPr>
            </w:pPr>
            <w:r w:rsidRPr="000403FD">
              <w:rPr>
                <w:rFonts w:ascii="Times New Roman" w:hAnsi="Times New Roman"/>
              </w:rPr>
              <w:t>5</w:t>
            </w:r>
          </w:p>
        </w:tc>
      </w:tr>
      <w:tr w:rsidR="0029100C" w:rsidRPr="000403FD" w14:paraId="218E7ACA" w14:textId="77777777" w:rsidTr="002A0527">
        <w:trPr>
          <w:jc w:val="center"/>
        </w:trPr>
        <w:tc>
          <w:tcPr>
            <w:tcW w:w="513" w:type="dxa"/>
            <w:tcBorders>
              <w:top w:val="single" w:sz="12" w:space="0" w:color="auto"/>
            </w:tcBorders>
            <w:vAlign w:val="center"/>
          </w:tcPr>
          <w:p w14:paraId="1B1AF481"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1</w:t>
            </w:r>
          </w:p>
        </w:tc>
        <w:tc>
          <w:tcPr>
            <w:tcW w:w="1985" w:type="dxa"/>
            <w:tcBorders>
              <w:top w:val="single" w:sz="12" w:space="0" w:color="auto"/>
            </w:tcBorders>
            <w:vAlign w:val="center"/>
          </w:tcPr>
          <w:p w14:paraId="7422C669"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ДПД</w:t>
            </w:r>
          </w:p>
        </w:tc>
        <w:tc>
          <w:tcPr>
            <w:tcW w:w="2925" w:type="dxa"/>
            <w:tcBorders>
              <w:top w:val="single" w:sz="12" w:space="0" w:color="auto"/>
            </w:tcBorders>
            <w:vAlign w:val="center"/>
          </w:tcPr>
          <w:p w14:paraId="7522AA45"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п. Мурино</w:t>
            </w:r>
          </w:p>
        </w:tc>
        <w:tc>
          <w:tcPr>
            <w:tcW w:w="1997" w:type="dxa"/>
            <w:tcBorders>
              <w:top w:val="single" w:sz="12" w:space="0" w:color="auto"/>
            </w:tcBorders>
            <w:vAlign w:val="center"/>
          </w:tcPr>
          <w:p w14:paraId="4DEB0A48"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1</w:t>
            </w:r>
          </w:p>
        </w:tc>
        <w:tc>
          <w:tcPr>
            <w:tcW w:w="1686" w:type="dxa"/>
            <w:tcBorders>
              <w:top w:val="single" w:sz="12" w:space="0" w:color="auto"/>
            </w:tcBorders>
            <w:vAlign w:val="center"/>
          </w:tcPr>
          <w:p w14:paraId="4CF657AE"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4</w:t>
            </w:r>
          </w:p>
        </w:tc>
      </w:tr>
      <w:tr w:rsidR="0029100C" w:rsidRPr="000403FD" w14:paraId="20F77012" w14:textId="77777777" w:rsidTr="002A0527">
        <w:trPr>
          <w:jc w:val="center"/>
        </w:trPr>
        <w:tc>
          <w:tcPr>
            <w:tcW w:w="513" w:type="dxa"/>
            <w:vAlign w:val="center"/>
          </w:tcPr>
          <w:p w14:paraId="72096348"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2</w:t>
            </w:r>
          </w:p>
        </w:tc>
        <w:tc>
          <w:tcPr>
            <w:tcW w:w="1985" w:type="dxa"/>
            <w:vAlign w:val="center"/>
          </w:tcPr>
          <w:p w14:paraId="6D32C16E"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ДПД</w:t>
            </w:r>
          </w:p>
        </w:tc>
        <w:tc>
          <w:tcPr>
            <w:tcW w:w="2925" w:type="dxa"/>
            <w:vAlign w:val="center"/>
          </w:tcPr>
          <w:p w14:paraId="4F3397F7"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 xml:space="preserve">п. </w:t>
            </w:r>
            <w:proofErr w:type="spellStart"/>
            <w:r w:rsidRPr="000403FD">
              <w:rPr>
                <w:rFonts w:ascii="Times New Roman" w:hAnsi="Times New Roman"/>
                <w:sz w:val="22"/>
                <w:szCs w:val="22"/>
              </w:rPr>
              <w:t>Новоснежная</w:t>
            </w:r>
            <w:proofErr w:type="spellEnd"/>
          </w:p>
        </w:tc>
        <w:tc>
          <w:tcPr>
            <w:tcW w:w="1997" w:type="dxa"/>
            <w:vAlign w:val="center"/>
          </w:tcPr>
          <w:p w14:paraId="0959B414"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1</w:t>
            </w:r>
          </w:p>
        </w:tc>
        <w:tc>
          <w:tcPr>
            <w:tcW w:w="1686" w:type="dxa"/>
            <w:vAlign w:val="center"/>
          </w:tcPr>
          <w:p w14:paraId="515E1278"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8</w:t>
            </w:r>
          </w:p>
        </w:tc>
      </w:tr>
      <w:tr w:rsidR="0029100C" w:rsidRPr="000403FD" w14:paraId="6194D812" w14:textId="77777777" w:rsidTr="002A0527">
        <w:trPr>
          <w:jc w:val="center"/>
        </w:trPr>
        <w:tc>
          <w:tcPr>
            <w:tcW w:w="2498" w:type="dxa"/>
            <w:gridSpan w:val="2"/>
            <w:vAlign w:val="center"/>
          </w:tcPr>
          <w:p w14:paraId="4F931A49"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Итого</w:t>
            </w:r>
          </w:p>
        </w:tc>
        <w:tc>
          <w:tcPr>
            <w:tcW w:w="2925" w:type="dxa"/>
            <w:vAlign w:val="center"/>
          </w:tcPr>
          <w:p w14:paraId="596441C1" w14:textId="77777777" w:rsidR="0029100C" w:rsidRPr="000403FD" w:rsidRDefault="0029100C" w:rsidP="002A0527">
            <w:pPr>
              <w:pStyle w:val="32"/>
              <w:spacing w:after="0"/>
              <w:jc w:val="center"/>
              <w:rPr>
                <w:rFonts w:ascii="Times New Roman" w:hAnsi="Times New Roman"/>
                <w:sz w:val="22"/>
                <w:szCs w:val="22"/>
              </w:rPr>
            </w:pPr>
          </w:p>
        </w:tc>
        <w:tc>
          <w:tcPr>
            <w:tcW w:w="1997" w:type="dxa"/>
            <w:vAlign w:val="center"/>
          </w:tcPr>
          <w:p w14:paraId="763B5DC7"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2</w:t>
            </w:r>
          </w:p>
        </w:tc>
        <w:tc>
          <w:tcPr>
            <w:tcW w:w="1686" w:type="dxa"/>
            <w:vAlign w:val="center"/>
          </w:tcPr>
          <w:p w14:paraId="5E89A53C" w14:textId="77777777" w:rsidR="0029100C" w:rsidRPr="000403FD" w:rsidRDefault="0029100C" w:rsidP="002A0527">
            <w:pPr>
              <w:pStyle w:val="32"/>
              <w:spacing w:after="0"/>
              <w:jc w:val="center"/>
              <w:rPr>
                <w:rFonts w:ascii="Times New Roman" w:hAnsi="Times New Roman"/>
                <w:sz w:val="22"/>
                <w:szCs w:val="22"/>
              </w:rPr>
            </w:pPr>
            <w:r w:rsidRPr="000403FD">
              <w:rPr>
                <w:rFonts w:ascii="Times New Roman" w:hAnsi="Times New Roman"/>
                <w:sz w:val="22"/>
                <w:szCs w:val="22"/>
              </w:rPr>
              <w:t>12</w:t>
            </w:r>
          </w:p>
        </w:tc>
      </w:tr>
    </w:tbl>
    <w:p w14:paraId="26320C3F" w14:textId="77777777" w:rsidR="0029100C" w:rsidRPr="000403FD" w:rsidRDefault="0029100C" w:rsidP="0029100C">
      <w:pPr>
        <w:spacing w:after="0" w:line="240" w:lineRule="auto"/>
        <w:ind w:firstLine="709"/>
        <w:jc w:val="both"/>
        <w:rPr>
          <w:rFonts w:ascii="Times New Roman" w:hAnsi="Times New Roman"/>
          <w:sz w:val="24"/>
          <w:szCs w:val="24"/>
        </w:rPr>
      </w:pPr>
    </w:p>
    <w:p w14:paraId="690CA154" w14:textId="77777777" w:rsidR="0029100C" w:rsidRPr="000403FD" w:rsidRDefault="0029100C" w:rsidP="00750FA4">
      <w:pPr>
        <w:numPr>
          <w:ilvl w:val="0"/>
          <w:numId w:val="25"/>
        </w:numPr>
        <w:overflowPunct w:val="0"/>
        <w:autoSpaceDE w:val="0"/>
        <w:autoSpaceDN w:val="0"/>
        <w:adjustRightInd w:val="0"/>
        <w:spacing w:after="0" w:line="240" w:lineRule="auto"/>
        <w:jc w:val="both"/>
        <w:rPr>
          <w:rFonts w:ascii="Times New Roman" w:hAnsi="Times New Roman"/>
          <w:b/>
          <w:i/>
          <w:sz w:val="24"/>
          <w:szCs w:val="24"/>
        </w:rPr>
      </w:pPr>
      <w:r w:rsidRPr="000403FD">
        <w:rPr>
          <w:rFonts w:ascii="Times New Roman" w:hAnsi="Times New Roman"/>
          <w:b/>
          <w:i/>
          <w:sz w:val="24"/>
          <w:szCs w:val="24"/>
        </w:rPr>
        <w:t>Проектные предложения</w:t>
      </w:r>
    </w:p>
    <w:p w14:paraId="2496088E" w14:textId="77777777" w:rsidR="0029100C" w:rsidRPr="000403FD" w:rsidRDefault="0029100C" w:rsidP="00877A3F">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 xml:space="preserve">Согласно ФЗ-123 «Технический регламент о требованиях пожарной безопасности» и НПБ 101-95 «Нормы проектирования объектов пожарной охраны» на первую очередь генерального плана на территории п. </w:t>
      </w:r>
      <w:proofErr w:type="spellStart"/>
      <w:r w:rsidRPr="000403FD">
        <w:rPr>
          <w:rFonts w:ascii="Times New Roman" w:hAnsi="Times New Roman" w:cs="Times New Roman"/>
          <w:sz w:val="24"/>
          <w:szCs w:val="24"/>
        </w:rPr>
        <w:t>Новоснежная</w:t>
      </w:r>
      <w:proofErr w:type="spellEnd"/>
      <w:r w:rsidRPr="000403FD">
        <w:rPr>
          <w:rFonts w:ascii="Times New Roman" w:hAnsi="Times New Roman" w:cs="Times New Roman"/>
          <w:sz w:val="24"/>
          <w:szCs w:val="24"/>
        </w:rPr>
        <w:t xml:space="preserve"> необходимо строительство 1 пожарного депо на 2 пожарных автомобиля и площадью территории не менее 0,35 га.</w:t>
      </w:r>
    </w:p>
    <w:p w14:paraId="2AD2FEC9" w14:textId="77777777" w:rsidR="0029100C" w:rsidRPr="000403FD" w:rsidRDefault="0029100C" w:rsidP="0029100C">
      <w:pPr>
        <w:spacing w:after="0" w:line="240" w:lineRule="auto"/>
        <w:ind w:firstLine="709"/>
        <w:rPr>
          <w:rFonts w:ascii="Times New Roman" w:hAnsi="Times New Roman"/>
          <w:sz w:val="24"/>
          <w:szCs w:val="24"/>
        </w:rPr>
      </w:pPr>
      <w:r w:rsidRPr="000403FD">
        <w:rPr>
          <w:rFonts w:ascii="Times New Roman" w:hAnsi="Times New Roman"/>
          <w:sz w:val="24"/>
          <w:szCs w:val="24"/>
        </w:rPr>
        <w:t xml:space="preserve">Так как п. Мурино, п. </w:t>
      </w:r>
      <w:proofErr w:type="spellStart"/>
      <w:r w:rsidRPr="000403FD">
        <w:rPr>
          <w:rFonts w:ascii="Times New Roman" w:hAnsi="Times New Roman"/>
          <w:sz w:val="24"/>
          <w:szCs w:val="24"/>
        </w:rPr>
        <w:t>Паньковна</w:t>
      </w:r>
      <w:proofErr w:type="spellEnd"/>
      <w:r w:rsidRPr="000403FD">
        <w:rPr>
          <w:rFonts w:ascii="Times New Roman" w:hAnsi="Times New Roman"/>
          <w:sz w:val="24"/>
          <w:szCs w:val="24"/>
        </w:rPr>
        <w:t xml:space="preserve"> 1-я и п. Паньковка 2-я находятся на удаленности не более 20 км от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то согласно ФЗ-123 от 22.07.2008 г. проектирование на их территории пожарных депо – не требуется.</w:t>
      </w:r>
    </w:p>
    <w:p w14:paraId="7B853EA1" w14:textId="77777777" w:rsidR="0029100C" w:rsidRPr="000403FD" w:rsidRDefault="0029100C" w:rsidP="00877A3F">
      <w:pPr>
        <w:pStyle w:val="af"/>
        <w:tabs>
          <w:tab w:val="left" w:pos="709"/>
        </w:tabs>
        <w:spacing w:line="240" w:lineRule="auto"/>
        <w:ind w:left="0" w:firstLine="709"/>
        <w:rPr>
          <w:b/>
          <w:i/>
          <w:color w:val="000000"/>
        </w:rPr>
      </w:pPr>
      <w:r w:rsidRPr="000403FD">
        <w:rPr>
          <w:b/>
          <w:i/>
          <w:color w:val="000000"/>
        </w:rPr>
        <w:lastRenderedPageBreak/>
        <w:t xml:space="preserve">8.3.5 Места забора воды на пожаротушение </w:t>
      </w:r>
    </w:p>
    <w:p w14:paraId="41C0AFFB" w14:textId="77777777" w:rsidR="0029100C" w:rsidRPr="000403FD" w:rsidRDefault="0029100C" w:rsidP="00750FA4">
      <w:pPr>
        <w:numPr>
          <w:ilvl w:val="0"/>
          <w:numId w:val="26"/>
        </w:numPr>
        <w:overflowPunct w:val="0"/>
        <w:autoSpaceDE w:val="0"/>
        <w:autoSpaceDN w:val="0"/>
        <w:adjustRightInd w:val="0"/>
        <w:spacing w:after="0" w:line="240" w:lineRule="auto"/>
        <w:ind w:left="0" w:firstLine="709"/>
        <w:jc w:val="both"/>
        <w:rPr>
          <w:rFonts w:ascii="Times New Roman" w:hAnsi="Times New Roman"/>
          <w:sz w:val="24"/>
          <w:szCs w:val="24"/>
        </w:rPr>
      </w:pPr>
      <w:r w:rsidRPr="000403FD">
        <w:rPr>
          <w:rFonts w:ascii="Times New Roman" w:hAnsi="Times New Roman"/>
          <w:i/>
          <w:sz w:val="24"/>
          <w:szCs w:val="24"/>
        </w:rPr>
        <w:t>Существующее состояние</w:t>
      </w:r>
      <w:r w:rsidRPr="000403FD">
        <w:rPr>
          <w:rFonts w:ascii="Times New Roman" w:hAnsi="Times New Roman"/>
          <w:sz w:val="24"/>
          <w:szCs w:val="24"/>
        </w:rPr>
        <w:t xml:space="preserve"> </w:t>
      </w:r>
    </w:p>
    <w:p w14:paraId="182C1604"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имеется специализированное место забора воды на пожаротушение – это пожарный гидрант, установленный на водонапорной башне в п. Мурино по ул. Байкальская, 14.</w:t>
      </w:r>
    </w:p>
    <w:p w14:paraId="6E554528"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Так же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забор воды на пожаротушение возможен из естественного водоисточника р. Снежная. Площадки для забора воды не отвечают требованиям законодательства по обеспечению пожарной безопасности. Необходимо оборудовать подъезды к естественным источникам твердым покрытием с площадками для стоянки и разворота пожарных машин.</w:t>
      </w:r>
    </w:p>
    <w:p w14:paraId="584B0817"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п. Мурино и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по картам общего сейсмического районирования ОСР-97, расчётная сейсмическая интенсивность 8 баллов. В районах с сейсмичностью 8 баллов в резервуарах запаса воды предусматривается хранение воды на пожаротушение в два раза больше расчетного и аварийный объем воды, обеспечивающий хозяйственно-питьевые нужды в размере 70% от расчетного расхода на 8 часов, требования СП 31.13330.2012 п. 16.3. Проектом предусмотрены резервуары запаса воды меньшим объёмом, так как забор воды на пожаротушение может осуществляться из рек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 и Снежная. Для населённых пунктов с числом жителей до 5 тыс. чел. допускается хранение пожарного объёма воды в открытых водоёмах, СП 8.13130.2009 п.4.1</w:t>
      </w:r>
    </w:p>
    <w:p w14:paraId="51823E3C"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i/>
          <w:sz w:val="24"/>
          <w:szCs w:val="24"/>
        </w:rPr>
      </w:pPr>
      <w:r w:rsidRPr="000403FD">
        <w:rPr>
          <w:rFonts w:ascii="Times New Roman" w:hAnsi="Times New Roman"/>
          <w:i/>
          <w:sz w:val="24"/>
          <w:szCs w:val="24"/>
        </w:rPr>
        <w:t>Проектные предложения</w:t>
      </w:r>
    </w:p>
    <w:p w14:paraId="0C9A6282" w14:textId="77777777" w:rsidR="0029100C" w:rsidRPr="000403FD" w:rsidRDefault="0029100C" w:rsidP="0029100C">
      <w:pPr>
        <w:tabs>
          <w:tab w:val="left" w:pos="709"/>
        </w:tabs>
        <w:spacing w:after="0" w:line="240" w:lineRule="auto"/>
        <w:ind w:firstLine="709"/>
        <w:contextualSpacing/>
        <w:jc w:val="both"/>
        <w:rPr>
          <w:rFonts w:ascii="Times New Roman" w:hAnsi="Times New Roman"/>
          <w:sz w:val="24"/>
          <w:szCs w:val="24"/>
        </w:rPr>
      </w:pPr>
      <w:r w:rsidRPr="000403FD">
        <w:rPr>
          <w:rFonts w:ascii="Times New Roman" w:hAnsi="Times New Roman"/>
          <w:sz w:val="24"/>
          <w:szCs w:val="24"/>
        </w:rPr>
        <w:t xml:space="preserve">Так как на территории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МО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п. Мурино на расчетный срок предусматривается прокладка магистральных сетей водопровода, на последующих этапах проектирования на этих сетях необходимо размещение пожарных гидрантов.</w:t>
      </w:r>
    </w:p>
    <w:p w14:paraId="19C1DF7C"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Прокладка сетей водоснабжения предусматривается из полиэтиленовых труб для питьевого водоснабжения по ГОСТ 18599-2001, прокладка трубопроводов подземная. На сетях водоснабжения предусматривается установка пожарных гидрантов, водоразборных колонок и подключение проектируемых объектов соцкультбыта и жилых домов к сетям водоснабжения.</w:t>
      </w:r>
    </w:p>
    <w:p w14:paraId="3DA74BBF"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Расчетный расход на пожаротушение – 5 л/с. </w:t>
      </w:r>
    </w:p>
    <w:p w14:paraId="5611C4F6"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Требуемый объем неприкосновенного запаса воды в баке водонапорной башни предусматривается на десятиминутную продолжительность тушения пожара, при одновременном расходе воды на хозяйственно-питьевое водоснабжение.</w:t>
      </w:r>
    </w:p>
    <w:p w14:paraId="02BE04C3" w14:textId="77777777" w:rsidR="0029100C" w:rsidRPr="000403FD" w:rsidRDefault="0029100C" w:rsidP="0029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03FD">
        <w:rPr>
          <w:rFonts w:ascii="Times New Roman" w:hAnsi="Times New Roman"/>
          <w:sz w:val="24"/>
          <w:szCs w:val="24"/>
        </w:rPr>
        <w:t>К водоемам, являющимся источниками противопожарного водоснабжения необходимо предусмотреть подъезды с площадками для разворота пожарных автомобилей. Размер таких площадок должен быть не менее 12 x 12 метров. Необходимо дооборудование существующих пожарных съездов к естественным водоисточникам (согласно СП 42.13330.2011).</w:t>
      </w:r>
    </w:p>
    <w:p w14:paraId="4EC955D3" w14:textId="77777777" w:rsidR="0029100C" w:rsidRPr="000403FD" w:rsidRDefault="0029100C" w:rsidP="0029100C">
      <w:pPr>
        <w:pStyle w:val="af"/>
        <w:tabs>
          <w:tab w:val="left" w:pos="709"/>
        </w:tabs>
        <w:spacing w:before="120" w:after="120" w:line="240" w:lineRule="auto"/>
        <w:ind w:left="0" w:firstLine="709"/>
        <w:rPr>
          <w:b/>
          <w:i/>
          <w:color w:val="000000"/>
        </w:rPr>
      </w:pPr>
      <w:r w:rsidRPr="000403FD">
        <w:rPr>
          <w:b/>
          <w:i/>
          <w:color w:val="000000"/>
        </w:rPr>
        <w:t>8.3.6 Пункты мониторинга ЧС</w:t>
      </w:r>
    </w:p>
    <w:p w14:paraId="1CEE6735" w14:textId="77777777" w:rsidR="0029100C" w:rsidRPr="000403FD" w:rsidRDefault="0029100C" w:rsidP="00750FA4">
      <w:pPr>
        <w:numPr>
          <w:ilvl w:val="0"/>
          <w:numId w:val="27"/>
        </w:numPr>
        <w:tabs>
          <w:tab w:val="left" w:pos="709"/>
        </w:tabs>
        <w:overflowPunct w:val="0"/>
        <w:autoSpaceDE w:val="0"/>
        <w:autoSpaceDN w:val="0"/>
        <w:adjustRightInd w:val="0"/>
        <w:spacing w:after="0" w:line="240" w:lineRule="auto"/>
        <w:ind w:left="0" w:firstLine="709"/>
        <w:jc w:val="both"/>
        <w:rPr>
          <w:rFonts w:ascii="Times New Roman" w:hAnsi="Times New Roman"/>
          <w:i/>
          <w:sz w:val="24"/>
          <w:szCs w:val="24"/>
        </w:rPr>
      </w:pPr>
      <w:r w:rsidRPr="000403FD">
        <w:rPr>
          <w:rFonts w:ascii="Times New Roman" w:hAnsi="Times New Roman"/>
          <w:i/>
          <w:sz w:val="24"/>
          <w:szCs w:val="24"/>
        </w:rPr>
        <w:t>Существующее состояние</w:t>
      </w:r>
    </w:p>
    <w:p w14:paraId="00FA27C9"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пункты мониторинга ЧС – отсутствуют. Ближайший пункт мониторинга ЧС природного характера – гидрологический пост I разряда расположен на ст. Выдрино (р. Снежная) </w:t>
      </w:r>
      <w:proofErr w:type="spellStart"/>
      <w:r w:rsidRPr="000403FD">
        <w:rPr>
          <w:rFonts w:ascii="Times New Roman" w:hAnsi="Times New Roman"/>
          <w:sz w:val="24"/>
          <w:szCs w:val="24"/>
        </w:rPr>
        <w:t>Кабанского</w:t>
      </w:r>
      <w:proofErr w:type="spellEnd"/>
      <w:r w:rsidRPr="000403FD">
        <w:rPr>
          <w:rFonts w:ascii="Times New Roman" w:hAnsi="Times New Roman"/>
          <w:sz w:val="24"/>
          <w:szCs w:val="24"/>
        </w:rPr>
        <w:t xml:space="preserve"> района Республики Бурятия.</w:t>
      </w:r>
    </w:p>
    <w:p w14:paraId="17D50118" w14:textId="77777777" w:rsidR="0029100C" w:rsidRPr="000403FD" w:rsidRDefault="0029100C" w:rsidP="0029100C">
      <w:pPr>
        <w:spacing w:before="120" w:after="120" w:line="240" w:lineRule="auto"/>
        <w:ind w:firstLine="709"/>
        <w:contextualSpacing/>
        <w:jc w:val="both"/>
        <w:rPr>
          <w:rFonts w:ascii="Times New Roman" w:eastAsia="Calibri" w:hAnsi="Times New Roman"/>
          <w:i/>
          <w:sz w:val="24"/>
          <w:szCs w:val="24"/>
        </w:rPr>
      </w:pPr>
      <w:r w:rsidRPr="000403FD">
        <w:rPr>
          <w:rFonts w:ascii="Times New Roman" w:eastAsia="Calibri" w:hAnsi="Times New Roman"/>
          <w:i/>
          <w:sz w:val="24"/>
          <w:szCs w:val="24"/>
        </w:rPr>
        <w:t>2. Проектные предложения</w:t>
      </w:r>
    </w:p>
    <w:p w14:paraId="6197BC9A" w14:textId="77777777" w:rsidR="0029100C" w:rsidRPr="000403FD" w:rsidRDefault="0029100C" w:rsidP="0029100C">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Размещение пунктов мониторинга ЧС природного и техногенного характера на территории муниципального образования не требуется.</w:t>
      </w:r>
    </w:p>
    <w:p w14:paraId="152B3ED8" w14:textId="77777777" w:rsidR="0029100C" w:rsidRPr="000403FD" w:rsidRDefault="0029100C" w:rsidP="0029100C">
      <w:pPr>
        <w:spacing w:before="120" w:after="120" w:line="240" w:lineRule="auto"/>
        <w:ind w:firstLine="709"/>
        <w:rPr>
          <w:rFonts w:ascii="Times New Roman" w:hAnsi="Times New Roman"/>
          <w:b/>
          <w:i/>
          <w:color w:val="000000"/>
          <w:sz w:val="24"/>
          <w:szCs w:val="24"/>
        </w:rPr>
      </w:pPr>
      <w:r w:rsidRPr="000403FD">
        <w:rPr>
          <w:rFonts w:ascii="Times New Roman" w:hAnsi="Times New Roman"/>
          <w:b/>
          <w:i/>
          <w:color w:val="000000"/>
          <w:sz w:val="24"/>
          <w:szCs w:val="24"/>
        </w:rPr>
        <w:t xml:space="preserve">8.3.7 Резервные источники электроснабжения </w:t>
      </w:r>
    </w:p>
    <w:p w14:paraId="3716AD00" w14:textId="77777777" w:rsidR="0029100C" w:rsidRPr="000403FD" w:rsidRDefault="0029100C" w:rsidP="00750FA4">
      <w:pPr>
        <w:numPr>
          <w:ilvl w:val="0"/>
          <w:numId w:val="28"/>
        </w:numPr>
        <w:tabs>
          <w:tab w:val="left" w:pos="709"/>
        </w:tabs>
        <w:overflowPunct w:val="0"/>
        <w:autoSpaceDE w:val="0"/>
        <w:autoSpaceDN w:val="0"/>
        <w:adjustRightInd w:val="0"/>
        <w:spacing w:after="0" w:line="240" w:lineRule="auto"/>
        <w:ind w:left="993" w:hanging="288"/>
        <w:contextualSpacing/>
        <w:jc w:val="both"/>
        <w:rPr>
          <w:rFonts w:ascii="Times New Roman" w:hAnsi="Times New Roman"/>
          <w:b/>
          <w:i/>
          <w:sz w:val="24"/>
          <w:szCs w:val="24"/>
        </w:rPr>
      </w:pPr>
      <w:r w:rsidRPr="000403FD">
        <w:rPr>
          <w:rFonts w:ascii="Times New Roman" w:hAnsi="Times New Roman"/>
          <w:b/>
          <w:i/>
          <w:sz w:val="24"/>
          <w:szCs w:val="24"/>
        </w:rPr>
        <w:t>Существующее состояние</w:t>
      </w:r>
    </w:p>
    <w:p w14:paraId="7BF7AC3E" w14:textId="77777777" w:rsidR="0029100C" w:rsidRPr="000403FD" w:rsidRDefault="0029100C" w:rsidP="0029100C">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На момент разработки генерального плана резервные источники электроснабжения – отсутствуют.</w:t>
      </w:r>
    </w:p>
    <w:p w14:paraId="6797BF28" w14:textId="77777777" w:rsidR="0029100C" w:rsidRPr="000403FD" w:rsidRDefault="0029100C" w:rsidP="00750FA4">
      <w:pPr>
        <w:numPr>
          <w:ilvl w:val="0"/>
          <w:numId w:val="28"/>
        </w:numPr>
        <w:tabs>
          <w:tab w:val="left" w:pos="709"/>
        </w:tabs>
        <w:overflowPunct w:val="0"/>
        <w:autoSpaceDE w:val="0"/>
        <w:autoSpaceDN w:val="0"/>
        <w:adjustRightInd w:val="0"/>
        <w:spacing w:after="0" w:line="240" w:lineRule="auto"/>
        <w:ind w:left="993" w:hanging="288"/>
        <w:contextualSpacing/>
        <w:jc w:val="both"/>
        <w:rPr>
          <w:rFonts w:ascii="Times New Roman" w:hAnsi="Times New Roman"/>
          <w:b/>
          <w:i/>
          <w:sz w:val="24"/>
          <w:szCs w:val="24"/>
        </w:rPr>
      </w:pPr>
      <w:r w:rsidRPr="000403FD">
        <w:rPr>
          <w:rFonts w:ascii="Times New Roman" w:hAnsi="Times New Roman"/>
          <w:b/>
          <w:i/>
          <w:sz w:val="24"/>
          <w:szCs w:val="24"/>
        </w:rPr>
        <w:t>Проектные предложения</w:t>
      </w:r>
    </w:p>
    <w:p w14:paraId="438D4C74" w14:textId="52EF954E" w:rsidR="0029100C" w:rsidRPr="000403FD" w:rsidRDefault="0029100C" w:rsidP="0029100C">
      <w:pPr>
        <w:spacing w:after="0" w:line="240" w:lineRule="auto"/>
        <w:ind w:firstLine="709"/>
        <w:rPr>
          <w:rFonts w:ascii="Times New Roman" w:hAnsi="Times New Roman"/>
          <w:sz w:val="24"/>
          <w:szCs w:val="24"/>
        </w:rPr>
      </w:pPr>
      <w:r w:rsidRPr="000403FD">
        <w:rPr>
          <w:rFonts w:ascii="Times New Roman" w:hAnsi="Times New Roman"/>
          <w:sz w:val="24"/>
          <w:szCs w:val="24"/>
        </w:rPr>
        <w:lastRenderedPageBreak/>
        <w:t xml:space="preserve">Так как на расчетный срок генерального плана на территории населенных пунктов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МО сохранится децентрализованная система теплоснабжения, а планируемые объекты предлагается отапливать от автономных теплоисточников, установка резервных источников электроснабжения не предусматривается.</w:t>
      </w:r>
    </w:p>
    <w:p w14:paraId="1EBADFB3" w14:textId="77777777" w:rsidR="0029100C" w:rsidRPr="000403FD" w:rsidRDefault="0029100C" w:rsidP="0029100C">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8.3.8 Базы аварийно-спасательных формирований</w:t>
      </w:r>
    </w:p>
    <w:p w14:paraId="02249C8A" w14:textId="77777777" w:rsidR="0029100C" w:rsidRPr="000403FD" w:rsidRDefault="0029100C" w:rsidP="0029100C">
      <w:pPr>
        <w:tabs>
          <w:tab w:val="left" w:pos="709"/>
          <w:tab w:val="left" w:pos="3969"/>
        </w:tabs>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0403FD">
        <w:rPr>
          <w:rFonts w:ascii="Times New Roman" w:hAnsi="Times New Roman"/>
          <w:i/>
          <w:sz w:val="24"/>
          <w:szCs w:val="24"/>
        </w:rPr>
        <w:t>1. Существующее состояние</w:t>
      </w:r>
    </w:p>
    <w:p w14:paraId="51960AB0" w14:textId="77777777" w:rsidR="0029100C" w:rsidRPr="000403FD" w:rsidRDefault="0029100C" w:rsidP="0029100C">
      <w:pPr>
        <w:spacing w:after="0" w:line="240" w:lineRule="auto"/>
        <w:ind w:firstLine="705"/>
        <w:jc w:val="both"/>
        <w:rPr>
          <w:rFonts w:ascii="Times New Roman" w:hAnsi="Times New Roman"/>
          <w:bCs/>
          <w:sz w:val="24"/>
          <w:szCs w:val="24"/>
        </w:rPr>
      </w:pPr>
      <w:r w:rsidRPr="000403FD">
        <w:rPr>
          <w:rFonts w:ascii="Times New Roman" w:hAnsi="Times New Roman"/>
          <w:bCs/>
          <w:sz w:val="24"/>
          <w:szCs w:val="24"/>
        </w:rPr>
        <w:t xml:space="preserve">На территории </w:t>
      </w:r>
      <w:proofErr w:type="spellStart"/>
      <w:r w:rsidRPr="000403FD">
        <w:rPr>
          <w:rFonts w:ascii="Times New Roman" w:hAnsi="Times New Roman"/>
          <w:bCs/>
          <w:sz w:val="24"/>
          <w:szCs w:val="24"/>
        </w:rPr>
        <w:t>Новоснежнинского</w:t>
      </w:r>
      <w:proofErr w:type="spellEnd"/>
      <w:r w:rsidRPr="000403FD">
        <w:rPr>
          <w:rFonts w:ascii="Times New Roman" w:hAnsi="Times New Roman"/>
          <w:bCs/>
          <w:sz w:val="24"/>
          <w:szCs w:val="24"/>
        </w:rPr>
        <w:t xml:space="preserve"> муниципального образования базы аварийно-спасательных формирований -  отсутствуют.</w:t>
      </w:r>
    </w:p>
    <w:p w14:paraId="0424D065" w14:textId="77777777" w:rsidR="0029100C" w:rsidRPr="000403FD" w:rsidRDefault="0029100C" w:rsidP="0029100C">
      <w:pPr>
        <w:tabs>
          <w:tab w:val="left" w:pos="709"/>
          <w:tab w:val="left" w:pos="3969"/>
        </w:tabs>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0403FD">
        <w:rPr>
          <w:rFonts w:ascii="Times New Roman" w:hAnsi="Times New Roman"/>
          <w:i/>
          <w:sz w:val="24"/>
          <w:szCs w:val="24"/>
        </w:rPr>
        <w:t>2. Проектные предложения</w:t>
      </w:r>
    </w:p>
    <w:p w14:paraId="135B5DA1" w14:textId="77777777" w:rsidR="0029100C" w:rsidRPr="000403FD" w:rsidRDefault="0029100C" w:rsidP="0029100C">
      <w:pPr>
        <w:tabs>
          <w:tab w:val="left" w:pos="709"/>
        </w:tabs>
        <w:spacing w:after="0"/>
        <w:ind w:firstLine="709"/>
        <w:contextualSpacing/>
        <w:jc w:val="both"/>
        <w:rPr>
          <w:rFonts w:ascii="Times New Roman" w:hAnsi="Times New Roman"/>
          <w:sz w:val="24"/>
          <w:szCs w:val="24"/>
        </w:rPr>
      </w:pPr>
      <w:r w:rsidRPr="000403FD">
        <w:rPr>
          <w:rFonts w:ascii="Times New Roman" w:hAnsi="Times New Roman"/>
          <w:sz w:val="24"/>
          <w:szCs w:val="24"/>
        </w:rPr>
        <w:t xml:space="preserve">Проектирование </w:t>
      </w:r>
      <w:r w:rsidRPr="000403FD">
        <w:rPr>
          <w:rFonts w:ascii="Times New Roman" w:hAnsi="Times New Roman"/>
          <w:bCs/>
          <w:sz w:val="24"/>
          <w:szCs w:val="24"/>
        </w:rPr>
        <w:t>баз аварийно-спасательных формирований генеральным планом не предусматривается.</w:t>
      </w:r>
    </w:p>
    <w:p w14:paraId="3323A00A" w14:textId="77777777" w:rsidR="0029100C" w:rsidRPr="000403FD" w:rsidRDefault="0029100C" w:rsidP="0029100C">
      <w:pPr>
        <w:overflowPunct w:val="0"/>
        <w:autoSpaceDE w:val="0"/>
        <w:autoSpaceDN w:val="0"/>
        <w:adjustRightInd w:val="0"/>
        <w:spacing w:before="120" w:after="120" w:line="240" w:lineRule="auto"/>
        <w:ind w:firstLine="709"/>
        <w:jc w:val="both"/>
        <w:rPr>
          <w:rFonts w:ascii="Times New Roman" w:hAnsi="Times New Roman"/>
          <w:b/>
          <w:i/>
          <w:sz w:val="24"/>
          <w:szCs w:val="24"/>
        </w:rPr>
      </w:pPr>
      <w:r w:rsidRPr="000403FD">
        <w:rPr>
          <w:rFonts w:ascii="Times New Roman" w:hAnsi="Times New Roman"/>
          <w:b/>
          <w:i/>
          <w:sz w:val="24"/>
          <w:szCs w:val="24"/>
        </w:rPr>
        <w:t>8.3.9 Склады продовольствия и материально-технических средств</w:t>
      </w:r>
    </w:p>
    <w:p w14:paraId="78BF5C19" w14:textId="77777777" w:rsidR="0029100C" w:rsidRPr="000403FD" w:rsidRDefault="0029100C" w:rsidP="0029100C">
      <w:pPr>
        <w:tabs>
          <w:tab w:val="left" w:pos="709"/>
          <w:tab w:val="left" w:pos="3969"/>
        </w:tabs>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0403FD">
        <w:rPr>
          <w:rFonts w:ascii="Times New Roman" w:hAnsi="Times New Roman"/>
          <w:i/>
          <w:sz w:val="24"/>
          <w:szCs w:val="24"/>
        </w:rPr>
        <w:t>1. Существующее состояние</w:t>
      </w:r>
    </w:p>
    <w:p w14:paraId="603D1B53" w14:textId="77777777" w:rsidR="0029100C" w:rsidRPr="000403FD" w:rsidRDefault="0029100C" w:rsidP="0029100C">
      <w:pPr>
        <w:spacing w:after="0" w:line="240" w:lineRule="auto"/>
        <w:ind w:firstLine="705"/>
        <w:jc w:val="both"/>
        <w:rPr>
          <w:rFonts w:ascii="Times New Roman" w:hAnsi="Times New Roman"/>
          <w:bCs/>
          <w:sz w:val="24"/>
          <w:szCs w:val="24"/>
        </w:rPr>
      </w:pPr>
      <w:r w:rsidRPr="000403FD">
        <w:rPr>
          <w:rFonts w:ascii="Times New Roman" w:hAnsi="Times New Roman"/>
          <w:bCs/>
          <w:sz w:val="24"/>
          <w:szCs w:val="24"/>
        </w:rPr>
        <w:t xml:space="preserve">На территории </w:t>
      </w:r>
      <w:proofErr w:type="spellStart"/>
      <w:r w:rsidRPr="000403FD">
        <w:rPr>
          <w:rFonts w:ascii="Times New Roman" w:hAnsi="Times New Roman"/>
          <w:bCs/>
          <w:sz w:val="24"/>
          <w:szCs w:val="24"/>
        </w:rPr>
        <w:t>Новоснежнинского</w:t>
      </w:r>
      <w:proofErr w:type="spellEnd"/>
      <w:r w:rsidRPr="000403FD">
        <w:rPr>
          <w:rFonts w:ascii="Times New Roman" w:hAnsi="Times New Roman"/>
          <w:bCs/>
          <w:sz w:val="24"/>
          <w:szCs w:val="24"/>
        </w:rPr>
        <w:t xml:space="preserve"> муниципального образования склады продовольствия и материально-технических средств -  отсутствуют.</w:t>
      </w:r>
    </w:p>
    <w:p w14:paraId="234E1CE4" w14:textId="77777777" w:rsidR="0029100C" w:rsidRPr="000403FD" w:rsidRDefault="0029100C" w:rsidP="0029100C">
      <w:pPr>
        <w:tabs>
          <w:tab w:val="left" w:pos="709"/>
          <w:tab w:val="left" w:pos="3969"/>
        </w:tabs>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0403FD">
        <w:rPr>
          <w:rFonts w:ascii="Times New Roman" w:hAnsi="Times New Roman"/>
          <w:i/>
          <w:sz w:val="24"/>
          <w:szCs w:val="24"/>
        </w:rPr>
        <w:t>2. Проектные предложения</w:t>
      </w:r>
    </w:p>
    <w:p w14:paraId="06B71339"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Проектирование </w:t>
      </w:r>
      <w:r w:rsidRPr="000403FD">
        <w:rPr>
          <w:rFonts w:ascii="Times New Roman" w:hAnsi="Times New Roman"/>
          <w:bCs/>
          <w:sz w:val="24"/>
          <w:szCs w:val="24"/>
        </w:rPr>
        <w:t>складов продовольствия и материально-технических средств генеральным планом не предусматривается.</w:t>
      </w:r>
    </w:p>
    <w:p w14:paraId="3869349E" w14:textId="77777777" w:rsidR="00877A3F" w:rsidRPr="000403FD" w:rsidRDefault="00877A3F" w:rsidP="0029100C">
      <w:pPr>
        <w:overflowPunct w:val="0"/>
        <w:autoSpaceDE w:val="0"/>
        <w:autoSpaceDN w:val="0"/>
        <w:adjustRightInd w:val="0"/>
        <w:spacing w:after="0" w:line="240" w:lineRule="auto"/>
        <w:ind w:firstLine="709"/>
        <w:jc w:val="both"/>
        <w:rPr>
          <w:rFonts w:ascii="Times New Roman" w:hAnsi="Times New Roman"/>
          <w:b/>
          <w:sz w:val="28"/>
          <w:szCs w:val="28"/>
        </w:rPr>
      </w:pPr>
    </w:p>
    <w:p w14:paraId="3714731B" w14:textId="77777777" w:rsidR="0029100C" w:rsidRPr="000403FD" w:rsidRDefault="0029100C" w:rsidP="00877A3F">
      <w:pPr>
        <w:pStyle w:val="30"/>
        <w:spacing w:before="0"/>
        <w:rPr>
          <w:rFonts w:ascii="Times New Roman" w:hAnsi="Times New Roman" w:cs="Times New Roman"/>
          <w:b/>
          <w:color w:val="000000" w:themeColor="text1"/>
        </w:rPr>
      </w:pPr>
      <w:bookmarkStart w:id="98" w:name="_Toc11517813"/>
      <w:r w:rsidRPr="000403FD">
        <w:rPr>
          <w:rFonts w:ascii="Times New Roman" w:hAnsi="Times New Roman" w:cs="Times New Roman"/>
          <w:b/>
          <w:color w:val="000000" w:themeColor="text1"/>
        </w:rPr>
        <w:t>8.4 Перечень мероприятий по повышению устойчивости функционирования муниципального образования во время ЧС техногенного и природного характера</w:t>
      </w:r>
      <w:bookmarkEnd w:id="98"/>
    </w:p>
    <w:p w14:paraId="2690A741" w14:textId="77777777" w:rsidR="00877A3F" w:rsidRPr="000403FD" w:rsidRDefault="00877A3F" w:rsidP="0029100C">
      <w:pPr>
        <w:overflowPunct w:val="0"/>
        <w:autoSpaceDE w:val="0"/>
        <w:autoSpaceDN w:val="0"/>
        <w:adjustRightInd w:val="0"/>
        <w:spacing w:after="0" w:line="240" w:lineRule="auto"/>
        <w:ind w:firstLine="709"/>
        <w:jc w:val="both"/>
        <w:rPr>
          <w:rFonts w:ascii="Times New Roman" w:hAnsi="Times New Roman"/>
          <w:sz w:val="24"/>
          <w:szCs w:val="24"/>
        </w:rPr>
      </w:pPr>
    </w:p>
    <w:p w14:paraId="166D374A"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Данный раздел является составной частью генерального плана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муниципального образования, разработан в соответствии с нормативными документами и на основании исходной информации, предоставленной органами, уполномоченными на решение вопросов ГО и ЧС.</w:t>
      </w:r>
    </w:p>
    <w:p w14:paraId="76EEE114"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Инженерно-технические мероприятия при ЧС направлены на обеспечение безопасности жителей и защиту населения от воздействий чрезвычайных ситуаций природного и техногенного характера в мирное время.</w:t>
      </w:r>
    </w:p>
    <w:p w14:paraId="453DBC3E" w14:textId="77777777" w:rsidR="0029100C" w:rsidRPr="000403FD" w:rsidRDefault="0029100C" w:rsidP="0029100C">
      <w:pPr>
        <w:overflowPunct w:val="0"/>
        <w:autoSpaceDE w:val="0"/>
        <w:autoSpaceDN w:val="0"/>
        <w:adjustRightInd w:val="0"/>
        <w:spacing w:after="0" w:line="240" w:lineRule="auto"/>
        <w:ind w:firstLine="540"/>
        <w:jc w:val="both"/>
        <w:rPr>
          <w:rFonts w:ascii="Times New Roman" w:hAnsi="Times New Roman"/>
          <w:sz w:val="24"/>
          <w:szCs w:val="24"/>
        </w:rPr>
      </w:pPr>
      <w:r w:rsidRPr="000403FD">
        <w:rPr>
          <w:rFonts w:ascii="Times New Roman" w:hAnsi="Times New Roman"/>
          <w:sz w:val="24"/>
          <w:szCs w:val="24"/>
        </w:rPr>
        <w:t>Согласно СНиП 2.01.51-90 «Инженерно-технические мероприятия гражданской обороны» в генеральном плане учтены все нормативные требования по зонированию территории для проведения мероприятий по рассредоточению населения и проведению спасательных и восстановительных работ.</w:t>
      </w:r>
    </w:p>
    <w:p w14:paraId="6C6B79A7" w14:textId="77777777" w:rsidR="0029100C" w:rsidRPr="000403FD" w:rsidRDefault="0029100C" w:rsidP="0029100C">
      <w:pPr>
        <w:spacing w:before="120" w:after="120" w:line="240" w:lineRule="auto"/>
        <w:ind w:firstLine="709"/>
        <w:rPr>
          <w:rFonts w:ascii="Times New Roman" w:hAnsi="Times New Roman"/>
          <w:b/>
          <w:i/>
          <w:color w:val="000000"/>
          <w:sz w:val="24"/>
          <w:szCs w:val="24"/>
        </w:rPr>
      </w:pPr>
      <w:r w:rsidRPr="000403FD">
        <w:rPr>
          <w:rFonts w:ascii="Times New Roman" w:hAnsi="Times New Roman"/>
          <w:b/>
          <w:i/>
          <w:color w:val="000000"/>
          <w:sz w:val="24"/>
          <w:szCs w:val="24"/>
        </w:rPr>
        <w:t xml:space="preserve">8.4.1 Инженерно-технические </w:t>
      </w:r>
      <w:r w:rsidR="00877A3F" w:rsidRPr="000403FD">
        <w:rPr>
          <w:rFonts w:ascii="Times New Roman" w:hAnsi="Times New Roman"/>
          <w:b/>
          <w:i/>
          <w:color w:val="000000"/>
          <w:sz w:val="24"/>
          <w:szCs w:val="24"/>
        </w:rPr>
        <w:t>мероприятия по</w:t>
      </w:r>
      <w:r w:rsidRPr="000403FD">
        <w:rPr>
          <w:rFonts w:ascii="Times New Roman" w:hAnsi="Times New Roman"/>
          <w:b/>
          <w:i/>
          <w:color w:val="000000"/>
          <w:sz w:val="24"/>
          <w:szCs w:val="24"/>
        </w:rPr>
        <w:t xml:space="preserve"> предупреждению чрезвычайных ситуаций</w:t>
      </w:r>
    </w:p>
    <w:p w14:paraId="7226E16B"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Инженерно-технические мероприятия по предупреждению чрезвычайных ситуаций направлены на защиту населения от воздействий чрезвычайных ситуаций природного и техногенного характера.</w:t>
      </w:r>
    </w:p>
    <w:p w14:paraId="58A2B97C"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сумме характеристик и степени опасности, согласно СП 11-112-2001 (приложения Г), территория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муниципального образования относится к зоне жесткого контроля, где необходима оценка целесообразности мер по уменьшению риска. На территории необходим мониторинг окружающей среды и прогнозирования чрезвычайных ситуаций (ЧС), как один из важнейших элементов системы безопасности, направленных на предупреждение и ликвидацию ЧС.</w:t>
      </w:r>
    </w:p>
    <w:p w14:paraId="75B2AE5F"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color w:val="000000"/>
          <w:sz w:val="24"/>
          <w:szCs w:val="24"/>
        </w:rPr>
      </w:pPr>
      <w:r w:rsidRPr="000403FD">
        <w:rPr>
          <w:rFonts w:ascii="Times New Roman" w:hAnsi="Times New Roman"/>
          <w:sz w:val="24"/>
          <w:szCs w:val="24"/>
        </w:rPr>
        <w:t xml:space="preserve">Для проведения организационно-информационных мероприятий для жителей предусматриваются пункты сбора (ПС), обеспечивающие размещение пострадавших в </w:t>
      </w:r>
      <w:r w:rsidRPr="000403FD">
        <w:rPr>
          <w:rFonts w:ascii="Times New Roman" w:hAnsi="Times New Roman"/>
          <w:color w:val="000000"/>
          <w:sz w:val="24"/>
          <w:szCs w:val="24"/>
        </w:rPr>
        <w:t>результате чрезвычайных ситуаций в ППВР - приемных пунктах временного размещения.</w:t>
      </w:r>
    </w:p>
    <w:p w14:paraId="62D87B07"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Приемные пункты временного размещения (ППВР), подлежащие развертыванию при ЧС техногенного или природного характера, предусмотрены в зданиях школ, клубов, спортивных сооружениях </w:t>
      </w:r>
      <w:r w:rsidR="00877A3F" w:rsidRPr="000403FD">
        <w:rPr>
          <w:rFonts w:ascii="Times New Roman" w:hAnsi="Times New Roman"/>
          <w:sz w:val="24"/>
          <w:szCs w:val="24"/>
        </w:rPr>
        <w:t>и т.</w:t>
      </w:r>
      <w:r w:rsidRPr="000403FD">
        <w:rPr>
          <w:rFonts w:ascii="Times New Roman" w:hAnsi="Times New Roman"/>
          <w:sz w:val="24"/>
          <w:szCs w:val="24"/>
        </w:rPr>
        <w:t xml:space="preserve"> п.</w:t>
      </w:r>
    </w:p>
    <w:p w14:paraId="25F4B9F3" w14:textId="77777777" w:rsidR="0029100C" w:rsidRPr="000403FD" w:rsidRDefault="0029100C" w:rsidP="0029100C">
      <w:pPr>
        <w:overflowPunct w:val="0"/>
        <w:autoSpaceDE w:val="0"/>
        <w:autoSpaceDN w:val="0"/>
        <w:adjustRightInd w:val="0"/>
        <w:spacing w:before="120" w:after="120" w:line="240" w:lineRule="auto"/>
        <w:ind w:firstLine="709"/>
        <w:jc w:val="both"/>
        <w:rPr>
          <w:rFonts w:ascii="Times New Roman" w:hAnsi="Times New Roman"/>
          <w:i/>
          <w:sz w:val="24"/>
          <w:szCs w:val="24"/>
        </w:rPr>
      </w:pPr>
      <w:r w:rsidRPr="000403FD">
        <w:rPr>
          <w:rFonts w:ascii="Times New Roman" w:hAnsi="Times New Roman"/>
          <w:bCs/>
          <w:i/>
          <w:sz w:val="24"/>
          <w:szCs w:val="24"/>
        </w:rPr>
        <w:t>Организация мониторинга</w:t>
      </w:r>
    </w:p>
    <w:p w14:paraId="388E632A"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Мониторинг окружающей среды и прогнозирования чрезвычайных ситуаций (ЧС) – один из важнейших элементов системы безопасности, направленных на предупреждение и ликвидацию ЧС. Состав системы мониторинга состояния окружающей среды и прогнозирования ЧС, требований к нормативному и метрологическому </w:t>
      </w:r>
      <w:proofErr w:type="gramStart"/>
      <w:r w:rsidRPr="000403FD">
        <w:rPr>
          <w:rFonts w:ascii="Times New Roman" w:hAnsi="Times New Roman"/>
          <w:sz w:val="24"/>
          <w:szCs w:val="24"/>
        </w:rPr>
        <w:t>обеспечению  этой</w:t>
      </w:r>
      <w:proofErr w:type="gramEnd"/>
      <w:r w:rsidRPr="000403FD">
        <w:rPr>
          <w:rFonts w:ascii="Times New Roman" w:hAnsi="Times New Roman"/>
          <w:sz w:val="24"/>
          <w:szCs w:val="24"/>
        </w:rPr>
        <w:t xml:space="preserve"> системы определены ГОСТ Р 22.1.01.-95 «Безопасность в чрезвычайных ситуациях. Мониторинг и прогнозирование. Основные положения».</w:t>
      </w:r>
    </w:p>
    <w:p w14:paraId="497F0B76"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зависимости от масштаба ЧС </w:t>
      </w:r>
      <w:r w:rsidR="00877A3F" w:rsidRPr="000403FD">
        <w:rPr>
          <w:rFonts w:ascii="Times New Roman" w:hAnsi="Times New Roman"/>
          <w:sz w:val="24"/>
          <w:szCs w:val="24"/>
        </w:rPr>
        <w:t>различают пять</w:t>
      </w:r>
      <w:r w:rsidRPr="000403FD">
        <w:rPr>
          <w:rFonts w:ascii="Times New Roman" w:hAnsi="Times New Roman"/>
          <w:sz w:val="24"/>
          <w:szCs w:val="24"/>
        </w:rPr>
        <w:t xml:space="preserve"> уровней (ступеней) мониторинга:</w:t>
      </w:r>
    </w:p>
    <w:p w14:paraId="29E79977"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 глобальный</w:t>
      </w:r>
    </w:p>
    <w:p w14:paraId="34F73DC7"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 национальный</w:t>
      </w:r>
    </w:p>
    <w:p w14:paraId="0C09C314"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 региональный</w:t>
      </w:r>
    </w:p>
    <w:p w14:paraId="6D8D8A30"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 местный</w:t>
      </w:r>
    </w:p>
    <w:p w14:paraId="69FB4EEB"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 локальный.</w:t>
      </w:r>
    </w:p>
    <w:p w14:paraId="690F7465"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Каждый нижеследующий уровень мониторинга входит составной частью в </w:t>
      </w:r>
      <w:r w:rsidR="00877A3F" w:rsidRPr="000403FD">
        <w:rPr>
          <w:rFonts w:ascii="Times New Roman" w:hAnsi="Times New Roman"/>
          <w:sz w:val="24"/>
          <w:szCs w:val="24"/>
        </w:rPr>
        <w:t>вышеперечисленный уровень</w:t>
      </w:r>
      <w:r w:rsidRPr="000403FD">
        <w:rPr>
          <w:rFonts w:ascii="Times New Roman" w:hAnsi="Times New Roman"/>
          <w:sz w:val="24"/>
          <w:szCs w:val="24"/>
        </w:rPr>
        <w:t>. На локальном уровне в различных предприятиях и учреждениях ведутся мониторинговые наблюдения, за объектами экономики, конкретными процессами и явлениями, медико-биологическими показателями и др.</w:t>
      </w:r>
    </w:p>
    <w:p w14:paraId="10F13D88"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настоящее время это позволяет оперативно реагировать на критические ситуации на более высоких уровнях системы мониторинга (местном, региональном). Необходимо создание единой базы данных для построения комплексной модели, позволяющей идентифицировать ситуацию в целом и отдельные этапы ее развития. В дальнейшем это </w:t>
      </w:r>
      <w:r w:rsidR="00877A3F" w:rsidRPr="000403FD">
        <w:rPr>
          <w:rFonts w:ascii="Times New Roman" w:hAnsi="Times New Roman"/>
          <w:sz w:val="24"/>
          <w:szCs w:val="24"/>
        </w:rPr>
        <w:t>позволит разработать</w:t>
      </w:r>
      <w:r w:rsidRPr="000403FD">
        <w:rPr>
          <w:rFonts w:ascii="Times New Roman" w:hAnsi="Times New Roman"/>
          <w:sz w:val="24"/>
          <w:szCs w:val="24"/>
        </w:rPr>
        <w:t xml:space="preserve"> методы прогнозирования ЧС, которые исключат или сведут к допустимому уровню риск принятия неверного решения или получения неточного управляющего сигнала в системах управления.</w:t>
      </w:r>
    </w:p>
    <w:p w14:paraId="11D24108"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территории </w:t>
      </w:r>
      <w:proofErr w:type="spellStart"/>
      <w:r w:rsidRPr="000403FD">
        <w:rPr>
          <w:rFonts w:ascii="Times New Roman" w:hAnsi="Times New Roman"/>
          <w:sz w:val="24"/>
          <w:szCs w:val="24"/>
        </w:rPr>
        <w:t>Новоснежинского</w:t>
      </w:r>
      <w:proofErr w:type="spellEnd"/>
      <w:r w:rsidRPr="000403FD">
        <w:rPr>
          <w:rFonts w:ascii="Times New Roman" w:hAnsi="Times New Roman"/>
          <w:sz w:val="24"/>
          <w:szCs w:val="24"/>
        </w:rPr>
        <w:t xml:space="preserve"> МО пункты мониторинга ЧС природного и техногенного характера – отсутствуют. </w:t>
      </w:r>
    </w:p>
    <w:p w14:paraId="4A159357"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Ближайший пункт мониторинга ЧС природного характера – гидрологический пост </w:t>
      </w:r>
      <w:r w:rsidRPr="000403FD">
        <w:rPr>
          <w:rFonts w:ascii="Times New Roman" w:hAnsi="Times New Roman"/>
          <w:sz w:val="24"/>
          <w:szCs w:val="24"/>
          <w:lang w:val="en-US"/>
        </w:rPr>
        <w:t>I</w:t>
      </w:r>
      <w:r w:rsidRPr="000403FD">
        <w:rPr>
          <w:rFonts w:ascii="Times New Roman" w:hAnsi="Times New Roman"/>
          <w:sz w:val="24"/>
          <w:szCs w:val="24"/>
        </w:rPr>
        <w:t xml:space="preserve"> разряда расположен на ст. Выдрино (р. Снежная) </w:t>
      </w:r>
      <w:proofErr w:type="spellStart"/>
      <w:r w:rsidRPr="000403FD">
        <w:rPr>
          <w:rFonts w:ascii="Times New Roman" w:hAnsi="Times New Roman"/>
          <w:sz w:val="24"/>
          <w:szCs w:val="24"/>
        </w:rPr>
        <w:t>Кабанского</w:t>
      </w:r>
      <w:proofErr w:type="spellEnd"/>
      <w:r w:rsidRPr="000403FD">
        <w:rPr>
          <w:rFonts w:ascii="Times New Roman" w:hAnsi="Times New Roman"/>
          <w:sz w:val="24"/>
          <w:szCs w:val="24"/>
        </w:rPr>
        <w:t xml:space="preserve"> района Республики Бурятия.</w:t>
      </w:r>
    </w:p>
    <w:p w14:paraId="38C25CBA" w14:textId="77777777" w:rsidR="00877A3F" w:rsidRPr="000403FD" w:rsidRDefault="00877A3F" w:rsidP="0029100C">
      <w:pPr>
        <w:overflowPunct w:val="0"/>
        <w:autoSpaceDE w:val="0"/>
        <w:autoSpaceDN w:val="0"/>
        <w:adjustRightInd w:val="0"/>
        <w:spacing w:after="0" w:line="240" w:lineRule="auto"/>
        <w:ind w:firstLine="709"/>
        <w:jc w:val="both"/>
        <w:rPr>
          <w:rFonts w:ascii="Times New Roman" w:hAnsi="Times New Roman"/>
          <w:sz w:val="24"/>
          <w:szCs w:val="24"/>
        </w:rPr>
      </w:pPr>
    </w:p>
    <w:p w14:paraId="136C2989" w14:textId="77777777" w:rsidR="00877A3F" w:rsidRPr="000403FD" w:rsidRDefault="00877A3F" w:rsidP="00877A3F">
      <w:pPr>
        <w:pStyle w:val="30"/>
        <w:spacing w:before="0"/>
        <w:rPr>
          <w:rFonts w:ascii="Times New Roman" w:hAnsi="Times New Roman" w:cs="Times New Roman"/>
          <w:i/>
        </w:rPr>
      </w:pPr>
      <w:bookmarkStart w:id="99" w:name="_Toc11517814"/>
      <w:r w:rsidRPr="000403FD">
        <w:rPr>
          <w:rFonts w:ascii="Times New Roman" w:hAnsi="Times New Roman" w:cs="Times New Roman"/>
          <w:b/>
          <w:bCs/>
          <w:i/>
          <w:color w:val="000000" w:themeColor="text1"/>
        </w:rPr>
        <w:t>8.4.2 Инженерно-технические мероприятия по обеспечению пожарной безопасности</w:t>
      </w:r>
      <w:bookmarkEnd w:id="99"/>
    </w:p>
    <w:p w14:paraId="378217B4" w14:textId="77777777" w:rsidR="00877A3F" w:rsidRPr="000403FD" w:rsidRDefault="00877A3F" w:rsidP="00877A3F">
      <w:pPr>
        <w:overflowPunct w:val="0"/>
        <w:autoSpaceDE w:val="0"/>
        <w:autoSpaceDN w:val="0"/>
        <w:adjustRightInd w:val="0"/>
        <w:spacing w:after="0" w:line="240" w:lineRule="auto"/>
        <w:ind w:firstLine="709"/>
        <w:jc w:val="both"/>
        <w:rPr>
          <w:rFonts w:ascii="Times New Roman" w:hAnsi="Times New Roman" w:cs="Times New Roman"/>
          <w:b/>
          <w:i/>
          <w:color w:val="000000"/>
          <w:sz w:val="24"/>
          <w:szCs w:val="24"/>
        </w:rPr>
      </w:pPr>
    </w:p>
    <w:p w14:paraId="14D4314E" w14:textId="77777777" w:rsidR="00877A3F" w:rsidRPr="000403FD" w:rsidRDefault="00877A3F" w:rsidP="00877A3F">
      <w:pPr>
        <w:overflowPunct w:val="0"/>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0403FD">
        <w:rPr>
          <w:rFonts w:ascii="Times New Roman" w:hAnsi="Times New Roman" w:cs="Times New Roman"/>
          <w:b/>
          <w:i/>
          <w:color w:val="000000"/>
          <w:sz w:val="24"/>
          <w:szCs w:val="24"/>
        </w:rPr>
        <w:t xml:space="preserve">Перечень мероприятий по обеспечению пожарной безопасности </w:t>
      </w:r>
    </w:p>
    <w:p w14:paraId="2B7439CE" w14:textId="77777777" w:rsidR="00877A3F" w:rsidRPr="000403FD" w:rsidRDefault="00877A3F" w:rsidP="00877A3F">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Для предупреждения чрезвычайных обстоятельств, связанных с пожаром, снижение их тяжести и ликвидации их последствий на последующих стадиях проектирования необходимо предусматривать технические и организационные мероприятия, направленные на снижение вероятности возникновения пожара, защиту от огня, безопасную эвакуацию людей, беспрепятственный ввод и продвижение пожарных расчетов и пожарной техники.</w:t>
      </w:r>
    </w:p>
    <w:p w14:paraId="24DA5DB8" w14:textId="77777777" w:rsidR="00877A3F" w:rsidRPr="000403FD" w:rsidRDefault="00877A3F" w:rsidP="00877A3F">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При пожаре безопасность людей должна обеспечиваться своевременной беспрепятственной эвакуацией людей из опасной зоны, оказавшихся в зоне задымления и повышенной температуры.</w:t>
      </w:r>
    </w:p>
    <w:p w14:paraId="684A1310" w14:textId="77777777" w:rsidR="00877A3F" w:rsidRPr="000403FD" w:rsidRDefault="00877A3F" w:rsidP="00877A3F">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С целью предотвращения распространения очагов пожаров здания общественно-социального назначения обеспечиваются сигнализацией и оповещением о возникновении пожара, средствами пожаротушения.</w:t>
      </w:r>
    </w:p>
    <w:p w14:paraId="7CCA47FE" w14:textId="77777777" w:rsidR="00877A3F" w:rsidRPr="000403FD" w:rsidRDefault="00877A3F" w:rsidP="00877A3F">
      <w:pPr>
        <w:spacing w:after="0" w:line="240" w:lineRule="auto"/>
        <w:ind w:firstLine="709"/>
        <w:jc w:val="both"/>
        <w:rPr>
          <w:rFonts w:ascii="Times New Roman" w:hAnsi="Times New Roman" w:cs="Times New Roman"/>
          <w:sz w:val="24"/>
          <w:szCs w:val="24"/>
        </w:rPr>
      </w:pPr>
      <w:r w:rsidRPr="000403FD">
        <w:rPr>
          <w:rFonts w:ascii="Times New Roman" w:hAnsi="Times New Roman" w:cs="Times New Roman"/>
          <w:sz w:val="24"/>
          <w:szCs w:val="24"/>
        </w:rPr>
        <w:t>Пожаротушение на территории муниципального образования предусматривается выполнять силами пожарных депо.</w:t>
      </w:r>
    </w:p>
    <w:p w14:paraId="7738CCC9" w14:textId="77777777" w:rsidR="00877A3F" w:rsidRPr="000403FD" w:rsidRDefault="00877A3F" w:rsidP="00877A3F">
      <w:pPr>
        <w:pStyle w:val="ad"/>
        <w:suppressAutoHyphens/>
        <w:ind w:firstLine="709"/>
        <w:jc w:val="both"/>
        <w:rPr>
          <w:rFonts w:ascii="Times New Roman" w:hAnsi="Times New Roman"/>
          <w:b/>
          <w:i/>
          <w:sz w:val="24"/>
          <w:szCs w:val="24"/>
        </w:rPr>
      </w:pPr>
      <w:r w:rsidRPr="000403FD">
        <w:rPr>
          <w:rFonts w:ascii="Times New Roman" w:hAnsi="Times New Roman"/>
          <w:b/>
          <w:i/>
          <w:sz w:val="24"/>
          <w:szCs w:val="24"/>
        </w:rPr>
        <w:t>Защитные противопожарные полосы и разрывы</w:t>
      </w:r>
    </w:p>
    <w:p w14:paraId="5915426A" w14:textId="77777777" w:rsidR="00877A3F" w:rsidRPr="000403FD" w:rsidRDefault="00877A3F" w:rsidP="00877A3F">
      <w:pPr>
        <w:pStyle w:val="ad"/>
        <w:suppressAutoHyphens/>
        <w:ind w:firstLine="709"/>
        <w:jc w:val="both"/>
        <w:rPr>
          <w:rFonts w:ascii="Times New Roman" w:hAnsi="Times New Roman"/>
          <w:sz w:val="24"/>
          <w:szCs w:val="24"/>
        </w:rPr>
      </w:pPr>
      <w:r w:rsidRPr="000403FD">
        <w:rPr>
          <w:rFonts w:ascii="Times New Roman" w:hAnsi="Times New Roman"/>
          <w:sz w:val="24"/>
          <w:szCs w:val="24"/>
        </w:rPr>
        <w:lastRenderedPageBreak/>
        <w:t>Защитные полосы устраиваются: а) по границам участков, отведенных для построек, занятых пожароопасными производствами, лесными складами, жилыми помещениями, гаражами; б) по границам участков лесных культур, хвойных молодняков и участков ценного леса; в) в хвойных массивах вдоль железных, шоссейных, лесовозных и грунтовых (с большим движением) дорог; г) на противопожарных разрывах; д) на лесосеках, где остались на пожароопасный период заготовленная лесопродукция и порубочные остатки; е) по границам лесных участков с сельскохозяйственными угодьями, где возможен переход огня в лес с участков сельскохозяйственного использования.</w:t>
      </w:r>
    </w:p>
    <w:p w14:paraId="1FA1BF0A" w14:textId="77777777" w:rsidR="00877A3F" w:rsidRPr="000403FD" w:rsidRDefault="00877A3F" w:rsidP="00877A3F">
      <w:pPr>
        <w:pStyle w:val="ad"/>
        <w:suppressAutoHyphens/>
        <w:ind w:firstLine="709"/>
        <w:jc w:val="both"/>
        <w:rPr>
          <w:rFonts w:ascii="Times New Roman" w:hAnsi="Times New Roman"/>
          <w:b/>
          <w:i/>
          <w:sz w:val="24"/>
          <w:szCs w:val="24"/>
        </w:rPr>
      </w:pPr>
      <w:r w:rsidRPr="000403FD">
        <w:rPr>
          <w:rFonts w:ascii="Times New Roman" w:hAnsi="Times New Roman"/>
          <w:b/>
          <w:i/>
          <w:sz w:val="24"/>
          <w:szCs w:val="24"/>
        </w:rPr>
        <w:t>Защитные противопожарные полосы и разрывы</w:t>
      </w:r>
    </w:p>
    <w:p w14:paraId="1B2AB701" w14:textId="77777777" w:rsidR="00877A3F" w:rsidRPr="000403FD" w:rsidRDefault="00877A3F" w:rsidP="00877A3F">
      <w:pPr>
        <w:pStyle w:val="ad"/>
        <w:suppressAutoHyphens/>
        <w:ind w:firstLine="709"/>
        <w:jc w:val="both"/>
        <w:rPr>
          <w:rFonts w:ascii="Times New Roman" w:hAnsi="Times New Roman"/>
          <w:sz w:val="24"/>
          <w:szCs w:val="24"/>
        </w:rPr>
      </w:pPr>
      <w:r w:rsidRPr="000403FD">
        <w:rPr>
          <w:rFonts w:ascii="Times New Roman" w:hAnsi="Times New Roman"/>
          <w:sz w:val="24"/>
          <w:szCs w:val="24"/>
        </w:rPr>
        <w:t>Защитные противопожарные полосы создаются бульдозерами, тракторными плугами, выжиганием напочвенного покрова и посевов на полосах огнестойких растений (картофеля, люпина, донника и других), кроме злаков. Ширина защитных полос должна быть в зависимости от напочвенного покрова и его мощности: а) при напочвенном покрове из лишайников и зеленых мхов – от 1 до 1,5 м: б) из ягодников и вереска – от 1,5 до 2,5 м; в) с мощным травянистым покровом и в захламленных участках от 2,5 до 4 м.</w:t>
      </w:r>
    </w:p>
    <w:p w14:paraId="50BB6912" w14:textId="77777777" w:rsidR="00877A3F" w:rsidRPr="000403FD" w:rsidRDefault="00877A3F" w:rsidP="00877A3F">
      <w:pPr>
        <w:pStyle w:val="ad"/>
        <w:suppressAutoHyphens/>
        <w:ind w:firstLine="709"/>
        <w:jc w:val="both"/>
        <w:rPr>
          <w:rFonts w:ascii="Times New Roman" w:hAnsi="Times New Roman"/>
          <w:sz w:val="24"/>
          <w:szCs w:val="24"/>
        </w:rPr>
      </w:pPr>
      <w:r w:rsidRPr="000403FD">
        <w:rPr>
          <w:rFonts w:ascii="Times New Roman" w:hAnsi="Times New Roman"/>
          <w:sz w:val="24"/>
          <w:szCs w:val="24"/>
        </w:rPr>
        <w:t>В целях предупреждения зарастания вместо повторной вспашки защитные полосы обрабатывают гербицидами: водными растворами хлористого цинка, медного и железного купороса 5-10 – процентной концентрации и водными растворами хлористого кальция, хлористого магния 25-30 – процентной концентрации с добавлением в них 1% керосинового контакта. Дозировка 0,5-2 л раствора на 1 кв. м полосы. Обработка полос производится ранцевыми и тракторными опрыскивателями.</w:t>
      </w:r>
    </w:p>
    <w:p w14:paraId="40BAAADC" w14:textId="77777777" w:rsidR="00877A3F" w:rsidRPr="000403FD" w:rsidRDefault="00877A3F" w:rsidP="00877A3F">
      <w:pPr>
        <w:pStyle w:val="ad"/>
        <w:suppressAutoHyphens/>
        <w:ind w:firstLine="709"/>
        <w:jc w:val="both"/>
        <w:rPr>
          <w:rFonts w:ascii="Times New Roman" w:hAnsi="Times New Roman"/>
          <w:b/>
          <w:i/>
          <w:sz w:val="24"/>
          <w:szCs w:val="24"/>
        </w:rPr>
      </w:pPr>
      <w:r w:rsidRPr="000403FD">
        <w:rPr>
          <w:rFonts w:ascii="Times New Roman" w:hAnsi="Times New Roman"/>
          <w:b/>
          <w:i/>
          <w:sz w:val="24"/>
          <w:szCs w:val="24"/>
        </w:rPr>
        <w:t>Защитные минерализованные полосы</w:t>
      </w:r>
    </w:p>
    <w:p w14:paraId="54399329" w14:textId="77777777" w:rsidR="00877A3F" w:rsidRPr="000403FD" w:rsidRDefault="00877A3F" w:rsidP="00877A3F">
      <w:pPr>
        <w:pStyle w:val="ad"/>
        <w:suppressAutoHyphens/>
        <w:ind w:firstLine="709"/>
        <w:jc w:val="both"/>
        <w:rPr>
          <w:rFonts w:ascii="Times New Roman" w:hAnsi="Times New Roman"/>
          <w:sz w:val="24"/>
          <w:szCs w:val="24"/>
        </w:rPr>
      </w:pPr>
      <w:r w:rsidRPr="000403FD">
        <w:rPr>
          <w:rFonts w:ascii="Times New Roman" w:hAnsi="Times New Roman"/>
          <w:sz w:val="24"/>
          <w:szCs w:val="24"/>
        </w:rPr>
        <w:t xml:space="preserve">Защитные минерализованные полосы должны устраиваться по противопожарным просекам, безлесным пространствам, вдоль грунтовых и железных дорог, вокруг хвойных молодняков, вокруг участков, наиболее опасных в пожарном отношении, вокруг горельников, </w:t>
      </w:r>
      <w:proofErr w:type="spellStart"/>
      <w:r w:rsidRPr="000403FD">
        <w:rPr>
          <w:rFonts w:ascii="Times New Roman" w:hAnsi="Times New Roman"/>
          <w:sz w:val="24"/>
          <w:szCs w:val="24"/>
        </w:rPr>
        <w:t>буреломников</w:t>
      </w:r>
      <w:proofErr w:type="spellEnd"/>
      <w:r w:rsidRPr="000403FD">
        <w:rPr>
          <w:rFonts w:ascii="Times New Roman" w:hAnsi="Times New Roman"/>
          <w:sz w:val="24"/>
          <w:szCs w:val="24"/>
        </w:rPr>
        <w:t xml:space="preserve"> и усыхающих насаждений. Ширина минерализованных полос должна быть 1,5 – 2 м.</w:t>
      </w:r>
    </w:p>
    <w:p w14:paraId="3FCF728C" w14:textId="77777777" w:rsidR="00877A3F" w:rsidRPr="000403FD" w:rsidRDefault="00877A3F" w:rsidP="00877A3F">
      <w:pPr>
        <w:pStyle w:val="ad"/>
        <w:suppressAutoHyphens/>
        <w:ind w:firstLine="709"/>
        <w:jc w:val="both"/>
        <w:rPr>
          <w:rFonts w:ascii="Times New Roman" w:hAnsi="Times New Roman"/>
          <w:b/>
          <w:i/>
          <w:sz w:val="24"/>
          <w:szCs w:val="24"/>
        </w:rPr>
      </w:pPr>
      <w:r w:rsidRPr="000403FD">
        <w:rPr>
          <w:rFonts w:ascii="Times New Roman" w:hAnsi="Times New Roman"/>
          <w:b/>
          <w:i/>
          <w:sz w:val="24"/>
          <w:szCs w:val="24"/>
        </w:rPr>
        <w:t>Защитные противопожарные разрывы</w:t>
      </w:r>
    </w:p>
    <w:p w14:paraId="146A38DB" w14:textId="77777777" w:rsidR="00877A3F" w:rsidRPr="000403FD" w:rsidRDefault="00877A3F" w:rsidP="00877A3F">
      <w:pPr>
        <w:pStyle w:val="ad"/>
        <w:suppressAutoHyphens/>
        <w:ind w:firstLine="709"/>
        <w:jc w:val="both"/>
        <w:rPr>
          <w:rFonts w:ascii="Times New Roman" w:hAnsi="Times New Roman"/>
          <w:i/>
          <w:sz w:val="24"/>
          <w:szCs w:val="24"/>
        </w:rPr>
      </w:pPr>
      <w:r w:rsidRPr="000403FD">
        <w:rPr>
          <w:rFonts w:ascii="Times New Roman" w:hAnsi="Times New Roman"/>
          <w:i/>
          <w:sz w:val="24"/>
          <w:szCs w:val="24"/>
        </w:rPr>
        <w:t>Противопожарные расстояния</w:t>
      </w:r>
    </w:p>
    <w:p w14:paraId="4A13F4C9" w14:textId="77777777" w:rsidR="00877A3F" w:rsidRPr="000403FD" w:rsidRDefault="00877A3F" w:rsidP="00877A3F">
      <w:pPr>
        <w:pStyle w:val="ad"/>
        <w:suppressAutoHyphens/>
        <w:ind w:firstLine="709"/>
        <w:jc w:val="both"/>
        <w:rPr>
          <w:rFonts w:ascii="Times New Roman" w:hAnsi="Times New Roman"/>
          <w:sz w:val="24"/>
          <w:szCs w:val="24"/>
        </w:rPr>
      </w:pPr>
      <w:r w:rsidRPr="000403FD">
        <w:rPr>
          <w:rFonts w:ascii="Times New Roman" w:hAnsi="Times New Roman"/>
          <w:sz w:val="24"/>
          <w:szCs w:val="24"/>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14:paraId="7AA2AAF1"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color w:val="000000"/>
          <w:sz w:val="24"/>
          <w:szCs w:val="24"/>
        </w:rPr>
      </w:pPr>
      <w:r w:rsidRPr="000403FD">
        <w:rPr>
          <w:rFonts w:ascii="Times New Roman" w:hAnsi="Times New Roman"/>
          <w:color w:val="000000"/>
          <w:sz w:val="24"/>
          <w:szCs w:val="24"/>
        </w:rPr>
        <w:t>Пожаротушение на территории муниципального образования предусматривается выполнять силами пожарных депо.</w:t>
      </w:r>
    </w:p>
    <w:p w14:paraId="4D84DD48" w14:textId="77777777" w:rsidR="0029100C" w:rsidRPr="000403FD" w:rsidRDefault="0029100C" w:rsidP="0029100C">
      <w:pPr>
        <w:spacing w:before="120" w:after="120" w:line="240" w:lineRule="auto"/>
        <w:ind w:firstLine="709"/>
        <w:rPr>
          <w:rFonts w:ascii="Times New Roman" w:hAnsi="Times New Roman"/>
          <w:b/>
          <w:i/>
          <w:color w:val="000000"/>
          <w:sz w:val="24"/>
          <w:szCs w:val="24"/>
        </w:rPr>
      </w:pPr>
      <w:r w:rsidRPr="000403FD">
        <w:rPr>
          <w:rFonts w:ascii="Times New Roman" w:hAnsi="Times New Roman"/>
          <w:b/>
          <w:i/>
          <w:color w:val="000000"/>
          <w:sz w:val="24"/>
          <w:szCs w:val="24"/>
        </w:rPr>
        <w:t>8.4.3 Инженерно-технические мероприятия по оповещению населения</w:t>
      </w:r>
    </w:p>
    <w:p w14:paraId="7D29E533"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i/>
          <w:sz w:val="24"/>
          <w:szCs w:val="24"/>
        </w:rPr>
      </w:pPr>
      <w:r w:rsidRPr="000403FD">
        <w:rPr>
          <w:rFonts w:ascii="Times New Roman" w:hAnsi="Times New Roman"/>
          <w:bCs/>
          <w:i/>
          <w:sz w:val="24"/>
          <w:szCs w:val="24"/>
        </w:rPr>
        <w:t>Связь</w:t>
      </w:r>
    </w:p>
    <w:p w14:paraId="4B4AD1C2"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eastAsia="x-none"/>
        </w:rPr>
        <w:t>На момент разработки генерального плана</w:t>
      </w:r>
      <w:r w:rsidRPr="000403FD">
        <w:rPr>
          <w:rFonts w:ascii="Times New Roman" w:hAnsi="Times New Roman"/>
          <w:sz w:val="24"/>
          <w:szCs w:val="24"/>
          <w:lang w:val="x-none" w:eastAsia="x-none"/>
        </w:rPr>
        <w:t xml:space="preserve"> фиксированн</w:t>
      </w:r>
      <w:r w:rsidRPr="000403FD">
        <w:rPr>
          <w:rFonts w:ascii="Times New Roman" w:hAnsi="Times New Roman"/>
          <w:sz w:val="24"/>
          <w:szCs w:val="24"/>
          <w:lang w:eastAsia="x-none"/>
        </w:rPr>
        <w:t>ая</w:t>
      </w:r>
      <w:r w:rsidRPr="000403FD">
        <w:rPr>
          <w:rFonts w:ascii="Times New Roman" w:hAnsi="Times New Roman"/>
          <w:sz w:val="24"/>
          <w:szCs w:val="24"/>
          <w:lang w:val="x-none" w:eastAsia="x-none"/>
        </w:rPr>
        <w:t xml:space="preserve"> телефонн</w:t>
      </w:r>
      <w:r w:rsidRPr="000403FD">
        <w:rPr>
          <w:rFonts w:ascii="Times New Roman" w:hAnsi="Times New Roman"/>
          <w:sz w:val="24"/>
          <w:szCs w:val="24"/>
          <w:lang w:eastAsia="x-none"/>
        </w:rPr>
        <w:t>ая</w:t>
      </w:r>
      <w:r w:rsidRPr="000403FD">
        <w:rPr>
          <w:rFonts w:ascii="Times New Roman" w:hAnsi="Times New Roman"/>
          <w:sz w:val="24"/>
          <w:szCs w:val="24"/>
          <w:lang w:val="x-none" w:eastAsia="x-none"/>
        </w:rPr>
        <w:t xml:space="preserve"> связ</w:t>
      </w:r>
      <w:r w:rsidRPr="000403FD">
        <w:rPr>
          <w:rFonts w:ascii="Times New Roman" w:hAnsi="Times New Roman"/>
          <w:sz w:val="24"/>
          <w:szCs w:val="24"/>
          <w:lang w:eastAsia="x-none"/>
        </w:rPr>
        <w:t xml:space="preserve">ь в населенных пунктах </w:t>
      </w:r>
      <w:proofErr w:type="spellStart"/>
      <w:r w:rsidRPr="000403FD">
        <w:rPr>
          <w:rFonts w:ascii="Times New Roman" w:hAnsi="Times New Roman"/>
          <w:sz w:val="24"/>
          <w:szCs w:val="24"/>
          <w:lang w:eastAsia="x-none"/>
        </w:rPr>
        <w:t>Новоснежнинского</w:t>
      </w:r>
      <w:proofErr w:type="spellEnd"/>
      <w:r w:rsidRPr="000403FD">
        <w:rPr>
          <w:rFonts w:ascii="Times New Roman" w:hAnsi="Times New Roman"/>
          <w:sz w:val="24"/>
          <w:szCs w:val="24"/>
          <w:lang w:eastAsia="x-none"/>
        </w:rPr>
        <w:t xml:space="preserve"> МО – отсутствует.</w:t>
      </w:r>
    </w:p>
    <w:p w14:paraId="105DDF9D"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eastAsia="x-none"/>
        </w:rPr>
        <w:t>П</w:t>
      </w:r>
      <w:r w:rsidRPr="000403FD">
        <w:rPr>
          <w:rFonts w:ascii="Times New Roman" w:hAnsi="Times New Roman"/>
          <w:sz w:val="24"/>
          <w:szCs w:val="24"/>
          <w:lang w:val="x-none" w:eastAsia="x-none"/>
        </w:rPr>
        <w:t xml:space="preserve">предоставляются услуги беспроводной радиотелефонной связи. Услуги сотовой связи в цифровом и аналоговом стандартах предоставляют крупнейшие операторы сотовой связи в Сибири - ОАО «Вымпел Коммуникации» (Билайн),  «Мобильные </w:t>
      </w:r>
      <w:proofErr w:type="spellStart"/>
      <w:r w:rsidRPr="000403FD">
        <w:rPr>
          <w:rFonts w:ascii="Times New Roman" w:hAnsi="Times New Roman"/>
          <w:sz w:val="24"/>
          <w:szCs w:val="24"/>
          <w:lang w:val="x-none" w:eastAsia="x-none"/>
        </w:rPr>
        <w:t>ТелеСистемы</w:t>
      </w:r>
      <w:proofErr w:type="spellEnd"/>
      <w:r w:rsidRPr="000403FD">
        <w:rPr>
          <w:rFonts w:ascii="Times New Roman" w:hAnsi="Times New Roman"/>
          <w:sz w:val="24"/>
          <w:szCs w:val="24"/>
          <w:lang w:val="x-none" w:eastAsia="x-none"/>
        </w:rPr>
        <w:t>» (МТС)  и ЗАО «</w:t>
      </w:r>
      <w:proofErr w:type="spellStart"/>
      <w:r w:rsidRPr="000403FD">
        <w:rPr>
          <w:rFonts w:ascii="Times New Roman" w:hAnsi="Times New Roman"/>
          <w:sz w:val="24"/>
          <w:szCs w:val="24"/>
          <w:lang w:val="x-none" w:eastAsia="x-none"/>
        </w:rPr>
        <w:t>Байкалвестком</w:t>
      </w:r>
      <w:proofErr w:type="spellEnd"/>
      <w:r w:rsidRPr="000403FD">
        <w:rPr>
          <w:rFonts w:ascii="Times New Roman" w:hAnsi="Times New Roman"/>
          <w:sz w:val="24"/>
          <w:szCs w:val="24"/>
          <w:lang w:val="x-none" w:eastAsia="x-none"/>
        </w:rPr>
        <w:t>».</w:t>
      </w:r>
    </w:p>
    <w:p w14:paraId="7C583F3B" w14:textId="77777777" w:rsidR="0029100C" w:rsidRPr="000403FD" w:rsidRDefault="0029100C" w:rsidP="0029100C">
      <w:pPr>
        <w:tabs>
          <w:tab w:val="left" w:pos="9354"/>
          <w:tab w:val="left" w:pos="10126"/>
        </w:tabs>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Для покрытия существующего и проектируемого числа абонентов стационарной телефонной связи предлагается провести следующие мероприятия:</w:t>
      </w:r>
    </w:p>
    <w:p w14:paraId="607EB949" w14:textId="77777777" w:rsidR="0029100C" w:rsidRPr="000403FD" w:rsidRDefault="0029100C" w:rsidP="0029100C">
      <w:pPr>
        <w:tabs>
          <w:tab w:val="left" w:pos="9354"/>
          <w:tab w:val="left" w:pos="10126"/>
        </w:tabs>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строительство</w:t>
      </w:r>
      <w:r w:rsidR="00877A3F" w:rsidRPr="000403FD">
        <w:rPr>
          <w:rFonts w:ascii="Times New Roman" w:hAnsi="Times New Roman"/>
          <w:sz w:val="24"/>
          <w:szCs w:val="24"/>
        </w:rPr>
        <w:t xml:space="preserve"> </w:t>
      </w:r>
      <w:r w:rsidRPr="000403FD">
        <w:rPr>
          <w:rFonts w:ascii="Times New Roman" w:hAnsi="Times New Roman"/>
          <w:sz w:val="24"/>
          <w:szCs w:val="24"/>
        </w:rPr>
        <w:t xml:space="preserve">АТС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на 300 номеров;</w:t>
      </w:r>
    </w:p>
    <w:p w14:paraId="78971349" w14:textId="77777777" w:rsidR="0029100C" w:rsidRPr="000403FD" w:rsidRDefault="00877A3F" w:rsidP="0029100C">
      <w:pPr>
        <w:tabs>
          <w:tab w:val="left" w:pos="9354"/>
          <w:tab w:val="left" w:pos="10126"/>
        </w:tabs>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строительство </w:t>
      </w:r>
      <w:r w:rsidR="0029100C" w:rsidRPr="000403FD">
        <w:rPr>
          <w:rFonts w:ascii="Times New Roman" w:hAnsi="Times New Roman"/>
          <w:sz w:val="24"/>
          <w:szCs w:val="24"/>
        </w:rPr>
        <w:t>АТС в п. Мурино на 150 номеров.</w:t>
      </w:r>
    </w:p>
    <w:p w14:paraId="56CBDBB1"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val="x-none" w:eastAsia="x-none"/>
        </w:rPr>
        <w:t xml:space="preserve">В сфере беспроводной радиотелефонной связи предполагается дальнейшее расширение списка услуг сотовой связи и снижение их стоимости, а также модернизация </w:t>
      </w:r>
      <w:r w:rsidRPr="000403FD">
        <w:rPr>
          <w:rFonts w:ascii="Times New Roman" w:hAnsi="Times New Roman"/>
          <w:sz w:val="24"/>
          <w:szCs w:val="24"/>
          <w:lang w:val="x-none" w:eastAsia="x-none"/>
        </w:rPr>
        <w:lastRenderedPageBreak/>
        <w:t>сетей NMT-450 на базе цифровых технологий, создание многодиапазонных сетей GSM, развертывание сетей третьего поколения на основе международного стандарта IMT-2000.</w:t>
      </w:r>
    </w:p>
    <w:p w14:paraId="65B7FF06"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lang w:val="x-none" w:eastAsia="x-none"/>
        </w:rPr>
      </w:pPr>
      <w:r w:rsidRPr="000403FD">
        <w:rPr>
          <w:rFonts w:ascii="Times New Roman" w:hAnsi="Times New Roman"/>
          <w:sz w:val="24"/>
          <w:szCs w:val="24"/>
          <w:lang w:val="x-none" w:eastAsia="x-none"/>
        </w:rPr>
        <w:t xml:space="preserve">Электропитание </w:t>
      </w:r>
      <w:r w:rsidRPr="000403FD">
        <w:rPr>
          <w:rFonts w:ascii="Times New Roman" w:hAnsi="Times New Roman"/>
          <w:sz w:val="24"/>
          <w:szCs w:val="24"/>
          <w:lang w:eastAsia="x-none"/>
        </w:rPr>
        <w:t xml:space="preserve">проектируемых </w:t>
      </w:r>
      <w:r w:rsidRPr="000403FD">
        <w:rPr>
          <w:rFonts w:ascii="Times New Roman" w:hAnsi="Times New Roman"/>
          <w:sz w:val="24"/>
          <w:szCs w:val="24"/>
          <w:lang w:val="x-none" w:eastAsia="x-none"/>
        </w:rPr>
        <w:t xml:space="preserve">АТС </w:t>
      </w:r>
      <w:r w:rsidRPr="000403FD">
        <w:rPr>
          <w:rFonts w:ascii="Times New Roman" w:hAnsi="Times New Roman"/>
          <w:sz w:val="24"/>
          <w:szCs w:val="24"/>
          <w:lang w:eastAsia="x-none"/>
        </w:rPr>
        <w:t>необходимо предусмотреть</w:t>
      </w:r>
      <w:r w:rsidRPr="000403FD">
        <w:rPr>
          <w:rFonts w:ascii="Times New Roman" w:hAnsi="Times New Roman"/>
          <w:sz w:val="24"/>
          <w:szCs w:val="24"/>
          <w:lang w:val="x-none" w:eastAsia="x-none"/>
        </w:rPr>
        <w:t xml:space="preserve"> по 1 категории надежности электроснабжения, что обеспечи</w:t>
      </w:r>
      <w:r w:rsidRPr="000403FD">
        <w:rPr>
          <w:rFonts w:ascii="Times New Roman" w:hAnsi="Times New Roman"/>
          <w:sz w:val="24"/>
          <w:szCs w:val="24"/>
          <w:lang w:eastAsia="x-none"/>
        </w:rPr>
        <w:t>т</w:t>
      </w:r>
      <w:r w:rsidRPr="000403FD">
        <w:rPr>
          <w:rFonts w:ascii="Times New Roman" w:hAnsi="Times New Roman"/>
          <w:sz w:val="24"/>
          <w:szCs w:val="24"/>
          <w:lang w:val="x-none" w:eastAsia="x-none"/>
        </w:rPr>
        <w:t xml:space="preserve"> устойчивую связь в чрезвычайных ситуациях.</w:t>
      </w:r>
    </w:p>
    <w:p w14:paraId="5EBF6E55"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Для обеспечения бесперебойной связи в период чрезвычайных ситуаций на АТС необходимо установить специальную аппаратуру циркуляционного вызова.</w:t>
      </w:r>
    </w:p>
    <w:p w14:paraId="70F894F5"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Вопросы ИТМ ГО по обеспечению устойчивости междугородной связи по кабельным и </w:t>
      </w:r>
      <w:proofErr w:type="spellStart"/>
      <w:r w:rsidRPr="000403FD">
        <w:rPr>
          <w:rFonts w:ascii="Times New Roman" w:hAnsi="Times New Roman"/>
          <w:sz w:val="24"/>
          <w:szCs w:val="24"/>
        </w:rPr>
        <w:t>радиолинейным</w:t>
      </w:r>
      <w:proofErr w:type="spellEnd"/>
      <w:r w:rsidRPr="000403FD">
        <w:rPr>
          <w:rFonts w:ascii="Times New Roman" w:hAnsi="Times New Roman"/>
          <w:sz w:val="24"/>
          <w:szCs w:val="24"/>
        </w:rPr>
        <w:t xml:space="preserve"> линиям, а также городской телефонной связи должны разрабатываться специализированными организациями ведомствами Министерства связи России.</w:t>
      </w:r>
    </w:p>
    <w:p w14:paraId="0B77724B" w14:textId="77777777" w:rsidR="0029100C" w:rsidRPr="000403FD" w:rsidRDefault="0029100C" w:rsidP="0029100C">
      <w:pPr>
        <w:overflowPunct w:val="0"/>
        <w:autoSpaceDE w:val="0"/>
        <w:autoSpaceDN w:val="0"/>
        <w:adjustRightInd w:val="0"/>
        <w:spacing w:before="120" w:after="120" w:line="240" w:lineRule="auto"/>
        <w:ind w:firstLine="709"/>
        <w:jc w:val="both"/>
        <w:rPr>
          <w:rFonts w:ascii="Times New Roman" w:hAnsi="Times New Roman"/>
          <w:bCs/>
          <w:i/>
          <w:sz w:val="24"/>
          <w:szCs w:val="24"/>
        </w:rPr>
      </w:pPr>
      <w:r w:rsidRPr="000403FD">
        <w:rPr>
          <w:rFonts w:ascii="Times New Roman" w:hAnsi="Times New Roman"/>
          <w:bCs/>
          <w:i/>
          <w:sz w:val="24"/>
          <w:szCs w:val="24"/>
        </w:rPr>
        <w:t>Оповещение</w:t>
      </w:r>
    </w:p>
    <w:p w14:paraId="00686152"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Защита населения в значительной степени зависит от своевременного сообщения гражданам об угрозе нападения противника или угрозе возникновения ЧС в мирное время.</w:t>
      </w:r>
    </w:p>
    <w:p w14:paraId="3F6A3180"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В соответствии с совместным приказом МЧС, ГК РФ по связи и информации № 422/90/376 ДСП от 25.07.2006 г. основной задачей местных систем оповещения ГО является обеспечение доведения сигналов и информации оповещения от органов, осуществляющих управление гражданской обороной на территории поселения, до оперативных дежурных служб объектов экономики, руководящего состава гражданской обороны районов и населения. Основной способ оповещения и информирования населения – передача речевых сообщений по сетям вещания.</w:t>
      </w:r>
    </w:p>
    <w:p w14:paraId="67F9C381"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Оповещение органов местного самоуправления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осуществляется с помощью спутниковой связи.</w:t>
      </w:r>
    </w:p>
    <w:p w14:paraId="73CE2971"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На </w:t>
      </w:r>
      <w:r w:rsidRPr="000403FD">
        <w:rPr>
          <w:rFonts w:ascii="Times New Roman" w:hAnsi="Times New Roman"/>
          <w:sz w:val="24"/>
          <w:szCs w:val="24"/>
          <w:lang w:val="en-US"/>
        </w:rPr>
        <w:t>I</w:t>
      </w:r>
      <w:r w:rsidRPr="000403FD">
        <w:rPr>
          <w:rFonts w:ascii="Times New Roman" w:hAnsi="Times New Roman"/>
          <w:sz w:val="24"/>
          <w:szCs w:val="24"/>
        </w:rPr>
        <w:t xml:space="preserve"> очередь генерального плана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МО необходимо предусмотреть систему централизованного оповещения, обеспечивающую оперативное оповещение и информирование органов местного самоуправления, должностных лиц, путем непосредственного доведения до соответствующих структур и органов управления.</w:t>
      </w:r>
    </w:p>
    <w:p w14:paraId="4718BE60"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Элементы аппаратуры системы централизованного оповещения, должны быть установлены на предприятиях связи, ОВД, администрациях и др. и обеспечивать автоматическое или ручное подтверждение приема команд и их ретрансляцию.</w:t>
      </w:r>
    </w:p>
    <w:p w14:paraId="1B4C3920"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Система централизованного оповещения позволяет:</w:t>
      </w:r>
    </w:p>
    <w:p w14:paraId="563848B4"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осуществлять оповещение населения о произошедшей ЧС по радиотрансляционной сети в реальном масштабе времени оперативным дежурным Единой дежурно-диспетчерской службы;</w:t>
      </w:r>
    </w:p>
    <w:p w14:paraId="484A178D"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 оповещать по сигналу «Объявлен сбор» руководящий состав администрации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w:t>
      </w:r>
    </w:p>
    <w:p w14:paraId="5D766738"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Приказы, распоряжения и информация до исполнителей доводится лично по телефону, радио, факсом или телеграммой в соответствии с планом службы связи и оповещения муниципального образования.</w:t>
      </w:r>
    </w:p>
    <w:p w14:paraId="2262B7DF" w14:textId="77777777" w:rsidR="0029100C" w:rsidRPr="000403FD" w:rsidRDefault="0029100C" w:rsidP="0029100C">
      <w:pPr>
        <w:overflowPunct w:val="0"/>
        <w:autoSpaceDE w:val="0"/>
        <w:autoSpaceDN w:val="0"/>
        <w:adjustRightInd w:val="0"/>
        <w:spacing w:after="0" w:line="240" w:lineRule="auto"/>
        <w:ind w:firstLine="567"/>
        <w:jc w:val="both"/>
        <w:rPr>
          <w:rFonts w:ascii="Times New Roman" w:hAnsi="Times New Roman"/>
          <w:sz w:val="24"/>
          <w:szCs w:val="24"/>
        </w:rPr>
      </w:pPr>
      <w:r w:rsidRPr="000403FD">
        <w:rPr>
          <w:rFonts w:ascii="Times New Roman" w:hAnsi="Times New Roman"/>
          <w:sz w:val="24"/>
          <w:szCs w:val="24"/>
        </w:rPr>
        <w:t xml:space="preserve">Оповещение населения о начале эвакуации в жилых секторах района производится путем подачи </w:t>
      </w:r>
      <w:proofErr w:type="spellStart"/>
      <w:r w:rsidRPr="000403FD">
        <w:rPr>
          <w:rFonts w:ascii="Times New Roman" w:hAnsi="Times New Roman"/>
          <w:sz w:val="24"/>
          <w:szCs w:val="24"/>
        </w:rPr>
        <w:t>электросиренами</w:t>
      </w:r>
      <w:proofErr w:type="spellEnd"/>
      <w:r w:rsidRPr="000403FD">
        <w:rPr>
          <w:rFonts w:ascii="Times New Roman" w:hAnsi="Times New Roman"/>
          <w:sz w:val="24"/>
          <w:szCs w:val="24"/>
        </w:rPr>
        <w:t xml:space="preserve"> в течение 20 минут прерывистого звукового сигнала «Внимание всем!» по радиотрансляционным и телевизионным сетям речевого сообщения. Приказы, распоряжения и информацию до исполнителей доводится лично по телефону, радио, факсом, телеграммой или нарочным в соответствии с планом службы связи и оповещения района.</w:t>
      </w:r>
    </w:p>
    <w:p w14:paraId="4034A866" w14:textId="77777777" w:rsidR="0029100C" w:rsidRPr="000403FD" w:rsidRDefault="0029100C" w:rsidP="0029100C">
      <w:pPr>
        <w:overflowPunct w:val="0"/>
        <w:autoSpaceDE w:val="0"/>
        <w:autoSpaceDN w:val="0"/>
        <w:adjustRightInd w:val="0"/>
        <w:spacing w:before="120" w:after="120" w:line="240" w:lineRule="auto"/>
        <w:ind w:firstLine="709"/>
        <w:jc w:val="both"/>
        <w:rPr>
          <w:rFonts w:ascii="Times New Roman" w:hAnsi="Times New Roman"/>
          <w:bCs/>
          <w:i/>
          <w:sz w:val="24"/>
          <w:szCs w:val="24"/>
        </w:rPr>
      </w:pPr>
      <w:r w:rsidRPr="000403FD">
        <w:rPr>
          <w:rFonts w:ascii="Times New Roman" w:hAnsi="Times New Roman"/>
          <w:bCs/>
          <w:i/>
          <w:sz w:val="24"/>
          <w:szCs w:val="24"/>
        </w:rPr>
        <w:t>Телевидение и радиовещание</w:t>
      </w:r>
    </w:p>
    <w:p w14:paraId="3F2D2859" w14:textId="77777777" w:rsidR="0029100C" w:rsidRPr="000403FD" w:rsidRDefault="0029100C" w:rsidP="0029100C">
      <w:pPr>
        <w:tabs>
          <w:tab w:val="left" w:pos="9354"/>
          <w:tab w:val="left" w:pos="9957"/>
          <w:tab w:val="left" w:pos="10126"/>
        </w:tabs>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val="x-none" w:eastAsia="x-none"/>
        </w:rPr>
        <w:t xml:space="preserve">Прием программ телевизионного вещания осуществляется от телевизионного ретранслятора, расположенного на территории </w:t>
      </w:r>
      <w:proofErr w:type="spellStart"/>
      <w:r w:rsidRPr="000403FD">
        <w:rPr>
          <w:rFonts w:ascii="Times New Roman" w:hAnsi="Times New Roman"/>
          <w:sz w:val="24"/>
          <w:szCs w:val="24"/>
          <w:lang w:val="x-none" w:eastAsia="x-none"/>
        </w:rPr>
        <w:t>Новоснежнинского</w:t>
      </w:r>
      <w:proofErr w:type="spellEnd"/>
      <w:r w:rsidRPr="000403FD">
        <w:rPr>
          <w:rFonts w:ascii="Times New Roman" w:hAnsi="Times New Roman"/>
          <w:sz w:val="24"/>
          <w:szCs w:val="24"/>
          <w:lang w:val="x-none" w:eastAsia="x-none"/>
        </w:rPr>
        <w:t xml:space="preserve"> муниципального образования в п. </w:t>
      </w:r>
      <w:proofErr w:type="spellStart"/>
      <w:r w:rsidRPr="000403FD">
        <w:rPr>
          <w:rFonts w:ascii="Times New Roman" w:hAnsi="Times New Roman"/>
          <w:sz w:val="24"/>
          <w:szCs w:val="24"/>
          <w:lang w:val="x-none" w:eastAsia="x-none"/>
        </w:rPr>
        <w:t>Новоснежино</w:t>
      </w:r>
      <w:proofErr w:type="spellEnd"/>
      <w:r w:rsidRPr="000403FD">
        <w:rPr>
          <w:rFonts w:ascii="Times New Roman" w:hAnsi="Times New Roman"/>
          <w:sz w:val="24"/>
          <w:szCs w:val="24"/>
          <w:lang w:val="x-none" w:eastAsia="x-none"/>
        </w:rPr>
        <w:t>, ул. Ленина д.2д.</w:t>
      </w:r>
    </w:p>
    <w:p w14:paraId="4271A943" w14:textId="77777777" w:rsidR="0029100C" w:rsidRPr="000403FD" w:rsidRDefault="0029100C" w:rsidP="0029100C">
      <w:pPr>
        <w:tabs>
          <w:tab w:val="left" w:pos="9354"/>
          <w:tab w:val="left" w:pos="9957"/>
          <w:tab w:val="left" w:pos="10126"/>
        </w:tabs>
        <w:overflowPunct w:val="0"/>
        <w:autoSpaceDE w:val="0"/>
        <w:autoSpaceDN w:val="0"/>
        <w:adjustRightInd w:val="0"/>
        <w:spacing w:after="0" w:line="240" w:lineRule="auto"/>
        <w:ind w:firstLine="709"/>
        <w:jc w:val="both"/>
        <w:rPr>
          <w:rFonts w:ascii="Times New Roman" w:hAnsi="Times New Roman"/>
          <w:sz w:val="24"/>
          <w:szCs w:val="24"/>
          <w:lang w:val="x-none" w:eastAsia="x-none"/>
        </w:rPr>
      </w:pPr>
      <w:r w:rsidRPr="000403FD">
        <w:rPr>
          <w:rFonts w:ascii="Times New Roman" w:hAnsi="Times New Roman"/>
          <w:sz w:val="24"/>
          <w:szCs w:val="24"/>
          <w:lang w:val="x-none" w:eastAsia="x-none"/>
        </w:rPr>
        <w:t xml:space="preserve">В настоящее время процент охвата населения государственными телевизионными каналами («Первый», «Россия») и радиоканалами («Радио России») составляет 100%.  </w:t>
      </w:r>
    </w:p>
    <w:p w14:paraId="1D773B65" w14:textId="77777777" w:rsidR="0029100C" w:rsidRPr="000403FD" w:rsidRDefault="0029100C" w:rsidP="0029100C">
      <w:pPr>
        <w:tabs>
          <w:tab w:val="left" w:pos="9354"/>
          <w:tab w:val="left" w:pos="9957"/>
          <w:tab w:val="left" w:pos="10126"/>
        </w:tabs>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val="x-none" w:eastAsia="x-none"/>
        </w:rPr>
        <w:lastRenderedPageBreak/>
        <w:t>Прием радиопрограмм осуществляется от радиоволнового передатчика, расположенного в г. Слюдянка. Охват населения программами «Радио России + ИГТРК» и «Маяк» составляет 100%. Услуги по трансляции звуковых программ по сети проводного вещания предоставляет только один оператор - ОАО "Сибирьтелеком".</w:t>
      </w:r>
    </w:p>
    <w:p w14:paraId="022E532F" w14:textId="77777777" w:rsidR="0029100C" w:rsidRPr="000403FD" w:rsidRDefault="0029100C" w:rsidP="0029100C">
      <w:pPr>
        <w:tabs>
          <w:tab w:val="left" w:pos="9354"/>
          <w:tab w:val="left" w:pos="9957"/>
          <w:tab w:val="left" w:pos="10126"/>
        </w:tabs>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val="x-none" w:eastAsia="x-none"/>
        </w:rPr>
        <w:t>В системе телевидения и радиовещания в соответствии с Федеральной целевой программы «Развитие телерадиовещания в Российской Федерации на 2009-2015 годы» поэтапный переход на ЦЭТВ в масштабах всей страны должен завершиться в 2015 г.</w:t>
      </w:r>
    </w:p>
    <w:p w14:paraId="4639DC1C" w14:textId="77777777" w:rsidR="0029100C" w:rsidRPr="000403FD" w:rsidRDefault="0029100C" w:rsidP="0029100C">
      <w:pPr>
        <w:tabs>
          <w:tab w:val="left" w:pos="9354"/>
          <w:tab w:val="left" w:pos="10126"/>
        </w:tabs>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Перспектива развития проводного вещания: МРК ОАО “Сибирьтелеком” была утверждена и принята “Концепция Перевода проводного вещания на эфирное УКВ ЧМ вещание”. В зонах, не обеспеченных существующими УКВ ЧМ передатчиками, взамен узлов проводного вещания Иркутский филиал осуществляет строительство УКВ ЧМ передатчиков. Технические решения для сельских районов, где содержание проводного вещания убыточно, направлены на создание условий для приема государственных радиопрограмм по эфиру взамен проводных линий связи и определяют места установки передатчиков, их мощности, а также зоны охвата населенных пунктов.</w:t>
      </w:r>
    </w:p>
    <w:p w14:paraId="34BDF431" w14:textId="77777777" w:rsidR="0029100C" w:rsidRPr="000403FD" w:rsidRDefault="0029100C" w:rsidP="0029100C">
      <w:pPr>
        <w:spacing w:before="120" w:after="120" w:line="240" w:lineRule="auto"/>
        <w:ind w:firstLine="709"/>
        <w:jc w:val="both"/>
        <w:rPr>
          <w:rFonts w:ascii="Times New Roman" w:hAnsi="Times New Roman"/>
          <w:b/>
          <w:i/>
          <w:color w:val="000000"/>
          <w:sz w:val="24"/>
          <w:szCs w:val="24"/>
        </w:rPr>
      </w:pPr>
      <w:r w:rsidRPr="000403FD">
        <w:rPr>
          <w:rFonts w:ascii="Times New Roman" w:hAnsi="Times New Roman"/>
          <w:b/>
          <w:i/>
          <w:color w:val="000000"/>
          <w:sz w:val="24"/>
          <w:szCs w:val="24"/>
        </w:rPr>
        <w:t>8.4.4 Инженерно-технические мероприятия по повышению устойчивости функционирования объектов инженерной инфраструктуры</w:t>
      </w:r>
    </w:p>
    <w:p w14:paraId="764DDA5B" w14:textId="77777777" w:rsidR="0029100C" w:rsidRPr="000403FD" w:rsidRDefault="0029100C" w:rsidP="0029100C">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Инженерная инфраструктура предназначена для обеспечения жизнедеятельности населения и устойчивого функционирования объектов экономики и соцкультбыта.</w:t>
      </w:r>
    </w:p>
    <w:p w14:paraId="23BEDE1B" w14:textId="77777777" w:rsidR="0029100C" w:rsidRPr="000403FD" w:rsidRDefault="0029100C" w:rsidP="0029100C">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 xml:space="preserve">Анализ устойчивости систем энерго-, водо- и теплоснабжения показывает, что эти системы и их головные сооружения обладают одним существенным недостатком, они не рассчитаны на воздействие ударной волны и в </w:t>
      </w:r>
      <w:r w:rsidR="00877A3F" w:rsidRPr="000403FD">
        <w:rPr>
          <w:rFonts w:ascii="Times New Roman" w:hAnsi="Times New Roman"/>
          <w:sz w:val="24"/>
          <w:szCs w:val="24"/>
        </w:rPr>
        <w:t>экстремальных условиях</w:t>
      </w:r>
      <w:r w:rsidRPr="000403FD">
        <w:rPr>
          <w:rFonts w:ascii="Times New Roman" w:hAnsi="Times New Roman"/>
          <w:sz w:val="24"/>
          <w:szCs w:val="24"/>
        </w:rPr>
        <w:t xml:space="preserve"> могут быть выведены из строя. Для повышения устойчивости функционирования этих систем необходимо предусматривать их кольцевание и дублирование.</w:t>
      </w:r>
    </w:p>
    <w:p w14:paraId="6C5B6DD3" w14:textId="77777777" w:rsidR="0029100C" w:rsidRPr="000403FD" w:rsidRDefault="0029100C" w:rsidP="0029100C">
      <w:pPr>
        <w:overflowPunct w:val="0"/>
        <w:autoSpaceDE w:val="0"/>
        <w:autoSpaceDN w:val="0"/>
        <w:adjustRightInd w:val="0"/>
        <w:spacing w:after="0" w:line="240" w:lineRule="auto"/>
        <w:ind w:firstLine="708"/>
        <w:jc w:val="both"/>
        <w:rPr>
          <w:rFonts w:ascii="Times New Roman" w:hAnsi="Times New Roman"/>
          <w:sz w:val="24"/>
          <w:szCs w:val="24"/>
        </w:rPr>
      </w:pPr>
      <w:r w:rsidRPr="000403FD">
        <w:rPr>
          <w:rFonts w:ascii="Times New Roman" w:hAnsi="Times New Roman"/>
          <w:sz w:val="24"/>
          <w:szCs w:val="24"/>
        </w:rPr>
        <w:t>В случае выхода из строя систем жизнеобеспечения электроснабжение будет осуществляться от передвижных электростанций, а водоснабжение доставкой питьевой воды автоцистернами. Создание этих резервов необходимо предусматривать в мирное время.</w:t>
      </w:r>
    </w:p>
    <w:p w14:paraId="0A912474"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Мероприятия по подготовке к работе поселковых систем инженерного оборудования в особый период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14:paraId="7D301FB9"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В особый период предъявляются повышенные требования ко всем системам инженерного обеспечения. Подготовка и перевод всех систем на режим работы в особый период регламентируется инструкциями и предусматривает обеспечение основных нужд защитных сооружений и нормальную работу средств оповещение о сигналах ГОЧС.</w:t>
      </w:r>
    </w:p>
    <w:p w14:paraId="3A3DF524" w14:textId="77777777" w:rsidR="0029100C" w:rsidRPr="000403FD" w:rsidRDefault="0029100C" w:rsidP="0029100C">
      <w:pPr>
        <w:overflowPunct w:val="0"/>
        <w:autoSpaceDE w:val="0"/>
        <w:autoSpaceDN w:val="0"/>
        <w:adjustRightInd w:val="0"/>
        <w:spacing w:before="120" w:after="120" w:line="240" w:lineRule="auto"/>
        <w:ind w:firstLine="709"/>
        <w:jc w:val="both"/>
        <w:rPr>
          <w:rFonts w:ascii="Times New Roman" w:hAnsi="Times New Roman"/>
          <w:bCs/>
          <w:i/>
          <w:sz w:val="24"/>
          <w:szCs w:val="24"/>
        </w:rPr>
      </w:pPr>
      <w:r w:rsidRPr="000403FD">
        <w:rPr>
          <w:rFonts w:ascii="Times New Roman" w:hAnsi="Times New Roman"/>
          <w:bCs/>
          <w:i/>
          <w:sz w:val="24"/>
          <w:szCs w:val="24"/>
        </w:rPr>
        <w:t>Водоснабжение</w:t>
      </w:r>
    </w:p>
    <w:p w14:paraId="75F24682"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Водоснабжение населённых пунктов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осуществляется подземными и поверхностными водами. В п. Мурино водозабор находится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w:t>
      </w:r>
    </w:p>
    <w:p w14:paraId="6A87E0A9"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Протяженность сетей водоснабжения составляет 6,5 км. Износ сооружений и сетей водоснабжения 100%.</w:t>
      </w:r>
    </w:p>
    <w:p w14:paraId="79C2A1E9"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посёлках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Паньковка 1-я и Паньковка 2-я жители пользуются водой из колодцев. Централизованного водоснабжения в этих населённых пунктах нет.</w:t>
      </w:r>
    </w:p>
    <w:p w14:paraId="3ACA64C7"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на 1 очередь предусматривается: </w:t>
      </w:r>
      <w:r w:rsidRPr="000403FD">
        <w:rPr>
          <w:rFonts w:ascii="Times New Roman" w:hAnsi="Times New Roman"/>
          <w:bCs/>
          <w:sz w:val="24"/>
          <w:szCs w:val="24"/>
        </w:rPr>
        <w:t xml:space="preserve">провести гидрогеологические изыскания на воду, с утверждением запасов воды питьевого качества, бурение скважины на воду, строительство: двух резервуаров чистой воды по 50 м³ каждый; насосной станции второго подъёма и сетей водоснабжения. </w:t>
      </w:r>
      <w:r w:rsidRPr="000403FD">
        <w:rPr>
          <w:rFonts w:ascii="Times New Roman" w:hAnsi="Times New Roman"/>
          <w:sz w:val="24"/>
          <w:szCs w:val="24"/>
        </w:rPr>
        <w:t>На расчётный срок предусматривается</w:t>
      </w:r>
      <w:r w:rsidRPr="000403FD">
        <w:rPr>
          <w:rFonts w:ascii="Times New Roman" w:hAnsi="Times New Roman"/>
          <w:bCs/>
          <w:sz w:val="24"/>
          <w:szCs w:val="24"/>
        </w:rPr>
        <w:t xml:space="preserve"> строительство сетей водоснабжения.</w:t>
      </w:r>
    </w:p>
    <w:p w14:paraId="0188E6F6"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п. Мурино на 1 очередь предусматривается: </w:t>
      </w:r>
      <w:r w:rsidRPr="000403FD">
        <w:rPr>
          <w:rFonts w:ascii="Times New Roman" w:hAnsi="Times New Roman"/>
          <w:bCs/>
          <w:sz w:val="24"/>
          <w:szCs w:val="24"/>
        </w:rPr>
        <w:t xml:space="preserve">выполнить гидрогеологические изыскания на воду, с утверждением запасов воды питьевого качества; бурение скважины на </w:t>
      </w:r>
      <w:r w:rsidRPr="000403FD">
        <w:rPr>
          <w:rFonts w:ascii="Times New Roman" w:hAnsi="Times New Roman"/>
          <w:bCs/>
          <w:sz w:val="24"/>
          <w:szCs w:val="24"/>
        </w:rPr>
        <w:lastRenderedPageBreak/>
        <w:t xml:space="preserve">воду; демонтаж, реконструкция и строительство сетей водоснабжения и реконструкция водозаборных сооружений на р. </w:t>
      </w:r>
      <w:proofErr w:type="spellStart"/>
      <w:r w:rsidRPr="000403FD">
        <w:rPr>
          <w:rFonts w:ascii="Times New Roman" w:hAnsi="Times New Roman"/>
          <w:sz w:val="24"/>
          <w:szCs w:val="24"/>
        </w:rPr>
        <w:t>Хара</w:t>
      </w:r>
      <w:proofErr w:type="spellEnd"/>
      <w:r w:rsidRPr="000403FD">
        <w:rPr>
          <w:rFonts w:ascii="Times New Roman" w:hAnsi="Times New Roman"/>
          <w:sz w:val="24"/>
          <w:szCs w:val="24"/>
        </w:rPr>
        <w:t>-Мурин.</w:t>
      </w:r>
    </w:p>
    <w:p w14:paraId="7C111579"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bCs/>
          <w:sz w:val="24"/>
          <w:szCs w:val="24"/>
        </w:rPr>
        <w:t xml:space="preserve">Запас воды на случай ЧС рассчитывается из нормы 10 л/чел в сутки. На трое суток потребления требуется запас воды на население </w:t>
      </w:r>
      <w:proofErr w:type="spellStart"/>
      <w:r w:rsidRPr="000403FD">
        <w:rPr>
          <w:rFonts w:ascii="Times New Roman" w:hAnsi="Times New Roman"/>
          <w:bCs/>
          <w:sz w:val="24"/>
          <w:szCs w:val="24"/>
        </w:rPr>
        <w:t>Новоснежинского</w:t>
      </w:r>
      <w:proofErr w:type="spellEnd"/>
      <w:r w:rsidRPr="000403FD">
        <w:rPr>
          <w:rFonts w:ascii="Times New Roman" w:hAnsi="Times New Roman"/>
          <w:bCs/>
          <w:sz w:val="24"/>
          <w:szCs w:val="24"/>
        </w:rPr>
        <w:t xml:space="preserve"> МО, с применением средств консервации воды для продления сроков ее сохранности.</w:t>
      </w:r>
    </w:p>
    <w:p w14:paraId="3671C64F"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
          <w:bCs/>
          <w:sz w:val="24"/>
          <w:szCs w:val="24"/>
        </w:rPr>
      </w:pPr>
      <w:r w:rsidRPr="000403FD">
        <w:rPr>
          <w:rFonts w:ascii="Times New Roman" w:hAnsi="Times New Roman"/>
          <w:sz w:val="24"/>
          <w:szCs w:val="24"/>
        </w:rPr>
        <w:t>В соответствии со СНиП 2.04.02-84.расход на наружное тушение пожара принято 10 л/сек на 1 пожар.</w:t>
      </w:r>
    </w:p>
    <w:p w14:paraId="45D193C0"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Подготовка и работа систем хозяйственно-питьевого водоснабжения в чрезвычайных ситуациях согласно ВСН ВК-4-90 ведется в условиях мирного времени – для обеспечения высокой санитарной надежности и бесперебойной подачи населению доброкачественной питьевой воды, в чрезвычайных ситуациях – для повышения устойчивости работы сооружений систем хозяйственно-питьевого водоснабжения (СХПВ).</w:t>
      </w:r>
    </w:p>
    <w:p w14:paraId="141DF86E"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Продолжительность периода ЧС в военное время принимается 10 суток, в ЧС в мирное время определяется с учетом местных условий.</w:t>
      </w:r>
    </w:p>
    <w:p w14:paraId="5CD058F8"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14:paraId="3FF20719"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31 л на одного человека в сутки,</w:t>
      </w:r>
    </w:p>
    <w:p w14:paraId="43071E3A"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 xml:space="preserve">75 л/сутки на обмывку одного пораженного, поступающего на стационарное лечение, включая нужды на питье, </w:t>
      </w:r>
    </w:p>
    <w:p w14:paraId="031F703D"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45 л/сутки на обмывку одного человека, включая личный состав невоенизированных формирований ГО, работающих в очаге поражения.</w:t>
      </w:r>
    </w:p>
    <w:p w14:paraId="68218D7A"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sz w:val="24"/>
          <w:szCs w:val="24"/>
        </w:rPr>
        <w:t xml:space="preserve">Для гарантированного обеспечения питьевой водой населения в случае выхода из строя всех головных </w:t>
      </w:r>
      <w:r w:rsidR="00877A3F" w:rsidRPr="000403FD">
        <w:rPr>
          <w:rFonts w:ascii="Times New Roman" w:hAnsi="Times New Roman"/>
          <w:sz w:val="24"/>
          <w:szCs w:val="24"/>
        </w:rPr>
        <w:t>сооружений или заражения</w:t>
      </w:r>
      <w:r w:rsidRPr="000403FD">
        <w:rPr>
          <w:rFonts w:ascii="Times New Roman" w:hAnsi="Times New Roman"/>
          <w:sz w:val="24"/>
          <w:szCs w:val="24"/>
        </w:rPr>
        <w:t xml:space="preserve"> источников водоснабжения </w:t>
      </w:r>
      <w:r w:rsidR="00877A3F" w:rsidRPr="000403FD">
        <w:rPr>
          <w:rFonts w:ascii="Times New Roman" w:hAnsi="Times New Roman"/>
          <w:sz w:val="24"/>
          <w:szCs w:val="24"/>
        </w:rPr>
        <w:t>предусматривается в</w:t>
      </w:r>
      <w:r w:rsidRPr="000403FD">
        <w:rPr>
          <w:rFonts w:ascii="Times New Roman" w:hAnsi="Times New Roman"/>
          <w:sz w:val="24"/>
          <w:szCs w:val="24"/>
        </w:rPr>
        <w:t xml:space="preserve"> резервуарах </w:t>
      </w:r>
      <w:r w:rsidR="00877A3F" w:rsidRPr="000403FD">
        <w:rPr>
          <w:rFonts w:ascii="Times New Roman" w:hAnsi="Times New Roman"/>
          <w:sz w:val="24"/>
          <w:szCs w:val="24"/>
        </w:rPr>
        <w:t>не менее 3</w:t>
      </w:r>
      <w:r w:rsidRPr="000403FD">
        <w:rPr>
          <w:rFonts w:ascii="Times New Roman" w:hAnsi="Times New Roman"/>
          <w:sz w:val="24"/>
          <w:szCs w:val="24"/>
        </w:rPr>
        <w:t xml:space="preserve">-х суточного </w:t>
      </w:r>
      <w:r w:rsidR="00877A3F" w:rsidRPr="000403FD">
        <w:rPr>
          <w:rFonts w:ascii="Times New Roman" w:hAnsi="Times New Roman"/>
          <w:sz w:val="24"/>
          <w:szCs w:val="24"/>
        </w:rPr>
        <w:t>запаса питьевой</w:t>
      </w:r>
      <w:r w:rsidRPr="000403FD">
        <w:rPr>
          <w:rFonts w:ascii="Times New Roman" w:hAnsi="Times New Roman"/>
          <w:sz w:val="24"/>
          <w:szCs w:val="24"/>
        </w:rPr>
        <w:t xml:space="preserve"> воды по норме 10 л в сутки на одного человека.</w:t>
      </w:r>
    </w:p>
    <w:p w14:paraId="6A3D7FCD"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На случай ЧС подвоз воды предусмотрен специально машинами, которые оборудованы защитно-герметическими люками и приспособлениями для раздачи воды в передвижную тару.</w:t>
      </w:r>
    </w:p>
    <w:p w14:paraId="545CBD54"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При возникновении ЧС, связанных с перебоем электропитания, на водозаборных сооружениях (станциях) применяются передвижные дизельные электростанции, для обеспечения автономного питания насосов водозаборных скважин и автоцистерны для перевозки питьевой воды.</w:t>
      </w:r>
    </w:p>
    <w:p w14:paraId="04D821E7" w14:textId="77777777" w:rsidR="0029100C" w:rsidRPr="000403FD" w:rsidRDefault="0029100C" w:rsidP="0029100C">
      <w:pPr>
        <w:overflowPunct w:val="0"/>
        <w:autoSpaceDE w:val="0"/>
        <w:autoSpaceDN w:val="0"/>
        <w:adjustRightInd w:val="0"/>
        <w:spacing w:before="120" w:after="120" w:line="240" w:lineRule="auto"/>
        <w:ind w:firstLine="709"/>
        <w:rPr>
          <w:rFonts w:ascii="Times New Roman" w:hAnsi="Times New Roman"/>
          <w:i/>
          <w:sz w:val="24"/>
          <w:szCs w:val="24"/>
        </w:rPr>
      </w:pPr>
      <w:r w:rsidRPr="000403FD">
        <w:rPr>
          <w:rFonts w:ascii="Times New Roman" w:hAnsi="Times New Roman"/>
          <w:i/>
          <w:sz w:val="24"/>
          <w:szCs w:val="24"/>
        </w:rPr>
        <w:t>Канализация бытовых сточных вод</w:t>
      </w:r>
    </w:p>
    <w:p w14:paraId="72993AFC"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eastAsia="Calibri" w:hAnsi="Times New Roman"/>
          <w:sz w:val="24"/>
          <w:szCs w:val="24"/>
        </w:rPr>
      </w:pPr>
      <w:r w:rsidRPr="000403FD">
        <w:rPr>
          <w:rFonts w:ascii="Times New Roman" w:hAnsi="Times New Roman"/>
          <w:sz w:val="24"/>
          <w:szCs w:val="24"/>
        </w:rPr>
        <w:t xml:space="preserve">В населённых пунктах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w:t>
      </w:r>
      <w:r w:rsidRPr="000403FD">
        <w:rPr>
          <w:rFonts w:ascii="Times New Roman" w:eastAsia="Calibri" w:hAnsi="Times New Roman"/>
          <w:sz w:val="24"/>
          <w:szCs w:val="24"/>
        </w:rPr>
        <w:t>нет сетей и сооружений хозяйственно-бытовой канализации</w:t>
      </w:r>
      <w:r w:rsidR="00877A3F" w:rsidRPr="000403FD">
        <w:rPr>
          <w:rFonts w:ascii="Times New Roman" w:eastAsia="Calibri" w:hAnsi="Times New Roman"/>
          <w:sz w:val="24"/>
          <w:szCs w:val="24"/>
        </w:rPr>
        <w:t>.</w:t>
      </w:r>
    </w:p>
    <w:p w14:paraId="7B78CBDB"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На первую очередь и расчётный срок в посёлках Мурино и</w:t>
      </w:r>
      <w:r w:rsidRPr="000403FD">
        <w:rPr>
          <w:rFonts w:ascii="Times New Roman" w:eastAsia="Calibri" w:hAnsi="Times New Roman"/>
          <w:sz w:val="24"/>
          <w:szCs w:val="24"/>
        </w:rPr>
        <w:t xml:space="preserve"> </w:t>
      </w:r>
      <w:proofErr w:type="spellStart"/>
      <w:r w:rsidRPr="000403FD">
        <w:rPr>
          <w:rFonts w:ascii="Times New Roman" w:eastAsia="Calibri" w:hAnsi="Times New Roman"/>
          <w:sz w:val="24"/>
          <w:szCs w:val="24"/>
        </w:rPr>
        <w:t>Новоснежная</w:t>
      </w:r>
      <w:proofErr w:type="spellEnd"/>
      <w:r w:rsidRPr="000403FD">
        <w:rPr>
          <w:rFonts w:ascii="Times New Roman" w:eastAsia="Calibri" w:hAnsi="Times New Roman"/>
          <w:sz w:val="24"/>
          <w:szCs w:val="24"/>
        </w:rPr>
        <w:t xml:space="preserve">, </w:t>
      </w:r>
      <w:r w:rsidRPr="000403FD">
        <w:rPr>
          <w:rFonts w:ascii="Times New Roman" w:hAnsi="Times New Roman"/>
          <w:sz w:val="24"/>
          <w:szCs w:val="24"/>
        </w:rPr>
        <w:t>при реконструкции и строительстве объектов соцкультбыта и жилых домов, предусматривается отведение стоков хозяйственно-бытовой канализации в непроницаемые выгреба с последующей откачкой и вывозом на КОС в г. Байкальск и с. Выдрино.</w:t>
      </w:r>
    </w:p>
    <w:p w14:paraId="64318991"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В военное время минимальный расход сточных вод (уровень водоотведения) после введения «Общей готовности ГО», устанавливается в соответствии с расходами воды на производственно-технические и хозяйственно-бытовые нужды действующих в военное время предприятий и расходами воды на хозяйственно-бытовые нужды и первичную санитарную обработку населения.</w:t>
      </w:r>
    </w:p>
    <w:p w14:paraId="5B776700"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bCs/>
          <w:sz w:val="24"/>
          <w:szCs w:val="24"/>
        </w:rPr>
      </w:pPr>
      <w:r w:rsidRPr="000403FD">
        <w:rPr>
          <w:rFonts w:ascii="Times New Roman" w:hAnsi="Times New Roman"/>
          <w:bCs/>
          <w:sz w:val="24"/>
          <w:szCs w:val="24"/>
        </w:rPr>
        <w:t>При ЧС необходимо привлечение специализированных ремонтных бригад, а для вывоза нечистот должен использоваться спецавтотранспорт.</w:t>
      </w:r>
    </w:p>
    <w:p w14:paraId="0EB7575A" w14:textId="77777777" w:rsidR="0029100C" w:rsidRPr="000403FD" w:rsidRDefault="0029100C" w:rsidP="0029100C">
      <w:pPr>
        <w:overflowPunct w:val="0"/>
        <w:autoSpaceDE w:val="0"/>
        <w:autoSpaceDN w:val="0"/>
        <w:adjustRightInd w:val="0"/>
        <w:spacing w:before="120" w:after="120" w:line="240" w:lineRule="auto"/>
        <w:ind w:firstLine="709"/>
        <w:rPr>
          <w:rFonts w:ascii="Times New Roman" w:hAnsi="Times New Roman"/>
          <w:i/>
          <w:sz w:val="24"/>
          <w:szCs w:val="24"/>
        </w:rPr>
      </w:pPr>
      <w:r w:rsidRPr="000403FD">
        <w:rPr>
          <w:rFonts w:ascii="Times New Roman" w:hAnsi="Times New Roman"/>
          <w:i/>
          <w:sz w:val="24"/>
          <w:szCs w:val="24"/>
        </w:rPr>
        <w:t>Электроснабжение</w:t>
      </w:r>
    </w:p>
    <w:p w14:paraId="2A9EBDD6"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Электроснабжение </w:t>
      </w:r>
      <w:proofErr w:type="spellStart"/>
      <w:r w:rsidRPr="000403FD">
        <w:rPr>
          <w:rFonts w:ascii="Times New Roman" w:hAnsi="Times New Roman"/>
          <w:sz w:val="24"/>
          <w:szCs w:val="24"/>
        </w:rPr>
        <w:t>Слюдянского</w:t>
      </w:r>
      <w:proofErr w:type="spellEnd"/>
      <w:r w:rsidRPr="000403FD">
        <w:rPr>
          <w:rFonts w:ascii="Times New Roman" w:hAnsi="Times New Roman"/>
          <w:sz w:val="24"/>
          <w:szCs w:val="24"/>
        </w:rPr>
        <w:t xml:space="preserve"> района Иркутской области осуществляется от подстанций, находящихся в собственности ОАО ИЭСК «Южные электрические сети» и ВСЖД РАО РЖД.</w:t>
      </w:r>
    </w:p>
    <w:p w14:paraId="26E57FAE"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lastRenderedPageBreak/>
        <w:t xml:space="preserve">Электроснабжение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осуществляется от ПС «Выдрино»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от ПС ВСЖД РАО РЖД (п. Мурино). Также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расположена ПС «Мурино» 35/0,4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которая получает питание по воздушной линии ВЛ 35кВ ПС «Выдрино-тяговая» -ПС «Мурино», по другим подстанциям информации нет.</w:t>
      </w:r>
    </w:p>
    <w:p w14:paraId="4D5FEDE2"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ПС «Мурино», имея один трансформатор, не может обеспечить нормальное электроснабжение в аварийном режиме (при отключении одного из трансформаторов).</w:t>
      </w:r>
    </w:p>
    <w:p w14:paraId="7435CF5D"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проходят следующие воздушные линии напряжением 35кВ и выше:</w:t>
      </w:r>
    </w:p>
    <w:p w14:paraId="4F6121F0" w14:textId="77777777" w:rsidR="0029100C" w:rsidRPr="000403FD" w:rsidRDefault="0029100C" w:rsidP="00750FA4">
      <w:pPr>
        <w:numPr>
          <w:ilvl w:val="0"/>
          <w:numId w:val="12"/>
        </w:num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 xml:space="preserve">ВЛ 500кВ ПС «Чистые ключи» - </w:t>
      </w:r>
      <w:proofErr w:type="spellStart"/>
      <w:r w:rsidRPr="000403FD">
        <w:rPr>
          <w:rFonts w:ascii="Times New Roman" w:hAnsi="Times New Roman"/>
          <w:sz w:val="24"/>
          <w:szCs w:val="24"/>
        </w:rPr>
        <w:t>Гусиноозерская</w:t>
      </w:r>
      <w:proofErr w:type="spellEnd"/>
      <w:r w:rsidRPr="000403FD">
        <w:rPr>
          <w:rFonts w:ascii="Times New Roman" w:hAnsi="Times New Roman"/>
          <w:sz w:val="24"/>
          <w:szCs w:val="24"/>
        </w:rPr>
        <w:t xml:space="preserve"> ГРЭС;</w:t>
      </w:r>
    </w:p>
    <w:p w14:paraId="5C5FD777" w14:textId="77777777" w:rsidR="0029100C" w:rsidRPr="000403FD" w:rsidRDefault="0029100C" w:rsidP="00750FA4">
      <w:pPr>
        <w:numPr>
          <w:ilvl w:val="0"/>
          <w:numId w:val="12"/>
        </w:num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ВЛ 220кВ ПС «Шелехов» -БЦБК - ПС «Улан-Удэ»;</w:t>
      </w:r>
    </w:p>
    <w:p w14:paraId="63D9E3EB" w14:textId="77777777" w:rsidR="0029100C" w:rsidRPr="000403FD" w:rsidRDefault="0029100C" w:rsidP="00750FA4">
      <w:pPr>
        <w:numPr>
          <w:ilvl w:val="0"/>
          <w:numId w:val="12"/>
        </w:numPr>
        <w:overflowPunct w:val="0"/>
        <w:autoSpaceDE w:val="0"/>
        <w:autoSpaceDN w:val="0"/>
        <w:adjustRightInd w:val="0"/>
        <w:spacing w:after="0" w:line="240" w:lineRule="auto"/>
        <w:jc w:val="both"/>
        <w:rPr>
          <w:rFonts w:ascii="Times New Roman" w:hAnsi="Times New Roman"/>
          <w:sz w:val="24"/>
          <w:szCs w:val="24"/>
        </w:rPr>
      </w:pPr>
      <w:r w:rsidRPr="000403FD">
        <w:rPr>
          <w:rFonts w:ascii="Times New Roman" w:hAnsi="Times New Roman"/>
          <w:sz w:val="24"/>
          <w:szCs w:val="24"/>
        </w:rPr>
        <w:t>ВЛ 35кВ ПС «Выдрино-тяговая» -ПС «Мурино».</w:t>
      </w:r>
    </w:p>
    <w:p w14:paraId="39099998"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Электрические сети 35-500 </w:t>
      </w:r>
      <w:proofErr w:type="spellStart"/>
      <w:r w:rsidRPr="000403FD">
        <w:rPr>
          <w:rFonts w:ascii="Times New Roman" w:hAnsi="Times New Roman"/>
          <w:sz w:val="24"/>
          <w:szCs w:val="24"/>
        </w:rPr>
        <w:t>кВ</w:t>
      </w:r>
      <w:proofErr w:type="spellEnd"/>
      <w:r w:rsidRPr="000403FD">
        <w:rPr>
          <w:rFonts w:ascii="Times New Roman" w:hAnsi="Times New Roman"/>
          <w:sz w:val="24"/>
          <w:szCs w:val="24"/>
        </w:rPr>
        <w:t xml:space="preserve">, проходящие по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выполнены воздушными одно и </w:t>
      </w:r>
      <w:proofErr w:type="spellStart"/>
      <w:r w:rsidRPr="000403FD">
        <w:rPr>
          <w:rFonts w:ascii="Times New Roman" w:hAnsi="Times New Roman"/>
          <w:sz w:val="24"/>
          <w:szCs w:val="24"/>
        </w:rPr>
        <w:t>двухцепными</w:t>
      </w:r>
      <w:proofErr w:type="spellEnd"/>
      <w:r w:rsidRPr="000403FD">
        <w:rPr>
          <w:rFonts w:ascii="Times New Roman" w:hAnsi="Times New Roman"/>
          <w:sz w:val="24"/>
          <w:szCs w:val="24"/>
        </w:rPr>
        <w:t>.</w:t>
      </w:r>
    </w:p>
    <w:p w14:paraId="40563349"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По степени обеспечения надежности электроснабжения электроприемники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потребителей электрической тяги, относящихся к I категории электроснабжения.</w:t>
      </w:r>
    </w:p>
    <w:p w14:paraId="45FA53E8" w14:textId="77777777" w:rsidR="0029100C" w:rsidRPr="000403FD" w:rsidRDefault="0029100C" w:rsidP="0029100C">
      <w:pPr>
        <w:spacing w:after="0" w:line="240" w:lineRule="auto"/>
        <w:ind w:firstLine="709"/>
        <w:jc w:val="both"/>
        <w:rPr>
          <w:rFonts w:ascii="Times New Roman" w:eastAsia="Arial Unicode MS" w:hAnsi="Times New Roman"/>
          <w:sz w:val="24"/>
          <w:szCs w:val="24"/>
        </w:rPr>
      </w:pPr>
      <w:r w:rsidRPr="000403FD">
        <w:rPr>
          <w:rFonts w:ascii="Times New Roman" w:eastAsia="Arial Unicode MS" w:hAnsi="Times New Roman"/>
          <w:sz w:val="24"/>
          <w:szCs w:val="24"/>
        </w:rPr>
        <w:t>Электроприемники первой категории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школа, детские сады, больница и др.</w:t>
      </w:r>
    </w:p>
    <w:p w14:paraId="2F71C3B3" w14:textId="77777777" w:rsidR="0029100C" w:rsidRPr="000403FD" w:rsidRDefault="0029100C" w:rsidP="0029100C">
      <w:pPr>
        <w:spacing w:after="0" w:line="240" w:lineRule="auto"/>
        <w:ind w:firstLine="709"/>
        <w:jc w:val="both"/>
        <w:rPr>
          <w:rFonts w:ascii="Times New Roman" w:eastAsia="Arial Unicode MS" w:hAnsi="Times New Roman"/>
          <w:sz w:val="24"/>
          <w:szCs w:val="24"/>
        </w:rPr>
      </w:pPr>
      <w:r w:rsidRPr="000403FD">
        <w:rPr>
          <w:rFonts w:ascii="Times New Roman" w:eastAsia="Arial Unicode MS" w:hAnsi="Times New Roman"/>
          <w:sz w:val="24"/>
          <w:szCs w:val="24"/>
        </w:rPr>
        <w:t>Электроприемники второй</w:t>
      </w:r>
      <w:r w:rsidRPr="000403FD">
        <w:rPr>
          <w:rFonts w:ascii="Times New Roman" w:eastAsia="Arial Unicode MS" w:hAnsi="Times New Roman"/>
          <w:sz w:val="28"/>
          <w:szCs w:val="24"/>
        </w:rPr>
        <w:t xml:space="preserve"> </w:t>
      </w:r>
      <w:r w:rsidRPr="000403FD">
        <w:rPr>
          <w:rFonts w:ascii="Times New Roman" w:eastAsia="Arial Unicode MS" w:hAnsi="Times New Roman"/>
          <w:sz w:val="24"/>
          <w:szCs w:val="24"/>
        </w:rPr>
        <w:t xml:space="preserve">категории (электроприемники, перерыв электроснабжения которых приводит к массовому </w:t>
      </w:r>
      <w:proofErr w:type="spellStart"/>
      <w:r w:rsidRPr="000403FD">
        <w:rPr>
          <w:rFonts w:ascii="Times New Roman" w:eastAsia="Arial Unicode MS" w:hAnsi="Times New Roman"/>
          <w:sz w:val="24"/>
          <w:szCs w:val="24"/>
        </w:rPr>
        <w:t>недоотпуску</w:t>
      </w:r>
      <w:proofErr w:type="spellEnd"/>
      <w:r w:rsidRPr="000403FD">
        <w:rPr>
          <w:rFonts w:ascii="Times New Roman" w:eastAsia="Arial Unicode MS" w:hAnsi="Times New Roman"/>
          <w:sz w:val="24"/>
          <w:szCs w:val="24"/>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14:paraId="3A6D6A64" w14:textId="77777777" w:rsidR="0029100C" w:rsidRPr="000403FD" w:rsidRDefault="0029100C" w:rsidP="0029100C">
      <w:pPr>
        <w:spacing w:after="0" w:line="240" w:lineRule="auto"/>
        <w:ind w:firstLine="709"/>
        <w:jc w:val="both"/>
        <w:rPr>
          <w:rFonts w:ascii="Times New Roman" w:eastAsia="Arial Unicode MS" w:hAnsi="Times New Roman"/>
          <w:sz w:val="24"/>
          <w:szCs w:val="24"/>
        </w:rPr>
      </w:pPr>
      <w:r w:rsidRPr="000403FD">
        <w:rPr>
          <w:rFonts w:ascii="Times New Roman" w:eastAsia="Arial Unicode MS" w:hAnsi="Times New Roman"/>
          <w:sz w:val="24"/>
          <w:szCs w:val="24"/>
        </w:rPr>
        <w:t>Электроприемники третьей категории (электроприемники, перерыв электроснабжения которых не влечет за собой опасность для жизни людей): все остальные объекты проектируемой территории (жилые дома, гостиницы, магазины и т.п.).</w:t>
      </w:r>
    </w:p>
    <w:p w14:paraId="1297594B"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val="x-none" w:eastAsia="x-none"/>
        </w:rPr>
        <w:t>В целях снижения риска возникновения ЧС, электроприемники первой категории обеспечены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14:paraId="5349595A"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lang w:val="x-none" w:eastAsia="x-none"/>
        </w:rPr>
      </w:pPr>
      <w:r w:rsidRPr="000403FD">
        <w:rPr>
          <w:rFonts w:ascii="Times New Roman" w:hAnsi="Times New Roman"/>
          <w:sz w:val="24"/>
          <w:szCs w:val="24"/>
          <w:lang w:val="x-none" w:eastAsia="x-none"/>
        </w:rPr>
        <w:t>При авариях на электроприемниках третьей категории ремонт или замена поврежденного элемента системы электроснабжения не должны превышать 1 суток.</w:t>
      </w:r>
    </w:p>
    <w:p w14:paraId="3FF5B9FF" w14:textId="77777777" w:rsidR="0029100C" w:rsidRPr="000403FD" w:rsidRDefault="0029100C" w:rsidP="0029100C">
      <w:pPr>
        <w:spacing w:after="0" w:line="240" w:lineRule="auto"/>
        <w:ind w:firstLine="709"/>
        <w:jc w:val="both"/>
        <w:rPr>
          <w:rFonts w:ascii="Times New Roman" w:hAnsi="Times New Roman"/>
          <w:sz w:val="24"/>
          <w:szCs w:val="24"/>
        </w:rPr>
      </w:pPr>
      <w:r w:rsidRPr="000403FD">
        <w:rPr>
          <w:rFonts w:ascii="Times New Roman" w:hAnsi="Times New Roman"/>
          <w:sz w:val="24"/>
          <w:szCs w:val="24"/>
        </w:rPr>
        <w:t>Электросети должны проектироваться с учетом обеспечения устойчивого электроснабжения рассматриваемой территории в условиях мирного и военного времени.</w:t>
      </w:r>
    </w:p>
    <w:p w14:paraId="50ED3F7B"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Схема электрических сетей энергосистем должна предусматривать возможность автоматического деления </w:t>
      </w:r>
      <w:proofErr w:type="spellStart"/>
      <w:r w:rsidRPr="000403FD">
        <w:rPr>
          <w:rFonts w:ascii="Times New Roman" w:hAnsi="Times New Roman"/>
          <w:sz w:val="24"/>
          <w:szCs w:val="24"/>
        </w:rPr>
        <w:t>энергосисемы</w:t>
      </w:r>
      <w:proofErr w:type="spellEnd"/>
      <w:r w:rsidRPr="000403FD">
        <w:rPr>
          <w:rFonts w:ascii="Times New Roman" w:hAnsi="Times New Roman"/>
          <w:sz w:val="24"/>
          <w:szCs w:val="24"/>
        </w:rPr>
        <w:t xml:space="preserve"> на сбалансированные независимо работающие части.</w:t>
      </w:r>
    </w:p>
    <w:p w14:paraId="38A93557" w14:textId="77777777" w:rsidR="0029100C" w:rsidRPr="000403FD" w:rsidRDefault="0029100C" w:rsidP="0029100C">
      <w:pPr>
        <w:overflowPunct w:val="0"/>
        <w:autoSpaceDE w:val="0"/>
        <w:autoSpaceDN w:val="0"/>
        <w:adjustRightInd w:val="0"/>
        <w:spacing w:after="0" w:line="240" w:lineRule="auto"/>
        <w:ind w:firstLine="709"/>
        <w:jc w:val="both"/>
        <w:rPr>
          <w:rFonts w:ascii="Times New Roman" w:hAnsi="Times New Roman"/>
          <w:sz w:val="24"/>
          <w:szCs w:val="24"/>
          <w:lang w:eastAsia="x-none"/>
        </w:rPr>
      </w:pPr>
      <w:r w:rsidRPr="000403FD">
        <w:rPr>
          <w:rFonts w:ascii="Times New Roman" w:hAnsi="Times New Roman"/>
          <w:sz w:val="24"/>
          <w:szCs w:val="24"/>
          <w:lang w:val="x-none" w:eastAsia="x-none"/>
        </w:rPr>
        <w:t>Требования к надежности электроснабжения промышленных предприятий и предприятий связи, находящихся на территории города, определяются с учетом требований ПУЭ и отраслевых нормативных документов.</w:t>
      </w:r>
    </w:p>
    <w:p w14:paraId="4E701469" w14:textId="77777777" w:rsidR="0029100C" w:rsidRPr="000403FD" w:rsidRDefault="0029100C" w:rsidP="0029100C">
      <w:pPr>
        <w:overflowPunct w:val="0"/>
        <w:autoSpaceDE w:val="0"/>
        <w:autoSpaceDN w:val="0"/>
        <w:adjustRightInd w:val="0"/>
        <w:spacing w:before="120" w:after="120" w:line="240" w:lineRule="auto"/>
        <w:ind w:firstLine="709"/>
        <w:jc w:val="both"/>
        <w:rPr>
          <w:rFonts w:ascii="Times New Roman" w:hAnsi="Times New Roman"/>
          <w:i/>
          <w:sz w:val="24"/>
          <w:szCs w:val="24"/>
          <w:lang w:val="x-none" w:eastAsia="x-none"/>
        </w:rPr>
      </w:pPr>
      <w:r w:rsidRPr="000403FD">
        <w:rPr>
          <w:rFonts w:ascii="Times New Roman" w:hAnsi="Times New Roman"/>
          <w:i/>
          <w:sz w:val="24"/>
          <w:szCs w:val="24"/>
          <w:lang w:val="x-none" w:eastAsia="x-none"/>
        </w:rPr>
        <w:t>Теплоснабжение</w:t>
      </w:r>
    </w:p>
    <w:p w14:paraId="3CCBD6C3"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В поселениях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жилая застройка неблагоустроенная с печным отоплением. Здание культурно- бытового обслуживания, в </w:t>
      </w:r>
      <w:r w:rsidRPr="000403FD">
        <w:rPr>
          <w:rFonts w:ascii="Times New Roman" w:hAnsi="Times New Roman"/>
          <w:sz w:val="24"/>
          <w:szCs w:val="24"/>
        </w:rPr>
        <w:lastRenderedPageBreak/>
        <w:t xml:space="preserve">составе которого администрация, библиотека, клуб и медпункт отапливается </w:t>
      </w:r>
      <w:proofErr w:type="spellStart"/>
      <w:r w:rsidRPr="000403FD">
        <w:rPr>
          <w:rFonts w:ascii="Times New Roman" w:hAnsi="Times New Roman"/>
          <w:sz w:val="24"/>
          <w:szCs w:val="24"/>
        </w:rPr>
        <w:t>электробойлерной</w:t>
      </w:r>
      <w:proofErr w:type="spellEnd"/>
      <w:r w:rsidRPr="000403FD">
        <w:rPr>
          <w:rFonts w:ascii="Times New Roman" w:hAnsi="Times New Roman"/>
          <w:sz w:val="24"/>
          <w:szCs w:val="24"/>
        </w:rPr>
        <w:t xml:space="preserve"> установкой мощностью 12 КВт.</w:t>
      </w:r>
    </w:p>
    <w:p w14:paraId="72FACFC7"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 xml:space="preserve">  На перспективу в населённых пунктах </w:t>
      </w:r>
      <w:proofErr w:type="spellStart"/>
      <w:r w:rsidRPr="000403FD">
        <w:rPr>
          <w:rFonts w:ascii="Times New Roman" w:hAnsi="Times New Roman"/>
          <w:sz w:val="24"/>
          <w:szCs w:val="24"/>
        </w:rPr>
        <w:t>Новоснежнин</w:t>
      </w:r>
      <w:r w:rsidR="00877A3F" w:rsidRPr="000403FD">
        <w:rPr>
          <w:rFonts w:ascii="Times New Roman" w:hAnsi="Times New Roman"/>
          <w:sz w:val="24"/>
          <w:szCs w:val="24"/>
        </w:rPr>
        <w:t>ского</w:t>
      </w:r>
      <w:proofErr w:type="spellEnd"/>
      <w:r w:rsidR="00877A3F" w:rsidRPr="000403FD">
        <w:rPr>
          <w:rFonts w:ascii="Times New Roman" w:hAnsi="Times New Roman"/>
          <w:sz w:val="24"/>
          <w:szCs w:val="24"/>
        </w:rPr>
        <w:t xml:space="preserve"> </w:t>
      </w:r>
      <w:r w:rsidRPr="000403FD">
        <w:rPr>
          <w:rFonts w:ascii="Times New Roman" w:hAnsi="Times New Roman"/>
          <w:sz w:val="24"/>
          <w:szCs w:val="24"/>
        </w:rPr>
        <w:t xml:space="preserve">муниципального образования проектируется малоэтажная индивидуальная жилая застройка усадебного типа и </w:t>
      </w:r>
      <w:r w:rsidR="00877A3F" w:rsidRPr="000403FD">
        <w:rPr>
          <w:rFonts w:ascii="Times New Roman" w:hAnsi="Times New Roman"/>
          <w:sz w:val="24"/>
          <w:szCs w:val="24"/>
        </w:rPr>
        <w:t>объекты культурно</w:t>
      </w:r>
      <w:r w:rsidRPr="000403FD">
        <w:rPr>
          <w:rFonts w:ascii="Times New Roman" w:hAnsi="Times New Roman"/>
          <w:sz w:val="24"/>
          <w:szCs w:val="24"/>
        </w:rPr>
        <w:t xml:space="preserve">- бытового обслуживания. Теплоснабжение усадебной индивидуальной жилой застройки в п. </w:t>
      </w:r>
      <w:proofErr w:type="spellStart"/>
      <w:r w:rsidRPr="000403FD">
        <w:rPr>
          <w:rFonts w:ascii="Times New Roman" w:hAnsi="Times New Roman"/>
          <w:sz w:val="24"/>
          <w:szCs w:val="24"/>
        </w:rPr>
        <w:t>Новоснежная</w:t>
      </w:r>
      <w:proofErr w:type="spellEnd"/>
      <w:r w:rsidRPr="000403FD">
        <w:rPr>
          <w:rFonts w:ascii="Times New Roman" w:hAnsi="Times New Roman"/>
          <w:sz w:val="24"/>
          <w:szCs w:val="24"/>
        </w:rPr>
        <w:t xml:space="preserve"> и в п. Мурино планируется от автономных теплоисточников - индивидуальных котлов.  </w:t>
      </w:r>
    </w:p>
    <w:p w14:paraId="1B01F670" w14:textId="77777777" w:rsidR="0029100C" w:rsidRPr="000403FD" w:rsidRDefault="0029100C" w:rsidP="0029100C">
      <w:pPr>
        <w:overflowPunct w:val="0"/>
        <w:autoSpaceDE w:val="0"/>
        <w:autoSpaceDN w:val="0"/>
        <w:adjustRightInd w:val="0"/>
        <w:spacing w:after="0" w:line="240" w:lineRule="auto"/>
        <w:ind w:firstLine="720"/>
        <w:jc w:val="both"/>
        <w:rPr>
          <w:rFonts w:ascii="Times New Roman" w:hAnsi="Times New Roman"/>
          <w:sz w:val="24"/>
          <w:szCs w:val="24"/>
        </w:rPr>
      </w:pPr>
      <w:r w:rsidRPr="000403FD">
        <w:rPr>
          <w:rFonts w:ascii="Times New Roman" w:hAnsi="Times New Roman"/>
          <w:sz w:val="24"/>
          <w:szCs w:val="24"/>
        </w:rPr>
        <w:t>Объекты к</w:t>
      </w:r>
      <w:r w:rsidR="00877A3F" w:rsidRPr="000403FD">
        <w:rPr>
          <w:rFonts w:ascii="Times New Roman" w:hAnsi="Times New Roman"/>
          <w:sz w:val="24"/>
          <w:szCs w:val="24"/>
        </w:rPr>
        <w:t xml:space="preserve">ультурно-бытового обслуживания </w:t>
      </w:r>
      <w:r w:rsidRPr="000403FD">
        <w:rPr>
          <w:rFonts w:ascii="Times New Roman" w:hAnsi="Times New Roman"/>
          <w:sz w:val="24"/>
          <w:szCs w:val="24"/>
        </w:rPr>
        <w:t xml:space="preserve">предлагается обеспечить </w:t>
      </w:r>
      <w:r w:rsidR="00877A3F" w:rsidRPr="000403FD">
        <w:rPr>
          <w:rFonts w:ascii="Times New Roman" w:hAnsi="Times New Roman"/>
          <w:sz w:val="24"/>
          <w:szCs w:val="24"/>
        </w:rPr>
        <w:t>теплом автономными</w:t>
      </w:r>
      <w:r w:rsidRPr="000403FD">
        <w:rPr>
          <w:rFonts w:ascii="Times New Roman" w:hAnsi="Times New Roman"/>
          <w:sz w:val="24"/>
          <w:szCs w:val="24"/>
        </w:rPr>
        <w:t xml:space="preserve"> </w:t>
      </w:r>
      <w:r w:rsidR="00877A3F" w:rsidRPr="000403FD">
        <w:rPr>
          <w:rFonts w:ascii="Times New Roman" w:hAnsi="Times New Roman"/>
          <w:sz w:val="24"/>
          <w:szCs w:val="24"/>
        </w:rPr>
        <w:t>электрическими установками</w:t>
      </w:r>
      <w:r w:rsidRPr="000403FD">
        <w:rPr>
          <w:rFonts w:ascii="Times New Roman" w:hAnsi="Times New Roman"/>
          <w:sz w:val="24"/>
          <w:szCs w:val="24"/>
        </w:rPr>
        <w:t xml:space="preserve"> и электрическими нагревательными приборами. Прогнозируемые тепловые нагрузки указаны в таблицах.</w:t>
      </w:r>
    </w:p>
    <w:p w14:paraId="3557E4F4" w14:textId="77777777" w:rsidR="0029100C" w:rsidRPr="00CE3693" w:rsidRDefault="0029100C" w:rsidP="0029100C">
      <w:pPr>
        <w:overflowPunct w:val="0"/>
        <w:autoSpaceDE w:val="0"/>
        <w:autoSpaceDN w:val="0"/>
        <w:adjustRightInd w:val="0"/>
        <w:spacing w:after="0" w:line="240" w:lineRule="auto"/>
        <w:ind w:firstLine="709"/>
        <w:jc w:val="both"/>
        <w:rPr>
          <w:rFonts w:ascii="Times New Roman" w:hAnsi="Times New Roman"/>
          <w:sz w:val="24"/>
          <w:szCs w:val="24"/>
        </w:rPr>
      </w:pPr>
      <w:r w:rsidRPr="000403FD">
        <w:rPr>
          <w:rFonts w:ascii="Times New Roman" w:hAnsi="Times New Roman"/>
          <w:sz w:val="24"/>
          <w:szCs w:val="24"/>
        </w:rPr>
        <w:t xml:space="preserve">В целях сохранения природных ресурсов на территории </w:t>
      </w:r>
      <w:proofErr w:type="spellStart"/>
      <w:r w:rsidRPr="000403FD">
        <w:rPr>
          <w:rFonts w:ascii="Times New Roman" w:hAnsi="Times New Roman"/>
          <w:sz w:val="24"/>
          <w:szCs w:val="24"/>
        </w:rPr>
        <w:t>Новоснежнинского</w:t>
      </w:r>
      <w:proofErr w:type="spellEnd"/>
      <w:r w:rsidRPr="000403FD">
        <w:rPr>
          <w:rFonts w:ascii="Times New Roman" w:hAnsi="Times New Roman"/>
          <w:sz w:val="24"/>
          <w:szCs w:val="24"/>
        </w:rPr>
        <w:t xml:space="preserve"> муниципального образования рекомендуется рассмотреть альтернативные источники энергии. В качестве источников теплоснабжения для потребителей могут стать солнечные водонагреватели, тепловые насосы и т.д. Они могут быть использованы для теплоснабжения потребителей (общественных зданий и домов индивидуальной жилой застройки). Однако для использования таких источников необходимо провести изучение их потенциала на данной территории, а </w:t>
      </w:r>
      <w:r w:rsidR="00877A3F" w:rsidRPr="000403FD">
        <w:rPr>
          <w:rFonts w:ascii="Times New Roman" w:hAnsi="Times New Roman"/>
          <w:sz w:val="24"/>
          <w:szCs w:val="24"/>
        </w:rPr>
        <w:t>также</w:t>
      </w:r>
      <w:r w:rsidRPr="000403FD">
        <w:rPr>
          <w:rFonts w:ascii="Times New Roman" w:hAnsi="Times New Roman"/>
          <w:sz w:val="24"/>
          <w:szCs w:val="24"/>
        </w:rPr>
        <w:t xml:space="preserve"> выполнить в конкретном проекте экономическое обоснование окупаемости их внедрения.</w:t>
      </w:r>
    </w:p>
    <w:p w14:paraId="07F73C4F" w14:textId="77777777" w:rsidR="007F3B72" w:rsidRPr="007F3B72" w:rsidRDefault="007F3B72" w:rsidP="007F3B72">
      <w:pPr>
        <w:rPr>
          <w:lang w:eastAsia="ru-RU"/>
        </w:rPr>
      </w:pPr>
    </w:p>
    <w:p w14:paraId="32D16A1B" w14:textId="77777777" w:rsidR="007F3B72" w:rsidRPr="007F3B72" w:rsidRDefault="007F3B72" w:rsidP="007F3B72">
      <w:pPr>
        <w:overflowPunct w:val="0"/>
        <w:autoSpaceDE w:val="0"/>
        <w:autoSpaceDN w:val="0"/>
        <w:adjustRightInd w:val="0"/>
        <w:spacing w:after="0" w:line="240" w:lineRule="auto"/>
        <w:ind w:firstLine="709"/>
        <w:jc w:val="both"/>
        <w:rPr>
          <w:rFonts w:ascii="Times New Roman" w:hAnsi="Times New Roman" w:cs="Times New Roman"/>
          <w:sz w:val="24"/>
          <w:szCs w:val="24"/>
        </w:rPr>
      </w:pPr>
    </w:p>
    <w:p w14:paraId="26E06B9F" w14:textId="77777777" w:rsidR="007F3B72" w:rsidRDefault="007F3B72" w:rsidP="009148C0">
      <w:pPr>
        <w:overflowPunct w:val="0"/>
        <w:autoSpaceDE w:val="0"/>
        <w:autoSpaceDN w:val="0"/>
        <w:adjustRightInd w:val="0"/>
        <w:spacing w:after="0" w:line="240" w:lineRule="auto"/>
        <w:ind w:firstLine="709"/>
        <w:jc w:val="both"/>
        <w:rPr>
          <w:rFonts w:ascii="Times New Roman" w:hAnsi="Times New Roman" w:cs="Times New Roman"/>
        </w:rPr>
      </w:pPr>
    </w:p>
    <w:p w14:paraId="0A8D7620" w14:textId="77777777" w:rsidR="007F3B72" w:rsidRPr="009148C0" w:rsidRDefault="007F3B72" w:rsidP="009148C0">
      <w:pPr>
        <w:overflowPunct w:val="0"/>
        <w:autoSpaceDE w:val="0"/>
        <w:autoSpaceDN w:val="0"/>
        <w:adjustRightInd w:val="0"/>
        <w:spacing w:after="0" w:line="240" w:lineRule="auto"/>
        <w:ind w:firstLine="709"/>
        <w:jc w:val="both"/>
        <w:rPr>
          <w:rFonts w:ascii="Times New Roman" w:hAnsi="Times New Roman" w:cs="Times New Roman"/>
        </w:rPr>
      </w:pPr>
    </w:p>
    <w:sectPr w:rsidR="007F3B72" w:rsidRPr="009148C0" w:rsidSect="009148C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GG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ourier">
    <w:panose1 w:val="02070309020205020404"/>
    <w:charset w:val="00"/>
    <w:family w:val="auto"/>
    <w:pitch w:val="variable"/>
    <w:sig w:usb0="00000003" w:usb1="00000000" w:usb2="00000000" w:usb3="00000000" w:csb0="00000003"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Пояснительная запмска">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1A8"/>
    <w:multiLevelType w:val="hybridMultilevel"/>
    <w:tmpl w:val="CB921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4440F9"/>
    <w:multiLevelType w:val="hybridMultilevel"/>
    <w:tmpl w:val="42DC6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636A22"/>
    <w:multiLevelType w:val="hybridMultilevel"/>
    <w:tmpl w:val="51E40910"/>
    <w:styleLink w:val="11111111"/>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0525701"/>
    <w:multiLevelType w:val="multilevel"/>
    <w:tmpl w:val="FAAC4176"/>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5B61211"/>
    <w:multiLevelType w:val="hybridMultilevel"/>
    <w:tmpl w:val="93743F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7785370"/>
    <w:multiLevelType w:val="hybridMultilevel"/>
    <w:tmpl w:val="17AEDC1C"/>
    <w:lvl w:ilvl="0" w:tplc="9AE4B85A">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1"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2" w15:restartNumberingAfterBreak="0">
    <w:nsid w:val="37642F2C"/>
    <w:multiLevelType w:val="multilevel"/>
    <w:tmpl w:val="C184873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C763CE7"/>
    <w:multiLevelType w:val="hybridMultilevel"/>
    <w:tmpl w:val="ABBE1E44"/>
    <w:lvl w:ilvl="0" w:tplc="3A86737A">
      <w:start w:val="1"/>
      <w:numFmt w:val="decimal"/>
      <w:lvlText w:val="%1."/>
      <w:lvlJc w:val="left"/>
      <w:pPr>
        <w:ind w:left="433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E8E1BA3"/>
    <w:multiLevelType w:val="hybridMultilevel"/>
    <w:tmpl w:val="42DC6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5536E0"/>
    <w:multiLevelType w:val="hybridMultilevel"/>
    <w:tmpl w:val="DADE0644"/>
    <w:lvl w:ilvl="0" w:tplc="C7488D2A">
      <w:start w:val="1"/>
      <w:numFmt w:val="bullet"/>
      <w:lvlText w:val=""/>
      <w:lvlJc w:val="left"/>
      <w:pPr>
        <w:tabs>
          <w:tab w:val="num" w:pos="1068"/>
        </w:tabs>
        <w:ind w:left="1068" w:hanging="360"/>
      </w:pPr>
      <w:rPr>
        <w:rFonts w:ascii="Symbol" w:hAnsi="Symbol"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4A36A4F"/>
    <w:multiLevelType w:val="hybridMultilevel"/>
    <w:tmpl w:val="A77812E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C92EE9"/>
    <w:multiLevelType w:val="multilevel"/>
    <w:tmpl w:val="BE0C4476"/>
    <w:lvl w:ilvl="0">
      <w:start w:val="1"/>
      <w:numFmt w:val="decimal"/>
      <w:lvlText w:val="%1."/>
      <w:lvlJc w:val="left"/>
      <w:pPr>
        <w:ind w:left="928" w:hanging="360"/>
      </w:pPr>
    </w:lvl>
    <w:lvl w:ilvl="1">
      <w:start w:val="4"/>
      <w:numFmt w:val="decimal"/>
      <w:isLgl/>
      <w:lvlText w:val="%1.%2"/>
      <w:lvlJc w:val="left"/>
      <w:pPr>
        <w:ind w:left="1159" w:hanging="45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8" w15:restartNumberingAfterBreak="0">
    <w:nsid w:val="493E1AC9"/>
    <w:multiLevelType w:val="hybridMultilevel"/>
    <w:tmpl w:val="866C53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9F87416"/>
    <w:multiLevelType w:val="hybridMultilevel"/>
    <w:tmpl w:val="CCC66704"/>
    <w:lvl w:ilvl="0" w:tplc="4336E66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C46573F"/>
    <w:multiLevelType w:val="multilevel"/>
    <w:tmpl w:val="A8101E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E8F166A"/>
    <w:multiLevelType w:val="hybridMultilevel"/>
    <w:tmpl w:val="877C0B0C"/>
    <w:styleLink w:val="11111113"/>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02200"/>
    <w:multiLevelType w:val="singleLevel"/>
    <w:tmpl w:val="ECFE6290"/>
    <w:styleLink w:val="11111116"/>
    <w:lvl w:ilvl="0">
      <w:start w:val="1"/>
      <w:numFmt w:val="bullet"/>
      <w:pStyle w:val="1"/>
      <w:lvlText w:val=""/>
      <w:lvlJc w:val="left"/>
      <w:pPr>
        <w:tabs>
          <w:tab w:val="num" w:pos="927"/>
        </w:tabs>
        <w:ind w:left="567" w:firstLine="0"/>
      </w:pPr>
      <w:rPr>
        <w:rFonts w:ascii="Symbol" w:hAnsi="Symbol" w:hint="default"/>
      </w:rPr>
    </w:lvl>
  </w:abstractNum>
  <w:abstractNum w:abstractNumId="23" w15:restartNumberingAfterBreak="0">
    <w:nsid w:val="548A0636"/>
    <w:multiLevelType w:val="hybridMultilevel"/>
    <w:tmpl w:val="4DC854CA"/>
    <w:styleLink w:val="11111117"/>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4" w15:restartNumberingAfterBreak="0">
    <w:nsid w:val="570364AC"/>
    <w:multiLevelType w:val="hybridMultilevel"/>
    <w:tmpl w:val="5B72AD18"/>
    <w:lvl w:ilvl="0" w:tplc="4594D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2A79A7"/>
    <w:multiLevelType w:val="hybridMultilevel"/>
    <w:tmpl w:val="8BB043A2"/>
    <w:lvl w:ilvl="0" w:tplc="04190001">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26"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27" w15:restartNumberingAfterBreak="0">
    <w:nsid w:val="606C6477"/>
    <w:multiLevelType w:val="multilevel"/>
    <w:tmpl w:val="4CACD68C"/>
    <w:lvl w:ilvl="0">
      <w:start w:val="1"/>
      <w:numFmt w:val="decimal"/>
      <w:lvlText w:val="%1."/>
      <w:lvlJc w:val="left"/>
      <w:pPr>
        <w:ind w:left="1069" w:hanging="360"/>
      </w:pPr>
      <w:rPr>
        <w:rFonts w:hint="default"/>
        <w:i/>
      </w:rPr>
    </w:lvl>
    <w:lvl w:ilvl="1">
      <w:start w:val="8"/>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6B1C5CB2"/>
    <w:multiLevelType w:val="hybridMultilevel"/>
    <w:tmpl w:val="A852F410"/>
    <w:lvl w:ilvl="0" w:tplc="9E6ADDE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6D3A137B"/>
    <w:multiLevelType w:val="hybridMultilevel"/>
    <w:tmpl w:val="A07E8DFC"/>
    <w:lvl w:ilvl="0" w:tplc="11040FF0">
      <w:start w:val="1"/>
      <w:numFmt w:val="bullet"/>
      <w:pStyle w:val="a3"/>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89B3396"/>
    <w:multiLevelType w:val="multilevel"/>
    <w:tmpl w:val="98DA4A6A"/>
    <w:styleLink w:val="11111115"/>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92F41BD"/>
    <w:multiLevelType w:val="hybridMultilevel"/>
    <w:tmpl w:val="24588DE0"/>
    <w:lvl w:ilvl="0" w:tplc="2FE4A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A363EDD"/>
    <w:multiLevelType w:val="hybridMultilevel"/>
    <w:tmpl w:val="BA20CFF4"/>
    <w:lvl w:ilvl="0" w:tplc="6690F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7"/>
  </w:num>
  <w:num w:numId="3">
    <w:abstractNumId w:val="16"/>
  </w:num>
  <w:num w:numId="4">
    <w:abstractNumId w:val="0"/>
  </w:num>
  <w:num w:numId="5">
    <w:abstractNumId w:val="24"/>
  </w:num>
  <w:num w:numId="6">
    <w:abstractNumId w:val="12"/>
  </w:num>
  <w:num w:numId="7">
    <w:abstractNumId w:val="1"/>
  </w:num>
  <w:num w:numId="8">
    <w:abstractNumId w:val="26"/>
  </w:num>
  <w:num w:numId="9">
    <w:abstractNumId w:val="30"/>
  </w:num>
  <w:num w:numId="10">
    <w:abstractNumId w:val="7"/>
  </w:num>
  <w:num w:numId="11">
    <w:abstractNumId w:val="15"/>
  </w:num>
  <w:num w:numId="12">
    <w:abstractNumId w:val="5"/>
  </w:num>
  <w:num w:numId="13">
    <w:abstractNumId w:val="23"/>
  </w:num>
  <w:num w:numId="14">
    <w:abstractNumId w:val="11"/>
  </w:num>
  <w:num w:numId="15">
    <w:abstractNumId w:val="29"/>
  </w:num>
  <w:num w:numId="16">
    <w:abstractNumId w:val="21"/>
  </w:num>
  <w:num w:numId="17">
    <w:abstractNumId w:val="2"/>
  </w:num>
  <w:num w:numId="18">
    <w:abstractNumId w:val="10"/>
  </w:num>
  <w:num w:numId="19">
    <w:abstractNumId w:val="9"/>
  </w:num>
  <w:num w:numId="20">
    <w:abstractNumId w:val="22"/>
  </w:num>
  <w:num w:numId="21">
    <w:abstractNumId w:val="6"/>
  </w:num>
  <w:num w:numId="22">
    <w:abstractNumId w:val="25"/>
  </w:num>
  <w:num w:numId="23">
    <w:abstractNumId w:val="32"/>
  </w:num>
  <w:num w:numId="24">
    <w:abstractNumId w:val="4"/>
  </w:num>
  <w:num w:numId="25">
    <w:abstractNumId w:val="28"/>
  </w:num>
  <w:num w:numId="26">
    <w:abstractNumId w:val="27"/>
  </w:num>
  <w:num w:numId="27">
    <w:abstractNumId w:val="31"/>
  </w:num>
  <w:num w:numId="28">
    <w:abstractNumId w:val="13"/>
  </w:num>
  <w:num w:numId="29">
    <w:abstractNumId w:val="20"/>
  </w:num>
  <w:num w:numId="30">
    <w:abstractNumId w:val="8"/>
  </w:num>
  <w:num w:numId="31">
    <w:abstractNumId w:val="19"/>
  </w:num>
  <w:num w:numId="32">
    <w:abstractNumId w:val="14"/>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A9"/>
    <w:rsid w:val="00017438"/>
    <w:rsid w:val="00034C75"/>
    <w:rsid w:val="000403FD"/>
    <w:rsid w:val="00092B0E"/>
    <w:rsid w:val="00095BF8"/>
    <w:rsid w:val="001177AF"/>
    <w:rsid w:val="001544A2"/>
    <w:rsid w:val="001F02BA"/>
    <w:rsid w:val="00201931"/>
    <w:rsid w:val="00237810"/>
    <w:rsid w:val="002576F7"/>
    <w:rsid w:val="002615A5"/>
    <w:rsid w:val="0029100C"/>
    <w:rsid w:val="002A0527"/>
    <w:rsid w:val="002B7BEE"/>
    <w:rsid w:val="002D68E6"/>
    <w:rsid w:val="002F2C7C"/>
    <w:rsid w:val="003571A0"/>
    <w:rsid w:val="00365530"/>
    <w:rsid w:val="0037326D"/>
    <w:rsid w:val="0039280E"/>
    <w:rsid w:val="003A6F6F"/>
    <w:rsid w:val="003A71CA"/>
    <w:rsid w:val="003C629A"/>
    <w:rsid w:val="00406EBA"/>
    <w:rsid w:val="00441810"/>
    <w:rsid w:val="00480828"/>
    <w:rsid w:val="004A54AE"/>
    <w:rsid w:val="004C01A9"/>
    <w:rsid w:val="004D020F"/>
    <w:rsid w:val="004E099A"/>
    <w:rsid w:val="00564117"/>
    <w:rsid w:val="005C7CBA"/>
    <w:rsid w:val="00612629"/>
    <w:rsid w:val="006204C3"/>
    <w:rsid w:val="006245C4"/>
    <w:rsid w:val="007301A1"/>
    <w:rsid w:val="00750FA4"/>
    <w:rsid w:val="00765788"/>
    <w:rsid w:val="007B3704"/>
    <w:rsid w:val="007B4BEC"/>
    <w:rsid w:val="007F3B72"/>
    <w:rsid w:val="00830571"/>
    <w:rsid w:val="008547FB"/>
    <w:rsid w:val="00877A3F"/>
    <w:rsid w:val="008E1406"/>
    <w:rsid w:val="009148C0"/>
    <w:rsid w:val="0093484E"/>
    <w:rsid w:val="00A77344"/>
    <w:rsid w:val="00A857FB"/>
    <w:rsid w:val="00B903D1"/>
    <w:rsid w:val="00C37DC6"/>
    <w:rsid w:val="00C4628C"/>
    <w:rsid w:val="00C85274"/>
    <w:rsid w:val="00CA4901"/>
    <w:rsid w:val="00CF7D67"/>
    <w:rsid w:val="00D013F6"/>
    <w:rsid w:val="00D13011"/>
    <w:rsid w:val="00D755D9"/>
    <w:rsid w:val="00DA7EE5"/>
    <w:rsid w:val="00DE2F8A"/>
    <w:rsid w:val="00DE5CDB"/>
    <w:rsid w:val="00E07EB1"/>
    <w:rsid w:val="00E33DB5"/>
    <w:rsid w:val="00EB1550"/>
    <w:rsid w:val="00ED3D44"/>
    <w:rsid w:val="00F26270"/>
    <w:rsid w:val="00FC36A7"/>
    <w:rsid w:val="00FE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A8FD"/>
  <w15:chartTrackingRefBased/>
  <w15:docId w15:val="{7AD64C71-E987-488C-9242-01B4CC3E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style>
  <w:style w:type="paragraph" w:styleId="11">
    <w:name w:val="heading 1"/>
    <w:basedOn w:val="a4"/>
    <w:next w:val="a4"/>
    <w:link w:val="12"/>
    <w:uiPriority w:val="9"/>
    <w:qFormat/>
    <w:rsid w:val="004C01A9"/>
    <w:pPr>
      <w:keepNext/>
      <w:spacing w:after="0" w:line="240" w:lineRule="auto"/>
      <w:ind w:firstLine="851"/>
      <w:jc w:val="both"/>
      <w:outlineLvl w:val="0"/>
    </w:pPr>
    <w:rPr>
      <w:rFonts w:ascii="Times New Roman" w:eastAsia="Times New Roman" w:hAnsi="Times New Roman" w:cs="Times New Roman"/>
      <w:b/>
      <w:bCs/>
      <w:sz w:val="28"/>
      <w:szCs w:val="24"/>
      <w:lang w:eastAsia="ru-RU"/>
    </w:rPr>
  </w:style>
  <w:style w:type="paragraph" w:styleId="20">
    <w:name w:val="heading 2"/>
    <w:basedOn w:val="a4"/>
    <w:next w:val="a4"/>
    <w:link w:val="21"/>
    <w:uiPriority w:val="9"/>
    <w:unhideWhenUsed/>
    <w:qFormat/>
    <w:rsid w:val="00DE2F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рффи 3"/>
    <w:basedOn w:val="a4"/>
    <w:next w:val="a4"/>
    <w:link w:val="31"/>
    <w:uiPriority w:val="9"/>
    <w:unhideWhenUsed/>
    <w:qFormat/>
    <w:rsid w:val="003571A0"/>
    <w:pPr>
      <w:keepNext/>
      <w:keepLines/>
      <w:spacing w:before="40" w:after="0" w:line="240" w:lineRule="auto"/>
      <w:ind w:firstLine="709"/>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4"/>
    <w:next w:val="a4"/>
    <w:link w:val="40"/>
    <w:qFormat/>
    <w:rsid w:val="002615A5"/>
    <w:pPr>
      <w:keepNext/>
      <w:overflowPunct w:val="0"/>
      <w:autoSpaceDE w:val="0"/>
      <w:autoSpaceDN w:val="0"/>
      <w:adjustRightInd w:val="0"/>
      <w:spacing w:after="200" w:line="276" w:lineRule="auto"/>
      <w:textAlignment w:val="baseline"/>
      <w:outlineLvl w:val="3"/>
    </w:pPr>
    <w:rPr>
      <w:rFonts w:ascii="Calibri" w:eastAsia="Times New Roman" w:hAnsi="Calibri" w:cs="Times New Roman"/>
      <w:b/>
      <w:sz w:val="20"/>
      <w:szCs w:val="20"/>
      <w:lang w:val="x-none" w:eastAsia="x-none"/>
    </w:rPr>
  </w:style>
  <w:style w:type="paragraph" w:styleId="5">
    <w:name w:val="heading 5"/>
    <w:basedOn w:val="a4"/>
    <w:next w:val="a4"/>
    <w:link w:val="50"/>
    <w:qFormat/>
    <w:rsid w:val="002615A5"/>
    <w:pPr>
      <w:keepNext/>
      <w:overflowPunct w:val="0"/>
      <w:autoSpaceDE w:val="0"/>
      <w:autoSpaceDN w:val="0"/>
      <w:adjustRightInd w:val="0"/>
      <w:spacing w:after="200" w:line="276" w:lineRule="auto"/>
      <w:textAlignment w:val="baseline"/>
      <w:outlineLvl w:val="4"/>
    </w:pPr>
    <w:rPr>
      <w:rFonts w:ascii="Calibri" w:eastAsia="Times New Roman" w:hAnsi="Calibri" w:cs="Times New Roman"/>
      <w:szCs w:val="20"/>
      <w:lang w:val="x-none" w:eastAsia="x-none"/>
    </w:rPr>
  </w:style>
  <w:style w:type="paragraph" w:styleId="6">
    <w:name w:val="heading 6"/>
    <w:basedOn w:val="a4"/>
    <w:next w:val="a4"/>
    <w:link w:val="60"/>
    <w:uiPriority w:val="9"/>
    <w:unhideWhenUsed/>
    <w:qFormat/>
    <w:rsid w:val="002615A5"/>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4"/>
    <w:next w:val="a4"/>
    <w:link w:val="70"/>
    <w:qFormat/>
    <w:rsid w:val="002615A5"/>
    <w:pPr>
      <w:keepNext/>
      <w:spacing w:after="200" w:line="276" w:lineRule="auto"/>
      <w:jc w:val="center"/>
      <w:outlineLvl w:val="6"/>
    </w:pPr>
    <w:rPr>
      <w:rFonts w:ascii="Calibri" w:eastAsia="Times New Roman" w:hAnsi="Calibri" w:cs="Times New Roman"/>
      <w:b/>
      <w:sz w:val="36"/>
      <w:lang w:eastAsia="ru-RU"/>
    </w:rPr>
  </w:style>
  <w:style w:type="paragraph" w:styleId="8">
    <w:name w:val="heading 8"/>
    <w:basedOn w:val="a4"/>
    <w:next w:val="a4"/>
    <w:link w:val="80"/>
    <w:qFormat/>
    <w:rsid w:val="002615A5"/>
    <w:pPr>
      <w:keepNext/>
      <w:spacing w:after="200" w:line="276" w:lineRule="auto"/>
      <w:outlineLvl w:val="7"/>
    </w:pPr>
    <w:rPr>
      <w:rFonts w:ascii="Calibri" w:eastAsia="Times New Roman" w:hAnsi="Calibri" w:cs="Times New Roman"/>
      <w:b/>
      <w:i/>
      <w:iCs/>
      <w:sz w:val="20"/>
      <w:lang w:val="x-none" w:eastAsia="x-none"/>
    </w:rPr>
  </w:style>
  <w:style w:type="paragraph" w:styleId="9">
    <w:name w:val="heading 9"/>
    <w:basedOn w:val="a4"/>
    <w:next w:val="a4"/>
    <w:link w:val="90"/>
    <w:qFormat/>
    <w:rsid w:val="002615A5"/>
    <w:pPr>
      <w:keepNext/>
      <w:spacing w:after="200" w:line="276" w:lineRule="auto"/>
      <w:ind w:right="-100"/>
      <w:jc w:val="center"/>
      <w:outlineLvl w:val="8"/>
    </w:pPr>
    <w:rPr>
      <w:rFonts w:ascii="Calibri" w:eastAsia="Times New Roman" w:hAnsi="Calibri" w:cs="Times New Roman"/>
      <w:b/>
      <w:sz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uiPriority w:val="9"/>
    <w:rsid w:val="004C01A9"/>
    <w:rPr>
      <w:rFonts w:ascii="Times New Roman" w:eastAsia="Times New Roman" w:hAnsi="Times New Roman" w:cs="Times New Roman"/>
      <w:b/>
      <w:bCs/>
      <w:sz w:val="28"/>
      <w:szCs w:val="24"/>
      <w:lang w:eastAsia="ru-RU"/>
    </w:rPr>
  </w:style>
  <w:style w:type="character" w:styleId="a8">
    <w:name w:val="Hyperlink"/>
    <w:basedOn w:val="a5"/>
    <w:uiPriority w:val="99"/>
    <w:unhideWhenUsed/>
    <w:rsid w:val="004C01A9"/>
    <w:rPr>
      <w:color w:val="0000FF"/>
      <w:u w:val="single"/>
    </w:rPr>
  </w:style>
  <w:style w:type="paragraph" w:styleId="a9">
    <w:name w:val="Normal (Web)"/>
    <w:aliases w:val="Обычный (Web)1,Обычный (Web)11,Обычный (Web),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4"/>
    <w:link w:val="aa"/>
    <w:uiPriority w:val="99"/>
    <w:unhideWhenUsed/>
    <w:qFormat/>
    <w:rsid w:val="004C01A9"/>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a">
    <w:name w:val="Обычный (Интернет) Знак"/>
    <w:aliases w:val="Обычный (Web)1 Знак,Обычный (Web)11 Знак,Обычный (Web) Знак,Обычный (Web) Знак Знак Знак Знак Знак Знак Знак Знак,Обычный (веб) Знак2 Знак Знак,Обычный (веб) Знак Знак1 Знак Знак,Обычный (веб) Знак1 Знак Знак Знак2 Знак"/>
    <w:link w:val="a9"/>
    <w:uiPriority w:val="99"/>
    <w:locked/>
    <w:rsid w:val="004C01A9"/>
    <w:rPr>
      <w:rFonts w:ascii="Times New Roman" w:eastAsia="Times New Roman" w:hAnsi="Times New Roman" w:cs="Times New Roman"/>
      <w:sz w:val="24"/>
      <w:szCs w:val="24"/>
      <w:lang w:eastAsia="ru-RU"/>
    </w:rPr>
  </w:style>
  <w:style w:type="paragraph" w:customStyle="1" w:styleId="Aeiiai">
    <w:name w:val="Aei?iai?"/>
    <w:basedOn w:val="a4"/>
    <w:qFormat/>
    <w:rsid w:val="004C01A9"/>
    <w:pPr>
      <w:widowControl w:val="0"/>
      <w:spacing w:after="0" w:line="360" w:lineRule="atLeast"/>
      <w:ind w:firstLine="709"/>
      <w:jc w:val="center"/>
      <w:textAlignment w:val="baseline"/>
    </w:pPr>
    <w:rPr>
      <w:rFonts w:ascii="AGGal" w:eastAsia="Times New Roman" w:hAnsi="AGGal" w:cs="AGGal"/>
      <w:lang w:eastAsia="ru-RU"/>
    </w:rPr>
  </w:style>
  <w:style w:type="paragraph" w:customStyle="1" w:styleId="a">
    <w:name w:val="Обычный маркер. список"/>
    <w:basedOn w:val="a4"/>
    <w:link w:val="ab"/>
    <w:qFormat/>
    <w:rsid w:val="004C01A9"/>
    <w:pPr>
      <w:numPr>
        <w:ilvl w:val="1"/>
        <w:numId w:val="1"/>
      </w:num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b">
    <w:name w:val="Обычный маркер. список Знак"/>
    <w:link w:val="a"/>
    <w:rsid w:val="004C01A9"/>
    <w:rPr>
      <w:rFonts w:ascii="Times New Roman" w:eastAsia="Times New Roman" w:hAnsi="Times New Roman" w:cs="Times New Roman"/>
      <w:sz w:val="28"/>
      <w:szCs w:val="28"/>
      <w:lang w:eastAsia="ar-SA"/>
    </w:rPr>
  </w:style>
  <w:style w:type="table" w:customStyle="1" w:styleId="22">
    <w:name w:val="Сетка таблицы22"/>
    <w:basedOn w:val="a6"/>
    <w:next w:val="ac"/>
    <w:uiPriority w:val="59"/>
    <w:rsid w:val="004C01A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a5"/>
    <w:rsid w:val="004C01A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ac">
    <w:name w:val="Table Grid"/>
    <w:basedOn w:val="a6"/>
    <w:uiPriority w:val="39"/>
    <w:rsid w:val="004C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204C3"/>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styleId="23">
    <w:name w:val="Body Text 2"/>
    <w:basedOn w:val="a4"/>
    <w:link w:val="24"/>
    <w:uiPriority w:val="99"/>
    <w:rsid w:val="006204C3"/>
    <w:pPr>
      <w:spacing w:after="120" w:line="480" w:lineRule="auto"/>
      <w:ind w:firstLine="709"/>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5"/>
    <w:link w:val="23"/>
    <w:uiPriority w:val="99"/>
    <w:rsid w:val="006204C3"/>
    <w:rPr>
      <w:rFonts w:ascii="Times New Roman" w:eastAsia="Times New Roman" w:hAnsi="Times New Roman" w:cs="Times New Roman"/>
      <w:sz w:val="20"/>
      <w:szCs w:val="20"/>
      <w:lang w:eastAsia="ru-RU"/>
    </w:rPr>
  </w:style>
  <w:style w:type="paragraph" w:styleId="ad">
    <w:name w:val="No Spacing"/>
    <w:aliases w:val="обычный"/>
    <w:link w:val="ae"/>
    <w:uiPriority w:val="1"/>
    <w:qFormat/>
    <w:rsid w:val="006204C3"/>
    <w:pPr>
      <w:spacing w:after="0" w:line="240" w:lineRule="auto"/>
      <w:jc w:val="center"/>
    </w:pPr>
    <w:rPr>
      <w:rFonts w:ascii="Calibri" w:eastAsia="Times New Roman" w:hAnsi="Calibri" w:cs="Times New Roman"/>
      <w:lang w:eastAsia="ru-RU"/>
    </w:rPr>
  </w:style>
  <w:style w:type="character" w:customStyle="1" w:styleId="ae">
    <w:name w:val="Без интервала Знак"/>
    <w:aliases w:val="обычный Знак"/>
    <w:link w:val="ad"/>
    <w:uiPriority w:val="1"/>
    <w:rsid w:val="006204C3"/>
    <w:rPr>
      <w:rFonts w:ascii="Calibri" w:eastAsia="Times New Roman" w:hAnsi="Calibri" w:cs="Times New Roman"/>
      <w:lang w:eastAsia="ru-RU"/>
    </w:rPr>
  </w:style>
  <w:style w:type="paragraph" w:styleId="af">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4"/>
    <w:link w:val="af0"/>
    <w:uiPriority w:val="34"/>
    <w:qFormat/>
    <w:rsid w:val="006204C3"/>
    <w:pPr>
      <w:overflowPunct w:val="0"/>
      <w:autoSpaceDE w:val="0"/>
      <w:autoSpaceDN w:val="0"/>
      <w:adjustRightInd w:val="0"/>
      <w:spacing w:after="0" w:line="360" w:lineRule="auto"/>
      <w:ind w:left="720" w:firstLine="720"/>
      <w:contextualSpacing/>
      <w:jc w:val="both"/>
    </w:pPr>
    <w:rPr>
      <w:rFonts w:ascii="Times New Roman" w:eastAsia="Times New Roman" w:hAnsi="Times New Roman" w:cs="Times New Roman"/>
      <w:sz w:val="24"/>
      <w:szCs w:val="24"/>
      <w:lang w:eastAsia="ru-RU"/>
    </w:rPr>
  </w:style>
  <w:style w:type="character" w:customStyle="1" w:styleId="af0">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
    <w:uiPriority w:val="34"/>
    <w:rsid w:val="006204C3"/>
    <w:rPr>
      <w:rFonts w:ascii="Times New Roman" w:eastAsia="Times New Roman" w:hAnsi="Times New Roman" w:cs="Times New Roman"/>
      <w:sz w:val="24"/>
      <w:szCs w:val="24"/>
      <w:lang w:eastAsia="ru-RU"/>
    </w:rPr>
  </w:style>
  <w:style w:type="numbering" w:customStyle="1" w:styleId="1111112">
    <w:name w:val="1 / 1.1 / 1.1.12"/>
    <w:basedOn w:val="a7"/>
    <w:next w:val="111111"/>
    <w:rsid w:val="00237810"/>
    <w:pPr>
      <w:numPr>
        <w:numId w:val="8"/>
      </w:numPr>
    </w:pPr>
  </w:style>
  <w:style w:type="numbering" w:styleId="111111">
    <w:name w:val="Outline List 2"/>
    <w:basedOn w:val="a7"/>
    <w:unhideWhenUsed/>
    <w:rsid w:val="00237810"/>
    <w:pPr>
      <w:numPr>
        <w:numId w:val="21"/>
      </w:numPr>
    </w:pPr>
  </w:style>
  <w:style w:type="character" w:customStyle="1" w:styleId="21">
    <w:name w:val="Заголовок 2 Знак"/>
    <w:basedOn w:val="a5"/>
    <w:link w:val="20"/>
    <w:uiPriority w:val="9"/>
    <w:rsid w:val="00DE2F8A"/>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рффи 3 Знак"/>
    <w:basedOn w:val="a5"/>
    <w:link w:val="30"/>
    <w:uiPriority w:val="9"/>
    <w:rsid w:val="003571A0"/>
    <w:rPr>
      <w:rFonts w:asciiTheme="majorHAnsi" w:eastAsiaTheme="majorEastAsia" w:hAnsiTheme="majorHAnsi" w:cstheme="majorBidi"/>
      <w:color w:val="1F4D78" w:themeColor="accent1" w:themeShade="7F"/>
      <w:sz w:val="24"/>
      <w:szCs w:val="24"/>
      <w:lang w:eastAsia="ru-RU"/>
    </w:rPr>
  </w:style>
  <w:style w:type="paragraph" w:customStyle="1" w:styleId="FORMATTEXT">
    <w:name w:val=".FORMATTEXT"/>
    <w:uiPriority w:val="99"/>
    <w:rsid w:val="003571A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221">
    <w:name w:val="Сетка таблицы221"/>
    <w:basedOn w:val="a6"/>
    <w:next w:val="ac"/>
    <w:uiPriority w:val="59"/>
    <w:rsid w:val="003571A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6"/>
    <w:next w:val="ac"/>
    <w:uiPriority w:val="59"/>
    <w:rsid w:val="003571A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6"/>
    <w:next w:val="ac"/>
    <w:uiPriority w:val="59"/>
    <w:rsid w:val="00FC36A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A6F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40">
    <w:name w:val="Сетка таблицы24"/>
    <w:basedOn w:val="a6"/>
    <w:next w:val="ac"/>
    <w:rsid w:val="00DE5C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8E1406"/>
    <w:rPr>
      <w:rFonts w:ascii="Times New Roman" w:hAnsi="Times New Roman" w:cs="Times New Roman"/>
      <w:i/>
      <w:iCs/>
      <w:sz w:val="18"/>
      <w:szCs w:val="18"/>
    </w:rPr>
  </w:style>
  <w:style w:type="paragraph" w:customStyle="1" w:styleId="ConsPlusNormal">
    <w:name w:val="ConsPlusNormal"/>
    <w:rsid w:val="008E140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25">
    <w:name w:val="Body Text Indent 2"/>
    <w:aliases w:val="Основной для текста"/>
    <w:basedOn w:val="a4"/>
    <w:link w:val="26"/>
    <w:rsid w:val="004D020F"/>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aliases w:val="Основной для текста Знак1"/>
    <w:basedOn w:val="a5"/>
    <w:link w:val="25"/>
    <w:rsid w:val="004D020F"/>
    <w:rPr>
      <w:rFonts w:ascii="Calibri" w:eastAsia="Times New Roman" w:hAnsi="Calibri" w:cs="Times New Roman"/>
      <w:lang w:eastAsia="ru-RU"/>
    </w:rPr>
  </w:style>
  <w:style w:type="paragraph" w:customStyle="1" w:styleId="13">
    <w:name w:val="Обычный1"/>
    <w:link w:val="Normal"/>
    <w:rsid w:val="004D020F"/>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locked/>
    <w:rsid w:val="004D020F"/>
    <w:rPr>
      <w:rFonts w:ascii="Times New Roman" w:eastAsia="Times New Roman" w:hAnsi="Times New Roman" w:cs="Times New Roman"/>
      <w:snapToGrid w:val="0"/>
      <w:sz w:val="20"/>
      <w:szCs w:val="20"/>
      <w:lang w:eastAsia="ru-RU"/>
    </w:rPr>
  </w:style>
  <w:style w:type="character" w:customStyle="1" w:styleId="60">
    <w:name w:val="Заголовок 6 Знак"/>
    <w:basedOn w:val="a5"/>
    <w:link w:val="6"/>
    <w:uiPriority w:val="9"/>
    <w:rsid w:val="002615A5"/>
    <w:rPr>
      <w:rFonts w:asciiTheme="majorHAnsi" w:eastAsiaTheme="majorEastAsia" w:hAnsiTheme="majorHAnsi" w:cstheme="majorBidi"/>
      <w:color w:val="1F4D78" w:themeColor="accent1" w:themeShade="7F"/>
    </w:rPr>
  </w:style>
  <w:style w:type="character" w:customStyle="1" w:styleId="40">
    <w:name w:val="Заголовок 4 Знак"/>
    <w:basedOn w:val="a5"/>
    <w:link w:val="4"/>
    <w:rsid w:val="002615A5"/>
    <w:rPr>
      <w:rFonts w:ascii="Calibri" w:eastAsia="Times New Roman" w:hAnsi="Calibri" w:cs="Times New Roman"/>
      <w:b/>
      <w:sz w:val="20"/>
      <w:szCs w:val="20"/>
      <w:lang w:val="x-none" w:eastAsia="x-none"/>
    </w:rPr>
  </w:style>
  <w:style w:type="character" w:customStyle="1" w:styleId="50">
    <w:name w:val="Заголовок 5 Знак"/>
    <w:basedOn w:val="a5"/>
    <w:link w:val="5"/>
    <w:rsid w:val="002615A5"/>
    <w:rPr>
      <w:rFonts w:ascii="Calibri" w:eastAsia="Times New Roman" w:hAnsi="Calibri" w:cs="Times New Roman"/>
      <w:szCs w:val="20"/>
      <w:lang w:val="x-none" w:eastAsia="x-none"/>
    </w:rPr>
  </w:style>
  <w:style w:type="character" w:customStyle="1" w:styleId="70">
    <w:name w:val="Заголовок 7 Знак"/>
    <w:basedOn w:val="a5"/>
    <w:link w:val="7"/>
    <w:rsid w:val="002615A5"/>
    <w:rPr>
      <w:rFonts w:ascii="Calibri" w:eastAsia="Times New Roman" w:hAnsi="Calibri" w:cs="Times New Roman"/>
      <w:b/>
      <w:sz w:val="36"/>
      <w:lang w:eastAsia="ru-RU"/>
    </w:rPr>
  </w:style>
  <w:style w:type="character" w:customStyle="1" w:styleId="80">
    <w:name w:val="Заголовок 8 Знак"/>
    <w:basedOn w:val="a5"/>
    <w:link w:val="8"/>
    <w:rsid w:val="002615A5"/>
    <w:rPr>
      <w:rFonts w:ascii="Calibri" w:eastAsia="Times New Roman" w:hAnsi="Calibri" w:cs="Times New Roman"/>
      <w:b/>
      <w:i/>
      <w:iCs/>
      <w:sz w:val="20"/>
      <w:lang w:val="x-none" w:eastAsia="x-none"/>
    </w:rPr>
  </w:style>
  <w:style w:type="character" w:customStyle="1" w:styleId="90">
    <w:name w:val="Заголовок 9 Знак"/>
    <w:basedOn w:val="a5"/>
    <w:link w:val="9"/>
    <w:rsid w:val="002615A5"/>
    <w:rPr>
      <w:rFonts w:ascii="Calibri" w:eastAsia="Times New Roman" w:hAnsi="Calibri" w:cs="Times New Roman"/>
      <w:b/>
      <w:sz w:val="20"/>
      <w:lang w:val="x-none" w:eastAsia="x-none"/>
    </w:rPr>
  </w:style>
  <w:style w:type="paragraph" w:styleId="af1">
    <w:name w:val="header"/>
    <w:basedOn w:val="a4"/>
    <w:link w:val="af2"/>
    <w:uiPriority w:val="99"/>
    <w:rsid w:val="002615A5"/>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2">
    <w:name w:val="Верхний колонтитул Знак"/>
    <w:basedOn w:val="a5"/>
    <w:link w:val="af1"/>
    <w:uiPriority w:val="99"/>
    <w:rsid w:val="002615A5"/>
    <w:rPr>
      <w:rFonts w:ascii="Calibri" w:eastAsia="Times New Roman" w:hAnsi="Calibri" w:cs="Times New Roman"/>
      <w:lang w:val="x-none" w:eastAsia="x-none"/>
    </w:rPr>
  </w:style>
  <w:style w:type="paragraph" w:styleId="af3">
    <w:name w:val="footer"/>
    <w:basedOn w:val="a4"/>
    <w:link w:val="af4"/>
    <w:uiPriority w:val="99"/>
    <w:rsid w:val="002615A5"/>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4">
    <w:name w:val="Нижний колонтитул Знак"/>
    <w:basedOn w:val="a5"/>
    <w:link w:val="af3"/>
    <w:uiPriority w:val="99"/>
    <w:rsid w:val="002615A5"/>
    <w:rPr>
      <w:rFonts w:ascii="Calibri" w:eastAsia="Times New Roman" w:hAnsi="Calibri" w:cs="Times New Roman"/>
      <w:lang w:val="x-none" w:eastAsia="x-none"/>
    </w:rPr>
  </w:style>
  <w:style w:type="character" w:styleId="af5">
    <w:name w:val="page number"/>
    <w:basedOn w:val="a5"/>
    <w:rsid w:val="002615A5"/>
  </w:style>
  <w:style w:type="paragraph" w:styleId="af6">
    <w:name w:val="Title"/>
    <w:aliases w:val="Знак14 Знак,Название таб Знак,Название Знак Знак,Название таб Знак Знак Знак Знак Знак,Название таб Знак Знак Знак1 Знак1,Название Знак Знак1 Знак1,Название таб Знак Знак Знак Знак1 Знак1,Название таб Знак Знак1 Знак1 Знак1"/>
    <w:basedOn w:val="a4"/>
    <w:link w:val="af7"/>
    <w:qFormat/>
    <w:rsid w:val="002615A5"/>
    <w:pPr>
      <w:spacing w:after="200" w:line="276" w:lineRule="auto"/>
      <w:ind w:firstLine="600"/>
      <w:jc w:val="center"/>
    </w:pPr>
    <w:rPr>
      <w:rFonts w:ascii="Calibri" w:eastAsia="Times New Roman" w:hAnsi="Calibri" w:cs="Times New Roman"/>
      <w:b/>
      <w:bCs/>
      <w:lang w:val="x-none" w:eastAsia="x-none"/>
    </w:rPr>
  </w:style>
  <w:style w:type="character" w:customStyle="1" w:styleId="af7">
    <w:name w:val="Заголовок Знак"/>
    <w:aliases w:val="Знак14 Знак Знак,Название таб Знак Знак,Название Знак Знак Знак,Название таб Знак Знак Знак Знак Знак Знак,Название таб Знак Знак Знак1 Знак1 Знак,Название Знак Знак1 Знак1 Знак,Название таб Знак Знак Знак Знак1 Знак1 Знак"/>
    <w:basedOn w:val="a5"/>
    <w:link w:val="af6"/>
    <w:rsid w:val="002615A5"/>
    <w:rPr>
      <w:rFonts w:ascii="Calibri" w:eastAsia="Times New Roman" w:hAnsi="Calibri" w:cs="Times New Roman"/>
      <w:b/>
      <w:bCs/>
      <w:lang w:val="x-none" w:eastAsia="x-none"/>
    </w:rPr>
  </w:style>
  <w:style w:type="paragraph" w:customStyle="1" w:styleId="Twordpage">
    <w:name w:val="Tword_page"/>
    <w:basedOn w:val="a4"/>
    <w:rsid w:val="002615A5"/>
    <w:pPr>
      <w:spacing w:after="200" w:line="276" w:lineRule="auto"/>
      <w:jc w:val="center"/>
    </w:pPr>
    <w:rPr>
      <w:rFonts w:ascii="Arial" w:eastAsia="Times New Roman" w:hAnsi="Arial" w:cs="Times New Roman"/>
      <w:i/>
      <w:sz w:val="18"/>
      <w:lang w:eastAsia="ru-RU"/>
    </w:rPr>
  </w:style>
  <w:style w:type="paragraph" w:customStyle="1" w:styleId="af8">
    <w:name w:val="Заголовок ПЗ"/>
    <w:link w:val="af9"/>
    <w:rsid w:val="002615A5"/>
    <w:pPr>
      <w:spacing w:after="0" w:line="240" w:lineRule="auto"/>
      <w:jc w:val="center"/>
    </w:pPr>
    <w:rPr>
      <w:rFonts w:ascii="ISOCPEUR" w:eastAsia="Times New Roman" w:hAnsi="ISOCPEUR" w:cs="Times New Roman"/>
      <w:b/>
      <w:i/>
      <w:sz w:val="28"/>
      <w:szCs w:val="24"/>
      <w:lang w:eastAsia="ru-RU"/>
    </w:rPr>
  </w:style>
  <w:style w:type="paragraph" w:customStyle="1" w:styleId="14">
    <w:name w:val="Текст ПЗ Первая строка:  1 см"/>
    <w:rsid w:val="002615A5"/>
    <w:pPr>
      <w:spacing w:after="0" w:line="240" w:lineRule="auto"/>
      <w:ind w:firstLine="567"/>
      <w:jc w:val="both"/>
    </w:pPr>
    <w:rPr>
      <w:rFonts w:ascii="ISOCPEUR" w:eastAsia="Times New Roman" w:hAnsi="ISOCPEUR" w:cs="Times New Roman"/>
      <w:i/>
      <w:sz w:val="28"/>
      <w:szCs w:val="20"/>
      <w:lang w:eastAsia="ru-RU"/>
    </w:rPr>
  </w:style>
  <w:style w:type="paragraph" w:styleId="afa">
    <w:name w:val="Body Text"/>
    <w:aliases w:val="Заголовок главы"/>
    <w:basedOn w:val="a4"/>
    <w:link w:val="afb"/>
    <w:uiPriority w:val="99"/>
    <w:rsid w:val="002615A5"/>
    <w:pPr>
      <w:tabs>
        <w:tab w:val="left" w:pos="5940"/>
      </w:tabs>
      <w:spacing w:after="200" w:line="276" w:lineRule="auto"/>
    </w:pPr>
    <w:rPr>
      <w:rFonts w:ascii="Calibri" w:eastAsia="Times New Roman" w:hAnsi="Calibri" w:cs="Times New Roman"/>
      <w:sz w:val="28"/>
      <w:lang w:val="x-none" w:eastAsia="x-none"/>
    </w:rPr>
  </w:style>
  <w:style w:type="character" w:customStyle="1" w:styleId="afb">
    <w:name w:val="Основной текст Знак"/>
    <w:aliases w:val="Заголовок главы Знак"/>
    <w:basedOn w:val="a5"/>
    <w:link w:val="afa"/>
    <w:uiPriority w:val="99"/>
    <w:rsid w:val="002615A5"/>
    <w:rPr>
      <w:rFonts w:ascii="Calibri" w:eastAsia="Times New Roman" w:hAnsi="Calibri" w:cs="Times New Roman"/>
      <w:sz w:val="28"/>
      <w:lang w:val="x-none" w:eastAsia="x-none"/>
    </w:rPr>
  </w:style>
  <w:style w:type="table" w:styleId="-3">
    <w:name w:val="Table Web 3"/>
    <w:basedOn w:val="a6"/>
    <w:rsid w:val="002615A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c">
    <w:name w:val="Знак Знак"/>
    <w:locked/>
    <w:rsid w:val="002615A5"/>
    <w:rPr>
      <w:b/>
      <w:szCs w:val="24"/>
      <w:lang w:val="ru-RU" w:eastAsia="ru-RU" w:bidi="ar-SA"/>
    </w:rPr>
  </w:style>
  <w:style w:type="paragraph" w:customStyle="1" w:styleId="e9">
    <w:name w:val="ÎñíîâíîÈe9 òåêñò"/>
    <w:basedOn w:val="a4"/>
    <w:rsid w:val="002615A5"/>
    <w:pPr>
      <w:widowControl w:val="0"/>
      <w:spacing w:after="200" w:line="276" w:lineRule="auto"/>
      <w:jc w:val="center"/>
    </w:pPr>
    <w:rPr>
      <w:rFonts w:ascii="Calibri" w:eastAsia="Times New Roman" w:hAnsi="Calibri" w:cs="Times New Roman"/>
      <w:sz w:val="28"/>
      <w:szCs w:val="20"/>
      <w:lang w:eastAsia="ru-RU"/>
    </w:rPr>
  </w:style>
  <w:style w:type="character" w:customStyle="1" w:styleId="27">
    <w:name w:val="Знак Знак2"/>
    <w:locked/>
    <w:rsid w:val="002615A5"/>
    <w:rPr>
      <w:b/>
      <w:bCs/>
      <w:sz w:val="24"/>
      <w:lang w:val="ru-RU" w:eastAsia="ru-RU" w:bidi="ar-SA"/>
    </w:rPr>
  </w:style>
  <w:style w:type="paragraph" w:styleId="afd">
    <w:name w:val="Balloon Text"/>
    <w:basedOn w:val="a4"/>
    <w:link w:val="afe"/>
    <w:uiPriority w:val="99"/>
    <w:rsid w:val="002615A5"/>
    <w:pPr>
      <w:spacing w:after="200" w:line="276" w:lineRule="auto"/>
    </w:pPr>
    <w:rPr>
      <w:rFonts w:ascii="Tahoma" w:eastAsia="Times New Roman" w:hAnsi="Tahoma" w:cs="Times New Roman"/>
      <w:sz w:val="16"/>
      <w:szCs w:val="16"/>
      <w:lang w:val="x-none" w:eastAsia="x-none"/>
    </w:rPr>
  </w:style>
  <w:style w:type="character" w:customStyle="1" w:styleId="afe">
    <w:name w:val="Текст выноски Знак"/>
    <w:basedOn w:val="a5"/>
    <w:link w:val="afd"/>
    <w:uiPriority w:val="99"/>
    <w:rsid w:val="002615A5"/>
    <w:rPr>
      <w:rFonts w:ascii="Tahoma" w:eastAsia="Times New Roman" w:hAnsi="Tahoma" w:cs="Times New Roman"/>
      <w:sz w:val="16"/>
      <w:szCs w:val="16"/>
      <w:lang w:val="x-none" w:eastAsia="x-none"/>
    </w:rPr>
  </w:style>
  <w:style w:type="paragraph" w:styleId="aff">
    <w:name w:val="Plain Text"/>
    <w:aliases w:val="Текст Знак1,Текст Знак Знак,Текст Знак Знак Знак Знак Знак,Текст Знак Знак Знак Знак Знак З,Текст Знак2"/>
    <w:basedOn w:val="a4"/>
    <w:link w:val="aff0"/>
    <w:rsid w:val="002615A5"/>
    <w:pPr>
      <w:spacing w:after="200" w:line="276" w:lineRule="auto"/>
    </w:pPr>
    <w:rPr>
      <w:rFonts w:ascii="Courier New" w:eastAsia="Times New Roman" w:hAnsi="Courier New" w:cs="Times New Roman"/>
      <w:sz w:val="20"/>
      <w:szCs w:val="20"/>
      <w:lang w:val="x-none" w:eastAsia="x-none"/>
    </w:rPr>
  </w:style>
  <w:style w:type="character" w:customStyle="1" w:styleId="aff0">
    <w:name w:val="Текст Знак"/>
    <w:aliases w:val="Текст Знак1 Знак1,Текст Знак Знак Знак,Текст Знак Знак Знак Знак Знак Знак1,Текст Знак Знак Знак Знак Знак З Знак1,Текст Знак2 Знак"/>
    <w:basedOn w:val="a5"/>
    <w:link w:val="aff"/>
    <w:rsid w:val="002615A5"/>
    <w:rPr>
      <w:rFonts w:ascii="Courier New" w:eastAsia="Times New Roman" w:hAnsi="Courier New" w:cs="Times New Roman"/>
      <w:sz w:val="20"/>
      <w:szCs w:val="20"/>
      <w:lang w:val="x-none" w:eastAsia="x-none"/>
    </w:rPr>
  </w:style>
  <w:style w:type="character" w:customStyle="1" w:styleId="PlainTextChar">
    <w:name w:val="Plain Text Char"/>
    <w:locked/>
    <w:rsid w:val="002615A5"/>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2615A5"/>
    <w:pPr>
      <w:spacing w:after="200" w:line="360" w:lineRule="auto"/>
      <w:ind w:firstLine="709"/>
      <w:jc w:val="both"/>
    </w:pPr>
    <w:rPr>
      <w:rFonts w:ascii="Calibri" w:eastAsia="Times New Roman" w:hAnsi="Calibri" w:cs="Times New Roman"/>
      <w:sz w:val="28"/>
      <w:szCs w:val="20"/>
      <w:lang w:eastAsia="ru-RU"/>
    </w:rPr>
  </w:style>
  <w:style w:type="character" w:customStyle="1" w:styleId="1250">
    <w:name w:val="Стиль Первая строка:  125 см Междустр.интервал:  полуторный Знак"/>
    <w:link w:val="125"/>
    <w:rsid w:val="002615A5"/>
    <w:rPr>
      <w:rFonts w:ascii="Calibri" w:eastAsia="Times New Roman" w:hAnsi="Calibri" w:cs="Times New Roman"/>
      <w:sz w:val="28"/>
      <w:szCs w:val="20"/>
      <w:lang w:eastAsia="ru-RU"/>
    </w:rPr>
  </w:style>
  <w:style w:type="paragraph" w:customStyle="1" w:styleId="aff1">
    <w:name w:val="Текст штампа"/>
    <w:link w:val="aff2"/>
    <w:rsid w:val="002615A5"/>
    <w:pPr>
      <w:spacing w:after="0" w:line="240" w:lineRule="auto"/>
      <w:jc w:val="center"/>
    </w:pPr>
    <w:rPr>
      <w:rFonts w:ascii="ISOCPEUR" w:eastAsia="Times New Roman" w:hAnsi="ISOCPEUR" w:cs="Times New Roman"/>
      <w:i/>
      <w:sz w:val="18"/>
      <w:szCs w:val="24"/>
      <w:lang w:eastAsia="ru-RU"/>
    </w:rPr>
  </w:style>
  <w:style w:type="paragraph" w:customStyle="1" w:styleId="aff3">
    <w:name w:val="Текст шифра"/>
    <w:basedOn w:val="aff1"/>
    <w:rsid w:val="002615A5"/>
    <w:rPr>
      <w:iCs/>
      <w:w w:val="90"/>
      <w:sz w:val="32"/>
      <w:szCs w:val="14"/>
    </w:rPr>
  </w:style>
  <w:style w:type="paragraph" w:customStyle="1" w:styleId="aff4">
    <w:name w:val="Номер листа"/>
    <w:basedOn w:val="aff1"/>
    <w:rsid w:val="002615A5"/>
    <w:rPr>
      <w:iCs/>
      <w:w w:val="90"/>
      <w:sz w:val="32"/>
      <w:szCs w:val="14"/>
    </w:rPr>
  </w:style>
  <w:style w:type="character" w:customStyle="1" w:styleId="aff2">
    <w:name w:val="Текст штампа Знак"/>
    <w:link w:val="aff1"/>
    <w:rsid w:val="002615A5"/>
    <w:rPr>
      <w:rFonts w:ascii="ISOCPEUR" w:eastAsia="Times New Roman" w:hAnsi="ISOCPEUR" w:cs="Times New Roman"/>
      <w:i/>
      <w:sz w:val="18"/>
      <w:szCs w:val="24"/>
      <w:lang w:eastAsia="ru-RU"/>
    </w:rPr>
  </w:style>
  <w:style w:type="paragraph" w:styleId="af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6"/>
    <w:rsid w:val="002615A5"/>
    <w:pPr>
      <w:spacing w:after="120" w:line="276" w:lineRule="auto"/>
      <w:ind w:left="283"/>
    </w:pPr>
    <w:rPr>
      <w:rFonts w:ascii="Calibri" w:eastAsia="Times New Roman" w:hAnsi="Calibri" w:cs="Times New Roman"/>
      <w:lang w:val="x-none" w:eastAsia="x-none"/>
    </w:rPr>
  </w:style>
  <w:style w:type="character" w:customStyle="1" w:styleId="af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5"/>
    <w:rsid w:val="002615A5"/>
    <w:rPr>
      <w:rFonts w:ascii="Calibri" w:eastAsia="Times New Roman" w:hAnsi="Calibri" w:cs="Times New Roman"/>
      <w:lang w:val="x-none" w:eastAsia="x-none"/>
    </w:rPr>
  </w:style>
  <w:style w:type="paragraph" w:customStyle="1" w:styleId="aff7">
    <w:name w:val="заг. указ. литературы"/>
    <w:basedOn w:val="a4"/>
    <w:rsid w:val="002615A5"/>
    <w:pPr>
      <w:tabs>
        <w:tab w:val="left" w:pos="9000"/>
        <w:tab w:val="right" w:pos="9360"/>
      </w:tabs>
      <w:suppressAutoHyphens/>
      <w:spacing w:after="200" w:line="276" w:lineRule="auto"/>
      <w:ind w:firstLine="720"/>
    </w:pPr>
    <w:rPr>
      <w:rFonts w:ascii="Arial" w:eastAsia="Courier" w:hAnsi="Arial" w:cs="Times New Roman"/>
      <w:szCs w:val="20"/>
      <w:lang w:val="en-US" w:eastAsia="ru-RU"/>
    </w:rPr>
  </w:style>
  <w:style w:type="paragraph" w:styleId="32">
    <w:name w:val="Body Text 3"/>
    <w:basedOn w:val="a4"/>
    <w:link w:val="33"/>
    <w:unhideWhenUsed/>
    <w:rsid w:val="002615A5"/>
    <w:pPr>
      <w:spacing w:after="120" w:line="240" w:lineRule="auto"/>
    </w:pPr>
    <w:rPr>
      <w:rFonts w:ascii="Calibri" w:eastAsia="Times New Roman" w:hAnsi="Calibri" w:cs="Times New Roman"/>
      <w:sz w:val="16"/>
      <w:szCs w:val="16"/>
      <w:lang w:eastAsia="ru-RU"/>
    </w:rPr>
  </w:style>
  <w:style w:type="character" w:customStyle="1" w:styleId="33">
    <w:name w:val="Основной текст 3 Знак"/>
    <w:basedOn w:val="a5"/>
    <w:link w:val="32"/>
    <w:rsid w:val="002615A5"/>
    <w:rPr>
      <w:rFonts w:ascii="Calibri" w:eastAsia="Times New Roman" w:hAnsi="Calibri" w:cs="Times New Roman"/>
      <w:sz w:val="16"/>
      <w:szCs w:val="16"/>
      <w:lang w:eastAsia="ru-RU"/>
    </w:rPr>
  </w:style>
  <w:style w:type="paragraph" w:styleId="aff8">
    <w:name w:val="caption"/>
    <w:basedOn w:val="a4"/>
    <w:next w:val="a4"/>
    <w:link w:val="aff9"/>
    <w:qFormat/>
    <w:rsid w:val="002615A5"/>
    <w:pPr>
      <w:suppressAutoHyphens/>
      <w:spacing w:after="200" w:line="336" w:lineRule="auto"/>
      <w:jc w:val="center"/>
    </w:pPr>
    <w:rPr>
      <w:rFonts w:ascii="Calibri" w:eastAsia="Times New Roman" w:hAnsi="Calibri" w:cs="Times New Roman"/>
      <w:lang w:val="uk-UA" w:eastAsia="ru-RU"/>
    </w:rPr>
  </w:style>
  <w:style w:type="paragraph" w:styleId="15">
    <w:name w:val="toc 1"/>
    <w:basedOn w:val="a4"/>
    <w:next w:val="a4"/>
    <w:autoRedefine/>
    <w:uiPriority w:val="39"/>
    <w:rsid w:val="002615A5"/>
    <w:pPr>
      <w:tabs>
        <w:tab w:val="right" w:leader="dot" w:pos="9355"/>
      </w:tabs>
      <w:spacing w:after="200" w:line="336" w:lineRule="auto"/>
      <w:ind w:right="851"/>
    </w:pPr>
    <w:rPr>
      <w:rFonts w:ascii="Calibri" w:eastAsia="Times New Roman" w:hAnsi="Calibri" w:cs="Times New Roman"/>
      <w:caps/>
      <w:lang w:eastAsia="ru-RU"/>
    </w:rPr>
  </w:style>
  <w:style w:type="paragraph" w:styleId="28">
    <w:name w:val="toc 2"/>
    <w:basedOn w:val="a4"/>
    <w:next w:val="a4"/>
    <w:autoRedefine/>
    <w:uiPriority w:val="39"/>
    <w:rsid w:val="002615A5"/>
    <w:pPr>
      <w:tabs>
        <w:tab w:val="right" w:leader="dot" w:pos="9355"/>
      </w:tabs>
      <w:spacing w:after="200" w:line="336" w:lineRule="auto"/>
      <w:ind w:left="284" w:right="851"/>
    </w:pPr>
    <w:rPr>
      <w:rFonts w:ascii="Calibri" w:eastAsia="Times New Roman" w:hAnsi="Calibri" w:cs="Times New Roman"/>
      <w:lang w:eastAsia="ru-RU"/>
    </w:rPr>
  </w:style>
  <w:style w:type="paragraph" w:styleId="34">
    <w:name w:val="toc 3"/>
    <w:basedOn w:val="a4"/>
    <w:next w:val="a4"/>
    <w:autoRedefine/>
    <w:uiPriority w:val="39"/>
    <w:rsid w:val="002615A5"/>
    <w:pPr>
      <w:tabs>
        <w:tab w:val="right" w:leader="dot" w:pos="9355"/>
      </w:tabs>
      <w:spacing w:after="200" w:line="336" w:lineRule="auto"/>
      <w:ind w:left="567" w:right="851"/>
    </w:pPr>
    <w:rPr>
      <w:rFonts w:ascii="Calibri" w:eastAsia="Times New Roman" w:hAnsi="Calibri" w:cs="Times New Roman"/>
      <w:lang w:eastAsia="ru-RU"/>
    </w:rPr>
  </w:style>
  <w:style w:type="paragraph" w:styleId="41">
    <w:name w:val="toc 4"/>
    <w:basedOn w:val="a4"/>
    <w:next w:val="a4"/>
    <w:autoRedefine/>
    <w:uiPriority w:val="39"/>
    <w:rsid w:val="002615A5"/>
    <w:pPr>
      <w:tabs>
        <w:tab w:val="right" w:leader="dot" w:pos="9356"/>
      </w:tabs>
      <w:spacing w:after="200" w:line="336" w:lineRule="auto"/>
      <w:ind w:left="284" w:right="851"/>
    </w:pPr>
    <w:rPr>
      <w:rFonts w:ascii="Calibri" w:eastAsia="Times New Roman" w:hAnsi="Calibri" w:cs="Times New Roman"/>
      <w:lang w:eastAsia="ru-RU"/>
    </w:rPr>
  </w:style>
  <w:style w:type="paragraph" w:customStyle="1" w:styleId="affa">
    <w:name w:val="Переменные"/>
    <w:basedOn w:val="afa"/>
    <w:rsid w:val="002615A5"/>
    <w:pPr>
      <w:tabs>
        <w:tab w:val="clear" w:pos="5940"/>
        <w:tab w:val="left" w:pos="482"/>
      </w:tabs>
      <w:spacing w:line="336" w:lineRule="auto"/>
      <w:ind w:left="482" w:hanging="482"/>
    </w:pPr>
    <w:rPr>
      <w:sz w:val="24"/>
      <w:lang w:val="ru-RU" w:eastAsia="ru-RU"/>
    </w:rPr>
  </w:style>
  <w:style w:type="paragraph" w:styleId="affb">
    <w:name w:val="Document Map"/>
    <w:basedOn w:val="a4"/>
    <w:link w:val="affc"/>
    <w:rsid w:val="002615A5"/>
    <w:pPr>
      <w:shd w:val="clear" w:color="auto" w:fill="000080"/>
      <w:spacing w:after="200" w:line="240" w:lineRule="auto"/>
    </w:pPr>
    <w:rPr>
      <w:rFonts w:ascii="Calibri" w:eastAsia="Times New Roman" w:hAnsi="Calibri" w:cs="Times New Roman"/>
      <w:lang w:eastAsia="ru-RU"/>
    </w:rPr>
  </w:style>
  <w:style w:type="character" w:customStyle="1" w:styleId="affc">
    <w:name w:val="Схема документа Знак"/>
    <w:basedOn w:val="a5"/>
    <w:link w:val="affb"/>
    <w:rsid w:val="002615A5"/>
    <w:rPr>
      <w:rFonts w:ascii="Calibri" w:eastAsia="Times New Roman" w:hAnsi="Calibri" w:cs="Times New Roman"/>
      <w:shd w:val="clear" w:color="auto" w:fill="000080"/>
      <w:lang w:eastAsia="ru-RU"/>
    </w:rPr>
  </w:style>
  <w:style w:type="paragraph" w:customStyle="1" w:styleId="affd">
    <w:name w:val="Формула"/>
    <w:basedOn w:val="afa"/>
    <w:rsid w:val="002615A5"/>
    <w:pPr>
      <w:tabs>
        <w:tab w:val="clear" w:pos="5940"/>
        <w:tab w:val="center" w:pos="4536"/>
        <w:tab w:val="right" w:pos="9356"/>
      </w:tabs>
      <w:spacing w:line="336" w:lineRule="auto"/>
    </w:pPr>
    <w:rPr>
      <w:sz w:val="24"/>
      <w:lang w:val="ru-RU" w:eastAsia="ru-RU"/>
    </w:rPr>
  </w:style>
  <w:style w:type="paragraph" w:customStyle="1" w:styleId="affe">
    <w:name w:val="Чертежный"/>
    <w:rsid w:val="002615A5"/>
    <w:pPr>
      <w:spacing w:after="0" w:line="240" w:lineRule="auto"/>
      <w:jc w:val="both"/>
    </w:pPr>
    <w:rPr>
      <w:rFonts w:ascii="ISOCPEUR" w:eastAsia="Times New Roman" w:hAnsi="ISOCPEUR" w:cs="Times New Roman"/>
      <w:i/>
      <w:sz w:val="28"/>
      <w:szCs w:val="20"/>
      <w:lang w:val="uk-UA" w:eastAsia="ru-RU"/>
    </w:rPr>
  </w:style>
  <w:style w:type="paragraph" w:customStyle="1" w:styleId="afff">
    <w:name w:val="Листинг программы"/>
    <w:rsid w:val="002615A5"/>
    <w:pPr>
      <w:suppressAutoHyphens/>
      <w:spacing w:after="0" w:line="240" w:lineRule="auto"/>
    </w:pPr>
    <w:rPr>
      <w:rFonts w:ascii="Times New Roman" w:eastAsia="Times New Roman" w:hAnsi="Times New Roman" w:cs="Times New Roman"/>
      <w:noProof/>
      <w:sz w:val="20"/>
      <w:szCs w:val="20"/>
      <w:lang w:eastAsia="ru-RU"/>
    </w:rPr>
  </w:style>
  <w:style w:type="paragraph" w:styleId="afff0">
    <w:name w:val="annotation text"/>
    <w:basedOn w:val="a4"/>
    <w:link w:val="afff1"/>
    <w:rsid w:val="002615A5"/>
    <w:pPr>
      <w:spacing w:after="200" w:line="240" w:lineRule="auto"/>
    </w:pPr>
    <w:rPr>
      <w:rFonts w:ascii="Journal" w:eastAsia="Times New Roman" w:hAnsi="Journal" w:cs="Times New Roman"/>
      <w:lang w:eastAsia="ru-RU"/>
    </w:rPr>
  </w:style>
  <w:style w:type="character" w:customStyle="1" w:styleId="afff1">
    <w:name w:val="Текст примечания Знак"/>
    <w:basedOn w:val="a5"/>
    <w:link w:val="afff0"/>
    <w:rsid w:val="002615A5"/>
    <w:rPr>
      <w:rFonts w:ascii="Journal" w:eastAsia="Times New Roman" w:hAnsi="Journal" w:cs="Times New Roman"/>
      <w:lang w:eastAsia="ru-RU"/>
    </w:rPr>
  </w:style>
  <w:style w:type="paragraph" w:styleId="35">
    <w:name w:val="Body Text Indent 3"/>
    <w:basedOn w:val="a4"/>
    <w:link w:val="36"/>
    <w:rsid w:val="002615A5"/>
    <w:pPr>
      <w:spacing w:after="200" w:line="240" w:lineRule="auto"/>
      <w:ind w:firstLine="709"/>
    </w:pPr>
    <w:rPr>
      <w:rFonts w:ascii="Calibri" w:eastAsia="Times New Roman" w:hAnsi="Calibri" w:cs="Times New Roman"/>
      <w:lang w:eastAsia="ru-RU"/>
    </w:rPr>
  </w:style>
  <w:style w:type="character" w:customStyle="1" w:styleId="36">
    <w:name w:val="Основной текст с отступом 3 Знак"/>
    <w:basedOn w:val="a5"/>
    <w:link w:val="35"/>
    <w:rsid w:val="002615A5"/>
    <w:rPr>
      <w:rFonts w:ascii="Calibri" w:eastAsia="Times New Roman" w:hAnsi="Calibri" w:cs="Times New Roman"/>
      <w:lang w:eastAsia="ru-RU"/>
    </w:rPr>
  </w:style>
  <w:style w:type="character" w:styleId="afff2">
    <w:name w:val="Strong"/>
    <w:qFormat/>
    <w:rsid w:val="002615A5"/>
    <w:rPr>
      <w:rFonts w:cs="Times New Roman"/>
      <w:b/>
      <w:bCs/>
    </w:rPr>
  </w:style>
  <w:style w:type="paragraph" w:customStyle="1" w:styleId="37">
    <w:name w:val="заголовок 3"/>
    <w:basedOn w:val="a4"/>
    <w:next w:val="a4"/>
    <w:rsid w:val="002615A5"/>
    <w:pPr>
      <w:keepNext/>
      <w:spacing w:after="200" w:line="240" w:lineRule="auto"/>
    </w:pPr>
    <w:rPr>
      <w:rFonts w:ascii="Calibri" w:eastAsia="Times New Roman" w:hAnsi="Calibri" w:cs="Times New Roman"/>
      <w:sz w:val="28"/>
      <w:szCs w:val="28"/>
      <w:lang w:val="en-US" w:eastAsia="ru-RU"/>
    </w:rPr>
  </w:style>
  <w:style w:type="paragraph" w:customStyle="1" w:styleId="91">
    <w:name w:val="заголовок 9"/>
    <w:basedOn w:val="a4"/>
    <w:next w:val="a4"/>
    <w:rsid w:val="002615A5"/>
    <w:pPr>
      <w:keepNext/>
      <w:spacing w:before="60" w:after="200" w:line="240" w:lineRule="auto"/>
    </w:pPr>
    <w:rPr>
      <w:rFonts w:ascii="Calibri" w:eastAsia="Times New Roman" w:hAnsi="Calibri" w:cs="Times New Roman"/>
      <w:lang w:eastAsia="ru-RU"/>
    </w:rPr>
  </w:style>
  <w:style w:type="paragraph" w:customStyle="1" w:styleId="71">
    <w:name w:val="заголовок 7"/>
    <w:basedOn w:val="a4"/>
    <w:next w:val="a4"/>
    <w:rsid w:val="002615A5"/>
    <w:pPr>
      <w:keepNext/>
      <w:spacing w:after="200" w:line="240" w:lineRule="auto"/>
      <w:jc w:val="center"/>
    </w:pPr>
    <w:rPr>
      <w:rFonts w:ascii="Calibri" w:eastAsia="Times New Roman" w:hAnsi="Calibri" w:cs="Times New Roman"/>
      <w:lang w:val="en-US" w:eastAsia="ru-RU"/>
    </w:rPr>
  </w:style>
  <w:style w:type="paragraph" w:customStyle="1" w:styleId="a3">
    <w:name w:val="черт без отступа Знак Знак Знак"/>
    <w:basedOn w:val="a4"/>
    <w:autoRedefine/>
    <w:rsid w:val="002615A5"/>
    <w:pPr>
      <w:widowControl w:val="0"/>
      <w:numPr>
        <w:numId w:val="15"/>
      </w:numPr>
      <w:tabs>
        <w:tab w:val="clear" w:pos="0"/>
        <w:tab w:val="num" w:pos="993"/>
      </w:tabs>
      <w:spacing w:after="200" w:line="348" w:lineRule="auto"/>
      <w:ind w:left="0" w:right="284" w:firstLine="567"/>
    </w:pPr>
    <w:rPr>
      <w:rFonts w:ascii="Calibri" w:eastAsia="Times New Roman" w:hAnsi="Calibri" w:cs="Times New Roman"/>
      <w:snapToGrid w:val="0"/>
      <w:lang w:eastAsia="ru-RU"/>
    </w:rPr>
  </w:style>
  <w:style w:type="paragraph" w:customStyle="1" w:styleId="16">
    <w:name w:val="ПЗ 1"/>
    <w:basedOn w:val="a4"/>
    <w:autoRedefine/>
    <w:rsid w:val="002615A5"/>
    <w:pPr>
      <w:spacing w:before="240" w:after="200" w:line="276" w:lineRule="auto"/>
      <w:ind w:left="1080" w:hanging="371"/>
      <w:outlineLvl w:val="0"/>
    </w:pPr>
    <w:rPr>
      <w:rFonts w:ascii="Calibri" w:eastAsia="Times New Roman" w:hAnsi="Calibri" w:cs="Times New Roman"/>
      <w:b/>
      <w:sz w:val="28"/>
      <w:szCs w:val="28"/>
      <w:lang w:eastAsia="ru-RU"/>
    </w:rPr>
  </w:style>
  <w:style w:type="paragraph" w:customStyle="1" w:styleId="29">
    <w:name w:val="ПЗ 2"/>
    <w:basedOn w:val="a4"/>
    <w:autoRedefine/>
    <w:rsid w:val="002615A5"/>
    <w:pPr>
      <w:spacing w:after="240" w:line="276" w:lineRule="auto"/>
      <w:ind w:left="1440" w:hanging="720"/>
      <w:outlineLvl w:val="1"/>
    </w:pPr>
    <w:rPr>
      <w:rFonts w:ascii="Calibri" w:eastAsia="Times New Roman" w:hAnsi="Calibri" w:cs="Times New Roman"/>
      <w:b/>
      <w:spacing w:val="-4"/>
      <w:lang w:eastAsia="ru-RU"/>
    </w:rPr>
  </w:style>
  <w:style w:type="paragraph" w:customStyle="1" w:styleId="38">
    <w:name w:val="ПЗ 3"/>
    <w:basedOn w:val="a4"/>
    <w:autoRedefine/>
    <w:rsid w:val="002615A5"/>
    <w:pPr>
      <w:spacing w:before="120" w:after="120" w:line="276" w:lineRule="auto"/>
      <w:ind w:firstLine="709"/>
      <w:outlineLvl w:val="2"/>
    </w:pPr>
    <w:rPr>
      <w:rFonts w:ascii="Calibri" w:eastAsia="Times New Roman" w:hAnsi="Calibri" w:cs="Times New Roman"/>
      <w:b/>
      <w:bCs/>
      <w:lang w:eastAsia="ru-RU"/>
    </w:rPr>
  </w:style>
  <w:style w:type="paragraph" w:customStyle="1" w:styleId="42">
    <w:name w:val="ПЗ 4"/>
    <w:basedOn w:val="a4"/>
    <w:autoRedefine/>
    <w:rsid w:val="002615A5"/>
    <w:pPr>
      <w:spacing w:after="200" w:line="276" w:lineRule="auto"/>
      <w:ind w:right="284"/>
    </w:pPr>
    <w:rPr>
      <w:rFonts w:ascii="Calibri" w:eastAsia="Times New Roman" w:hAnsi="Calibri" w:cs="Times New Roman"/>
      <w:b/>
      <w:sz w:val="28"/>
      <w:szCs w:val="28"/>
      <w:lang w:eastAsia="ru-RU"/>
    </w:rPr>
  </w:style>
  <w:style w:type="paragraph" w:customStyle="1" w:styleId="afff3">
    <w:name w:val="текст"/>
    <w:basedOn w:val="25"/>
    <w:rsid w:val="002615A5"/>
  </w:style>
  <w:style w:type="paragraph" w:customStyle="1" w:styleId="a2">
    <w:name w:val="черт с отступом"/>
    <w:basedOn w:val="a4"/>
    <w:rsid w:val="002615A5"/>
    <w:pPr>
      <w:numPr>
        <w:numId w:val="16"/>
      </w:numPr>
      <w:spacing w:after="200" w:line="276" w:lineRule="auto"/>
      <w:ind w:right="284"/>
    </w:pPr>
    <w:rPr>
      <w:rFonts w:ascii="Calibri" w:eastAsia="Times New Roman" w:hAnsi="Calibri" w:cs="Times New Roman"/>
      <w:sz w:val="28"/>
      <w:szCs w:val="28"/>
      <w:lang w:eastAsia="ru-RU"/>
    </w:rPr>
  </w:style>
  <w:style w:type="paragraph" w:customStyle="1" w:styleId="afff4">
    <w:name w:val="Стиль"/>
    <w:rsid w:val="002615A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2615A5"/>
    <w:pPr>
      <w:numPr>
        <w:numId w:val="17"/>
      </w:numPr>
      <w:tabs>
        <w:tab w:val="num" w:pos="1440"/>
      </w:tabs>
      <w:spacing w:after="200" w:line="276" w:lineRule="auto"/>
      <w:ind w:left="1224" w:hanging="504"/>
      <w:outlineLvl w:val="3"/>
    </w:pPr>
    <w:rPr>
      <w:rFonts w:ascii="Calibri" w:eastAsia="Times New Roman" w:hAnsi="Calibri" w:cs="Times New Roman"/>
      <w:b/>
      <w:snapToGrid w:val="0"/>
      <w:sz w:val="28"/>
      <w:szCs w:val="32"/>
      <w:lang w:eastAsia="ru-RU"/>
    </w:rPr>
  </w:style>
  <w:style w:type="paragraph" w:customStyle="1" w:styleId="10">
    <w:name w:val="заголовок пз 1 Знак"/>
    <w:basedOn w:val="aff5"/>
    <w:autoRedefine/>
    <w:rsid w:val="002615A5"/>
    <w:pPr>
      <w:numPr>
        <w:numId w:val="13"/>
      </w:numPr>
      <w:spacing w:after="0"/>
      <w:outlineLvl w:val="0"/>
    </w:pPr>
    <w:rPr>
      <w:b/>
      <w:snapToGrid w:val="0"/>
      <w:sz w:val="28"/>
      <w:szCs w:val="32"/>
      <w:lang w:val="ru-RU" w:eastAsia="ru-RU"/>
    </w:rPr>
  </w:style>
  <w:style w:type="paragraph" w:customStyle="1" w:styleId="17">
    <w:name w:val="Обычный1"/>
    <w:rsid w:val="002615A5"/>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4"/>
    <w:autoRedefine/>
    <w:rsid w:val="002615A5"/>
    <w:pPr>
      <w:spacing w:after="200" w:line="276" w:lineRule="auto"/>
      <w:ind w:left="566" w:hanging="283"/>
    </w:pPr>
    <w:rPr>
      <w:rFonts w:ascii="Calibri" w:eastAsia="Times New Roman" w:hAnsi="Calibri" w:cs="Times New Roman"/>
      <w:lang w:eastAsia="ru-RU"/>
    </w:rPr>
  </w:style>
  <w:style w:type="paragraph" w:customStyle="1" w:styleId="afff5">
    <w:name w:val="текст письма"/>
    <w:basedOn w:val="a4"/>
    <w:rsid w:val="002615A5"/>
    <w:pPr>
      <w:spacing w:after="200" w:line="276" w:lineRule="auto"/>
    </w:pPr>
    <w:rPr>
      <w:rFonts w:ascii="Times New Roman CYR" w:eastAsia="Times New Roman" w:hAnsi="Times New Roman CYR" w:cs="Times New Roman"/>
      <w:snapToGrid w:val="0"/>
      <w:szCs w:val="20"/>
      <w:lang w:eastAsia="ru-RU"/>
    </w:rPr>
  </w:style>
  <w:style w:type="paragraph" w:customStyle="1" w:styleId="xl57">
    <w:name w:val="xl57"/>
    <w:basedOn w:val="a4"/>
    <w:rsid w:val="002615A5"/>
    <w:pP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18">
    <w:name w:val="заголовок 1"/>
    <w:basedOn w:val="a4"/>
    <w:next w:val="a4"/>
    <w:rsid w:val="002615A5"/>
    <w:pPr>
      <w:keepNext/>
      <w:suppressAutoHyphens/>
      <w:spacing w:before="360" w:after="60" w:line="276" w:lineRule="auto"/>
      <w:ind w:firstLine="709"/>
    </w:pPr>
    <w:rPr>
      <w:rFonts w:ascii="Calibri" w:eastAsia="Times New Roman" w:hAnsi="Calibri" w:cs="Times New Roman"/>
      <w:b/>
      <w:bCs/>
      <w:snapToGrid w:val="0"/>
      <w:spacing w:val="2"/>
      <w:kern w:val="28"/>
      <w:lang w:eastAsia="ru-RU"/>
    </w:rPr>
  </w:style>
  <w:style w:type="paragraph" w:customStyle="1" w:styleId="43">
    <w:name w:val="заголовок 4"/>
    <w:basedOn w:val="a4"/>
    <w:next w:val="a4"/>
    <w:rsid w:val="002615A5"/>
    <w:pPr>
      <w:keepNext/>
      <w:spacing w:after="200" w:line="240" w:lineRule="auto"/>
    </w:pPr>
    <w:rPr>
      <w:rFonts w:ascii="Calibri" w:eastAsia="Times New Roman" w:hAnsi="Calibri" w:cs="Times New Roman"/>
      <w:snapToGrid w:val="0"/>
      <w:lang w:eastAsia="ru-RU"/>
    </w:rPr>
  </w:style>
  <w:style w:type="paragraph" w:customStyle="1" w:styleId="2b">
    <w:name w:val="заголовок 2"/>
    <w:basedOn w:val="a4"/>
    <w:next w:val="a4"/>
    <w:rsid w:val="002615A5"/>
    <w:pPr>
      <w:keepNext/>
      <w:spacing w:after="200" w:line="240" w:lineRule="auto"/>
    </w:pPr>
    <w:rPr>
      <w:rFonts w:ascii="Calibri" w:eastAsia="Times New Roman" w:hAnsi="Calibri" w:cs="Times New Roman"/>
      <w:b/>
      <w:bCs/>
      <w:snapToGrid w:val="0"/>
      <w:lang w:eastAsia="ru-RU"/>
    </w:rPr>
  </w:style>
  <w:style w:type="paragraph" w:customStyle="1" w:styleId="51">
    <w:name w:val="заголовок 5"/>
    <w:basedOn w:val="a4"/>
    <w:next w:val="a4"/>
    <w:rsid w:val="002615A5"/>
    <w:pPr>
      <w:keepNext/>
      <w:spacing w:after="200" w:line="240" w:lineRule="auto"/>
      <w:jc w:val="center"/>
    </w:pPr>
    <w:rPr>
      <w:rFonts w:ascii="Calibri" w:eastAsia="Times New Roman" w:hAnsi="Calibri" w:cs="Times New Roman"/>
      <w:snapToGrid w:val="0"/>
      <w:lang w:val="en-US" w:eastAsia="ru-RU"/>
    </w:rPr>
  </w:style>
  <w:style w:type="paragraph" w:customStyle="1" w:styleId="61">
    <w:name w:val="заголовок 6"/>
    <w:basedOn w:val="a4"/>
    <w:next w:val="a4"/>
    <w:uiPriority w:val="99"/>
    <w:rsid w:val="002615A5"/>
    <w:pPr>
      <w:keepNext/>
      <w:spacing w:after="200" w:line="240" w:lineRule="auto"/>
      <w:jc w:val="center"/>
    </w:pPr>
    <w:rPr>
      <w:rFonts w:ascii="Calibri" w:eastAsia="Times New Roman" w:hAnsi="Calibri" w:cs="Times New Roman"/>
      <w:b/>
      <w:bCs/>
      <w:snapToGrid w:val="0"/>
      <w:sz w:val="32"/>
      <w:szCs w:val="32"/>
      <w:lang w:eastAsia="ru-RU"/>
    </w:rPr>
  </w:style>
  <w:style w:type="paragraph" w:customStyle="1" w:styleId="81">
    <w:name w:val="заголовок 8"/>
    <w:basedOn w:val="a4"/>
    <w:next w:val="a4"/>
    <w:rsid w:val="002615A5"/>
    <w:pPr>
      <w:keepNext/>
      <w:spacing w:after="200" w:line="240" w:lineRule="auto"/>
    </w:pPr>
    <w:rPr>
      <w:rFonts w:ascii="Calibri" w:eastAsia="Times New Roman" w:hAnsi="Calibri" w:cs="Times New Roman"/>
      <w:snapToGrid w:val="0"/>
      <w:lang w:eastAsia="ru-RU"/>
    </w:rPr>
  </w:style>
  <w:style w:type="paragraph" w:customStyle="1" w:styleId="410">
    <w:name w:val="Заголовок 41"/>
    <w:basedOn w:val="a4"/>
    <w:next w:val="a4"/>
    <w:rsid w:val="002615A5"/>
    <w:pPr>
      <w:keepNext/>
      <w:spacing w:after="200" w:line="240" w:lineRule="auto"/>
      <w:jc w:val="center"/>
      <w:outlineLvl w:val="3"/>
    </w:pPr>
    <w:rPr>
      <w:rFonts w:ascii="Calibri" w:eastAsia="Times New Roman" w:hAnsi="Calibri" w:cs="Times New Roman"/>
      <w:snapToGrid w:val="0"/>
      <w:szCs w:val="20"/>
      <w:lang w:eastAsia="ru-RU"/>
    </w:rPr>
  </w:style>
  <w:style w:type="character" w:customStyle="1" w:styleId="BODYTEXTNORMAL">
    <w:name w:val="BODY TEXT NORMAL Знак"/>
    <w:link w:val="BODYTEXTNORMAL0"/>
    <w:locked/>
    <w:rsid w:val="002615A5"/>
    <w:rPr>
      <w:rFonts w:ascii="Arial" w:hAnsi="Arial"/>
    </w:rPr>
  </w:style>
  <w:style w:type="paragraph" w:customStyle="1" w:styleId="BODYTEXTNORMAL0">
    <w:name w:val="BODY TEXT NORMAL"/>
    <w:basedOn w:val="a4"/>
    <w:link w:val="BODYTEXTNORMAL"/>
    <w:rsid w:val="002615A5"/>
    <w:pPr>
      <w:spacing w:before="120" w:after="200" w:line="240" w:lineRule="auto"/>
      <w:ind w:left="1077"/>
    </w:pPr>
    <w:rPr>
      <w:rFonts w:ascii="Arial" w:hAnsi="Arial"/>
    </w:rPr>
  </w:style>
  <w:style w:type="paragraph" w:styleId="afff6">
    <w:name w:val="Block Text"/>
    <w:basedOn w:val="a4"/>
    <w:rsid w:val="002615A5"/>
    <w:pPr>
      <w:spacing w:before="120" w:after="200" w:line="320" w:lineRule="exact"/>
      <w:ind w:left="284" w:right="567" w:firstLine="567"/>
    </w:pPr>
    <w:rPr>
      <w:rFonts w:ascii="Calibri" w:eastAsia="Times New Roman" w:hAnsi="Calibri" w:cs="Times New Roman"/>
      <w:snapToGrid w:val="0"/>
      <w:lang w:eastAsia="ru-RU"/>
    </w:rPr>
  </w:style>
  <w:style w:type="paragraph" w:customStyle="1" w:styleId="2c">
    <w:name w:val="заголовок пз 2 Знак Знак Знак"/>
    <w:basedOn w:val="aff5"/>
    <w:rsid w:val="002615A5"/>
    <w:pPr>
      <w:tabs>
        <w:tab w:val="num" w:pos="907"/>
      </w:tabs>
      <w:spacing w:after="0"/>
      <w:ind w:left="907" w:hanging="198"/>
      <w:outlineLvl w:val="3"/>
    </w:pPr>
    <w:rPr>
      <w:b/>
      <w:snapToGrid w:val="0"/>
      <w:sz w:val="28"/>
      <w:szCs w:val="32"/>
      <w:lang w:val="ru-RU" w:eastAsia="ru-RU"/>
    </w:rPr>
  </w:style>
  <w:style w:type="character" w:customStyle="1" w:styleId="2d">
    <w:name w:val="заголовок пз 2 Знак Знак Знак Знак"/>
    <w:rsid w:val="002615A5"/>
    <w:rPr>
      <w:b/>
      <w:sz w:val="28"/>
      <w:szCs w:val="32"/>
      <w:lang w:val="ru-RU" w:eastAsia="ru-RU" w:bidi="ar-SA"/>
    </w:rPr>
  </w:style>
  <w:style w:type="character" w:customStyle="1" w:styleId="19">
    <w:name w:val="заголовок пз 1 Знак Знак"/>
    <w:rsid w:val="002615A5"/>
    <w:rPr>
      <w:b/>
      <w:sz w:val="28"/>
      <w:szCs w:val="32"/>
      <w:lang w:val="ru-RU" w:eastAsia="ru-RU" w:bidi="ar-SA"/>
    </w:rPr>
  </w:style>
  <w:style w:type="paragraph" w:customStyle="1" w:styleId="afff7">
    <w:name w:val="текст Знак"/>
    <w:basedOn w:val="25"/>
    <w:autoRedefine/>
    <w:rsid w:val="002615A5"/>
  </w:style>
  <w:style w:type="character" w:customStyle="1" w:styleId="afff8">
    <w:name w:val="текст Знак Знак"/>
    <w:rsid w:val="002615A5"/>
    <w:rPr>
      <w:snapToGrid w:val="0"/>
      <w:sz w:val="28"/>
      <w:szCs w:val="28"/>
      <w:lang w:val="ru-RU" w:eastAsia="ru-RU" w:bidi="ar-SA"/>
    </w:rPr>
  </w:style>
  <w:style w:type="character" w:customStyle="1" w:styleId="afff9">
    <w:name w:val="черт без отступа Знак Знак Знак Знак"/>
    <w:rsid w:val="002615A5"/>
    <w:rPr>
      <w:snapToGrid w:val="0"/>
      <w:sz w:val="24"/>
      <w:szCs w:val="24"/>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615A5"/>
    <w:rPr>
      <w:sz w:val="32"/>
      <w:szCs w:val="32"/>
      <w:lang w:val="ru-RU" w:eastAsia="ru-RU" w:bidi="ar-SA"/>
    </w:rPr>
  </w:style>
  <w:style w:type="character" w:customStyle="1" w:styleId="2e">
    <w:name w:val="Основной текст с отступом 2 Знак Знак"/>
    <w:rsid w:val="002615A5"/>
    <w:rPr>
      <w:snapToGrid w:val="0"/>
      <w:sz w:val="28"/>
      <w:lang w:val="ru-RU" w:eastAsia="ru-RU" w:bidi="ar-SA"/>
    </w:rPr>
  </w:style>
  <w:style w:type="paragraph" w:customStyle="1" w:styleId="Preformat">
    <w:name w:val="Preformat"/>
    <w:rsid w:val="002615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Пояснительная записка"/>
    <w:basedOn w:val="a4"/>
    <w:rsid w:val="002615A5"/>
    <w:pPr>
      <w:spacing w:after="200" w:line="276" w:lineRule="auto"/>
      <w:ind w:firstLine="567"/>
    </w:pPr>
    <w:rPr>
      <w:rFonts w:ascii="Calibri" w:eastAsia="Times New Roman" w:hAnsi="Calibri" w:cs="Times New Roman"/>
      <w:snapToGrid w:val="0"/>
      <w:szCs w:val="20"/>
      <w:lang w:eastAsia="ru-RU"/>
    </w:rPr>
  </w:style>
  <w:style w:type="paragraph" w:customStyle="1" w:styleId="afffc">
    <w:name w:val="т с новой стр"/>
    <w:basedOn w:val="a4"/>
    <w:autoRedefine/>
    <w:rsid w:val="002615A5"/>
    <w:pPr>
      <w:pageBreakBefore/>
      <w:spacing w:after="200" w:line="276" w:lineRule="auto"/>
      <w:ind w:firstLine="851"/>
    </w:pPr>
    <w:rPr>
      <w:rFonts w:ascii="Calibri" w:eastAsia="Times New Roman" w:hAnsi="Calibri" w:cs="Times New Roman"/>
      <w:snapToGrid w:val="0"/>
      <w:szCs w:val="20"/>
      <w:lang w:eastAsia="ru-RU"/>
    </w:rPr>
  </w:style>
  <w:style w:type="paragraph" w:customStyle="1" w:styleId="2f">
    <w:name w:val="заголовок пз 2"/>
    <w:basedOn w:val="aff5"/>
    <w:rsid w:val="002615A5"/>
    <w:pPr>
      <w:tabs>
        <w:tab w:val="num" w:pos="1049"/>
      </w:tabs>
      <w:spacing w:after="0"/>
      <w:ind w:left="1049" w:hanging="198"/>
      <w:outlineLvl w:val="3"/>
    </w:pPr>
    <w:rPr>
      <w:b/>
      <w:snapToGrid w:val="0"/>
      <w:sz w:val="28"/>
      <w:szCs w:val="32"/>
      <w:lang w:val="ru-RU" w:eastAsia="ru-RU"/>
    </w:rPr>
  </w:style>
  <w:style w:type="character" w:customStyle="1" w:styleId="2f0">
    <w:name w:val="заголовок пз 2 Знак"/>
    <w:rsid w:val="002615A5"/>
    <w:rPr>
      <w:b/>
      <w:sz w:val="28"/>
      <w:szCs w:val="32"/>
      <w:lang w:val="ru-RU" w:eastAsia="ru-RU" w:bidi="ar-SA"/>
    </w:rPr>
  </w:style>
  <w:style w:type="paragraph" w:customStyle="1" w:styleId="39">
    <w:name w:val="Стиль Заголовок 3"/>
    <w:basedOn w:val="30"/>
    <w:autoRedefine/>
    <w:rsid w:val="002615A5"/>
    <w:pPr>
      <w:keepLines w:val="0"/>
      <w:spacing w:before="120" w:after="120" w:line="276" w:lineRule="auto"/>
      <w:jc w:val="left"/>
    </w:pPr>
    <w:rPr>
      <w:rFonts w:ascii="Calibri" w:eastAsia="Times New Roman" w:hAnsi="Calibri" w:cs="Times New Roman"/>
      <w:b/>
      <w:i/>
      <w:iCs/>
      <w:snapToGrid w:val="0"/>
      <w:color w:val="auto"/>
      <w:sz w:val="28"/>
      <w:szCs w:val="20"/>
      <w:lang w:val="x-none" w:eastAsia="x-none"/>
    </w:rPr>
  </w:style>
  <w:style w:type="paragraph" w:customStyle="1" w:styleId="3a">
    <w:name w:val="Стиль Заголовок 3 + по ширине Междустр.интервал:  полуторный"/>
    <w:basedOn w:val="30"/>
    <w:autoRedefine/>
    <w:rsid w:val="002615A5"/>
    <w:pPr>
      <w:keepLines w:val="0"/>
      <w:spacing w:before="120" w:after="120" w:line="276" w:lineRule="auto"/>
      <w:jc w:val="left"/>
    </w:pPr>
    <w:rPr>
      <w:rFonts w:ascii="Calibri" w:eastAsia="Times New Roman" w:hAnsi="Calibri" w:cs="Times New Roman"/>
      <w:b/>
      <w:iCs/>
      <w:snapToGrid w:val="0"/>
      <w:color w:val="auto"/>
      <w:sz w:val="28"/>
      <w:szCs w:val="20"/>
      <w:lang w:val="x-none" w:eastAsia="x-none"/>
    </w:rPr>
  </w:style>
  <w:style w:type="paragraph" w:customStyle="1" w:styleId="314pt">
    <w:name w:val="Стиль Заголовок 3 + 14 pt полужирный не курсив по ширине Междус..."/>
    <w:basedOn w:val="30"/>
    <w:autoRedefine/>
    <w:rsid w:val="002615A5"/>
    <w:pPr>
      <w:keepLines w:val="0"/>
      <w:spacing w:before="120" w:after="120" w:line="276" w:lineRule="auto"/>
      <w:jc w:val="left"/>
    </w:pPr>
    <w:rPr>
      <w:rFonts w:ascii="Calibri" w:eastAsia="Times New Roman" w:hAnsi="Calibri" w:cs="Times New Roman"/>
      <w:bCs/>
      <w:i/>
      <w:snapToGrid w:val="0"/>
      <w:color w:val="auto"/>
      <w:sz w:val="28"/>
      <w:szCs w:val="20"/>
      <w:lang w:val="x-none" w:eastAsia="x-none"/>
    </w:rPr>
  </w:style>
  <w:style w:type="character" w:customStyle="1" w:styleId="1a">
    <w:name w:val="текст Знак Знак1"/>
    <w:rsid w:val="002615A5"/>
    <w:rPr>
      <w:snapToGrid w:val="0"/>
      <w:sz w:val="28"/>
      <w:lang w:val="ru-RU" w:eastAsia="ru-RU" w:bidi="ar-SA"/>
    </w:rPr>
  </w:style>
  <w:style w:type="paragraph" w:customStyle="1" w:styleId="afffd">
    <w:name w:val="черт без отступа"/>
    <w:basedOn w:val="a4"/>
    <w:autoRedefine/>
    <w:rsid w:val="002615A5"/>
    <w:pPr>
      <w:widowControl w:val="0"/>
      <w:tabs>
        <w:tab w:val="num" w:pos="993"/>
      </w:tabs>
      <w:spacing w:after="200" w:line="276" w:lineRule="auto"/>
      <w:ind w:right="284" w:firstLine="709"/>
    </w:pPr>
    <w:rPr>
      <w:rFonts w:ascii="Calibri" w:eastAsia="Times New Roman" w:hAnsi="Calibri" w:cs="Times New Roman"/>
      <w:snapToGrid w:val="0"/>
      <w:lang w:eastAsia="ru-RU"/>
    </w:rPr>
  </w:style>
  <w:style w:type="character" w:customStyle="1" w:styleId="2f1">
    <w:name w:val="заголовок пз 2 Знак Знак"/>
    <w:rsid w:val="002615A5"/>
    <w:rPr>
      <w:b/>
      <w:sz w:val="28"/>
      <w:szCs w:val="32"/>
      <w:lang w:val="ru-RU" w:eastAsia="ru-RU" w:bidi="ar-SA"/>
    </w:rPr>
  </w:style>
  <w:style w:type="paragraph" w:customStyle="1" w:styleId="1b">
    <w:name w:val="заголовок пз 1"/>
    <w:basedOn w:val="aff5"/>
    <w:autoRedefine/>
    <w:rsid w:val="002615A5"/>
    <w:pPr>
      <w:tabs>
        <w:tab w:val="num" w:pos="993"/>
      </w:tabs>
      <w:spacing w:after="0"/>
      <w:ind w:left="993" w:hanging="426"/>
      <w:outlineLvl w:val="0"/>
    </w:pPr>
    <w:rPr>
      <w:b/>
      <w:snapToGrid w:val="0"/>
      <w:sz w:val="28"/>
      <w:szCs w:val="32"/>
      <w:lang w:val="ru-RU" w:eastAsia="ru-RU"/>
    </w:rPr>
  </w:style>
  <w:style w:type="character" w:customStyle="1" w:styleId="1c">
    <w:name w:val="заголовок пз 1 Знак Знак Знак"/>
    <w:rsid w:val="002615A5"/>
    <w:rPr>
      <w:b/>
      <w:snapToGrid w:val="0"/>
      <w:sz w:val="28"/>
      <w:szCs w:val="32"/>
      <w:lang w:val="ru-RU" w:eastAsia="ru-RU" w:bidi="ar-SA"/>
    </w:rPr>
  </w:style>
  <w:style w:type="character" w:customStyle="1" w:styleId="afffe">
    <w:name w:val="Знак"/>
    <w:rsid w:val="002615A5"/>
    <w:rPr>
      <w:rFonts w:ascii="Courier New" w:hAnsi="Courier New" w:cs="Courier New"/>
      <w:lang w:val="ru-RU" w:eastAsia="ru-RU" w:bidi="ar-SA"/>
    </w:rPr>
  </w:style>
  <w:style w:type="character" w:customStyle="1" w:styleId="affff">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615A5"/>
    <w:rPr>
      <w:sz w:val="32"/>
      <w:szCs w:val="32"/>
      <w:lang w:val="ru-RU" w:eastAsia="ru-RU" w:bidi="ar-SA"/>
    </w:rPr>
  </w:style>
  <w:style w:type="paragraph" w:styleId="affff0">
    <w:name w:val="annotation subject"/>
    <w:basedOn w:val="afff0"/>
    <w:next w:val="afff0"/>
    <w:link w:val="affff1"/>
    <w:rsid w:val="002615A5"/>
    <w:rPr>
      <w:rFonts w:ascii="Times New Roman" w:hAnsi="Times New Roman"/>
      <w:b/>
      <w:bCs/>
      <w:snapToGrid w:val="0"/>
      <w:sz w:val="20"/>
      <w:szCs w:val="20"/>
    </w:rPr>
  </w:style>
  <w:style w:type="character" w:customStyle="1" w:styleId="affff1">
    <w:name w:val="Тема примечания Знак"/>
    <w:basedOn w:val="afff1"/>
    <w:link w:val="affff0"/>
    <w:rsid w:val="002615A5"/>
    <w:rPr>
      <w:rFonts w:ascii="Times New Roman" w:eastAsia="Times New Roman" w:hAnsi="Times New Roman" w:cs="Times New Roman"/>
      <w:b/>
      <w:bCs/>
      <w:snapToGrid w:val="0"/>
      <w:sz w:val="20"/>
      <w:szCs w:val="20"/>
      <w:lang w:eastAsia="ru-RU"/>
    </w:rPr>
  </w:style>
  <w:style w:type="paragraph" w:styleId="2f2">
    <w:name w:val="List 2"/>
    <w:basedOn w:val="a4"/>
    <w:rsid w:val="002615A5"/>
    <w:pPr>
      <w:spacing w:after="200" w:line="276" w:lineRule="auto"/>
      <w:ind w:left="566" w:hanging="283"/>
    </w:pPr>
    <w:rPr>
      <w:rFonts w:ascii="Calibri" w:eastAsia="Times New Roman" w:hAnsi="Calibri" w:cs="Times New Roman"/>
      <w:snapToGrid w:val="0"/>
      <w:szCs w:val="20"/>
      <w:lang w:eastAsia="ru-RU"/>
    </w:rPr>
  </w:style>
  <w:style w:type="paragraph" w:styleId="affff2">
    <w:name w:val="footnote text"/>
    <w:basedOn w:val="a4"/>
    <w:link w:val="affff3"/>
    <w:rsid w:val="002615A5"/>
    <w:pPr>
      <w:spacing w:after="200" w:line="240" w:lineRule="auto"/>
    </w:pPr>
    <w:rPr>
      <w:rFonts w:ascii="Arial" w:eastAsia="Times New Roman" w:hAnsi="Arial" w:cs="Times New Roman"/>
      <w:snapToGrid w:val="0"/>
      <w:sz w:val="20"/>
      <w:szCs w:val="20"/>
      <w:lang w:eastAsia="ru-RU"/>
    </w:rPr>
  </w:style>
  <w:style w:type="character" w:customStyle="1" w:styleId="affff3">
    <w:name w:val="Текст сноски Знак"/>
    <w:basedOn w:val="a5"/>
    <w:link w:val="affff2"/>
    <w:rsid w:val="002615A5"/>
    <w:rPr>
      <w:rFonts w:ascii="Arial" w:eastAsia="Times New Roman" w:hAnsi="Arial" w:cs="Times New Roman"/>
      <w:snapToGrid w:val="0"/>
      <w:sz w:val="20"/>
      <w:szCs w:val="20"/>
      <w:lang w:eastAsia="ru-RU"/>
    </w:rPr>
  </w:style>
  <w:style w:type="paragraph" w:customStyle="1" w:styleId="210">
    <w:name w:val="Основной текст с отступом 21"/>
    <w:basedOn w:val="a4"/>
    <w:rsid w:val="002615A5"/>
    <w:pPr>
      <w:spacing w:after="200" w:line="276" w:lineRule="auto"/>
      <w:ind w:firstLine="709"/>
    </w:pPr>
    <w:rPr>
      <w:rFonts w:ascii="Calibri" w:eastAsia="Times New Roman" w:hAnsi="Calibri" w:cs="Times New Roman"/>
      <w:snapToGrid w:val="0"/>
      <w:szCs w:val="20"/>
      <w:lang w:eastAsia="ru-RU"/>
    </w:rPr>
  </w:style>
  <w:style w:type="paragraph" w:customStyle="1" w:styleId="211">
    <w:name w:val="Основной текст 21"/>
    <w:basedOn w:val="a4"/>
    <w:rsid w:val="002615A5"/>
    <w:pPr>
      <w:spacing w:before="240" w:after="200" w:line="240" w:lineRule="auto"/>
      <w:ind w:firstLine="709"/>
    </w:pPr>
    <w:rPr>
      <w:rFonts w:ascii="Calibri" w:eastAsia="Times New Roman" w:hAnsi="Calibri" w:cs="Times New Roman"/>
      <w:b/>
      <w:snapToGrid w:val="0"/>
      <w:szCs w:val="20"/>
      <w:lang w:eastAsia="ru-RU"/>
    </w:rPr>
  </w:style>
  <w:style w:type="paragraph" w:styleId="a1">
    <w:name w:val="List"/>
    <w:basedOn w:val="a4"/>
    <w:rsid w:val="002615A5"/>
    <w:pPr>
      <w:numPr>
        <w:numId w:val="14"/>
      </w:numPr>
      <w:tabs>
        <w:tab w:val="num" w:pos="1276"/>
      </w:tabs>
      <w:spacing w:after="240" w:line="240" w:lineRule="auto"/>
      <w:ind w:left="1276" w:hanging="425"/>
    </w:pPr>
    <w:rPr>
      <w:rFonts w:ascii="Arial" w:eastAsia="Times New Roman" w:hAnsi="Arial" w:cs="Times New Roman"/>
      <w:szCs w:val="20"/>
      <w:lang w:eastAsia="ru-RU"/>
    </w:rPr>
  </w:style>
  <w:style w:type="character" w:styleId="affff4">
    <w:name w:val="FollowedHyperlink"/>
    <w:uiPriority w:val="99"/>
    <w:rsid w:val="002615A5"/>
    <w:rPr>
      <w:color w:val="800080"/>
      <w:u w:val="single"/>
    </w:rPr>
  </w:style>
  <w:style w:type="character" w:customStyle="1" w:styleId="EmailStyle122">
    <w:name w:val="EmailStyle122"/>
    <w:rsid w:val="002615A5"/>
    <w:rPr>
      <w:rFonts w:ascii="Arial" w:hAnsi="Arial" w:cs="Arial"/>
      <w:color w:val="000000"/>
      <w:sz w:val="20"/>
    </w:rPr>
  </w:style>
  <w:style w:type="paragraph" w:customStyle="1" w:styleId="Iiynieoaeuiaycaienea">
    <w:name w:val="Iiynieoaeuiay caienea"/>
    <w:basedOn w:val="a4"/>
    <w:rsid w:val="002615A5"/>
    <w:pPr>
      <w:spacing w:after="200" w:line="276" w:lineRule="auto"/>
      <w:ind w:firstLine="567"/>
      <w:textAlignment w:val="baseline"/>
    </w:pPr>
    <w:rPr>
      <w:rFonts w:ascii="Calibri" w:eastAsia="Times New Roman" w:hAnsi="Calibri" w:cs="Times New Roman"/>
      <w:szCs w:val="20"/>
      <w:lang w:eastAsia="ru-RU"/>
    </w:rPr>
  </w:style>
  <w:style w:type="character" w:customStyle="1" w:styleId="catcentertext">
    <w:name w:val="catcentertext"/>
    <w:basedOn w:val="a5"/>
    <w:rsid w:val="002615A5"/>
  </w:style>
  <w:style w:type="paragraph" w:customStyle="1" w:styleId="affff5">
    <w:name w:val="a"/>
    <w:basedOn w:val="a4"/>
    <w:rsid w:val="002615A5"/>
    <w:pPr>
      <w:spacing w:before="100" w:beforeAutospacing="1" w:after="100" w:afterAutospacing="1" w:line="240" w:lineRule="auto"/>
    </w:pPr>
    <w:rPr>
      <w:rFonts w:ascii="Calibri" w:eastAsia="Times New Roman" w:hAnsi="Calibri" w:cs="Times New Roman"/>
      <w:lang w:eastAsia="ru-RU"/>
    </w:rPr>
  </w:style>
  <w:style w:type="character" w:styleId="affff6">
    <w:name w:val="Emphasis"/>
    <w:qFormat/>
    <w:rsid w:val="002615A5"/>
    <w:rPr>
      <w:i/>
      <w:iCs/>
    </w:rPr>
  </w:style>
  <w:style w:type="paragraph" w:styleId="a0">
    <w:name w:val="List Number"/>
    <w:basedOn w:val="a4"/>
    <w:rsid w:val="002615A5"/>
    <w:pPr>
      <w:numPr>
        <w:numId w:val="18"/>
      </w:numPr>
      <w:spacing w:before="60" w:after="60" w:line="240" w:lineRule="auto"/>
    </w:pPr>
    <w:rPr>
      <w:rFonts w:ascii="Calibri" w:eastAsia="Times New Roman" w:hAnsi="Calibri" w:cs="Times New Roman"/>
      <w:szCs w:val="20"/>
      <w:lang w:eastAsia="ru-RU"/>
    </w:rPr>
  </w:style>
  <w:style w:type="character" w:styleId="affff7">
    <w:name w:val="Placeholder Text"/>
    <w:uiPriority w:val="99"/>
    <w:semiHidden/>
    <w:rsid w:val="002615A5"/>
    <w:rPr>
      <w:color w:val="808080"/>
    </w:rPr>
  </w:style>
  <w:style w:type="character" w:styleId="affff8">
    <w:name w:val="annotation reference"/>
    <w:rsid w:val="002615A5"/>
    <w:rPr>
      <w:sz w:val="16"/>
      <w:szCs w:val="16"/>
    </w:rPr>
  </w:style>
  <w:style w:type="paragraph" w:customStyle="1" w:styleId="2">
    <w:name w:val="Стиль2"/>
    <w:basedOn w:val="a0"/>
    <w:rsid w:val="002615A5"/>
    <w:pPr>
      <w:numPr>
        <w:numId w:val="19"/>
      </w:numPr>
      <w:autoSpaceDE w:val="0"/>
      <w:autoSpaceDN w:val="0"/>
      <w:adjustRightInd w:val="0"/>
      <w:spacing w:before="120" w:after="0" w:line="360" w:lineRule="auto"/>
    </w:pPr>
    <w:rPr>
      <w:sz w:val="28"/>
    </w:rPr>
  </w:style>
  <w:style w:type="paragraph" w:styleId="affff9">
    <w:name w:val="TOC Heading"/>
    <w:basedOn w:val="11"/>
    <w:next w:val="a4"/>
    <w:uiPriority w:val="39"/>
    <w:qFormat/>
    <w:rsid w:val="002615A5"/>
    <w:pPr>
      <w:keepLines/>
      <w:spacing w:before="480" w:after="200" w:line="276" w:lineRule="auto"/>
      <w:ind w:firstLine="0"/>
      <w:jc w:val="left"/>
      <w:outlineLvl w:val="9"/>
    </w:pPr>
    <w:rPr>
      <w:rFonts w:ascii="Cambria" w:hAnsi="Cambria"/>
      <w:color w:val="365F91"/>
      <w:szCs w:val="28"/>
      <w:lang w:eastAsia="en-US"/>
    </w:rPr>
  </w:style>
  <w:style w:type="character" w:styleId="affffa">
    <w:name w:val="footnote reference"/>
    <w:unhideWhenUsed/>
    <w:rsid w:val="002615A5"/>
    <w:rPr>
      <w:vertAlign w:val="superscript"/>
    </w:rPr>
  </w:style>
  <w:style w:type="character" w:styleId="affffb">
    <w:name w:val="line number"/>
    <w:basedOn w:val="a5"/>
    <w:unhideWhenUsed/>
    <w:rsid w:val="002615A5"/>
  </w:style>
  <w:style w:type="paragraph" w:customStyle="1" w:styleId="44">
    <w:name w:val="Заголовок4"/>
    <w:basedOn w:val="30"/>
    <w:rsid w:val="002615A5"/>
    <w:pPr>
      <w:keepLines w:val="0"/>
      <w:tabs>
        <w:tab w:val="left" w:pos="9540"/>
      </w:tabs>
      <w:spacing w:before="240" w:after="60"/>
      <w:ind w:right="-104" w:firstLine="900"/>
      <w:jc w:val="left"/>
    </w:pPr>
    <w:rPr>
      <w:rFonts w:ascii="Arial" w:eastAsia="Times New Roman" w:hAnsi="Arial" w:cs="Arial"/>
      <w:bCs/>
      <w:color w:val="auto"/>
      <w:sz w:val="26"/>
      <w:szCs w:val="26"/>
    </w:rPr>
  </w:style>
  <w:style w:type="paragraph" w:customStyle="1" w:styleId="52">
    <w:name w:val="заголовок5"/>
    <w:basedOn w:val="44"/>
    <w:rsid w:val="002615A5"/>
    <w:pPr>
      <w:ind w:right="-102" w:firstLine="902"/>
    </w:pPr>
  </w:style>
  <w:style w:type="paragraph" w:customStyle="1" w:styleId="62">
    <w:name w:val="çàãîëîâîê 6"/>
    <w:basedOn w:val="a4"/>
    <w:next w:val="a4"/>
    <w:rsid w:val="002615A5"/>
    <w:pPr>
      <w:keepNext/>
      <w:spacing w:after="200" w:line="240" w:lineRule="auto"/>
      <w:ind w:firstLine="709"/>
      <w:jc w:val="center"/>
    </w:pPr>
    <w:rPr>
      <w:rFonts w:ascii="Calibri" w:eastAsia="Times New Roman" w:hAnsi="Calibri" w:cs="Times New Roman"/>
      <w:b/>
      <w:sz w:val="28"/>
      <w:szCs w:val="20"/>
      <w:lang w:eastAsia="ru-RU"/>
    </w:rPr>
  </w:style>
  <w:style w:type="paragraph" w:customStyle="1" w:styleId="xl48">
    <w:name w:val="xl48"/>
    <w:basedOn w:val="a4"/>
    <w:rsid w:val="002615A5"/>
    <w:pPr>
      <w:pBdr>
        <w:left w:val="single" w:sz="4" w:space="0" w:color="auto"/>
        <w:right w:val="single" w:sz="4" w:space="0" w:color="auto"/>
      </w:pBdr>
      <w:spacing w:before="100" w:beforeAutospacing="1" w:after="100" w:afterAutospacing="1" w:line="240" w:lineRule="auto"/>
      <w:ind w:firstLine="709"/>
      <w:jc w:val="center"/>
      <w:textAlignment w:val="center"/>
    </w:pPr>
    <w:rPr>
      <w:rFonts w:ascii="Calibri" w:eastAsia="Times New Roman" w:hAnsi="Calibri" w:cs="Times New Roman"/>
      <w:b/>
      <w:lang w:eastAsia="ru-RU"/>
    </w:rPr>
  </w:style>
  <w:style w:type="paragraph" w:styleId="53">
    <w:name w:val="toc 5"/>
    <w:basedOn w:val="a4"/>
    <w:next w:val="a4"/>
    <w:autoRedefine/>
    <w:rsid w:val="002615A5"/>
    <w:pPr>
      <w:spacing w:after="200" w:line="240" w:lineRule="auto"/>
      <w:ind w:left="960" w:firstLine="709"/>
    </w:pPr>
    <w:rPr>
      <w:rFonts w:ascii="Calibri" w:eastAsia="Times New Roman" w:hAnsi="Calibri" w:cs="Times New Roman"/>
      <w:b/>
      <w:lang w:eastAsia="ru-RU"/>
    </w:rPr>
  </w:style>
  <w:style w:type="paragraph" w:customStyle="1" w:styleId="affffc">
    <w:name w:val="Нижн.колонтитул нечетн."/>
    <w:basedOn w:val="af3"/>
    <w:rsid w:val="002615A5"/>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lang w:val="ru-RU" w:eastAsia="ru-RU"/>
    </w:rPr>
  </w:style>
  <w:style w:type="paragraph" w:customStyle="1" w:styleId="310">
    <w:name w:val="Основной текст 31"/>
    <w:basedOn w:val="a4"/>
    <w:rsid w:val="002615A5"/>
    <w:pPr>
      <w:spacing w:after="200" w:line="240" w:lineRule="atLeast"/>
      <w:ind w:firstLine="709"/>
    </w:pPr>
    <w:rPr>
      <w:rFonts w:ascii="Calibri" w:eastAsia="Times New Roman" w:hAnsi="Calibri" w:cs="Times New Roman"/>
      <w:b/>
      <w:sz w:val="28"/>
      <w:szCs w:val="20"/>
      <w:lang w:eastAsia="ru-RU"/>
    </w:rPr>
  </w:style>
  <w:style w:type="paragraph" w:customStyle="1" w:styleId="affffd">
    <w:name w:val="Литературный источник"/>
    <w:basedOn w:val="a4"/>
    <w:rsid w:val="002615A5"/>
    <w:pPr>
      <w:tabs>
        <w:tab w:val="num" w:pos="720"/>
      </w:tabs>
      <w:suppressAutoHyphens/>
      <w:spacing w:after="200" w:line="276" w:lineRule="auto"/>
      <w:ind w:firstLine="709"/>
      <w:outlineLvl w:val="1"/>
    </w:pPr>
    <w:rPr>
      <w:rFonts w:ascii="Calibri" w:eastAsia="Times New Roman" w:hAnsi="Calibri" w:cs="Times New Roman"/>
      <w:b/>
      <w:noProof/>
      <w:sz w:val="28"/>
      <w:szCs w:val="20"/>
      <w:lang w:eastAsia="ru-RU"/>
    </w:rPr>
  </w:style>
  <w:style w:type="paragraph" w:customStyle="1" w:styleId="BodyText21">
    <w:name w:val="Body Text 21"/>
    <w:basedOn w:val="a4"/>
    <w:rsid w:val="002615A5"/>
    <w:pPr>
      <w:spacing w:after="200" w:line="240" w:lineRule="auto"/>
      <w:ind w:firstLine="851"/>
    </w:pPr>
    <w:rPr>
      <w:rFonts w:ascii="Calibri" w:eastAsia="Times New Roman" w:hAnsi="Calibri" w:cs="Times New Roman"/>
      <w:b/>
      <w:sz w:val="28"/>
      <w:szCs w:val="20"/>
      <w:lang w:eastAsia="ru-RU"/>
    </w:rPr>
  </w:style>
  <w:style w:type="paragraph" w:customStyle="1" w:styleId="82">
    <w:name w:val="указатель 8"/>
    <w:basedOn w:val="a4"/>
    <w:next w:val="a4"/>
    <w:autoRedefine/>
    <w:rsid w:val="002615A5"/>
    <w:pPr>
      <w:spacing w:after="200" w:line="240" w:lineRule="auto"/>
      <w:ind w:left="1600" w:hanging="200"/>
    </w:pPr>
    <w:rPr>
      <w:rFonts w:ascii="Calibri" w:eastAsia="Times New Roman" w:hAnsi="Calibri" w:cs="Times New Roman"/>
      <w:b/>
      <w:sz w:val="26"/>
      <w:szCs w:val="20"/>
      <w:lang w:eastAsia="ru-RU"/>
    </w:rPr>
  </w:style>
  <w:style w:type="paragraph" w:customStyle="1" w:styleId="1d">
    <w:name w:val="оглавление 1"/>
    <w:basedOn w:val="a4"/>
    <w:next w:val="a4"/>
    <w:autoRedefine/>
    <w:rsid w:val="002615A5"/>
    <w:pPr>
      <w:spacing w:after="200" w:line="240" w:lineRule="auto"/>
      <w:ind w:firstLine="709"/>
    </w:pPr>
    <w:rPr>
      <w:rFonts w:ascii="Calibri" w:eastAsia="Times New Roman" w:hAnsi="Calibri" w:cs="Times New Roman"/>
      <w:b/>
      <w:sz w:val="26"/>
      <w:szCs w:val="20"/>
      <w:lang w:eastAsia="ru-RU"/>
    </w:rPr>
  </w:style>
  <w:style w:type="paragraph" w:customStyle="1" w:styleId="1e">
    <w:name w:val="указатель 1"/>
    <w:basedOn w:val="a4"/>
    <w:next w:val="a4"/>
    <w:autoRedefine/>
    <w:rsid w:val="002615A5"/>
    <w:pPr>
      <w:spacing w:after="200" w:line="240" w:lineRule="auto"/>
      <w:ind w:left="200" w:hanging="200"/>
    </w:pPr>
    <w:rPr>
      <w:rFonts w:ascii="Calibri" w:eastAsia="Times New Roman" w:hAnsi="Calibri" w:cs="Times New Roman"/>
      <w:b/>
      <w:sz w:val="26"/>
      <w:szCs w:val="20"/>
      <w:lang w:eastAsia="ru-RU"/>
    </w:rPr>
  </w:style>
  <w:style w:type="paragraph" w:customStyle="1" w:styleId="72">
    <w:name w:val="указатель 7"/>
    <w:basedOn w:val="a4"/>
    <w:next w:val="a4"/>
    <w:autoRedefine/>
    <w:rsid w:val="002615A5"/>
    <w:pPr>
      <w:spacing w:after="200" w:line="240" w:lineRule="auto"/>
      <w:ind w:left="1400" w:hanging="200"/>
    </w:pPr>
    <w:rPr>
      <w:rFonts w:ascii="Calibri" w:eastAsia="Times New Roman" w:hAnsi="Calibri" w:cs="Times New Roman"/>
      <w:b/>
      <w:sz w:val="26"/>
      <w:szCs w:val="20"/>
      <w:lang w:eastAsia="ru-RU"/>
    </w:rPr>
  </w:style>
  <w:style w:type="paragraph" w:customStyle="1" w:styleId="affffe">
    <w:name w:val="указатель"/>
    <w:basedOn w:val="a4"/>
    <w:next w:val="1e"/>
    <w:rsid w:val="002615A5"/>
    <w:pPr>
      <w:spacing w:after="200" w:line="240" w:lineRule="auto"/>
      <w:ind w:firstLine="709"/>
    </w:pPr>
    <w:rPr>
      <w:rFonts w:ascii="Calibri" w:eastAsia="Times New Roman" w:hAnsi="Calibri" w:cs="Times New Roman"/>
      <w:b/>
      <w:sz w:val="26"/>
      <w:szCs w:val="20"/>
      <w:lang w:eastAsia="ru-RU"/>
    </w:rPr>
  </w:style>
  <w:style w:type="character" w:customStyle="1" w:styleId="afffff">
    <w:name w:val="номер страницы"/>
    <w:rsid w:val="002615A5"/>
  </w:style>
  <w:style w:type="character" w:customStyle="1" w:styleId="afffff0">
    <w:name w:val="Основной шрифт"/>
    <w:uiPriority w:val="99"/>
    <w:rsid w:val="002615A5"/>
  </w:style>
  <w:style w:type="paragraph" w:customStyle="1" w:styleId="xl24">
    <w:name w:val="xl24"/>
    <w:basedOn w:val="a4"/>
    <w:rsid w:val="002615A5"/>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4"/>
    <w:uiPriority w:val="99"/>
    <w:rsid w:val="002615A5"/>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4"/>
    <w:rsid w:val="002615A5"/>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4"/>
    <w:uiPriority w:val="99"/>
    <w:rsid w:val="002615A5"/>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4"/>
    <w:uiPriority w:val="99"/>
    <w:rsid w:val="002615A5"/>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4"/>
    <w:uiPriority w:val="99"/>
    <w:rsid w:val="002615A5"/>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4"/>
    <w:rsid w:val="002615A5"/>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4"/>
    <w:uiPriority w:val="99"/>
    <w:rsid w:val="002615A5"/>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lang w:eastAsia="ru-RU"/>
    </w:rPr>
  </w:style>
  <w:style w:type="paragraph" w:customStyle="1" w:styleId="xl32">
    <w:name w:val="xl32"/>
    <w:basedOn w:val="a4"/>
    <w:uiPriority w:val="99"/>
    <w:rsid w:val="002615A5"/>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u w:val="single"/>
      <w:lang w:eastAsia="ru-RU"/>
    </w:rPr>
  </w:style>
  <w:style w:type="paragraph" w:customStyle="1" w:styleId="xl33">
    <w:name w:val="xl33"/>
    <w:basedOn w:val="a4"/>
    <w:uiPriority w:val="99"/>
    <w:rsid w:val="002615A5"/>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4"/>
    <w:uiPriority w:val="99"/>
    <w:rsid w:val="002615A5"/>
    <w:pPr>
      <w:pBdr>
        <w:left w:val="single" w:sz="4" w:space="0" w:color="auto"/>
        <w:right w:val="single" w:sz="4" w:space="0" w:color="auto"/>
      </w:pBdr>
      <w:spacing w:before="100" w:beforeAutospacing="1" w:after="100" w:afterAutospacing="1" w:line="240" w:lineRule="auto"/>
      <w:ind w:firstLine="709"/>
    </w:pPr>
    <w:rPr>
      <w:rFonts w:ascii="Calibri" w:eastAsia="Times New Roman" w:hAnsi="Calibri" w:cs="Times New Roman"/>
      <w:b/>
      <w:lang w:eastAsia="ru-RU"/>
    </w:rPr>
  </w:style>
  <w:style w:type="paragraph" w:customStyle="1" w:styleId="xl35">
    <w:name w:val="xl35"/>
    <w:basedOn w:val="a4"/>
    <w:uiPriority w:val="99"/>
    <w:rsid w:val="002615A5"/>
    <w:pPr>
      <w:pBdr>
        <w:left w:val="single" w:sz="4" w:space="0" w:color="auto"/>
        <w:right w:val="single" w:sz="4" w:space="0" w:color="auto"/>
      </w:pBdr>
      <w:spacing w:before="100" w:beforeAutospacing="1" w:after="100" w:afterAutospacing="1" w:line="240" w:lineRule="auto"/>
      <w:ind w:firstLine="709"/>
    </w:pPr>
    <w:rPr>
      <w:rFonts w:ascii="Calibri" w:eastAsia="Times New Roman" w:hAnsi="Calibri" w:cs="Times New Roman"/>
      <w:b/>
      <w:lang w:eastAsia="ru-RU"/>
    </w:rPr>
  </w:style>
  <w:style w:type="paragraph" w:customStyle="1" w:styleId="xl36">
    <w:name w:val="xl36"/>
    <w:basedOn w:val="a4"/>
    <w:uiPriority w:val="99"/>
    <w:rsid w:val="002615A5"/>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4"/>
    <w:uiPriority w:val="99"/>
    <w:rsid w:val="0026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eastAsia="Times New Roman" w:hAnsi="Calibri" w:cs="Times New Roman"/>
      <w:b/>
      <w:lang w:eastAsia="ru-RU"/>
    </w:rPr>
  </w:style>
  <w:style w:type="paragraph" w:customStyle="1" w:styleId="xl38">
    <w:name w:val="xl38"/>
    <w:basedOn w:val="a4"/>
    <w:uiPriority w:val="99"/>
    <w:rsid w:val="002615A5"/>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4"/>
    <w:uiPriority w:val="99"/>
    <w:rsid w:val="00261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4"/>
    <w:uiPriority w:val="99"/>
    <w:rsid w:val="002615A5"/>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lang w:eastAsia="ru-RU"/>
    </w:rPr>
  </w:style>
  <w:style w:type="paragraph" w:customStyle="1" w:styleId="xl41">
    <w:name w:val="xl41"/>
    <w:basedOn w:val="a4"/>
    <w:uiPriority w:val="99"/>
    <w:rsid w:val="002615A5"/>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4"/>
    <w:uiPriority w:val="99"/>
    <w:rsid w:val="002615A5"/>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4"/>
    <w:uiPriority w:val="99"/>
    <w:rsid w:val="002615A5"/>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4"/>
    <w:uiPriority w:val="99"/>
    <w:rsid w:val="002615A5"/>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4"/>
    <w:uiPriority w:val="99"/>
    <w:rsid w:val="002615A5"/>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4"/>
    <w:uiPriority w:val="99"/>
    <w:rsid w:val="002615A5"/>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4"/>
    <w:rsid w:val="002615A5"/>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4"/>
    <w:rsid w:val="002615A5"/>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4"/>
    <w:rsid w:val="002615A5"/>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4"/>
    <w:rsid w:val="002615A5"/>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4"/>
    <w:rsid w:val="002615A5"/>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4"/>
    <w:rsid w:val="002615A5"/>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4"/>
    <w:rsid w:val="002615A5"/>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4"/>
    <w:rsid w:val="002615A5"/>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4"/>
    <w:rsid w:val="002615A5"/>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4"/>
    <w:rsid w:val="002615A5"/>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4"/>
    <w:rsid w:val="002615A5"/>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4"/>
    <w:rsid w:val="002615A5"/>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4"/>
    <w:rsid w:val="002615A5"/>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4"/>
    <w:rsid w:val="002615A5"/>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4"/>
    <w:rsid w:val="002615A5"/>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4"/>
    <w:rsid w:val="002615A5"/>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4"/>
    <w:rsid w:val="002615A5"/>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4"/>
    <w:rsid w:val="002615A5"/>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4"/>
    <w:rsid w:val="002615A5"/>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4"/>
    <w:rsid w:val="002615A5"/>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4"/>
    <w:rsid w:val="002615A5"/>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afffff1">
    <w:name w:val="List Bullet"/>
    <w:aliases w:val="Маркированный"/>
    <w:basedOn w:val="a4"/>
    <w:link w:val="afffff2"/>
    <w:autoRedefine/>
    <w:rsid w:val="002615A5"/>
    <w:pPr>
      <w:tabs>
        <w:tab w:val="num" w:pos="360"/>
      </w:tabs>
      <w:spacing w:after="200" w:line="240" w:lineRule="auto"/>
      <w:ind w:left="360" w:hanging="360"/>
    </w:pPr>
    <w:rPr>
      <w:rFonts w:ascii="Calibri" w:eastAsia="Times New Roman" w:hAnsi="Calibri" w:cs="Times New Roman"/>
      <w:b/>
      <w:sz w:val="26"/>
      <w:szCs w:val="20"/>
      <w:lang w:eastAsia="ru-RU"/>
    </w:rPr>
  </w:style>
  <w:style w:type="paragraph" w:styleId="3b">
    <w:name w:val="List Bullet 3"/>
    <w:basedOn w:val="a4"/>
    <w:autoRedefine/>
    <w:rsid w:val="002615A5"/>
    <w:pPr>
      <w:tabs>
        <w:tab w:val="num" w:pos="926"/>
      </w:tabs>
      <w:spacing w:after="200" w:line="240" w:lineRule="auto"/>
      <w:ind w:left="926" w:hanging="360"/>
    </w:pPr>
    <w:rPr>
      <w:rFonts w:ascii="Calibri" w:eastAsia="Times New Roman" w:hAnsi="Calibri" w:cs="Times New Roman"/>
      <w:b/>
      <w:sz w:val="26"/>
      <w:szCs w:val="20"/>
      <w:lang w:eastAsia="ru-RU"/>
    </w:rPr>
  </w:style>
  <w:style w:type="paragraph" w:styleId="45">
    <w:name w:val="List Bullet 4"/>
    <w:basedOn w:val="a4"/>
    <w:autoRedefine/>
    <w:rsid w:val="002615A5"/>
    <w:pPr>
      <w:tabs>
        <w:tab w:val="num" w:pos="1209"/>
      </w:tabs>
      <w:spacing w:after="200" w:line="240" w:lineRule="auto"/>
      <w:ind w:left="1209" w:hanging="360"/>
    </w:pPr>
    <w:rPr>
      <w:rFonts w:ascii="Calibri" w:eastAsia="Times New Roman" w:hAnsi="Calibri" w:cs="Times New Roman"/>
      <w:b/>
      <w:sz w:val="26"/>
      <w:szCs w:val="20"/>
      <w:lang w:eastAsia="ru-RU"/>
    </w:rPr>
  </w:style>
  <w:style w:type="paragraph" w:styleId="54">
    <w:name w:val="List Bullet 5"/>
    <w:basedOn w:val="a4"/>
    <w:autoRedefine/>
    <w:rsid w:val="002615A5"/>
    <w:pPr>
      <w:tabs>
        <w:tab w:val="num" w:pos="1492"/>
      </w:tabs>
      <w:spacing w:after="200" w:line="240" w:lineRule="auto"/>
      <w:ind w:left="1492" w:hanging="360"/>
    </w:pPr>
    <w:rPr>
      <w:rFonts w:ascii="Calibri" w:eastAsia="Times New Roman" w:hAnsi="Calibri" w:cs="Times New Roman"/>
      <w:b/>
      <w:sz w:val="26"/>
      <w:szCs w:val="20"/>
      <w:lang w:eastAsia="ru-RU"/>
    </w:rPr>
  </w:style>
  <w:style w:type="paragraph" w:styleId="2f3">
    <w:name w:val="List Number 2"/>
    <w:basedOn w:val="a4"/>
    <w:rsid w:val="002615A5"/>
    <w:pPr>
      <w:tabs>
        <w:tab w:val="num" w:pos="643"/>
      </w:tabs>
      <w:spacing w:after="200" w:line="240" w:lineRule="auto"/>
      <w:ind w:left="643" w:hanging="360"/>
    </w:pPr>
    <w:rPr>
      <w:rFonts w:ascii="Calibri" w:eastAsia="Times New Roman" w:hAnsi="Calibri" w:cs="Times New Roman"/>
      <w:b/>
      <w:sz w:val="26"/>
      <w:szCs w:val="20"/>
      <w:lang w:eastAsia="ru-RU"/>
    </w:rPr>
  </w:style>
  <w:style w:type="paragraph" w:styleId="3c">
    <w:name w:val="List Number 3"/>
    <w:basedOn w:val="a4"/>
    <w:rsid w:val="002615A5"/>
    <w:pPr>
      <w:tabs>
        <w:tab w:val="num" w:pos="926"/>
      </w:tabs>
      <w:spacing w:after="200" w:line="240" w:lineRule="auto"/>
      <w:ind w:left="926" w:hanging="360"/>
    </w:pPr>
    <w:rPr>
      <w:rFonts w:ascii="Calibri" w:eastAsia="Times New Roman" w:hAnsi="Calibri" w:cs="Times New Roman"/>
      <w:b/>
      <w:sz w:val="26"/>
      <w:szCs w:val="20"/>
      <w:lang w:eastAsia="ru-RU"/>
    </w:rPr>
  </w:style>
  <w:style w:type="paragraph" w:styleId="46">
    <w:name w:val="List Number 4"/>
    <w:basedOn w:val="a4"/>
    <w:rsid w:val="002615A5"/>
    <w:pPr>
      <w:tabs>
        <w:tab w:val="num" w:pos="1209"/>
      </w:tabs>
      <w:spacing w:after="200" w:line="240" w:lineRule="auto"/>
      <w:ind w:left="1209" w:hanging="360"/>
    </w:pPr>
    <w:rPr>
      <w:rFonts w:ascii="Calibri" w:eastAsia="Times New Roman" w:hAnsi="Calibri" w:cs="Times New Roman"/>
      <w:b/>
      <w:sz w:val="26"/>
      <w:szCs w:val="20"/>
      <w:lang w:eastAsia="ru-RU"/>
    </w:rPr>
  </w:style>
  <w:style w:type="paragraph" w:styleId="55">
    <w:name w:val="List Number 5"/>
    <w:basedOn w:val="a4"/>
    <w:rsid w:val="002615A5"/>
    <w:pPr>
      <w:tabs>
        <w:tab w:val="num" w:pos="1492"/>
      </w:tabs>
      <w:spacing w:after="200" w:line="240" w:lineRule="auto"/>
      <w:ind w:left="1492" w:hanging="360"/>
    </w:pPr>
    <w:rPr>
      <w:rFonts w:ascii="Calibri" w:eastAsia="Times New Roman" w:hAnsi="Calibri" w:cs="Times New Roman"/>
      <w:b/>
      <w:sz w:val="26"/>
      <w:szCs w:val="20"/>
      <w:lang w:eastAsia="ru-RU"/>
    </w:rPr>
  </w:style>
  <w:style w:type="paragraph" w:customStyle="1" w:styleId="afffff3">
    <w:name w:val="Заг.пункта"/>
    <w:basedOn w:val="a4"/>
    <w:next w:val="afa"/>
    <w:rsid w:val="002615A5"/>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f">
    <w:name w:val="çàãîëîâîê 1"/>
    <w:basedOn w:val="a4"/>
    <w:next w:val="a4"/>
    <w:rsid w:val="002615A5"/>
    <w:pPr>
      <w:keepNext/>
      <w:spacing w:after="200" w:line="240" w:lineRule="auto"/>
      <w:ind w:firstLine="709"/>
      <w:jc w:val="center"/>
    </w:pPr>
    <w:rPr>
      <w:rFonts w:ascii="Calibri" w:eastAsia="Times New Roman" w:hAnsi="Calibri" w:cs="Times New Roman"/>
      <w:b/>
      <w:szCs w:val="20"/>
      <w:lang w:eastAsia="ru-RU"/>
    </w:rPr>
  </w:style>
  <w:style w:type="paragraph" w:customStyle="1" w:styleId="afffff4">
    <w:name w:val="Строка Внимание"/>
    <w:basedOn w:val="afa"/>
    <w:next w:val="afffff5"/>
    <w:rsid w:val="002615A5"/>
    <w:pPr>
      <w:tabs>
        <w:tab w:val="clear" w:pos="5940"/>
      </w:tabs>
      <w:spacing w:before="240" w:line="240" w:lineRule="auto"/>
      <w:ind w:firstLine="709"/>
      <w:jc w:val="center"/>
      <w:textAlignment w:val="baseline"/>
    </w:pPr>
    <w:rPr>
      <w:rFonts w:ascii="Courier New" w:hAnsi="Courier New"/>
      <w:b/>
      <w:sz w:val="24"/>
      <w:szCs w:val="20"/>
      <w:lang w:val="ru-RU" w:eastAsia="ru-RU"/>
    </w:rPr>
  </w:style>
  <w:style w:type="paragraph" w:styleId="afffff5">
    <w:name w:val="Salutation"/>
    <w:basedOn w:val="a4"/>
    <w:next w:val="a4"/>
    <w:link w:val="afffff6"/>
    <w:rsid w:val="002615A5"/>
    <w:pPr>
      <w:spacing w:after="200" w:line="240" w:lineRule="auto"/>
      <w:ind w:firstLine="709"/>
    </w:pPr>
    <w:rPr>
      <w:rFonts w:ascii="Calibri" w:eastAsia="Times New Roman" w:hAnsi="Calibri" w:cs="Times New Roman"/>
      <w:b/>
      <w:lang w:eastAsia="ru-RU"/>
    </w:rPr>
  </w:style>
  <w:style w:type="character" w:customStyle="1" w:styleId="afffff6">
    <w:name w:val="Приветствие Знак"/>
    <w:basedOn w:val="a5"/>
    <w:link w:val="afffff5"/>
    <w:rsid w:val="002615A5"/>
    <w:rPr>
      <w:rFonts w:ascii="Calibri" w:eastAsia="Times New Roman" w:hAnsi="Calibri" w:cs="Times New Roman"/>
      <w:b/>
      <w:lang w:eastAsia="ru-RU"/>
    </w:rPr>
  </w:style>
  <w:style w:type="paragraph" w:customStyle="1" w:styleId="afffff7">
    <w:name w:val="Инициалы для ссылки"/>
    <w:basedOn w:val="afa"/>
    <w:next w:val="a4"/>
    <w:rsid w:val="002615A5"/>
    <w:pPr>
      <w:keepNext/>
      <w:tabs>
        <w:tab w:val="clear" w:pos="5940"/>
      </w:tabs>
      <w:spacing w:before="240" w:line="240" w:lineRule="auto"/>
      <w:ind w:firstLine="709"/>
      <w:textAlignment w:val="baseline"/>
    </w:pPr>
    <w:rPr>
      <w:rFonts w:ascii="Courier New" w:hAnsi="Courier New"/>
      <w:b/>
      <w:sz w:val="24"/>
      <w:szCs w:val="20"/>
      <w:lang w:val="ru-RU" w:eastAsia="ru-RU"/>
    </w:rPr>
  </w:style>
  <w:style w:type="paragraph" w:styleId="afffff8">
    <w:name w:val="Subtitle"/>
    <w:basedOn w:val="a4"/>
    <w:link w:val="afffff9"/>
    <w:qFormat/>
    <w:rsid w:val="002615A5"/>
    <w:pPr>
      <w:spacing w:after="200" w:line="240" w:lineRule="auto"/>
      <w:ind w:firstLine="709"/>
      <w:jc w:val="center"/>
    </w:pPr>
    <w:rPr>
      <w:rFonts w:ascii="Calibri" w:eastAsia="Times New Roman" w:hAnsi="Calibri" w:cs="Times New Roman"/>
      <w:bCs/>
      <w:lang w:eastAsia="ru-RU"/>
    </w:rPr>
  </w:style>
  <w:style w:type="character" w:customStyle="1" w:styleId="afffff9">
    <w:name w:val="Подзаголовок Знак"/>
    <w:basedOn w:val="a5"/>
    <w:link w:val="afffff8"/>
    <w:rsid w:val="002615A5"/>
    <w:rPr>
      <w:rFonts w:ascii="Calibri" w:eastAsia="Times New Roman" w:hAnsi="Calibri" w:cs="Times New Roman"/>
      <w:bCs/>
      <w:lang w:eastAsia="ru-RU"/>
    </w:rPr>
  </w:style>
  <w:style w:type="paragraph" w:customStyle="1" w:styleId="afffffa">
    <w:name w:val="Штамп"/>
    <w:rsid w:val="002615A5"/>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4"/>
    <w:next w:val="a4"/>
    <w:autoRedefine/>
    <w:rsid w:val="002615A5"/>
    <w:pPr>
      <w:spacing w:after="200" w:line="240" w:lineRule="auto"/>
      <w:ind w:left="1200" w:firstLine="709"/>
    </w:pPr>
    <w:rPr>
      <w:rFonts w:ascii="Calibri" w:eastAsia="Times New Roman" w:hAnsi="Calibri" w:cs="Times New Roman"/>
      <w:b/>
      <w:lang w:eastAsia="ru-RU"/>
    </w:rPr>
  </w:style>
  <w:style w:type="paragraph" w:styleId="73">
    <w:name w:val="toc 7"/>
    <w:basedOn w:val="a4"/>
    <w:next w:val="a4"/>
    <w:autoRedefine/>
    <w:rsid w:val="002615A5"/>
    <w:pPr>
      <w:spacing w:after="200" w:line="240" w:lineRule="auto"/>
      <w:ind w:left="1440" w:firstLine="709"/>
    </w:pPr>
    <w:rPr>
      <w:rFonts w:ascii="Calibri" w:eastAsia="Times New Roman" w:hAnsi="Calibri" w:cs="Times New Roman"/>
      <w:b/>
      <w:lang w:eastAsia="ru-RU"/>
    </w:rPr>
  </w:style>
  <w:style w:type="paragraph" w:styleId="83">
    <w:name w:val="toc 8"/>
    <w:basedOn w:val="a4"/>
    <w:next w:val="a4"/>
    <w:autoRedefine/>
    <w:rsid w:val="002615A5"/>
    <w:pPr>
      <w:spacing w:after="200" w:line="240" w:lineRule="auto"/>
      <w:ind w:left="1680" w:firstLine="709"/>
    </w:pPr>
    <w:rPr>
      <w:rFonts w:ascii="Calibri" w:eastAsia="Times New Roman" w:hAnsi="Calibri" w:cs="Times New Roman"/>
      <w:b/>
      <w:lang w:eastAsia="ru-RU"/>
    </w:rPr>
  </w:style>
  <w:style w:type="paragraph" w:styleId="92">
    <w:name w:val="toc 9"/>
    <w:basedOn w:val="a4"/>
    <w:next w:val="a4"/>
    <w:autoRedefine/>
    <w:rsid w:val="002615A5"/>
    <w:pPr>
      <w:spacing w:after="200" w:line="240" w:lineRule="auto"/>
      <w:ind w:left="1920" w:firstLine="709"/>
    </w:pPr>
    <w:rPr>
      <w:rFonts w:ascii="Calibri" w:eastAsia="Times New Roman" w:hAnsi="Calibri" w:cs="Times New Roman"/>
      <w:b/>
      <w:lang w:eastAsia="ru-RU"/>
    </w:rPr>
  </w:style>
  <w:style w:type="paragraph" w:customStyle="1" w:styleId="afffffb">
    <w:name w:val="Обычный.Нормальный"/>
    <w:rsid w:val="002615A5"/>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4"/>
    <w:rsid w:val="002615A5"/>
    <w:pPr>
      <w:widowControl w:val="0"/>
      <w:spacing w:after="200" w:line="240" w:lineRule="auto"/>
      <w:ind w:firstLine="567"/>
    </w:pPr>
    <w:rPr>
      <w:rFonts w:ascii="Calibri" w:eastAsia="Times New Roman" w:hAnsi="Calibri" w:cs="Times New Roman"/>
      <w:sz w:val="28"/>
      <w:szCs w:val="20"/>
      <w:lang w:eastAsia="ru-RU"/>
    </w:rPr>
  </w:style>
  <w:style w:type="paragraph" w:customStyle="1" w:styleId="IauiPbA9">
    <w:name w:val="Iau?iPbA9"/>
    <w:rsid w:val="002615A5"/>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2615A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2615A5"/>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2615A5"/>
    <w:pPr>
      <w:keepNext/>
      <w:pBdr>
        <w:bottom w:val="double" w:sz="12" w:space="1" w:color="auto"/>
      </w:pBdr>
      <w:spacing w:after="200" w:line="240" w:lineRule="auto"/>
      <w:jc w:val="center"/>
    </w:pPr>
    <w:rPr>
      <w:rFonts w:ascii="Arial Black" w:eastAsia="Times New Roman" w:hAnsi="Arial Black" w:cs="Times New Roman"/>
      <w:b/>
      <w:szCs w:val="20"/>
      <w:lang w:eastAsia="ru-RU"/>
    </w:rPr>
  </w:style>
  <w:style w:type="paragraph" w:customStyle="1" w:styleId="Fee2">
    <w:name w:val="ОсновнFeeй текст 2"/>
    <w:rsid w:val="002615A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4"/>
    <w:rsid w:val="002615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4"/>
    <w:rsid w:val="002615A5"/>
    <w:pPr>
      <w:spacing w:after="200" w:line="240" w:lineRule="auto"/>
      <w:ind w:left="851" w:firstLine="709"/>
    </w:pPr>
    <w:rPr>
      <w:rFonts w:ascii="Calibri" w:eastAsia="Times New Roman" w:hAnsi="Calibri" w:cs="Times New Roman"/>
      <w:b/>
      <w:sz w:val="28"/>
      <w:szCs w:val="20"/>
      <w:lang w:eastAsia="ru-RU"/>
    </w:rPr>
  </w:style>
  <w:style w:type="paragraph" w:customStyle="1" w:styleId="220">
    <w:name w:val="Основной текст с отступом 22"/>
    <w:basedOn w:val="a4"/>
    <w:rsid w:val="002615A5"/>
    <w:pPr>
      <w:spacing w:after="200" w:line="276" w:lineRule="auto"/>
      <w:ind w:firstLine="709"/>
    </w:pPr>
    <w:rPr>
      <w:rFonts w:ascii="Calibri" w:eastAsia="Times New Roman" w:hAnsi="Calibri" w:cs="Times New Roman"/>
      <w:szCs w:val="20"/>
      <w:lang w:eastAsia="ru-RU"/>
    </w:rPr>
  </w:style>
  <w:style w:type="paragraph" w:customStyle="1" w:styleId="212">
    <w:name w:val="Îñíîâíîé òåêñò 21"/>
    <w:basedOn w:val="a4"/>
    <w:rsid w:val="002615A5"/>
    <w:pPr>
      <w:spacing w:after="200" w:line="276" w:lineRule="auto"/>
      <w:ind w:firstLine="709"/>
    </w:pPr>
    <w:rPr>
      <w:rFonts w:ascii="Calibri" w:eastAsia="Times New Roman" w:hAnsi="Calibri" w:cs="Times New Roman"/>
      <w:szCs w:val="20"/>
      <w:lang w:eastAsia="ru-RU"/>
    </w:rPr>
  </w:style>
  <w:style w:type="paragraph" w:styleId="afffffc">
    <w:name w:val="table of authorities"/>
    <w:basedOn w:val="a4"/>
    <w:next w:val="a4"/>
    <w:rsid w:val="002615A5"/>
    <w:pPr>
      <w:spacing w:after="200" w:line="276" w:lineRule="auto"/>
      <w:ind w:left="240" w:hanging="240"/>
    </w:pPr>
    <w:rPr>
      <w:rFonts w:ascii="Tahoma" w:eastAsia="Times New Roman" w:hAnsi="Tahoma" w:cs="Times New Roman"/>
      <w:szCs w:val="20"/>
      <w:lang w:eastAsia="ru-RU"/>
    </w:rPr>
  </w:style>
  <w:style w:type="paragraph" w:customStyle="1" w:styleId="afffffd">
    <w:name w:val="Абзац Г"/>
    <w:basedOn w:val="a4"/>
    <w:rsid w:val="002615A5"/>
    <w:pPr>
      <w:spacing w:after="120" w:line="300" w:lineRule="auto"/>
      <w:ind w:firstLine="709"/>
    </w:pPr>
    <w:rPr>
      <w:rFonts w:ascii="Calibri" w:eastAsia="Helvetica_Condenced-Normal" w:hAnsi="Calibri" w:cs="Times New Roman"/>
      <w:szCs w:val="20"/>
      <w:lang w:eastAsia="ru-RU"/>
    </w:rPr>
  </w:style>
  <w:style w:type="paragraph" w:customStyle="1" w:styleId="afffffe">
    <w:name w:val="Заголовок статьи"/>
    <w:basedOn w:val="a4"/>
    <w:next w:val="a4"/>
    <w:rsid w:val="002615A5"/>
    <w:pPr>
      <w:spacing w:after="200" w:line="240" w:lineRule="auto"/>
      <w:ind w:left="1612" w:hanging="892"/>
    </w:pPr>
    <w:rPr>
      <w:rFonts w:ascii="Arial" w:eastAsia="Times New Roman" w:hAnsi="Arial" w:cs="Times New Roman"/>
      <w:sz w:val="20"/>
      <w:szCs w:val="20"/>
      <w:lang w:eastAsia="ru-RU"/>
    </w:rPr>
  </w:style>
  <w:style w:type="character" w:customStyle="1" w:styleId="affffff">
    <w:name w:val="Не вступил в силу"/>
    <w:rsid w:val="002615A5"/>
    <w:rPr>
      <w:color w:val="008080"/>
      <w:sz w:val="20"/>
      <w:szCs w:val="20"/>
    </w:rPr>
  </w:style>
  <w:style w:type="paragraph" w:styleId="HTML">
    <w:name w:val="HTML Preformatted"/>
    <w:basedOn w:val="a4"/>
    <w:link w:val="HTML0"/>
    <w:rsid w:val="0026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2615A5"/>
    <w:rPr>
      <w:rFonts w:ascii="Courier New" w:eastAsia="Times New Roman" w:hAnsi="Courier New" w:cs="Courier New"/>
      <w:sz w:val="20"/>
      <w:szCs w:val="20"/>
      <w:lang w:eastAsia="ru-RU"/>
    </w:rPr>
  </w:style>
  <w:style w:type="paragraph" w:customStyle="1" w:styleId="affffff0">
    <w:name w:val="Комментарий"/>
    <w:basedOn w:val="a4"/>
    <w:next w:val="a4"/>
    <w:rsid w:val="002615A5"/>
    <w:pPr>
      <w:spacing w:after="200" w:line="240" w:lineRule="auto"/>
      <w:ind w:left="170"/>
    </w:pPr>
    <w:rPr>
      <w:rFonts w:ascii="Arial" w:eastAsia="Times New Roman" w:hAnsi="Arial" w:cs="Times New Roman"/>
      <w:i/>
      <w:iCs/>
      <w:color w:val="800080"/>
      <w:sz w:val="20"/>
      <w:szCs w:val="20"/>
      <w:lang w:eastAsia="ru-RU"/>
    </w:rPr>
  </w:style>
  <w:style w:type="paragraph" w:customStyle="1" w:styleId="1f0">
    <w:name w:val="Цитата1"/>
    <w:basedOn w:val="a4"/>
    <w:rsid w:val="002615A5"/>
    <w:pPr>
      <w:spacing w:after="200" w:line="276" w:lineRule="auto"/>
      <w:ind w:left="181" w:right="143" w:firstLine="543"/>
      <w:textAlignment w:val="baseline"/>
    </w:pPr>
    <w:rPr>
      <w:rFonts w:ascii="Calibri" w:eastAsia="Times New Roman" w:hAnsi="Calibri" w:cs="Times New Roman"/>
      <w:szCs w:val="20"/>
      <w:lang w:eastAsia="ru-RU"/>
    </w:rPr>
  </w:style>
  <w:style w:type="paragraph" w:customStyle="1" w:styleId="311">
    <w:name w:val="Основной текст с отступом 31"/>
    <w:basedOn w:val="a4"/>
    <w:rsid w:val="002615A5"/>
    <w:pPr>
      <w:tabs>
        <w:tab w:val="left" w:pos="-4253"/>
        <w:tab w:val="left" w:pos="-4111"/>
        <w:tab w:val="left" w:pos="1170"/>
      </w:tabs>
      <w:suppressAutoHyphens/>
      <w:spacing w:after="200" w:line="240" w:lineRule="auto"/>
      <w:ind w:right="-142" w:firstLine="544"/>
    </w:pPr>
    <w:rPr>
      <w:rFonts w:ascii="Calibri" w:eastAsia="Times New Roman" w:hAnsi="Calibri" w:cs="Times New Roman"/>
      <w:sz w:val="28"/>
      <w:szCs w:val="28"/>
      <w:lang w:eastAsia="ar-SA"/>
    </w:rPr>
  </w:style>
  <w:style w:type="paragraph" w:customStyle="1" w:styleId="affffff1">
    <w:name w:val="Таблица"/>
    <w:basedOn w:val="afffffc"/>
    <w:rsid w:val="002615A5"/>
    <w:pPr>
      <w:spacing w:line="240" w:lineRule="auto"/>
      <w:ind w:left="0" w:firstLine="0"/>
      <w:jc w:val="center"/>
    </w:pPr>
    <w:rPr>
      <w:rFonts w:ascii="Times New Roman" w:hAnsi="Times New Roman"/>
    </w:rPr>
  </w:style>
  <w:style w:type="paragraph" w:customStyle="1" w:styleId="FR3">
    <w:name w:val="FR3"/>
    <w:rsid w:val="002615A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4"/>
    <w:rsid w:val="002615A5"/>
    <w:pPr>
      <w:spacing w:before="100" w:beforeAutospacing="1" w:after="100" w:afterAutospacing="1" w:line="240" w:lineRule="auto"/>
    </w:pPr>
    <w:rPr>
      <w:rFonts w:ascii="Calibri" w:eastAsia="Times New Roman" w:hAnsi="Calibri" w:cs="Times New Roman"/>
      <w:lang w:eastAsia="ru-RU"/>
    </w:rPr>
  </w:style>
  <w:style w:type="paragraph" w:customStyle="1" w:styleId="100">
    <w:name w:val="10"/>
    <w:basedOn w:val="a4"/>
    <w:rsid w:val="002615A5"/>
    <w:pPr>
      <w:spacing w:before="100" w:beforeAutospacing="1" w:after="100" w:afterAutospacing="1" w:line="240" w:lineRule="auto"/>
    </w:pPr>
    <w:rPr>
      <w:rFonts w:ascii="Calibri" w:eastAsia="Times New Roman" w:hAnsi="Calibri" w:cs="Times New Roman"/>
      <w:lang w:eastAsia="ru-RU"/>
    </w:rPr>
  </w:style>
  <w:style w:type="paragraph" w:customStyle="1" w:styleId="a40">
    <w:name w:val="a4"/>
    <w:basedOn w:val="a4"/>
    <w:rsid w:val="002615A5"/>
    <w:pPr>
      <w:spacing w:before="100" w:beforeAutospacing="1" w:after="100" w:afterAutospacing="1" w:line="240" w:lineRule="auto"/>
    </w:pPr>
    <w:rPr>
      <w:rFonts w:ascii="Calibri" w:eastAsia="Times New Roman" w:hAnsi="Calibri" w:cs="Times New Roman"/>
      <w:lang w:eastAsia="ru-RU"/>
    </w:rPr>
  </w:style>
  <w:style w:type="paragraph" w:customStyle="1" w:styleId="a00">
    <w:name w:val="a0"/>
    <w:basedOn w:val="a4"/>
    <w:rsid w:val="002615A5"/>
    <w:pPr>
      <w:spacing w:before="100" w:beforeAutospacing="1" w:after="100" w:afterAutospacing="1" w:line="240" w:lineRule="auto"/>
    </w:pPr>
    <w:rPr>
      <w:rFonts w:ascii="Calibri" w:eastAsia="Times New Roman" w:hAnsi="Calibri" w:cs="Times New Roman"/>
      <w:lang w:eastAsia="ru-RU"/>
    </w:rPr>
  </w:style>
  <w:style w:type="paragraph" w:customStyle="1" w:styleId="FR4">
    <w:name w:val="FR4"/>
    <w:rsid w:val="002615A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1">
    <w:name w:val="Основной текст Знак1"/>
    <w:aliases w:val="Заголовок главы Знак1"/>
    <w:uiPriority w:val="99"/>
    <w:locked/>
    <w:rsid w:val="002615A5"/>
    <w:rPr>
      <w:b/>
      <w:sz w:val="24"/>
      <w:szCs w:val="24"/>
    </w:rPr>
  </w:style>
  <w:style w:type="character" w:customStyle="1" w:styleId="af9">
    <w:name w:val="Заголовок ПЗ Знак"/>
    <w:link w:val="af8"/>
    <w:rsid w:val="002615A5"/>
    <w:rPr>
      <w:rFonts w:ascii="ISOCPEUR" w:eastAsia="Times New Roman" w:hAnsi="ISOCPEUR" w:cs="Times New Roman"/>
      <w:b/>
      <w:i/>
      <w:sz w:val="28"/>
      <w:szCs w:val="24"/>
      <w:lang w:eastAsia="ru-RU"/>
    </w:rPr>
  </w:style>
  <w:style w:type="paragraph" w:customStyle="1" w:styleId="1f2">
    <w:name w:val="Стиль1"/>
    <w:basedOn w:val="11"/>
    <w:autoRedefine/>
    <w:rsid w:val="002615A5"/>
    <w:pPr>
      <w:pageBreakBefore/>
      <w:spacing w:before="200" w:after="200" w:line="276" w:lineRule="auto"/>
      <w:ind w:firstLine="709"/>
      <w:jc w:val="left"/>
    </w:pPr>
    <w:rPr>
      <w:rFonts w:ascii="Arial" w:hAnsi="Arial" w:cs="Arial"/>
      <w:i/>
      <w:iCs/>
      <w:kern w:val="32"/>
      <w:sz w:val="24"/>
      <w:szCs w:val="22"/>
    </w:rPr>
  </w:style>
  <w:style w:type="paragraph" w:customStyle="1" w:styleId="2f4">
    <w:name w:val="Обычный2"/>
    <w:rsid w:val="002615A5"/>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4"/>
    <w:link w:val="3e"/>
    <w:autoRedefine/>
    <w:rsid w:val="002615A5"/>
    <w:pPr>
      <w:suppressAutoHyphens/>
      <w:spacing w:after="200" w:line="240" w:lineRule="auto"/>
      <w:jc w:val="center"/>
    </w:pPr>
    <w:rPr>
      <w:rFonts w:ascii="Arial" w:eastAsia="Times New Roman" w:hAnsi="Arial" w:cs="Arial"/>
      <w:sz w:val="20"/>
      <w:szCs w:val="20"/>
      <w:lang w:eastAsia="ru-RU"/>
    </w:rPr>
  </w:style>
  <w:style w:type="character" w:customStyle="1" w:styleId="1f3">
    <w:name w:val="Основной шрифт абзаца1"/>
    <w:rsid w:val="002615A5"/>
  </w:style>
  <w:style w:type="paragraph" w:customStyle="1" w:styleId="224">
    <w:name w:val="Основной текст 22"/>
    <w:basedOn w:val="a4"/>
    <w:rsid w:val="002615A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200" w:line="240" w:lineRule="auto"/>
    </w:pPr>
    <w:rPr>
      <w:rFonts w:ascii="Calibri" w:eastAsia="Times New Roman" w:hAnsi="Calibri" w:cs="Times New Roman"/>
      <w:szCs w:val="20"/>
      <w:lang w:eastAsia="ru-RU"/>
    </w:rPr>
  </w:style>
  <w:style w:type="paragraph" w:customStyle="1" w:styleId="ConsNormal">
    <w:name w:val="ConsNormal"/>
    <w:rsid w:val="002615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5">
    <w:name w:val="List Continue 2"/>
    <w:basedOn w:val="a4"/>
    <w:rsid w:val="002615A5"/>
    <w:pPr>
      <w:spacing w:after="120" w:line="240" w:lineRule="auto"/>
      <w:ind w:left="566"/>
    </w:pPr>
    <w:rPr>
      <w:rFonts w:ascii="Calibri" w:eastAsia="Times New Roman" w:hAnsi="Calibri" w:cs="Times New Roman"/>
      <w:sz w:val="20"/>
      <w:szCs w:val="20"/>
      <w:lang w:eastAsia="ru-RU"/>
    </w:rPr>
  </w:style>
  <w:style w:type="paragraph" w:styleId="3f">
    <w:name w:val="List 3"/>
    <w:basedOn w:val="a4"/>
    <w:rsid w:val="002615A5"/>
    <w:pPr>
      <w:spacing w:after="200" w:line="240" w:lineRule="auto"/>
      <w:ind w:left="849" w:hanging="283"/>
    </w:pPr>
    <w:rPr>
      <w:rFonts w:ascii="Calibri" w:eastAsia="Times New Roman" w:hAnsi="Calibri" w:cs="Times New Roman"/>
      <w:sz w:val="20"/>
      <w:szCs w:val="20"/>
      <w:lang w:eastAsia="ru-RU"/>
    </w:rPr>
  </w:style>
  <w:style w:type="paragraph" w:customStyle="1" w:styleId="312">
    <w:name w:val="Заголовок 31"/>
    <w:basedOn w:val="13"/>
    <w:next w:val="13"/>
    <w:rsid w:val="002615A5"/>
    <w:pPr>
      <w:keepNext/>
    </w:pPr>
    <w:rPr>
      <w:snapToGrid/>
      <w:sz w:val="28"/>
      <w:lang w:val="en-US"/>
    </w:rPr>
  </w:style>
  <w:style w:type="paragraph" w:customStyle="1" w:styleId="710">
    <w:name w:val="Заголовок 71"/>
    <w:basedOn w:val="13"/>
    <w:next w:val="13"/>
    <w:rsid w:val="002615A5"/>
    <w:pPr>
      <w:keepNext/>
      <w:jc w:val="center"/>
    </w:pPr>
    <w:rPr>
      <w:snapToGrid/>
      <w:sz w:val="24"/>
      <w:lang w:val="en-US"/>
    </w:rPr>
  </w:style>
  <w:style w:type="paragraph" w:customStyle="1" w:styleId="1f4">
    <w:name w:val="Основной текст1"/>
    <w:basedOn w:val="13"/>
    <w:rsid w:val="002615A5"/>
    <w:pPr>
      <w:spacing w:before="40"/>
      <w:jc w:val="both"/>
    </w:pPr>
    <w:rPr>
      <w:snapToGrid/>
      <w:sz w:val="24"/>
    </w:rPr>
  </w:style>
  <w:style w:type="paragraph" w:customStyle="1" w:styleId="910">
    <w:name w:val="Заголовок 91"/>
    <w:basedOn w:val="13"/>
    <w:next w:val="13"/>
    <w:rsid w:val="002615A5"/>
    <w:pPr>
      <w:keepNext/>
      <w:spacing w:before="60"/>
      <w:jc w:val="both"/>
    </w:pPr>
    <w:rPr>
      <w:snapToGrid/>
      <w:sz w:val="24"/>
    </w:rPr>
  </w:style>
  <w:style w:type="paragraph" w:customStyle="1" w:styleId="110">
    <w:name w:val="Заголовок 11"/>
    <w:basedOn w:val="13"/>
    <w:next w:val="13"/>
    <w:rsid w:val="002615A5"/>
    <w:pPr>
      <w:keepNext/>
      <w:jc w:val="center"/>
    </w:pPr>
    <w:rPr>
      <w:snapToGrid/>
      <w:sz w:val="32"/>
      <w:lang w:val="en-US"/>
    </w:rPr>
  </w:style>
  <w:style w:type="paragraph" w:customStyle="1" w:styleId="510">
    <w:name w:val="Заголовок 51"/>
    <w:basedOn w:val="13"/>
    <w:next w:val="13"/>
    <w:rsid w:val="002615A5"/>
    <w:pPr>
      <w:keepNext/>
      <w:jc w:val="center"/>
    </w:pPr>
    <w:rPr>
      <w:b/>
      <w:snapToGrid/>
      <w:sz w:val="32"/>
    </w:rPr>
  </w:style>
  <w:style w:type="paragraph" w:customStyle="1" w:styleId="610">
    <w:name w:val="Заголовок 61"/>
    <w:basedOn w:val="13"/>
    <w:next w:val="13"/>
    <w:rsid w:val="002615A5"/>
    <w:pPr>
      <w:keepNext/>
    </w:pPr>
    <w:rPr>
      <w:b/>
      <w:snapToGrid/>
      <w:sz w:val="32"/>
    </w:rPr>
  </w:style>
  <w:style w:type="paragraph" w:customStyle="1" w:styleId="420">
    <w:name w:val="Заголовок 42"/>
    <w:basedOn w:val="a4"/>
    <w:next w:val="a4"/>
    <w:rsid w:val="002615A5"/>
    <w:pPr>
      <w:keepNext/>
      <w:spacing w:after="200" w:line="240" w:lineRule="auto"/>
      <w:jc w:val="center"/>
      <w:outlineLvl w:val="3"/>
    </w:pPr>
    <w:rPr>
      <w:rFonts w:ascii="Calibri" w:eastAsia="Times New Roman" w:hAnsi="Calibri" w:cs="Times New Roman"/>
      <w:szCs w:val="20"/>
      <w:lang w:eastAsia="ru-RU"/>
    </w:rPr>
  </w:style>
  <w:style w:type="paragraph" w:customStyle="1" w:styleId="cont">
    <w:name w:val="cont"/>
    <w:basedOn w:val="a4"/>
    <w:rsid w:val="002615A5"/>
    <w:pPr>
      <w:spacing w:before="100" w:beforeAutospacing="1" w:after="100" w:afterAutospacing="1" w:line="240" w:lineRule="auto"/>
    </w:pPr>
    <w:rPr>
      <w:rFonts w:ascii="Calibri" w:eastAsia="Times New Roman" w:hAnsi="Calibri" w:cs="Times New Roman"/>
      <w:lang w:eastAsia="ru-RU"/>
    </w:rPr>
  </w:style>
  <w:style w:type="paragraph" w:customStyle="1" w:styleId="1f5">
    <w:name w:val="1"/>
    <w:basedOn w:val="a4"/>
    <w:rsid w:val="002615A5"/>
    <w:pPr>
      <w:keepNext/>
      <w:spacing w:after="200" w:line="240" w:lineRule="auto"/>
      <w:ind w:right="-141"/>
    </w:pPr>
    <w:rPr>
      <w:rFonts w:ascii="Arial Black" w:eastAsia="Times New Roman" w:hAnsi="Arial Black" w:cs="Times New Roman"/>
      <w:i/>
      <w:iCs/>
      <w:sz w:val="40"/>
      <w:szCs w:val="40"/>
      <w:lang w:eastAsia="ru-RU"/>
    </w:rPr>
  </w:style>
  <w:style w:type="paragraph" w:customStyle="1" w:styleId="affffff2">
    <w:name w:val="Ñòèëü ìîé"/>
    <w:basedOn w:val="a4"/>
    <w:rsid w:val="002615A5"/>
    <w:pPr>
      <w:spacing w:after="200" w:line="276" w:lineRule="auto"/>
      <w:ind w:firstLine="709"/>
    </w:pPr>
    <w:rPr>
      <w:rFonts w:ascii="Calibri" w:eastAsia="Times New Roman" w:hAnsi="Calibri" w:cs="Times New Roman"/>
      <w:szCs w:val="20"/>
      <w:lang w:eastAsia="ru-RU"/>
    </w:rPr>
  </w:style>
  <w:style w:type="paragraph" w:customStyle="1" w:styleId="snews">
    <w:name w:val="snews"/>
    <w:basedOn w:val="a4"/>
    <w:rsid w:val="002615A5"/>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ffff1"/>
    <w:rsid w:val="002615A5"/>
    <w:pPr>
      <w:numPr>
        <w:numId w:val="20"/>
      </w:numPr>
      <w:tabs>
        <w:tab w:val="clear" w:pos="927"/>
        <w:tab w:val="num" w:pos="360"/>
      </w:tabs>
      <w:spacing w:after="120"/>
      <w:ind w:left="360" w:hanging="360"/>
      <w:jc w:val="both"/>
    </w:pPr>
    <w:rPr>
      <w:b w:val="0"/>
      <w:sz w:val="24"/>
    </w:rPr>
  </w:style>
  <w:style w:type="paragraph" w:customStyle="1" w:styleId="affffff3">
    <w:name w:val="Пз"/>
    <w:basedOn w:val="a4"/>
    <w:rsid w:val="002615A5"/>
    <w:pPr>
      <w:spacing w:after="200" w:line="240" w:lineRule="auto"/>
      <w:ind w:firstLine="284"/>
    </w:pPr>
    <w:rPr>
      <w:rFonts w:ascii="Calibri" w:eastAsia="Times New Roman" w:hAnsi="Calibri" w:cs="Times New Roman"/>
      <w:szCs w:val="20"/>
      <w:lang w:eastAsia="ru-RU"/>
    </w:rPr>
  </w:style>
  <w:style w:type="paragraph" w:customStyle="1" w:styleId="affffff4">
    <w:name w:val="Краткий обратный адрес"/>
    <w:basedOn w:val="a4"/>
    <w:rsid w:val="002615A5"/>
    <w:pPr>
      <w:spacing w:after="200" w:line="240" w:lineRule="auto"/>
    </w:pPr>
    <w:rPr>
      <w:rFonts w:ascii="Calibri" w:eastAsia="Times New Roman" w:hAnsi="Calibri" w:cs="Times New Roman"/>
      <w:lang w:eastAsia="ru-RU"/>
    </w:rPr>
  </w:style>
  <w:style w:type="paragraph" w:customStyle="1" w:styleId="affffff5">
    <w:name w:val="Таблицы (моноширинный)"/>
    <w:basedOn w:val="a4"/>
    <w:next w:val="a4"/>
    <w:rsid w:val="002615A5"/>
    <w:pPr>
      <w:widowControl w:val="0"/>
      <w:spacing w:after="200" w:line="240" w:lineRule="auto"/>
    </w:pPr>
    <w:rPr>
      <w:rFonts w:ascii="Courier New" w:eastAsia="Times New Roman" w:hAnsi="Courier New" w:cs="Courier New"/>
      <w:lang w:eastAsia="ru-RU"/>
    </w:rPr>
  </w:style>
  <w:style w:type="paragraph" w:customStyle="1" w:styleId="affffff6">
    <w:name w:val="Текст (лев. подпись)"/>
    <w:basedOn w:val="a4"/>
    <w:next w:val="a4"/>
    <w:rsid w:val="002615A5"/>
    <w:pPr>
      <w:widowControl w:val="0"/>
      <w:spacing w:after="200" w:line="240" w:lineRule="auto"/>
    </w:pPr>
    <w:rPr>
      <w:rFonts w:ascii="Arial" w:eastAsia="Times New Roman" w:hAnsi="Arial" w:cs="Arial"/>
      <w:sz w:val="20"/>
      <w:szCs w:val="20"/>
      <w:lang w:eastAsia="ru-RU"/>
    </w:rPr>
  </w:style>
  <w:style w:type="character" w:customStyle="1" w:styleId="1f6">
    <w:name w:val="Нижний колонтитул Знак1"/>
    <w:rsid w:val="002615A5"/>
    <w:rPr>
      <w:sz w:val="24"/>
      <w:szCs w:val="24"/>
    </w:rPr>
  </w:style>
  <w:style w:type="paragraph" w:customStyle="1" w:styleId="2f6">
    <w:name w:val="Îñíîâíîé òåêñò 2"/>
    <w:basedOn w:val="a4"/>
    <w:rsid w:val="002615A5"/>
    <w:pPr>
      <w:spacing w:after="200" w:line="240" w:lineRule="auto"/>
      <w:ind w:firstLine="709"/>
    </w:pPr>
    <w:rPr>
      <w:rFonts w:ascii="Calibri" w:eastAsia="Times New Roman" w:hAnsi="Calibri" w:cs="Times New Roman"/>
      <w:lang w:eastAsia="ru-RU"/>
    </w:rPr>
  </w:style>
  <w:style w:type="character" w:customStyle="1" w:styleId="FontStyle16">
    <w:name w:val="Font Style16"/>
    <w:rsid w:val="002615A5"/>
    <w:rPr>
      <w:rFonts w:ascii="Arial" w:hAnsi="Arial" w:cs="Arial"/>
      <w:i/>
      <w:iCs/>
      <w:sz w:val="20"/>
      <w:szCs w:val="20"/>
    </w:rPr>
  </w:style>
  <w:style w:type="character" w:customStyle="1" w:styleId="FontStyle53">
    <w:name w:val="Font Style53"/>
    <w:rsid w:val="002615A5"/>
    <w:rPr>
      <w:rFonts w:ascii="Arial" w:hAnsi="Arial" w:cs="Arial"/>
      <w:b/>
      <w:bCs/>
      <w:sz w:val="20"/>
      <w:szCs w:val="20"/>
    </w:rPr>
  </w:style>
  <w:style w:type="paragraph" w:customStyle="1" w:styleId="affffff7">
    <w:name w:val="Îñíîâíîé òåêñò"/>
    <w:basedOn w:val="a4"/>
    <w:rsid w:val="002615A5"/>
    <w:pPr>
      <w:spacing w:after="200" w:line="240" w:lineRule="auto"/>
      <w:jc w:val="center"/>
    </w:pPr>
    <w:rPr>
      <w:rFonts w:ascii="Calibri" w:eastAsia="Times New Roman" w:hAnsi="Calibri" w:cs="Times New Roman"/>
      <w:lang w:eastAsia="ru-RU"/>
    </w:rPr>
  </w:style>
  <w:style w:type="paragraph" w:customStyle="1" w:styleId="affffff8">
    <w:name w:val="Знак"/>
    <w:basedOn w:val="a4"/>
    <w:rsid w:val="002615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rmalnavy">
    <w:name w:val="normalnavy"/>
    <w:basedOn w:val="a4"/>
    <w:rsid w:val="002615A5"/>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7">
    <w:name w:val="Текст Знак1 Знак"/>
    <w:aliases w:val="Текст Знак Знак Знак Знак"/>
    <w:rsid w:val="002615A5"/>
    <w:rPr>
      <w:rFonts w:ascii="Courier New" w:hAnsi="Courier New"/>
      <w:szCs w:val="24"/>
      <w:lang w:val="ru-RU" w:eastAsia="ru-RU" w:bidi="ar-SA"/>
    </w:rPr>
  </w:style>
  <w:style w:type="paragraph" w:customStyle="1" w:styleId="Iniiaiieoaeno">
    <w:name w:val="Iniiaiie oaeno"/>
    <w:basedOn w:val="a4"/>
    <w:rsid w:val="002615A5"/>
    <w:pPr>
      <w:spacing w:after="200" w:line="240" w:lineRule="auto"/>
    </w:pPr>
    <w:rPr>
      <w:rFonts w:ascii="Calibri" w:eastAsia="Times New Roman" w:hAnsi="Calibri" w:cs="Times New Roman"/>
      <w:lang w:eastAsia="ru-RU"/>
    </w:rPr>
  </w:style>
  <w:style w:type="paragraph" w:customStyle="1" w:styleId="225">
    <w:name w:val="Основной текст с отступом 22"/>
    <w:basedOn w:val="a4"/>
    <w:rsid w:val="002615A5"/>
    <w:pPr>
      <w:keepNext/>
      <w:suppressAutoHyphens/>
      <w:spacing w:after="200" w:line="276" w:lineRule="auto"/>
    </w:pPr>
    <w:rPr>
      <w:rFonts w:ascii="Calibri" w:eastAsia="Times New Roman" w:hAnsi="Calibri" w:cs="Times New Roman"/>
      <w:sz w:val="28"/>
      <w:szCs w:val="20"/>
      <w:lang w:eastAsia="ar-SA"/>
    </w:rPr>
  </w:style>
  <w:style w:type="character" w:customStyle="1" w:styleId="afffff2">
    <w:name w:val="Маркированный список Знак"/>
    <w:aliases w:val="Маркированный Знак"/>
    <w:link w:val="afffff1"/>
    <w:rsid w:val="002615A5"/>
    <w:rPr>
      <w:rFonts w:ascii="Calibri" w:eastAsia="Times New Roman" w:hAnsi="Calibri" w:cs="Times New Roman"/>
      <w:b/>
      <w:sz w:val="26"/>
      <w:szCs w:val="20"/>
      <w:lang w:eastAsia="ru-RU"/>
    </w:rPr>
  </w:style>
  <w:style w:type="paragraph" w:customStyle="1" w:styleId="ConsPlusNonformat">
    <w:name w:val="ConsPlusNonformat"/>
    <w:rsid w:val="002615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9">
    <w:name w:val="Цветовое выделение"/>
    <w:rsid w:val="002615A5"/>
    <w:rPr>
      <w:b/>
      <w:bCs/>
      <w:color w:val="000080"/>
    </w:rPr>
  </w:style>
  <w:style w:type="paragraph" w:customStyle="1" w:styleId="affffffa">
    <w:name w:val="Знак Знак Знак"/>
    <w:basedOn w:val="a4"/>
    <w:rsid w:val="002615A5"/>
    <w:pPr>
      <w:widowControl w:val="0"/>
      <w:spacing w:line="240" w:lineRule="exact"/>
      <w:jc w:val="right"/>
    </w:pPr>
    <w:rPr>
      <w:rFonts w:ascii="Calibri" w:eastAsia="Times New Roman" w:hAnsi="Calibri" w:cs="Times New Roman"/>
      <w:sz w:val="20"/>
      <w:szCs w:val="20"/>
      <w:lang w:val="en-GB"/>
    </w:rPr>
  </w:style>
  <w:style w:type="paragraph" w:customStyle="1" w:styleId="1f8">
    <w:name w:val="текст 1"/>
    <w:basedOn w:val="a4"/>
    <w:next w:val="a4"/>
    <w:rsid w:val="002615A5"/>
    <w:pPr>
      <w:spacing w:after="200" w:line="240" w:lineRule="auto"/>
      <w:ind w:firstLine="540"/>
    </w:pPr>
    <w:rPr>
      <w:rFonts w:ascii="Calibri" w:eastAsia="Times New Roman" w:hAnsi="Calibri" w:cs="Times New Roman"/>
      <w:sz w:val="20"/>
      <w:lang w:eastAsia="ru-RU"/>
    </w:rPr>
  </w:style>
  <w:style w:type="character" w:customStyle="1" w:styleId="FontStyle67">
    <w:name w:val="Font Style67"/>
    <w:rsid w:val="002615A5"/>
    <w:rPr>
      <w:rFonts w:ascii="Times New Roman" w:hAnsi="Times New Roman" w:cs="Times New Roman"/>
      <w:sz w:val="28"/>
      <w:szCs w:val="28"/>
    </w:rPr>
  </w:style>
  <w:style w:type="paragraph" w:customStyle="1" w:styleId="a70">
    <w:name w:val="a7"/>
    <w:basedOn w:val="a4"/>
    <w:rsid w:val="002615A5"/>
    <w:pPr>
      <w:spacing w:before="120" w:after="200" w:line="240" w:lineRule="auto"/>
      <w:ind w:firstLine="284"/>
    </w:pPr>
    <w:rPr>
      <w:rFonts w:ascii="Calibri" w:eastAsia="Times New Roman" w:hAnsi="Calibri" w:cs="Times New Roman"/>
      <w:color w:val="000000"/>
      <w:lang w:eastAsia="ru-RU"/>
    </w:rPr>
  </w:style>
  <w:style w:type="character" w:customStyle="1" w:styleId="fts-hit1">
    <w:name w:val="fts-hit1"/>
    <w:rsid w:val="002615A5"/>
    <w:rPr>
      <w:shd w:val="clear" w:color="auto" w:fill="FFC0CB"/>
    </w:rPr>
  </w:style>
  <w:style w:type="paragraph" w:customStyle="1" w:styleId="WW-">
    <w:name w:val="WW-Текст"/>
    <w:basedOn w:val="a4"/>
    <w:rsid w:val="002615A5"/>
    <w:pPr>
      <w:suppressAutoHyphens/>
      <w:spacing w:after="200" w:line="240" w:lineRule="auto"/>
    </w:pPr>
    <w:rPr>
      <w:rFonts w:ascii="Courier New" w:eastAsia="Times New Roman" w:hAnsi="Courier New" w:cs="Times New Roman"/>
      <w:sz w:val="20"/>
      <w:lang w:eastAsia="ar-SA"/>
    </w:rPr>
  </w:style>
  <w:style w:type="paragraph" w:customStyle="1" w:styleId="Style2">
    <w:name w:val="Style2"/>
    <w:basedOn w:val="a4"/>
    <w:rsid w:val="002615A5"/>
    <w:pPr>
      <w:widowControl w:val="0"/>
      <w:suppressAutoHyphens/>
      <w:spacing w:after="200" w:line="283" w:lineRule="exact"/>
      <w:ind w:firstLine="850"/>
    </w:pPr>
    <w:rPr>
      <w:rFonts w:ascii="Calibri" w:eastAsia="Times New Roman" w:hAnsi="Calibri" w:cs="Times New Roman"/>
      <w:lang w:eastAsia="ar-SA"/>
    </w:rPr>
  </w:style>
  <w:style w:type="character" w:customStyle="1" w:styleId="FontStyle33">
    <w:name w:val="Font Style33"/>
    <w:rsid w:val="002615A5"/>
    <w:rPr>
      <w:rFonts w:ascii="Times New Roman" w:hAnsi="Times New Roman" w:cs="Times New Roman"/>
      <w:sz w:val="24"/>
      <w:szCs w:val="24"/>
    </w:rPr>
  </w:style>
  <w:style w:type="paragraph" w:customStyle="1" w:styleId="Style5">
    <w:name w:val="Style5"/>
    <w:basedOn w:val="a4"/>
    <w:rsid w:val="002615A5"/>
    <w:pPr>
      <w:widowControl w:val="0"/>
      <w:spacing w:after="200" w:line="254" w:lineRule="exact"/>
    </w:pPr>
    <w:rPr>
      <w:rFonts w:ascii="Calibri" w:eastAsia="Times New Roman" w:hAnsi="Calibri" w:cs="Times New Roman"/>
      <w:lang w:eastAsia="ru-RU"/>
    </w:rPr>
  </w:style>
  <w:style w:type="paragraph" w:customStyle="1" w:styleId="Style14">
    <w:name w:val="Style14"/>
    <w:basedOn w:val="a4"/>
    <w:rsid w:val="002615A5"/>
    <w:pPr>
      <w:widowControl w:val="0"/>
      <w:spacing w:after="200" w:line="240" w:lineRule="auto"/>
    </w:pPr>
    <w:rPr>
      <w:rFonts w:ascii="Calibri" w:eastAsia="Times New Roman" w:hAnsi="Calibri" w:cs="Times New Roman"/>
      <w:lang w:eastAsia="ru-RU"/>
    </w:rPr>
  </w:style>
  <w:style w:type="paragraph" w:customStyle="1" w:styleId="Style17">
    <w:name w:val="Style17"/>
    <w:basedOn w:val="a4"/>
    <w:rsid w:val="002615A5"/>
    <w:pPr>
      <w:widowControl w:val="0"/>
      <w:spacing w:after="200" w:line="240" w:lineRule="auto"/>
    </w:pPr>
    <w:rPr>
      <w:rFonts w:ascii="Calibri" w:eastAsia="Times New Roman" w:hAnsi="Calibri" w:cs="Times New Roman"/>
      <w:lang w:eastAsia="ru-RU"/>
    </w:rPr>
  </w:style>
  <w:style w:type="paragraph" w:customStyle="1" w:styleId="Style19">
    <w:name w:val="Style19"/>
    <w:basedOn w:val="a4"/>
    <w:rsid w:val="002615A5"/>
    <w:pPr>
      <w:widowControl w:val="0"/>
      <w:spacing w:after="200" w:line="240" w:lineRule="auto"/>
    </w:pPr>
    <w:rPr>
      <w:rFonts w:ascii="Calibri" w:eastAsia="Times New Roman" w:hAnsi="Calibri" w:cs="Times New Roman"/>
      <w:lang w:eastAsia="ru-RU"/>
    </w:rPr>
  </w:style>
  <w:style w:type="paragraph" w:customStyle="1" w:styleId="Style20">
    <w:name w:val="Style20"/>
    <w:basedOn w:val="a4"/>
    <w:rsid w:val="002615A5"/>
    <w:pPr>
      <w:widowControl w:val="0"/>
      <w:spacing w:after="200" w:line="240" w:lineRule="auto"/>
    </w:pPr>
    <w:rPr>
      <w:rFonts w:ascii="Calibri" w:eastAsia="Times New Roman" w:hAnsi="Calibri" w:cs="Times New Roman"/>
      <w:lang w:eastAsia="ru-RU"/>
    </w:rPr>
  </w:style>
  <w:style w:type="paragraph" w:customStyle="1" w:styleId="Style23">
    <w:name w:val="Style23"/>
    <w:basedOn w:val="a4"/>
    <w:rsid w:val="002615A5"/>
    <w:pPr>
      <w:widowControl w:val="0"/>
      <w:spacing w:after="200" w:line="254" w:lineRule="exact"/>
    </w:pPr>
    <w:rPr>
      <w:rFonts w:ascii="Calibri" w:eastAsia="Times New Roman" w:hAnsi="Calibri" w:cs="Times New Roman"/>
      <w:lang w:eastAsia="ru-RU"/>
    </w:rPr>
  </w:style>
  <w:style w:type="paragraph" w:customStyle="1" w:styleId="Style26">
    <w:name w:val="Style26"/>
    <w:basedOn w:val="a4"/>
    <w:rsid w:val="002615A5"/>
    <w:pPr>
      <w:widowControl w:val="0"/>
      <w:spacing w:after="200" w:line="250" w:lineRule="exact"/>
    </w:pPr>
    <w:rPr>
      <w:rFonts w:ascii="Calibri" w:eastAsia="Times New Roman" w:hAnsi="Calibri" w:cs="Times New Roman"/>
      <w:lang w:eastAsia="ru-RU"/>
    </w:rPr>
  </w:style>
  <w:style w:type="paragraph" w:customStyle="1" w:styleId="Style28">
    <w:name w:val="Style28"/>
    <w:basedOn w:val="a4"/>
    <w:rsid w:val="002615A5"/>
    <w:pPr>
      <w:widowControl w:val="0"/>
      <w:spacing w:after="200" w:line="240" w:lineRule="auto"/>
    </w:pPr>
    <w:rPr>
      <w:rFonts w:ascii="Calibri" w:eastAsia="Times New Roman" w:hAnsi="Calibri" w:cs="Times New Roman"/>
      <w:lang w:eastAsia="ru-RU"/>
    </w:rPr>
  </w:style>
  <w:style w:type="character" w:customStyle="1" w:styleId="FontStyle37">
    <w:name w:val="Font Style37"/>
    <w:rsid w:val="002615A5"/>
    <w:rPr>
      <w:rFonts w:ascii="Century Schoolbook" w:hAnsi="Century Schoolbook" w:cs="Century Schoolbook"/>
      <w:b/>
      <w:bCs/>
      <w:sz w:val="10"/>
      <w:szCs w:val="10"/>
    </w:rPr>
  </w:style>
  <w:style w:type="character" w:customStyle="1" w:styleId="FontStyle38">
    <w:name w:val="Font Style38"/>
    <w:rsid w:val="002615A5"/>
    <w:rPr>
      <w:rFonts w:ascii="Times New Roman" w:hAnsi="Times New Roman" w:cs="Times New Roman"/>
      <w:sz w:val="18"/>
      <w:szCs w:val="18"/>
    </w:rPr>
  </w:style>
  <w:style w:type="character" w:customStyle="1" w:styleId="FontStyle39">
    <w:name w:val="Font Style39"/>
    <w:rsid w:val="002615A5"/>
    <w:rPr>
      <w:rFonts w:ascii="Times New Roman" w:hAnsi="Times New Roman" w:cs="Times New Roman"/>
      <w:sz w:val="20"/>
      <w:szCs w:val="20"/>
    </w:rPr>
  </w:style>
  <w:style w:type="character" w:customStyle="1" w:styleId="FontStyle40">
    <w:name w:val="Font Style40"/>
    <w:rsid w:val="002615A5"/>
    <w:rPr>
      <w:rFonts w:ascii="Bookman Old Style" w:hAnsi="Bookman Old Style" w:cs="Bookman Old Style"/>
      <w:sz w:val="8"/>
      <w:szCs w:val="8"/>
    </w:rPr>
  </w:style>
  <w:style w:type="character" w:customStyle="1" w:styleId="FontStyle42">
    <w:name w:val="Font Style42"/>
    <w:rsid w:val="002615A5"/>
    <w:rPr>
      <w:rFonts w:ascii="Times New Roman" w:hAnsi="Times New Roman" w:cs="Times New Roman"/>
      <w:smallCaps/>
      <w:sz w:val="18"/>
      <w:szCs w:val="18"/>
    </w:rPr>
  </w:style>
  <w:style w:type="paragraph" w:customStyle="1" w:styleId="Style31">
    <w:name w:val="Style31"/>
    <w:basedOn w:val="a4"/>
    <w:rsid w:val="002615A5"/>
    <w:pPr>
      <w:widowControl w:val="0"/>
      <w:spacing w:after="200" w:line="240" w:lineRule="auto"/>
    </w:pPr>
    <w:rPr>
      <w:rFonts w:ascii="Calibri" w:eastAsia="Times New Roman" w:hAnsi="Calibri" w:cs="Times New Roman"/>
      <w:lang w:eastAsia="ru-RU"/>
    </w:rPr>
  </w:style>
  <w:style w:type="character" w:customStyle="1" w:styleId="FontStyle43">
    <w:name w:val="Font Style43"/>
    <w:rsid w:val="002615A5"/>
    <w:rPr>
      <w:rFonts w:ascii="Times New Roman" w:hAnsi="Times New Roman" w:cs="Times New Roman"/>
      <w:b/>
      <w:bCs/>
      <w:smallCaps/>
      <w:sz w:val="10"/>
      <w:szCs w:val="10"/>
    </w:rPr>
  </w:style>
  <w:style w:type="paragraph" w:customStyle="1" w:styleId="Style1">
    <w:name w:val="Style1"/>
    <w:basedOn w:val="a4"/>
    <w:rsid w:val="002615A5"/>
    <w:pPr>
      <w:widowControl w:val="0"/>
      <w:spacing w:after="200" w:line="240" w:lineRule="auto"/>
    </w:pPr>
    <w:rPr>
      <w:rFonts w:ascii="Calibri" w:eastAsia="Times New Roman" w:hAnsi="Calibri" w:cs="Times New Roman"/>
      <w:lang w:eastAsia="ru-RU"/>
    </w:rPr>
  </w:style>
  <w:style w:type="paragraph" w:customStyle="1" w:styleId="Style3">
    <w:name w:val="Style3"/>
    <w:basedOn w:val="a4"/>
    <w:rsid w:val="002615A5"/>
    <w:pPr>
      <w:widowControl w:val="0"/>
      <w:spacing w:after="200" w:line="206" w:lineRule="exact"/>
      <w:jc w:val="center"/>
    </w:pPr>
    <w:rPr>
      <w:rFonts w:ascii="Calibri" w:eastAsia="Times New Roman" w:hAnsi="Calibri" w:cs="Times New Roman"/>
      <w:lang w:eastAsia="ru-RU"/>
    </w:rPr>
  </w:style>
  <w:style w:type="paragraph" w:customStyle="1" w:styleId="Style4">
    <w:name w:val="Style4"/>
    <w:basedOn w:val="a4"/>
    <w:rsid w:val="002615A5"/>
    <w:pPr>
      <w:widowControl w:val="0"/>
      <w:spacing w:after="200" w:line="228" w:lineRule="exact"/>
      <w:ind w:firstLine="158"/>
    </w:pPr>
    <w:rPr>
      <w:rFonts w:ascii="Calibri" w:eastAsia="Times New Roman" w:hAnsi="Calibri" w:cs="Times New Roman"/>
      <w:lang w:eastAsia="ru-RU"/>
    </w:rPr>
  </w:style>
  <w:style w:type="paragraph" w:customStyle="1" w:styleId="Style6">
    <w:name w:val="Style6"/>
    <w:basedOn w:val="a4"/>
    <w:rsid w:val="002615A5"/>
    <w:pPr>
      <w:widowControl w:val="0"/>
      <w:spacing w:after="200" w:line="229" w:lineRule="exact"/>
      <w:ind w:firstLine="365"/>
    </w:pPr>
    <w:rPr>
      <w:rFonts w:ascii="Calibri" w:eastAsia="Times New Roman" w:hAnsi="Calibri" w:cs="Times New Roman"/>
      <w:lang w:eastAsia="ru-RU"/>
    </w:rPr>
  </w:style>
  <w:style w:type="paragraph" w:customStyle="1" w:styleId="Style7">
    <w:name w:val="Style7"/>
    <w:basedOn w:val="a4"/>
    <w:rsid w:val="002615A5"/>
    <w:pPr>
      <w:widowControl w:val="0"/>
      <w:spacing w:after="200" w:line="240" w:lineRule="auto"/>
    </w:pPr>
    <w:rPr>
      <w:rFonts w:ascii="Calibri" w:eastAsia="Times New Roman" w:hAnsi="Calibri" w:cs="Times New Roman"/>
      <w:lang w:eastAsia="ru-RU"/>
    </w:rPr>
  </w:style>
  <w:style w:type="paragraph" w:customStyle="1" w:styleId="Style8">
    <w:name w:val="Style8"/>
    <w:basedOn w:val="a4"/>
    <w:rsid w:val="002615A5"/>
    <w:pPr>
      <w:widowControl w:val="0"/>
      <w:spacing w:after="200" w:line="240" w:lineRule="auto"/>
    </w:pPr>
    <w:rPr>
      <w:rFonts w:ascii="Calibri" w:eastAsia="Times New Roman" w:hAnsi="Calibri" w:cs="Times New Roman"/>
      <w:lang w:eastAsia="ru-RU"/>
    </w:rPr>
  </w:style>
  <w:style w:type="paragraph" w:customStyle="1" w:styleId="Style9">
    <w:name w:val="Style9"/>
    <w:basedOn w:val="a4"/>
    <w:rsid w:val="002615A5"/>
    <w:pPr>
      <w:widowControl w:val="0"/>
      <w:spacing w:after="200" w:line="240" w:lineRule="auto"/>
    </w:pPr>
    <w:rPr>
      <w:rFonts w:ascii="Calibri" w:eastAsia="Times New Roman" w:hAnsi="Calibri" w:cs="Times New Roman"/>
      <w:lang w:eastAsia="ru-RU"/>
    </w:rPr>
  </w:style>
  <w:style w:type="paragraph" w:customStyle="1" w:styleId="Style10">
    <w:name w:val="Style10"/>
    <w:basedOn w:val="a4"/>
    <w:rsid w:val="002615A5"/>
    <w:pPr>
      <w:widowControl w:val="0"/>
      <w:spacing w:after="200" w:line="240" w:lineRule="auto"/>
    </w:pPr>
    <w:rPr>
      <w:rFonts w:ascii="Calibri" w:eastAsia="Times New Roman" w:hAnsi="Calibri" w:cs="Times New Roman"/>
      <w:lang w:eastAsia="ru-RU"/>
    </w:rPr>
  </w:style>
  <w:style w:type="paragraph" w:customStyle="1" w:styleId="Style11">
    <w:name w:val="Style11"/>
    <w:basedOn w:val="a4"/>
    <w:rsid w:val="002615A5"/>
    <w:pPr>
      <w:widowControl w:val="0"/>
      <w:spacing w:after="200" w:line="224" w:lineRule="exact"/>
      <w:ind w:firstLine="86"/>
    </w:pPr>
    <w:rPr>
      <w:rFonts w:ascii="Calibri" w:eastAsia="Times New Roman" w:hAnsi="Calibri" w:cs="Times New Roman"/>
      <w:lang w:eastAsia="ru-RU"/>
    </w:rPr>
  </w:style>
  <w:style w:type="paragraph" w:customStyle="1" w:styleId="Style12">
    <w:name w:val="Style12"/>
    <w:basedOn w:val="a4"/>
    <w:rsid w:val="002615A5"/>
    <w:pPr>
      <w:widowControl w:val="0"/>
      <w:spacing w:after="200" w:line="240" w:lineRule="auto"/>
    </w:pPr>
    <w:rPr>
      <w:rFonts w:ascii="Calibri" w:eastAsia="Times New Roman" w:hAnsi="Calibri" w:cs="Times New Roman"/>
      <w:lang w:eastAsia="ru-RU"/>
    </w:rPr>
  </w:style>
  <w:style w:type="paragraph" w:customStyle="1" w:styleId="Style13">
    <w:name w:val="Style13"/>
    <w:basedOn w:val="a4"/>
    <w:rsid w:val="002615A5"/>
    <w:pPr>
      <w:widowControl w:val="0"/>
      <w:spacing w:after="200" w:line="252" w:lineRule="exact"/>
    </w:pPr>
    <w:rPr>
      <w:rFonts w:ascii="Calibri" w:eastAsia="Times New Roman" w:hAnsi="Calibri" w:cs="Times New Roman"/>
      <w:lang w:eastAsia="ru-RU"/>
    </w:rPr>
  </w:style>
  <w:style w:type="paragraph" w:customStyle="1" w:styleId="Style15">
    <w:name w:val="Style15"/>
    <w:basedOn w:val="a4"/>
    <w:rsid w:val="002615A5"/>
    <w:pPr>
      <w:widowControl w:val="0"/>
      <w:spacing w:after="200" w:line="240" w:lineRule="auto"/>
    </w:pPr>
    <w:rPr>
      <w:rFonts w:ascii="Calibri" w:eastAsia="Times New Roman" w:hAnsi="Calibri" w:cs="Times New Roman"/>
      <w:lang w:eastAsia="ru-RU"/>
    </w:rPr>
  </w:style>
  <w:style w:type="paragraph" w:customStyle="1" w:styleId="Style16">
    <w:name w:val="Style16"/>
    <w:basedOn w:val="a4"/>
    <w:rsid w:val="002615A5"/>
    <w:pPr>
      <w:widowControl w:val="0"/>
      <w:spacing w:after="200" w:line="245" w:lineRule="exact"/>
    </w:pPr>
    <w:rPr>
      <w:rFonts w:ascii="Calibri" w:eastAsia="Times New Roman" w:hAnsi="Calibri" w:cs="Times New Roman"/>
      <w:lang w:eastAsia="ru-RU"/>
    </w:rPr>
  </w:style>
  <w:style w:type="paragraph" w:customStyle="1" w:styleId="Style18">
    <w:name w:val="Style18"/>
    <w:basedOn w:val="a4"/>
    <w:rsid w:val="002615A5"/>
    <w:pPr>
      <w:widowControl w:val="0"/>
      <w:spacing w:after="200" w:line="228" w:lineRule="exact"/>
      <w:ind w:firstLine="362"/>
    </w:pPr>
    <w:rPr>
      <w:rFonts w:ascii="Calibri" w:eastAsia="Times New Roman" w:hAnsi="Calibri" w:cs="Times New Roman"/>
      <w:lang w:eastAsia="ru-RU"/>
    </w:rPr>
  </w:style>
  <w:style w:type="paragraph" w:customStyle="1" w:styleId="Style21">
    <w:name w:val="Style21"/>
    <w:basedOn w:val="a4"/>
    <w:rsid w:val="002615A5"/>
    <w:pPr>
      <w:widowControl w:val="0"/>
      <w:spacing w:after="200" w:line="240" w:lineRule="auto"/>
    </w:pPr>
    <w:rPr>
      <w:rFonts w:ascii="Calibri" w:eastAsia="Times New Roman" w:hAnsi="Calibri" w:cs="Times New Roman"/>
      <w:lang w:eastAsia="ru-RU"/>
    </w:rPr>
  </w:style>
  <w:style w:type="paragraph" w:customStyle="1" w:styleId="Style22">
    <w:name w:val="Style22"/>
    <w:basedOn w:val="a4"/>
    <w:rsid w:val="002615A5"/>
    <w:pPr>
      <w:widowControl w:val="0"/>
      <w:spacing w:after="200" w:line="250" w:lineRule="exact"/>
    </w:pPr>
    <w:rPr>
      <w:rFonts w:ascii="Calibri" w:eastAsia="Times New Roman" w:hAnsi="Calibri" w:cs="Times New Roman"/>
      <w:lang w:eastAsia="ru-RU"/>
    </w:rPr>
  </w:style>
  <w:style w:type="paragraph" w:customStyle="1" w:styleId="Style24">
    <w:name w:val="Style24"/>
    <w:basedOn w:val="a4"/>
    <w:rsid w:val="002615A5"/>
    <w:pPr>
      <w:widowControl w:val="0"/>
      <w:spacing w:after="200" w:line="240" w:lineRule="auto"/>
    </w:pPr>
    <w:rPr>
      <w:rFonts w:ascii="Calibri" w:eastAsia="Times New Roman" w:hAnsi="Calibri" w:cs="Times New Roman"/>
      <w:lang w:eastAsia="ru-RU"/>
    </w:rPr>
  </w:style>
  <w:style w:type="paragraph" w:customStyle="1" w:styleId="Style25">
    <w:name w:val="Style25"/>
    <w:basedOn w:val="a4"/>
    <w:rsid w:val="002615A5"/>
    <w:pPr>
      <w:widowControl w:val="0"/>
      <w:spacing w:after="200" w:line="240" w:lineRule="auto"/>
    </w:pPr>
    <w:rPr>
      <w:rFonts w:ascii="Calibri" w:eastAsia="Times New Roman" w:hAnsi="Calibri" w:cs="Times New Roman"/>
      <w:lang w:eastAsia="ru-RU"/>
    </w:rPr>
  </w:style>
  <w:style w:type="paragraph" w:customStyle="1" w:styleId="Style27">
    <w:name w:val="Style27"/>
    <w:basedOn w:val="a4"/>
    <w:rsid w:val="002615A5"/>
    <w:pPr>
      <w:widowControl w:val="0"/>
      <w:spacing w:after="200" w:line="240" w:lineRule="auto"/>
    </w:pPr>
    <w:rPr>
      <w:rFonts w:ascii="Calibri" w:eastAsia="Times New Roman" w:hAnsi="Calibri" w:cs="Times New Roman"/>
      <w:lang w:eastAsia="ru-RU"/>
    </w:rPr>
  </w:style>
  <w:style w:type="paragraph" w:customStyle="1" w:styleId="Style29">
    <w:name w:val="Style29"/>
    <w:basedOn w:val="a4"/>
    <w:rsid w:val="002615A5"/>
    <w:pPr>
      <w:widowControl w:val="0"/>
      <w:spacing w:after="200" w:line="240" w:lineRule="auto"/>
    </w:pPr>
    <w:rPr>
      <w:rFonts w:ascii="Calibri" w:eastAsia="Times New Roman" w:hAnsi="Calibri" w:cs="Times New Roman"/>
      <w:lang w:eastAsia="ru-RU"/>
    </w:rPr>
  </w:style>
  <w:style w:type="paragraph" w:customStyle="1" w:styleId="Style30">
    <w:name w:val="Style30"/>
    <w:basedOn w:val="a4"/>
    <w:rsid w:val="002615A5"/>
    <w:pPr>
      <w:widowControl w:val="0"/>
      <w:spacing w:after="200" w:line="240" w:lineRule="auto"/>
    </w:pPr>
    <w:rPr>
      <w:rFonts w:ascii="Calibri" w:eastAsia="Times New Roman" w:hAnsi="Calibri" w:cs="Times New Roman"/>
      <w:lang w:eastAsia="ru-RU"/>
    </w:rPr>
  </w:style>
  <w:style w:type="character" w:customStyle="1" w:styleId="FontStyle34">
    <w:name w:val="Font Style34"/>
    <w:rsid w:val="002615A5"/>
    <w:rPr>
      <w:rFonts w:ascii="Times New Roman" w:hAnsi="Times New Roman" w:cs="Times New Roman"/>
      <w:sz w:val="16"/>
      <w:szCs w:val="16"/>
    </w:rPr>
  </w:style>
  <w:style w:type="character" w:customStyle="1" w:styleId="FontStyle35">
    <w:name w:val="Font Style35"/>
    <w:rsid w:val="002615A5"/>
    <w:rPr>
      <w:rFonts w:ascii="Times New Roman" w:hAnsi="Times New Roman" w:cs="Times New Roman"/>
      <w:b/>
      <w:bCs/>
      <w:i/>
      <w:iCs/>
      <w:sz w:val="10"/>
      <w:szCs w:val="10"/>
    </w:rPr>
  </w:style>
  <w:style w:type="character" w:customStyle="1" w:styleId="FontStyle36">
    <w:name w:val="Font Style36"/>
    <w:rsid w:val="002615A5"/>
    <w:rPr>
      <w:rFonts w:ascii="Times New Roman" w:hAnsi="Times New Roman" w:cs="Times New Roman"/>
      <w:sz w:val="14"/>
      <w:szCs w:val="14"/>
    </w:rPr>
  </w:style>
  <w:style w:type="character" w:customStyle="1" w:styleId="FontStyle41">
    <w:name w:val="Font Style41"/>
    <w:rsid w:val="002615A5"/>
    <w:rPr>
      <w:rFonts w:ascii="Times New Roman" w:hAnsi="Times New Roman" w:cs="Times New Roman"/>
      <w:b/>
      <w:bCs/>
      <w:sz w:val="16"/>
      <w:szCs w:val="16"/>
    </w:rPr>
  </w:style>
  <w:style w:type="character" w:customStyle="1" w:styleId="FontStyle44">
    <w:name w:val="Font Style44"/>
    <w:rsid w:val="002615A5"/>
    <w:rPr>
      <w:rFonts w:ascii="Times New Roman" w:hAnsi="Times New Roman" w:cs="Times New Roman"/>
      <w:sz w:val="16"/>
      <w:szCs w:val="16"/>
    </w:rPr>
  </w:style>
  <w:style w:type="character" w:customStyle="1" w:styleId="FontStyle45">
    <w:name w:val="Font Style45"/>
    <w:rsid w:val="002615A5"/>
    <w:rPr>
      <w:rFonts w:ascii="Times New Roman" w:hAnsi="Times New Roman" w:cs="Times New Roman"/>
      <w:b/>
      <w:bCs/>
      <w:sz w:val="14"/>
      <w:szCs w:val="14"/>
    </w:rPr>
  </w:style>
  <w:style w:type="character" w:customStyle="1" w:styleId="FontStyle46">
    <w:name w:val="Font Style46"/>
    <w:rsid w:val="002615A5"/>
    <w:rPr>
      <w:rFonts w:ascii="Times New Roman" w:hAnsi="Times New Roman" w:cs="Times New Roman"/>
      <w:b/>
      <w:bCs/>
      <w:spacing w:val="30"/>
      <w:w w:val="120"/>
      <w:sz w:val="8"/>
      <w:szCs w:val="8"/>
    </w:rPr>
  </w:style>
  <w:style w:type="character" w:customStyle="1" w:styleId="FontStyle47">
    <w:name w:val="Font Style47"/>
    <w:rsid w:val="002615A5"/>
    <w:rPr>
      <w:rFonts w:ascii="Times New Roman" w:hAnsi="Times New Roman" w:cs="Times New Roman"/>
      <w:b/>
      <w:bCs/>
      <w:i/>
      <w:iCs/>
      <w:smallCaps/>
      <w:spacing w:val="30"/>
      <w:sz w:val="12"/>
      <w:szCs w:val="12"/>
    </w:rPr>
  </w:style>
  <w:style w:type="character" w:customStyle="1" w:styleId="FontStyle48">
    <w:name w:val="Font Style48"/>
    <w:rsid w:val="002615A5"/>
    <w:rPr>
      <w:rFonts w:ascii="Times New Roman" w:hAnsi="Times New Roman" w:cs="Times New Roman"/>
      <w:spacing w:val="-20"/>
      <w:sz w:val="30"/>
      <w:szCs w:val="30"/>
    </w:rPr>
  </w:style>
  <w:style w:type="character" w:customStyle="1" w:styleId="FontStyle49">
    <w:name w:val="Font Style49"/>
    <w:rsid w:val="002615A5"/>
    <w:rPr>
      <w:rFonts w:ascii="Times New Roman" w:hAnsi="Times New Roman" w:cs="Times New Roman"/>
      <w:b/>
      <w:bCs/>
      <w:sz w:val="12"/>
      <w:szCs w:val="12"/>
    </w:rPr>
  </w:style>
  <w:style w:type="character" w:customStyle="1" w:styleId="FontStyle50">
    <w:name w:val="Font Style50"/>
    <w:rsid w:val="002615A5"/>
    <w:rPr>
      <w:rFonts w:ascii="Times New Roman" w:hAnsi="Times New Roman" w:cs="Times New Roman"/>
      <w:b/>
      <w:bCs/>
      <w:smallCaps/>
      <w:spacing w:val="10"/>
      <w:sz w:val="12"/>
      <w:szCs w:val="12"/>
    </w:rPr>
  </w:style>
  <w:style w:type="character" w:customStyle="1" w:styleId="FontStyle51">
    <w:name w:val="Font Style51"/>
    <w:rsid w:val="002615A5"/>
    <w:rPr>
      <w:rFonts w:ascii="Times New Roman" w:hAnsi="Times New Roman" w:cs="Times New Roman"/>
      <w:b/>
      <w:bCs/>
      <w:w w:val="20"/>
      <w:sz w:val="20"/>
      <w:szCs w:val="20"/>
    </w:rPr>
  </w:style>
  <w:style w:type="character" w:customStyle="1" w:styleId="FontStyle52">
    <w:name w:val="Font Style52"/>
    <w:rsid w:val="002615A5"/>
    <w:rPr>
      <w:rFonts w:ascii="Consolas" w:hAnsi="Consolas" w:cs="Consolas"/>
      <w:sz w:val="14"/>
      <w:szCs w:val="14"/>
    </w:rPr>
  </w:style>
  <w:style w:type="character" w:customStyle="1" w:styleId="FontStyle54">
    <w:name w:val="Font Style54"/>
    <w:rsid w:val="002615A5"/>
    <w:rPr>
      <w:rFonts w:ascii="Times New Roman" w:hAnsi="Times New Roman" w:cs="Times New Roman"/>
      <w:b/>
      <w:bCs/>
      <w:i/>
      <w:iCs/>
      <w:sz w:val="12"/>
      <w:szCs w:val="12"/>
    </w:rPr>
  </w:style>
  <w:style w:type="character" w:customStyle="1" w:styleId="FontStyle26">
    <w:name w:val="Font Style26"/>
    <w:rsid w:val="002615A5"/>
    <w:rPr>
      <w:rFonts w:ascii="Times New Roman" w:hAnsi="Times New Roman" w:cs="Times New Roman"/>
      <w:b/>
      <w:bCs/>
      <w:sz w:val="20"/>
      <w:szCs w:val="20"/>
    </w:rPr>
  </w:style>
  <w:style w:type="character" w:customStyle="1" w:styleId="FontStyle27">
    <w:name w:val="Font Style27"/>
    <w:rsid w:val="002615A5"/>
    <w:rPr>
      <w:rFonts w:ascii="Lucida Sans Unicode" w:hAnsi="Lucida Sans Unicode" w:cs="Lucida Sans Unicode"/>
      <w:b/>
      <w:bCs/>
      <w:sz w:val="16"/>
      <w:szCs w:val="16"/>
    </w:rPr>
  </w:style>
  <w:style w:type="character" w:customStyle="1" w:styleId="FontStyle28">
    <w:name w:val="Font Style28"/>
    <w:rsid w:val="002615A5"/>
    <w:rPr>
      <w:rFonts w:ascii="Times New Roman" w:hAnsi="Times New Roman" w:cs="Times New Roman"/>
      <w:smallCaps/>
      <w:sz w:val="16"/>
      <w:szCs w:val="16"/>
    </w:rPr>
  </w:style>
  <w:style w:type="character" w:customStyle="1" w:styleId="FontStyle29">
    <w:name w:val="Font Style29"/>
    <w:rsid w:val="002615A5"/>
    <w:rPr>
      <w:rFonts w:ascii="Microsoft Sans Serif" w:hAnsi="Microsoft Sans Serif" w:cs="Microsoft Sans Serif"/>
      <w:b/>
      <w:bCs/>
      <w:sz w:val="16"/>
      <w:szCs w:val="16"/>
    </w:rPr>
  </w:style>
  <w:style w:type="character" w:customStyle="1" w:styleId="FontStyle30">
    <w:name w:val="Font Style30"/>
    <w:rsid w:val="002615A5"/>
    <w:rPr>
      <w:rFonts w:ascii="Times New Roman" w:hAnsi="Times New Roman" w:cs="Times New Roman"/>
      <w:i/>
      <w:iCs/>
      <w:w w:val="200"/>
      <w:sz w:val="10"/>
      <w:szCs w:val="10"/>
    </w:rPr>
  </w:style>
  <w:style w:type="character" w:customStyle="1" w:styleId="FontStyle31">
    <w:name w:val="Font Style31"/>
    <w:rsid w:val="002615A5"/>
    <w:rPr>
      <w:rFonts w:ascii="Bookman Old Style" w:hAnsi="Bookman Old Style" w:cs="Bookman Old Style"/>
      <w:b/>
      <w:bCs/>
      <w:sz w:val="8"/>
      <w:szCs w:val="8"/>
    </w:rPr>
  </w:style>
  <w:style w:type="character" w:customStyle="1" w:styleId="FontStyle32">
    <w:name w:val="Font Style32"/>
    <w:rsid w:val="002615A5"/>
    <w:rPr>
      <w:rFonts w:ascii="Times New Roman" w:hAnsi="Times New Roman" w:cs="Times New Roman"/>
      <w:b/>
      <w:bCs/>
      <w:sz w:val="16"/>
      <w:szCs w:val="16"/>
    </w:rPr>
  </w:style>
  <w:style w:type="character" w:customStyle="1" w:styleId="FontStyle22">
    <w:name w:val="Font Style22"/>
    <w:rsid w:val="002615A5"/>
    <w:rPr>
      <w:rFonts w:ascii="Century Gothic" w:hAnsi="Century Gothic" w:cs="Century Gothic"/>
      <w:b/>
      <w:bCs/>
      <w:i/>
      <w:iCs/>
      <w:sz w:val="12"/>
      <w:szCs w:val="12"/>
    </w:rPr>
  </w:style>
  <w:style w:type="character" w:customStyle="1" w:styleId="FontStyle23">
    <w:name w:val="Font Style23"/>
    <w:rsid w:val="002615A5"/>
    <w:rPr>
      <w:rFonts w:ascii="Times New Roman" w:hAnsi="Times New Roman" w:cs="Times New Roman"/>
      <w:b/>
      <w:bCs/>
      <w:i/>
      <w:iCs/>
      <w:spacing w:val="20"/>
      <w:sz w:val="14"/>
      <w:szCs w:val="14"/>
    </w:rPr>
  </w:style>
  <w:style w:type="character" w:customStyle="1" w:styleId="FontStyle24">
    <w:name w:val="Font Style24"/>
    <w:rsid w:val="002615A5"/>
    <w:rPr>
      <w:rFonts w:ascii="Times New Roman" w:hAnsi="Times New Roman" w:cs="Times New Roman"/>
      <w:spacing w:val="20"/>
      <w:sz w:val="16"/>
      <w:szCs w:val="16"/>
    </w:rPr>
  </w:style>
  <w:style w:type="character" w:customStyle="1" w:styleId="FontStyle25">
    <w:name w:val="Font Style25"/>
    <w:rsid w:val="002615A5"/>
    <w:rPr>
      <w:rFonts w:ascii="Times New Roman" w:hAnsi="Times New Roman" w:cs="Times New Roman"/>
      <w:sz w:val="16"/>
      <w:szCs w:val="16"/>
    </w:rPr>
  </w:style>
  <w:style w:type="paragraph" w:customStyle="1" w:styleId="style32">
    <w:name w:val="style3"/>
    <w:basedOn w:val="a4"/>
    <w:rsid w:val="002615A5"/>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b">
    <w:name w:val="Текст Знак Знак Знак Знак Знак Знак"/>
    <w:aliases w:val="Текст Знак Знак Знак Знак Знак З Знак Знак,Текст Знак Знак Знак Знак Знак З Знак"/>
    <w:rsid w:val="002615A5"/>
    <w:rPr>
      <w:rFonts w:ascii="Courier New" w:hAnsi="Courier New"/>
      <w:szCs w:val="24"/>
      <w:lang w:val="ru-RU" w:eastAsia="ru-RU" w:bidi="ar-SA"/>
    </w:rPr>
  </w:style>
  <w:style w:type="paragraph" w:customStyle="1" w:styleId="FR2">
    <w:name w:val="FR2"/>
    <w:rsid w:val="002615A5"/>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2615A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13"/>
    <w:rsid w:val="002615A5"/>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4"/>
    <w:rsid w:val="002615A5"/>
    <w:pPr>
      <w:widowControl w:val="0"/>
      <w:spacing w:after="200" w:line="240" w:lineRule="auto"/>
      <w:ind w:left="-113" w:right="-113"/>
      <w:jc w:val="center"/>
    </w:pPr>
    <w:rPr>
      <w:rFonts w:ascii="Calibri" w:eastAsia="Times New Roman" w:hAnsi="Calibri" w:cs="Times New Roman"/>
      <w:b/>
      <w:bCs/>
      <w:sz w:val="20"/>
      <w:szCs w:val="20"/>
      <w:lang w:eastAsia="ru-RU"/>
    </w:rPr>
  </w:style>
  <w:style w:type="paragraph" w:customStyle="1" w:styleId="xl68">
    <w:name w:val="xl68"/>
    <w:basedOn w:val="a4"/>
    <w:rsid w:val="002615A5"/>
    <w:pPr>
      <w:spacing w:before="100" w:beforeAutospacing="1" w:after="100" w:afterAutospacing="1" w:line="240" w:lineRule="auto"/>
    </w:pPr>
    <w:rPr>
      <w:rFonts w:ascii="Calibri" w:eastAsia="Times New Roman" w:hAnsi="Calibri" w:cs="Times New Roman"/>
      <w:b/>
      <w:bCs/>
      <w:lang w:eastAsia="ru-RU"/>
    </w:rPr>
  </w:style>
  <w:style w:type="paragraph" w:customStyle="1" w:styleId="xl69">
    <w:name w:val="xl69"/>
    <w:basedOn w:val="a4"/>
    <w:rsid w:val="002615A5"/>
    <w:pP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0">
    <w:name w:val="xl70"/>
    <w:basedOn w:val="a4"/>
    <w:rsid w:val="002615A5"/>
    <w:pPr>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show-lead">
    <w:name w:val="show-lead"/>
    <w:basedOn w:val="a4"/>
    <w:rsid w:val="002615A5"/>
    <w:pPr>
      <w:spacing w:before="100" w:beforeAutospacing="1" w:after="100" w:afterAutospacing="1" w:line="240" w:lineRule="auto"/>
      <w:ind w:firstLine="709"/>
    </w:pPr>
    <w:rPr>
      <w:rFonts w:ascii="Calibri" w:eastAsia="Times New Roman" w:hAnsi="Calibri" w:cs="Times New Roman"/>
      <w:lang w:eastAsia="ru-RU"/>
    </w:rPr>
  </w:style>
  <w:style w:type="character" w:customStyle="1" w:styleId="WW8Num4z3">
    <w:name w:val="WW8Num4z3"/>
    <w:rsid w:val="002615A5"/>
    <w:rPr>
      <w:rFonts w:ascii="Symbol" w:hAnsi="Symbol"/>
    </w:rPr>
  </w:style>
  <w:style w:type="paragraph" w:customStyle="1" w:styleId="Style38">
    <w:name w:val="Style38"/>
    <w:basedOn w:val="a4"/>
    <w:rsid w:val="002615A5"/>
    <w:pPr>
      <w:widowControl w:val="0"/>
      <w:spacing w:after="200" w:line="278" w:lineRule="exact"/>
    </w:pPr>
    <w:rPr>
      <w:rFonts w:ascii="Calibri" w:eastAsia="Times New Roman" w:hAnsi="Calibri" w:cs="Times New Roman"/>
      <w:lang w:eastAsia="ru-RU"/>
    </w:rPr>
  </w:style>
  <w:style w:type="paragraph" w:customStyle="1" w:styleId="Style39">
    <w:name w:val="Style39"/>
    <w:basedOn w:val="a4"/>
    <w:rsid w:val="002615A5"/>
    <w:pPr>
      <w:widowControl w:val="0"/>
      <w:spacing w:after="200" w:line="278" w:lineRule="exact"/>
    </w:pPr>
    <w:rPr>
      <w:rFonts w:ascii="Calibri" w:eastAsia="Times New Roman" w:hAnsi="Calibri" w:cs="Times New Roman"/>
      <w:lang w:eastAsia="ru-RU"/>
    </w:rPr>
  </w:style>
  <w:style w:type="paragraph" w:customStyle="1" w:styleId="Style36">
    <w:name w:val="Style36"/>
    <w:basedOn w:val="a4"/>
    <w:rsid w:val="002615A5"/>
    <w:pPr>
      <w:widowControl w:val="0"/>
      <w:spacing w:after="200" w:line="278" w:lineRule="exact"/>
      <w:ind w:firstLine="542"/>
    </w:pPr>
    <w:rPr>
      <w:rFonts w:ascii="Calibri" w:eastAsia="Times New Roman" w:hAnsi="Calibri" w:cs="Times New Roman"/>
      <w:lang w:eastAsia="ru-RU"/>
    </w:rPr>
  </w:style>
  <w:style w:type="paragraph" w:customStyle="1" w:styleId="Style37">
    <w:name w:val="Style37"/>
    <w:basedOn w:val="a4"/>
    <w:rsid w:val="002615A5"/>
    <w:pPr>
      <w:widowControl w:val="0"/>
      <w:spacing w:after="200" w:line="240" w:lineRule="auto"/>
    </w:pPr>
    <w:rPr>
      <w:rFonts w:ascii="Calibri" w:eastAsia="Times New Roman" w:hAnsi="Calibri" w:cs="Times New Roman"/>
      <w:lang w:eastAsia="ru-RU"/>
    </w:rPr>
  </w:style>
  <w:style w:type="paragraph" w:customStyle="1" w:styleId="Style34">
    <w:name w:val="Style34"/>
    <w:basedOn w:val="a4"/>
    <w:rsid w:val="002615A5"/>
    <w:pPr>
      <w:widowControl w:val="0"/>
      <w:spacing w:after="200" w:line="320" w:lineRule="exact"/>
      <w:ind w:firstLine="552"/>
    </w:pPr>
    <w:rPr>
      <w:rFonts w:ascii="Calibri" w:eastAsia="Times New Roman" w:hAnsi="Calibri" w:cs="Times New Roman"/>
      <w:lang w:eastAsia="ru-RU"/>
    </w:rPr>
  </w:style>
  <w:style w:type="paragraph" w:customStyle="1" w:styleId="Style35">
    <w:name w:val="Style35"/>
    <w:basedOn w:val="a4"/>
    <w:rsid w:val="002615A5"/>
    <w:pPr>
      <w:widowControl w:val="0"/>
      <w:spacing w:after="200" w:line="557" w:lineRule="exact"/>
      <w:ind w:firstLine="1498"/>
    </w:pPr>
    <w:rPr>
      <w:rFonts w:ascii="Calibri" w:eastAsia="Times New Roman" w:hAnsi="Calibri" w:cs="Times New Roman"/>
      <w:lang w:eastAsia="ru-RU"/>
    </w:rPr>
  </w:style>
  <w:style w:type="paragraph" w:customStyle="1" w:styleId="Style33">
    <w:name w:val="Style33"/>
    <w:basedOn w:val="a4"/>
    <w:rsid w:val="002615A5"/>
    <w:pPr>
      <w:widowControl w:val="0"/>
      <w:spacing w:after="200" w:line="276" w:lineRule="exact"/>
      <w:ind w:firstLine="854"/>
    </w:pPr>
    <w:rPr>
      <w:rFonts w:ascii="Calibri" w:eastAsia="Times New Roman" w:hAnsi="Calibri" w:cs="Times New Roman"/>
      <w:lang w:eastAsia="ru-RU"/>
    </w:rPr>
  </w:style>
  <w:style w:type="paragraph" w:customStyle="1" w:styleId="ConsPlusTitle">
    <w:name w:val="ConsPlusTitle"/>
    <w:rsid w:val="002615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mesNewRoman10">
    <w:name w:val="Стиль Times New Roman 10 пт Междустр.интервал:  одинарный"/>
    <w:basedOn w:val="a4"/>
    <w:rsid w:val="002615A5"/>
    <w:pPr>
      <w:snapToGrid w:val="0"/>
      <w:spacing w:after="200" w:line="240" w:lineRule="auto"/>
    </w:pPr>
    <w:rPr>
      <w:rFonts w:ascii="Calibri" w:eastAsia="Times New Roman" w:hAnsi="Calibri" w:cs="Times New Roman"/>
      <w:sz w:val="20"/>
      <w:szCs w:val="20"/>
      <w:lang w:eastAsia="ru-RU"/>
    </w:rPr>
  </w:style>
  <w:style w:type="paragraph" w:customStyle="1" w:styleId="affffffc">
    <w:name w:val="Знак Знак Знак Знак"/>
    <w:basedOn w:val="a4"/>
    <w:rsid w:val="002615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0">
    <w:name w:val="3"/>
    <w:basedOn w:val="a4"/>
    <w:rsid w:val="002615A5"/>
    <w:pPr>
      <w:spacing w:after="200" w:line="240" w:lineRule="auto"/>
    </w:pPr>
    <w:rPr>
      <w:rFonts w:ascii="Calibri" w:eastAsia="Times New Roman" w:hAnsi="Calibri" w:cs="Times New Roman"/>
      <w:lang w:eastAsia="ru-RU"/>
    </w:rPr>
  </w:style>
  <w:style w:type="paragraph" w:customStyle="1" w:styleId="affffffd">
    <w:name w:val="Знак Знак Знак"/>
    <w:basedOn w:val="a4"/>
    <w:rsid w:val="002615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9">
    <w:name w:val="Название объекта Знак"/>
    <w:link w:val="aff8"/>
    <w:rsid w:val="002615A5"/>
    <w:rPr>
      <w:rFonts w:ascii="Calibri" w:eastAsia="Times New Roman" w:hAnsi="Calibri" w:cs="Times New Roman"/>
      <w:lang w:val="uk-UA" w:eastAsia="ru-RU"/>
    </w:rPr>
  </w:style>
  <w:style w:type="paragraph" w:customStyle="1" w:styleId="affffffe">
    <w:name w:val="Слава"/>
    <w:basedOn w:val="a4"/>
    <w:rsid w:val="002615A5"/>
    <w:pPr>
      <w:spacing w:after="200" w:line="276" w:lineRule="auto"/>
    </w:pPr>
    <w:rPr>
      <w:rFonts w:ascii="Calibri" w:eastAsia="Times New Roman" w:hAnsi="Calibri" w:cs="Times New Roman"/>
      <w:sz w:val="28"/>
      <w:szCs w:val="20"/>
      <w:lang w:eastAsia="ru-RU"/>
    </w:rPr>
  </w:style>
  <w:style w:type="character" w:customStyle="1" w:styleId="WW8Num1z0">
    <w:name w:val="WW8Num1z0"/>
    <w:rsid w:val="002615A5"/>
    <w:rPr>
      <w:rFonts w:ascii="Symbol" w:hAnsi="Symbol"/>
    </w:rPr>
  </w:style>
  <w:style w:type="character" w:customStyle="1" w:styleId="WW8Num2z0">
    <w:name w:val="WW8Num2z0"/>
    <w:rsid w:val="002615A5"/>
    <w:rPr>
      <w:rFonts w:ascii="Symbol" w:hAnsi="Symbol"/>
    </w:rPr>
  </w:style>
  <w:style w:type="character" w:customStyle="1" w:styleId="WW8Num5z0">
    <w:name w:val="WW8Num5z0"/>
    <w:rsid w:val="002615A5"/>
    <w:rPr>
      <w:rFonts w:ascii="Symbol" w:hAnsi="Symbol"/>
    </w:rPr>
  </w:style>
  <w:style w:type="character" w:customStyle="1" w:styleId="WW8Num5z1">
    <w:name w:val="WW8Num5z1"/>
    <w:rsid w:val="002615A5"/>
    <w:rPr>
      <w:rFonts w:ascii="Courier New" w:hAnsi="Courier New" w:cs="Courier New"/>
    </w:rPr>
  </w:style>
  <w:style w:type="character" w:customStyle="1" w:styleId="WW8Num5z2">
    <w:name w:val="WW8Num5z2"/>
    <w:rsid w:val="002615A5"/>
    <w:rPr>
      <w:rFonts w:ascii="Wingdings" w:hAnsi="Wingdings"/>
    </w:rPr>
  </w:style>
  <w:style w:type="character" w:customStyle="1" w:styleId="WW8Num7z0">
    <w:name w:val="WW8Num7z0"/>
    <w:rsid w:val="002615A5"/>
    <w:rPr>
      <w:rFonts w:ascii="Symbol" w:eastAsia="Times New Roman" w:hAnsi="Symbol" w:cs="Times New Roman"/>
    </w:rPr>
  </w:style>
  <w:style w:type="character" w:customStyle="1" w:styleId="WW8Num7z1">
    <w:name w:val="WW8Num7z1"/>
    <w:rsid w:val="002615A5"/>
    <w:rPr>
      <w:rFonts w:ascii="Courier New" w:hAnsi="Courier New" w:cs="Courier New"/>
    </w:rPr>
  </w:style>
  <w:style w:type="character" w:customStyle="1" w:styleId="WW8Num7z2">
    <w:name w:val="WW8Num7z2"/>
    <w:rsid w:val="002615A5"/>
    <w:rPr>
      <w:rFonts w:ascii="Wingdings" w:hAnsi="Wingdings"/>
    </w:rPr>
  </w:style>
  <w:style w:type="character" w:customStyle="1" w:styleId="WW8Num7z3">
    <w:name w:val="WW8Num7z3"/>
    <w:rsid w:val="002615A5"/>
    <w:rPr>
      <w:rFonts w:ascii="Symbol" w:hAnsi="Symbol"/>
    </w:rPr>
  </w:style>
  <w:style w:type="character" w:customStyle="1" w:styleId="WW8Num8z0">
    <w:name w:val="WW8Num8z0"/>
    <w:rsid w:val="002615A5"/>
    <w:rPr>
      <w:rFonts w:ascii="Symbol" w:hAnsi="Symbol"/>
    </w:rPr>
  </w:style>
  <w:style w:type="character" w:customStyle="1" w:styleId="WW8Num8z1">
    <w:name w:val="WW8Num8z1"/>
    <w:rsid w:val="002615A5"/>
    <w:rPr>
      <w:rFonts w:ascii="Courier New" w:hAnsi="Courier New"/>
    </w:rPr>
  </w:style>
  <w:style w:type="character" w:customStyle="1" w:styleId="WW8Num8z2">
    <w:name w:val="WW8Num8z2"/>
    <w:rsid w:val="002615A5"/>
    <w:rPr>
      <w:rFonts w:ascii="Wingdings" w:hAnsi="Wingdings"/>
    </w:rPr>
  </w:style>
  <w:style w:type="character" w:customStyle="1" w:styleId="WW8Num9z0">
    <w:name w:val="WW8Num9z0"/>
    <w:rsid w:val="002615A5"/>
    <w:rPr>
      <w:rFonts w:ascii="Symbol" w:hAnsi="Symbol"/>
    </w:rPr>
  </w:style>
  <w:style w:type="character" w:customStyle="1" w:styleId="WW8Num9z1">
    <w:name w:val="WW8Num9z1"/>
    <w:rsid w:val="002615A5"/>
    <w:rPr>
      <w:rFonts w:ascii="Courier New" w:hAnsi="Courier New"/>
    </w:rPr>
  </w:style>
  <w:style w:type="character" w:customStyle="1" w:styleId="WW8Num9z2">
    <w:name w:val="WW8Num9z2"/>
    <w:rsid w:val="002615A5"/>
    <w:rPr>
      <w:rFonts w:ascii="Wingdings" w:hAnsi="Wingdings"/>
    </w:rPr>
  </w:style>
  <w:style w:type="character" w:customStyle="1" w:styleId="WW8Num10z0">
    <w:name w:val="WW8Num10z0"/>
    <w:rsid w:val="002615A5"/>
    <w:rPr>
      <w:rFonts w:ascii="Times New Roman" w:hAnsi="Times New Roman" w:cs="Times New Roman"/>
    </w:rPr>
  </w:style>
  <w:style w:type="character" w:customStyle="1" w:styleId="WW8Num11z0">
    <w:name w:val="WW8Num11z0"/>
    <w:rsid w:val="002615A5"/>
    <w:rPr>
      <w:rFonts w:ascii="Courier New" w:hAnsi="Courier New"/>
    </w:rPr>
  </w:style>
  <w:style w:type="character" w:customStyle="1" w:styleId="WW8Num11z1">
    <w:name w:val="WW8Num11z1"/>
    <w:rsid w:val="002615A5"/>
    <w:rPr>
      <w:rFonts w:ascii="Courier New" w:hAnsi="Courier New" w:cs="Courier New"/>
    </w:rPr>
  </w:style>
  <w:style w:type="character" w:customStyle="1" w:styleId="WW8Num11z2">
    <w:name w:val="WW8Num11z2"/>
    <w:rsid w:val="002615A5"/>
    <w:rPr>
      <w:rFonts w:ascii="Wingdings" w:hAnsi="Wingdings"/>
    </w:rPr>
  </w:style>
  <w:style w:type="character" w:customStyle="1" w:styleId="WW8Num11z3">
    <w:name w:val="WW8Num11z3"/>
    <w:rsid w:val="002615A5"/>
    <w:rPr>
      <w:rFonts w:ascii="Symbol" w:hAnsi="Symbol"/>
    </w:rPr>
  </w:style>
  <w:style w:type="character" w:customStyle="1" w:styleId="WW8Num12z0">
    <w:name w:val="WW8Num12z0"/>
    <w:rsid w:val="002615A5"/>
    <w:rPr>
      <w:rFonts w:ascii="Symbol" w:hAnsi="Symbol"/>
      <w:sz w:val="20"/>
    </w:rPr>
  </w:style>
  <w:style w:type="character" w:customStyle="1" w:styleId="WW8Num12z1">
    <w:name w:val="WW8Num12z1"/>
    <w:rsid w:val="002615A5"/>
    <w:rPr>
      <w:rFonts w:ascii="Courier New" w:hAnsi="Courier New"/>
      <w:sz w:val="20"/>
    </w:rPr>
  </w:style>
  <w:style w:type="character" w:customStyle="1" w:styleId="WW8Num12z2">
    <w:name w:val="WW8Num12z2"/>
    <w:rsid w:val="002615A5"/>
    <w:rPr>
      <w:rFonts w:ascii="Wingdings" w:hAnsi="Wingdings"/>
      <w:sz w:val="20"/>
    </w:rPr>
  </w:style>
  <w:style w:type="character" w:customStyle="1" w:styleId="WW8Num13z0">
    <w:name w:val="WW8Num13z0"/>
    <w:rsid w:val="002615A5"/>
    <w:rPr>
      <w:rFonts w:ascii="Courier New" w:hAnsi="Courier New"/>
    </w:rPr>
  </w:style>
  <w:style w:type="character" w:customStyle="1" w:styleId="WW8Num13z1">
    <w:name w:val="WW8Num13z1"/>
    <w:rsid w:val="002615A5"/>
    <w:rPr>
      <w:rFonts w:ascii="Courier New" w:hAnsi="Courier New" w:cs="Courier New"/>
    </w:rPr>
  </w:style>
  <w:style w:type="character" w:customStyle="1" w:styleId="WW8Num13z2">
    <w:name w:val="WW8Num13z2"/>
    <w:rsid w:val="002615A5"/>
    <w:rPr>
      <w:rFonts w:ascii="Wingdings" w:hAnsi="Wingdings"/>
    </w:rPr>
  </w:style>
  <w:style w:type="character" w:customStyle="1" w:styleId="WW8Num13z3">
    <w:name w:val="WW8Num13z3"/>
    <w:rsid w:val="002615A5"/>
    <w:rPr>
      <w:rFonts w:ascii="Symbol" w:hAnsi="Symbol"/>
    </w:rPr>
  </w:style>
  <w:style w:type="character" w:customStyle="1" w:styleId="WW8Num15z0">
    <w:name w:val="WW8Num15z0"/>
    <w:rsid w:val="002615A5"/>
    <w:rPr>
      <w:rFonts w:ascii="Symbol" w:hAnsi="Symbol"/>
    </w:rPr>
  </w:style>
  <w:style w:type="character" w:customStyle="1" w:styleId="WW8Num15z1">
    <w:name w:val="WW8Num15z1"/>
    <w:rsid w:val="002615A5"/>
    <w:rPr>
      <w:rFonts w:ascii="Courier New" w:hAnsi="Courier New"/>
    </w:rPr>
  </w:style>
  <w:style w:type="character" w:customStyle="1" w:styleId="WW8Num15z2">
    <w:name w:val="WW8Num15z2"/>
    <w:rsid w:val="002615A5"/>
    <w:rPr>
      <w:rFonts w:ascii="Wingdings" w:hAnsi="Wingdings"/>
    </w:rPr>
  </w:style>
  <w:style w:type="character" w:customStyle="1" w:styleId="WW8Num16z0">
    <w:name w:val="WW8Num16z0"/>
    <w:rsid w:val="002615A5"/>
    <w:rPr>
      <w:rFonts w:ascii="Symbol" w:eastAsia="Times New Roman" w:hAnsi="Symbol" w:cs="Times New Roman"/>
    </w:rPr>
  </w:style>
  <w:style w:type="character" w:customStyle="1" w:styleId="WW8Num16z1">
    <w:name w:val="WW8Num16z1"/>
    <w:rsid w:val="002615A5"/>
    <w:rPr>
      <w:rFonts w:ascii="Courier New" w:hAnsi="Courier New" w:cs="Courier New"/>
    </w:rPr>
  </w:style>
  <w:style w:type="character" w:customStyle="1" w:styleId="WW8Num16z2">
    <w:name w:val="WW8Num16z2"/>
    <w:rsid w:val="002615A5"/>
    <w:rPr>
      <w:rFonts w:ascii="Wingdings" w:hAnsi="Wingdings"/>
    </w:rPr>
  </w:style>
  <w:style w:type="character" w:customStyle="1" w:styleId="WW8Num16z3">
    <w:name w:val="WW8Num16z3"/>
    <w:rsid w:val="002615A5"/>
    <w:rPr>
      <w:rFonts w:ascii="Symbol" w:hAnsi="Symbol"/>
    </w:rPr>
  </w:style>
  <w:style w:type="character" w:customStyle="1" w:styleId="WW8Num17z0">
    <w:name w:val="WW8Num17z0"/>
    <w:rsid w:val="002615A5"/>
    <w:rPr>
      <w:rFonts w:ascii="Times New Roman" w:hAnsi="Times New Roman" w:cs="Times New Roman"/>
    </w:rPr>
  </w:style>
  <w:style w:type="character" w:customStyle="1" w:styleId="WW8Num18z0">
    <w:name w:val="WW8Num18z0"/>
    <w:rsid w:val="002615A5"/>
    <w:rPr>
      <w:rFonts w:ascii="Symbol" w:hAnsi="Symbol"/>
    </w:rPr>
  </w:style>
  <w:style w:type="character" w:customStyle="1" w:styleId="WW8Num18z1">
    <w:name w:val="WW8Num18z1"/>
    <w:rsid w:val="002615A5"/>
    <w:rPr>
      <w:rFonts w:ascii="Courier New" w:hAnsi="Courier New"/>
    </w:rPr>
  </w:style>
  <w:style w:type="character" w:customStyle="1" w:styleId="WW8Num18z2">
    <w:name w:val="WW8Num18z2"/>
    <w:rsid w:val="002615A5"/>
    <w:rPr>
      <w:rFonts w:ascii="Wingdings" w:hAnsi="Wingdings"/>
    </w:rPr>
  </w:style>
  <w:style w:type="character" w:customStyle="1" w:styleId="WW8Num19z0">
    <w:name w:val="WW8Num19z0"/>
    <w:rsid w:val="002615A5"/>
    <w:rPr>
      <w:rFonts w:ascii="Symbol" w:hAnsi="Symbol"/>
    </w:rPr>
  </w:style>
  <w:style w:type="character" w:customStyle="1" w:styleId="WW8Num19z2">
    <w:name w:val="WW8Num19z2"/>
    <w:rsid w:val="002615A5"/>
    <w:rPr>
      <w:rFonts w:ascii="Wingdings" w:hAnsi="Wingdings"/>
    </w:rPr>
  </w:style>
  <w:style w:type="character" w:customStyle="1" w:styleId="WW8Num19z4">
    <w:name w:val="WW8Num19z4"/>
    <w:rsid w:val="002615A5"/>
    <w:rPr>
      <w:rFonts w:ascii="Courier New" w:hAnsi="Courier New" w:cs="Courier New"/>
    </w:rPr>
  </w:style>
  <w:style w:type="character" w:customStyle="1" w:styleId="WW8Num20z0">
    <w:name w:val="WW8Num20z0"/>
    <w:rsid w:val="002615A5"/>
    <w:rPr>
      <w:rFonts w:ascii="Times New Roman" w:hAnsi="Times New Roman" w:cs="Times New Roman"/>
      <w:sz w:val="20"/>
    </w:rPr>
  </w:style>
  <w:style w:type="character" w:customStyle="1" w:styleId="WW8Num21z0">
    <w:name w:val="WW8Num21z0"/>
    <w:rsid w:val="002615A5"/>
    <w:rPr>
      <w:rFonts w:ascii="Symbol" w:eastAsia="Times New Roman" w:hAnsi="Symbol" w:cs="Times New Roman"/>
    </w:rPr>
  </w:style>
  <w:style w:type="character" w:customStyle="1" w:styleId="WW8Num21z1">
    <w:name w:val="WW8Num21z1"/>
    <w:rsid w:val="002615A5"/>
    <w:rPr>
      <w:rFonts w:ascii="Courier New" w:hAnsi="Courier New" w:cs="Courier New"/>
    </w:rPr>
  </w:style>
  <w:style w:type="character" w:customStyle="1" w:styleId="WW8Num21z2">
    <w:name w:val="WW8Num21z2"/>
    <w:rsid w:val="002615A5"/>
    <w:rPr>
      <w:rFonts w:ascii="Wingdings" w:hAnsi="Wingdings"/>
    </w:rPr>
  </w:style>
  <w:style w:type="character" w:customStyle="1" w:styleId="WW8Num21z3">
    <w:name w:val="WW8Num21z3"/>
    <w:rsid w:val="002615A5"/>
    <w:rPr>
      <w:rFonts w:ascii="Symbol" w:hAnsi="Symbol"/>
    </w:rPr>
  </w:style>
  <w:style w:type="character" w:customStyle="1" w:styleId="WW8Num22z0">
    <w:name w:val="WW8Num22z0"/>
    <w:rsid w:val="002615A5"/>
    <w:rPr>
      <w:rFonts w:ascii="Symbol" w:hAnsi="Symbol"/>
    </w:rPr>
  </w:style>
  <w:style w:type="character" w:customStyle="1" w:styleId="WW8Num22z1">
    <w:name w:val="WW8Num22z1"/>
    <w:rsid w:val="002615A5"/>
    <w:rPr>
      <w:rFonts w:ascii="Courier New" w:hAnsi="Courier New"/>
    </w:rPr>
  </w:style>
  <w:style w:type="character" w:customStyle="1" w:styleId="WW8Num22z2">
    <w:name w:val="WW8Num22z2"/>
    <w:rsid w:val="002615A5"/>
    <w:rPr>
      <w:rFonts w:ascii="Wingdings" w:hAnsi="Wingdings"/>
    </w:rPr>
  </w:style>
  <w:style w:type="character" w:customStyle="1" w:styleId="WW8Num23z0">
    <w:name w:val="WW8Num23z0"/>
    <w:rsid w:val="002615A5"/>
    <w:rPr>
      <w:rFonts w:ascii="Wingdings" w:hAnsi="Wingdings"/>
    </w:rPr>
  </w:style>
  <w:style w:type="character" w:customStyle="1" w:styleId="WW8Num23z1">
    <w:name w:val="WW8Num23z1"/>
    <w:rsid w:val="002615A5"/>
    <w:rPr>
      <w:rFonts w:ascii="Courier New" w:hAnsi="Courier New" w:cs="Courier New"/>
    </w:rPr>
  </w:style>
  <w:style w:type="character" w:customStyle="1" w:styleId="WW8Num23z3">
    <w:name w:val="WW8Num23z3"/>
    <w:rsid w:val="002615A5"/>
    <w:rPr>
      <w:rFonts w:ascii="Symbol" w:hAnsi="Symbol"/>
    </w:rPr>
  </w:style>
  <w:style w:type="character" w:customStyle="1" w:styleId="WW8Num24z0">
    <w:name w:val="WW8Num24z0"/>
    <w:rsid w:val="002615A5"/>
    <w:rPr>
      <w:rFonts w:ascii="Symbol" w:hAnsi="Symbol"/>
      <w:sz w:val="20"/>
    </w:rPr>
  </w:style>
  <w:style w:type="character" w:customStyle="1" w:styleId="WW8Num24z1">
    <w:name w:val="WW8Num24z1"/>
    <w:rsid w:val="002615A5"/>
    <w:rPr>
      <w:rFonts w:ascii="Courier New" w:hAnsi="Courier New"/>
    </w:rPr>
  </w:style>
  <w:style w:type="character" w:customStyle="1" w:styleId="WW8Num24z2">
    <w:name w:val="WW8Num24z2"/>
    <w:rsid w:val="002615A5"/>
    <w:rPr>
      <w:rFonts w:ascii="Wingdings" w:hAnsi="Wingdings"/>
    </w:rPr>
  </w:style>
  <w:style w:type="character" w:customStyle="1" w:styleId="WW8Num24z3">
    <w:name w:val="WW8Num24z3"/>
    <w:rsid w:val="002615A5"/>
    <w:rPr>
      <w:rFonts w:ascii="Symbol" w:hAnsi="Symbol"/>
    </w:rPr>
  </w:style>
  <w:style w:type="character" w:customStyle="1" w:styleId="WW8Num25z0">
    <w:name w:val="WW8Num25z0"/>
    <w:rsid w:val="002615A5"/>
    <w:rPr>
      <w:rFonts w:ascii="Symbol" w:hAnsi="Symbol"/>
    </w:rPr>
  </w:style>
  <w:style w:type="character" w:customStyle="1" w:styleId="WW8Num25z1">
    <w:name w:val="WW8Num25z1"/>
    <w:rsid w:val="002615A5"/>
    <w:rPr>
      <w:rFonts w:ascii="Courier New" w:hAnsi="Courier New" w:cs="Courier New"/>
    </w:rPr>
  </w:style>
  <w:style w:type="character" w:customStyle="1" w:styleId="WW8Num25z2">
    <w:name w:val="WW8Num25z2"/>
    <w:rsid w:val="002615A5"/>
    <w:rPr>
      <w:rFonts w:ascii="Wingdings" w:hAnsi="Wingdings"/>
    </w:rPr>
  </w:style>
  <w:style w:type="character" w:customStyle="1" w:styleId="WW8Num27z0">
    <w:name w:val="WW8Num27z0"/>
    <w:rsid w:val="002615A5"/>
    <w:rPr>
      <w:rFonts w:ascii="Symbol" w:hAnsi="Symbol"/>
      <w:sz w:val="20"/>
    </w:rPr>
  </w:style>
  <w:style w:type="character" w:customStyle="1" w:styleId="WW8Num27z1">
    <w:name w:val="WW8Num27z1"/>
    <w:rsid w:val="002615A5"/>
    <w:rPr>
      <w:rFonts w:ascii="Courier New" w:hAnsi="Courier New"/>
    </w:rPr>
  </w:style>
  <w:style w:type="character" w:customStyle="1" w:styleId="WW8Num27z2">
    <w:name w:val="WW8Num27z2"/>
    <w:rsid w:val="002615A5"/>
    <w:rPr>
      <w:rFonts w:ascii="Wingdings" w:hAnsi="Wingdings"/>
    </w:rPr>
  </w:style>
  <w:style w:type="character" w:customStyle="1" w:styleId="WW8Num27z3">
    <w:name w:val="WW8Num27z3"/>
    <w:rsid w:val="002615A5"/>
    <w:rPr>
      <w:rFonts w:ascii="Symbol" w:hAnsi="Symbol"/>
    </w:rPr>
  </w:style>
  <w:style w:type="character" w:customStyle="1" w:styleId="WW8Num28z0">
    <w:name w:val="WW8Num28z0"/>
    <w:rsid w:val="002615A5"/>
    <w:rPr>
      <w:rFonts w:ascii="Symbol" w:hAnsi="Symbol"/>
      <w:sz w:val="20"/>
    </w:rPr>
  </w:style>
  <w:style w:type="character" w:customStyle="1" w:styleId="WW8Num28z1">
    <w:name w:val="WW8Num28z1"/>
    <w:rsid w:val="002615A5"/>
    <w:rPr>
      <w:rFonts w:ascii="Courier New" w:hAnsi="Courier New"/>
    </w:rPr>
  </w:style>
  <w:style w:type="character" w:customStyle="1" w:styleId="WW8Num28z2">
    <w:name w:val="WW8Num28z2"/>
    <w:rsid w:val="002615A5"/>
    <w:rPr>
      <w:rFonts w:ascii="Wingdings" w:hAnsi="Wingdings"/>
    </w:rPr>
  </w:style>
  <w:style w:type="character" w:customStyle="1" w:styleId="WW8Num28z3">
    <w:name w:val="WW8Num28z3"/>
    <w:rsid w:val="002615A5"/>
    <w:rPr>
      <w:rFonts w:ascii="Symbol" w:hAnsi="Symbol"/>
    </w:rPr>
  </w:style>
  <w:style w:type="character" w:customStyle="1" w:styleId="WW8Num29z0">
    <w:name w:val="WW8Num29z0"/>
    <w:rsid w:val="002615A5"/>
    <w:rPr>
      <w:rFonts w:ascii="Courier New" w:hAnsi="Courier New"/>
    </w:rPr>
  </w:style>
  <w:style w:type="character" w:customStyle="1" w:styleId="WW8Num29z1">
    <w:name w:val="WW8Num29z1"/>
    <w:rsid w:val="002615A5"/>
    <w:rPr>
      <w:rFonts w:ascii="Courier New" w:hAnsi="Courier New" w:cs="Courier New"/>
    </w:rPr>
  </w:style>
  <w:style w:type="character" w:customStyle="1" w:styleId="WW8Num29z2">
    <w:name w:val="WW8Num29z2"/>
    <w:rsid w:val="002615A5"/>
    <w:rPr>
      <w:rFonts w:ascii="Marlett" w:hAnsi="Marlett"/>
    </w:rPr>
  </w:style>
  <w:style w:type="character" w:customStyle="1" w:styleId="WW8Num29z3">
    <w:name w:val="WW8Num29z3"/>
    <w:rsid w:val="002615A5"/>
    <w:rPr>
      <w:rFonts w:ascii="Symbol" w:hAnsi="Symbol"/>
    </w:rPr>
  </w:style>
  <w:style w:type="character" w:customStyle="1" w:styleId="WW8Num30z0">
    <w:name w:val="WW8Num30z0"/>
    <w:rsid w:val="002615A5"/>
    <w:rPr>
      <w:rFonts w:ascii="Symbol" w:hAnsi="Symbol"/>
    </w:rPr>
  </w:style>
  <w:style w:type="character" w:customStyle="1" w:styleId="WW8Num30z1">
    <w:name w:val="WW8Num30z1"/>
    <w:rsid w:val="002615A5"/>
    <w:rPr>
      <w:rFonts w:ascii="Courier New" w:hAnsi="Courier New"/>
    </w:rPr>
  </w:style>
  <w:style w:type="character" w:customStyle="1" w:styleId="WW8Num30z2">
    <w:name w:val="WW8Num30z2"/>
    <w:rsid w:val="002615A5"/>
    <w:rPr>
      <w:rFonts w:ascii="Wingdings" w:hAnsi="Wingdings"/>
    </w:rPr>
  </w:style>
  <w:style w:type="character" w:customStyle="1" w:styleId="WW8Num31z0">
    <w:name w:val="WW8Num31z0"/>
    <w:rsid w:val="002615A5"/>
    <w:rPr>
      <w:rFonts w:ascii="Symbol" w:hAnsi="Symbol"/>
    </w:rPr>
  </w:style>
  <w:style w:type="character" w:customStyle="1" w:styleId="WW8Num31z1">
    <w:name w:val="WW8Num31z1"/>
    <w:rsid w:val="002615A5"/>
    <w:rPr>
      <w:rFonts w:ascii="Courier New" w:hAnsi="Courier New" w:cs="Courier New"/>
    </w:rPr>
  </w:style>
  <w:style w:type="character" w:customStyle="1" w:styleId="WW8Num31z2">
    <w:name w:val="WW8Num31z2"/>
    <w:rsid w:val="002615A5"/>
    <w:rPr>
      <w:rFonts w:ascii="Wingdings" w:hAnsi="Wingdings"/>
    </w:rPr>
  </w:style>
  <w:style w:type="character" w:customStyle="1" w:styleId="WW8Num32z0">
    <w:name w:val="WW8Num32z0"/>
    <w:rsid w:val="002615A5"/>
    <w:rPr>
      <w:rFonts w:ascii="Symbol" w:hAnsi="Symbol"/>
    </w:rPr>
  </w:style>
  <w:style w:type="character" w:customStyle="1" w:styleId="WW8Num33z0">
    <w:name w:val="WW8Num33z0"/>
    <w:rsid w:val="002615A5"/>
    <w:rPr>
      <w:rFonts w:ascii="Symbol" w:eastAsia="Times New Roman" w:hAnsi="Symbol" w:cs="Times New Roman"/>
    </w:rPr>
  </w:style>
  <w:style w:type="character" w:customStyle="1" w:styleId="WW8Num33z1">
    <w:name w:val="WW8Num33z1"/>
    <w:rsid w:val="002615A5"/>
    <w:rPr>
      <w:rFonts w:ascii="Courier New" w:hAnsi="Courier New" w:cs="Courier New"/>
    </w:rPr>
  </w:style>
  <w:style w:type="character" w:customStyle="1" w:styleId="WW8Num33z2">
    <w:name w:val="WW8Num33z2"/>
    <w:rsid w:val="002615A5"/>
    <w:rPr>
      <w:rFonts w:ascii="Wingdings" w:hAnsi="Wingdings"/>
    </w:rPr>
  </w:style>
  <w:style w:type="character" w:customStyle="1" w:styleId="WW8Num33z3">
    <w:name w:val="WW8Num33z3"/>
    <w:rsid w:val="002615A5"/>
    <w:rPr>
      <w:rFonts w:ascii="Symbol" w:hAnsi="Symbol"/>
    </w:rPr>
  </w:style>
  <w:style w:type="character" w:customStyle="1" w:styleId="WW8Num34z0">
    <w:name w:val="WW8Num34z0"/>
    <w:rsid w:val="002615A5"/>
    <w:rPr>
      <w:rFonts w:ascii="Symbol" w:hAnsi="Symbol"/>
    </w:rPr>
  </w:style>
  <w:style w:type="character" w:customStyle="1" w:styleId="WW8Num34z2">
    <w:name w:val="WW8Num34z2"/>
    <w:rsid w:val="002615A5"/>
    <w:rPr>
      <w:rFonts w:ascii="Wingdings" w:hAnsi="Wingdings"/>
    </w:rPr>
  </w:style>
  <w:style w:type="character" w:customStyle="1" w:styleId="WW8Num34z4">
    <w:name w:val="WW8Num34z4"/>
    <w:rsid w:val="002615A5"/>
    <w:rPr>
      <w:rFonts w:ascii="Courier New" w:hAnsi="Courier New"/>
    </w:rPr>
  </w:style>
  <w:style w:type="character" w:customStyle="1" w:styleId="WW8Num35z0">
    <w:name w:val="WW8Num35z0"/>
    <w:rsid w:val="002615A5"/>
    <w:rPr>
      <w:rFonts w:ascii="Symbol" w:hAnsi="Symbol"/>
      <w:sz w:val="20"/>
    </w:rPr>
  </w:style>
  <w:style w:type="character" w:customStyle="1" w:styleId="WW8Num35z1">
    <w:name w:val="WW8Num35z1"/>
    <w:rsid w:val="002615A5"/>
    <w:rPr>
      <w:rFonts w:ascii="Courier New" w:hAnsi="Courier New"/>
    </w:rPr>
  </w:style>
  <w:style w:type="character" w:customStyle="1" w:styleId="WW8Num35z2">
    <w:name w:val="WW8Num35z2"/>
    <w:rsid w:val="002615A5"/>
    <w:rPr>
      <w:rFonts w:ascii="Wingdings" w:hAnsi="Wingdings"/>
    </w:rPr>
  </w:style>
  <w:style w:type="character" w:customStyle="1" w:styleId="WW8Num35z3">
    <w:name w:val="WW8Num35z3"/>
    <w:rsid w:val="002615A5"/>
    <w:rPr>
      <w:rFonts w:ascii="Symbol" w:hAnsi="Symbol"/>
    </w:rPr>
  </w:style>
  <w:style w:type="character" w:customStyle="1" w:styleId="WW8Num37z0">
    <w:name w:val="WW8Num37z0"/>
    <w:rsid w:val="002615A5"/>
    <w:rPr>
      <w:rFonts w:ascii="Symbol" w:hAnsi="Symbol"/>
    </w:rPr>
  </w:style>
  <w:style w:type="character" w:customStyle="1" w:styleId="WW8Num37z1">
    <w:name w:val="WW8Num37z1"/>
    <w:rsid w:val="002615A5"/>
    <w:rPr>
      <w:rFonts w:ascii="Courier New" w:hAnsi="Courier New"/>
    </w:rPr>
  </w:style>
  <w:style w:type="character" w:customStyle="1" w:styleId="WW8Num37z2">
    <w:name w:val="WW8Num37z2"/>
    <w:rsid w:val="002615A5"/>
    <w:rPr>
      <w:rFonts w:ascii="Wingdings" w:hAnsi="Wingdings"/>
    </w:rPr>
  </w:style>
  <w:style w:type="character" w:customStyle="1" w:styleId="WW8Num38z0">
    <w:name w:val="WW8Num38z0"/>
    <w:rsid w:val="002615A5"/>
    <w:rPr>
      <w:rFonts w:ascii="Symbol" w:eastAsia="Times New Roman" w:hAnsi="Symbol" w:cs="Times New Roman"/>
    </w:rPr>
  </w:style>
  <w:style w:type="character" w:customStyle="1" w:styleId="WW8Num38z1">
    <w:name w:val="WW8Num38z1"/>
    <w:rsid w:val="002615A5"/>
    <w:rPr>
      <w:rFonts w:ascii="Courier New" w:hAnsi="Courier New" w:cs="Courier New"/>
    </w:rPr>
  </w:style>
  <w:style w:type="character" w:customStyle="1" w:styleId="WW8Num38z2">
    <w:name w:val="WW8Num38z2"/>
    <w:rsid w:val="002615A5"/>
    <w:rPr>
      <w:rFonts w:ascii="Wingdings" w:hAnsi="Wingdings"/>
    </w:rPr>
  </w:style>
  <w:style w:type="character" w:customStyle="1" w:styleId="WW8Num38z3">
    <w:name w:val="WW8Num38z3"/>
    <w:rsid w:val="002615A5"/>
    <w:rPr>
      <w:rFonts w:ascii="Symbol" w:hAnsi="Symbol"/>
    </w:rPr>
  </w:style>
  <w:style w:type="character" w:customStyle="1" w:styleId="WW8Num39z0">
    <w:name w:val="WW8Num39z0"/>
    <w:rsid w:val="002615A5"/>
    <w:rPr>
      <w:rFonts w:ascii="Symbol" w:eastAsia="Times New Roman" w:hAnsi="Symbol" w:cs="Times New Roman"/>
    </w:rPr>
  </w:style>
  <w:style w:type="character" w:customStyle="1" w:styleId="WW8Num39z1">
    <w:name w:val="WW8Num39z1"/>
    <w:rsid w:val="002615A5"/>
    <w:rPr>
      <w:rFonts w:ascii="Courier New" w:hAnsi="Courier New" w:cs="Courier New"/>
    </w:rPr>
  </w:style>
  <w:style w:type="character" w:customStyle="1" w:styleId="WW8Num39z2">
    <w:name w:val="WW8Num39z2"/>
    <w:rsid w:val="002615A5"/>
    <w:rPr>
      <w:rFonts w:ascii="Wingdings" w:hAnsi="Wingdings"/>
    </w:rPr>
  </w:style>
  <w:style w:type="character" w:customStyle="1" w:styleId="WW8Num39z3">
    <w:name w:val="WW8Num39z3"/>
    <w:rsid w:val="002615A5"/>
    <w:rPr>
      <w:rFonts w:ascii="Symbol" w:hAnsi="Symbol"/>
    </w:rPr>
  </w:style>
  <w:style w:type="character" w:customStyle="1" w:styleId="WW8Num40z0">
    <w:name w:val="WW8Num40z0"/>
    <w:rsid w:val="002615A5"/>
    <w:rPr>
      <w:rFonts w:ascii="Times New Roman" w:eastAsia="Times New Roman" w:hAnsi="Times New Roman" w:cs="Times New Roman"/>
    </w:rPr>
  </w:style>
  <w:style w:type="character" w:customStyle="1" w:styleId="WW8Num40z1">
    <w:name w:val="WW8Num40z1"/>
    <w:rsid w:val="002615A5"/>
    <w:rPr>
      <w:rFonts w:ascii="Courier New" w:hAnsi="Courier New"/>
    </w:rPr>
  </w:style>
  <w:style w:type="character" w:customStyle="1" w:styleId="WW8Num40z2">
    <w:name w:val="WW8Num40z2"/>
    <w:rsid w:val="002615A5"/>
    <w:rPr>
      <w:rFonts w:ascii="Wingdings" w:hAnsi="Wingdings"/>
    </w:rPr>
  </w:style>
  <w:style w:type="character" w:customStyle="1" w:styleId="WW8Num40z3">
    <w:name w:val="WW8Num40z3"/>
    <w:rsid w:val="002615A5"/>
    <w:rPr>
      <w:rFonts w:ascii="Symbol" w:hAnsi="Symbol"/>
    </w:rPr>
  </w:style>
  <w:style w:type="character" w:customStyle="1" w:styleId="WW8Num41z0">
    <w:name w:val="WW8Num41z0"/>
    <w:rsid w:val="002615A5"/>
    <w:rPr>
      <w:rFonts w:ascii="Courier New" w:hAnsi="Courier New"/>
    </w:rPr>
  </w:style>
  <w:style w:type="character" w:customStyle="1" w:styleId="WW8Num41z1">
    <w:name w:val="WW8Num41z1"/>
    <w:rsid w:val="002615A5"/>
    <w:rPr>
      <w:rFonts w:ascii="Courier New" w:hAnsi="Courier New" w:cs="Courier New"/>
    </w:rPr>
  </w:style>
  <w:style w:type="character" w:customStyle="1" w:styleId="WW8Num41z2">
    <w:name w:val="WW8Num41z2"/>
    <w:rsid w:val="002615A5"/>
    <w:rPr>
      <w:rFonts w:ascii="Marlett" w:hAnsi="Marlett"/>
    </w:rPr>
  </w:style>
  <w:style w:type="character" w:customStyle="1" w:styleId="WW8Num41z3">
    <w:name w:val="WW8Num41z3"/>
    <w:rsid w:val="002615A5"/>
    <w:rPr>
      <w:rFonts w:ascii="Symbol" w:hAnsi="Symbol"/>
    </w:rPr>
  </w:style>
  <w:style w:type="character" w:customStyle="1" w:styleId="WW8NumSt12z0">
    <w:name w:val="WW8NumSt12z0"/>
    <w:rsid w:val="002615A5"/>
    <w:rPr>
      <w:rFonts w:ascii="Times New Roman" w:hAnsi="Times New Roman" w:cs="Times New Roman"/>
    </w:rPr>
  </w:style>
  <w:style w:type="character" w:customStyle="1" w:styleId="1f9">
    <w:name w:val="Основной шрифт абзаца1"/>
    <w:rsid w:val="002615A5"/>
  </w:style>
  <w:style w:type="character" w:customStyle="1" w:styleId="Normal10-02">
    <w:name w:val="Normal + 10 пт полужирный По центру Слева:  -02 см Справ... Знак"/>
    <w:rsid w:val="002615A5"/>
    <w:rPr>
      <w:b/>
      <w:bCs/>
      <w:lang w:val="ru-RU" w:eastAsia="ar-SA" w:bidi="ar-SA"/>
    </w:rPr>
  </w:style>
  <w:style w:type="character" w:customStyle="1" w:styleId="afffffff">
    <w:name w:val="Название таблицы Знак"/>
    <w:rsid w:val="002615A5"/>
    <w:rPr>
      <w:b/>
      <w:sz w:val="24"/>
      <w:szCs w:val="24"/>
      <w:lang w:val="ru-RU" w:eastAsia="ar-SA" w:bidi="ar-SA"/>
    </w:rPr>
  </w:style>
  <w:style w:type="character" w:customStyle="1" w:styleId="FontStyle120">
    <w:name w:val="Font Style120"/>
    <w:rsid w:val="002615A5"/>
    <w:rPr>
      <w:rFonts w:ascii="Times New Roman" w:hAnsi="Times New Roman" w:cs="Times New Roman"/>
      <w:sz w:val="22"/>
      <w:szCs w:val="22"/>
    </w:rPr>
  </w:style>
  <w:style w:type="character" w:customStyle="1" w:styleId="FontStyle117">
    <w:name w:val="Font Style117"/>
    <w:rsid w:val="002615A5"/>
    <w:rPr>
      <w:rFonts w:ascii="Times New Roman" w:hAnsi="Times New Roman" w:cs="Times New Roman"/>
      <w:sz w:val="22"/>
      <w:szCs w:val="22"/>
    </w:rPr>
  </w:style>
  <w:style w:type="character" w:customStyle="1" w:styleId="FontStyle107">
    <w:name w:val="Font Style107"/>
    <w:rsid w:val="002615A5"/>
    <w:rPr>
      <w:rFonts w:ascii="Times New Roman" w:hAnsi="Times New Roman" w:cs="Times New Roman"/>
      <w:b/>
      <w:bCs/>
      <w:sz w:val="48"/>
      <w:szCs w:val="48"/>
    </w:rPr>
  </w:style>
  <w:style w:type="character" w:customStyle="1" w:styleId="FontStyle108">
    <w:name w:val="Font Style108"/>
    <w:rsid w:val="002615A5"/>
    <w:rPr>
      <w:rFonts w:ascii="Times New Roman" w:hAnsi="Times New Roman" w:cs="Times New Roman"/>
      <w:b/>
      <w:bCs/>
      <w:sz w:val="42"/>
      <w:szCs w:val="42"/>
    </w:rPr>
  </w:style>
  <w:style w:type="character" w:customStyle="1" w:styleId="FontStyle59">
    <w:name w:val="Font Style59"/>
    <w:rsid w:val="002615A5"/>
    <w:rPr>
      <w:rFonts w:ascii="Times New Roman" w:hAnsi="Times New Roman" w:cs="Times New Roman"/>
      <w:sz w:val="22"/>
      <w:szCs w:val="22"/>
    </w:rPr>
  </w:style>
  <w:style w:type="character" w:customStyle="1" w:styleId="FontStyle11">
    <w:name w:val="Font Style11"/>
    <w:rsid w:val="002615A5"/>
    <w:rPr>
      <w:rFonts w:ascii="Times New Roman" w:hAnsi="Times New Roman" w:cs="Times New Roman"/>
      <w:b/>
      <w:bCs/>
      <w:sz w:val="24"/>
      <w:szCs w:val="24"/>
    </w:rPr>
  </w:style>
  <w:style w:type="character" w:customStyle="1" w:styleId="FontStyle12">
    <w:name w:val="Font Style12"/>
    <w:rsid w:val="002615A5"/>
    <w:rPr>
      <w:rFonts w:ascii="Times New Roman" w:hAnsi="Times New Roman" w:cs="Times New Roman"/>
      <w:sz w:val="24"/>
      <w:szCs w:val="24"/>
    </w:rPr>
  </w:style>
  <w:style w:type="paragraph" w:customStyle="1" w:styleId="1fa">
    <w:name w:val="Заголовок1"/>
    <w:basedOn w:val="a4"/>
    <w:next w:val="afa"/>
    <w:rsid w:val="002615A5"/>
    <w:pPr>
      <w:keepNext/>
      <w:suppressAutoHyphens/>
      <w:spacing w:before="240" w:after="120" w:line="240" w:lineRule="auto"/>
    </w:pPr>
    <w:rPr>
      <w:rFonts w:ascii="Arial" w:eastAsia="MS Mincho" w:hAnsi="Arial" w:cs="Tahoma"/>
      <w:sz w:val="28"/>
      <w:szCs w:val="28"/>
      <w:lang w:eastAsia="ar-SA"/>
    </w:rPr>
  </w:style>
  <w:style w:type="paragraph" w:customStyle="1" w:styleId="1fb">
    <w:name w:val="Название1"/>
    <w:basedOn w:val="a4"/>
    <w:link w:val="1fc"/>
    <w:rsid w:val="002615A5"/>
    <w:pPr>
      <w:suppressLineNumbers/>
      <w:suppressAutoHyphens/>
      <w:spacing w:before="120" w:after="120" w:line="240" w:lineRule="auto"/>
    </w:pPr>
    <w:rPr>
      <w:rFonts w:ascii="Arial" w:eastAsia="Times New Roman" w:hAnsi="Arial" w:cs="Tahoma"/>
      <w:i/>
      <w:iCs/>
      <w:sz w:val="20"/>
      <w:lang w:eastAsia="ar-SA"/>
    </w:rPr>
  </w:style>
  <w:style w:type="paragraph" w:customStyle="1" w:styleId="1fd">
    <w:name w:val="Указатель1"/>
    <w:basedOn w:val="a4"/>
    <w:rsid w:val="002615A5"/>
    <w:pPr>
      <w:suppressLineNumbers/>
      <w:suppressAutoHyphens/>
      <w:spacing w:after="200" w:line="240" w:lineRule="auto"/>
    </w:pPr>
    <w:rPr>
      <w:rFonts w:ascii="Arial" w:eastAsia="Times New Roman" w:hAnsi="Arial" w:cs="Tahoma"/>
      <w:sz w:val="20"/>
      <w:szCs w:val="20"/>
      <w:lang w:eastAsia="ar-SA"/>
    </w:rPr>
  </w:style>
  <w:style w:type="paragraph" w:customStyle="1" w:styleId="1fe">
    <w:name w:val="Текст примечания1"/>
    <w:basedOn w:val="a4"/>
    <w:rsid w:val="002615A5"/>
    <w:pPr>
      <w:suppressAutoHyphens/>
      <w:spacing w:after="200" w:line="240" w:lineRule="auto"/>
    </w:pPr>
    <w:rPr>
      <w:rFonts w:ascii="Calibri" w:eastAsia="Times New Roman" w:hAnsi="Calibri" w:cs="Times New Roman"/>
      <w:sz w:val="20"/>
      <w:szCs w:val="20"/>
      <w:lang w:eastAsia="ar-SA"/>
    </w:rPr>
  </w:style>
  <w:style w:type="paragraph" w:customStyle="1" w:styleId="1ff">
    <w:name w:val="Текст1"/>
    <w:basedOn w:val="1fb"/>
    <w:link w:val="1ff0"/>
    <w:rsid w:val="002615A5"/>
  </w:style>
  <w:style w:type="paragraph" w:customStyle="1" w:styleId="1ff1">
    <w:name w:val="Название объекта1"/>
    <w:basedOn w:val="a4"/>
    <w:next w:val="a4"/>
    <w:rsid w:val="002615A5"/>
    <w:pPr>
      <w:suppressAutoHyphens/>
      <w:spacing w:after="200" w:line="240" w:lineRule="auto"/>
      <w:jc w:val="right"/>
    </w:pPr>
    <w:rPr>
      <w:rFonts w:ascii="Calibri" w:eastAsia="Times New Roman" w:hAnsi="Calibri" w:cs="Times New Roman"/>
      <w:b/>
      <w:bCs/>
      <w:lang w:eastAsia="ar-SA"/>
    </w:rPr>
  </w:style>
  <w:style w:type="paragraph" w:customStyle="1" w:styleId="afffffff0">
    <w:name w:val="Маркированный текст"/>
    <w:basedOn w:val="a4"/>
    <w:rsid w:val="002615A5"/>
    <w:pPr>
      <w:tabs>
        <w:tab w:val="left" w:pos="240"/>
        <w:tab w:val="left" w:pos="1429"/>
      </w:tabs>
      <w:suppressAutoHyphens/>
      <w:spacing w:after="200" w:line="240" w:lineRule="auto"/>
    </w:pPr>
    <w:rPr>
      <w:rFonts w:ascii="Arial" w:eastAsia="Times New Roman" w:hAnsi="Arial" w:cs="Arial"/>
      <w:szCs w:val="20"/>
      <w:lang w:eastAsia="ar-SA"/>
    </w:rPr>
  </w:style>
  <w:style w:type="paragraph" w:customStyle="1" w:styleId="12701">
    <w:name w:val="Стиль Слева:  127 см Первая строка:  0 см1"/>
    <w:basedOn w:val="a4"/>
    <w:rsid w:val="002615A5"/>
    <w:pPr>
      <w:widowControl w:val="0"/>
      <w:suppressAutoHyphens/>
      <w:spacing w:before="120" w:after="200" w:line="240" w:lineRule="auto"/>
      <w:ind w:left="720"/>
    </w:pPr>
    <w:rPr>
      <w:rFonts w:ascii="Calibri" w:eastAsia="Times New Roman" w:hAnsi="Calibri" w:cs="Times New Roman"/>
      <w:sz w:val="26"/>
      <w:szCs w:val="20"/>
      <w:lang w:eastAsia="ar-SA"/>
    </w:rPr>
  </w:style>
  <w:style w:type="paragraph" w:customStyle="1" w:styleId="afffffff1">
    <w:name w:val="Основной текст с отступ"/>
    <w:basedOn w:val="a4"/>
    <w:rsid w:val="002615A5"/>
    <w:pPr>
      <w:widowControl w:val="0"/>
      <w:suppressAutoHyphens/>
      <w:spacing w:after="200" w:line="240" w:lineRule="auto"/>
      <w:ind w:firstLine="709"/>
    </w:pPr>
    <w:rPr>
      <w:rFonts w:ascii="Calibri" w:eastAsia="Times New Roman" w:hAnsi="Calibri" w:cs="Times New Roman"/>
      <w:szCs w:val="20"/>
      <w:lang w:eastAsia="ar-SA"/>
    </w:rPr>
  </w:style>
  <w:style w:type="paragraph" w:customStyle="1" w:styleId="213">
    <w:name w:val="Маркированный список 21"/>
    <w:basedOn w:val="a4"/>
    <w:rsid w:val="002615A5"/>
    <w:pPr>
      <w:tabs>
        <w:tab w:val="left" w:pos="643"/>
      </w:tabs>
      <w:suppressAutoHyphens/>
      <w:spacing w:after="200" w:line="240" w:lineRule="auto"/>
      <w:ind w:left="643" w:hanging="360"/>
    </w:pPr>
    <w:rPr>
      <w:rFonts w:ascii="Calibri" w:eastAsia="Times New Roman" w:hAnsi="Calibri" w:cs="Times New Roman"/>
      <w:lang w:eastAsia="ar-SA"/>
    </w:rPr>
  </w:style>
  <w:style w:type="paragraph" w:customStyle="1" w:styleId="Normal10-020">
    <w:name w:val="Normal + 10 пт полужирный По центру Слева:  -02 см Справ..."/>
    <w:basedOn w:val="a4"/>
    <w:rsid w:val="002615A5"/>
    <w:pPr>
      <w:suppressAutoHyphens/>
      <w:spacing w:after="200" w:line="240" w:lineRule="auto"/>
      <w:ind w:left="-113" w:right="-113"/>
      <w:jc w:val="center"/>
    </w:pPr>
    <w:rPr>
      <w:rFonts w:ascii="Calibri" w:eastAsia="Times New Roman" w:hAnsi="Calibri" w:cs="Times New Roman"/>
      <w:b/>
      <w:bCs/>
      <w:sz w:val="20"/>
      <w:szCs w:val="20"/>
      <w:lang w:eastAsia="ar-SA"/>
    </w:rPr>
  </w:style>
  <w:style w:type="paragraph" w:customStyle="1" w:styleId="afffffff2">
    <w:name w:val="Название таблицы"/>
    <w:basedOn w:val="a4"/>
    <w:rsid w:val="002615A5"/>
    <w:pPr>
      <w:suppressAutoHyphens/>
      <w:spacing w:after="200" w:line="276" w:lineRule="auto"/>
      <w:jc w:val="center"/>
    </w:pPr>
    <w:rPr>
      <w:rFonts w:ascii="Calibri" w:eastAsia="Times New Roman" w:hAnsi="Calibri" w:cs="Times New Roman"/>
      <w:b/>
      <w:lang w:eastAsia="ar-SA"/>
    </w:rPr>
  </w:style>
  <w:style w:type="paragraph" w:customStyle="1" w:styleId="afffffff3">
    <w:name w:val="Табличка"/>
    <w:basedOn w:val="a4"/>
    <w:rsid w:val="002615A5"/>
    <w:pPr>
      <w:suppressAutoHyphens/>
      <w:spacing w:after="200" w:line="276" w:lineRule="auto"/>
      <w:jc w:val="center"/>
    </w:pPr>
    <w:rPr>
      <w:rFonts w:ascii="Calibri" w:eastAsia="Times New Roman" w:hAnsi="Calibri" w:cs="Times New Roman"/>
      <w:lang w:eastAsia="ar-SA"/>
    </w:rPr>
  </w:style>
  <w:style w:type="paragraph" w:customStyle="1" w:styleId="CM2">
    <w:name w:val="CM2"/>
    <w:basedOn w:val="Default"/>
    <w:next w:val="Default"/>
    <w:rsid w:val="002615A5"/>
    <w:pPr>
      <w:widowControl w:val="0"/>
      <w:suppressAutoHyphens/>
      <w:autoSpaceDN/>
      <w:adjustRightInd/>
      <w:spacing w:line="280" w:lineRule="atLeast"/>
      <w:ind w:firstLine="0"/>
      <w:jc w:val="left"/>
    </w:pPr>
    <w:rPr>
      <w:rFonts w:eastAsia="Arial"/>
      <w:color w:val="auto"/>
      <w:lang w:eastAsia="ar-SA"/>
    </w:rPr>
  </w:style>
  <w:style w:type="paragraph" w:customStyle="1" w:styleId="140">
    <w:name w:val="140"/>
    <w:basedOn w:val="a4"/>
    <w:rsid w:val="002615A5"/>
    <w:pPr>
      <w:suppressAutoHyphens/>
      <w:spacing w:before="120" w:after="120" w:line="240" w:lineRule="auto"/>
      <w:jc w:val="center"/>
    </w:pPr>
    <w:rPr>
      <w:rFonts w:ascii="Calibri" w:eastAsia="Times New Roman" w:hAnsi="Calibri" w:cs="Times New Roman"/>
      <w:b/>
      <w:bCs/>
      <w:color w:val="000000"/>
      <w:sz w:val="28"/>
      <w:szCs w:val="28"/>
      <w:lang w:eastAsia="ar-SA"/>
    </w:rPr>
  </w:style>
  <w:style w:type="paragraph" w:customStyle="1" w:styleId="2f7">
    <w:name w:val="Основной текст2"/>
    <w:rsid w:val="002615A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f4">
    <w:name w:val="Содержимое таблицы"/>
    <w:basedOn w:val="a4"/>
    <w:rsid w:val="002615A5"/>
    <w:pPr>
      <w:suppressLineNumbers/>
      <w:suppressAutoHyphens/>
      <w:spacing w:after="200" w:line="240" w:lineRule="auto"/>
    </w:pPr>
    <w:rPr>
      <w:rFonts w:ascii="Calibri" w:eastAsia="Times New Roman" w:hAnsi="Calibri" w:cs="Times New Roman"/>
      <w:sz w:val="20"/>
      <w:szCs w:val="20"/>
      <w:lang w:eastAsia="ar-SA"/>
    </w:rPr>
  </w:style>
  <w:style w:type="paragraph" w:customStyle="1" w:styleId="afffffff5">
    <w:name w:val="Заголовок таблицы"/>
    <w:basedOn w:val="afffffff4"/>
    <w:rsid w:val="002615A5"/>
    <w:pPr>
      <w:jc w:val="center"/>
    </w:pPr>
    <w:rPr>
      <w:b/>
      <w:bCs/>
    </w:rPr>
  </w:style>
  <w:style w:type="paragraph" w:customStyle="1" w:styleId="afffffff6">
    <w:name w:val="Содержимое врезки"/>
    <w:basedOn w:val="afa"/>
    <w:rsid w:val="002615A5"/>
    <w:pPr>
      <w:tabs>
        <w:tab w:val="clear" w:pos="5940"/>
      </w:tabs>
      <w:suppressAutoHyphens/>
      <w:spacing w:line="240" w:lineRule="auto"/>
      <w:jc w:val="center"/>
    </w:pPr>
    <w:rPr>
      <w:rFonts w:ascii="Arial" w:hAnsi="Arial"/>
      <w:b/>
      <w:szCs w:val="20"/>
      <w:lang w:val="ru-RU" w:eastAsia="ar-SA"/>
    </w:rPr>
  </w:style>
  <w:style w:type="character" w:customStyle="1" w:styleId="WW8Num3z0">
    <w:name w:val="WW8Num3z0"/>
    <w:rsid w:val="002615A5"/>
    <w:rPr>
      <w:sz w:val="24"/>
      <w:szCs w:val="24"/>
    </w:rPr>
  </w:style>
  <w:style w:type="character" w:customStyle="1" w:styleId="afffffff7">
    <w:name w:val="Символ нумерации"/>
    <w:rsid w:val="002615A5"/>
  </w:style>
  <w:style w:type="paragraph" w:customStyle="1" w:styleId="WW-3">
    <w:name w:val="WW-Основной текст с отступом 3"/>
    <w:basedOn w:val="a4"/>
    <w:rsid w:val="002615A5"/>
    <w:pPr>
      <w:suppressAutoHyphens/>
      <w:spacing w:after="120" w:line="240" w:lineRule="auto"/>
      <w:ind w:left="283"/>
    </w:pPr>
    <w:rPr>
      <w:rFonts w:ascii="Calibri" w:eastAsia="Times New Roman" w:hAnsi="Calibri" w:cs="Times New Roman"/>
      <w:sz w:val="16"/>
      <w:szCs w:val="16"/>
      <w:lang w:eastAsia="ar-SA"/>
    </w:rPr>
  </w:style>
  <w:style w:type="paragraph" w:styleId="afffffff8">
    <w:name w:val="Body Text First Indent"/>
    <w:basedOn w:val="afa"/>
    <w:link w:val="afffffff9"/>
    <w:rsid w:val="002615A5"/>
    <w:pPr>
      <w:tabs>
        <w:tab w:val="clear" w:pos="5940"/>
      </w:tabs>
      <w:spacing w:after="120" w:line="240" w:lineRule="auto"/>
      <w:ind w:firstLine="210"/>
    </w:pPr>
    <w:rPr>
      <w:sz w:val="24"/>
      <w:lang w:val="ru-RU" w:eastAsia="ru-RU"/>
    </w:rPr>
  </w:style>
  <w:style w:type="character" w:customStyle="1" w:styleId="afffffff9">
    <w:name w:val="Красная строка Знак"/>
    <w:basedOn w:val="afb"/>
    <w:link w:val="afffffff8"/>
    <w:rsid w:val="002615A5"/>
    <w:rPr>
      <w:rFonts w:ascii="Calibri" w:eastAsia="Times New Roman" w:hAnsi="Calibri" w:cs="Times New Roman"/>
      <w:sz w:val="24"/>
      <w:lang w:val="x-none" w:eastAsia="ru-RU"/>
    </w:rPr>
  </w:style>
  <w:style w:type="paragraph" w:customStyle="1" w:styleId="127">
    <w:name w:val="127 см"/>
    <w:basedOn w:val="a4"/>
    <w:rsid w:val="002615A5"/>
    <w:pPr>
      <w:widowControl w:val="0"/>
      <w:spacing w:before="120" w:after="200" w:line="240" w:lineRule="auto"/>
      <w:ind w:left="720"/>
    </w:pPr>
    <w:rPr>
      <w:rFonts w:ascii="Calibri" w:eastAsia="Times New Roman" w:hAnsi="Calibri" w:cs="Times New Roman"/>
      <w:sz w:val="26"/>
      <w:szCs w:val="20"/>
      <w:lang w:eastAsia="ru-RU"/>
    </w:rPr>
  </w:style>
  <w:style w:type="character" w:customStyle="1" w:styleId="TitleChar">
    <w:name w:val="Title Char"/>
    <w:locked/>
    <w:rsid w:val="002615A5"/>
    <w:rPr>
      <w:rFonts w:ascii="Times New Roman" w:hAnsi="Times New Roman" w:cs="Times New Roman"/>
      <w:sz w:val="24"/>
      <w:szCs w:val="24"/>
      <w:lang w:val="x-none" w:eastAsia="ru-RU"/>
    </w:rPr>
  </w:style>
  <w:style w:type="character" w:customStyle="1" w:styleId="afffffffa">
    <w:name w:val="Гипертекстовая ссылка"/>
    <w:rsid w:val="002615A5"/>
    <w:rPr>
      <w:b/>
      <w:bCs/>
      <w:color w:val="008000"/>
    </w:rPr>
  </w:style>
  <w:style w:type="paragraph" w:customStyle="1" w:styleId="ConsNonformat">
    <w:name w:val="ConsNonformat"/>
    <w:rsid w:val="002615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4"/>
    <w:rsid w:val="002615A5"/>
    <w:pPr>
      <w:spacing w:before="100" w:beforeAutospacing="1" w:after="100" w:afterAutospacing="1" w:line="240" w:lineRule="auto"/>
      <w:ind w:firstLine="709"/>
    </w:pPr>
    <w:rPr>
      <w:rFonts w:ascii="Arial Unicode MS" w:eastAsia="Arial Unicode MS" w:hAnsi="Arial Unicode MS" w:cs="Times New Roman"/>
      <w:lang w:eastAsia="ru-RU"/>
    </w:rPr>
  </w:style>
  <w:style w:type="paragraph" w:customStyle="1" w:styleId="afffffffb">
    <w:name w:val="Нормальный (таблица)"/>
    <w:basedOn w:val="a4"/>
    <w:next w:val="a4"/>
    <w:uiPriority w:val="99"/>
    <w:rsid w:val="002615A5"/>
    <w:pPr>
      <w:spacing w:after="200" w:line="240" w:lineRule="auto"/>
      <w:ind w:firstLine="709"/>
    </w:pPr>
    <w:rPr>
      <w:rFonts w:ascii="Arial" w:eastAsia="Times New Roman" w:hAnsi="Arial" w:cs="Times New Roman"/>
      <w:lang w:eastAsia="ru-RU"/>
    </w:rPr>
  </w:style>
  <w:style w:type="character" w:customStyle="1" w:styleId="selection">
    <w:name w:val="selection"/>
    <w:rsid w:val="002615A5"/>
  </w:style>
  <w:style w:type="paragraph" w:customStyle="1" w:styleId="CharChar0">
    <w:name w:val="Char Char"/>
    <w:basedOn w:val="a4"/>
    <w:rsid w:val="002615A5"/>
    <w:pPr>
      <w:spacing w:line="240" w:lineRule="exact"/>
      <w:ind w:firstLine="709"/>
    </w:pPr>
    <w:rPr>
      <w:rFonts w:ascii="Verdana" w:eastAsia="Times New Roman" w:hAnsi="Verdana" w:cs="Verdana"/>
      <w:szCs w:val="20"/>
      <w:lang w:val="en-US"/>
    </w:rPr>
  </w:style>
  <w:style w:type="paragraph" w:customStyle="1" w:styleId="afffffffc">
    <w:name w:val="Основной"/>
    <w:basedOn w:val="a4"/>
    <w:link w:val="afffffffd"/>
    <w:qFormat/>
    <w:rsid w:val="002615A5"/>
    <w:pPr>
      <w:shd w:val="clear" w:color="auto" w:fill="FFFFFF"/>
      <w:spacing w:after="200" w:line="276" w:lineRule="auto"/>
      <w:ind w:firstLine="709"/>
    </w:pPr>
    <w:rPr>
      <w:rFonts w:ascii="Calibri" w:eastAsia="Times New Roman" w:hAnsi="Calibri" w:cs="Times New Roman"/>
      <w:color w:val="000000"/>
      <w:sz w:val="26"/>
      <w:szCs w:val="26"/>
      <w:lang w:eastAsia="ru-RU"/>
    </w:rPr>
  </w:style>
  <w:style w:type="character" w:customStyle="1" w:styleId="afffffffd">
    <w:name w:val="Основной Знак"/>
    <w:link w:val="afffffffc"/>
    <w:rsid w:val="002615A5"/>
    <w:rPr>
      <w:rFonts w:ascii="Calibri" w:eastAsia="Times New Roman" w:hAnsi="Calibri" w:cs="Times New Roman"/>
      <w:color w:val="000000"/>
      <w:sz w:val="26"/>
      <w:szCs w:val="26"/>
      <w:shd w:val="clear" w:color="auto" w:fill="FFFFFF"/>
      <w:lang w:eastAsia="ru-RU"/>
    </w:rPr>
  </w:style>
  <w:style w:type="paragraph" w:customStyle="1" w:styleId="1ff2">
    <w:name w:val="Основной текст с отступом1"/>
    <w:basedOn w:val="a4"/>
    <w:rsid w:val="002615A5"/>
    <w:pPr>
      <w:spacing w:after="200" w:line="240" w:lineRule="auto"/>
      <w:ind w:left="360" w:firstLine="709"/>
    </w:pPr>
    <w:rPr>
      <w:rFonts w:ascii="Calibri" w:eastAsia="Times New Roman" w:hAnsi="Calibri" w:cs="Times New Roman"/>
      <w:lang w:eastAsia="ru-RU"/>
    </w:rPr>
  </w:style>
  <w:style w:type="character" w:customStyle="1" w:styleId="FontStyle55">
    <w:name w:val="Font Style55"/>
    <w:rsid w:val="002615A5"/>
    <w:rPr>
      <w:rFonts w:ascii="Arial" w:hAnsi="Arial" w:cs="Arial"/>
      <w:sz w:val="22"/>
      <w:szCs w:val="22"/>
    </w:rPr>
  </w:style>
  <w:style w:type="character" w:customStyle="1" w:styleId="FontStyle57">
    <w:name w:val="Font Style57"/>
    <w:rsid w:val="002615A5"/>
    <w:rPr>
      <w:rFonts w:ascii="Constantia" w:hAnsi="Constantia" w:cs="Constantia"/>
      <w:b/>
      <w:bCs/>
      <w:spacing w:val="10"/>
      <w:sz w:val="16"/>
      <w:szCs w:val="16"/>
    </w:rPr>
  </w:style>
  <w:style w:type="paragraph" w:customStyle="1" w:styleId="Style42">
    <w:name w:val="Style42"/>
    <w:basedOn w:val="a4"/>
    <w:rsid w:val="002615A5"/>
    <w:pPr>
      <w:widowControl w:val="0"/>
      <w:spacing w:after="200" w:line="434" w:lineRule="exact"/>
      <w:ind w:firstLine="672"/>
    </w:pPr>
    <w:rPr>
      <w:rFonts w:ascii="Arial" w:eastAsia="Times New Roman" w:hAnsi="Arial" w:cs="Times New Roman"/>
      <w:lang w:eastAsia="ru-RU"/>
    </w:rPr>
  </w:style>
  <w:style w:type="character" w:customStyle="1" w:styleId="FontStyle68">
    <w:name w:val="Font Style68"/>
    <w:rsid w:val="002615A5"/>
    <w:rPr>
      <w:rFonts w:ascii="Times New Roman" w:hAnsi="Times New Roman" w:cs="Times New Roman"/>
      <w:sz w:val="24"/>
      <w:szCs w:val="24"/>
    </w:rPr>
  </w:style>
  <w:style w:type="character" w:customStyle="1" w:styleId="FontStyle74">
    <w:name w:val="Font Style74"/>
    <w:rsid w:val="002615A5"/>
    <w:rPr>
      <w:rFonts w:ascii="Times New Roman" w:hAnsi="Times New Roman" w:cs="Times New Roman"/>
      <w:b/>
      <w:bCs/>
      <w:sz w:val="16"/>
      <w:szCs w:val="16"/>
    </w:rPr>
  </w:style>
  <w:style w:type="paragraph" w:customStyle="1" w:styleId="F">
    <w:name w:val="Обычный/F"/>
    <w:rsid w:val="002615A5"/>
    <w:pPr>
      <w:spacing w:after="0" w:line="240" w:lineRule="auto"/>
    </w:pPr>
    <w:rPr>
      <w:rFonts w:ascii="Times New Roman" w:eastAsia="Times New Roman" w:hAnsi="Times New Roman" w:cs="Times New Roman"/>
      <w:snapToGrid w:val="0"/>
      <w:sz w:val="28"/>
      <w:szCs w:val="20"/>
      <w:lang w:eastAsia="ru-RU"/>
    </w:rPr>
  </w:style>
  <w:style w:type="paragraph" w:customStyle="1" w:styleId="afffffffe">
    <w:name w:val="шапка"/>
    <w:basedOn w:val="a4"/>
    <w:rsid w:val="002615A5"/>
    <w:pPr>
      <w:spacing w:after="200" w:line="216" w:lineRule="exact"/>
      <w:ind w:firstLine="709"/>
      <w:jc w:val="center"/>
    </w:pPr>
    <w:rPr>
      <w:rFonts w:ascii="Calibri" w:eastAsia="Times New Roman" w:hAnsi="Calibri" w:cs="Times New Roman"/>
      <w:szCs w:val="20"/>
      <w:lang w:eastAsia="ru-RU"/>
    </w:rPr>
  </w:style>
  <w:style w:type="paragraph" w:customStyle="1" w:styleId="u">
    <w:name w:val="u"/>
    <w:basedOn w:val="a4"/>
    <w:rsid w:val="002615A5"/>
    <w:pPr>
      <w:spacing w:after="200" w:line="240" w:lineRule="auto"/>
      <w:ind w:firstLine="539"/>
    </w:pPr>
    <w:rPr>
      <w:rFonts w:ascii="Calibri" w:eastAsia="Times New Roman" w:hAnsi="Calibri" w:cs="Times New Roman"/>
      <w:color w:val="000000"/>
      <w:sz w:val="18"/>
      <w:szCs w:val="18"/>
      <w:lang w:eastAsia="ru-RU"/>
    </w:rPr>
  </w:style>
  <w:style w:type="paragraph" w:customStyle="1" w:styleId="r">
    <w:name w:val="r"/>
    <w:basedOn w:val="a4"/>
    <w:rsid w:val="002615A5"/>
    <w:pPr>
      <w:spacing w:after="200" w:line="240" w:lineRule="auto"/>
      <w:ind w:firstLine="709"/>
      <w:jc w:val="right"/>
    </w:pPr>
    <w:rPr>
      <w:rFonts w:ascii="Calibri" w:eastAsia="Times New Roman" w:hAnsi="Calibri" w:cs="Times New Roman"/>
      <w:color w:val="000000"/>
      <w:lang w:eastAsia="ru-RU"/>
    </w:rPr>
  </w:style>
  <w:style w:type="paragraph" w:customStyle="1" w:styleId="2f8">
    <w:name w:val="цифры2"/>
    <w:basedOn w:val="afff3"/>
    <w:rsid w:val="002615A5"/>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f">
    <w:name w:val="цифры"/>
    <w:basedOn w:val="a4"/>
    <w:rsid w:val="002615A5"/>
    <w:pPr>
      <w:spacing w:before="120" w:after="200" w:line="216" w:lineRule="exact"/>
      <w:ind w:firstLine="709"/>
      <w:jc w:val="center"/>
    </w:pPr>
    <w:rPr>
      <w:rFonts w:ascii="Calibri" w:eastAsia="Times New Roman" w:hAnsi="Calibri" w:cs="Times New Roman"/>
      <w:sz w:val="26"/>
      <w:szCs w:val="20"/>
      <w:lang w:eastAsia="ru-RU"/>
    </w:rPr>
  </w:style>
  <w:style w:type="character" w:customStyle="1" w:styleId="postbody1">
    <w:name w:val="postbody1"/>
    <w:rsid w:val="002615A5"/>
    <w:rPr>
      <w:sz w:val="14"/>
      <w:szCs w:val="14"/>
    </w:rPr>
  </w:style>
  <w:style w:type="paragraph" w:customStyle="1" w:styleId="affffffff0">
    <w:name w:val="шапка"/>
    <w:basedOn w:val="a4"/>
    <w:rsid w:val="002615A5"/>
    <w:pPr>
      <w:spacing w:after="200" w:line="216" w:lineRule="exact"/>
      <w:ind w:firstLine="709"/>
      <w:jc w:val="center"/>
      <w:textAlignment w:val="baseline"/>
    </w:pPr>
    <w:rPr>
      <w:rFonts w:ascii="Times New Roman CYR" w:eastAsia="Times New Roman" w:hAnsi="Times New Roman CYR" w:cs="Times New Roman"/>
      <w:szCs w:val="20"/>
      <w:lang w:eastAsia="ru-RU"/>
    </w:rPr>
  </w:style>
  <w:style w:type="paragraph" w:customStyle="1" w:styleId="2f9">
    <w:name w:val="текст2"/>
    <w:basedOn w:val="afff3"/>
    <w:rsid w:val="002615A5"/>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2615A5"/>
    <w:rPr>
      <w:rFonts w:ascii="Arial" w:hAnsi="Arial" w:cs="Arial"/>
      <w:sz w:val="22"/>
      <w:szCs w:val="22"/>
    </w:rPr>
  </w:style>
  <w:style w:type="paragraph" w:customStyle="1" w:styleId="txt">
    <w:name w:val="txt"/>
    <w:basedOn w:val="a4"/>
    <w:rsid w:val="002615A5"/>
    <w:pPr>
      <w:spacing w:before="100" w:beforeAutospacing="1" w:after="100" w:afterAutospacing="1" w:line="240" w:lineRule="auto"/>
      <w:ind w:firstLine="375"/>
    </w:pPr>
    <w:rPr>
      <w:rFonts w:ascii="Arial" w:eastAsia="Times New Roman" w:hAnsi="Arial" w:cs="Arial"/>
      <w:color w:val="000066"/>
      <w:szCs w:val="20"/>
      <w:lang w:eastAsia="ru-RU"/>
    </w:rPr>
  </w:style>
  <w:style w:type="character" w:customStyle="1" w:styleId="more">
    <w:name w:val="more"/>
    <w:rsid w:val="002615A5"/>
  </w:style>
  <w:style w:type="paragraph" w:customStyle="1" w:styleId="CharCharCharCharCharChar">
    <w:name w:val="Char Char Знак Знак Char Char Знак Знак Char Char"/>
    <w:basedOn w:val="a4"/>
    <w:rsid w:val="002615A5"/>
    <w:pPr>
      <w:spacing w:line="240" w:lineRule="auto"/>
    </w:pPr>
    <w:rPr>
      <w:rFonts w:ascii="Arial" w:eastAsia="Times New Roman" w:hAnsi="Arial" w:cs="Arial"/>
      <w:b/>
      <w:bCs/>
      <w:color w:val="FFFFFF"/>
      <w:sz w:val="32"/>
      <w:szCs w:val="32"/>
      <w:lang w:val="en-US"/>
    </w:rPr>
  </w:style>
  <w:style w:type="paragraph" w:customStyle="1" w:styleId="1271">
    <w:name w:val="Стиль По ширине Первая строка:  127 см1"/>
    <w:basedOn w:val="a4"/>
    <w:rsid w:val="002615A5"/>
    <w:pPr>
      <w:suppressAutoHyphens/>
      <w:spacing w:after="200" w:line="240" w:lineRule="auto"/>
    </w:pPr>
    <w:rPr>
      <w:rFonts w:ascii="Calibri" w:eastAsia="Times New Roman" w:hAnsi="Calibri" w:cs="Times New Roman"/>
      <w:sz w:val="28"/>
      <w:szCs w:val="20"/>
      <w:lang w:eastAsia="ar-SA"/>
    </w:rPr>
  </w:style>
  <w:style w:type="character" w:customStyle="1" w:styleId="FontStyle20">
    <w:name w:val="Font Style20"/>
    <w:rsid w:val="002615A5"/>
    <w:rPr>
      <w:rFonts w:ascii="Times New Roman" w:hAnsi="Times New Roman" w:cs="Times New Roman"/>
      <w:b/>
      <w:bCs/>
      <w:sz w:val="22"/>
      <w:szCs w:val="22"/>
    </w:rPr>
  </w:style>
  <w:style w:type="character" w:customStyle="1" w:styleId="FontStyle63">
    <w:name w:val="Font Style63"/>
    <w:rsid w:val="002615A5"/>
    <w:rPr>
      <w:rFonts w:ascii="Times New Roman" w:hAnsi="Times New Roman" w:cs="Times New Roman"/>
      <w:sz w:val="22"/>
      <w:szCs w:val="22"/>
    </w:rPr>
  </w:style>
  <w:style w:type="character" w:customStyle="1" w:styleId="FontStyle60">
    <w:name w:val="Font Style60"/>
    <w:rsid w:val="002615A5"/>
    <w:rPr>
      <w:rFonts w:ascii="Times New Roman" w:hAnsi="Times New Roman" w:cs="Times New Roman"/>
      <w:sz w:val="24"/>
      <w:szCs w:val="24"/>
    </w:rPr>
  </w:style>
  <w:style w:type="character" w:customStyle="1" w:styleId="FontStyle71">
    <w:name w:val="Font Style71"/>
    <w:rsid w:val="002615A5"/>
    <w:rPr>
      <w:rFonts w:ascii="Times New Roman" w:hAnsi="Times New Roman" w:cs="Times New Roman"/>
      <w:b/>
      <w:bCs/>
      <w:sz w:val="20"/>
      <w:szCs w:val="20"/>
    </w:rPr>
  </w:style>
  <w:style w:type="paragraph" w:customStyle="1" w:styleId="Style40">
    <w:name w:val="Style40"/>
    <w:basedOn w:val="a4"/>
    <w:rsid w:val="002615A5"/>
    <w:pPr>
      <w:widowControl w:val="0"/>
      <w:spacing w:after="200" w:line="240" w:lineRule="auto"/>
    </w:pPr>
    <w:rPr>
      <w:rFonts w:ascii="Calibri" w:eastAsia="Times New Roman" w:hAnsi="Calibri" w:cs="Times New Roman"/>
      <w:lang w:eastAsia="ru-RU"/>
    </w:rPr>
  </w:style>
  <w:style w:type="paragraph" w:customStyle="1" w:styleId="Style57">
    <w:name w:val="Style57"/>
    <w:basedOn w:val="a4"/>
    <w:rsid w:val="002615A5"/>
    <w:pPr>
      <w:widowControl w:val="0"/>
      <w:spacing w:after="200" w:line="240" w:lineRule="auto"/>
    </w:pPr>
    <w:rPr>
      <w:rFonts w:ascii="Calibri" w:eastAsia="Times New Roman" w:hAnsi="Calibri" w:cs="Times New Roman"/>
      <w:lang w:eastAsia="ru-RU"/>
    </w:rPr>
  </w:style>
  <w:style w:type="paragraph" w:customStyle="1" w:styleId="Style67">
    <w:name w:val="Style67"/>
    <w:basedOn w:val="a4"/>
    <w:rsid w:val="002615A5"/>
    <w:pPr>
      <w:widowControl w:val="0"/>
      <w:spacing w:after="200" w:line="324" w:lineRule="exact"/>
    </w:pPr>
    <w:rPr>
      <w:rFonts w:ascii="Calibri" w:eastAsia="Times New Roman" w:hAnsi="Calibri" w:cs="Times New Roman"/>
      <w:lang w:eastAsia="ru-RU"/>
    </w:rPr>
  </w:style>
  <w:style w:type="paragraph" w:customStyle="1" w:styleId="Style70">
    <w:name w:val="Style70"/>
    <w:basedOn w:val="a4"/>
    <w:rsid w:val="002615A5"/>
    <w:pPr>
      <w:widowControl w:val="0"/>
      <w:spacing w:after="200" w:line="240" w:lineRule="auto"/>
    </w:pPr>
    <w:rPr>
      <w:rFonts w:ascii="Calibri" w:eastAsia="Times New Roman" w:hAnsi="Calibri" w:cs="Times New Roman"/>
      <w:lang w:eastAsia="ru-RU"/>
    </w:rPr>
  </w:style>
  <w:style w:type="character" w:customStyle="1" w:styleId="FontStyle83">
    <w:name w:val="Font Style83"/>
    <w:rsid w:val="002615A5"/>
    <w:rPr>
      <w:rFonts w:ascii="Times New Roman" w:hAnsi="Times New Roman" w:cs="Times New Roman"/>
      <w:sz w:val="26"/>
      <w:szCs w:val="26"/>
    </w:rPr>
  </w:style>
  <w:style w:type="character" w:customStyle="1" w:styleId="FontStyle84">
    <w:name w:val="Font Style84"/>
    <w:rsid w:val="002615A5"/>
    <w:rPr>
      <w:rFonts w:ascii="Arial" w:hAnsi="Arial" w:cs="Arial"/>
      <w:b/>
      <w:bCs/>
      <w:sz w:val="20"/>
      <w:szCs w:val="20"/>
    </w:rPr>
  </w:style>
  <w:style w:type="character" w:customStyle="1" w:styleId="FontStyle92">
    <w:name w:val="Font Style92"/>
    <w:rsid w:val="002615A5"/>
    <w:rPr>
      <w:rFonts w:ascii="Times New Roman" w:hAnsi="Times New Roman" w:cs="Times New Roman"/>
      <w:w w:val="20"/>
      <w:sz w:val="14"/>
      <w:szCs w:val="14"/>
    </w:rPr>
  </w:style>
  <w:style w:type="character" w:customStyle="1" w:styleId="FontStyle94">
    <w:name w:val="Font Style94"/>
    <w:rsid w:val="002615A5"/>
    <w:rPr>
      <w:rFonts w:ascii="Times New Roman" w:hAnsi="Times New Roman" w:cs="Times New Roman"/>
      <w:b/>
      <w:bCs/>
      <w:w w:val="10"/>
      <w:sz w:val="22"/>
      <w:szCs w:val="22"/>
    </w:rPr>
  </w:style>
  <w:style w:type="character" w:customStyle="1" w:styleId="FontStyle99">
    <w:name w:val="Font Style99"/>
    <w:rsid w:val="002615A5"/>
    <w:rPr>
      <w:rFonts w:ascii="Times New Roman" w:hAnsi="Times New Roman" w:cs="Times New Roman"/>
      <w:sz w:val="14"/>
      <w:szCs w:val="14"/>
    </w:rPr>
  </w:style>
  <w:style w:type="character" w:customStyle="1" w:styleId="FontStyle102">
    <w:name w:val="Font Style102"/>
    <w:rsid w:val="002615A5"/>
    <w:rPr>
      <w:rFonts w:ascii="Times New Roman" w:hAnsi="Times New Roman" w:cs="Times New Roman"/>
      <w:b/>
      <w:bCs/>
      <w:sz w:val="26"/>
      <w:szCs w:val="26"/>
    </w:rPr>
  </w:style>
  <w:style w:type="character" w:customStyle="1" w:styleId="FontStyle103">
    <w:name w:val="Font Style103"/>
    <w:rsid w:val="002615A5"/>
    <w:rPr>
      <w:rFonts w:ascii="Courier New" w:hAnsi="Courier New" w:cs="Courier New"/>
      <w:b/>
      <w:bCs/>
      <w:i/>
      <w:iCs/>
      <w:sz w:val="8"/>
      <w:szCs w:val="8"/>
    </w:rPr>
  </w:style>
  <w:style w:type="character" w:customStyle="1" w:styleId="FontStyle104">
    <w:name w:val="Font Style104"/>
    <w:rsid w:val="002615A5"/>
    <w:rPr>
      <w:rFonts w:ascii="Times New Roman" w:hAnsi="Times New Roman" w:cs="Times New Roman"/>
      <w:b/>
      <w:bCs/>
      <w:spacing w:val="-10"/>
      <w:sz w:val="10"/>
      <w:szCs w:val="10"/>
    </w:rPr>
  </w:style>
  <w:style w:type="character" w:customStyle="1" w:styleId="FontStyle105">
    <w:name w:val="Font Style105"/>
    <w:rsid w:val="002615A5"/>
    <w:rPr>
      <w:rFonts w:ascii="Times New Roman" w:hAnsi="Times New Roman" w:cs="Times New Roman"/>
      <w:b/>
      <w:bCs/>
      <w:i/>
      <w:iCs/>
      <w:w w:val="250"/>
      <w:sz w:val="8"/>
      <w:szCs w:val="8"/>
    </w:rPr>
  </w:style>
  <w:style w:type="character" w:customStyle="1" w:styleId="FontStyle106">
    <w:name w:val="Font Style106"/>
    <w:rsid w:val="002615A5"/>
    <w:rPr>
      <w:rFonts w:ascii="Times New Roman" w:hAnsi="Times New Roman" w:cs="Times New Roman"/>
      <w:w w:val="20"/>
      <w:sz w:val="18"/>
      <w:szCs w:val="18"/>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4"/>
    <w:rsid w:val="002615A5"/>
    <w:pPr>
      <w:widowControl w:val="0"/>
      <w:spacing w:line="240" w:lineRule="exact"/>
      <w:jc w:val="right"/>
    </w:pPr>
    <w:rPr>
      <w:rFonts w:ascii="Calibri" w:eastAsia="Times New Roman" w:hAnsi="Calibri" w:cs="Times New Roman"/>
      <w:sz w:val="20"/>
      <w:szCs w:val="20"/>
      <w:lang w:val="en-GB"/>
    </w:rPr>
  </w:style>
  <w:style w:type="paragraph" w:customStyle="1" w:styleId="CM57">
    <w:name w:val="CM57"/>
    <w:basedOn w:val="a4"/>
    <w:next w:val="a4"/>
    <w:rsid w:val="002615A5"/>
    <w:pPr>
      <w:widowControl w:val="0"/>
      <w:spacing w:after="283" w:line="240" w:lineRule="auto"/>
    </w:pPr>
    <w:rPr>
      <w:rFonts w:ascii="Calibri" w:eastAsia="Times New Roman" w:hAnsi="Calibri" w:cs="Times New Roman"/>
      <w:lang w:eastAsia="ru-RU"/>
    </w:rPr>
  </w:style>
  <w:style w:type="paragraph" w:customStyle="1" w:styleId="56">
    <w:name w:val="Стиль5"/>
    <w:basedOn w:val="a4"/>
    <w:autoRedefine/>
    <w:rsid w:val="002615A5"/>
    <w:pPr>
      <w:tabs>
        <w:tab w:val="left" w:pos="567"/>
      </w:tabs>
      <w:spacing w:after="200" w:line="240" w:lineRule="auto"/>
      <w:jc w:val="center"/>
    </w:pPr>
    <w:rPr>
      <w:rFonts w:ascii="Calibri" w:eastAsia="Times New Roman" w:hAnsi="Calibri" w:cs="Times New Roman"/>
      <w:bCs/>
      <w:sz w:val="28"/>
      <w:szCs w:val="28"/>
      <w:lang w:eastAsia="ru-RU"/>
    </w:rPr>
  </w:style>
  <w:style w:type="paragraph" w:customStyle="1" w:styleId="b">
    <w:name w:val="Обычнbй"/>
    <w:rsid w:val="002615A5"/>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ff1">
    <w:name w:val="Программы"/>
    <w:basedOn w:val="a4"/>
    <w:rsid w:val="002615A5"/>
    <w:pPr>
      <w:widowControl w:val="0"/>
      <w:spacing w:after="200" w:line="240" w:lineRule="auto"/>
      <w:ind w:left="284"/>
    </w:pPr>
    <w:rPr>
      <w:rFonts w:ascii="Calibri" w:eastAsia="Times New Roman" w:hAnsi="Calibri" w:cs="Times New Roman"/>
      <w:i/>
      <w:iCs/>
      <w:lang w:val="en-US" w:eastAsia="ru-RU"/>
    </w:rPr>
  </w:style>
  <w:style w:type="paragraph" w:customStyle="1" w:styleId="2fa">
    <w:name w:val="çàãîëîâîê 2"/>
    <w:basedOn w:val="a4"/>
    <w:next w:val="a4"/>
    <w:rsid w:val="002615A5"/>
    <w:pPr>
      <w:keepNext/>
      <w:widowControl w:val="0"/>
      <w:spacing w:after="200" w:line="276" w:lineRule="auto"/>
      <w:jc w:val="center"/>
    </w:pPr>
    <w:rPr>
      <w:rFonts w:ascii="Calibri" w:eastAsia="Times New Roman" w:hAnsi="Calibri" w:cs="Times New Roman"/>
      <w:szCs w:val="20"/>
      <w:lang w:eastAsia="ru-RU"/>
    </w:rPr>
  </w:style>
  <w:style w:type="paragraph" w:customStyle="1" w:styleId="Iauiue">
    <w:name w:val="Iau?iue"/>
    <w:rsid w:val="002615A5"/>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ff2">
    <w:name w:val="О"/>
    <w:rsid w:val="002615A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4"/>
    <w:rsid w:val="002615A5"/>
    <w:pPr>
      <w:widowControl w:val="0"/>
      <w:spacing w:after="200" w:line="240" w:lineRule="auto"/>
      <w:ind w:firstLine="482"/>
    </w:pPr>
    <w:rPr>
      <w:rFonts w:ascii="a_Timer" w:eastAsia="Times New Roman" w:hAnsi="a_Timer" w:cs="Times New Roman"/>
      <w:color w:val="000000"/>
      <w:szCs w:val="20"/>
      <w:lang w:val="en-US" w:eastAsia="ru-RU"/>
    </w:rPr>
  </w:style>
  <w:style w:type="paragraph" w:customStyle="1" w:styleId="-ea4">
    <w:name w:val="-Теeaст4"/>
    <w:basedOn w:val="a4"/>
    <w:rsid w:val="002615A5"/>
    <w:pPr>
      <w:widowControl w:val="0"/>
      <w:spacing w:after="200" w:line="240" w:lineRule="auto"/>
      <w:ind w:firstLine="482"/>
    </w:pPr>
    <w:rPr>
      <w:rFonts w:ascii="a_Timer" w:eastAsia="Times New Roman" w:hAnsi="a_Timer" w:cs="Times New Roman"/>
      <w:sz w:val="20"/>
      <w:szCs w:val="20"/>
      <w:lang w:val="en-US" w:eastAsia="ru-RU"/>
    </w:rPr>
  </w:style>
  <w:style w:type="paragraph" w:customStyle="1" w:styleId="320">
    <w:name w:val="Основной текст с отступом 32"/>
    <w:basedOn w:val="13"/>
    <w:rsid w:val="002615A5"/>
    <w:pPr>
      <w:ind w:firstLine="709"/>
      <w:jc w:val="both"/>
    </w:pPr>
    <w:rPr>
      <w:sz w:val="24"/>
    </w:rPr>
  </w:style>
  <w:style w:type="paragraph" w:customStyle="1" w:styleId="64">
    <w:name w:val="Стиль6"/>
    <w:basedOn w:val="a4"/>
    <w:autoRedefine/>
    <w:rsid w:val="002615A5"/>
    <w:pPr>
      <w:tabs>
        <w:tab w:val="num" w:pos="180"/>
      </w:tabs>
      <w:spacing w:after="200" w:line="240" w:lineRule="auto"/>
      <w:ind w:firstLine="717"/>
    </w:pPr>
    <w:rPr>
      <w:rFonts w:ascii="Calibri" w:eastAsia="Times New Roman" w:hAnsi="Calibri" w:cs="Times New Roman"/>
      <w:kern w:val="16"/>
      <w:sz w:val="28"/>
      <w:szCs w:val="28"/>
      <w:lang w:eastAsia="ru-RU"/>
    </w:rPr>
  </w:style>
  <w:style w:type="character" w:customStyle="1" w:styleId="FontStyle65">
    <w:name w:val="Font Style65"/>
    <w:rsid w:val="002615A5"/>
    <w:rPr>
      <w:rFonts w:ascii="Microsoft Sans Serif" w:hAnsi="Microsoft Sans Serif" w:cs="Microsoft Sans Serif"/>
      <w:b/>
      <w:bCs/>
      <w:i/>
      <w:iCs/>
      <w:sz w:val="14"/>
      <w:szCs w:val="14"/>
    </w:rPr>
  </w:style>
  <w:style w:type="character" w:customStyle="1" w:styleId="FontStyle66">
    <w:name w:val="Font Style66"/>
    <w:rsid w:val="002615A5"/>
    <w:rPr>
      <w:rFonts w:ascii="Times New Roman" w:hAnsi="Times New Roman" w:cs="Times New Roman"/>
      <w:b/>
      <w:bCs/>
      <w:sz w:val="18"/>
      <w:szCs w:val="18"/>
    </w:rPr>
  </w:style>
  <w:style w:type="character" w:customStyle="1" w:styleId="FontStyle149">
    <w:name w:val="Font Style149"/>
    <w:rsid w:val="002615A5"/>
    <w:rPr>
      <w:rFonts w:ascii="Times New Roman" w:hAnsi="Times New Roman" w:cs="Times New Roman"/>
      <w:sz w:val="20"/>
      <w:szCs w:val="20"/>
    </w:rPr>
  </w:style>
  <w:style w:type="character" w:customStyle="1" w:styleId="FontStyle58">
    <w:name w:val="Font Style58"/>
    <w:rsid w:val="002615A5"/>
    <w:rPr>
      <w:rFonts w:ascii="Times New Roman" w:hAnsi="Times New Roman" w:cs="Times New Roman"/>
      <w:sz w:val="26"/>
      <w:szCs w:val="26"/>
    </w:rPr>
  </w:style>
  <w:style w:type="character" w:customStyle="1" w:styleId="FontStyle61">
    <w:name w:val="Font Style61"/>
    <w:rsid w:val="002615A5"/>
    <w:rPr>
      <w:rFonts w:ascii="Times New Roman" w:hAnsi="Times New Roman" w:cs="Times New Roman"/>
      <w:b/>
      <w:bCs/>
      <w:sz w:val="18"/>
      <w:szCs w:val="18"/>
    </w:rPr>
  </w:style>
  <w:style w:type="character" w:customStyle="1" w:styleId="FontStyle62">
    <w:name w:val="Font Style62"/>
    <w:rsid w:val="002615A5"/>
    <w:rPr>
      <w:rFonts w:ascii="Times New Roman" w:hAnsi="Times New Roman" w:cs="Times New Roman"/>
      <w:sz w:val="20"/>
      <w:szCs w:val="20"/>
    </w:rPr>
  </w:style>
  <w:style w:type="character" w:customStyle="1" w:styleId="FontStyle64">
    <w:name w:val="Font Style64"/>
    <w:rsid w:val="002615A5"/>
    <w:rPr>
      <w:rFonts w:ascii="Times New Roman" w:hAnsi="Times New Roman" w:cs="Times New Roman"/>
      <w:b/>
      <w:bCs/>
      <w:sz w:val="20"/>
      <w:szCs w:val="20"/>
    </w:rPr>
  </w:style>
  <w:style w:type="character" w:customStyle="1" w:styleId="FontStyle78">
    <w:name w:val="Font Style78"/>
    <w:rsid w:val="002615A5"/>
    <w:rPr>
      <w:rFonts w:ascii="Times New Roman" w:hAnsi="Times New Roman" w:cs="Times New Roman"/>
      <w:b/>
      <w:bCs/>
      <w:sz w:val="26"/>
      <w:szCs w:val="26"/>
    </w:rPr>
  </w:style>
  <w:style w:type="table" w:customStyle="1" w:styleId="1ff4">
    <w:name w:val="Сетка таблицы1"/>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5">
    <w:name w:val="Нет списка1"/>
    <w:next w:val="a7"/>
    <w:semiHidden/>
    <w:rsid w:val="002615A5"/>
  </w:style>
  <w:style w:type="table" w:customStyle="1" w:styleId="2fb">
    <w:name w:val="Сетка таблицы2"/>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7"/>
    <w:uiPriority w:val="99"/>
    <w:semiHidden/>
    <w:rsid w:val="002615A5"/>
  </w:style>
  <w:style w:type="numbering" w:customStyle="1" w:styleId="1111111">
    <w:name w:val="1 / 1.1 / 1.1.11"/>
    <w:basedOn w:val="a7"/>
    <w:next w:val="111111"/>
    <w:rsid w:val="002615A5"/>
  </w:style>
  <w:style w:type="numbering" w:customStyle="1" w:styleId="111">
    <w:name w:val="Нет списка11"/>
    <w:next w:val="a7"/>
    <w:uiPriority w:val="99"/>
    <w:semiHidden/>
    <w:rsid w:val="002615A5"/>
  </w:style>
  <w:style w:type="character" w:customStyle="1" w:styleId="1ff6">
    <w:name w:val="Название Знак1"/>
    <w:rsid w:val="002615A5"/>
    <w:rPr>
      <w:b/>
      <w:bCs/>
      <w:sz w:val="24"/>
      <w:szCs w:val="24"/>
    </w:rPr>
  </w:style>
  <w:style w:type="character" w:customStyle="1" w:styleId="3e">
    <w:name w:val="Стиль3 Знак"/>
    <w:link w:val="3d"/>
    <w:rsid w:val="002615A5"/>
    <w:rPr>
      <w:rFonts w:ascii="Arial" w:eastAsia="Times New Roman" w:hAnsi="Arial" w:cs="Arial"/>
      <w:sz w:val="20"/>
      <w:szCs w:val="20"/>
      <w:lang w:eastAsia="ru-RU"/>
    </w:rPr>
  </w:style>
  <w:style w:type="character" w:customStyle="1" w:styleId="160">
    <w:name w:val="Знак Знак16"/>
    <w:rsid w:val="002615A5"/>
    <w:rPr>
      <w:i/>
      <w:iCs/>
      <w:sz w:val="24"/>
      <w:szCs w:val="24"/>
      <w:lang w:val="ru-RU" w:eastAsia="ar-SA" w:bidi="ar-SA"/>
    </w:rPr>
  </w:style>
  <w:style w:type="character" w:customStyle="1" w:styleId="180">
    <w:name w:val="Знак Знак18"/>
    <w:rsid w:val="002615A5"/>
    <w:rPr>
      <w:rFonts w:ascii="Arial" w:hAnsi="Arial"/>
      <w:b/>
      <w:sz w:val="22"/>
      <w:lang w:val="ru-RU" w:eastAsia="ar-SA" w:bidi="ar-SA"/>
    </w:rPr>
  </w:style>
  <w:style w:type="character" w:customStyle="1" w:styleId="130">
    <w:name w:val="Знак Знак13"/>
    <w:locked/>
    <w:rsid w:val="002615A5"/>
    <w:rPr>
      <w:sz w:val="28"/>
      <w:szCs w:val="24"/>
      <w:lang w:val="x-none" w:eastAsia="x-none" w:bidi="ar-SA"/>
    </w:rPr>
  </w:style>
  <w:style w:type="character" w:customStyle="1" w:styleId="120">
    <w:name w:val="Знак Знак12"/>
    <w:locked/>
    <w:rsid w:val="002615A5"/>
    <w:rPr>
      <w:sz w:val="28"/>
      <w:szCs w:val="24"/>
      <w:lang w:val="x-none" w:eastAsia="x-none" w:bidi="ar-SA"/>
    </w:rPr>
  </w:style>
  <w:style w:type="character" w:customStyle="1" w:styleId="112">
    <w:name w:val="Знак Знак11"/>
    <w:locked/>
    <w:rsid w:val="002615A5"/>
    <w:rPr>
      <w:b/>
      <w:lang w:val="x-none" w:eastAsia="x-none" w:bidi="ar-SA"/>
    </w:rPr>
  </w:style>
  <w:style w:type="character" w:customStyle="1" w:styleId="101">
    <w:name w:val="Знак Знак10"/>
    <w:locked/>
    <w:rsid w:val="002615A5"/>
    <w:rPr>
      <w:sz w:val="24"/>
      <w:lang w:val="x-none" w:eastAsia="x-none" w:bidi="ar-SA"/>
    </w:rPr>
  </w:style>
  <w:style w:type="character" w:customStyle="1" w:styleId="93">
    <w:name w:val="Знак Знак9"/>
    <w:locked/>
    <w:rsid w:val="002615A5"/>
    <w:rPr>
      <w:b/>
      <w:bCs/>
      <w:sz w:val="24"/>
      <w:lang w:val="x-none" w:eastAsia="x-none" w:bidi="ar-SA"/>
    </w:rPr>
  </w:style>
  <w:style w:type="character" w:customStyle="1" w:styleId="84">
    <w:name w:val="Знак Знак8"/>
    <w:locked/>
    <w:rsid w:val="002615A5"/>
    <w:rPr>
      <w:i/>
      <w:iCs/>
      <w:sz w:val="24"/>
      <w:szCs w:val="24"/>
      <w:lang w:val="ru-RU" w:eastAsia="ru-RU" w:bidi="ar-SA"/>
    </w:rPr>
  </w:style>
  <w:style w:type="character" w:customStyle="1" w:styleId="74">
    <w:name w:val="Знак Знак7"/>
    <w:locked/>
    <w:rsid w:val="002615A5"/>
    <w:rPr>
      <w:rFonts w:ascii="Arial" w:hAnsi="Arial" w:cs="Arial"/>
      <w:sz w:val="22"/>
      <w:szCs w:val="22"/>
      <w:lang w:val="ru-RU" w:eastAsia="ru-RU" w:bidi="ar-SA"/>
    </w:rPr>
  </w:style>
  <w:style w:type="character" w:customStyle="1" w:styleId="65">
    <w:name w:val="Знак Знак6"/>
    <w:locked/>
    <w:rsid w:val="002615A5"/>
    <w:rPr>
      <w:sz w:val="24"/>
      <w:szCs w:val="24"/>
      <w:lang w:val="x-none" w:eastAsia="x-none" w:bidi="ar-SA"/>
    </w:rPr>
  </w:style>
  <w:style w:type="character" w:customStyle="1" w:styleId="57">
    <w:name w:val="Знак Знак5"/>
    <w:locked/>
    <w:rsid w:val="002615A5"/>
    <w:rPr>
      <w:sz w:val="24"/>
      <w:szCs w:val="24"/>
      <w:lang w:val="x-none" w:eastAsia="x-none" w:bidi="ar-SA"/>
    </w:rPr>
  </w:style>
  <w:style w:type="character" w:customStyle="1" w:styleId="47">
    <w:name w:val="Знак Знак4"/>
    <w:locked/>
    <w:rsid w:val="002615A5"/>
    <w:rPr>
      <w:b/>
      <w:bCs/>
      <w:sz w:val="24"/>
      <w:szCs w:val="24"/>
      <w:lang w:val="x-none" w:eastAsia="x-none" w:bidi="ar-SA"/>
    </w:rPr>
  </w:style>
  <w:style w:type="character" w:customStyle="1" w:styleId="3f1">
    <w:name w:val="Знак Знак3"/>
    <w:locked/>
    <w:rsid w:val="002615A5"/>
    <w:rPr>
      <w:sz w:val="28"/>
      <w:szCs w:val="24"/>
      <w:lang w:val="x-none" w:eastAsia="x-none" w:bidi="ar-SA"/>
    </w:rPr>
  </w:style>
  <w:style w:type="character" w:customStyle="1" w:styleId="1ff7">
    <w:name w:val="Знак Знак1"/>
    <w:locked/>
    <w:rsid w:val="002615A5"/>
    <w:rPr>
      <w:rFonts w:ascii="Courier New" w:hAnsi="Courier New" w:cs="Courier New"/>
      <w:lang w:val="x-none" w:eastAsia="x-none" w:bidi="ar-SA"/>
    </w:rPr>
  </w:style>
  <w:style w:type="character" w:customStyle="1" w:styleId="affffffff3">
    <w:name w:val="МГП Обычный Знак"/>
    <w:link w:val="affffffff4"/>
    <w:locked/>
    <w:rsid w:val="002615A5"/>
    <w:rPr>
      <w:color w:val="000000"/>
      <w:sz w:val="28"/>
      <w:szCs w:val="28"/>
    </w:rPr>
  </w:style>
  <w:style w:type="paragraph" w:customStyle="1" w:styleId="affffffff4">
    <w:name w:val="МГП Обычный"/>
    <w:basedOn w:val="a4"/>
    <w:link w:val="affffffff3"/>
    <w:rsid w:val="002615A5"/>
    <w:pPr>
      <w:spacing w:after="0" w:line="240" w:lineRule="auto"/>
      <w:ind w:left="113" w:firstLine="851"/>
      <w:jc w:val="both"/>
    </w:pPr>
    <w:rPr>
      <w:color w:val="000000"/>
      <w:sz w:val="28"/>
      <w:szCs w:val="28"/>
    </w:rPr>
  </w:style>
  <w:style w:type="paragraph" w:customStyle="1" w:styleId="2fd">
    <w:name w:val="Заголовок_2_дляОТП"/>
    <w:basedOn w:val="20"/>
    <w:rsid w:val="002615A5"/>
    <w:pPr>
      <w:keepLines w:val="0"/>
      <w:spacing w:before="0" w:line="240" w:lineRule="auto"/>
    </w:pPr>
    <w:rPr>
      <w:rFonts w:ascii="Arial" w:eastAsia="Times New Roman" w:hAnsi="Arial" w:cs="Arial"/>
      <w:b/>
      <w:color w:val="auto"/>
      <w:sz w:val="24"/>
      <w:szCs w:val="24"/>
      <w:lang w:eastAsia="ru-RU"/>
    </w:rPr>
  </w:style>
  <w:style w:type="table" w:customStyle="1" w:styleId="113">
    <w:name w:val="Сетка таблицы11"/>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2615A5"/>
    <w:rPr>
      <w:sz w:val="24"/>
      <w:szCs w:val="24"/>
    </w:rPr>
  </w:style>
  <w:style w:type="table" w:customStyle="1" w:styleId="3f2">
    <w:name w:val="Сетка таблицы3"/>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7"/>
    <w:semiHidden/>
    <w:rsid w:val="002615A5"/>
  </w:style>
  <w:style w:type="table" w:customStyle="1" w:styleId="48">
    <w:name w:val="Сетка таблицы4"/>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Название объекта Знак1"/>
    <w:rsid w:val="002615A5"/>
    <w:rPr>
      <w:b/>
      <w:bCs/>
      <w:sz w:val="24"/>
      <w:szCs w:val="24"/>
      <w:lang w:val="ru-RU" w:eastAsia="ru-RU" w:bidi="ar-SA"/>
    </w:rPr>
  </w:style>
  <w:style w:type="character" w:customStyle="1" w:styleId="58">
    <w:name w:val="Знак Знак5"/>
    <w:rsid w:val="002615A5"/>
    <w:rPr>
      <w:lang w:val="ru-RU" w:eastAsia="ar-SA" w:bidi="ar-SA"/>
    </w:rPr>
  </w:style>
  <w:style w:type="character" w:customStyle="1" w:styleId="75">
    <w:name w:val="Знак Знак7"/>
    <w:rsid w:val="002615A5"/>
    <w:rPr>
      <w:rFonts w:ascii="Arial" w:hAnsi="Arial"/>
      <w:sz w:val="24"/>
      <w:lang w:val="ru-RU" w:eastAsia="ar-SA" w:bidi="ar-SA"/>
    </w:rPr>
  </w:style>
  <w:style w:type="character" w:customStyle="1" w:styleId="49">
    <w:name w:val="Знак Знак4"/>
    <w:rsid w:val="002615A5"/>
    <w:rPr>
      <w:rFonts w:eastAsia="Times New Roman"/>
      <w:sz w:val="24"/>
      <w:szCs w:val="24"/>
    </w:rPr>
  </w:style>
  <w:style w:type="character" w:customStyle="1" w:styleId="3f4">
    <w:name w:val="Знак Знак3"/>
    <w:rsid w:val="002615A5"/>
    <w:rPr>
      <w:rFonts w:ascii="Courier New" w:hAnsi="Courier New" w:cs="Courier New"/>
      <w:lang w:val="ru-RU" w:eastAsia="ar-SA" w:bidi="ar-SA"/>
    </w:rPr>
  </w:style>
  <w:style w:type="character" w:customStyle="1" w:styleId="FontStyle234">
    <w:name w:val="Font Style234"/>
    <w:rsid w:val="002615A5"/>
    <w:rPr>
      <w:rFonts w:ascii="Times New Roman" w:hAnsi="Times New Roman" w:cs="Times New Roman"/>
      <w:b/>
      <w:bCs/>
      <w:sz w:val="18"/>
      <w:szCs w:val="18"/>
    </w:rPr>
  </w:style>
  <w:style w:type="paragraph" w:customStyle="1" w:styleId="CM16">
    <w:name w:val="CM16"/>
    <w:basedOn w:val="Default"/>
    <w:next w:val="Default"/>
    <w:rsid w:val="002615A5"/>
    <w:pPr>
      <w:widowControl w:val="0"/>
      <w:spacing w:line="276" w:lineRule="atLeast"/>
      <w:ind w:firstLine="0"/>
      <w:jc w:val="left"/>
    </w:pPr>
    <w:rPr>
      <w:rFonts w:eastAsia="Times New Roman"/>
      <w:color w:val="auto"/>
      <w:lang w:eastAsia="ru-RU"/>
    </w:rPr>
  </w:style>
  <w:style w:type="paragraph" w:customStyle="1" w:styleId="CM3">
    <w:name w:val="CM3"/>
    <w:basedOn w:val="a4"/>
    <w:next w:val="a4"/>
    <w:rsid w:val="002615A5"/>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14">
    <w:name w:val="CM14"/>
    <w:basedOn w:val="a4"/>
    <w:next w:val="a4"/>
    <w:rsid w:val="002615A5"/>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Style41">
    <w:name w:val="Style41"/>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1">
    <w:name w:val="bodytext1"/>
    <w:basedOn w:val="a4"/>
    <w:rsid w:val="002615A5"/>
    <w:pPr>
      <w:spacing w:after="150" w:line="225" w:lineRule="atLeast"/>
      <w:jc w:val="both"/>
    </w:pPr>
    <w:rPr>
      <w:rFonts w:ascii="Times New Roman" w:eastAsia="Times New Roman" w:hAnsi="Times New Roman" w:cs="Times New Roman"/>
      <w:sz w:val="24"/>
      <w:szCs w:val="24"/>
      <w:lang w:eastAsia="ru-RU"/>
    </w:rPr>
  </w:style>
  <w:style w:type="character" w:customStyle="1" w:styleId="FontStyle69">
    <w:name w:val="Font Style69"/>
    <w:rsid w:val="002615A5"/>
    <w:rPr>
      <w:rFonts w:ascii="Arial" w:hAnsi="Arial" w:cs="Arial"/>
      <w:b/>
      <w:bCs/>
      <w:sz w:val="20"/>
      <w:szCs w:val="20"/>
    </w:rPr>
  </w:style>
  <w:style w:type="paragraph" w:customStyle="1" w:styleId="Style49">
    <w:name w:val="Style49"/>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6">
    <w:name w:val="Font Style86"/>
    <w:rsid w:val="002615A5"/>
    <w:rPr>
      <w:rFonts w:ascii="Times New Roman" w:hAnsi="Times New Roman" w:cs="Times New Roman"/>
      <w:b/>
      <w:bCs/>
      <w:sz w:val="16"/>
      <w:szCs w:val="16"/>
    </w:rPr>
  </w:style>
  <w:style w:type="paragraph" w:customStyle="1" w:styleId="CM4">
    <w:name w:val="CM4"/>
    <w:basedOn w:val="a4"/>
    <w:next w:val="a4"/>
    <w:rsid w:val="002615A5"/>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60">
    <w:name w:val="CM60"/>
    <w:basedOn w:val="Default"/>
    <w:next w:val="Default"/>
    <w:rsid w:val="002615A5"/>
    <w:pPr>
      <w:widowControl w:val="0"/>
      <w:spacing w:after="378"/>
      <w:ind w:firstLine="0"/>
      <w:jc w:val="left"/>
    </w:pPr>
    <w:rPr>
      <w:rFonts w:eastAsia="Times New Roman"/>
      <w:color w:val="auto"/>
      <w:lang w:eastAsia="ru-RU"/>
    </w:rPr>
  </w:style>
  <w:style w:type="paragraph" w:customStyle="1" w:styleId="CM21">
    <w:name w:val="CM21"/>
    <w:basedOn w:val="Default"/>
    <w:next w:val="Default"/>
    <w:rsid w:val="002615A5"/>
    <w:pPr>
      <w:widowControl w:val="0"/>
      <w:spacing w:line="278" w:lineRule="atLeast"/>
      <w:ind w:firstLine="0"/>
      <w:jc w:val="left"/>
    </w:pPr>
    <w:rPr>
      <w:rFonts w:eastAsia="Times New Roman"/>
      <w:color w:val="auto"/>
      <w:lang w:eastAsia="ru-RU"/>
    </w:rPr>
  </w:style>
  <w:style w:type="paragraph" w:customStyle="1" w:styleId="CM5">
    <w:name w:val="CM5"/>
    <w:basedOn w:val="Default"/>
    <w:next w:val="Default"/>
    <w:rsid w:val="002615A5"/>
    <w:pPr>
      <w:widowControl w:val="0"/>
      <w:spacing w:line="276" w:lineRule="atLeast"/>
      <w:ind w:firstLine="0"/>
      <w:jc w:val="left"/>
    </w:pPr>
    <w:rPr>
      <w:rFonts w:eastAsia="Times New Roman"/>
      <w:color w:val="auto"/>
      <w:lang w:eastAsia="ru-RU"/>
    </w:rPr>
  </w:style>
  <w:style w:type="character" w:customStyle="1" w:styleId="FontStyle14">
    <w:name w:val="Font Style14"/>
    <w:rsid w:val="002615A5"/>
    <w:rPr>
      <w:rFonts w:ascii="Arial" w:hAnsi="Arial" w:cs="Arial"/>
      <w:sz w:val="18"/>
      <w:szCs w:val="18"/>
    </w:rPr>
  </w:style>
  <w:style w:type="character" w:customStyle="1" w:styleId="FontStyle15">
    <w:name w:val="Font Style15"/>
    <w:rsid w:val="002615A5"/>
    <w:rPr>
      <w:rFonts w:ascii="Times New Roman" w:hAnsi="Times New Roman" w:cs="Times New Roman"/>
      <w:sz w:val="20"/>
      <w:szCs w:val="20"/>
    </w:rPr>
  </w:style>
  <w:style w:type="character" w:customStyle="1" w:styleId="FontStyle17">
    <w:name w:val="Font Style17"/>
    <w:rsid w:val="002615A5"/>
    <w:rPr>
      <w:rFonts w:ascii="Times New Roman" w:hAnsi="Times New Roman" w:cs="Times New Roman"/>
      <w:b/>
      <w:bCs/>
      <w:spacing w:val="20"/>
      <w:sz w:val="18"/>
      <w:szCs w:val="18"/>
    </w:rPr>
  </w:style>
  <w:style w:type="character" w:customStyle="1" w:styleId="1fc">
    <w:name w:val="Название1 Знак"/>
    <w:link w:val="1fb"/>
    <w:rsid w:val="002615A5"/>
    <w:rPr>
      <w:rFonts w:ascii="Arial" w:eastAsia="Times New Roman" w:hAnsi="Arial" w:cs="Tahoma"/>
      <w:i/>
      <w:iCs/>
      <w:sz w:val="20"/>
      <w:lang w:eastAsia="ar-SA"/>
    </w:rPr>
  </w:style>
  <w:style w:type="character" w:customStyle="1" w:styleId="1ff0">
    <w:name w:val="Текст1 Знак"/>
    <w:link w:val="1ff"/>
    <w:rsid w:val="002615A5"/>
    <w:rPr>
      <w:rFonts w:ascii="Arial" w:eastAsia="Times New Roman" w:hAnsi="Arial" w:cs="Tahoma"/>
      <w:i/>
      <w:iCs/>
      <w:sz w:val="20"/>
      <w:lang w:eastAsia="ar-SA"/>
    </w:rPr>
  </w:style>
  <w:style w:type="paragraph" w:customStyle="1" w:styleId="4a">
    <w:name w:val="Стиль4"/>
    <w:basedOn w:val="2"/>
    <w:rsid w:val="002615A5"/>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4"/>
    <w:rsid w:val="002615A5"/>
    <w:pPr>
      <w:widowControl w:val="0"/>
      <w:autoSpaceDE w:val="0"/>
      <w:autoSpaceDN w:val="0"/>
      <w:adjustRightInd w:val="0"/>
      <w:spacing w:after="0" w:line="288" w:lineRule="exact"/>
      <w:ind w:hanging="403"/>
    </w:pPr>
    <w:rPr>
      <w:rFonts w:ascii="Times New Roman" w:eastAsia="Times New Roman" w:hAnsi="Times New Roman" w:cs="Times New Roman"/>
      <w:sz w:val="24"/>
      <w:szCs w:val="24"/>
      <w:lang w:eastAsia="ru-RU"/>
    </w:rPr>
  </w:style>
  <w:style w:type="paragraph" w:customStyle="1" w:styleId="Style45">
    <w:name w:val="Style45"/>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2">
    <w:name w:val="Font Style72"/>
    <w:rsid w:val="002615A5"/>
    <w:rPr>
      <w:rFonts w:ascii="Sylfaen" w:hAnsi="Sylfaen" w:cs="Sylfaen"/>
      <w:b/>
      <w:bCs/>
      <w:sz w:val="20"/>
      <w:szCs w:val="20"/>
    </w:rPr>
  </w:style>
  <w:style w:type="character" w:customStyle="1" w:styleId="FontStyle73">
    <w:name w:val="Font Style73"/>
    <w:rsid w:val="002615A5"/>
    <w:rPr>
      <w:rFonts w:ascii="Arial" w:hAnsi="Arial" w:cs="Arial"/>
      <w:b/>
      <w:bCs/>
      <w:sz w:val="10"/>
      <w:szCs w:val="10"/>
    </w:rPr>
  </w:style>
  <w:style w:type="character" w:customStyle="1" w:styleId="FontStyle75">
    <w:name w:val="Font Style75"/>
    <w:rsid w:val="002615A5"/>
    <w:rPr>
      <w:rFonts w:ascii="Arial Unicode MS" w:eastAsia="Arial Unicode MS" w:cs="Arial Unicode MS"/>
      <w:sz w:val="20"/>
      <w:szCs w:val="20"/>
    </w:rPr>
  </w:style>
  <w:style w:type="character" w:customStyle="1" w:styleId="FontStyle76">
    <w:name w:val="Font Style76"/>
    <w:rsid w:val="002615A5"/>
    <w:rPr>
      <w:rFonts w:ascii="Arial" w:hAnsi="Arial" w:cs="Arial"/>
      <w:sz w:val="22"/>
      <w:szCs w:val="22"/>
    </w:rPr>
  </w:style>
  <w:style w:type="paragraph" w:customStyle="1" w:styleId="Style79">
    <w:name w:val="Style79"/>
    <w:basedOn w:val="a4"/>
    <w:rsid w:val="002615A5"/>
    <w:pPr>
      <w:widowControl w:val="0"/>
      <w:autoSpaceDE w:val="0"/>
      <w:autoSpaceDN w:val="0"/>
      <w:adjustRightInd w:val="0"/>
      <w:spacing w:after="0" w:line="262" w:lineRule="exact"/>
      <w:ind w:firstLine="293"/>
      <w:jc w:val="both"/>
    </w:pPr>
    <w:rPr>
      <w:rFonts w:ascii="Times New Roman" w:eastAsia="Times New Roman" w:hAnsi="Times New Roman" w:cs="Times New Roman"/>
      <w:sz w:val="24"/>
      <w:szCs w:val="24"/>
      <w:lang w:eastAsia="ru-RU"/>
    </w:rPr>
  </w:style>
  <w:style w:type="character" w:customStyle="1" w:styleId="FontStyle188">
    <w:name w:val="Font Style188"/>
    <w:rsid w:val="002615A5"/>
    <w:rPr>
      <w:rFonts w:ascii="Times New Roman" w:hAnsi="Times New Roman" w:cs="Times New Roman"/>
      <w:b/>
      <w:bCs/>
      <w:sz w:val="22"/>
      <w:szCs w:val="22"/>
    </w:rPr>
  </w:style>
  <w:style w:type="paragraph" w:customStyle="1" w:styleId="Style74">
    <w:name w:val="Style74"/>
    <w:basedOn w:val="a4"/>
    <w:rsid w:val="002615A5"/>
    <w:pPr>
      <w:widowControl w:val="0"/>
      <w:autoSpaceDE w:val="0"/>
      <w:autoSpaceDN w:val="0"/>
      <w:adjustRightInd w:val="0"/>
      <w:spacing w:after="0" w:line="259" w:lineRule="exact"/>
      <w:ind w:firstLine="581"/>
      <w:jc w:val="both"/>
    </w:pPr>
    <w:rPr>
      <w:rFonts w:ascii="Times New Roman" w:eastAsia="Times New Roman" w:hAnsi="Times New Roman" w:cs="Times New Roman"/>
      <w:sz w:val="24"/>
      <w:szCs w:val="24"/>
      <w:lang w:eastAsia="ru-RU"/>
    </w:rPr>
  </w:style>
  <w:style w:type="paragraph" w:customStyle="1" w:styleId="Style81">
    <w:name w:val="Style81"/>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4"/>
    <w:rsid w:val="002615A5"/>
    <w:pPr>
      <w:widowControl w:val="0"/>
      <w:autoSpaceDE w:val="0"/>
      <w:autoSpaceDN w:val="0"/>
      <w:adjustRightInd w:val="0"/>
      <w:spacing w:after="0" w:line="247" w:lineRule="exact"/>
      <w:ind w:firstLine="706"/>
      <w:jc w:val="both"/>
    </w:pPr>
    <w:rPr>
      <w:rFonts w:ascii="Times New Roman" w:eastAsia="Times New Roman" w:hAnsi="Times New Roman" w:cs="Times New Roman"/>
      <w:sz w:val="24"/>
      <w:szCs w:val="24"/>
      <w:lang w:eastAsia="ru-RU"/>
    </w:rPr>
  </w:style>
  <w:style w:type="paragraph" w:customStyle="1" w:styleId="Style84">
    <w:name w:val="Style84"/>
    <w:basedOn w:val="a4"/>
    <w:rsid w:val="002615A5"/>
    <w:pPr>
      <w:widowControl w:val="0"/>
      <w:autoSpaceDE w:val="0"/>
      <w:autoSpaceDN w:val="0"/>
      <w:adjustRightInd w:val="0"/>
      <w:spacing w:after="0" w:line="245" w:lineRule="exact"/>
      <w:ind w:firstLine="792"/>
    </w:pPr>
    <w:rPr>
      <w:rFonts w:ascii="Times New Roman" w:eastAsia="Times New Roman" w:hAnsi="Times New Roman" w:cs="Times New Roman"/>
      <w:sz w:val="24"/>
      <w:szCs w:val="24"/>
      <w:lang w:eastAsia="ru-RU"/>
    </w:rPr>
  </w:style>
  <w:style w:type="character" w:customStyle="1" w:styleId="FontStyle190">
    <w:name w:val="Font Style190"/>
    <w:rsid w:val="002615A5"/>
    <w:rPr>
      <w:rFonts w:ascii="Times New Roman" w:hAnsi="Times New Roman" w:cs="Times New Roman"/>
      <w:sz w:val="22"/>
      <w:szCs w:val="22"/>
    </w:rPr>
  </w:style>
  <w:style w:type="character" w:customStyle="1" w:styleId="FontStyle191">
    <w:name w:val="Font Style191"/>
    <w:rsid w:val="002615A5"/>
    <w:rPr>
      <w:rFonts w:ascii="Bookman Old Style" w:hAnsi="Bookman Old Style" w:cs="Bookman Old Style"/>
      <w:sz w:val="8"/>
      <w:szCs w:val="8"/>
    </w:rPr>
  </w:style>
  <w:style w:type="character" w:customStyle="1" w:styleId="FontStyle192">
    <w:name w:val="Font Style192"/>
    <w:rsid w:val="002615A5"/>
    <w:rPr>
      <w:rFonts w:ascii="Palatino Linotype" w:hAnsi="Palatino Linotype" w:cs="Palatino Linotype"/>
      <w:i/>
      <w:iCs/>
      <w:spacing w:val="-20"/>
      <w:sz w:val="24"/>
      <w:szCs w:val="24"/>
    </w:rPr>
  </w:style>
  <w:style w:type="character" w:customStyle="1" w:styleId="FontStyle193">
    <w:name w:val="Font Style193"/>
    <w:rsid w:val="002615A5"/>
    <w:rPr>
      <w:rFonts w:ascii="Times New Roman" w:hAnsi="Times New Roman" w:cs="Times New Roman"/>
      <w:b/>
      <w:bCs/>
      <w:sz w:val="20"/>
      <w:szCs w:val="20"/>
    </w:rPr>
  </w:style>
  <w:style w:type="character" w:customStyle="1" w:styleId="FontStyle194">
    <w:name w:val="Font Style194"/>
    <w:rsid w:val="002615A5"/>
    <w:rPr>
      <w:rFonts w:ascii="Times New Roman" w:hAnsi="Times New Roman" w:cs="Times New Roman"/>
      <w:b/>
      <w:bCs/>
      <w:sz w:val="18"/>
      <w:szCs w:val="18"/>
    </w:rPr>
  </w:style>
  <w:style w:type="character" w:customStyle="1" w:styleId="FontStyle213">
    <w:name w:val="Font Style213"/>
    <w:rsid w:val="002615A5"/>
    <w:rPr>
      <w:rFonts w:ascii="Times New Roman" w:hAnsi="Times New Roman" w:cs="Times New Roman"/>
      <w:sz w:val="14"/>
      <w:szCs w:val="14"/>
    </w:rPr>
  </w:style>
  <w:style w:type="paragraph" w:customStyle="1" w:styleId="Style86">
    <w:name w:val="Style86"/>
    <w:basedOn w:val="a4"/>
    <w:rsid w:val="002615A5"/>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159">
    <w:name w:val="Font Style159"/>
    <w:rsid w:val="002615A5"/>
    <w:rPr>
      <w:rFonts w:ascii="Times New Roman" w:hAnsi="Times New Roman" w:cs="Times New Roman"/>
      <w:b/>
      <w:bCs/>
      <w:i/>
      <w:iCs/>
      <w:sz w:val="20"/>
      <w:szCs w:val="20"/>
    </w:rPr>
  </w:style>
  <w:style w:type="paragraph" w:customStyle="1" w:styleId="Style89">
    <w:name w:val="Style89"/>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4"/>
    <w:rsid w:val="002615A5"/>
    <w:pPr>
      <w:widowControl w:val="0"/>
      <w:autoSpaceDE w:val="0"/>
      <w:autoSpaceDN w:val="0"/>
      <w:adjustRightInd w:val="0"/>
      <w:spacing w:after="0" w:line="222" w:lineRule="exact"/>
      <w:ind w:firstLine="437"/>
      <w:jc w:val="both"/>
    </w:pPr>
    <w:rPr>
      <w:rFonts w:ascii="Times New Roman" w:eastAsia="Times New Roman" w:hAnsi="Times New Roman" w:cs="Times New Roman"/>
      <w:sz w:val="24"/>
      <w:szCs w:val="24"/>
      <w:lang w:eastAsia="ru-RU"/>
    </w:rPr>
  </w:style>
  <w:style w:type="paragraph" w:customStyle="1" w:styleId="Style91">
    <w:name w:val="Style91"/>
    <w:basedOn w:val="a4"/>
    <w:rsid w:val="002615A5"/>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2">
    <w:name w:val="Style92"/>
    <w:basedOn w:val="a4"/>
    <w:rsid w:val="002615A5"/>
    <w:pPr>
      <w:widowControl w:val="0"/>
      <w:autoSpaceDE w:val="0"/>
      <w:autoSpaceDN w:val="0"/>
      <w:adjustRightInd w:val="0"/>
      <w:spacing w:after="0" w:line="222" w:lineRule="exact"/>
      <w:ind w:firstLine="1032"/>
    </w:pPr>
    <w:rPr>
      <w:rFonts w:ascii="Times New Roman" w:eastAsia="Times New Roman" w:hAnsi="Times New Roman" w:cs="Times New Roman"/>
      <w:sz w:val="24"/>
      <w:szCs w:val="24"/>
      <w:lang w:eastAsia="ru-RU"/>
    </w:rPr>
  </w:style>
  <w:style w:type="character" w:customStyle="1" w:styleId="FontStyle195">
    <w:name w:val="Font Style195"/>
    <w:rsid w:val="002615A5"/>
    <w:rPr>
      <w:rFonts w:ascii="Times New Roman" w:hAnsi="Times New Roman" w:cs="Times New Roman"/>
      <w:sz w:val="20"/>
      <w:szCs w:val="20"/>
    </w:rPr>
  </w:style>
  <w:style w:type="character" w:customStyle="1" w:styleId="FontStyle227">
    <w:name w:val="Font Style227"/>
    <w:rsid w:val="002615A5"/>
    <w:rPr>
      <w:rFonts w:ascii="Arial" w:hAnsi="Arial" w:cs="Arial"/>
      <w:b/>
      <w:bCs/>
      <w:i/>
      <w:iCs/>
      <w:sz w:val="22"/>
      <w:szCs w:val="22"/>
    </w:rPr>
  </w:style>
  <w:style w:type="paragraph" w:customStyle="1" w:styleId="Style106">
    <w:name w:val="Style106"/>
    <w:basedOn w:val="a4"/>
    <w:rsid w:val="002615A5"/>
    <w:pPr>
      <w:widowControl w:val="0"/>
      <w:autoSpaceDE w:val="0"/>
      <w:autoSpaceDN w:val="0"/>
      <w:adjustRightInd w:val="0"/>
      <w:spacing w:after="0" w:line="244" w:lineRule="exact"/>
      <w:ind w:firstLine="211"/>
      <w:jc w:val="both"/>
    </w:pPr>
    <w:rPr>
      <w:rFonts w:ascii="Times New Roman" w:eastAsia="Times New Roman" w:hAnsi="Times New Roman" w:cs="Times New Roman"/>
      <w:sz w:val="24"/>
      <w:szCs w:val="24"/>
      <w:lang w:eastAsia="ru-RU"/>
    </w:rPr>
  </w:style>
  <w:style w:type="character" w:customStyle="1" w:styleId="FontStyle224">
    <w:name w:val="Font Style224"/>
    <w:rsid w:val="002615A5"/>
    <w:rPr>
      <w:rFonts w:ascii="Arial" w:hAnsi="Arial" w:cs="Arial"/>
      <w:b/>
      <w:bCs/>
      <w:sz w:val="16"/>
      <w:szCs w:val="16"/>
    </w:rPr>
  </w:style>
  <w:style w:type="paragraph" w:customStyle="1" w:styleId="Style110">
    <w:name w:val="Style110"/>
    <w:basedOn w:val="a4"/>
    <w:rsid w:val="002615A5"/>
    <w:pPr>
      <w:widowControl w:val="0"/>
      <w:autoSpaceDE w:val="0"/>
      <w:autoSpaceDN w:val="0"/>
      <w:adjustRightInd w:val="0"/>
      <w:spacing w:after="0" w:line="247" w:lineRule="exact"/>
      <w:ind w:firstLine="2894"/>
    </w:pPr>
    <w:rPr>
      <w:rFonts w:ascii="Times New Roman" w:eastAsia="Times New Roman" w:hAnsi="Times New Roman" w:cs="Times New Roman"/>
      <w:sz w:val="24"/>
      <w:szCs w:val="24"/>
      <w:lang w:eastAsia="ru-RU"/>
    </w:rPr>
  </w:style>
  <w:style w:type="paragraph" w:customStyle="1" w:styleId="Style109">
    <w:name w:val="Style109"/>
    <w:basedOn w:val="a4"/>
    <w:rsid w:val="002615A5"/>
    <w:pPr>
      <w:widowControl w:val="0"/>
      <w:autoSpaceDE w:val="0"/>
      <w:autoSpaceDN w:val="0"/>
      <w:adjustRightInd w:val="0"/>
      <w:spacing w:after="0" w:line="240" w:lineRule="exact"/>
      <w:ind w:firstLine="120"/>
      <w:jc w:val="both"/>
    </w:pPr>
    <w:rPr>
      <w:rFonts w:ascii="Times New Roman" w:eastAsia="Times New Roman" w:hAnsi="Times New Roman" w:cs="Times New Roman"/>
      <w:sz w:val="24"/>
      <w:szCs w:val="24"/>
      <w:lang w:eastAsia="ru-RU"/>
    </w:rPr>
  </w:style>
  <w:style w:type="paragraph" w:customStyle="1" w:styleId="Style104">
    <w:name w:val="Style104"/>
    <w:basedOn w:val="a4"/>
    <w:rsid w:val="002615A5"/>
    <w:pPr>
      <w:widowControl w:val="0"/>
      <w:autoSpaceDE w:val="0"/>
      <w:autoSpaceDN w:val="0"/>
      <w:adjustRightInd w:val="0"/>
      <w:spacing w:after="0" w:line="245" w:lineRule="exact"/>
      <w:ind w:firstLine="427"/>
    </w:pPr>
    <w:rPr>
      <w:rFonts w:ascii="Times New Roman" w:eastAsia="Times New Roman" w:hAnsi="Times New Roman" w:cs="Times New Roman"/>
      <w:sz w:val="24"/>
      <w:szCs w:val="24"/>
      <w:lang w:eastAsia="ru-RU"/>
    </w:rPr>
  </w:style>
  <w:style w:type="character" w:customStyle="1" w:styleId="FontStyle164">
    <w:name w:val="Font Style164"/>
    <w:rsid w:val="002615A5"/>
    <w:rPr>
      <w:rFonts w:ascii="Arial" w:hAnsi="Arial" w:cs="Arial"/>
      <w:b/>
      <w:bCs/>
      <w:sz w:val="14"/>
      <w:szCs w:val="14"/>
    </w:rPr>
  </w:style>
  <w:style w:type="character" w:customStyle="1" w:styleId="FontStyle230">
    <w:name w:val="Font Style230"/>
    <w:rsid w:val="002615A5"/>
    <w:rPr>
      <w:rFonts w:ascii="Arial" w:hAnsi="Arial" w:cs="Arial"/>
      <w:b/>
      <w:bCs/>
      <w:sz w:val="16"/>
      <w:szCs w:val="16"/>
    </w:rPr>
  </w:style>
  <w:style w:type="character" w:customStyle="1" w:styleId="FontStyle236">
    <w:name w:val="Font Style236"/>
    <w:rsid w:val="002615A5"/>
    <w:rPr>
      <w:rFonts w:ascii="Arial" w:hAnsi="Arial" w:cs="Arial"/>
      <w:sz w:val="16"/>
      <w:szCs w:val="16"/>
    </w:rPr>
  </w:style>
  <w:style w:type="character" w:customStyle="1" w:styleId="FontStyle197">
    <w:name w:val="Font Style197"/>
    <w:rsid w:val="002615A5"/>
    <w:rPr>
      <w:rFonts w:ascii="Times New Roman" w:hAnsi="Times New Roman" w:cs="Times New Roman"/>
      <w:sz w:val="18"/>
      <w:szCs w:val="18"/>
    </w:rPr>
  </w:style>
  <w:style w:type="character" w:customStyle="1" w:styleId="FontStyle223">
    <w:name w:val="Font Style223"/>
    <w:rsid w:val="002615A5"/>
    <w:rPr>
      <w:rFonts w:ascii="Candara" w:hAnsi="Candara" w:cs="Candara"/>
      <w:b/>
      <w:bCs/>
      <w:sz w:val="22"/>
      <w:szCs w:val="22"/>
    </w:rPr>
  </w:style>
  <w:style w:type="character" w:customStyle="1" w:styleId="FontStyle198">
    <w:name w:val="Font Style198"/>
    <w:rsid w:val="002615A5"/>
    <w:rPr>
      <w:rFonts w:ascii="Candara" w:hAnsi="Candara" w:cs="Candara"/>
      <w:spacing w:val="-10"/>
      <w:sz w:val="22"/>
      <w:szCs w:val="22"/>
    </w:rPr>
  </w:style>
  <w:style w:type="character" w:customStyle="1" w:styleId="FontStyle199">
    <w:name w:val="Font Style199"/>
    <w:rsid w:val="002615A5"/>
    <w:rPr>
      <w:rFonts w:ascii="Times New Roman" w:hAnsi="Times New Roman" w:cs="Times New Roman"/>
      <w:b/>
      <w:bCs/>
      <w:sz w:val="20"/>
      <w:szCs w:val="20"/>
    </w:rPr>
  </w:style>
  <w:style w:type="character" w:customStyle="1" w:styleId="FontStyle182">
    <w:name w:val="Font Style182"/>
    <w:rsid w:val="002615A5"/>
    <w:rPr>
      <w:rFonts w:ascii="Bookman Old Style" w:hAnsi="Bookman Old Style" w:cs="Bookman Old Style"/>
      <w:b/>
      <w:bCs/>
      <w:sz w:val="14"/>
      <w:szCs w:val="14"/>
    </w:rPr>
  </w:style>
  <w:style w:type="character" w:customStyle="1" w:styleId="FontStyle238">
    <w:name w:val="Font Style238"/>
    <w:rsid w:val="002615A5"/>
    <w:rPr>
      <w:rFonts w:ascii="Arial" w:hAnsi="Arial" w:cs="Arial"/>
      <w:sz w:val="10"/>
      <w:szCs w:val="10"/>
    </w:rPr>
  </w:style>
  <w:style w:type="paragraph" w:customStyle="1" w:styleId="Style134">
    <w:name w:val="Style134"/>
    <w:basedOn w:val="a4"/>
    <w:rsid w:val="002615A5"/>
    <w:pPr>
      <w:widowControl w:val="0"/>
      <w:autoSpaceDE w:val="0"/>
      <w:autoSpaceDN w:val="0"/>
      <w:adjustRightInd w:val="0"/>
      <w:spacing w:after="0" w:line="254" w:lineRule="exact"/>
      <w:ind w:hanging="110"/>
      <w:jc w:val="both"/>
    </w:pPr>
    <w:rPr>
      <w:rFonts w:ascii="Times New Roman" w:eastAsia="Times New Roman" w:hAnsi="Times New Roman" w:cs="Times New Roman"/>
      <w:sz w:val="24"/>
      <w:szCs w:val="24"/>
      <w:lang w:eastAsia="ru-RU"/>
    </w:rPr>
  </w:style>
  <w:style w:type="paragraph" w:customStyle="1" w:styleId="Style137">
    <w:name w:val="Style137"/>
    <w:basedOn w:val="a4"/>
    <w:rsid w:val="002615A5"/>
    <w:pPr>
      <w:widowControl w:val="0"/>
      <w:autoSpaceDE w:val="0"/>
      <w:autoSpaceDN w:val="0"/>
      <w:adjustRightInd w:val="0"/>
      <w:spacing w:after="0" w:line="257" w:lineRule="exact"/>
      <w:ind w:firstLine="1421"/>
    </w:pPr>
    <w:rPr>
      <w:rFonts w:ascii="Times New Roman" w:eastAsia="Times New Roman" w:hAnsi="Times New Roman" w:cs="Times New Roman"/>
      <w:sz w:val="24"/>
      <w:szCs w:val="24"/>
      <w:lang w:eastAsia="ru-RU"/>
    </w:rPr>
  </w:style>
  <w:style w:type="character" w:customStyle="1" w:styleId="FontStyle200">
    <w:name w:val="Font Style200"/>
    <w:rsid w:val="002615A5"/>
    <w:rPr>
      <w:rFonts w:ascii="Bookman Old Style" w:hAnsi="Bookman Old Style" w:cs="Bookman Old Style"/>
      <w:smallCaps/>
      <w:spacing w:val="20"/>
      <w:sz w:val="14"/>
      <w:szCs w:val="14"/>
    </w:rPr>
  </w:style>
  <w:style w:type="character" w:customStyle="1" w:styleId="FontStyle201">
    <w:name w:val="Font Style201"/>
    <w:rsid w:val="002615A5"/>
    <w:rPr>
      <w:rFonts w:ascii="Arial" w:hAnsi="Arial" w:cs="Arial"/>
      <w:sz w:val="14"/>
      <w:szCs w:val="14"/>
    </w:rPr>
  </w:style>
  <w:style w:type="paragraph" w:customStyle="1" w:styleId="Style78">
    <w:name w:val="Style78"/>
    <w:basedOn w:val="a4"/>
    <w:rsid w:val="002615A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4"/>
    <w:rsid w:val="002615A5"/>
    <w:pPr>
      <w:widowControl w:val="0"/>
      <w:autoSpaceDE w:val="0"/>
      <w:autoSpaceDN w:val="0"/>
      <w:adjustRightInd w:val="0"/>
      <w:spacing w:after="0" w:line="250" w:lineRule="exact"/>
      <w:ind w:firstLine="1709"/>
    </w:pPr>
    <w:rPr>
      <w:rFonts w:ascii="Times New Roman" w:eastAsia="Times New Roman" w:hAnsi="Times New Roman" w:cs="Times New Roman"/>
      <w:sz w:val="24"/>
      <w:szCs w:val="24"/>
      <w:lang w:eastAsia="ru-RU"/>
    </w:rPr>
  </w:style>
  <w:style w:type="paragraph" w:customStyle="1" w:styleId="Style148">
    <w:name w:val="Style148"/>
    <w:basedOn w:val="a4"/>
    <w:rsid w:val="002615A5"/>
    <w:pPr>
      <w:widowControl w:val="0"/>
      <w:autoSpaceDE w:val="0"/>
      <w:autoSpaceDN w:val="0"/>
      <w:adjustRightInd w:val="0"/>
      <w:spacing w:after="0" w:line="254" w:lineRule="exact"/>
      <w:ind w:hanging="1306"/>
    </w:pPr>
    <w:rPr>
      <w:rFonts w:ascii="Times New Roman" w:eastAsia="Times New Roman" w:hAnsi="Times New Roman" w:cs="Times New Roman"/>
      <w:sz w:val="24"/>
      <w:szCs w:val="24"/>
      <w:lang w:eastAsia="ru-RU"/>
    </w:rPr>
  </w:style>
  <w:style w:type="paragraph" w:customStyle="1" w:styleId="Style44">
    <w:name w:val="Style44"/>
    <w:basedOn w:val="a4"/>
    <w:rsid w:val="002615A5"/>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55">
    <w:name w:val="Style55"/>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8">
    <w:name w:val="Font Style158"/>
    <w:rsid w:val="002615A5"/>
    <w:rPr>
      <w:rFonts w:ascii="Arial" w:hAnsi="Arial" w:cs="Arial"/>
      <w:i/>
      <w:iCs/>
      <w:sz w:val="16"/>
      <w:szCs w:val="16"/>
    </w:rPr>
  </w:style>
  <w:style w:type="character" w:customStyle="1" w:styleId="FontStyle176">
    <w:name w:val="Font Style176"/>
    <w:rsid w:val="002615A5"/>
    <w:rPr>
      <w:rFonts w:ascii="Arial" w:hAnsi="Arial" w:cs="Arial"/>
      <w:b/>
      <w:bCs/>
      <w:sz w:val="12"/>
      <w:szCs w:val="12"/>
    </w:rPr>
  </w:style>
  <w:style w:type="character" w:customStyle="1" w:styleId="FontStyle207">
    <w:name w:val="Font Style207"/>
    <w:rsid w:val="002615A5"/>
    <w:rPr>
      <w:rFonts w:ascii="Times New Roman" w:hAnsi="Times New Roman" w:cs="Times New Roman"/>
      <w:i/>
      <w:iCs/>
      <w:sz w:val="18"/>
      <w:szCs w:val="18"/>
    </w:rPr>
  </w:style>
  <w:style w:type="character" w:customStyle="1" w:styleId="FontStyle215">
    <w:name w:val="Font Style215"/>
    <w:rsid w:val="002615A5"/>
    <w:rPr>
      <w:rFonts w:ascii="Times New Roman" w:hAnsi="Times New Roman" w:cs="Times New Roman"/>
      <w:b/>
      <w:bCs/>
      <w:sz w:val="14"/>
      <w:szCs w:val="14"/>
    </w:rPr>
  </w:style>
  <w:style w:type="paragraph" w:customStyle="1" w:styleId="Style102">
    <w:name w:val="Style102"/>
    <w:basedOn w:val="a4"/>
    <w:rsid w:val="002615A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8">
    <w:name w:val="Style118"/>
    <w:basedOn w:val="a4"/>
    <w:rsid w:val="002615A5"/>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49">
    <w:name w:val="Style149"/>
    <w:basedOn w:val="a4"/>
    <w:rsid w:val="002615A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3">
    <w:name w:val="Font Style203"/>
    <w:rsid w:val="002615A5"/>
    <w:rPr>
      <w:rFonts w:ascii="Arial" w:hAnsi="Arial" w:cs="Arial"/>
      <w:b/>
      <w:bCs/>
      <w:sz w:val="16"/>
      <w:szCs w:val="16"/>
    </w:rPr>
  </w:style>
  <w:style w:type="character" w:customStyle="1" w:styleId="FontStyle216">
    <w:name w:val="Font Style216"/>
    <w:rsid w:val="002615A5"/>
    <w:rPr>
      <w:rFonts w:ascii="Times New Roman" w:hAnsi="Times New Roman" w:cs="Times New Roman"/>
      <w:b/>
      <w:bCs/>
      <w:sz w:val="18"/>
      <w:szCs w:val="18"/>
    </w:rPr>
  </w:style>
  <w:style w:type="paragraph" w:customStyle="1" w:styleId="Style65">
    <w:name w:val="Style65"/>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1">
    <w:name w:val="Font Style151"/>
    <w:rsid w:val="002615A5"/>
    <w:rPr>
      <w:rFonts w:ascii="Times New Roman" w:hAnsi="Times New Roman" w:cs="Times New Roman"/>
      <w:b/>
      <w:bCs/>
      <w:sz w:val="8"/>
      <w:szCs w:val="8"/>
    </w:rPr>
  </w:style>
  <w:style w:type="character" w:customStyle="1" w:styleId="FontStyle208">
    <w:name w:val="Font Style208"/>
    <w:rsid w:val="002615A5"/>
    <w:rPr>
      <w:rFonts w:ascii="Franklin Gothic Medium" w:hAnsi="Franklin Gothic Medium" w:cs="Franklin Gothic Medium"/>
      <w:sz w:val="26"/>
      <w:szCs w:val="26"/>
    </w:rPr>
  </w:style>
  <w:style w:type="character" w:customStyle="1" w:styleId="FontStyle229">
    <w:name w:val="Font Style229"/>
    <w:rsid w:val="002615A5"/>
    <w:rPr>
      <w:rFonts w:ascii="Times New Roman" w:hAnsi="Times New Roman" w:cs="Times New Roman"/>
      <w:b/>
      <w:bCs/>
      <w:smallCaps/>
      <w:sz w:val="18"/>
      <w:szCs w:val="18"/>
    </w:rPr>
  </w:style>
  <w:style w:type="character" w:customStyle="1" w:styleId="FontStyle239">
    <w:name w:val="Font Style239"/>
    <w:rsid w:val="002615A5"/>
    <w:rPr>
      <w:rFonts w:ascii="Arial" w:hAnsi="Arial" w:cs="Arial"/>
      <w:sz w:val="24"/>
      <w:szCs w:val="24"/>
    </w:rPr>
  </w:style>
  <w:style w:type="paragraph" w:customStyle="1" w:styleId="Style69">
    <w:name w:val="Style69"/>
    <w:basedOn w:val="a4"/>
    <w:rsid w:val="002615A5"/>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customStyle="1" w:styleId="Style99">
    <w:name w:val="Style99"/>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4"/>
    <w:rsid w:val="002615A5"/>
    <w:pPr>
      <w:widowControl w:val="0"/>
      <w:autoSpaceDE w:val="0"/>
      <w:autoSpaceDN w:val="0"/>
      <w:adjustRightInd w:val="0"/>
      <w:spacing w:after="0" w:line="170" w:lineRule="exact"/>
    </w:pPr>
    <w:rPr>
      <w:rFonts w:ascii="Times New Roman" w:eastAsia="Times New Roman" w:hAnsi="Times New Roman" w:cs="Times New Roman"/>
      <w:sz w:val="24"/>
      <w:szCs w:val="24"/>
      <w:lang w:eastAsia="ru-RU"/>
    </w:rPr>
  </w:style>
  <w:style w:type="paragraph" w:customStyle="1" w:styleId="Style136">
    <w:name w:val="Style136"/>
    <w:basedOn w:val="a4"/>
    <w:rsid w:val="002615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4"/>
    <w:rsid w:val="002615A5"/>
    <w:pPr>
      <w:widowControl w:val="0"/>
      <w:autoSpaceDE w:val="0"/>
      <w:autoSpaceDN w:val="0"/>
      <w:adjustRightInd w:val="0"/>
      <w:spacing w:after="0" w:line="187" w:lineRule="exact"/>
      <w:jc w:val="center"/>
    </w:pPr>
    <w:rPr>
      <w:rFonts w:ascii="Times New Roman" w:eastAsia="Times New Roman" w:hAnsi="Times New Roman" w:cs="Times New Roman"/>
      <w:sz w:val="24"/>
      <w:szCs w:val="24"/>
      <w:lang w:eastAsia="ru-RU"/>
    </w:rPr>
  </w:style>
  <w:style w:type="character" w:customStyle="1" w:styleId="FontStyle179">
    <w:name w:val="Font Style179"/>
    <w:rsid w:val="002615A5"/>
    <w:rPr>
      <w:rFonts w:ascii="Arial" w:hAnsi="Arial" w:cs="Arial"/>
      <w:b/>
      <w:bCs/>
      <w:spacing w:val="-10"/>
      <w:sz w:val="30"/>
      <w:szCs w:val="30"/>
    </w:rPr>
  </w:style>
  <w:style w:type="character" w:customStyle="1" w:styleId="FontStyle183">
    <w:name w:val="Font Style183"/>
    <w:rsid w:val="002615A5"/>
    <w:rPr>
      <w:rFonts w:ascii="Times New Roman" w:hAnsi="Times New Roman" w:cs="Times New Roman"/>
      <w:b/>
      <w:bCs/>
      <w:i/>
      <w:iCs/>
      <w:sz w:val="12"/>
      <w:szCs w:val="12"/>
    </w:rPr>
  </w:style>
  <w:style w:type="character" w:customStyle="1" w:styleId="FontStyle219">
    <w:name w:val="Font Style219"/>
    <w:rsid w:val="002615A5"/>
    <w:rPr>
      <w:rFonts w:ascii="Candara" w:hAnsi="Candara" w:cs="Candara"/>
      <w:b/>
      <w:bCs/>
      <w:sz w:val="12"/>
      <w:szCs w:val="12"/>
    </w:rPr>
  </w:style>
  <w:style w:type="character" w:customStyle="1" w:styleId="FontStyle220">
    <w:name w:val="Font Style220"/>
    <w:rsid w:val="002615A5"/>
    <w:rPr>
      <w:rFonts w:ascii="Arial" w:hAnsi="Arial" w:cs="Arial"/>
      <w:b/>
      <w:bCs/>
      <w:i/>
      <w:iCs/>
      <w:w w:val="66"/>
      <w:sz w:val="8"/>
      <w:szCs w:val="8"/>
    </w:rPr>
  </w:style>
  <w:style w:type="character" w:customStyle="1" w:styleId="FontStyle221">
    <w:name w:val="Font Style221"/>
    <w:rsid w:val="002615A5"/>
    <w:rPr>
      <w:rFonts w:ascii="Arial" w:hAnsi="Arial" w:cs="Arial"/>
      <w:b/>
      <w:bCs/>
      <w:sz w:val="14"/>
      <w:szCs w:val="14"/>
    </w:rPr>
  </w:style>
  <w:style w:type="character" w:customStyle="1" w:styleId="FontStyle222">
    <w:name w:val="Font Style222"/>
    <w:rsid w:val="002615A5"/>
    <w:rPr>
      <w:rFonts w:ascii="Arial" w:hAnsi="Arial" w:cs="Arial"/>
      <w:b/>
      <w:bCs/>
      <w:sz w:val="14"/>
      <w:szCs w:val="14"/>
    </w:rPr>
  </w:style>
  <w:style w:type="paragraph" w:customStyle="1" w:styleId="Style135">
    <w:name w:val="Style135"/>
    <w:basedOn w:val="a4"/>
    <w:rsid w:val="002615A5"/>
    <w:pPr>
      <w:widowControl w:val="0"/>
      <w:autoSpaceDE w:val="0"/>
      <w:autoSpaceDN w:val="0"/>
      <w:adjustRightInd w:val="0"/>
      <w:spacing w:after="0" w:line="278" w:lineRule="exact"/>
      <w:ind w:firstLine="6677"/>
    </w:pPr>
    <w:rPr>
      <w:rFonts w:ascii="Times New Roman" w:eastAsia="Times New Roman" w:hAnsi="Times New Roman" w:cs="Times New Roman"/>
      <w:sz w:val="24"/>
      <w:szCs w:val="24"/>
      <w:lang w:eastAsia="ru-RU"/>
    </w:rPr>
  </w:style>
  <w:style w:type="character" w:customStyle="1" w:styleId="FontStyle235">
    <w:name w:val="Font Style235"/>
    <w:rsid w:val="002615A5"/>
    <w:rPr>
      <w:rFonts w:ascii="Times New Roman" w:hAnsi="Times New Roman" w:cs="Times New Roman"/>
      <w:b/>
      <w:bCs/>
      <w:sz w:val="20"/>
      <w:szCs w:val="20"/>
    </w:rPr>
  </w:style>
  <w:style w:type="character" w:customStyle="1" w:styleId="FontStyle243">
    <w:name w:val="Font Style243"/>
    <w:rsid w:val="002615A5"/>
    <w:rPr>
      <w:rFonts w:ascii="Times New Roman" w:hAnsi="Times New Roman" w:cs="Times New Roman"/>
      <w:b/>
      <w:bCs/>
      <w:sz w:val="20"/>
      <w:szCs w:val="20"/>
    </w:rPr>
  </w:style>
  <w:style w:type="paragraph" w:customStyle="1" w:styleId="2fe">
    <w:name w:val="Знак2"/>
    <w:basedOn w:val="a4"/>
    <w:uiPriority w:val="99"/>
    <w:rsid w:val="002615A5"/>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2615A5"/>
  </w:style>
  <w:style w:type="numbering" w:customStyle="1" w:styleId="4b">
    <w:name w:val="Нет списка4"/>
    <w:next w:val="a7"/>
    <w:uiPriority w:val="99"/>
    <w:semiHidden/>
    <w:rsid w:val="002615A5"/>
  </w:style>
  <w:style w:type="numbering" w:customStyle="1" w:styleId="1111113">
    <w:name w:val="1 / 1.1 / 1.1.13"/>
    <w:basedOn w:val="a7"/>
    <w:next w:val="111111"/>
    <w:rsid w:val="002615A5"/>
  </w:style>
  <w:style w:type="numbering" w:customStyle="1" w:styleId="121">
    <w:name w:val="Нет списка12"/>
    <w:next w:val="a7"/>
    <w:uiPriority w:val="99"/>
    <w:semiHidden/>
    <w:rsid w:val="002615A5"/>
  </w:style>
  <w:style w:type="table" w:customStyle="1" w:styleId="122">
    <w:name w:val="Сетка таблицы12"/>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9">
    <w:name w:val="Нет списка5"/>
    <w:next w:val="a7"/>
    <w:uiPriority w:val="99"/>
    <w:semiHidden/>
    <w:rsid w:val="002615A5"/>
  </w:style>
  <w:style w:type="numbering" w:customStyle="1" w:styleId="1111114">
    <w:name w:val="1 / 1.1 / 1.1.14"/>
    <w:basedOn w:val="a7"/>
    <w:next w:val="111111"/>
    <w:rsid w:val="002615A5"/>
  </w:style>
  <w:style w:type="numbering" w:customStyle="1" w:styleId="66">
    <w:name w:val="Нет списка6"/>
    <w:next w:val="a7"/>
    <w:uiPriority w:val="99"/>
    <w:semiHidden/>
    <w:rsid w:val="002615A5"/>
  </w:style>
  <w:style w:type="numbering" w:customStyle="1" w:styleId="1111115">
    <w:name w:val="1 / 1.1 / 1.1.15"/>
    <w:basedOn w:val="a7"/>
    <w:next w:val="111111"/>
    <w:rsid w:val="002615A5"/>
  </w:style>
  <w:style w:type="numbering" w:customStyle="1" w:styleId="131">
    <w:name w:val="Нет списка13"/>
    <w:next w:val="a7"/>
    <w:uiPriority w:val="99"/>
    <w:semiHidden/>
    <w:rsid w:val="002615A5"/>
  </w:style>
  <w:style w:type="table" w:customStyle="1" w:styleId="132">
    <w:name w:val="Сетка таблицы13"/>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6">
    <w:name w:val="Нет списка7"/>
    <w:next w:val="a7"/>
    <w:semiHidden/>
    <w:rsid w:val="002615A5"/>
  </w:style>
  <w:style w:type="table" w:customStyle="1" w:styleId="5a">
    <w:name w:val="Сетка таблицы5"/>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7"/>
    <w:next w:val="111111"/>
    <w:rsid w:val="002615A5"/>
  </w:style>
  <w:style w:type="character" w:customStyle="1" w:styleId="udar">
    <w:name w:val="udar"/>
    <w:rsid w:val="002615A5"/>
  </w:style>
  <w:style w:type="numbering" w:customStyle="1" w:styleId="85">
    <w:name w:val="Нет списка8"/>
    <w:next w:val="a7"/>
    <w:uiPriority w:val="99"/>
    <w:semiHidden/>
    <w:rsid w:val="002615A5"/>
  </w:style>
  <w:style w:type="numbering" w:customStyle="1" w:styleId="1111117">
    <w:name w:val="1 / 1.1 / 1.1.17"/>
    <w:basedOn w:val="a7"/>
    <w:next w:val="111111"/>
    <w:rsid w:val="002615A5"/>
  </w:style>
  <w:style w:type="numbering" w:customStyle="1" w:styleId="141">
    <w:name w:val="Нет списка14"/>
    <w:next w:val="a7"/>
    <w:uiPriority w:val="99"/>
    <w:semiHidden/>
    <w:rsid w:val="002615A5"/>
  </w:style>
  <w:style w:type="table" w:customStyle="1" w:styleId="142">
    <w:name w:val="Сетка таблицы14"/>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7"/>
    <w:semiHidden/>
    <w:rsid w:val="002615A5"/>
  </w:style>
  <w:style w:type="table" w:customStyle="1" w:styleId="67">
    <w:name w:val="Сетка таблицы6"/>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7"/>
    <w:next w:val="111111"/>
    <w:rsid w:val="002615A5"/>
  </w:style>
  <w:style w:type="numbering" w:customStyle="1" w:styleId="102">
    <w:name w:val="Нет списка10"/>
    <w:next w:val="a7"/>
    <w:semiHidden/>
    <w:unhideWhenUsed/>
    <w:rsid w:val="002615A5"/>
  </w:style>
  <w:style w:type="table" w:customStyle="1" w:styleId="77">
    <w:name w:val="Сетка таблицы7"/>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7"/>
    <w:next w:val="111111"/>
    <w:rsid w:val="002615A5"/>
  </w:style>
  <w:style w:type="numbering" w:customStyle="1" w:styleId="150">
    <w:name w:val="Нет списка15"/>
    <w:next w:val="a7"/>
    <w:uiPriority w:val="99"/>
    <w:semiHidden/>
    <w:unhideWhenUsed/>
    <w:rsid w:val="002615A5"/>
  </w:style>
  <w:style w:type="numbering" w:customStyle="1" w:styleId="11111110">
    <w:name w:val="1 / 1.1 / 1.1.110"/>
    <w:basedOn w:val="a7"/>
    <w:next w:val="111111"/>
    <w:rsid w:val="002615A5"/>
  </w:style>
  <w:style w:type="numbering" w:customStyle="1" w:styleId="161">
    <w:name w:val="Нет списка16"/>
    <w:next w:val="a7"/>
    <w:uiPriority w:val="99"/>
    <w:semiHidden/>
    <w:rsid w:val="002615A5"/>
  </w:style>
  <w:style w:type="table" w:customStyle="1" w:styleId="151">
    <w:name w:val="Сетка таблицы15"/>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Сетка таблицы8"/>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7"/>
    <w:semiHidden/>
    <w:rsid w:val="002615A5"/>
  </w:style>
  <w:style w:type="table" w:customStyle="1" w:styleId="95">
    <w:name w:val="Сетка таблицы9"/>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rsid w:val="002615A5"/>
    <w:pPr>
      <w:numPr>
        <w:numId w:val="1"/>
      </w:numPr>
    </w:pPr>
  </w:style>
  <w:style w:type="paragraph" w:customStyle="1" w:styleId="CharChar1">
    <w:name w:val="Char Char1 Знак Знак Знак"/>
    <w:basedOn w:val="a4"/>
    <w:rsid w:val="002615A5"/>
    <w:pPr>
      <w:spacing w:after="0" w:line="240" w:lineRule="auto"/>
    </w:pPr>
    <w:rPr>
      <w:rFonts w:ascii="Verdana" w:eastAsia="Times New Roman" w:hAnsi="Verdana" w:cs="Verdana"/>
      <w:sz w:val="20"/>
      <w:szCs w:val="20"/>
      <w:lang w:val="en-US"/>
    </w:rPr>
  </w:style>
  <w:style w:type="numbering" w:customStyle="1" w:styleId="181">
    <w:name w:val="Нет списка18"/>
    <w:next w:val="a7"/>
    <w:uiPriority w:val="99"/>
    <w:semiHidden/>
    <w:rsid w:val="002615A5"/>
  </w:style>
  <w:style w:type="numbering" w:customStyle="1" w:styleId="11111112">
    <w:name w:val="1 / 1.1 / 1.1.112"/>
    <w:basedOn w:val="a7"/>
    <w:next w:val="111111"/>
    <w:rsid w:val="002615A5"/>
  </w:style>
  <w:style w:type="numbering" w:customStyle="1" w:styleId="190">
    <w:name w:val="Нет списка19"/>
    <w:next w:val="a7"/>
    <w:uiPriority w:val="99"/>
    <w:semiHidden/>
    <w:rsid w:val="002615A5"/>
  </w:style>
  <w:style w:type="table" w:customStyle="1" w:styleId="162">
    <w:name w:val="Сетка таблицы16"/>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7"/>
    <w:semiHidden/>
    <w:rsid w:val="002615A5"/>
  </w:style>
  <w:style w:type="character" w:customStyle="1" w:styleId="87">
    <w:name w:val="Стиль8 Знак"/>
    <w:link w:val="88"/>
    <w:locked/>
    <w:rsid w:val="002615A5"/>
    <w:rPr>
      <w:b/>
      <w:i/>
      <w:sz w:val="24"/>
      <w:szCs w:val="24"/>
    </w:rPr>
  </w:style>
  <w:style w:type="paragraph" w:customStyle="1" w:styleId="88">
    <w:name w:val="Стиль8"/>
    <w:basedOn w:val="a4"/>
    <w:link w:val="87"/>
    <w:qFormat/>
    <w:rsid w:val="002615A5"/>
    <w:pPr>
      <w:tabs>
        <w:tab w:val="left" w:pos="9354"/>
        <w:tab w:val="left" w:pos="10126"/>
      </w:tabs>
      <w:spacing w:before="120" w:after="120" w:line="240" w:lineRule="auto"/>
      <w:ind w:firstLine="709"/>
    </w:pPr>
    <w:rPr>
      <w:b/>
      <w:i/>
      <w:sz w:val="24"/>
      <w:szCs w:val="24"/>
    </w:rPr>
  </w:style>
  <w:style w:type="numbering" w:customStyle="1" w:styleId="216">
    <w:name w:val="Нет списка21"/>
    <w:next w:val="a7"/>
    <w:uiPriority w:val="99"/>
    <w:semiHidden/>
    <w:unhideWhenUsed/>
    <w:rsid w:val="002615A5"/>
  </w:style>
  <w:style w:type="character" w:customStyle="1" w:styleId="1ff9">
    <w:name w:val="Текст примечания Знак1"/>
    <w:semiHidden/>
    <w:rsid w:val="002615A5"/>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4"/>
    <w:rsid w:val="002615A5"/>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711">
    <w:name w:val="Заголовок 7 Знак1"/>
    <w:semiHidden/>
    <w:rsid w:val="002615A5"/>
    <w:rPr>
      <w:rFonts w:ascii="Cambria" w:eastAsia="Times New Roman" w:hAnsi="Cambria" w:cs="Times New Roman"/>
      <w:i/>
      <w:iCs/>
      <w:color w:val="404040"/>
    </w:rPr>
  </w:style>
  <w:style w:type="character" w:customStyle="1" w:styleId="810">
    <w:name w:val="Заголовок 8 Знак1"/>
    <w:semiHidden/>
    <w:rsid w:val="002615A5"/>
    <w:rPr>
      <w:rFonts w:ascii="Cambria" w:eastAsia="Times New Roman" w:hAnsi="Cambria" w:cs="Times New Roman"/>
      <w:color w:val="404040"/>
    </w:rPr>
  </w:style>
  <w:style w:type="character" w:customStyle="1" w:styleId="911">
    <w:name w:val="Заголовок 9 Знак1"/>
    <w:semiHidden/>
    <w:rsid w:val="002615A5"/>
    <w:rPr>
      <w:rFonts w:ascii="Cambria" w:eastAsia="Times New Roman" w:hAnsi="Cambria" w:cs="Times New Roman"/>
      <w:i/>
      <w:iCs/>
      <w:color w:val="404040"/>
    </w:rPr>
  </w:style>
  <w:style w:type="character" w:customStyle="1" w:styleId="1ffb">
    <w:name w:val="Верхний колонтитул Знак1"/>
    <w:semiHidden/>
    <w:rsid w:val="002615A5"/>
  </w:style>
  <w:style w:type="character" w:customStyle="1" w:styleId="217">
    <w:name w:val="Основной текст 2 Знак1"/>
    <w:semiHidden/>
    <w:rsid w:val="002615A5"/>
  </w:style>
  <w:style w:type="character" w:customStyle="1" w:styleId="313">
    <w:name w:val="Основной текст 3 Знак1"/>
    <w:semiHidden/>
    <w:rsid w:val="002615A5"/>
    <w:rPr>
      <w:sz w:val="16"/>
      <w:szCs w:val="16"/>
    </w:rPr>
  </w:style>
  <w:style w:type="character" w:customStyle="1" w:styleId="1ffc">
    <w:name w:val="Основной текст с отступом Знак1"/>
    <w:semiHidden/>
    <w:rsid w:val="002615A5"/>
  </w:style>
  <w:style w:type="character" w:customStyle="1" w:styleId="314">
    <w:name w:val="Основной текст с отступом 3 Знак1"/>
    <w:semiHidden/>
    <w:rsid w:val="002615A5"/>
    <w:rPr>
      <w:sz w:val="16"/>
      <w:szCs w:val="16"/>
    </w:rPr>
  </w:style>
  <w:style w:type="character" w:customStyle="1" w:styleId="163">
    <w:name w:val="Знак Знак16"/>
    <w:rsid w:val="002615A5"/>
    <w:rPr>
      <w:i/>
      <w:iCs/>
      <w:sz w:val="24"/>
      <w:szCs w:val="24"/>
      <w:lang w:val="ru-RU" w:eastAsia="ar-SA" w:bidi="ar-SA"/>
    </w:rPr>
  </w:style>
  <w:style w:type="character" w:customStyle="1" w:styleId="182">
    <w:name w:val="Знак Знак18"/>
    <w:rsid w:val="002615A5"/>
    <w:rPr>
      <w:rFonts w:ascii="Arial" w:hAnsi="Arial" w:cs="Arial" w:hint="default"/>
      <w:b/>
      <w:bCs w:val="0"/>
      <w:sz w:val="22"/>
      <w:lang w:val="ru-RU" w:eastAsia="ar-SA" w:bidi="ar-SA"/>
    </w:rPr>
  </w:style>
  <w:style w:type="character" w:customStyle="1" w:styleId="1ffd">
    <w:name w:val="Текст выноски Знак1"/>
    <w:semiHidden/>
    <w:rsid w:val="002615A5"/>
    <w:rPr>
      <w:rFonts w:ascii="Tahoma" w:hAnsi="Tahoma" w:cs="Tahoma"/>
      <w:sz w:val="16"/>
      <w:szCs w:val="16"/>
    </w:rPr>
  </w:style>
  <w:style w:type="character" w:customStyle="1" w:styleId="1ffe">
    <w:name w:val="Красная строка Знак1"/>
    <w:semiHidden/>
    <w:rsid w:val="002615A5"/>
  </w:style>
  <w:style w:type="character" w:customStyle="1" w:styleId="1fff">
    <w:name w:val="Схема документа Знак1"/>
    <w:semiHidden/>
    <w:rsid w:val="002615A5"/>
    <w:rPr>
      <w:rFonts w:ascii="Tahoma" w:hAnsi="Tahoma" w:cs="Tahoma"/>
      <w:sz w:val="16"/>
      <w:szCs w:val="16"/>
    </w:rPr>
  </w:style>
  <w:style w:type="character" w:customStyle="1" w:styleId="1fff0">
    <w:name w:val="Текст сноски Знак1"/>
    <w:semiHidden/>
    <w:rsid w:val="002615A5"/>
  </w:style>
  <w:style w:type="character" w:customStyle="1" w:styleId="1fff1">
    <w:name w:val="Тема примечания Знак1"/>
    <w:semiHidden/>
    <w:rsid w:val="002615A5"/>
    <w:rPr>
      <w:b/>
      <w:bCs/>
    </w:rPr>
  </w:style>
  <w:style w:type="table" w:customStyle="1" w:styleId="103">
    <w:name w:val="Сетка таблицы10"/>
    <w:basedOn w:val="a6"/>
    <w:next w:val="ac"/>
    <w:rsid w:val="002615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7"/>
    <w:next w:val="111111"/>
    <w:semiHidden/>
    <w:unhideWhenUsed/>
    <w:rsid w:val="002615A5"/>
    <w:pPr>
      <w:numPr>
        <w:numId w:val="16"/>
      </w:numPr>
    </w:pPr>
  </w:style>
  <w:style w:type="numbering" w:customStyle="1" w:styleId="226">
    <w:name w:val="Нет списка22"/>
    <w:next w:val="a7"/>
    <w:uiPriority w:val="99"/>
    <w:semiHidden/>
    <w:rsid w:val="002615A5"/>
  </w:style>
  <w:style w:type="numbering" w:customStyle="1" w:styleId="11111114">
    <w:name w:val="1 / 1.1 / 1.1.114"/>
    <w:basedOn w:val="a7"/>
    <w:next w:val="111111"/>
    <w:rsid w:val="002615A5"/>
  </w:style>
  <w:style w:type="numbering" w:customStyle="1" w:styleId="1100">
    <w:name w:val="Нет списка110"/>
    <w:next w:val="a7"/>
    <w:uiPriority w:val="99"/>
    <w:semiHidden/>
    <w:rsid w:val="002615A5"/>
  </w:style>
  <w:style w:type="table" w:customStyle="1" w:styleId="171">
    <w:name w:val="Сетка таблицы17"/>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7"/>
    <w:uiPriority w:val="99"/>
    <w:semiHidden/>
    <w:rsid w:val="002615A5"/>
  </w:style>
  <w:style w:type="numbering" w:customStyle="1" w:styleId="11111115">
    <w:name w:val="1 / 1.1 / 1.1.115"/>
    <w:basedOn w:val="a7"/>
    <w:next w:val="111111"/>
    <w:rsid w:val="002615A5"/>
    <w:pPr>
      <w:numPr>
        <w:numId w:val="9"/>
      </w:numPr>
    </w:pPr>
  </w:style>
  <w:style w:type="numbering" w:customStyle="1" w:styleId="1110">
    <w:name w:val="Нет списка111"/>
    <w:next w:val="a7"/>
    <w:uiPriority w:val="99"/>
    <w:semiHidden/>
    <w:rsid w:val="002615A5"/>
  </w:style>
  <w:style w:type="table" w:customStyle="1" w:styleId="183">
    <w:name w:val="Сетка таблицы18"/>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
    <w:next w:val="a7"/>
    <w:uiPriority w:val="99"/>
    <w:semiHidden/>
    <w:rsid w:val="002615A5"/>
  </w:style>
  <w:style w:type="numbering" w:customStyle="1" w:styleId="11111116">
    <w:name w:val="1 / 1.1 / 1.1.116"/>
    <w:basedOn w:val="a7"/>
    <w:next w:val="111111"/>
    <w:rsid w:val="002615A5"/>
    <w:pPr>
      <w:numPr>
        <w:numId w:val="20"/>
      </w:numPr>
    </w:pPr>
  </w:style>
  <w:style w:type="numbering" w:customStyle="1" w:styleId="1120">
    <w:name w:val="Нет списка112"/>
    <w:next w:val="a7"/>
    <w:uiPriority w:val="99"/>
    <w:semiHidden/>
    <w:rsid w:val="002615A5"/>
  </w:style>
  <w:style w:type="table" w:customStyle="1" w:styleId="191">
    <w:name w:val="Сетка таблицы19"/>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7"/>
    <w:semiHidden/>
    <w:rsid w:val="002615A5"/>
  </w:style>
  <w:style w:type="table" w:customStyle="1" w:styleId="201">
    <w:name w:val="Сетка таблицы20"/>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7"/>
    <w:next w:val="111111"/>
    <w:rsid w:val="002615A5"/>
    <w:pPr>
      <w:numPr>
        <w:numId w:val="13"/>
      </w:numPr>
    </w:pPr>
  </w:style>
  <w:style w:type="character" w:customStyle="1" w:styleId="Footnote">
    <w:name w:val="Footnote_"/>
    <w:link w:val="Footnote0"/>
    <w:uiPriority w:val="99"/>
    <w:rsid w:val="002615A5"/>
    <w:rPr>
      <w:sz w:val="19"/>
      <w:szCs w:val="19"/>
      <w:shd w:val="clear" w:color="auto" w:fill="FFFFFF"/>
    </w:rPr>
  </w:style>
  <w:style w:type="character" w:customStyle="1" w:styleId="Bodytext2">
    <w:name w:val="Body text (2)_"/>
    <w:link w:val="Bodytext210"/>
    <w:uiPriority w:val="99"/>
    <w:rsid w:val="002615A5"/>
    <w:rPr>
      <w:b/>
      <w:bCs/>
      <w:shd w:val="clear" w:color="auto" w:fill="FFFFFF"/>
    </w:rPr>
  </w:style>
  <w:style w:type="paragraph" w:customStyle="1" w:styleId="Footnote0">
    <w:name w:val="Footnote"/>
    <w:basedOn w:val="a4"/>
    <w:link w:val="Footnote"/>
    <w:uiPriority w:val="99"/>
    <w:rsid w:val="002615A5"/>
    <w:pPr>
      <w:shd w:val="clear" w:color="auto" w:fill="FFFFFF"/>
      <w:spacing w:after="0" w:line="240" w:lineRule="atLeast"/>
    </w:pPr>
    <w:rPr>
      <w:sz w:val="19"/>
      <w:szCs w:val="19"/>
    </w:rPr>
  </w:style>
  <w:style w:type="paragraph" w:customStyle="1" w:styleId="Bodytext210">
    <w:name w:val="Body text (2)1"/>
    <w:basedOn w:val="a4"/>
    <w:link w:val="Bodytext2"/>
    <w:uiPriority w:val="99"/>
    <w:rsid w:val="002615A5"/>
    <w:pPr>
      <w:shd w:val="clear" w:color="auto" w:fill="FFFFFF"/>
      <w:spacing w:after="0" w:line="320" w:lineRule="exact"/>
      <w:jc w:val="center"/>
    </w:pPr>
    <w:rPr>
      <w:b/>
      <w:bCs/>
    </w:rPr>
  </w:style>
  <w:style w:type="paragraph" w:customStyle="1" w:styleId="affffffff5">
    <w:name w:val="Знак Знак Знак Знак Знак Знак Знак Знак Знак Знак"/>
    <w:basedOn w:val="a4"/>
    <w:rsid w:val="002615A5"/>
    <w:pPr>
      <w:spacing w:line="240" w:lineRule="exact"/>
    </w:pPr>
    <w:rPr>
      <w:rFonts w:ascii="Verdana" w:eastAsia="Times New Roman" w:hAnsi="Verdana" w:cs="Verdana"/>
      <w:sz w:val="20"/>
      <w:szCs w:val="20"/>
      <w:lang w:val="en-US"/>
    </w:rPr>
  </w:style>
  <w:style w:type="character" w:customStyle="1" w:styleId="Heading12">
    <w:name w:val="Heading #12_"/>
    <w:link w:val="Heading120"/>
    <w:uiPriority w:val="99"/>
    <w:rsid w:val="002615A5"/>
    <w:rPr>
      <w:b/>
      <w:bCs/>
      <w:shd w:val="clear" w:color="auto" w:fill="FFFFFF"/>
    </w:rPr>
  </w:style>
  <w:style w:type="character" w:customStyle="1" w:styleId="Tablecaption3">
    <w:name w:val="Table caption (3)_"/>
    <w:link w:val="Tablecaption30"/>
    <w:uiPriority w:val="99"/>
    <w:rsid w:val="002615A5"/>
    <w:rPr>
      <w:shd w:val="clear" w:color="auto" w:fill="FFFFFF"/>
    </w:rPr>
  </w:style>
  <w:style w:type="paragraph" w:customStyle="1" w:styleId="Heading120">
    <w:name w:val="Heading #12"/>
    <w:basedOn w:val="a4"/>
    <w:link w:val="Heading12"/>
    <w:uiPriority w:val="99"/>
    <w:rsid w:val="002615A5"/>
    <w:pPr>
      <w:shd w:val="clear" w:color="auto" w:fill="FFFFFF"/>
      <w:spacing w:before="420" w:after="120" w:line="240" w:lineRule="atLeast"/>
    </w:pPr>
    <w:rPr>
      <w:b/>
      <w:bCs/>
    </w:rPr>
  </w:style>
  <w:style w:type="paragraph" w:customStyle="1" w:styleId="Tablecaption30">
    <w:name w:val="Table caption (3)"/>
    <w:basedOn w:val="a4"/>
    <w:link w:val="Tablecaption3"/>
    <w:uiPriority w:val="99"/>
    <w:rsid w:val="002615A5"/>
    <w:pPr>
      <w:shd w:val="clear" w:color="auto" w:fill="FFFFFF"/>
      <w:spacing w:after="0" w:line="274" w:lineRule="exact"/>
    </w:pPr>
  </w:style>
  <w:style w:type="character" w:customStyle="1" w:styleId="Bodytext24">
    <w:name w:val="Body text (24)_"/>
    <w:link w:val="Bodytext240"/>
    <w:uiPriority w:val="99"/>
    <w:rsid w:val="002615A5"/>
    <w:rPr>
      <w:rFonts w:ascii="Arial" w:hAnsi="Arial" w:cs="Arial"/>
      <w:noProof/>
      <w:shd w:val="clear" w:color="auto" w:fill="FFFFFF"/>
    </w:rPr>
  </w:style>
  <w:style w:type="character" w:customStyle="1" w:styleId="Bodytext8pt">
    <w:name w:val="Body text + 8 pt"/>
    <w:aliases w:val="Spacing 0 pt19"/>
    <w:uiPriority w:val="99"/>
    <w:rsid w:val="002615A5"/>
    <w:rPr>
      <w:rFonts w:ascii="Times New Roman" w:hAnsi="Times New Roman" w:cs="Times New Roman"/>
      <w:spacing w:val="10"/>
      <w:sz w:val="16"/>
      <w:szCs w:val="16"/>
    </w:rPr>
  </w:style>
  <w:style w:type="character" w:customStyle="1" w:styleId="Bodytext23">
    <w:name w:val="Body text (23)_"/>
    <w:link w:val="Bodytext230"/>
    <w:uiPriority w:val="99"/>
    <w:rsid w:val="002615A5"/>
    <w:rPr>
      <w:spacing w:val="10"/>
      <w:sz w:val="16"/>
      <w:szCs w:val="16"/>
      <w:shd w:val="clear" w:color="auto" w:fill="FFFFFF"/>
    </w:rPr>
  </w:style>
  <w:style w:type="character" w:customStyle="1" w:styleId="Bodytext25">
    <w:name w:val="Body text (25)_"/>
    <w:link w:val="Bodytext250"/>
    <w:uiPriority w:val="99"/>
    <w:rsid w:val="002615A5"/>
    <w:rPr>
      <w:rFonts w:ascii="Microsoft Sans Serif" w:hAnsi="Microsoft Sans Serif" w:cs="Microsoft Sans Serif"/>
      <w:shd w:val="clear" w:color="auto" w:fill="FFFFFF"/>
    </w:rPr>
  </w:style>
  <w:style w:type="paragraph" w:customStyle="1" w:styleId="Bodytext240">
    <w:name w:val="Body text (24)"/>
    <w:basedOn w:val="a4"/>
    <w:link w:val="Bodytext24"/>
    <w:uiPriority w:val="99"/>
    <w:rsid w:val="002615A5"/>
    <w:pPr>
      <w:shd w:val="clear" w:color="auto" w:fill="FFFFFF"/>
      <w:spacing w:after="0" w:line="240" w:lineRule="atLeast"/>
    </w:pPr>
    <w:rPr>
      <w:rFonts w:ascii="Arial" w:hAnsi="Arial" w:cs="Arial"/>
      <w:noProof/>
    </w:rPr>
  </w:style>
  <w:style w:type="paragraph" w:customStyle="1" w:styleId="Bodytext230">
    <w:name w:val="Body text (23)"/>
    <w:basedOn w:val="a4"/>
    <w:link w:val="Bodytext23"/>
    <w:uiPriority w:val="99"/>
    <w:rsid w:val="002615A5"/>
    <w:pPr>
      <w:shd w:val="clear" w:color="auto" w:fill="FFFFFF"/>
      <w:spacing w:after="0" w:line="240" w:lineRule="atLeast"/>
    </w:pPr>
    <w:rPr>
      <w:spacing w:val="10"/>
      <w:sz w:val="16"/>
      <w:szCs w:val="16"/>
    </w:rPr>
  </w:style>
  <w:style w:type="paragraph" w:customStyle="1" w:styleId="Bodytext250">
    <w:name w:val="Body text (25)"/>
    <w:basedOn w:val="a4"/>
    <w:link w:val="Bodytext25"/>
    <w:uiPriority w:val="99"/>
    <w:rsid w:val="002615A5"/>
    <w:pPr>
      <w:shd w:val="clear" w:color="auto" w:fill="FFFFFF"/>
      <w:spacing w:after="0" w:line="240" w:lineRule="atLeast"/>
    </w:pPr>
    <w:rPr>
      <w:rFonts w:ascii="Microsoft Sans Serif" w:hAnsi="Microsoft Sans Serif" w:cs="Microsoft Sans Serif"/>
    </w:rPr>
  </w:style>
  <w:style w:type="character" w:customStyle="1" w:styleId="Heading122">
    <w:name w:val="Heading #12 (2)_"/>
    <w:link w:val="Heading1221"/>
    <w:uiPriority w:val="99"/>
    <w:rsid w:val="002615A5"/>
    <w:rPr>
      <w:shd w:val="clear" w:color="auto" w:fill="FFFFFF"/>
      <w:lang w:val="en-US"/>
    </w:rPr>
  </w:style>
  <w:style w:type="paragraph" w:customStyle="1" w:styleId="Heading1221">
    <w:name w:val="Heading #12 (2)1"/>
    <w:basedOn w:val="a4"/>
    <w:link w:val="Heading122"/>
    <w:uiPriority w:val="99"/>
    <w:rsid w:val="002615A5"/>
    <w:pPr>
      <w:shd w:val="clear" w:color="auto" w:fill="FFFFFF"/>
      <w:spacing w:after="0" w:line="328" w:lineRule="exact"/>
      <w:jc w:val="both"/>
    </w:pPr>
    <w:rPr>
      <w:lang w:val="en-US"/>
    </w:rPr>
  </w:style>
  <w:style w:type="paragraph" w:customStyle="1" w:styleId="Bodytext20">
    <w:name w:val="Body text (2)"/>
    <w:basedOn w:val="a4"/>
    <w:uiPriority w:val="99"/>
    <w:rsid w:val="002615A5"/>
    <w:pPr>
      <w:shd w:val="clear" w:color="auto" w:fill="FFFFFF"/>
      <w:spacing w:after="0" w:line="235" w:lineRule="exact"/>
      <w:ind w:hanging="320"/>
    </w:pPr>
    <w:rPr>
      <w:rFonts w:ascii="Times New Roman" w:eastAsia="Arial Unicode MS" w:hAnsi="Times New Roman" w:cs="Times New Roman"/>
      <w:sz w:val="20"/>
      <w:szCs w:val="20"/>
      <w:lang w:eastAsia="ru-RU"/>
    </w:rPr>
  </w:style>
  <w:style w:type="numbering" w:customStyle="1" w:styleId="261">
    <w:name w:val="Нет списка26"/>
    <w:next w:val="a7"/>
    <w:semiHidden/>
    <w:rsid w:val="002615A5"/>
  </w:style>
  <w:style w:type="character" w:customStyle="1" w:styleId="172">
    <w:name w:val="Знак Знак17"/>
    <w:rsid w:val="002615A5"/>
    <w:rPr>
      <w:sz w:val="24"/>
    </w:rPr>
  </w:style>
  <w:style w:type="character" w:customStyle="1" w:styleId="143">
    <w:name w:val="Знак Знак14"/>
    <w:rsid w:val="002615A5"/>
    <w:rPr>
      <w:b/>
      <w:i/>
      <w:iCs/>
      <w:szCs w:val="24"/>
    </w:rPr>
  </w:style>
  <w:style w:type="table" w:customStyle="1" w:styleId="1101">
    <w:name w:val="Сетка таблицы110"/>
    <w:basedOn w:val="a6"/>
    <w:next w:val="ac"/>
    <w:rsid w:val="002615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6">
    <w:name w:val="л–’”_’”Ћ Њђ–_"/>
    <w:basedOn w:val="a5"/>
    <w:link w:val="1fff2"/>
    <w:uiPriority w:val="99"/>
    <w:locked/>
    <w:rsid w:val="00B903D1"/>
    <w:rPr>
      <w:rFonts w:ascii="Times New Roman" w:hAnsi="Times New Roman" w:cs="Times New Roman"/>
      <w:sz w:val="27"/>
      <w:szCs w:val="27"/>
      <w:shd w:val="clear" w:color="auto" w:fill="FFFFFF"/>
    </w:rPr>
  </w:style>
  <w:style w:type="character" w:customStyle="1" w:styleId="12pt1">
    <w:name w:val="л–’”_’”Ћ Њђ– + 12 pt1"/>
    <w:basedOn w:val="affffffff6"/>
    <w:uiPriority w:val="99"/>
    <w:rsid w:val="00B903D1"/>
    <w:rPr>
      <w:rFonts w:ascii="Times New Roman" w:hAnsi="Times New Roman" w:cs="Times New Roman"/>
      <w:sz w:val="24"/>
      <w:szCs w:val="24"/>
      <w:shd w:val="clear" w:color="auto" w:fill="FFFFFF"/>
    </w:rPr>
  </w:style>
  <w:style w:type="paragraph" w:customStyle="1" w:styleId="1fff2">
    <w:name w:val="л–’”_’”Ћ Њђ–1"/>
    <w:basedOn w:val="a4"/>
    <w:link w:val="affffffff6"/>
    <w:uiPriority w:val="99"/>
    <w:rsid w:val="00B903D1"/>
    <w:pPr>
      <w:shd w:val="clear" w:color="auto" w:fill="FFFFFF"/>
      <w:spacing w:before="300" w:after="300" w:line="274" w:lineRule="exact"/>
    </w:pPr>
    <w:rPr>
      <w:rFonts w:ascii="Times New Roman" w:hAnsi="Times New Roman" w:cs="Times New Roman"/>
      <w:sz w:val="27"/>
      <w:szCs w:val="27"/>
    </w:rPr>
  </w:style>
  <w:style w:type="character" w:customStyle="1" w:styleId="211pt0">
    <w:name w:val="Основной текст (2) + 11 pt;Полужирный"/>
    <w:basedOn w:val="a5"/>
    <w:rsid w:val="007F3B7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ff">
    <w:name w:val="Основной текст (2)_"/>
    <w:basedOn w:val="a5"/>
    <w:link w:val="2ff0"/>
    <w:rsid w:val="007F3B72"/>
    <w:rPr>
      <w:rFonts w:ascii="Times New Roman" w:hAnsi="Times New Roman" w:cs="Times New Roman"/>
      <w:sz w:val="28"/>
      <w:szCs w:val="28"/>
      <w:shd w:val="clear" w:color="auto" w:fill="FFFFFF"/>
    </w:rPr>
  </w:style>
  <w:style w:type="paragraph" w:customStyle="1" w:styleId="2ff0">
    <w:name w:val="Основной текст (2)"/>
    <w:basedOn w:val="a4"/>
    <w:link w:val="2ff"/>
    <w:rsid w:val="007F3B72"/>
    <w:pPr>
      <w:widowControl w:val="0"/>
      <w:shd w:val="clear" w:color="auto" w:fill="FFFFFF"/>
      <w:spacing w:before="540" w:after="0" w:line="322" w:lineRule="exact"/>
      <w:ind w:firstLine="740"/>
      <w:jc w:val="both"/>
    </w:pPr>
    <w:rPr>
      <w:rFonts w:ascii="Times New Roman" w:hAnsi="Times New Roman" w:cs="Times New Roman"/>
      <w:sz w:val="28"/>
      <w:szCs w:val="28"/>
    </w:rPr>
  </w:style>
  <w:style w:type="character" w:customStyle="1" w:styleId="211pt1">
    <w:name w:val="Основной текст (2) + 11 pt;Курсив"/>
    <w:basedOn w:val="2ff"/>
    <w:rsid w:val="007F3B72"/>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leadercharacters2">
    <w:name w:val="leadercharacters2"/>
    <w:basedOn w:val="a4"/>
    <w:rsid w:val="007F3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5"/>
    <w:rsid w:val="007F3B72"/>
  </w:style>
  <w:style w:type="table" w:customStyle="1" w:styleId="TableNormal">
    <w:name w:val="Table Normal"/>
    <w:uiPriority w:val="2"/>
    <w:semiHidden/>
    <w:unhideWhenUsed/>
    <w:qFormat/>
    <w:rsid w:val="007F3B7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7F3B7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udyanka.ru/pub/files/QA/5316/Razvitie_sistemy_otdykha_i_ozdorovleniya_detej_v_munitsipalnom_obrazovanii_Slyudyanskij_rajon_na_2014_2020_gody.rar" TargetMode="External"/><Relationship Id="rId18" Type="http://schemas.openxmlformats.org/officeDocument/2006/relationships/hyperlink" Target="http://www.sludyanka.ru/pub/files/QA/5316/Razvitie_fizkultury.zip" TargetMode="External"/><Relationship Id="rId26" Type="http://schemas.openxmlformats.org/officeDocument/2006/relationships/hyperlink" Target="consultantplus://offline/ref=3378CBEFF68BECF56B60E5D0B308B5A92142D414E1CAA911FC6462C65CAC0BC784386374C45E0F0311z1G" TargetMode="External"/><Relationship Id="rId39" Type="http://schemas.openxmlformats.org/officeDocument/2006/relationships/image" Target="media/image3.wmf"/><Relationship Id="rId21" Type="http://schemas.openxmlformats.org/officeDocument/2006/relationships/hyperlink" Target="http://www.sludyanka.ru/pub/files/QA/6482/Reshenie_Dumy_ot_27.03.2019g._4_4sd.docx" TargetMode="External"/><Relationship Id="rId34" Type="http://schemas.openxmlformats.org/officeDocument/2006/relationships/hyperlink" Target="consultantplus://offline/ref=2FE35DE8B80092AD1CB4D107E6D86D913B1309FE631482EEF32BE443EE6C4D2CCB47AA2297B81772X4qEX" TargetMode="External"/><Relationship Id="rId42" Type="http://schemas.openxmlformats.org/officeDocument/2006/relationships/hyperlink" Target="consultantplus://offline/ref=4D3799C202CEBED3FEBF2990408E05EC0AD265E6DDE4695C0325D075AD467E918ADDC75AE14B9EF05F39B" TargetMode="External"/><Relationship Id="rId47" Type="http://schemas.openxmlformats.org/officeDocument/2006/relationships/hyperlink" Target="garantF1://87263.0" TargetMode="External"/><Relationship Id="rId50" Type="http://schemas.openxmlformats.org/officeDocument/2006/relationships/hyperlink" Target="consultantplus://offline/ref=424ECA0E096E5AE6C3B259B6A10598A54C5125997A73F09407E98182956555E510EBB9AFA57F0621G3l5A" TargetMode="External"/><Relationship Id="rId7" Type="http://schemas.openxmlformats.org/officeDocument/2006/relationships/hyperlink" Target="mailto:elena_02de@mail.ru" TargetMode="External"/><Relationship Id="rId2" Type="http://schemas.openxmlformats.org/officeDocument/2006/relationships/numbering" Target="numbering.xml"/><Relationship Id="rId16" Type="http://schemas.openxmlformats.org/officeDocument/2006/relationships/hyperlink" Target="http://www.sludyanka.ru/pub/files/QA/5316/Povyshenie_transportnoj_dostupnosti.zip" TargetMode="External"/><Relationship Id="rId29" Type="http://schemas.openxmlformats.org/officeDocument/2006/relationships/hyperlink" Target="consultantplus://offline/ref=3378CBEFF68BECF56B60E5D0B308B5A92142D414E1CAA911FC6462C65CAC0BC784386374C45E0F0311z1G" TargetMode="External"/><Relationship Id="rId11" Type="http://schemas.openxmlformats.org/officeDocument/2006/relationships/hyperlink" Target="http://www.sludyanka.ru/pub/files/QA/5316/MP_Okhrana_okruzhayushhej_sredy_ot_26.02.2018_126.docx" TargetMode="External"/><Relationship Id="rId24" Type="http://schemas.openxmlformats.org/officeDocument/2006/relationships/hyperlink" Target="http://www.sludyanka.ru/pub/files/QA/5929/Reshenie_Dumy_ot_29.12.2016g._25_3sd.docx" TargetMode="External"/><Relationship Id="rId32" Type="http://schemas.openxmlformats.org/officeDocument/2006/relationships/hyperlink" Target="consultantplus://offline/ref=6A97D0A59AF05D406FD1CE06FFE6938FEC13B7B42C9B9A137F057A13FED9EF80C39721E79AFEFBR5aDX" TargetMode="External"/><Relationship Id="rId37" Type="http://schemas.openxmlformats.org/officeDocument/2006/relationships/hyperlink" Target="consultantplus://offline/ref=ECB6E04FFB40E8412A4C5A615918131C6867667BADFD7316DB39BC6F1173667B7FA3A4E747C1AD49CDzEA" TargetMode="External"/><Relationship Id="rId40" Type="http://schemas.openxmlformats.org/officeDocument/2006/relationships/hyperlink" Target="garantF1://3823095.0" TargetMode="External"/><Relationship Id="rId45" Type="http://schemas.openxmlformats.org/officeDocument/2006/relationships/hyperlink" Target="garantF1://12057004.26" TargetMode="External"/><Relationship Id="rId5" Type="http://schemas.openxmlformats.org/officeDocument/2006/relationships/webSettings" Target="webSettings.xml"/><Relationship Id="rId15" Type="http://schemas.openxmlformats.org/officeDocument/2006/relationships/hyperlink" Target="http://www.sludyanka.ru/pub/files/QA/5316/Munitsipalnaya_programma_Molodzhnaya_politika_munitsipalnogo_obrazovaniya_Slyudyanskij_rajon_na_2014___2020g.rtf" TargetMode="External"/><Relationship Id="rId23" Type="http://schemas.openxmlformats.org/officeDocument/2006/relationships/hyperlink" Target="http://www.sludyanka.ru/pub/files/QA/5929/Reshenie_Dumy_ot_29.12.2016g._25_3sd.docx" TargetMode="External"/><Relationship Id="rId28" Type="http://schemas.openxmlformats.org/officeDocument/2006/relationships/hyperlink" Target="consultantplus://offline/ref=3378CBEFF68BECF56B60E5D0B308B5A92142D414E1CAA911FC6462C65CAC0BC784386374C45E0F0311z4G" TargetMode="External"/><Relationship Id="rId36" Type="http://schemas.openxmlformats.org/officeDocument/2006/relationships/hyperlink" Target="consultantplus://offline/ref=ECB6E04FFB40E8412A4C5A615918131C6867667AABFB7316DB39BC6F1173667B7FA3A4E747C1AD48CDz7A" TargetMode="External"/><Relationship Id="rId49" Type="http://schemas.openxmlformats.org/officeDocument/2006/relationships/hyperlink" Target="consultantplus://offline/ref=424ECA0E096E5AE6C3B259B6A10598A54C5125997A73F09407E98182956555E510EBB9AFA57F0628G3l2A" TargetMode="External"/><Relationship Id="rId10" Type="http://schemas.openxmlformats.org/officeDocument/2006/relationships/hyperlink" Target="http://www.sludyanka.ru/pub/files/QA/5316/Podderzhka_i_razvitie_uchrezhdenij_obrazovaniyaot_29.12.2017_769.docx" TargetMode="External"/><Relationship Id="rId19" Type="http://schemas.openxmlformats.org/officeDocument/2006/relationships/hyperlink" Target="http://www.sludyanka.ru/pub/files/QA/5316/Povyshenie_transportnoj_dostupnosti.zip" TargetMode="External"/><Relationship Id="rId31" Type="http://schemas.openxmlformats.org/officeDocument/2006/relationships/hyperlink" Target="consultantplus://offline/ref=F3A48F3C94DA511CEE9B584966CC5E307D20A6B7ADD89C705E9651D223A3X1B" TargetMode="External"/><Relationship Id="rId44" Type="http://schemas.openxmlformats.org/officeDocument/2006/relationships/hyperlink" Target="consultantplus://offline/ref=44DB934EB7FAEDB7CDBCC0BD707B774E136D785E04E657E2775710189337046A9B51FBAB6E43B7AA6CR6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ludyanka.ru/pub/files/QA/5316/Sodejstvie_razvitiyu_uchrezhdenij_obrazovaniya_i_kultury_v_munitsipalnom_obrazovanii_Slyudyanskij_rajon_na_2014_2020.rar" TargetMode="External"/><Relationship Id="rId22" Type="http://schemas.openxmlformats.org/officeDocument/2006/relationships/hyperlink" Target="http://www.sludyanka.ru/pub/files/QA/6138/Reshenie_Dumy_ot_16.06.2017_11_3sd.docx" TargetMode="External"/><Relationship Id="rId27" Type="http://schemas.openxmlformats.org/officeDocument/2006/relationships/hyperlink" Target="consultantplus://offline/ref=3378CBEFF68BECF56B60E5D0B308B5A92142D414E1CAA911FC6462C65CAC0BC784386374C45E0F0311z6G" TargetMode="External"/><Relationship Id="rId30" Type="http://schemas.openxmlformats.org/officeDocument/2006/relationships/hyperlink" Target="consultantplus://offline/ref=3378CBEFF68BECF56B60E5D0B308B5A92142D414E1CAA911FC6462C65CAC0BC784386374C45E0F0311z5G" TargetMode="External"/><Relationship Id="rId35" Type="http://schemas.openxmlformats.org/officeDocument/2006/relationships/hyperlink" Target="consultantplus://offline/ref=40216B16D95AFC86350C6C1D1285A584382024407F1C37F7E74BA53309A9F82E16A1ABF795DBD824wDq8X" TargetMode="External"/><Relationship Id="rId43" Type="http://schemas.openxmlformats.org/officeDocument/2006/relationships/hyperlink" Target="consultantplus://offline/ref=4D3799C202CEBED3FEBF2990408E05EC02D065EFDCEA34560B7CDC77AA4921868D94CB5BE14B9F5F34B" TargetMode="External"/><Relationship Id="rId48" Type="http://schemas.openxmlformats.org/officeDocument/2006/relationships/hyperlink" Target="consultantplus://offline/ref=424ECA0E096E5AE6C3B259B6A10598A54C532F9C7D7AF09407E98182956555E510EBB9AFA57F0428G3l4A" TargetMode="External"/><Relationship Id="rId8" Type="http://schemas.openxmlformats.org/officeDocument/2006/relationships/hyperlink" Target="mailto:elena_02de@mail.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ludyanka.ru/pub/files/QA/5316/Razvitie_kultury_v_munitsipalnom_obrazovanii_Slyudyanskij_rajon_na_2014__2020_gody.rar" TargetMode="External"/><Relationship Id="rId17" Type="http://schemas.openxmlformats.org/officeDocument/2006/relationships/hyperlink" Target="http://www.sludyanka.ru/pub/files/QA/5316/Razvitie_selskogo_khozyajstva.zip" TargetMode="External"/><Relationship Id="rId25" Type="http://schemas.openxmlformats.org/officeDocument/2006/relationships/hyperlink" Target="consultantplus://offline/ref=2CFD6E68E2602C179385319ADEBDCF64D4E642A5E6E63F546887EF2BF6BEED82C36CD58C0BEF128Ch6zDG" TargetMode="External"/><Relationship Id="rId33" Type="http://schemas.openxmlformats.org/officeDocument/2006/relationships/hyperlink" Target="consultantplus://offline/ref=6A97D0A59AF05D406FD1CE06FFE6938FE817B9B22293C719775C7611F9RDa6X" TargetMode="External"/><Relationship Id="rId38" Type="http://schemas.openxmlformats.org/officeDocument/2006/relationships/hyperlink" Target="consultantplus://offline/ref=6D4CD4DF6A9879FDF707D4A0E6722D1E73556F7E3F1B6475BEDD5B3D2A12CFB" TargetMode="External"/><Relationship Id="rId46" Type="http://schemas.openxmlformats.org/officeDocument/2006/relationships/hyperlink" Target="garantF1://87263.12525328" TargetMode="External"/><Relationship Id="rId20" Type="http://schemas.openxmlformats.org/officeDocument/2006/relationships/hyperlink" Target="http://www.sludyanka.ru/pub/files/QA/5316/Podderzhka_prioritetnykh_otraslej_ekonomiki.zip" TargetMode="External"/><Relationship Id="rId41" Type="http://schemas.openxmlformats.org/officeDocument/2006/relationships/hyperlink" Target="consultantplus://offline/ref=0B6E0CBED5731B7A0D01B4E99238FE6FD81D679F991982BC2B74DF3F1B1DB5FB7343509C89B1EDn62CB"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3A2E-804D-9C4D-B0A7-2EFCF6FA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159</Pages>
  <Words>56575</Words>
  <Characters>322478</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Хазыкова Елена Петровна</dc:creator>
  <cp:keywords/>
  <dc:description/>
  <cp:lastModifiedBy>Елена Хазыкова</cp:lastModifiedBy>
  <cp:revision>12</cp:revision>
  <dcterms:created xsi:type="dcterms:W3CDTF">2019-06-13T17:54:00Z</dcterms:created>
  <dcterms:modified xsi:type="dcterms:W3CDTF">2020-06-21T09:48:00Z</dcterms:modified>
</cp:coreProperties>
</file>