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5" w:rsidRDefault="00274255" w:rsidP="002742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74255" w:rsidRDefault="00274255" w:rsidP="00274255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7905D156" wp14:editId="6F3CB6D1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32" name="Рисунок 3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55" w:rsidRPr="00347C3E" w:rsidRDefault="00274255" w:rsidP="00274255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274255" w:rsidRPr="00347C3E" w:rsidRDefault="00274255" w:rsidP="00274255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274255" w:rsidRPr="00347C3E" w:rsidRDefault="00274255" w:rsidP="00274255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347C3E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347C3E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274255" w:rsidRDefault="00274255" w:rsidP="00274255">
      <w:pPr>
        <w:pStyle w:val="3"/>
        <w:jc w:val="both"/>
        <w:rPr>
          <w:bCs w:val="0"/>
          <w:i/>
          <w:sz w:val="32"/>
          <w:szCs w:val="32"/>
        </w:rPr>
      </w:pPr>
    </w:p>
    <w:p w:rsidR="00274255" w:rsidRPr="00970934" w:rsidRDefault="00274255" w:rsidP="00274255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274255" w:rsidRPr="00970934" w:rsidRDefault="00274255" w:rsidP="00274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255" w:rsidRPr="00970934" w:rsidRDefault="00274255" w:rsidP="00274255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274255" w:rsidRPr="00970934" w:rsidRDefault="00274255" w:rsidP="00274255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 xml:space="preserve">г. </w:t>
      </w:r>
      <w:proofErr w:type="spellStart"/>
      <w:r w:rsidRPr="00970934">
        <w:rPr>
          <w:rFonts w:ascii="Times New Roman" w:hAnsi="Times New Roman" w:cs="Times New Roman"/>
          <w:b/>
        </w:rPr>
        <w:t>Слюдянка</w:t>
      </w:r>
      <w:proofErr w:type="spellEnd"/>
    </w:p>
    <w:p w:rsidR="00274255" w:rsidRPr="00970934" w:rsidRDefault="00274255" w:rsidP="00274255">
      <w:pPr>
        <w:ind w:firstLine="0"/>
        <w:rPr>
          <w:rFonts w:ascii="Times New Roman" w:hAnsi="Times New Roman" w:cs="Times New Roman"/>
        </w:rPr>
      </w:pPr>
    </w:p>
    <w:p w:rsidR="00274255" w:rsidRPr="008F2DF3" w:rsidRDefault="00274255" w:rsidP="00274255">
      <w:pPr>
        <w:ind w:firstLine="0"/>
        <w:rPr>
          <w:rFonts w:ascii="Times New Roman" w:hAnsi="Times New Roman" w:cs="Times New Roman"/>
        </w:rPr>
      </w:pPr>
      <w:r w:rsidRPr="003E6869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AF3A45">
        <w:rPr>
          <w:rFonts w:ascii="Times New Roman" w:hAnsi="Times New Roman" w:cs="Times New Roman"/>
          <w:b/>
        </w:rPr>
        <w:t>8 февраля</w:t>
      </w:r>
      <w:r>
        <w:rPr>
          <w:rFonts w:ascii="Times New Roman" w:hAnsi="Times New Roman" w:cs="Times New Roman"/>
          <w:b/>
        </w:rPr>
        <w:t xml:space="preserve"> </w:t>
      </w:r>
      <w:r w:rsidRPr="003E6869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Pr="003E6869">
        <w:rPr>
          <w:rFonts w:ascii="Times New Roman" w:hAnsi="Times New Roman" w:cs="Times New Roman"/>
          <w:b/>
        </w:rPr>
        <w:t>г</w:t>
      </w:r>
    </w:p>
    <w:p w:rsidR="00274255" w:rsidRDefault="00274255" w:rsidP="00274255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</w:rPr>
      </w:pPr>
    </w:p>
    <w:p w:rsidR="00274255" w:rsidRPr="00095CEE" w:rsidRDefault="00274255" w:rsidP="00AF3A45">
      <w:pPr>
        <w:tabs>
          <w:tab w:val="left" w:pos="5245"/>
        </w:tabs>
        <w:ind w:right="4252" w:firstLine="0"/>
        <w:rPr>
          <w:rFonts w:ascii="Times New Roman" w:hAnsi="Times New Roman" w:cs="Times New Roman"/>
        </w:rPr>
      </w:pPr>
      <w:r w:rsidRPr="00095CEE">
        <w:rPr>
          <w:rFonts w:ascii="Times New Roman" w:hAnsi="Times New Roman" w:cs="Times New Roman"/>
        </w:rPr>
        <w:t xml:space="preserve">Об  утверждении Перечня имущества, находящегося  в муниципальной собственности </w:t>
      </w:r>
      <w:proofErr w:type="spellStart"/>
      <w:r w:rsidRPr="00095CEE">
        <w:rPr>
          <w:rFonts w:ascii="Times New Roman" w:hAnsi="Times New Roman" w:cs="Times New Roman"/>
        </w:rPr>
        <w:t>Слюдянского</w:t>
      </w:r>
      <w:proofErr w:type="spellEnd"/>
      <w:r w:rsidRPr="00095CEE">
        <w:rPr>
          <w:rFonts w:ascii="Times New Roman" w:hAnsi="Times New Roman" w:cs="Times New Roman"/>
        </w:rPr>
        <w:t xml:space="preserve"> муниципального района и подлежащего передаче в муниципальную собственность Байкальского муниципального образования</w:t>
      </w:r>
    </w:p>
    <w:p w:rsidR="00274255" w:rsidRDefault="00274255" w:rsidP="00274255">
      <w:pPr>
        <w:jc w:val="center"/>
        <w:rPr>
          <w:rFonts w:ascii="Arial" w:hAnsi="Arial" w:cs="Arial"/>
          <w:sz w:val="22"/>
        </w:rPr>
      </w:pPr>
    </w:p>
    <w:p w:rsidR="00274255" w:rsidRPr="008F2DF3" w:rsidRDefault="00274255" w:rsidP="00274255">
      <w:pPr>
        <w:ind w:firstLine="708"/>
        <w:rPr>
          <w:rFonts w:ascii="Times New Roman" w:hAnsi="Times New Roman" w:cs="Times New Roman"/>
        </w:rPr>
      </w:pPr>
      <w:r w:rsidRPr="004F3730">
        <w:rPr>
          <w:rFonts w:ascii="Times New Roman" w:hAnsi="Times New Roman" w:cs="Times New Roman"/>
        </w:rPr>
        <w:t xml:space="preserve">В целях исполнения </w:t>
      </w:r>
      <w:r w:rsidR="004950AF">
        <w:rPr>
          <w:rFonts w:ascii="Times New Roman" w:hAnsi="Times New Roman" w:cs="Times New Roman"/>
        </w:rPr>
        <w:t xml:space="preserve">Байкальским муниципальным образованием полномочий, определенных </w:t>
      </w:r>
      <w:r w:rsidRPr="004950AF">
        <w:rPr>
          <w:rFonts w:ascii="Times New Roman" w:hAnsi="Times New Roman" w:cs="Times New Roman"/>
        </w:rPr>
        <w:t>пункт</w:t>
      </w:r>
      <w:r w:rsidR="004950AF" w:rsidRPr="004950AF">
        <w:rPr>
          <w:rFonts w:ascii="Times New Roman" w:hAnsi="Times New Roman" w:cs="Times New Roman"/>
        </w:rPr>
        <w:t>ами</w:t>
      </w:r>
      <w:r w:rsidRPr="004950AF">
        <w:rPr>
          <w:rFonts w:ascii="Times New Roman" w:hAnsi="Times New Roman" w:cs="Times New Roman"/>
        </w:rPr>
        <w:t xml:space="preserve"> 4, 6, 15, 27 статьи</w:t>
      </w:r>
      <w:r>
        <w:rPr>
          <w:rFonts w:ascii="Times New Roman" w:hAnsi="Times New Roman" w:cs="Times New Roman"/>
        </w:rPr>
        <w:t xml:space="preserve"> </w:t>
      </w:r>
      <w:r w:rsidRPr="00D4041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4F3730">
        <w:rPr>
          <w:rFonts w:ascii="Times New Roman" w:hAnsi="Times New Roman" w:cs="Times New Roman"/>
        </w:rPr>
        <w:t xml:space="preserve">Федерального закона от 06 октября 2003 года </w:t>
      </w:r>
      <w:r w:rsidR="004950AF">
        <w:rPr>
          <w:rFonts w:ascii="Times New Roman" w:hAnsi="Times New Roman" w:cs="Times New Roman"/>
        </w:rPr>
        <w:t xml:space="preserve">    </w:t>
      </w:r>
      <w:r w:rsidRPr="004F3730">
        <w:rPr>
          <w:rFonts w:ascii="Times New Roman" w:hAnsi="Times New Roman" w:cs="Times New Roman"/>
        </w:rPr>
        <w:t xml:space="preserve">№ 131-ФЗ «Об общих принципах организации местного самоуправления в Российской Федерации», в соответствии с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</w:t>
      </w:r>
      <w:r w:rsidR="004950AF">
        <w:rPr>
          <w:rFonts w:ascii="Times New Roman" w:hAnsi="Times New Roman" w:cs="Times New Roman"/>
        </w:rPr>
        <w:t xml:space="preserve">протоколом </w:t>
      </w:r>
      <w:r w:rsidRPr="000709E1">
        <w:rPr>
          <w:rFonts w:ascii="Times New Roman" w:hAnsi="Times New Roman" w:cs="Times New Roman"/>
          <w:color w:val="auto"/>
        </w:rPr>
        <w:t xml:space="preserve">совещания </w:t>
      </w:r>
      <w:r w:rsidR="004950AF" w:rsidRPr="000709E1">
        <w:rPr>
          <w:rFonts w:ascii="Times New Roman" w:hAnsi="Times New Roman" w:cs="Times New Roman"/>
          <w:color w:val="auto"/>
        </w:rPr>
        <w:t xml:space="preserve">по разработке модели управления земельным активом территории промышленной площадки Байкальского целлюлозно-бумажного комбината и прилегающей территории </w:t>
      </w:r>
      <w:r w:rsidRPr="000709E1">
        <w:rPr>
          <w:rFonts w:ascii="Times New Roman" w:hAnsi="Times New Roman" w:cs="Times New Roman"/>
          <w:color w:val="auto"/>
        </w:rPr>
        <w:t>от 23</w:t>
      </w:r>
      <w:r w:rsidR="000709E1">
        <w:rPr>
          <w:rFonts w:ascii="Times New Roman" w:hAnsi="Times New Roman" w:cs="Times New Roman"/>
          <w:color w:val="auto"/>
        </w:rPr>
        <w:t xml:space="preserve"> декабря </w:t>
      </w:r>
      <w:r w:rsidRPr="000709E1">
        <w:rPr>
          <w:rFonts w:ascii="Times New Roman" w:hAnsi="Times New Roman" w:cs="Times New Roman"/>
          <w:color w:val="auto"/>
        </w:rPr>
        <w:t>2021</w:t>
      </w:r>
      <w:r w:rsidR="000709E1">
        <w:rPr>
          <w:rFonts w:ascii="Times New Roman" w:hAnsi="Times New Roman" w:cs="Times New Roman"/>
          <w:color w:val="auto"/>
        </w:rPr>
        <w:t xml:space="preserve"> </w:t>
      </w:r>
      <w:r w:rsidRPr="000709E1">
        <w:rPr>
          <w:rFonts w:ascii="Times New Roman" w:hAnsi="Times New Roman" w:cs="Times New Roman"/>
          <w:color w:val="auto"/>
        </w:rPr>
        <w:t>г</w:t>
      </w:r>
      <w:r w:rsidR="000709E1">
        <w:rPr>
          <w:rFonts w:ascii="Times New Roman" w:hAnsi="Times New Roman" w:cs="Times New Roman"/>
          <w:color w:val="auto"/>
        </w:rPr>
        <w:t>ода</w:t>
      </w:r>
      <w:r w:rsidRPr="000709E1">
        <w:rPr>
          <w:rFonts w:ascii="Times New Roman" w:hAnsi="Times New Roman" w:cs="Times New Roman"/>
          <w:color w:val="auto"/>
        </w:rPr>
        <w:t xml:space="preserve"> по вопросу передачи в собственность Байкальского муниципального образования  22 земельных участков, находящихся в собственности </w:t>
      </w:r>
      <w:proofErr w:type="spellStart"/>
      <w:r w:rsidRPr="000709E1">
        <w:rPr>
          <w:rFonts w:ascii="Times New Roman" w:hAnsi="Times New Roman" w:cs="Times New Roman"/>
          <w:color w:val="auto"/>
        </w:rPr>
        <w:t>Слюдянского</w:t>
      </w:r>
      <w:proofErr w:type="spellEnd"/>
      <w:r w:rsidRPr="000709E1">
        <w:rPr>
          <w:rFonts w:ascii="Times New Roman" w:hAnsi="Times New Roman" w:cs="Times New Roman"/>
          <w:color w:val="auto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, </w:t>
      </w:r>
      <w:r w:rsidRPr="004F3730">
        <w:rPr>
          <w:rFonts w:ascii="Times New Roman" w:hAnsi="Times New Roman" w:cs="Times New Roman"/>
        </w:rPr>
        <w:t>решение</w:t>
      </w:r>
      <w:r w:rsidR="00580155">
        <w:rPr>
          <w:rFonts w:ascii="Times New Roman" w:hAnsi="Times New Roman" w:cs="Times New Roman"/>
        </w:rPr>
        <w:t>м</w:t>
      </w:r>
      <w:r w:rsidRPr="004F3730">
        <w:rPr>
          <w:rFonts w:ascii="Times New Roman" w:hAnsi="Times New Roman" w:cs="Times New Roman"/>
        </w:rPr>
        <w:t xml:space="preserve"> Думы </w:t>
      </w:r>
      <w:r>
        <w:rPr>
          <w:rFonts w:ascii="Times New Roman" w:hAnsi="Times New Roman" w:cs="Times New Roman"/>
        </w:rPr>
        <w:t>Байкаль</w:t>
      </w:r>
      <w:r w:rsidRPr="004F3730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Pr="004F373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23 декабря </w:t>
      </w:r>
      <w:r w:rsidRPr="004F373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49</w:t>
      </w:r>
      <w:r w:rsidRPr="004F37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4гд</w:t>
      </w:r>
      <w:r w:rsidRPr="004F3730">
        <w:rPr>
          <w:rFonts w:ascii="Times New Roman" w:hAnsi="Times New Roman" w:cs="Times New Roman"/>
        </w:rPr>
        <w:t>, руководствуясь</w:t>
      </w:r>
      <w:r>
        <w:t xml:space="preserve"> </w:t>
      </w:r>
      <w:r w:rsidRPr="008F2DF3">
        <w:rPr>
          <w:rFonts w:ascii="Times New Roman" w:hAnsi="Times New Roman" w:cs="Times New Roman"/>
        </w:rPr>
        <w:t xml:space="preserve">статьями 31, 48 Устава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 xml:space="preserve"> (новая редакция), зарегистрированного постановлением </w:t>
      </w:r>
      <w:r>
        <w:rPr>
          <w:rFonts w:ascii="Times New Roman" w:hAnsi="Times New Roman" w:cs="Times New Roman"/>
        </w:rPr>
        <w:t>Г</w:t>
      </w:r>
      <w:r w:rsidRPr="008F2DF3">
        <w:rPr>
          <w:rFonts w:ascii="Times New Roman" w:hAnsi="Times New Roman" w:cs="Times New Roman"/>
        </w:rPr>
        <w:t>убернатора Иркутской области от 30</w:t>
      </w:r>
      <w:r>
        <w:rPr>
          <w:rFonts w:ascii="Times New Roman" w:hAnsi="Times New Roman" w:cs="Times New Roman"/>
        </w:rPr>
        <w:t xml:space="preserve"> июня </w:t>
      </w:r>
      <w:r w:rsidRPr="008F2DF3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8F2DF3">
        <w:rPr>
          <w:rFonts w:ascii="Times New Roman" w:hAnsi="Times New Roman" w:cs="Times New Roman"/>
        </w:rPr>
        <w:t xml:space="preserve"> № 303-п, </w:t>
      </w:r>
    </w:p>
    <w:p w:rsidR="00274255" w:rsidRDefault="00274255" w:rsidP="00274255">
      <w:pPr>
        <w:pStyle w:val="21"/>
        <w:ind w:firstLine="708"/>
      </w:pPr>
    </w:p>
    <w:p w:rsidR="00274255" w:rsidRPr="00095CEE" w:rsidRDefault="00274255" w:rsidP="008B08EA">
      <w:pPr>
        <w:ind w:firstLine="708"/>
        <w:jc w:val="left"/>
        <w:rPr>
          <w:rFonts w:ascii="Times New Roman" w:hAnsi="Times New Roman" w:cs="Times New Roman"/>
        </w:rPr>
      </w:pPr>
      <w:r w:rsidRPr="00095CEE">
        <w:rPr>
          <w:rFonts w:ascii="Times New Roman" w:hAnsi="Times New Roman" w:cs="Times New Roman"/>
        </w:rPr>
        <w:t xml:space="preserve">РАЙОННАЯ ДУМА </w:t>
      </w:r>
      <w:proofErr w:type="gramStart"/>
      <w:r w:rsidRPr="00095CEE">
        <w:rPr>
          <w:rFonts w:ascii="Times New Roman" w:hAnsi="Times New Roman" w:cs="Times New Roman"/>
        </w:rPr>
        <w:t>Р</w:t>
      </w:r>
      <w:proofErr w:type="gramEnd"/>
      <w:r w:rsidRPr="00095CEE">
        <w:rPr>
          <w:rFonts w:ascii="Times New Roman" w:hAnsi="Times New Roman" w:cs="Times New Roman"/>
        </w:rPr>
        <w:t xml:space="preserve"> Е Ш И Л А:</w:t>
      </w:r>
    </w:p>
    <w:p w:rsidR="00274255" w:rsidRPr="00095CEE" w:rsidRDefault="00274255" w:rsidP="00274255">
      <w:pPr>
        <w:rPr>
          <w:rFonts w:ascii="Times New Roman" w:hAnsi="Times New Roman" w:cs="Times New Roman"/>
        </w:rPr>
      </w:pPr>
    </w:p>
    <w:p w:rsidR="00274255" w:rsidRDefault="00274255" w:rsidP="0027425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Перечень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подлежащего передаче в муниципальную собственность Байкальс</w:t>
      </w:r>
      <w:r w:rsidRPr="00910A8D">
        <w:rPr>
          <w:rFonts w:ascii="Times New Roman" w:hAnsi="Times New Roman" w:cs="Times New Roman"/>
        </w:rPr>
        <w:t>кого</w:t>
      </w:r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274255" w:rsidRDefault="00274255" w:rsidP="00274255">
      <w:pPr>
        <w:ind w:firstLine="0"/>
        <w:rPr>
          <w:rFonts w:ascii="Times New Roman" w:hAnsi="Times New Roman" w:cs="Times New Roman"/>
        </w:rPr>
      </w:pPr>
    </w:p>
    <w:p w:rsidR="00274255" w:rsidRDefault="00274255" w:rsidP="00274255">
      <w:pPr>
        <w:ind w:firstLine="0"/>
        <w:rPr>
          <w:rFonts w:ascii="Times New Roman" w:hAnsi="Times New Roman" w:cs="Times New Roman"/>
        </w:rPr>
      </w:pPr>
    </w:p>
    <w:p w:rsidR="00274255" w:rsidRDefault="00274255" w:rsidP="002742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  <w:t xml:space="preserve">                                                            А.Г. Шульц</w:t>
      </w:r>
    </w:p>
    <w:p w:rsidR="00274255" w:rsidRDefault="00274255" w:rsidP="002742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274255" w:rsidRDefault="00274255" w:rsidP="00274255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</w:t>
      </w:r>
    </w:p>
    <w:p w:rsidR="00274255" w:rsidRPr="008F2DF3" w:rsidRDefault="00274255" w:rsidP="00274255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муниципального</w:t>
      </w:r>
      <w:r w:rsidRPr="00F72396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район</w:t>
      </w:r>
      <w:r w:rsidR="00D92E3B"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А.В. Николаев</w:t>
      </w:r>
    </w:p>
    <w:p w:rsidR="00274255" w:rsidRPr="004C790F" w:rsidRDefault="00274255" w:rsidP="00274255">
      <w:pPr>
        <w:ind w:firstLine="0"/>
        <w:rPr>
          <w:sz w:val="16"/>
          <w:szCs w:val="16"/>
        </w:rPr>
      </w:pPr>
    </w:p>
    <w:p w:rsidR="00274255" w:rsidRDefault="00274255" w:rsidP="00274255">
      <w:pPr>
        <w:ind w:firstLine="0"/>
        <w:rPr>
          <w:sz w:val="16"/>
          <w:szCs w:val="16"/>
        </w:rPr>
      </w:pPr>
    </w:p>
    <w:p w:rsidR="00274255" w:rsidRDefault="00274255" w:rsidP="00274255">
      <w:pPr>
        <w:ind w:firstLine="0"/>
        <w:rPr>
          <w:sz w:val="16"/>
          <w:szCs w:val="16"/>
        </w:rPr>
      </w:pPr>
    </w:p>
    <w:p w:rsidR="00274255" w:rsidRDefault="00274255" w:rsidP="00274255">
      <w:pPr>
        <w:ind w:firstLine="0"/>
        <w:rPr>
          <w:sz w:val="16"/>
          <w:szCs w:val="16"/>
        </w:rPr>
      </w:pPr>
    </w:p>
    <w:p w:rsidR="00274255" w:rsidRDefault="00274255" w:rsidP="00274255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AF3A45">
        <w:rPr>
          <w:rFonts w:ascii="Times New Roman" w:hAnsi="Times New Roman" w:cs="Times New Roman"/>
        </w:rPr>
        <w:t>08.02.</w:t>
      </w:r>
      <w:r>
        <w:rPr>
          <w:rFonts w:ascii="Times New Roman" w:hAnsi="Times New Roman" w:cs="Times New Roman"/>
        </w:rPr>
        <w:t>2022 г.</w:t>
      </w:r>
      <w:r w:rsidRPr="00970934"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</w:rPr>
        <w:t xml:space="preserve">№ </w:t>
      </w:r>
      <w:r w:rsidR="00AF3A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10142D" w:rsidRPr="00F0656C" w:rsidRDefault="0010142D" w:rsidP="0010142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10142D" w:rsidRDefault="0010142D" w:rsidP="0010142D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F0656C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0142D" w:rsidRPr="00F0656C" w:rsidRDefault="0010142D" w:rsidP="001014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10142D" w:rsidRPr="0094508C" w:rsidRDefault="00AF3A45" w:rsidP="00AF3A45">
      <w:pPr>
        <w:ind w:left="4956" w:firstLine="708"/>
        <w:jc w:val="right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08.02.2022 г.</w:t>
      </w:r>
      <w:r w:rsidRPr="00970934"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7 –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bookmarkStart w:id="0" w:name="_GoBack"/>
      <w:bookmarkEnd w:id="0"/>
      <w:proofErr w:type="spellEnd"/>
    </w:p>
    <w:p w:rsidR="0010142D" w:rsidRPr="00F0656C" w:rsidRDefault="0010142D" w:rsidP="0010142D">
      <w:pPr>
        <w:ind w:firstLine="0"/>
        <w:rPr>
          <w:rFonts w:ascii="Times New Roman" w:hAnsi="Times New Roman" w:cs="Times New Roman"/>
        </w:rPr>
      </w:pPr>
    </w:p>
    <w:p w:rsidR="0010142D" w:rsidRDefault="0010142D" w:rsidP="0010142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10142D" w:rsidRPr="00F0656C" w:rsidRDefault="0010142D" w:rsidP="001014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ПЕРЕЧЕНЬ</w:t>
      </w:r>
    </w:p>
    <w:p w:rsidR="0010142D" w:rsidRPr="00F0656C" w:rsidRDefault="0010142D" w:rsidP="001014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имущества, находящегося в муниципальной собственности </w:t>
      </w:r>
      <w:proofErr w:type="spellStart"/>
      <w:r w:rsidRPr="00F0656C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F0656C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F0656C">
        <w:rPr>
          <w:rFonts w:ascii="Times New Roman" w:hAnsi="Times New Roman" w:cs="Times New Roman"/>
        </w:rPr>
        <w:t xml:space="preserve">  и подлежащего передаче</w:t>
      </w:r>
      <w:r>
        <w:rPr>
          <w:rFonts w:ascii="Times New Roman" w:hAnsi="Times New Roman" w:cs="Times New Roman"/>
        </w:rPr>
        <w:t xml:space="preserve"> </w:t>
      </w:r>
      <w:r w:rsidRPr="00F0656C">
        <w:rPr>
          <w:rFonts w:ascii="Times New Roman" w:hAnsi="Times New Roman" w:cs="Times New Roman"/>
        </w:rPr>
        <w:t xml:space="preserve">в муниципальную собственность </w:t>
      </w:r>
      <w:r>
        <w:rPr>
          <w:rFonts w:ascii="Times New Roman" w:hAnsi="Times New Roman" w:cs="Times New Roman"/>
        </w:rPr>
        <w:t>Байкаль</w:t>
      </w:r>
      <w:r w:rsidRPr="00F0656C">
        <w:rPr>
          <w:rFonts w:ascii="Times New Roman" w:hAnsi="Times New Roman" w:cs="Times New Roman"/>
        </w:rPr>
        <w:t>ского муниципального образования</w:t>
      </w:r>
    </w:p>
    <w:p w:rsidR="0010142D" w:rsidRPr="00F0656C" w:rsidRDefault="0010142D" w:rsidP="0010142D">
      <w:pPr>
        <w:rPr>
          <w:rFonts w:ascii="Times New Roman" w:hAnsi="Times New Roman" w:cs="Times New Roman"/>
          <w:sz w:val="22"/>
          <w:szCs w:val="22"/>
        </w:rPr>
      </w:pPr>
    </w:p>
    <w:p w:rsidR="0010142D" w:rsidRPr="00F0656C" w:rsidRDefault="0010142D" w:rsidP="0010142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Раздел 2. Недвижимое имущество</w:t>
      </w:r>
      <w:r w:rsidRPr="00F0656C">
        <w:rPr>
          <w:rFonts w:ascii="Times New Roman" w:hAnsi="Times New Roman" w:cs="Times New Roman"/>
          <w:lang w:val="en-US"/>
        </w:rPr>
        <w:t xml:space="preserve"> </w:t>
      </w:r>
    </w:p>
    <w:p w:rsidR="0010142D" w:rsidRDefault="0010142D" w:rsidP="0010142D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252"/>
        <w:gridCol w:w="2268"/>
      </w:tblGrid>
      <w:tr w:rsidR="0010142D" w:rsidTr="004449A5">
        <w:tc>
          <w:tcPr>
            <w:tcW w:w="817" w:type="dxa"/>
          </w:tcPr>
          <w:p w:rsidR="0010142D" w:rsidRPr="00216AFB" w:rsidRDefault="0010142D" w:rsidP="0044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6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0142D" w:rsidRPr="00216AFB" w:rsidRDefault="0010142D" w:rsidP="0044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10142D" w:rsidRPr="00216AFB" w:rsidRDefault="0010142D" w:rsidP="0044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10142D" w:rsidRPr="00216AFB" w:rsidRDefault="0010142D" w:rsidP="004449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10142D" w:rsidTr="004449A5">
        <w:tc>
          <w:tcPr>
            <w:tcW w:w="817" w:type="dxa"/>
          </w:tcPr>
          <w:p w:rsidR="0010142D" w:rsidRDefault="0010142D" w:rsidP="004449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0142D" w:rsidRDefault="0010142D" w:rsidP="004449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10142D" w:rsidRDefault="0010142D" w:rsidP="004449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0142D" w:rsidRDefault="0010142D" w:rsidP="004449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34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38:25:020103:450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38:25:020103:449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38:25:020103:448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38:25:020103:447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38:25:020103:446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38:25:020103:445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 xml:space="preserve">Байкал, с юго-запада и </w:t>
            </w:r>
            <w:r w:rsidRPr="00BD3260">
              <w:rPr>
                <w:rFonts w:ascii="Times New Roman" w:hAnsi="Times New Roman" w:cs="Times New Roman"/>
              </w:rPr>
              <w:lastRenderedPageBreak/>
              <w:t>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lastRenderedPageBreak/>
              <w:t>38:25:020103:444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</w:t>
            </w:r>
            <w:proofErr w:type="spellStart"/>
            <w:r w:rsidRPr="00BD3260">
              <w:rPr>
                <w:rFonts w:ascii="Times New Roman" w:hAnsi="Times New Roman" w:cs="Times New Roman"/>
              </w:rPr>
              <w:t>оз</w:t>
            </w:r>
            <w:proofErr w:type="gramStart"/>
            <w:r w:rsidRPr="00BD3260">
              <w:rPr>
                <w:rFonts w:ascii="Times New Roman" w:hAnsi="Times New Roman" w:cs="Times New Roman"/>
              </w:rPr>
              <w:t>.Б</w:t>
            </w:r>
            <w:proofErr w:type="gramEnd"/>
            <w:r w:rsidRPr="00BD3260">
              <w:rPr>
                <w:rFonts w:ascii="Times New Roman" w:hAnsi="Times New Roman" w:cs="Times New Roman"/>
              </w:rPr>
              <w:t>айкал</w:t>
            </w:r>
            <w:proofErr w:type="spellEnd"/>
            <w:r w:rsidRPr="00BD3260">
              <w:rPr>
                <w:rFonts w:ascii="Times New Roman" w:hAnsi="Times New Roman" w:cs="Times New Roman"/>
              </w:rPr>
              <w:t>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38:25:020103:443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BD3260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38:25:020103:442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34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38:25:020103:441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proofErr w:type="gramStart"/>
            <w:r w:rsidRPr="00BD3260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38:25:020103:440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38:25:020103:439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в северо-восточной части г. Байкальска в 1650 м восточнее здан</w:t>
            </w:r>
            <w:r>
              <w:rPr>
                <w:rFonts w:ascii="Times New Roman" w:hAnsi="Times New Roman" w:cs="Times New Roman"/>
              </w:rPr>
              <w:t>и</w:t>
            </w:r>
            <w:r w:rsidRPr="00BD3260">
              <w:rPr>
                <w:rFonts w:ascii="Times New Roman" w:hAnsi="Times New Roman" w:cs="Times New Roman"/>
              </w:rPr>
              <w:t>я ст</w:t>
            </w:r>
            <w:r>
              <w:rPr>
                <w:rFonts w:ascii="Times New Roman" w:hAnsi="Times New Roman" w:cs="Times New Roman"/>
              </w:rPr>
              <w:t>.</w:t>
            </w:r>
            <w:r w:rsidRPr="00BD3260">
              <w:rPr>
                <w:rFonts w:ascii="Times New Roman" w:hAnsi="Times New Roman" w:cs="Times New Roman"/>
              </w:rPr>
              <w:t xml:space="preserve"> Байкальск Пассажирский, граничит с северо-востока с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>Байкал, с юго-запада и юга - с полосой отвода ВСЖД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38:25:020103:438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260">
              <w:rPr>
                <w:rFonts w:ascii="Times New Roman" w:hAnsi="Times New Roman" w:cs="Times New Roman"/>
              </w:rPr>
              <w:t xml:space="preserve">Байкальск, тер. </w:t>
            </w:r>
            <w:proofErr w:type="spellStart"/>
            <w:r w:rsidRPr="00BD3260">
              <w:rPr>
                <w:rFonts w:ascii="Times New Roman" w:hAnsi="Times New Roman" w:cs="Times New Roman"/>
              </w:rPr>
              <w:t>Промплощадка</w:t>
            </w:r>
            <w:proofErr w:type="spellEnd"/>
            <w:r w:rsidRPr="00BD3260">
              <w:rPr>
                <w:rFonts w:ascii="Times New Roman" w:hAnsi="Times New Roman" w:cs="Times New Roman"/>
              </w:rPr>
              <w:t>, № 21</w:t>
            </w:r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38:25:020103:1011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город Байкальск, устье реки </w:t>
            </w:r>
            <w:proofErr w:type="spellStart"/>
            <w:r w:rsidRPr="00BD3260">
              <w:rPr>
                <w:rFonts w:ascii="Times New Roman" w:hAnsi="Times New Roman" w:cs="Times New Roman"/>
              </w:rPr>
              <w:t>Солзан</w:t>
            </w:r>
            <w:proofErr w:type="spellEnd"/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38:25:020103:534</w:t>
            </w:r>
          </w:p>
        </w:tc>
      </w:tr>
      <w:tr w:rsidR="0010142D" w:rsidTr="004449A5">
        <w:tc>
          <w:tcPr>
            <w:tcW w:w="817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10142D" w:rsidRPr="00BD3260" w:rsidRDefault="0010142D" w:rsidP="004449A5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город Байкальск, в районе </w:t>
            </w:r>
            <w:proofErr w:type="spellStart"/>
            <w:r w:rsidRPr="00BD3260">
              <w:rPr>
                <w:rFonts w:ascii="Times New Roman" w:hAnsi="Times New Roman" w:cs="Times New Roman"/>
              </w:rPr>
              <w:t>Промплощадки</w:t>
            </w:r>
            <w:proofErr w:type="spellEnd"/>
          </w:p>
        </w:tc>
        <w:tc>
          <w:tcPr>
            <w:tcW w:w="2268" w:type="dxa"/>
          </w:tcPr>
          <w:p w:rsidR="0010142D" w:rsidRPr="00BD3260" w:rsidRDefault="0010142D" w:rsidP="004449A5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38:25:020103:535</w:t>
            </w:r>
          </w:p>
        </w:tc>
      </w:tr>
    </w:tbl>
    <w:p w:rsidR="00DF7A0B" w:rsidRDefault="00DF7A0B" w:rsidP="00DF7A0B">
      <w:pPr>
        <w:ind w:firstLine="0"/>
        <w:rPr>
          <w:rFonts w:ascii="Times New Roman" w:hAnsi="Times New Roman" w:cs="Times New Roman"/>
        </w:rPr>
      </w:pPr>
    </w:p>
    <w:p w:rsidR="00DF7A0B" w:rsidRDefault="00DF7A0B" w:rsidP="00DF7A0B">
      <w:pPr>
        <w:ind w:firstLine="0"/>
        <w:rPr>
          <w:rFonts w:ascii="Times New Roman" w:hAnsi="Times New Roman" w:cs="Times New Roman"/>
        </w:rPr>
      </w:pPr>
    </w:p>
    <w:p w:rsidR="0010142D" w:rsidRDefault="0010142D" w:rsidP="00DF7A0B">
      <w:pPr>
        <w:ind w:left="-142"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Председатель КУМИ 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</w:p>
    <w:p w:rsidR="0010142D" w:rsidRDefault="0010142D" w:rsidP="0010142D">
      <w:pPr>
        <w:ind w:left="-142"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p w:rsidR="00274255" w:rsidRDefault="00274255" w:rsidP="00274255">
      <w:pPr>
        <w:ind w:firstLine="0"/>
        <w:rPr>
          <w:rFonts w:ascii="Times New Roman" w:hAnsi="Times New Roman" w:cs="Times New Roman"/>
        </w:rPr>
      </w:pPr>
    </w:p>
    <w:p w:rsidR="004950AF" w:rsidRDefault="004950AF" w:rsidP="00274255">
      <w:pPr>
        <w:ind w:firstLine="0"/>
      </w:pPr>
    </w:p>
    <w:sectPr w:rsidR="004950AF" w:rsidSect="00274255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90"/>
    <w:rsid w:val="000709E1"/>
    <w:rsid w:val="00095CEE"/>
    <w:rsid w:val="0010142D"/>
    <w:rsid w:val="00274255"/>
    <w:rsid w:val="002F567A"/>
    <w:rsid w:val="004950AF"/>
    <w:rsid w:val="00580155"/>
    <w:rsid w:val="007D4C90"/>
    <w:rsid w:val="008B08EA"/>
    <w:rsid w:val="00AD7B95"/>
    <w:rsid w:val="00AF3A45"/>
    <w:rsid w:val="00CA41B4"/>
    <w:rsid w:val="00D92E3B"/>
    <w:rsid w:val="00D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5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255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274255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74255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25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255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4255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274255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742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74255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274255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74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E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5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255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274255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74255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25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255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4255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274255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742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74255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274255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2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74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E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10</cp:revision>
  <cp:lastPrinted>2022-02-09T00:55:00Z</cp:lastPrinted>
  <dcterms:created xsi:type="dcterms:W3CDTF">2022-01-13T04:32:00Z</dcterms:created>
  <dcterms:modified xsi:type="dcterms:W3CDTF">2022-02-09T00:55:00Z</dcterms:modified>
</cp:coreProperties>
</file>