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D8D" w:rsidRPr="008E45B3" w:rsidRDefault="006F6D8D" w:rsidP="006F6D8D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Сводный отчет</w:t>
      </w:r>
    </w:p>
    <w:p w:rsidR="006F6D8D" w:rsidRPr="008E45B3" w:rsidRDefault="006F6D8D" w:rsidP="006F6D8D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о проведении оценки регулирующего воздействия проекта</w:t>
      </w:r>
    </w:p>
    <w:p w:rsidR="006F6D8D" w:rsidRPr="008E45B3" w:rsidRDefault="006F6D8D" w:rsidP="006F6D8D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муниципального нормативного правового акта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1. Орган-разработчик: _</w:t>
      </w:r>
      <w:r w:rsidRPr="006F6D8D">
        <w:rPr>
          <w:rFonts w:ascii="Arial" w:hAnsi="Arial" w:cs="Arial"/>
          <w:i/>
          <w:sz w:val="24"/>
          <w:szCs w:val="24"/>
          <w:u w:val="single"/>
        </w:rPr>
        <w:t xml:space="preserve">отдел стратегического развития управления </w:t>
      </w:r>
      <w:r w:rsidR="00BE19FD" w:rsidRPr="006F6D8D">
        <w:rPr>
          <w:rFonts w:ascii="Arial" w:hAnsi="Arial" w:cs="Arial"/>
          <w:i/>
          <w:sz w:val="24"/>
          <w:szCs w:val="24"/>
          <w:u w:val="single"/>
        </w:rPr>
        <w:t xml:space="preserve">стратегического и </w:t>
      </w:r>
      <w:r w:rsidRPr="006F6D8D">
        <w:rPr>
          <w:rFonts w:ascii="Arial" w:hAnsi="Arial" w:cs="Arial"/>
          <w:i/>
          <w:sz w:val="24"/>
          <w:szCs w:val="24"/>
          <w:u w:val="single"/>
        </w:rPr>
        <w:t xml:space="preserve">инфраструктурного развития администрации </w:t>
      </w:r>
      <w:proofErr w:type="spellStart"/>
      <w:r w:rsidRPr="006F6D8D">
        <w:rPr>
          <w:rFonts w:ascii="Arial" w:hAnsi="Arial" w:cs="Arial"/>
          <w:i/>
          <w:sz w:val="24"/>
          <w:szCs w:val="24"/>
          <w:u w:val="single"/>
        </w:rPr>
        <w:t>Слюдянского</w:t>
      </w:r>
      <w:proofErr w:type="spellEnd"/>
      <w:r w:rsidRPr="006F6D8D">
        <w:rPr>
          <w:rFonts w:ascii="Arial" w:hAnsi="Arial" w:cs="Arial"/>
          <w:i/>
          <w:sz w:val="24"/>
          <w:szCs w:val="24"/>
          <w:u w:val="single"/>
        </w:rPr>
        <w:t xml:space="preserve"> муниципального района</w:t>
      </w:r>
      <w:r w:rsidRPr="008E45B3">
        <w:rPr>
          <w:rFonts w:ascii="Arial" w:hAnsi="Arial" w:cs="Arial"/>
          <w:sz w:val="24"/>
          <w:szCs w:val="24"/>
        </w:rPr>
        <w:t>_.</w:t>
      </w:r>
    </w:p>
    <w:p w:rsidR="006F6D8D" w:rsidRPr="006F6D8D" w:rsidRDefault="006F6D8D" w:rsidP="006F6D8D">
      <w:pPr>
        <w:pStyle w:val="ConsPlusNonformat"/>
        <w:jc w:val="both"/>
        <w:rPr>
          <w:rFonts w:ascii="Arial" w:hAnsi="Arial" w:cs="Arial"/>
          <w:sz w:val="18"/>
          <w:szCs w:val="18"/>
        </w:rPr>
      </w:pPr>
      <w:r w:rsidRPr="008E45B3">
        <w:rPr>
          <w:rFonts w:ascii="Arial" w:hAnsi="Arial" w:cs="Arial"/>
          <w:sz w:val="24"/>
          <w:szCs w:val="24"/>
        </w:rPr>
        <w:t xml:space="preserve">                                                      </w:t>
      </w:r>
      <w:r w:rsidRPr="006F6D8D">
        <w:rPr>
          <w:rFonts w:ascii="Arial" w:hAnsi="Arial" w:cs="Arial"/>
          <w:sz w:val="18"/>
          <w:szCs w:val="18"/>
        </w:rPr>
        <w:t>(полное и краткое наименования)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2.  Вид  и  наименование  проекта муниципального нормативного правового</w:t>
      </w:r>
    </w:p>
    <w:p w:rsidR="006F6D8D" w:rsidRDefault="006F6D8D" w:rsidP="00BE19FD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8E45B3">
        <w:rPr>
          <w:rFonts w:ascii="Arial" w:hAnsi="Arial" w:cs="Arial"/>
          <w:sz w:val="24"/>
          <w:szCs w:val="24"/>
        </w:rPr>
        <w:t>акта: __</w:t>
      </w:r>
      <w:r w:rsidRPr="006F6D8D">
        <w:rPr>
          <w:rFonts w:ascii="Arial" w:hAnsi="Arial" w:cs="Arial"/>
          <w:i/>
          <w:sz w:val="24"/>
          <w:szCs w:val="24"/>
          <w:u w:val="single"/>
        </w:rPr>
        <w:t xml:space="preserve">Проект постановления </w:t>
      </w:r>
      <w:r w:rsidR="00BE19FD">
        <w:rPr>
          <w:rFonts w:ascii="Arial" w:eastAsia="Times New Roman" w:hAnsi="Arial" w:cs="Arial"/>
          <w:bCs/>
          <w:i/>
          <w:sz w:val="24"/>
          <w:szCs w:val="20"/>
          <w:u w:val="single"/>
          <w:lang w:eastAsia="ru-RU"/>
        </w:rPr>
        <w:t>о</w:t>
      </w:r>
      <w:r w:rsidR="00BE19FD" w:rsidRPr="00BE19FD">
        <w:rPr>
          <w:rFonts w:ascii="Arial" w:eastAsia="Times New Roman" w:hAnsi="Arial" w:cs="Arial"/>
          <w:bCs/>
          <w:i/>
          <w:sz w:val="24"/>
          <w:szCs w:val="20"/>
          <w:u w:val="single"/>
          <w:lang w:eastAsia="ru-RU"/>
        </w:rPr>
        <w:t xml:space="preserve"> внесении дополнений в схему размещения рекламных конструкций на территории </w:t>
      </w:r>
      <w:proofErr w:type="spellStart"/>
      <w:r w:rsidR="00BE19FD" w:rsidRPr="00BE19FD">
        <w:rPr>
          <w:rFonts w:ascii="Arial" w:eastAsia="Times New Roman" w:hAnsi="Arial" w:cs="Arial"/>
          <w:bCs/>
          <w:i/>
          <w:sz w:val="24"/>
          <w:szCs w:val="20"/>
          <w:u w:val="single"/>
          <w:lang w:eastAsia="ru-RU"/>
        </w:rPr>
        <w:t>Слюдянского</w:t>
      </w:r>
      <w:proofErr w:type="spellEnd"/>
      <w:r w:rsidR="00BE19FD" w:rsidRPr="00BE19FD">
        <w:rPr>
          <w:rFonts w:ascii="Arial" w:eastAsia="Times New Roman" w:hAnsi="Arial" w:cs="Arial"/>
          <w:bCs/>
          <w:i/>
          <w:sz w:val="24"/>
          <w:szCs w:val="20"/>
          <w:u w:val="single"/>
          <w:lang w:eastAsia="ru-RU"/>
        </w:rPr>
        <w:t xml:space="preserve"> муниципального района, утвержденную постановлением администрации </w:t>
      </w:r>
      <w:proofErr w:type="spellStart"/>
      <w:r w:rsidR="00BE19FD" w:rsidRPr="00BE19FD">
        <w:rPr>
          <w:rFonts w:ascii="Arial" w:eastAsia="Times New Roman" w:hAnsi="Arial" w:cs="Arial"/>
          <w:bCs/>
          <w:i/>
          <w:sz w:val="24"/>
          <w:szCs w:val="20"/>
          <w:u w:val="single"/>
          <w:lang w:eastAsia="ru-RU"/>
        </w:rPr>
        <w:t>Слюдянского</w:t>
      </w:r>
      <w:proofErr w:type="spellEnd"/>
      <w:r w:rsidR="00BE19FD" w:rsidRPr="00BE19FD">
        <w:rPr>
          <w:rFonts w:ascii="Arial" w:eastAsia="Times New Roman" w:hAnsi="Arial" w:cs="Arial"/>
          <w:bCs/>
          <w:i/>
          <w:sz w:val="24"/>
          <w:szCs w:val="20"/>
          <w:u w:val="single"/>
          <w:lang w:eastAsia="ru-RU"/>
        </w:rPr>
        <w:t xml:space="preserve"> муниципального района от 28.01.2021 г. № 34</w:t>
      </w:r>
      <w:r w:rsidRPr="006F6D8D">
        <w:rPr>
          <w:rFonts w:ascii="Arial" w:hAnsi="Arial" w:cs="Arial"/>
          <w:i/>
          <w:sz w:val="24"/>
          <w:szCs w:val="24"/>
          <w:u w:val="single"/>
        </w:rPr>
        <w:t>.</w:t>
      </w:r>
    </w:p>
    <w:p w:rsidR="006F6D8D" w:rsidRDefault="006F6D8D" w:rsidP="001671D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8E45B3">
        <w:rPr>
          <w:rFonts w:ascii="Arial" w:hAnsi="Arial" w:cs="Arial"/>
          <w:sz w:val="24"/>
          <w:szCs w:val="24"/>
        </w:rPr>
        <w:t xml:space="preserve">    3. Описание целей предлагаемого правового регулирования: </w:t>
      </w:r>
      <w:r w:rsidR="001671D3">
        <w:rPr>
          <w:rFonts w:ascii="Arial" w:hAnsi="Arial" w:cs="Arial"/>
          <w:i/>
          <w:sz w:val="24"/>
          <w:szCs w:val="24"/>
          <w:u w:val="single"/>
        </w:rPr>
        <w:t>упорядочение размещения рекламных конструкций</w:t>
      </w:r>
      <w:r w:rsidR="001226BA">
        <w:rPr>
          <w:rFonts w:ascii="Arial" w:hAnsi="Arial" w:cs="Arial"/>
          <w:i/>
          <w:sz w:val="24"/>
          <w:szCs w:val="24"/>
          <w:u w:val="single"/>
        </w:rPr>
        <w:t xml:space="preserve"> в </w:t>
      </w:r>
      <w:proofErr w:type="spellStart"/>
      <w:r w:rsidR="001226BA">
        <w:rPr>
          <w:rFonts w:ascii="Arial" w:hAnsi="Arial" w:cs="Arial"/>
          <w:i/>
          <w:sz w:val="24"/>
          <w:szCs w:val="24"/>
          <w:u w:val="single"/>
        </w:rPr>
        <w:t>Слюдянском</w:t>
      </w:r>
      <w:proofErr w:type="spellEnd"/>
      <w:r w:rsidR="001226BA">
        <w:rPr>
          <w:rFonts w:ascii="Arial" w:hAnsi="Arial" w:cs="Arial"/>
          <w:i/>
          <w:sz w:val="24"/>
          <w:szCs w:val="24"/>
          <w:u w:val="single"/>
        </w:rPr>
        <w:t xml:space="preserve"> муниципальном районе</w:t>
      </w:r>
      <w:r w:rsidRPr="001671D3">
        <w:rPr>
          <w:rFonts w:ascii="Arial" w:hAnsi="Arial" w:cs="Arial"/>
          <w:i/>
          <w:sz w:val="24"/>
          <w:szCs w:val="24"/>
          <w:u w:val="single"/>
        </w:rPr>
        <w:t>.</w:t>
      </w:r>
    </w:p>
    <w:p w:rsidR="001226BA" w:rsidRPr="001671D3" w:rsidRDefault="001226BA" w:rsidP="001671D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  <w:u w:val="single"/>
        </w:rPr>
      </w:pPr>
    </w:p>
    <w:p w:rsidR="006F6D8D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4. Действующие нормативные правовые акты, поручения, другие решения, из которых   вытекает   необходимость   разработки   предлагаемого   правового регулирования в данной области, которые определяют необходимость постановки указанных целей:</w:t>
      </w:r>
    </w:p>
    <w:p w:rsidR="006F6D8D" w:rsidRPr="006F6D8D" w:rsidRDefault="006F6D8D" w:rsidP="006F6D8D">
      <w:pPr>
        <w:pStyle w:val="ConsPlusNormal"/>
        <w:ind w:firstLine="540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6F6D8D">
        <w:rPr>
          <w:rFonts w:ascii="Arial" w:hAnsi="Arial" w:cs="Arial"/>
          <w:i/>
          <w:sz w:val="24"/>
          <w:szCs w:val="24"/>
          <w:u w:val="single"/>
        </w:rPr>
        <w:t>п. 15.1 ст. 15 Федерального закона от 06 октября 2003 г. № 131-ФЗ «Об общих принципах местного самоуправления в Российской Федерации»</w:t>
      </w:r>
    </w:p>
    <w:p w:rsidR="006F6D8D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6F6D8D">
        <w:rPr>
          <w:rFonts w:ascii="Arial" w:hAnsi="Arial" w:cs="Arial"/>
          <w:i/>
          <w:sz w:val="24"/>
          <w:szCs w:val="24"/>
          <w:u w:val="single"/>
        </w:rPr>
        <w:t xml:space="preserve">     постановление правительства Иркутской области от 12 сентября 2013 года № 352-пп «Об утверждении Положения о порядке предварительного согласования схем размещения рекламных конструкций и вносимых в них изменений муниципальных образований Иркутской области».</w:t>
      </w:r>
      <w:r w:rsidRPr="008E45B3">
        <w:rPr>
          <w:rFonts w:ascii="Arial" w:hAnsi="Arial" w:cs="Arial"/>
          <w:sz w:val="24"/>
          <w:szCs w:val="24"/>
        </w:rPr>
        <w:t xml:space="preserve">        </w:t>
      </w:r>
    </w:p>
    <w:p w:rsidR="006F6D8D" w:rsidRPr="006F6D8D" w:rsidRDefault="006F6D8D" w:rsidP="006F6D8D">
      <w:pPr>
        <w:pStyle w:val="ConsPlusNonformat"/>
        <w:jc w:val="both"/>
        <w:rPr>
          <w:rFonts w:ascii="Arial" w:hAnsi="Arial" w:cs="Arial"/>
          <w:sz w:val="18"/>
          <w:szCs w:val="18"/>
        </w:rPr>
      </w:pPr>
      <w:r w:rsidRPr="006F6D8D">
        <w:rPr>
          <w:rFonts w:ascii="Arial" w:hAnsi="Arial" w:cs="Arial"/>
          <w:sz w:val="18"/>
          <w:szCs w:val="18"/>
        </w:rPr>
        <w:t>(указывается нормативно-правовой акт более высокого уровня либо инициативный порядок разработки)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6F6D8D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5.  Описание  проблемы  (при ее наличии), на решение которой направлено предлагаемое  правовое  регулирование,  включая  опыт  решения  </w:t>
      </w:r>
      <w:proofErr w:type="gramStart"/>
      <w:r w:rsidRPr="008E45B3">
        <w:rPr>
          <w:rFonts w:ascii="Arial" w:hAnsi="Arial" w:cs="Arial"/>
          <w:sz w:val="24"/>
          <w:szCs w:val="24"/>
        </w:rPr>
        <w:t>аналогичных проблем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  в  других  муниципальных  образованиях: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</w:t>
      </w:r>
      <w:r>
        <w:rPr>
          <w:rFonts w:ascii="Arial" w:hAnsi="Arial" w:cs="Arial"/>
          <w:sz w:val="24"/>
          <w:szCs w:val="24"/>
        </w:rPr>
        <w:t>_______________________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_________________________________________________________________</w:t>
      </w:r>
      <w:r>
        <w:rPr>
          <w:rFonts w:ascii="Arial" w:hAnsi="Arial" w:cs="Arial"/>
          <w:sz w:val="24"/>
          <w:szCs w:val="24"/>
        </w:rPr>
        <w:t>___</w:t>
      </w:r>
      <w:r w:rsidRPr="008E45B3">
        <w:rPr>
          <w:rFonts w:ascii="Arial" w:hAnsi="Arial" w:cs="Arial"/>
          <w:sz w:val="24"/>
          <w:szCs w:val="24"/>
        </w:rPr>
        <w:t>_.</w:t>
      </w:r>
    </w:p>
    <w:p w:rsidR="001226BA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</w:t>
      </w:r>
    </w:p>
    <w:p w:rsidR="006F6D8D" w:rsidRDefault="001226BA" w:rsidP="006F6D8D">
      <w:pPr>
        <w:pStyle w:val="ConsPlusNonformat"/>
        <w:jc w:val="both"/>
        <w:rPr>
          <w:rFonts w:ascii="Arial" w:hAnsi="Arial" w:cs="Arial"/>
          <w:i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6F6D8D" w:rsidRPr="008E45B3">
        <w:rPr>
          <w:rFonts w:ascii="Arial" w:hAnsi="Arial" w:cs="Arial"/>
          <w:sz w:val="24"/>
          <w:szCs w:val="24"/>
        </w:rPr>
        <w:t xml:space="preserve">  6.   Основные   группы  субъектов  предпринимательской,  инвестиционной деятельности,  иные заинтересованные лица, интересы которых будут затронуты предлагаемым  правовым  регулированием,  оценка  количества таких субъектов </w:t>
      </w:r>
      <w:r w:rsidR="006F6D8D">
        <w:rPr>
          <w:rFonts w:ascii="Arial" w:hAnsi="Arial" w:cs="Arial"/>
          <w:i/>
          <w:sz w:val="24"/>
          <w:szCs w:val="24"/>
          <w:u w:val="single"/>
        </w:rPr>
        <w:t xml:space="preserve">               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  <w:u w:val="single"/>
        </w:rPr>
        <w:t xml:space="preserve">        </w:t>
      </w:r>
      <w:r w:rsidRPr="006F6D8D">
        <w:rPr>
          <w:rFonts w:ascii="Arial" w:hAnsi="Arial" w:cs="Arial"/>
          <w:i/>
          <w:sz w:val="24"/>
          <w:szCs w:val="24"/>
          <w:u w:val="single"/>
        </w:rPr>
        <w:t xml:space="preserve">индивидуальные предприниматели, </w:t>
      </w:r>
      <w:r w:rsidRPr="006F6D8D">
        <w:rPr>
          <w:rFonts w:ascii="Arial" w:hAnsi="Arial" w:cs="Arial"/>
          <w:i/>
          <w:color w:val="000000"/>
          <w:sz w:val="24"/>
          <w:szCs w:val="24"/>
          <w:u w:val="single"/>
          <w:shd w:val="clear" w:color="auto" w:fill="FBFBFB"/>
        </w:rPr>
        <w:t>акционерные общества, инвесторы</w:t>
      </w:r>
    </w:p>
    <w:p w:rsidR="001226BA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>7.   Изменения   обязанностей   (ограничений)  потенциальных  адресатов предлагаемого  правового  регулирования  и  связанные с ними дополнительные расходы (доходы)</w:t>
      </w:r>
    </w:p>
    <w:p w:rsidR="006F6D8D" w:rsidRPr="00CD7C81" w:rsidRDefault="006F6D8D" w:rsidP="006F6D8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6F6D8D" w:rsidRPr="00CD7C81" w:rsidTr="00BC3E15">
        <w:tc>
          <w:tcPr>
            <w:tcW w:w="624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N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п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/п</w:t>
            </w:r>
          </w:p>
        </w:tc>
        <w:tc>
          <w:tcPr>
            <w:tcW w:w="2557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Новые обязанности и ограничения, изменения существующих обязанностей и ограничений, вводимые предлагаемым правовым </w:t>
            </w:r>
            <w:r w:rsidRPr="008E45B3">
              <w:rPr>
                <w:rFonts w:ascii="Courier New" w:hAnsi="Courier New" w:cs="Courier New"/>
                <w:szCs w:val="22"/>
              </w:rPr>
              <w:lastRenderedPageBreak/>
              <w:t>регулированием</w:t>
            </w:r>
          </w:p>
        </w:tc>
        <w:tc>
          <w:tcPr>
            <w:tcW w:w="2410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lastRenderedPageBreak/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Количественная оценка, рублей</w:t>
            </w:r>
          </w:p>
        </w:tc>
      </w:tr>
      <w:tr w:rsidR="006F6D8D" w:rsidRPr="00CD7C81" w:rsidTr="00BC3E15">
        <w:tc>
          <w:tcPr>
            <w:tcW w:w="624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lastRenderedPageBreak/>
              <w:t>1</w:t>
            </w:r>
          </w:p>
        </w:tc>
        <w:tc>
          <w:tcPr>
            <w:tcW w:w="2557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</w:t>
            </w:r>
          </w:p>
        </w:tc>
        <w:tc>
          <w:tcPr>
            <w:tcW w:w="2835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</w:t>
            </w:r>
          </w:p>
        </w:tc>
        <w:tc>
          <w:tcPr>
            <w:tcW w:w="2410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</w:t>
            </w:r>
          </w:p>
        </w:tc>
        <w:tc>
          <w:tcPr>
            <w:tcW w:w="1275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5</w:t>
            </w:r>
          </w:p>
        </w:tc>
      </w:tr>
      <w:tr w:rsidR="006F6D8D" w:rsidRPr="00CD7C81" w:rsidTr="006F6D8D">
        <w:tc>
          <w:tcPr>
            <w:tcW w:w="624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1.</w:t>
            </w:r>
          </w:p>
        </w:tc>
        <w:tc>
          <w:tcPr>
            <w:tcW w:w="2557" w:type="dxa"/>
            <w:vAlign w:val="center"/>
          </w:tcPr>
          <w:p w:rsidR="006F6D8D" w:rsidRPr="008E45B3" w:rsidRDefault="006F6D8D" w:rsidP="006F6D8D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>
              <w:rPr>
                <w:rFonts w:ascii="Courier New" w:hAnsi="Courier New" w:cs="Courier New"/>
                <w:szCs w:val="22"/>
              </w:rPr>
              <w:t>нет</w:t>
            </w:r>
          </w:p>
        </w:tc>
        <w:tc>
          <w:tcPr>
            <w:tcW w:w="2835" w:type="dxa"/>
            <w:vAlign w:val="center"/>
          </w:tcPr>
          <w:p w:rsidR="006F6D8D" w:rsidRPr="008E45B3" w:rsidRDefault="006F6D8D" w:rsidP="006F6D8D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>
              <w:rPr>
                <w:rFonts w:ascii="Courier New" w:hAnsi="Courier New" w:cs="Courier New"/>
                <w:szCs w:val="22"/>
              </w:rPr>
              <w:t>нет</w:t>
            </w:r>
          </w:p>
        </w:tc>
        <w:tc>
          <w:tcPr>
            <w:tcW w:w="2410" w:type="dxa"/>
            <w:vAlign w:val="center"/>
          </w:tcPr>
          <w:p w:rsidR="006F6D8D" w:rsidRPr="008E45B3" w:rsidRDefault="006F6D8D" w:rsidP="006F6D8D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>
              <w:rPr>
                <w:rFonts w:ascii="Courier New" w:hAnsi="Courier New" w:cs="Courier New"/>
                <w:szCs w:val="22"/>
              </w:rPr>
              <w:t>нет</w:t>
            </w:r>
          </w:p>
        </w:tc>
        <w:tc>
          <w:tcPr>
            <w:tcW w:w="1275" w:type="dxa"/>
            <w:vAlign w:val="center"/>
          </w:tcPr>
          <w:p w:rsidR="006F6D8D" w:rsidRPr="008E45B3" w:rsidRDefault="006F6D8D" w:rsidP="006F6D8D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>
              <w:rPr>
                <w:rFonts w:ascii="Courier New" w:hAnsi="Courier New" w:cs="Courier New"/>
                <w:szCs w:val="22"/>
              </w:rPr>
              <w:t>нет</w:t>
            </w:r>
          </w:p>
        </w:tc>
      </w:tr>
    </w:tbl>
    <w:p w:rsidR="006F6D8D" w:rsidRDefault="006F6D8D" w:rsidP="006F6D8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D7C81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6F6D8D" w:rsidRDefault="006F6D8D" w:rsidP="006F6D8D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8E45B3">
        <w:rPr>
          <w:rFonts w:ascii="Arial" w:hAnsi="Arial" w:cs="Arial"/>
          <w:sz w:val="22"/>
          <w:szCs w:val="22"/>
        </w:rPr>
        <w:t xml:space="preserve">7.1. Издержки и выгоды адресатов предлагаемого правового регулирования, не поддающиеся количественной оценке: 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8E45B3">
        <w:rPr>
          <w:rFonts w:ascii="Arial" w:hAnsi="Arial" w:cs="Arial"/>
          <w:sz w:val="22"/>
          <w:szCs w:val="22"/>
        </w:rPr>
        <w:t>_________</w:t>
      </w:r>
      <w:r>
        <w:rPr>
          <w:rFonts w:ascii="Arial" w:hAnsi="Arial" w:cs="Arial"/>
          <w:i/>
          <w:sz w:val="22"/>
          <w:szCs w:val="22"/>
          <w:u w:val="single"/>
        </w:rPr>
        <w:t>нет</w:t>
      </w:r>
      <w:r w:rsidRPr="008E45B3">
        <w:rPr>
          <w:rFonts w:ascii="Arial" w:hAnsi="Arial" w:cs="Arial"/>
          <w:sz w:val="22"/>
          <w:szCs w:val="22"/>
        </w:rPr>
        <w:t>____________________.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8E45B3">
        <w:rPr>
          <w:rFonts w:ascii="Arial" w:hAnsi="Arial" w:cs="Arial"/>
          <w:sz w:val="22"/>
          <w:szCs w:val="22"/>
        </w:rPr>
        <w:t xml:space="preserve">    8. Изменение функций (полномочий, обязанностей, прав) органов местного самоуправления  </w:t>
      </w:r>
      <w:proofErr w:type="spellStart"/>
      <w:r w:rsidR="00BC3E15">
        <w:rPr>
          <w:rFonts w:ascii="Arial" w:hAnsi="Arial" w:cs="Arial"/>
          <w:sz w:val="24"/>
          <w:szCs w:val="24"/>
        </w:rPr>
        <w:t>Слюдянского</w:t>
      </w:r>
      <w:proofErr w:type="spellEnd"/>
      <w:r w:rsidR="00BC3E15">
        <w:rPr>
          <w:rFonts w:ascii="Arial" w:hAnsi="Arial" w:cs="Arial"/>
          <w:sz w:val="24"/>
          <w:szCs w:val="24"/>
        </w:rPr>
        <w:t xml:space="preserve"> </w:t>
      </w:r>
      <w:r w:rsidR="00BC3E15" w:rsidRPr="008E45B3">
        <w:rPr>
          <w:rFonts w:ascii="Arial" w:hAnsi="Arial" w:cs="Arial"/>
          <w:sz w:val="24"/>
          <w:szCs w:val="24"/>
        </w:rPr>
        <w:t>муниципального район</w:t>
      </w:r>
      <w:r w:rsidR="00BC3E15">
        <w:rPr>
          <w:rFonts w:ascii="Arial" w:hAnsi="Arial" w:cs="Arial"/>
          <w:sz w:val="24"/>
          <w:szCs w:val="24"/>
        </w:rPr>
        <w:t>а</w:t>
      </w:r>
      <w:r w:rsidRPr="008E45B3">
        <w:rPr>
          <w:rFonts w:ascii="Arial" w:hAnsi="Arial" w:cs="Arial"/>
          <w:sz w:val="22"/>
          <w:szCs w:val="22"/>
        </w:rPr>
        <w:t>,  а  также  порядка их реализации в связи с введением предлагаемого правового регулирования</w:t>
      </w:r>
    </w:p>
    <w:p w:rsidR="006F6D8D" w:rsidRPr="00CD7C81" w:rsidRDefault="006F6D8D" w:rsidP="006F6D8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89"/>
        <w:gridCol w:w="2126"/>
        <w:gridCol w:w="1701"/>
        <w:gridCol w:w="1701"/>
        <w:gridCol w:w="1418"/>
      </w:tblGrid>
      <w:tr w:rsidR="006F6D8D" w:rsidRPr="00CD7C81" w:rsidTr="00BC3E15">
        <w:tc>
          <w:tcPr>
            <w:tcW w:w="567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N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п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/п</w:t>
            </w:r>
          </w:p>
        </w:tc>
        <w:tc>
          <w:tcPr>
            <w:tcW w:w="2189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Предполагае</w:t>
            </w:r>
            <w:bookmarkStart w:id="0" w:name="_GoBack"/>
            <w:bookmarkEnd w:id="0"/>
            <w:r w:rsidRPr="008E45B3">
              <w:rPr>
                <w:rFonts w:ascii="Courier New" w:hAnsi="Courier New" w:cs="Courier New"/>
                <w:szCs w:val="22"/>
              </w:rPr>
              <w:t>мый порядок реализации</w:t>
            </w:r>
          </w:p>
        </w:tc>
        <w:tc>
          <w:tcPr>
            <w:tcW w:w="1701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Оценка изменения трудовых затрат (чел./час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.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 xml:space="preserve">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в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Оценка изменения потребностей в других ресурсах</w:t>
            </w:r>
          </w:p>
        </w:tc>
      </w:tr>
      <w:tr w:rsidR="006F6D8D" w:rsidRPr="00CD7C81" w:rsidTr="00BC3E15">
        <w:tc>
          <w:tcPr>
            <w:tcW w:w="567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</w:t>
            </w:r>
          </w:p>
        </w:tc>
        <w:tc>
          <w:tcPr>
            <w:tcW w:w="2189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</w:t>
            </w:r>
          </w:p>
        </w:tc>
        <w:tc>
          <w:tcPr>
            <w:tcW w:w="2126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5</w:t>
            </w:r>
          </w:p>
        </w:tc>
        <w:tc>
          <w:tcPr>
            <w:tcW w:w="1418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6</w:t>
            </w:r>
          </w:p>
        </w:tc>
      </w:tr>
      <w:tr w:rsidR="006F6D8D" w:rsidRPr="00CD7C81" w:rsidTr="00BC3E15">
        <w:tc>
          <w:tcPr>
            <w:tcW w:w="567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1.</w:t>
            </w:r>
          </w:p>
        </w:tc>
        <w:tc>
          <w:tcPr>
            <w:tcW w:w="9135" w:type="dxa"/>
            <w:gridSpan w:val="5"/>
            <w:vAlign w:val="center"/>
          </w:tcPr>
          <w:p w:rsidR="006F6D8D" w:rsidRPr="008E45B3" w:rsidRDefault="006F6D8D" w:rsidP="00BC3E15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>
              <w:rPr>
                <w:rFonts w:ascii="Courier New" w:hAnsi="Courier New" w:cs="Courier New"/>
                <w:szCs w:val="22"/>
              </w:rPr>
              <w:t>нет</w:t>
            </w:r>
          </w:p>
        </w:tc>
      </w:tr>
    </w:tbl>
    <w:p w:rsidR="006F6D8D" w:rsidRPr="00CD7C81" w:rsidRDefault="006F6D8D" w:rsidP="006F6D8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CD7C81">
        <w:rPr>
          <w:rFonts w:ascii="Times New Roman" w:hAnsi="Times New Roman" w:cs="Times New Roman"/>
          <w:sz w:val="24"/>
          <w:szCs w:val="24"/>
        </w:rPr>
        <w:t xml:space="preserve">    </w:t>
      </w:r>
      <w:r w:rsidRPr="008E45B3">
        <w:rPr>
          <w:rFonts w:ascii="Arial" w:hAnsi="Arial" w:cs="Arial"/>
          <w:sz w:val="24"/>
          <w:szCs w:val="24"/>
        </w:rPr>
        <w:t xml:space="preserve">9.  Оценка  дополнительных  расходов  (доходов) бюджета </w:t>
      </w:r>
      <w:proofErr w:type="spellStart"/>
      <w:r w:rsidR="00BC3E15">
        <w:rPr>
          <w:rFonts w:ascii="Arial" w:hAnsi="Arial" w:cs="Arial"/>
          <w:sz w:val="24"/>
          <w:szCs w:val="24"/>
        </w:rPr>
        <w:t>Слюдянского</w:t>
      </w:r>
      <w:proofErr w:type="spellEnd"/>
      <w:r w:rsidR="00BC3E15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муниципального район</w:t>
      </w:r>
      <w:r w:rsidR="00BC3E15">
        <w:rPr>
          <w:rFonts w:ascii="Arial" w:hAnsi="Arial" w:cs="Arial"/>
          <w:sz w:val="24"/>
          <w:szCs w:val="24"/>
        </w:rPr>
        <w:t>а</w:t>
      </w:r>
      <w:r w:rsidRPr="008E45B3">
        <w:rPr>
          <w:rFonts w:ascii="Arial" w:hAnsi="Arial" w:cs="Arial"/>
          <w:sz w:val="24"/>
          <w:szCs w:val="24"/>
        </w:rPr>
        <w:t>, связанных с введением предлагаемого правового регулирования</w:t>
      </w:r>
    </w:p>
    <w:p w:rsidR="006F6D8D" w:rsidRPr="00CD7C81" w:rsidRDefault="006F6D8D" w:rsidP="006F6D8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8"/>
        <w:gridCol w:w="4252"/>
        <w:gridCol w:w="1985"/>
      </w:tblGrid>
      <w:tr w:rsidR="006F6D8D" w:rsidRPr="00CD7C81" w:rsidTr="00BC3E15">
        <w:tc>
          <w:tcPr>
            <w:tcW w:w="706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N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п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/п</w:t>
            </w:r>
          </w:p>
        </w:tc>
        <w:tc>
          <w:tcPr>
            <w:tcW w:w="2758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Виды расходов (доходов) бюджета муниципального образования </w:t>
            </w:r>
            <w:proofErr w:type="spellStart"/>
            <w:r w:rsidRPr="008E45B3">
              <w:rPr>
                <w:rFonts w:ascii="Courier New" w:hAnsi="Courier New" w:cs="Courier New"/>
                <w:szCs w:val="22"/>
              </w:rPr>
              <w:t>Слюдянский</w:t>
            </w:r>
            <w:proofErr w:type="spellEnd"/>
            <w:r w:rsidRPr="008E45B3">
              <w:rPr>
                <w:rFonts w:ascii="Courier New" w:hAnsi="Courier New" w:cs="Courier New"/>
                <w:szCs w:val="22"/>
              </w:rPr>
              <w:t xml:space="preserve"> район</w:t>
            </w:r>
          </w:p>
        </w:tc>
        <w:tc>
          <w:tcPr>
            <w:tcW w:w="1985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Количественная оценка, рублей</w:t>
            </w:r>
          </w:p>
        </w:tc>
      </w:tr>
      <w:tr w:rsidR="006F6D8D" w:rsidRPr="00CD7C81" w:rsidTr="00BC3E15">
        <w:tc>
          <w:tcPr>
            <w:tcW w:w="706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</w:t>
            </w:r>
          </w:p>
        </w:tc>
        <w:tc>
          <w:tcPr>
            <w:tcW w:w="2758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</w:t>
            </w:r>
          </w:p>
        </w:tc>
        <w:tc>
          <w:tcPr>
            <w:tcW w:w="4252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</w:t>
            </w:r>
          </w:p>
        </w:tc>
        <w:tc>
          <w:tcPr>
            <w:tcW w:w="1985" w:type="dxa"/>
            <w:vAlign w:val="center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</w:t>
            </w:r>
          </w:p>
        </w:tc>
      </w:tr>
      <w:tr w:rsidR="006F6D8D" w:rsidRPr="00CD7C81" w:rsidTr="00BC3E15">
        <w:tc>
          <w:tcPr>
            <w:tcW w:w="706" w:type="dxa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1.</w:t>
            </w:r>
          </w:p>
        </w:tc>
        <w:tc>
          <w:tcPr>
            <w:tcW w:w="2758" w:type="dxa"/>
          </w:tcPr>
          <w:p w:rsidR="006F6D8D" w:rsidRPr="008E45B3" w:rsidRDefault="006F6D8D" w:rsidP="00BC3E15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4252" w:type="dxa"/>
          </w:tcPr>
          <w:p w:rsidR="006F6D8D" w:rsidRPr="008E45B3" w:rsidRDefault="006F6D8D" w:rsidP="00BC3E15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Единовременные расходы в __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г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.:</w:t>
            </w:r>
          </w:p>
        </w:tc>
        <w:tc>
          <w:tcPr>
            <w:tcW w:w="1985" w:type="dxa"/>
          </w:tcPr>
          <w:p w:rsidR="006F6D8D" w:rsidRPr="008E45B3" w:rsidRDefault="006F6D8D" w:rsidP="00BC3E15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6F6D8D" w:rsidRPr="00CD7C81" w:rsidTr="00BC3E15">
        <w:tc>
          <w:tcPr>
            <w:tcW w:w="706" w:type="dxa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2.</w:t>
            </w:r>
          </w:p>
        </w:tc>
        <w:tc>
          <w:tcPr>
            <w:tcW w:w="2758" w:type="dxa"/>
          </w:tcPr>
          <w:p w:rsidR="006F6D8D" w:rsidRPr="008E45B3" w:rsidRDefault="006F6D8D" w:rsidP="00BC3E15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4252" w:type="dxa"/>
          </w:tcPr>
          <w:p w:rsidR="006F6D8D" w:rsidRPr="008E45B3" w:rsidRDefault="006F6D8D" w:rsidP="00BC3E15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Периодические расходы за период __ </w:t>
            </w:r>
            <w:proofErr w:type="gramStart"/>
            <w:r w:rsidRPr="008E45B3">
              <w:rPr>
                <w:rFonts w:ascii="Courier New" w:hAnsi="Courier New" w:cs="Courier New"/>
                <w:szCs w:val="22"/>
              </w:rPr>
              <w:t>г</w:t>
            </w:r>
            <w:proofErr w:type="gramEnd"/>
            <w:r w:rsidRPr="008E45B3">
              <w:rPr>
                <w:rFonts w:ascii="Courier New" w:hAnsi="Courier New" w:cs="Courier New"/>
                <w:szCs w:val="22"/>
              </w:rPr>
              <w:t>.:</w:t>
            </w:r>
          </w:p>
        </w:tc>
        <w:tc>
          <w:tcPr>
            <w:tcW w:w="1985" w:type="dxa"/>
          </w:tcPr>
          <w:p w:rsidR="006F6D8D" w:rsidRPr="008E45B3" w:rsidRDefault="006F6D8D" w:rsidP="00BC3E15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6F6D8D" w:rsidRPr="00CD7C81" w:rsidTr="009A1F38">
        <w:tc>
          <w:tcPr>
            <w:tcW w:w="706" w:type="dxa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3.</w:t>
            </w:r>
          </w:p>
        </w:tc>
        <w:tc>
          <w:tcPr>
            <w:tcW w:w="2758" w:type="dxa"/>
          </w:tcPr>
          <w:p w:rsidR="006F6D8D" w:rsidRPr="008E45B3" w:rsidRDefault="006F6D8D" w:rsidP="00BC3E15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  <w:tc>
          <w:tcPr>
            <w:tcW w:w="4252" w:type="dxa"/>
          </w:tcPr>
          <w:p w:rsidR="006F6D8D" w:rsidRPr="008E45B3" w:rsidRDefault="006F6D8D" w:rsidP="009A1F38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 xml:space="preserve">Возможные доходы за период </w:t>
            </w:r>
            <w:r w:rsidR="009A1F38">
              <w:rPr>
                <w:rFonts w:ascii="Courier New" w:hAnsi="Courier New" w:cs="Courier New"/>
                <w:szCs w:val="22"/>
              </w:rPr>
              <w:t>2021</w:t>
            </w:r>
            <w:r w:rsidRPr="008E45B3">
              <w:rPr>
                <w:rFonts w:ascii="Courier New" w:hAnsi="Courier New" w:cs="Courier New"/>
                <w:szCs w:val="22"/>
              </w:rPr>
              <w:t xml:space="preserve"> г.:</w:t>
            </w:r>
          </w:p>
        </w:tc>
        <w:tc>
          <w:tcPr>
            <w:tcW w:w="1985" w:type="dxa"/>
            <w:vAlign w:val="center"/>
          </w:tcPr>
          <w:p w:rsidR="006F6D8D" w:rsidRPr="008E45B3" w:rsidRDefault="00BE19FD" w:rsidP="009A1F38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>
              <w:rPr>
                <w:rFonts w:ascii="Courier New" w:hAnsi="Courier New" w:cs="Courier New"/>
                <w:szCs w:val="22"/>
              </w:rPr>
              <w:t>0</w:t>
            </w:r>
          </w:p>
        </w:tc>
      </w:tr>
      <w:tr w:rsidR="006F6D8D" w:rsidRPr="00CD7C81" w:rsidTr="00BC3E15">
        <w:tc>
          <w:tcPr>
            <w:tcW w:w="706" w:type="dxa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4.</w:t>
            </w:r>
          </w:p>
        </w:tc>
        <w:tc>
          <w:tcPr>
            <w:tcW w:w="7010" w:type="dxa"/>
            <w:gridSpan w:val="2"/>
          </w:tcPr>
          <w:p w:rsidR="006F6D8D" w:rsidRPr="008E45B3" w:rsidRDefault="006F6D8D" w:rsidP="00BC3E15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Итого единовременные/периодические расходы:</w:t>
            </w:r>
          </w:p>
        </w:tc>
        <w:tc>
          <w:tcPr>
            <w:tcW w:w="1985" w:type="dxa"/>
          </w:tcPr>
          <w:p w:rsidR="006F6D8D" w:rsidRPr="008E45B3" w:rsidRDefault="006F6D8D" w:rsidP="00BC3E15">
            <w:pPr>
              <w:pStyle w:val="ConsPlusNormal"/>
              <w:rPr>
                <w:rFonts w:ascii="Courier New" w:hAnsi="Courier New" w:cs="Courier New"/>
                <w:szCs w:val="22"/>
              </w:rPr>
            </w:pPr>
          </w:p>
        </w:tc>
      </w:tr>
      <w:tr w:rsidR="006F6D8D" w:rsidRPr="00CD7C81" w:rsidTr="009A1F38">
        <w:tc>
          <w:tcPr>
            <w:tcW w:w="706" w:type="dxa"/>
          </w:tcPr>
          <w:p w:rsidR="006F6D8D" w:rsidRPr="008E45B3" w:rsidRDefault="006F6D8D" w:rsidP="00BC3E15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5.</w:t>
            </w:r>
          </w:p>
        </w:tc>
        <w:tc>
          <w:tcPr>
            <w:tcW w:w="7010" w:type="dxa"/>
            <w:gridSpan w:val="2"/>
          </w:tcPr>
          <w:p w:rsidR="006F6D8D" w:rsidRPr="008E45B3" w:rsidRDefault="006F6D8D" w:rsidP="00BC3E15">
            <w:pPr>
              <w:pStyle w:val="ConsPlusNormal"/>
              <w:jc w:val="both"/>
              <w:rPr>
                <w:rFonts w:ascii="Courier New" w:hAnsi="Courier New" w:cs="Courier New"/>
                <w:szCs w:val="22"/>
              </w:rPr>
            </w:pPr>
            <w:r w:rsidRPr="008E45B3">
              <w:rPr>
                <w:rFonts w:ascii="Courier New" w:hAnsi="Courier New" w:cs="Courier New"/>
                <w:szCs w:val="22"/>
              </w:rPr>
              <w:t>Итого возможные доходы:</w:t>
            </w:r>
          </w:p>
        </w:tc>
        <w:tc>
          <w:tcPr>
            <w:tcW w:w="1985" w:type="dxa"/>
            <w:vAlign w:val="center"/>
          </w:tcPr>
          <w:p w:rsidR="006F6D8D" w:rsidRPr="008E45B3" w:rsidRDefault="00BE19FD" w:rsidP="009A1F38">
            <w:pPr>
              <w:pStyle w:val="ConsPlusNormal"/>
              <w:jc w:val="center"/>
              <w:rPr>
                <w:rFonts w:ascii="Courier New" w:hAnsi="Courier New" w:cs="Courier New"/>
                <w:szCs w:val="22"/>
              </w:rPr>
            </w:pPr>
            <w:r>
              <w:rPr>
                <w:rFonts w:ascii="Courier New" w:hAnsi="Courier New" w:cs="Courier New"/>
                <w:szCs w:val="22"/>
              </w:rPr>
              <w:t>0</w:t>
            </w:r>
          </w:p>
        </w:tc>
      </w:tr>
    </w:tbl>
    <w:p w:rsidR="006F6D8D" w:rsidRDefault="006F6D8D" w:rsidP="006F6D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6D8D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9.1. Другие сведения о дополнительных расходах (доходах) бюджета </w:t>
      </w:r>
      <w:proofErr w:type="spellStart"/>
      <w:r w:rsidR="00BC3E15">
        <w:rPr>
          <w:rFonts w:ascii="Arial" w:hAnsi="Arial" w:cs="Arial"/>
          <w:sz w:val="24"/>
          <w:szCs w:val="24"/>
        </w:rPr>
        <w:t>Слюдянского</w:t>
      </w:r>
      <w:proofErr w:type="spellEnd"/>
      <w:r w:rsidR="00BC3E15">
        <w:rPr>
          <w:rFonts w:ascii="Arial" w:hAnsi="Arial" w:cs="Arial"/>
          <w:sz w:val="24"/>
          <w:szCs w:val="24"/>
        </w:rPr>
        <w:t xml:space="preserve"> </w:t>
      </w:r>
      <w:r w:rsidR="00BC3E15" w:rsidRPr="008E45B3">
        <w:rPr>
          <w:rFonts w:ascii="Arial" w:hAnsi="Arial" w:cs="Arial"/>
          <w:sz w:val="24"/>
          <w:szCs w:val="24"/>
        </w:rPr>
        <w:t>муниципального район</w:t>
      </w:r>
      <w:r w:rsidR="00BC3E15">
        <w:rPr>
          <w:rFonts w:ascii="Arial" w:hAnsi="Arial" w:cs="Arial"/>
          <w:sz w:val="24"/>
          <w:szCs w:val="24"/>
        </w:rPr>
        <w:t>а</w:t>
      </w:r>
      <w:r w:rsidRPr="008E45B3">
        <w:rPr>
          <w:rFonts w:ascii="Arial" w:hAnsi="Arial" w:cs="Arial"/>
          <w:sz w:val="24"/>
          <w:szCs w:val="24"/>
        </w:rPr>
        <w:t>, возникающих   в   связи   с  введением</w:t>
      </w:r>
      <w:r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предлагаемого</w:t>
      </w:r>
      <w:r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правового</w:t>
      </w:r>
      <w:r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регулирования: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__</w:t>
      </w:r>
      <w:r w:rsidRPr="008E45B3">
        <w:rPr>
          <w:rFonts w:ascii="Arial" w:hAnsi="Arial" w:cs="Arial"/>
          <w:sz w:val="24"/>
          <w:szCs w:val="24"/>
        </w:rPr>
        <w:t>____________________________________________________</w:t>
      </w:r>
      <w:r>
        <w:rPr>
          <w:rFonts w:ascii="Arial" w:hAnsi="Arial" w:cs="Arial"/>
          <w:sz w:val="24"/>
          <w:szCs w:val="24"/>
        </w:rPr>
        <w:t>________________</w:t>
      </w:r>
      <w:r w:rsidRPr="008E45B3">
        <w:rPr>
          <w:rFonts w:ascii="Arial" w:hAnsi="Arial" w:cs="Arial"/>
          <w:sz w:val="24"/>
          <w:szCs w:val="24"/>
        </w:rPr>
        <w:t xml:space="preserve"> ______________________________________________________________________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6F6D8D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10.1. Предполагаемая дата вступления в силу муниципального нормативного правового</w:t>
      </w:r>
      <w:r>
        <w:rPr>
          <w:rFonts w:ascii="Arial" w:hAnsi="Arial" w:cs="Arial"/>
          <w:sz w:val="24"/>
          <w:szCs w:val="24"/>
        </w:rPr>
        <w:t xml:space="preserve"> акта: 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</w:t>
      </w:r>
      <w:r w:rsidRPr="008E45B3">
        <w:rPr>
          <w:rFonts w:ascii="Arial" w:hAnsi="Arial" w:cs="Arial"/>
          <w:sz w:val="24"/>
          <w:szCs w:val="24"/>
        </w:rPr>
        <w:t>____</w:t>
      </w:r>
      <w:r w:rsidR="00056FCB">
        <w:rPr>
          <w:rFonts w:ascii="Arial" w:hAnsi="Arial" w:cs="Arial"/>
          <w:i/>
          <w:sz w:val="24"/>
          <w:szCs w:val="24"/>
          <w:u w:val="single"/>
        </w:rPr>
        <w:t>декабрь 2022 г.</w:t>
      </w:r>
      <w:r w:rsidRPr="008E45B3">
        <w:rPr>
          <w:rFonts w:ascii="Arial" w:hAnsi="Arial" w:cs="Arial"/>
          <w:sz w:val="24"/>
          <w:szCs w:val="24"/>
        </w:rPr>
        <w:t>______________________________.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          (если положения вводятся в действие в разное время, указывается статья/пункт и дата введения)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10.2.  Необходимость  установления переходного периода и (или) отсрочки введения предлагаемого правового регулирования: </w:t>
      </w:r>
      <w:r w:rsidR="00B32573" w:rsidRPr="00B32573">
        <w:rPr>
          <w:rFonts w:ascii="Arial" w:hAnsi="Arial" w:cs="Arial"/>
          <w:i/>
          <w:sz w:val="24"/>
          <w:szCs w:val="24"/>
          <w:u w:val="single"/>
        </w:rPr>
        <w:t>есть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а)  срок  переходного  периода:  </w:t>
      </w:r>
      <w:r w:rsidR="00B32573" w:rsidRPr="00B32573">
        <w:rPr>
          <w:rFonts w:ascii="Arial" w:hAnsi="Arial" w:cs="Arial"/>
          <w:i/>
          <w:sz w:val="24"/>
          <w:szCs w:val="24"/>
          <w:u w:val="single"/>
        </w:rPr>
        <w:t>30</w:t>
      </w:r>
      <w:r w:rsidRPr="008E45B3">
        <w:rPr>
          <w:rFonts w:ascii="Arial" w:hAnsi="Arial" w:cs="Arial"/>
          <w:sz w:val="24"/>
          <w:szCs w:val="24"/>
        </w:rPr>
        <w:t xml:space="preserve">  дней с момента принятия проекта муниципального нормативного правового акта;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 правового акта.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10.3.    Необходимость    распространения    предлагаемого    правового регулирования   на   ранее   </w:t>
      </w:r>
      <w:r w:rsidR="009A1F38">
        <w:rPr>
          <w:rFonts w:ascii="Arial" w:hAnsi="Arial" w:cs="Arial"/>
          <w:sz w:val="24"/>
          <w:szCs w:val="24"/>
        </w:rPr>
        <w:t xml:space="preserve">возникшие   отношения: </w:t>
      </w:r>
      <w:r w:rsidR="009A1F38" w:rsidRPr="009A1F38">
        <w:rPr>
          <w:rFonts w:ascii="Arial" w:hAnsi="Arial" w:cs="Arial"/>
          <w:i/>
          <w:sz w:val="24"/>
          <w:szCs w:val="24"/>
          <w:u w:val="single"/>
        </w:rPr>
        <w:t>есть</w:t>
      </w:r>
      <w:proofErr w:type="gramStart"/>
      <w:r w:rsidR="009A1F38">
        <w:rPr>
          <w:rFonts w:ascii="Arial" w:hAnsi="Arial" w:cs="Arial"/>
          <w:i/>
          <w:sz w:val="24"/>
          <w:szCs w:val="24"/>
          <w:u w:val="single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,</w:t>
      </w:r>
      <w:proofErr w:type="gramEnd"/>
      <w:r w:rsidRPr="008E45B3">
        <w:rPr>
          <w:rFonts w:ascii="Arial" w:hAnsi="Arial" w:cs="Arial"/>
          <w:sz w:val="24"/>
          <w:szCs w:val="24"/>
        </w:rPr>
        <w:t xml:space="preserve">  период распространения  на  ранее  возникшие  отношения:  </w:t>
      </w:r>
      <w:r w:rsidR="009A1F38">
        <w:rPr>
          <w:rFonts w:ascii="Arial" w:hAnsi="Arial" w:cs="Arial"/>
          <w:i/>
          <w:sz w:val="24"/>
          <w:szCs w:val="24"/>
          <w:u w:val="single"/>
        </w:rPr>
        <w:t xml:space="preserve">30 </w:t>
      </w:r>
      <w:r w:rsidRPr="008E45B3">
        <w:rPr>
          <w:rFonts w:ascii="Arial" w:hAnsi="Arial" w:cs="Arial"/>
          <w:sz w:val="24"/>
          <w:szCs w:val="24"/>
        </w:rPr>
        <w:t xml:space="preserve"> дней с момента принятия проекта муниципального нормативного правового акта.</w:t>
      </w:r>
    </w:p>
    <w:p w:rsidR="00B3257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10.4.  Обоснование  необходимости  установления  переходного 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</w:t>
      </w:r>
      <w:r w:rsidR="00B32573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отношения:</w:t>
      </w:r>
    </w:p>
    <w:p w:rsidR="006F6D8D" w:rsidRPr="009A1F38" w:rsidRDefault="00B06C38" w:rsidP="006F6D8D">
      <w:pPr>
        <w:pStyle w:val="ConsPlusNonformat"/>
        <w:jc w:val="both"/>
        <w:rPr>
          <w:rFonts w:ascii="Arial" w:hAnsi="Arial" w:cs="Arial"/>
          <w:i/>
          <w:sz w:val="24"/>
          <w:szCs w:val="24"/>
          <w:u w:val="single"/>
        </w:rPr>
      </w:pPr>
      <w:r>
        <w:rPr>
          <w:rFonts w:ascii="Arial" w:hAnsi="Arial" w:cs="Arial"/>
          <w:i/>
          <w:sz w:val="24"/>
          <w:szCs w:val="24"/>
          <w:u w:val="single"/>
        </w:rPr>
        <w:t>нет</w:t>
      </w:r>
    </w:p>
    <w:p w:rsidR="006F6D8D" w:rsidRPr="00BC3E15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  <w:u w:val="single"/>
        </w:rPr>
      </w:pPr>
      <w:r w:rsidRPr="008E45B3">
        <w:rPr>
          <w:rFonts w:ascii="Arial" w:hAnsi="Arial" w:cs="Arial"/>
          <w:sz w:val="24"/>
          <w:szCs w:val="24"/>
        </w:rPr>
        <w:t xml:space="preserve">    11.   Сведения   о   размещении   уведомления   о   подготовке  проекта муниципального нормативного правового акта</w:t>
      </w:r>
      <w:r w:rsidR="00BC3E15">
        <w:rPr>
          <w:rFonts w:ascii="Arial" w:hAnsi="Arial" w:cs="Arial"/>
          <w:sz w:val="24"/>
          <w:szCs w:val="24"/>
        </w:rPr>
        <w:t xml:space="preserve"> </w:t>
      </w:r>
      <w:r w:rsidR="00BC3E15" w:rsidRPr="00BC3E15">
        <w:rPr>
          <w:rFonts w:ascii="Arial" w:hAnsi="Arial" w:cs="Arial"/>
          <w:sz w:val="24"/>
          <w:szCs w:val="24"/>
          <w:u w:val="single"/>
        </w:rPr>
        <w:t>05.10.2022г.</w:t>
      </w:r>
    </w:p>
    <w:p w:rsidR="00B3257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12.  Иные  сведения, которые, по мнению разработчика, позволяют оценить обоснованность    предлагаемого   регулирования:</w:t>
      </w:r>
    </w:p>
    <w:p w:rsidR="006F6D8D" w:rsidRPr="008E45B3" w:rsidRDefault="00B32573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6F6D8D">
        <w:rPr>
          <w:rFonts w:ascii="Arial" w:hAnsi="Arial" w:cs="Arial"/>
          <w:sz w:val="24"/>
          <w:szCs w:val="24"/>
        </w:rPr>
        <w:t>_____</w:t>
      </w:r>
      <w:r w:rsidR="006F6D8D" w:rsidRPr="008E45B3">
        <w:rPr>
          <w:rFonts w:ascii="Arial" w:hAnsi="Arial" w:cs="Arial"/>
          <w:sz w:val="24"/>
          <w:szCs w:val="24"/>
        </w:rPr>
        <w:t>________________________.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Тел.: </w:t>
      </w:r>
      <w:r w:rsidR="009A1F38" w:rsidRPr="009A1F38">
        <w:rPr>
          <w:rFonts w:ascii="Arial" w:hAnsi="Arial" w:cs="Arial"/>
          <w:i/>
          <w:sz w:val="24"/>
          <w:szCs w:val="24"/>
          <w:u w:val="single"/>
        </w:rPr>
        <w:t>8(39544)51-2-05</w:t>
      </w:r>
      <w:r w:rsidR="009A1F38">
        <w:rPr>
          <w:rFonts w:ascii="Arial" w:hAnsi="Arial" w:cs="Arial"/>
          <w:sz w:val="24"/>
          <w:szCs w:val="24"/>
        </w:rPr>
        <w:t xml:space="preserve"> </w:t>
      </w:r>
      <w:r w:rsidRPr="008E45B3">
        <w:rPr>
          <w:rFonts w:ascii="Arial" w:hAnsi="Arial" w:cs="Arial"/>
          <w:sz w:val="24"/>
          <w:szCs w:val="24"/>
        </w:rPr>
        <w:t>. Адрес электронной почты: _</w:t>
      </w:r>
      <w:r w:rsidR="009A1F38">
        <w:rPr>
          <w:rFonts w:ascii="Arial" w:hAnsi="Arial" w:cs="Arial"/>
          <w:i/>
          <w:sz w:val="24"/>
          <w:szCs w:val="24"/>
          <w:u w:val="single"/>
          <w:lang w:val="en-US"/>
        </w:rPr>
        <w:t>architect</w:t>
      </w:r>
      <w:r w:rsidR="009A1F38" w:rsidRPr="009A1F38">
        <w:rPr>
          <w:rFonts w:ascii="Arial" w:hAnsi="Arial" w:cs="Arial"/>
          <w:i/>
          <w:sz w:val="24"/>
          <w:szCs w:val="24"/>
          <w:u w:val="single"/>
        </w:rPr>
        <w:t>@</w:t>
      </w:r>
      <w:proofErr w:type="spellStart"/>
      <w:r w:rsidR="009A1F38">
        <w:rPr>
          <w:rFonts w:ascii="Arial" w:hAnsi="Arial" w:cs="Arial"/>
          <w:i/>
          <w:sz w:val="24"/>
          <w:szCs w:val="24"/>
          <w:u w:val="single"/>
          <w:lang w:val="en-US"/>
        </w:rPr>
        <w:t>sludyanka</w:t>
      </w:r>
      <w:proofErr w:type="spellEnd"/>
      <w:r w:rsidR="009A1F38" w:rsidRPr="009A1F38">
        <w:rPr>
          <w:rFonts w:ascii="Arial" w:hAnsi="Arial" w:cs="Arial"/>
          <w:i/>
          <w:sz w:val="24"/>
          <w:szCs w:val="24"/>
          <w:u w:val="single"/>
        </w:rPr>
        <w:t>.</w:t>
      </w:r>
      <w:proofErr w:type="spellStart"/>
      <w:r w:rsidR="009A1F38">
        <w:rPr>
          <w:rFonts w:ascii="Arial" w:hAnsi="Arial" w:cs="Arial"/>
          <w:i/>
          <w:sz w:val="24"/>
          <w:szCs w:val="24"/>
          <w:u w:val="single"/>
          <w:lang w:val="en-US"/>
        </w:rPr>
        <w:t>ru</w:t>
      </w:r>
      <w:proofErr w:type="spellEnd"/>
      <w:r w:rsidRPr="008E45B3">
        <w:rPr>
          <w:rFonts w:ascii="Arial" w:hAnsi="Arial" w:cs="Arial"/>
          <w:sz w:val="24"/>
          <w:szCs w:val="24"/>
        </w:rPr>
        <w:t>__.</w:t>
      </w: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6F6D8D" w:rsidRPr="008E45B3" w:rsidRDefault="006F6D8D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8E45B3">
        <w:rPr>
          <w:rFonts w:ascii="Arial" w:hAnsi="Arial" w:cs="Arial"/>
          <w:sz w:val="24"/>
          <w:szCs w:val="24"/>
        </w:rPr>
        <w:t xml:space="preserve">    </w:t>
      </w:r>
    </w:p>
    <w:p w:rsidR="009A1F38" w:rsidRPr="009A1F38" w:rsidRDefault="007F42FE" w:rsidP="006F6D8D">
      <w:pPr>
        <w:pStyle w:val="ConsPlusNonforma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Н</w:t>
      </w:r>
      <w:r w:rsidR="009A1F38" w:rsidRPr="009A1F38">
        <w:rPr>
          <w:rFonts w:ascii="Arial" w:hAnsi="Arial" w:cs="Arial"/>
          <w:sz w:val="22"/>
          <w:szCs w:val="22"/>
        </w:rPr>
        <w:t xml:space="preserve">ачальник управления </w:t>
      </w:r>
    </w:p>
    <w:p w:rsidR="009A1F38" w:rsidRPr="009A1F38" w:rsidRDefault="009A1F38" w:rsidP="006F6D8D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9A1F38">
        <w:rPr>
          <w:rFonts w:ascii="Arial" w:hAnsi="Arial" w:cs="Arial"/>
          <w:sz w:val="22"/>
          <w:szCs w:val="22"/>
        </w:rPr>
        <w:t xml:space="preserve">инфраструктурного и стратегического </w:t>
      </w:r>
    </w:p>
    <w:p w:rsidR="009A1F38" w:rsidRPr="009A1F38" w:rsidRDefault="009A1F38" w:rsidP="006F6D8D">
      <w:pPr>
        <w:pStyle w:val="ConsPlusNonformat"/>
        <w:jc w:val="both"/>
        <w:rPr>
          <w:rFonts w:ascii="Arial" w:hAnsi="Arial" w:cs="Arial"/>
          <w:sz w:val="22"/>
          <w:szCs w:val="22"/>
        </w:rPr>
      </w:pPr>
      <w:r w:rsidRPr="009A1F38">
        <w:rPr>
          <w:rFonts w:ascii="Arial" w:hAnsi="Arial" w:cs="Arial"/>
          <w:sz w:val="22"/>
          <w:szCs w:val="22"/>
        </w:rPr>
        <w:t xml:space="preserve">развития администрации </w:t>
      </w:r>
    </w:p>
    <w:p w:rsidR="009A1F38" w:rsidRPr="009A1F38" w:rsidRDefault="009A1F38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proofErr w:type="spellStart"/>
      <w:r w:rsidRPr="009A1F38">
        <w:rPr>
          <w:rFonts w:ascii="Arial" w:hAnsi="Arial" w:cs="Arial"/>
          <w:sz w:val="22"/>
          <w:szCs w:val="22"/>
        </w:rPr>
        <w:t>Слюдянского</w:t>
      </w:r>
      <w:proofErr w:type="spellEnd"/>
      <w:r w:rsidRPr="009A1F38">
        <w:rPr>
          <w:rFonts w:ascii="Arial" w:hAnsi="Arial" w:cs="Arial"/>
          <w:sz w:val="22"/>
          <w:szCs w:val="22"/>
        </w:rPr>
        <w:t xml:space="preserve"> муниципального района</w:t>
      </w:r>
      <w:r w:rsidR="006F6D8D" w:rsidRPr="009A1F38">
        <w:rPr>
          <w:rFonts w:ascii="Arial" w:hAnsi="Arial" w:cs="Arial"/>
          <w:sz w:val="24"/>
          <w:szCs w:val="24"/>
        </w:rPr>
        <w:t xml:space="preserve"> </w:t>
      </w:r>
    </w:p>
    <w:p w:rsidR="006F6D8D" w:rsidRPr="008E45B3" w:rsidRDefault="007F42FE" w:rsidP="006F6D8D">
      <w:pPr>
        <w:pStyle w:val="ConsPlusNonforma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>Е.В. Бондарь</w:t>
      </w:r>
      <w:r w:rsidR="009A1F38" w:rsidRPr="009A1F38">
        <w:rPr>
          <w:rFonts w:ascii="Arial" w:hAnsi="Arial" w:cs="Arial"/>
          <w:sz w:val="24"/>
          <w:szCs w:val="24"/>
          <w:u w:val="single"/>
        </w:rPr>
        <w:t xml:space="preserve">    </w:t>
      </w:r>
      <w:r w:rsidR="009A1F38">
        <w:rPr>
          <w:rFonts w:ascii="Arial" w:hAnsi="Arial" w:cs="Arial"/>
          <w:sz w:val="24"/>
          <w:szCs w:val="24"/>
          <w:u w:val="single"/>
        </w:rPr>
        <w:t xml:space="preserve">                                     </w:t>
      </w:r>
      <w:r w:rsidR="006F6D8D" w:rsidRPr="008E45B3">
        <w:rPr>
          <w:rFonts w:ascii="Arial" w:hAnsi="Arial" w:cs="Arial"/>
          <w:sz w:val="24"/>
          <w:szCs w:val="24"/>
        </w:rPr>
        <w:t xml:space="preserve"> </w:t>
      </w:r>
      <w:r w:rsidR="00085131">
        <w:rPr>
          <w:rFonts w:ascii="Arial" w:hAnsi="Arial" w:cs="Arial"/>
          <w:sz w:val="24"/>
          <w:szCs w:val="24"/>
        </w:rPr>
        <w:t xml:space="preserve">    </w:t>
      </w:r>
      <w:r w:rsidR="006F6D8D" w:rsidRPr="008E45B3">
        <w:rPr>
          <w:rFonts w:ascii="Arial" w:hAnsi="Arial" w:cs="Arial"/>
          <w:sz w:val="24"/>
          <w:szCs w:val="24"/>
        </w:rPr>
        <w:t xml:space="preserve"> _</w:t>
      </w:r>
      <w:r w:rsidR="00056FCB">
        <w:rPr>
          <w:rFonts w:ascii="Arial" w:hAnsi="Arial" w:cs="Arial"/>
          <w:i/>
          <w:sz w:val="24"/>
          <w:szCs w:val="24"/>
          <w:u w:val="single"/>
        </w:rPr>
        <w:t>28.10.</w:t>
      </w:r>
      <w:r w:rsidR="00085131">
        <w:rPr>
          <w:rFonts w:ascii="Arial" w:hAnsi="Arial" w:cs="Arial"/>
          <w:i/>
          <w:sz w:val="24"/>
          <w:szCs w:val="24"/>
          <w:u w:val="single"/>
        </w:rPr>
        <w:t>2022</w:t>
      </w:r>
      <w:r w:rsidR="006F6D8D" w:rsidRPr="008E45B3">
        <w:rPr>
          <w:rFonts w:ascii="Arial" w:hAnsi="Arial" w:cs="Arial"/>
          <w:sz w:val="24"/>
          <w:szCs w:val="24"/>
        </w:rPr>
        <w:t>_</w:t>
      </w:r>
      <w:r w:rsidR="009A1F38">
        <w:rPr>
          <w:rFonts w:ascii="Arial" w:hAnsi="Arial" w:cs="Arial"/>
          <w:sz w:val="24"/>
          <w:szCs w:val="24"/>
        </w:rPr>
        <w:t xml:space="preserve">              _____</w:t>
      </w:r>
      <w:r w:rsidR="006F6D8D" w:rsidRPr="008E45B3">
        <w:rPr>
          <w:rFonts w:ascii="Arial" w:hAnsi="Arial" w:cs="Arial"/>
          <w:sz w:val="24"/>
          <w:szCs w:val="24"/>
        </w:rPr>
        <w:t>_______</w:t>
      </w:r>
      <w:r w:rsidR="009A1F38">
        <w:rPr>
          <w:rFonts w:ascii="Arial" w:hAnsi="Arial" w:cs="Arial"/>
          <w:sz w:val="24"/>
          <w:szCs w:val="24"/>
        </w:rPr>
        <w:t xml:space="preserve"> </w:t>
      </w:r>
    </w:p>
    <w:p w:rsidR="006F6D8D" w:rsidRPr="009A1F38" w:rsidRDefault="009A1F38" w:rsidP="006F6D8D">
      <w:pPr>
        <w:pStyle w:val="ConsPlusNonforma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</w:t>
      </w:r>
      <w:r w:rsidR="006F6D8D" w:rsidRPr="009A1F38">
        <w:rPr>
          <w:rFonts w:ascii="Arial" w:hAnsi="Arial" w:cs="Arial"/>
          <w:sz w:val="18"/>
          <w:szCs w:val="18"/>
        </w:rPr>
        <w:t xml:space="preserve"> (должность</w:t>
      </w:r>
      <w:r>
        <w:rPr>
          <w:rFonts w:ascii="Arial" w:hAnsi="Arial" w:cs="Arial"/>
          <w:sz w:val="18"/>
          <w:szCs w:val="18"/>
        </w:rPr>
        <w:t xml:space="preserve">, </w:t>
      </w:r>
      <w:r w:rsidR="006F6D8D" w:rsidRPr="009A1F38">
        <w:rPr>
          <w:rFonts w:ascii="Arial" w:hAnsi="Arial" w:cs="Arial"/>
          <w:sz w:val="18"/>
          <w:szCs w:val="18"/>
        </w:rPr>
        <w:t xml:space="preserve">инициалы, фамилия)   </w:t>
      </w:r>
      <w:r>
        <w:rPr>
          <w:rFonts w:ascii="Arial" w:hAnsi="Arial" w:cs="Arial"/>
          <w:sz w:val="18"/>
          <w:szCs w:val="18"/>
        </w:rPr>
        <w:t xml:space="preserve">                                  </w:t>
      </w:r>
      <w:r w:rsidR="006F6D8D" w:rsidRPr="009A1F38">
        <w:rPr>
          <w:rFonts w:ascii="Arial" w:hAnsi="Arial" w:cs="Arial"/>
          <w:sz w:val="18"/>
          <w:szCs w:val="18"/>
        </w:rPr>
        <w:t xml:space="preserve">     (дата)     </w:t>
      </w:r>
      <w:r>
        <w:rPr>
          <w:rFonts w:ascii="Arial" w:hAnsi="Arial" w:cs="Arial"/>
          <w:sz w:val="18"/>
          <w:szCs w:val="18"/>
        </w:rPr>
        <w:t xml:space="preserve">                              </w:t>
      </w:r>
      <w:r w:rsidR="006F6D8D" w:rsidRPr="009A1F38">
        <w:rPr>
          <w:rFonts w:ascii="Arial" w:hAnsi="Arial" w:cs="Arial"/>
          <w:sz w:val="18"/>
          <w:szCs w:val="18"/>
        </w:rPr>
        <w:t xml:space="preserve"> (подпись)</w:t>
      </w:r>
    </w:p>
    <w:p w:rsidR="006F6D8D" w:rsidRPr="009A1F38" w:rsidRDefault="006F6D8D" w:rsidP="006F6D8D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6F6D8D" w:rsidRPr="00CD7C81" w:rsidRDefault="006F6D8D" w:rsidP="006F6D8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F6D8D" w:rsidRPr="00CD7C81" w:rsidRDefault="006F6D8D" w:rsidP="006F6D8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6F6D8D" w:rsidRPr="00CD7C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D8D"/>
    <w:rsid w:val="00056FCB"/>
    <w:rsid w:val="00085131"/>
    <w:rsid w:val="001226BA"/>
    <w:rsid w:val="001671D3"/>
    <w:rsid w:val="00324B57"/>
    <w:rsid w:val="004B638B"/>
    <w:rsid w:val="004C0B50"/>
    <w:rsid w:val="006E16EE"/>
    <w:rsid w:val="006F6D8D"/>
    <w:rsid w:val="007F42FE"/>
    <w:rsid w:val="009A1F38"/>
    <w:rsid w:val="00AD2403"/>
    <w:rsid w:val="00B06C38"/>
    <w:rsid w:val="00B30955"/>
    <w:rsid w:val="00B32573"/>
    <w:rsid w:val="00BC3E15"/>
    <w:rsid w:val="00BE19FD"/>
    <w:rsid w:val="00E714D2"/>
    <w:rsid w:val="00F65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D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6D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F6D8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D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6D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F6D8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Маюрова Ольга Евгеньевна</cp:lastModifiedBy>
  <cp:revision>3</cp:revision>
  <cp:lastPrinted>2022-10-28T08:05:00Z</cp:lastPrinted>
  <dcterms:created xsi:type="dcterms:W3CDTF">2022-10-28T07:28:00Z</dcterms:created>
  <dcterms:modified xsi:type="dcterms:W3CDTF">2022-10-28T08:05:00Z</dcterms:modified>
</cp:coreProperties>
</file>